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C1" w:rsidRDefault="00C531C1" w:rsidP="00151B1F">
      <w:pPr>
        <w:spacing w:after="0" w:line="240" w:lineRule="auto"/>
        <w:rPr>
          <w:rFonts w:ascii="Times New Roman" w:hAnsi="Times New Roman"/>
          <w:b/>
          <w:color w:val="000000"/>
          <w:sz w:val="24"/>
          <w:szCs w:val="24"/>
        </w:rPr>
      </w:pPr>
    </w:p>
    <w:p w:rsidR="00C531C1" w:rsidRPr="00AB2909" w:rsidRDefault="00C531C1" w:rsidP="00AB2909">
      <w:pPr>
        <w:pStyle w:val="1"/>
        <w:spacing w:before="0" w:line="240" w:lineRule="auto"/>
        <w:ind w:firstLine="0"/>
        <w:jc w:val="center"/>
        <w:rPr>
          <w:b/>
          <w:color w:val="000000"/>
          <w:sz w:val="24"/>
          <w:szCs w:val="24"/>
        </w:rPr>
      </w:pPr>
    </w:p>
    <w:tbl>
      <w:tblPr>
        <w:tblW w:w="10598" w:type="dxa"/>
        <w:tblLayout w:type="fixed"/>
        <w:tblLook w:val="01E0"/>
      </w:tblPr>
      <w:tblGrid>
        <w:gridCol w:w="10598"/>
      </w:tblGrid>
      <w:tr w:rsidR="00AB2909" w:rsidRPr="00AB2909" w:rsidTr="00E452A1">
        <w:trPr>
          <w:trHeight w:val="158"/>
        </w:trPr>
        <w:tc>
          <w:tcPr>
            <w:tcW w:w="10598" w:type="dxa"/>
          </w:tcPr>
          <w:p w:rsidR="00AB2909" w:rsidRPr="00AB2909" w:rsidRDefault="00AB2909" w:rsidP="00AB2909">
            <w:pPr>
              <w:tabs>
                <w:tab w:val="left" w:pos="0"/>
              </w:tabs>
              <w:suppressAutoHyphen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ДОГОВІР ПОСТАВКИ № ____</w:t>
            </w:r>
          </w:p>
          <w:p w:rsidR="00AB2909" w:rsidRPr="00AB2909" w:rsidRDefault="00AB2909" w:rsidP="00AB2909">
            <w:pPr>
              <w:tabs>
                <w:tab w:val="left" w:pos="0"/>
              </w:tabs>
              <w:suppressAutoHyphens/>
              <w:spacing w:after="0" w:line="240" w:lineRule="auto"/>
              <w:jc w:val="center"/>
              <w:rPr>
                <w:rFonts w:ascii="Times New Roman" w:hAnsi="Times New Roman"/>
                <w:b/>
                <w:kern w:val="16"/>
                <w:sz w:val="24"/>
                <w:szCs w:val="24"/>
              </w:rPr>
            </w:pPr>
          </w:p>
        </w:tc>
      </w:tr>
      <w:tr w:rsidR="00AB2909" w:rsidRPr="00AB2909" w:rsidTr="00E452A1">
        <w:tc>
          <w:tcPr>
            <w:tcW w:w="10598" w:type="dxa"/>
          </w:tcPr>
          <w:p w:rsidR="00AB2909" w:rsidRPr="00AB2909" w:rsidRDefault="00151B1F" w:rsidP="00183FCA">
            <w:pPr>
              <w:tabs>
                <w:tab w:val="left" w:pos="0"/>
              </w:tabs>
              <w:suppressAutoHyphens/>
              <w:spacing w:after="0" w:line="240" w:lineRule="auto"/>
              <w:jc w:val="center"/>
              <w:rPr>
                <w:rFonts w:ascii="Times New Roman" w:hAnsi="Times New Roman"/>
                <w:kern w:val="16"/>
                <w:sz w:val="24"/>
                <w:szCs w:val="24"/>
              </w:rPr>
            </w:pPr>
            <w:proofErr w:type="spellStart"/>
            <w:r>
              <w:rPr>
                <w:rFonts w:ascii="Times New Roman" w:hAnsi="Times New Roman"/>
                <w:kern w:val="16"/>
                <w:sz w:val="24"/>
                <w:szCs w:val="24"/>
              </w:rPr>
              <w:t>смт.Нова</w:t>
            </w:r>
            <w:proofErr w:type="spellEnd"/>
            <w:r>
              <w:rPr>
                <w:rFonts w:ascii="Times New Roman" w:hAnsi="Times New Roman"/>
                <w:kern w:val="16"/>
                <w:sz w:val="24"/>
                <w:szCs w:val="24"/>
              </w:rPr>
              <w:t xml:space="preserve"> Борова</w:t>
            </w:r>
            <w:r w:rsidR="00AB2909" w:rsidRPr="00AB2909">
              <w:rPr>
                <w:rFonts w:ascii="Times New Roman" w:hAnsi="Times New Roman"/>
                <w:kern w:val="16"/>
                <w:sz w:val="24"/>
                <w:szCs w:val="24"/>
              </w:rPr>
              <w:t xml:space="preserve">                                                                                 </w:t>
            </w:r>
            <w:r w:rsidR="009646B1">
              <w:rPr>
                <w:rFonts w:ascii="Times New Roman" w:hAnsi="Times New Roman"/>
                <w:kern w:val="16"/>
                <w:sz w:val="24"/>
                <w:szCs w:val="24"/>
              </w:rPr>
              <w:t xml:space="preserve">                        </w:t>
            </w:r>
            <w:r w:rsidR="00C5165F">
              <w:rPr>
                <w:rFonts w:ascii="Times New Roman" w:hAnsi="Times New Roman"/>
                <w:kern w:val="16"/>
                <w:sz w:val="24"/>
                <w:szCs w:val="24"/>
              </w:rPr>
              <w:t xml:space="preserve">  "</w:t>
            </w:r>
            <w:r w:rsidR="00C5165F">
              <w:rPr>
                <w:rFonts w:ascii="Times New Roman" w:hAnsi="Times New Roman"/>
                <w:kern w:val="16"/>
                <w:sz w:val="24"/>
                <w:szCs w:val="24"/>
              </w:rPr>
              <w:softHyphen/>
            </w:r>
            <w:r w:rsidR="00C5165F">
              <w:rPr>
                <w:rFonts w:ascii="Times New Roman" w:hAnsi="Times New Roman"/>
                <w:kern w:val="16"/>
                <w:sz w:val="24"/>
                <w:szCs w:val="24"/>
              </w:rPr>
              <w:softHyphen/>
            </w:r>
            <w:r w:rsidR="00C5165F">
              <w:rPr>
                <w:rFonts w:ascii="Times New Roman" w:hAnsi="Times New Roman"/>
                <w:kern w:val="16"/>
                <w:sz w:val="24"/>
                <w:szCs w:val="24"/>
              </w:rPr>
              <w:softHyphen/>
              <w:t>___ “_______ 2022</w:t>
            </w:r>
            <w:r w:rsidR="00AB2909" w:rsidRPr="00AB2909">
              <w:rPr>
                <w:rFonts w:ascii="Times New Roman" w:hAnsi="Times New Roman"/>
                <w:kern w:val="16"/>
                <w:sz w:val="24"/>
                <w:szCs w:val="24"/>
              </w:rPr>
              <w:t xml:space="preserve"> р.</w:t>
            </w:r>
          </w:p>
        </w:tc>
      </w:tr>
      <w:tr w:rsidR="00AB2909" w:rsidRPr="00AB2909" w:rsidTr="00E452A1">
        <w:tc>
          <w:tcPr>
            <w:tcW w:w="10598" w:type="dxa"/>
          </w:tcPr>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p>
        </w:tc>
      </w:tr>
      <w:tr w:rsidR="00AB2909" w:rsidRPr="00AB2909" w:rsidTr="00E452A1">
        <w:tc>
          <w:tcPr>
            <w:tcW w:w="10598" w:type="dxa"/>
          </w:tcPr>
          <w:p w:rsidR="00AB2909" w:rsidRPr="00AB2909" w:rsidRDefault="00AB2909" w:rsidP="00AB2909">
            <w:pPr>
              <w:keepLines/>
              <w:tabs>
                <w:tab w:val="left" w:pos="0"/>
                <w:tab w:val="left" w:pos="1843"/>
              </w:tabs>
              <w:suppressAutoHyphens/>
              <w:spacing w:after="0" w:line="240" w:lineRule="auto"/>
              <w:jc w:val="both"/>
              <w:rPr>
                <w:rFonts w:ascii="Times New Roman" w:hAnsi="Times New Roman"/>
                <w:kern w:val="16"/>
                <w:sz w:val="24"/>
                <w:szCs w:val="24"/>
              </w:rPr>
            </w:pPr>
            <w:r w:rsidRPr="00AB2909">
              <w:rPr>
                <w:rFonts w:ascii="Times New Roman" w:hAnsi="Times New Roman"/>
                <w:b/>
                <w:kern w:val="16"/>
                <w:sz w:val="24"/>
                <w:szCs w:val="24"/>
              </w:rPr>
              <w:t>_____________________________________________</w:t>
            </w:r>
            <w:r w:rsidRPr="00AB2909">
              <w:rPr>
                <w:rFonts w:ascii="Times New Roman" w:hAnsi="Times New Roman"/>
                <w:kern w:val="16"/>
                <w:sz w:val="24"/>
                <w:szCs w:val="24"/>
              </w:rPr>
              <w:t xml:space="preserve">, в подальшому в даному Договорі іменується "Постачальник", в особі ___________________________________________, що діє на підставі ____________________, з одного боку, та </w:t>
            </w:r>
            <w:r w:rsidR="00183FCA">
              <w:rPr>
                <w:rFonts w:ascii="Times New Roman" w:hAnsi="Times New Roman"/>
                <w:kern w:val="16"/>
                <w:sz w:val="24"/>
                <w:szCs w:val="24"/>
              </w:rPr>
              <w:t xml:space="preserve">КУ </w:t>
            </w:r>
            <w:r w:rsidR="00937439">
              <w:rPr>
                <w:rFonts w:ascii="Times New Roman" w:hAnsi="Times New Roman"/>
                <w:sz w:val="24"/>
                <w:szCs w:val="24"/>
              </w:rPr>
              <w:t>Новоборівський</w:t>
            </w:r>
            <w:r w:rsidRPr="00AB2909">
              <w:rPr>
                <w:rFonts w:ascii="Times New Roman" w:hAnsi="Times New Roman"/>
                <w:sz w:val="24"/>
                <w:szCs w:val="24"/>
              </w:rPr>
              <w:t xml:space="preserve"> психоневрологічний інтернат</w:t>
            </w:r>
            <w:r w:rsidR="00183FCA">
              <w:rPr>
                <w:rFonts w:ascii="Times New Roman" w:hAnsi="Times New Roman"/>
                <w:sz w:val="24"/>
                <w:szCs w:val="24"/>
              </w:rPr>
              <w:t xml:space="preserve"> Житомирської обласної ради</w:t>
            </w:r>
            <w:r w:rsidRPr="00AB2909">
              <w:rPr>
                <w:rFonts w:ascii="Times New Roman" w:hAnsi="Times New Roman"/>
                <w:kern w:val="16"/>
                <w:sz w:val="24"/>
                <w:szCs w:val="24"/>
              </w:rPr>
              <w:t>, в подальшому в даному Договорі іменується "Покупець", в особі директо</w:t>
            </w:r>
            <w:r w:rsidR="00937439">
              <w:rPr>
                <w:rFonts w:ascii="Times New Roman" w:hAnsi="Times New Roman"/>
                <w:kern w:val="16"/>
                <w:sz w:val="24"/>
                <w:szCs w:val="24"/>
              </w:rPr>
              <w:t xml:space="preserve">ра </w:t>
            </w:r>
            <w:proofErr w:type="spellStart"/>
            <w:r w:rsidR="00937439">
              <w:rPr>
                <w:rFonts w:ascii="Times New Roman" w:hAnsi="Times New Roman"/>
                <w:kern w:val="16"/>
                <w:sz w:val="24"/>
                <w:szCs w:val="24"/>
              </w:rPr>
              <w:t>Корбута</w:t>
            </w:r>
            <w:proofErr w:type="spellEnd"/>
            <w:r w:rsidR="00937439">
              <w:rPr>
                <w:rFonts w:ascii="Times New Roman" w:hAnsi="Times New Roman"/>
                <w:kern w:val="16"/>
                <w:sz w:val="24"/>
                <w:szCs w:val="24"/>
              </w:rPr>
              <w:t xml:space="preserve"> Олександра Володимировича</w:t>
            </w:r>
            <w:r w:rsidRPr="00AB2909">
              <w:rPr>
                <w:rFonts w:ascii="Times New Roman" w:hAnsi="Times New Roman"/>
                <w:kern w:val="16"/>
                <w:sz w:val="24"/>
                <w:szCs w:val="24"/>
              </w:rPr>
              <w:t xml:space="preserve">, що діє на підставі </w:t>
            </w:r>
            <w:r w:rsidR="00A919F8">
              <w:rPr>
                <w:rFonts w:ascii="Times New Roman" w:hAnsi="Times New Roman"/>
                <w:kern w:val="16"/>
                <w:sz w:val="24"/>
                <w:szCs w:val="24"/>
              </w:rPr>
              <w:t>Положення</w:t>
            </w:r>
            <w:bookmarkStart w:id="0" w:name="_GoBack"/>
            <w:bookmarkEnd w:id="0"/>
            <w:r w:rsidRPr="00AB2909">
              <w:rPr>
                <w:rFonts w:ascii="Times New Roman" w:hAnsi="Times New Roman"/>
                <w:kern w:val="16"/>
                <w:sz w:val="24"/>
                <w:szCs w:val="24"/>
              </w:rPr>
              <w:t>, з другого боку, що в подальшому в даному Договорі разом іменуються "Сторони", а кожен окремо – "Сторона", уклали даний Договір поставки про наступне:</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1. ПРЕДМЕТ ДОГОВОРУ</w:t>
            </w:r>
          </w:p>
          <w:p w:rsidR="00AB2909" w:rsidRPr="00AB2909" w:rsidRDefault="00AB2909" w:rsidP="00AB2909">
            <w:pPr>
              <w:tabs>
                <w:tab w:val="left" w:pos="0"/>
              </w:tabs>
              <w:spacing w:after="0" w:line="240" w:lineRule="auto"/>
              <w:rPr>
                <w:rFonts w:ascii="Times New Roman" w:hAnsi="Times New Roman"/>
                <w:b/>
                <w:kern w:val="16"/>
                <w:sz w:val="10"/>
                <w:szCs w:val="10"/>
              </w:rPr>
            </w:pPr>
          </w:p>
          <w:p w:rsidR="00AB2909" w:rsidRPr="00AB2909" w:rsidRDefault="00AB2909" w:rsidP="00AB2909">
            <w:pPr>
              <w:tabs>
                <w:tab w:val="left" w:pos="0"/>
              </w:tabs>
              <w:suppressAutoHyphens/>
              <w:spacing w:after="0" w:line="240" w:lineRule="auto"/>
              <w:jc w:val="both"/>
              <w:rPr>
                <w:rFonts w:ascii="Times New Roman" w:hAnsi="Times New Roman"/>
                <w:b/>
                <w:sz w:val="24"/>
                <w:szCs w:val="24"/>
              </w:rPr>
            </w:pPr>
            <w:r w:rsidRPr="00AB2909">
              <w:rPr>
                <w:rFonts w:ascii="Times New Roman" w:hAnsi="Times New Roman"/>
                <w:kern w:val="16"/>
                <w:sz w:val="24"/>
                <w:szCs w:val="24"/>
              </w:rPr>
              <w:t>1.1. Постачальник зобов'язується передати у встановлений строк у власність Покупця ______________________________________________________________________________________</w:t>
            </w:r>
          </w:p>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в подальшому в даному Договорі – "Товар",зазначений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uppressAutoHyphen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2.ЦІНА ТА ЗАГАЛЬНА СУМА ДОГОВОРУ</w:t>
            </w:r>
          </w:p>
          <w:p w:rsidR="00AB2909" w:rsidRPr="00AB2909" w:rsidRDefault="00AB2909" w:rsidP="00AB2909">
            <w:pPr>
              <w:tabs>
                <w:tab w:val="left" w:pos="0"/>
              </w:tabs>
              <w:suppressAutoHyphens/>
              <w:spacing w:after="0" w:line="240" w:lineRule="auto"/>
              <w:rPr>
                <w:rFonts w:ascii="Times New Roman" w:hAnsi="Times New Roman"/>
                <w:b/>
                <w:kern w:val="16"/>
                <w:sz w:val="10"/>
                <w:szCs w:val="10"/>
              </w:rPr>
            </w:pPr>
          </w:p>
          <w:p w:rsidR="00AB2909" w:rsidRPr="00AB2909" w:rsidRDefault="00AB2909" w:rsidP="00AB2909">
            <w:pPr>
              <w:tabs>
                <w:tab w:val="left" w:pos="0"/>
              </w:tabs>
              <w:suppressAutoHyphens/>
              <w:spacing w:after="0" w:line="240" w:lineRule="auto"/>
              <w:rPr>
                <w:rFonts w:ascii="Times New Roman" w:hAnsi="Times New Roman"/>
                <w:kern w:val="16"/>
                <w:sz w:val="24"/>
                <w:szCs w:val="24"/>
              </w:rPr>
            </w:pPr>
            <w:r w:rsidRPr="00AB2909">
              <w:rPr>
                <w:rFonts w:ascii="Times New Roman" w:hAnsi="Times New Roman"/>
                <w:kern w:val="16"/>
                <w:sz w:val="24"/>
                <w:szCs w:val="24"/>
              </w:rPr>
              <w:t>2.1. Ціни на товар встановлюються в національній валюті України з урахуванням ПДВ та вказуються в специфікації.</w:t>
            </w:r>
          </w:p>
          <w:p w:rsidR="00AB2909" w:rsidRPr="00AB2909" w:rsidRDefault="000705D3" w:rsidP="00AB2909">
            <w:pPr>
              <w:tabs>
                <w:tab w:val="left" w:pos="0"/>
              </w:tabs>
              <w:suppressAutoHyphens/>
              <w:spacing w:after="0" w:line="240" w:lineRule="auto"/>
              <w:rPr>
                <w:rFonts w:ascii="Times New Roman" w:hAnsi="Times New Roman"/>
                <w:kern w:val="16"/>
                <w:sz w:val="24"/>
                <w:szCs w:val="24"/>
              </w:rPr>
            </w:pPr>
            <w:r>
              <w:rPr>
                <w:rFonts w:ascii="Times New Roman" w:hAnsi="Times New Roman"/>
                <w:kern w:val="16"/>
                <w:sz w:val="24"/>
                <w:szCs w:val="24"/>
              </w:rPr>
              <w:t>2.2. Сума</w:t>
            </w:r>
            <w:r w:rsidR="00AB2909" w:rsidRPr="00AB2909">
              <w:rPr>
                <w:rFonts w:ascii="Times New Roman" w:hAnsi="Times New Roman"/>
                <w:kern w:val="16"/>
                <w:sz w:val="24"/>
                <w:szCs w:val="24"/>
              </w:rPr>
              <w:t xml:space="preserve"> Договору складає___________________________________________________________</w:t>
            </w:r>
          </w:p>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AB2909" w:rsidRPr="00AB2909" w:rsidRDefault="00AB2909" w:rsidP="00AB2909">
            <w:pPr>
              <w:tabs>
                <w:tab w:val="left" w:pos="0"/>
              </w:tab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3. УМОВИ ОПЛАТИ</w:t>
            </w:r>
          </w:p>
          <w:p w:rsidR="00AB2909" w:rsidRPr="00AB2909" w:rsidRDefault="00AB2909" w:rsidP="00AB2909">
            <w:pPr>
              <w:tabs>
                <w:tab w:val="left" w:pos="0"/>
              </w:tabs>
              <w:spacing w:after="0" w:line="240" w:lineRule="auto"/>
              <w:rPr>
                <w:rFonts w:ascii="Times New Roman" w:hAnsi="Times New Roman"/>
                <w:b/>
                <w:kern w:val="16"/>
                <w:sz w:val="10"/>
                <w:szCs w:val="10"/>
              </w:rPr>
            </w:pPr>
          </w:p>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3.1. Розрахунки за поставлений товар здійснюються за фактом постачання Покупцю.</w:t>
            </w:r>
          </w:p>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3.2.Покупець здійснює оплату Товару Постачальнику на підставі виставлених видаткових накладних.</w:t>
            </w:r>
          </w:p>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w:t>
            </w:r>
            <w:r w:rsidR="002F7F28">
              <w:rPr>
                <w:rFonts w:ascii="Times New Roman" w:hAnsi="Times New Roman"/>
                <w:kern w:val="16"/>
                <w:sz w:val="24"/>
                <w:szCs w:val="24"/>
              </w:rPr>
              <w:t>рахунок Постачальника протягом 10</w:t>
            </w:r>
            <w:r w:rsidRPr="00AB2909">
              <w:rPr>
                <w:rFonts w:ascii="Times New Roman" w:hAnsi="Times New Roman"/>
                <w:kern w:val="16"/>
                <w:sz w:val="24"/>
                <w:szCs w:val="24"/>
              </w:rPr>
              <w:t>-ти банківських днів з моменту поставки Товару.</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3.4. У разі затримки бюджетного фінансування розрахунок за поставлений товар здійснюється протягом 5-ти банківських днів з дати отримання Покупцем бюджетного фінансування закупівлі на свій реєстраційний рахунок.</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4. ЯКІСТЬ, ПАКУВАННЯ ТА МАРКУВАННЯ ТОВАРУ</w:t>
            </w:r>
          </w:p>
          <w:p w:rsidR="00AB2909" w:rsidRPr="005B32CD" w:rsidRDefault="00AB2909" w:rsidP="00AB2909">
            <w:pPr>
              <w:tabs>
                <w:tab w:val="left" w:pos="0"/>
              </w:tabs>
              <w:suppressAutoHyphens/>
              <w:spacing w:after="0" w:line="240" w:lineRule="auto"/>
              <w:jc w:val="center"/>
              <w:rPr>
                <w:rFonts w:ascii="Times New Roman" w:hAnsi="Times New Roman"/>
                <w:kern w:val="16"/>
                <w:sz w:val="10"/>
                <w:szCs w:val="10"/>
              </w:rPr>
            </w:pP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4.2. Якщо поставлений товар виявиться не якісним, або таким, що не відповідає умовам цього Договору, Постачальник зобов’язаний замінити цей товар</w:t>
            </w:r>
            <w:r w:rsidRPr="00AB2909">
              <w:rPr>
                <w:rFonts w:ascii="Times New Roman" w:hAnsi="Times New Roman"/>
                <w:spacing w:val="-2"/>
                <w:sz w:val="24"/>
                <w:szCs w:val="24"/>
              </w:rPr>
              <w:t xml:space="preserve"> протягом 2 (двох) банківських днів</w:t>
            </w:r>
            <w:r w:rsidRPr="00AB2909">
              <w:rPr>
                <w:rFonts w:ascii="Times New Roman" w:hAnsi="Times New Roman"/>
                <w:kern w:val="16"/>
                <w:sz w:val="24"/>
                <w:szCs w:val="24"/>
              </w:rPr>
              <w:t>. Всі витрати, пов’язані із заміною товару неналежної якості несе Постачальник.</w:t>
            </w:r>
          </w:p>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4.3. Термін придатності діє строком, встановленим виробником товару, та вказаного на упаковці товару. </w:t>
            </w:r>
          </w:p>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4.4. Маркування упакованих виробів здійснюється Постачальником відповідно до вимог нормативної документації та діючого чинного законодавства.</w:t>
            </w:r>
          </w:p>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4.5. Товар повинен бути упакований Постачальником таким чином, щоб не допустити псування, забруднення чи втрати зовнішнього вигляду.</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5. УМОВИ ПОСТАЧАННЯ</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5.1. Постачальник здійснює поставку товару Покупцеві протягом трьох робочих днів з моменту отримання заявки на необхідний товар, але не пізніше п’яти робочих днів від часу заявки. </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5.2. Постачальник здійснює поставку товару за кінцевим місцем призначення Покупця: Ж</w:t>
            </w:r>
            <w:r w:rsidR="00FF06A5">
              <w:rPr>
                <w:rFonts w:ascii="Times New Roman" w:hAnsi="Times New Roman"/>
                <w:kern w:val="16"/>
                <w:sz w:val="24"/>
                <w:szCs w:val="24"/>
              </w:rPr>
              <w:t>итомирська область,Житомирський</w:t>
            </w:r>
            <w:r w:rsidR="003C4F2F">
              <w:rPr>
                <w:rFonts w:ascii="Times New Roman" w:hAnsi="Times New Roman"/>
                <w:kern w:val="16"/>
                <w:sz w:val="24"/>
                <w:szCs w:val="24"/>
              </w:rPr>
              <w:t xml:space="preserve"> район, </w:t>
            </w:r>
            <w:proofErr w:type="spellStart"/>
            <w:r w:rsidR="003C4F2F">
              <w:rPr>
                <w:rFonts w:ascii="Times New Roman" w:hAnsi="Times New Roman"/>
                <w:kern w:val="16"/>
                <w:sz w:val="24"/>
                <w:szCs w:val="24"/>
              </w:rPr>
              <w:t>смт</w:t>
            </w:r>
            <w:proofErr w:type="spellEnd"/>
            <w:r w:rsidR="003C4F2F">
              <w:rPr>
                <w:rFonts w:ascii="Times New Roman" w:hAnsi="Times New Roman"/>
                <w:kern w:val="16"/>
                <w:sz w:val="24"/>
                <w:szCs w:val="24"/>
              </w:rPr>
              <w:t>. Нова Борова, вул. Лісна 2а</w:t>
            </w:r>
            <w:r w:rsidRPr="00AB2909">
              <w:rPr>
                <w:rFonts w:ascii="Times New Roman" w:hAnsi="Times New Roman"/>
                <w:kern w:val="16"/>
                <w:sz w:val="24"/>
                <w:szCs w:val="24"/>
              </w:rPr>
              <w:t>.</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5.5. Доставка, завантаження та розвантаження товару здійснюється автотранспортом Постачальника за власні кошти.</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5.6. Датою поставки є дата коли Товар переданий у власність Покупця.</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5.7. Зобов’язання Постачальника щодо поставки Товару вважається виконаними в повному обсязі з моменту передачі Товару у власність Покупця.</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6. ПЕРЕДАЧА І ПРИЙМАННЯ ТОВАРУ</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6.1. Приймання - передача Товару по кількості проводиться відповідно до </w:t>
            </w:r>
            <w:proofErr w:type="spellStart"/>
            <w:r w:rsidRPr="00AB2909">
              <w:rPr>
                <w:rFonts w:ascii="Times New Roman" w:hAnsi="Times New Roman"/>
                <w:kern w:val="16"/>
                <w:sz w:val="24"/>
                <w:szCs w:val="24"/>
              </w:rPr>
              <w:t>товар</w:t>
            </w:r>
            <w:r w:rsidR="003C4F2F">
              <w:rPr>
                <w:rFonts w:ascii="Times New Roman" w:hAnsi="Times New Roman"/>
                <w:kern w:val="16"/>
                <w:sz w:val="24"/>
                <w:szCs w:val="24"/>
              </w:rPr>
              <w:t>н</w:t>
            </w:r>
            <w:r w:rsidRPr="00AB2909">
              <w:rPr>
                <w:rFonts w:ascii="Times New Roman" w:hAnsi="Times New Roman"/>
                <w:kern w:val="16"/>
                <w:sz w:val="24"/>
                <w:szCs w:val="24"/>
              </w:rPr>
              <w:t>о</w:t>
            </w:r>
            <w:proofErr w:type="spellEnd"/>
            <w:r w:rsidRPr="00AB2909">
              <w:rPr>
                <w:rFonts w:ascii="Times New Roman" w:hAnsi="Times New Roman"/>
                <w:kern w:val="16"/>
                <w:sz w:val="24"/>
                <w:szCs w:val="24"/>
              </w:rPr>
              <w:t xml:space="preserve"> – супровідних документів, по якості – відповідно до документів, що засвідчують його якість.</w:t>
            </w:r>
          </w:p>
          <w:p w:rsidR="00AB2909" w:rsidRPr="00AB2909" w:rsidRDefault="00AB2909" w:rsidP="00AB2909">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7.  ПАКУВАННЯ ТА МАРКУВАННЯ</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8. ВІДПОВІДАЛЬНІСТЬ СТОРІН</w:t>
            </w:r>
          </w:p>
          <w:p w:rsidR="00AB2909" w:rsidRPr="00AB2909" w:rsidRDefault="00AB2909" w:rsidP="00AB2909">
            <w:pPr>
              <w:tabs>
                <w:tab w:val="left" w:pos="0"/>
              </w:tabs>
              <w:suppressAutoHyphens/>
              <w:spacing w:after="0" w:line="240" w:lineRule="auto"/>
              <w:rPr>
                <w:rFonts w:ascii="Times New Roman" w:hAnsi="Times New Roman"/>
                <w:kern w:val="16"/>
                <w:sz w:val="10"/>
                <w:szCs w:val="10"/>
              </w:rPr>
            </w:pPr>
          </w:p>
          <w:p w:rsidR="00AB2909" w:rsidRPr="00AB2909" w:rsidRDefault="00AB2909" w:rsidP="00AB2909">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AB2909" w:rsidRPr="00AB2909" w:rsidRDefault="00AB2909" w:rsidP="00AB2909">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8.2. Покупець зобов’язаний оплати Товар відповідно до п.3.3. даного Договору.</w:t>
            </w:r>
          </w:p>
          <w:p w:rsidR="00AB2909" w:rsidRPr="00AB2909" w:rsidRDefault="00AB2909" w:rsidP="00AB2909">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8.3. В разі затримки поставки Товару або поставки не в повному обсязі, заявленому Покупцем, постачальник сплачує пеню у</w:t>
            </w:r>
            <w:r w:rsidR="004966F8">
              <w:rPr>
                <w:rFonts w:ascii="Times New Roman" w:hAnsi="Times New Roman"/>
                <w:kern w:val="16"/>
                <w:sz w:val="24"/>
                <w:szCs w:val="24"/>
              </w:rPr>
              <w:t xml:space="preserve"> розмірі двох облікових ставок</w:t>
            </w:r>
            <w:r w:rsidRPr="00AB2909">
              <w:rPr>
                <w:rFonts w:ascii="Times New Roman" w:hAnsi="Times New Roman"/>
                <w:kern w:val="16"/>
                <w:sz w:val="24"/>
                <w:szCs w:val="24"/>
              </w:rPr>
              <w:t xml:space="preserve"> НБУ від вартості недопоставленого товару за кожен день затримки.</w:t>
            </w:r>
          </w:p>
          <w:p w:rsidR="00AB2909" w:rsidRPr="00AB2909" w:rsidRDefault="00AB2909" w:rsidP="00AB2909">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AB2909" w:rsidRPr="00AB2909" w:rsidRDefault="00AB2909" w:rsidP="00AB2909">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8.5. Сплата пені не звільняє сторони від виконання прийнятих на себе зобов'язань по Договору поставки.</w:t>
            </w:r>
          </w:p>
          <w:p w:rsidR="00AB2909" w:rsidRPr="00AB2909" w:rsidRDefault="00AB2909" w:rsidP="00AB2909">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8.6. У випадках, не передбачених цим Договором, Сторони несуть відповідальність, передбачену </w:t>
            </w:r>
            <w:proofErr w:type="spellStart"/>
            <w:r w:rsidRPr="00AB2909">
              <w:rPr>
                <w:rFonts w:ascii="Times New Roman" w:hAnsi="Times New Roman"/>
                <w:kern w:val="16"/>
                <w:sz w:val="24"/>
                <w:szCs w:val="24"/>
              </w:rPr>
              <w:t>чиним</w:t>
            </w:r>
            <w:proofErr w:type="spellEnd"/>
            <w:r w:rsidRPr="00AB2909">
              <w:rPr>
                <w:rFonts w:ascii="Times New Roman" w:hAnsi="Times New Roman"/>
                <w:kern w:val="16"/>
                <w:sz w:val="24"/>
                <w:szCs w:val="24"/>
              </w:rPr>
              <w:t xml:space="preserve"> законодавством України.</w:t>
            </w:r>
          </w:p>
          <w:p w:rsidR="00AB2909" w:rsidRPr="00AB2909" w:rsidRDefault="00AB2909" w:rsidP="00AB2909">
            <w:pPr>
              <w:keepLines/>
              <w:tabs>
                <w:tab w:val="left" w:pos="0"/>
              </w:tabs>
              <w:suppressAutoHyphens/>
              <w:spacing w:after="0" w:line="240" w:lineRule="auto"/>
              <w:rPr>
                <w:rFonts w:ascii="Times New Roman" w:hAnsi="Times New Roman"/>
                <w:kern w:val="16"/>
                <w:sz w:val="10"/>
                <w:szCs w:val="10"/>
              </w:rPr>
            </w:pPr>
          </w:p>
          <w:p w:rsidR="00AB2909" w:rsidRPr="00AB2909" w:rsidRDefault="00AB2909" w:rsidP="00AB2909">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9. ФОРС-МАЖОНІ ОБСТАВИНИ</w:t>
            </w:r>
          </w:p>
          <w:p w:rsidR="00AB2909" w:rsidRPr="00AB2909" w:rsidRDefault="00AB2909" w:rsidP="00AB2909">
            <w:pPr>
              <w:keepLines/>
              <w:tabs>
                <w:tab w:val="left" w:pos="0"/>
              </w:tabs>
              <w:suppressAutoHyphens/>
              <w:spacing w:after="0" w:line="240" w:lineRule="auto"/>
              <w:rPr>
                <w:rFonts w:ascii="Times New Roman" w:hAnsi="Times New Roman"/>
                <w:kern w:val="16"/>
                <w:sz w:val="10"/>
                <w:szCs w:val="10"/>
              </w:rPr>
            </w:pPr>
          </w:p>
          <w:p w:rsidR="00AB2909" w:rsidRPr="00AB2909" w:rsidRDefault="00AB2909" w:rsidP="00AB2909">
            <w:pPr>
              <w:keepLines/>
              <w:tabs>
                <w:tab w:val="left" w:pos="0"/>
                <w:tab w:val="left" w:pos="1843"/>
                <w:tab w:val="left" w:pos="1026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AB2909" w:rsidRPr="00AB2909" w:rsidRDefault="00AB2909" w:rsidP="00AB2909">
            <w:pPr>
              <w:keepLines/>
              <w:tabs>
                <w:tab w:val="left" w:pos="0"/>
                <w:tab w:val="left" w:pos="1843"/>
                <w:tab w:val="left" w:pos="1026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9.3.Якщо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AB2909" w:rsidRPr="00AB2909" w:rsidRDefault="00AB2909" w:rsidP="00AB2909">
            <w:pPr>
              <w:keepLines/>
              <w:tabs>
                <w:tab w:val="left" w:pos="0"/>
                <w:tab w:val="left" w:pos="1843"/>
                <w:tab w:val="left" w:pos="1026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AB2909" w:rsidRPr="00AB2909" w:rsidRDefault="00AB2909" w:rsidP="00AB2909">
            <w:pPr>
              <w:keepLines/>
              <w:tabs>
                <w:tab w:val="left" w:pos="0"/>
                <w:tab w:val="left" w:pos="1843"/>
                <w:tab w:val="left" w:pos="1026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9.5. Наявність та строк дії форс-мажорних обставин підтверджується Торгово-промисловою палатою України або іншими документами.</w:t>
            </w:r>
          </w:p>
          <w:p w:rsidR="00AB2909" w:rsidRPr="00AB2909" w:rsidRDefault="00AB2909" w:rsidP="00AB2909">
            <w:pPr>
              <w:spacing w:after="0" w:line="240" w:lineRule="auto"/>
              <w:rPr>
                <w:rFonts w:ascii="Times New Roman" w:hAnsi="Times New Roman"/>
                <w:kern w:val="16"/>
                <w:sz w:val="10"/>
                <w:szCs w:val="10"/>
              </w:rPr>
            </w:pPr>
          </w:p>
          <w:p w:rsidR="00AB2909" w:rsidRPr="00AB2909" w:rsidRDefault="00AB2909" w:rsidP="00AB2909">
            <w:pPr>
              <w:spacing w:after="0" w:line="240" w:lineRule="auto"/>
              <w:jc w:val="center"/>
              <w:rPr>
                <w:rFonts w:ascii="Times New Roman" w:hAnsi="Times New Roman"/>
                <w:b/>
                <w:sz w:val="24"/>
                <w:szCs w:val="24"/>
              </w:rPr>
            </w:pPr>
            <w:r w:rsidRPr="00AB2909">
              <w:rPr>
                <w:rFonts w:ascii="Times New Roman" w:hAnsi="Times New Roman"/>
                <w:b/>
                <w:sz w:val="24"/>
                <w:szCs w:val="24"/>
              </w:rPr>
              <w:t>10. ПОРЯДОК ВРЕГУЛЮВАННЯ СПОРІВ</w:t>
            </w:r>
          </w:p>
          <w:p w:rsidR="00AB2909" w:rsidRPr="00AB2909" w:rsidRDefault="00AB2909" w:rsidP="00AB2909">
            <w:pPr>
              <w:spacing w:after="0" w:line="240" w:lineRule="auto"/>
              <w:rPr>
                <w:rFonts w:ascii="Times New Roman" w:hAnsi="Times New Roman"/>
                <w:sz w:val="10"/>
                <w:szCs w:val="10"/>
              </w:rPr>
            </w:pPr>
          </w:p>
          <w:p w:rsidR="00AB2909" w:rsidRPr="00AB2909" w:rsidRDefault="00AB2909" w:rsidP="00AB2909">
            <w:pPr>
              <w:spacing w:after="0" w:line="240" w:lineRule="auto"/>
              <w:jc w:val="both"/>
              <w:rPr>
                <w:rFonts w:ascii="Times New Roman" w:hAnsi="Times New Roman"/>
                <w:sz w:val="24"/>
                <w:szCs w:val="24"/>
              </w:rPr>
            </w:pPr>
            <w:r w:rsidRPr="00AB2909">
              <w:rPr>
                <w:rFonts w:ascii="Times New Roman" w:hAnsi="Times New Roman"/>
                <w:sz w:val="24"/>
                <w:szCs w:val="24"/>
              </w:rPr>
              <w:t xml:space="preserve">10.1 Всі спори, які можуть виникнути із Договору чи з приводу Договору Сторони будуть </w:t>
            </w:r>
            <w:r w:rsidRPr="00AB2909">
              <w:rPr>
                <w:rFonts w:ascii="Times New Roman" w:hAnsi="Times New Roman"/>
                <w:sz w:val="24"/>
                <w:szCs w:val="24"/>
              </w:rPr>
              <w:lastRenderedPageBreak/>
              <w:t xml:space="preserve">вирішувати шляхом переговорів та прийняття відповідних рішень. </w:t>
            </w:r>
            <w:r w:rsidRPr="00AB2909">
              <w:rPr>
                <w:rFonts w:ascii="Times New Roman" w:hAnsi="Times New Roman"/>
                <w:kern w:val="16"/>
                <w:sz w:val="24"/>
                <w:szCs w:val="24"/>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AB2909">
              <w:rPr>
                <w:rFonts w:ascii="Times New Roman" w:hAnsi="Times New Roman"/>
                <w:b/>
                <w:kern w:val="16"/>
                <w:sz w:val="24"/>
                <w:szCs w:val="24"/>
              </w:rPr>
              <w:t>.</w:t>
            </w:r>
          </w:p>
          <w:p w:rsidR="00AB2909" w:rsidRPr="00AB2909" w:rsidRDefault="00AB2909" w:rsidP="00AB2909">
            <w:pPr>
              <w:spacing w:after="0" w:line="240" w:lineRule="auto"/>
              <w:rPr>
                <w:rFonts w:ascii="Times New Roman" w:hAnsi="Times New Roman"/>
                <w:kern w:val="16"/>
                <w:sz w:val="10"/>
                <w:szCs w:val="10"/>
              </w:rPr>
            </w:pPr>
          </w:p>
          <w:p w:rsidR="00AB2909" w:rsidRPr="00AB2909" w:rsidRDefault="00AB2909" w:rsidP="00AB2909">
            <w:pPr>
              <w:spacing w:after="0" w:line="240" w:lineRule="auto"/>
              <w:jc w:val="center"/>
              <w:rPr>
                <w:rFonts w:ascii="Times New Roman" w:hAnsi="Times New Roman"/>
                <w:b/>
                <w:sz w:val="24"/>
                <w:szCs w:val="24"/>
              </w:rPr>
            </w:pPr>
            <w:r w:rsidRPr="00AB2909">
              <w:rPr>
                <w:rFonts w:ascii="Times New Roman" w:hAnsi="Times New Roman"/>
                <w:b/>
                <w:sz w:val="24"/>
                <w:szCs w:val="24"/>
              </w:rPr>
              <w:t>11. СТРОК ДІЇ ДОГОВОРУ</w:t>
            </w:r>
          </w:p>
          <w:p w:rsidR="00AB2909" w:rsidRPr="00AB2909" w:rsidRDefault="00AB2909" w:rsidP="00AB2909">
            <w:pPr>
              <w:tabs>
                <w:tab w:val="left" w:pos="705"/>
              </w:tabs>
              <w:spacing w:after="0" w:line="240" w:lineRule="auto"/>
              <w:rPr>
                <w:rFonts w:ascii="Times New Roman" w:hAnsi="Times New Roman"/>
                <w:b/>
                <w:sz w:val="10"/>
                <w:szCs w:val="10"/>
              </w:rPr>
            </w:pPr>
            <w:r w:rsidRPr="00AB2909">
              <w:rPr>
                <w:rFonts w:ascii="Times New Roman" w:hAnsi="Times New Roman"/>
                <w:b/>
                <w:sz w:val="24"/>
                <w:szCs w:val="24"/>
              </w:rPr>
              <w:tab/>
            </w:r>
          </w:p>
          <w:p w:rsidR="00AB2909" w:rsidRPr="00AB2909" w:rsidRDefault="00AB2909" w:rsidP="00AB2909">
            <w:pPr>
              <w:spacing w:after="0" w:line="240" w:lineRule="auto"/>
              <w:jc w:val="both"/>
              <w:rPr>
                <w:rFonts w:ascii="Times New Roman" w:hAnsi="Times New Roman"/>
                <w:sz w:val="24"/>
                <w:szCs w:val="24"/>
              </w:rPr>
            </w:pPr>
            <w:r w:rsidRPr="00AB2909">
              <w:rPr>
                <w:rFonts w:ascii="Times New Roman" w:hAnsi="Times New Roman"/>
                <w:sz w:val="24"/>
                <w:szCs w:val="24"/>
              </w:rPr>
              <w:t>11.1. Договір укладено в 2-х примірниках, по одному екземпляру для кожної зі сторін.</w:t>
            </w:r>
          </w:p>
          <w:p w:rsidR="00AB2909" w:rsidRPr="00AB2909" w:rsidRDefault="00AB2909" w:rsidP="00AB2909">
            <w:pPr>
              <w:spacing w:after="0" w:line="240" w:lineRule="auto"/>
              <w:jc w:val="both"/>
              <w:rPr>
                <w:rFonts w:ascii="Times New Roman" w:hAnsi="Times New Roman"/>
                <w:sz w:val="24"/>
                <w:szCs w:val="24"/>
              </w:rPr>
            </w:pPr>
            <w:r w:rsidRPr="00AB2909">
              <w:rPr>
                <w:rFonts w:ascii="Times New Roman" w:hAnsi="Times New Roman"/>
                <w:sz w:val="24"/>
                <w:szCs w:val="24"/>
              </w:rPr>
              <w:t>11.2. Даний Договір набирає чинності з моменту його підписання с</w:t>
            </w:r>
            <w:r w:rsidR="00D06E4B">
              <w:rPr>
                <w:rFonts w:ascii="Times New Roman" w:hAnsi="Times New Roman"/>
                <w:sz w:val="24"/>
                <w:szCs w:val="24"/>
              </w:rPr>
              <w:t>т</w:t>
            </w:r>
            <w:r w:rsidR="00E53338">
              <w:rPr>
                <w:rFonts w:ascii="Times New Roman" w:hAnsi="Times New Roman"/>
                <w:sz w:val="24"/>
                <w:szCs w:val="24"/>
              </w:rPr>
              <w:t>оронами та діє до 31 грудня</w:t>
            </w:r>
            <w:r w:rsidR="00DF7A40">
              <w:rPr>
                <w:rFonts w:ascii="Times New Roman" w:hAnsi="Times New Roman"/>
                <w:sz w:val="24"/>
                <w:szCs w:val="24"/>
              </w:rPr>
              <w:t xml:space="preserve"> </w:t>
            </w:r>
            <w:r w:rsidR="00C5165F">
              <w:rPr>
                <w:rFonts w:ascii="Times New Roman" w:hAnsi="Times New Roman"/>
                <w:sz w:val="24"/>
                <w:szCs w:val="24"/>
              </w:rPr>
              <w:t>2022</w:t>
            </w:r>
            <w:r w:rsidRPr="00AB2909">
              <w:rPr>
                <w:rFonts w:ascii="Times New Roman" w:hAnsi="Times New Roman"/>
                <w:sz w:val="24"/>
                <w:szCs w:val="24"/>
              </w:rPr>
              <w:t xml:space="preserve"> року, але в будь-якому випадку до повного виконання Сторонами своїх зобов’язань.</w:t>
            </w:r>
          </w:p>
          <w:p w:rsidR="00AB2909" w:rsidRPr="00AB2909" w:rsidRDefault="00AB2909" w:rsidP="00AB2909">
            <w:pPr>
              <w:spacing w:after="0" w:line="240" w:lineRule="auto"/>
              <w:jc w:val="both"/>
              <w:rPr>
                <w:rFonts w:ascii="Times New Roman" w:hAnsi="Times New Roman"/>
                <w:sz w:val="24"/>
                <w:szCs w:val="24"/>
              </w:rPr>
            </w:pPr>
            <w:r w:rsidRPr="00AB2909">
              <w:rPr>
                <w:rFonts w:ascii="Times New Roman" w:hAnsi="Times New Roman"/>
                <w:sz w:val="24"/>
                <w:szCs w:val="24"/>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AB2909" w:rsidRPr="00AB2909" w:rsidRDefault="00AB2909" w:rsidP="00AB2909">
            <w:pPr>
              <w:spacing w:after="0" w:line="240" w:lineRule="auto"/>
              <w:rPr>
                <w:rFonts w:ascii="Times New Roman" w:hAnsi="Times New Roman"/>
                <w:kern w:val="16"/>
                <w:sz w:val="10"/>
                <w:szCs w:val="10"/>
              </w:rPr>
            </w:pPr>
          </w:p>
        </w:tc>
      </w:tr>
    </w:tbl>
    <w:p w:rsidR="00AB2909" w:rsidRPr="00AB2909" w:rsidRDefault="00AB2909" w:rsidP="00AB2909">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lastRenderedPageBreak/>
        <w:t>12.ІНШІ УМОВИ</w:t>
      </w:r>
    </w:p>
    <w:p w:rsidR="00AB2909" w:rsidRPr="00AB2909" w:rsidRDefault="00AB2909" w:rsidP="00AB2909">
      <w:pPr>
        <w:pStyle w:val="HTML"/>
        <w:shd w:val="clear" w:color="auto" w:fill="FFFFFF"/>
        <w:rPr>
          <w:rFonts w:ascii="Times New Roman" w:hAnsi="Times New Roman" w:cs="Times New Roman"/>
          <w:sz w:val="10"/>
          <w:szCs w:val="10"/>
        </w:rPr>
      </w:pP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12.1. Дія Договору припиняється:</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повним виконанням Сторонами своїх зобов'язань за цим Договором;</w:t>
      </w:r>
    </w:p>
    <w:p w:rsid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за згодою сторін;</w:t>
      </w:r>
    </w:p>
    <w:p w:rsidR="00E97BCD" w:rsidRPr="00AB2909" w:rsidRDefault="00E97BCD" w:rsidP="00AB2909">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 в односторонньому порядку замовником ;</w:t>
      </w:r>
    </w:p>
    <w:p w:rsidR="00E97BCD"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з інших підстав, передбачених чинним законодавством України.</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12.2. Цей Договір може бути змінено та доповнено за згодою Сторін, а також в інших випадках, передбачених чинним законодавством України.</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12.4.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12.4. Жодна зі сторін не має права передавати права та обов'язки за цим Договором третій особі без отримання письмової згоди іншої сторони.</w:t>
      </w:r>
    </w:p>
    <w:p w:rsidR="00AB2909" w:rsidRPr="00AB2909" w:rsidRDefault="00AB2909" w:rsidP="00AB2909">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12.5. Даний договір викладений українською мовою в двох примірниках які мають однакову юридичну силу по одному для кожної зі Сторін.</w:t>
      </w:r>
    </w:p>
    <w:p w:rsidR="00AB2909" w:rsidRPr="00AB2909" w:rsidRDefault="00AB2909" w:rsidP="00AB2909">
      <w:pPr>
        <w:pStyle w:val="HTML"/>
        <w:shd w:val="clear" w:color="auto" w:fill="FFFFFF"/>
        <w:rPr>
          <w:rFonts w:ascii="Times New Roman" w:hAnsi="Times New Roman" w:cs="Times New Roman"/>
          <w:sz w:val="24"/>
          <w:szCs w:val="24"/>
        </w:rPr>
      </w:pPr>
    </w:p>
    <w:p w:rsidR="00AB2909" w:rsidRPr="00E97BCD" w:rsidRDefault="00AB2909" w:rsidP="00E97BCD">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13.ЮРИДИЧНІ АДРЕСИ СТОРІН</w:t>
      </w:r>
    </w:p>
    <w:p w:rsidR="00AB2909" w:rsidRPr="00034C12" w:rsidRDefault="00AB2909" w:rsidP="00AB2909">
      <w:pPr>
        <w:pStyle w:val="HTML"/>
        <w:shd w:val="clear" w:color="auto" w:fill="FFFFFF"/>
        <w:rPr>
          <w:rFonts w:ascii="Times New Roman" w:hAnsi="Times New Roman" w:cs="Times New Roman"/>
          <w:sz w:val="22"/>
          <w:szCs w:val="22"/>
        </w:rPr>
      </w:pPr>
    </w:p>
    <w:tbl>
      <w:tblPr>
        <w:tblW w:w="9988" w:type="dxa"/>
        <w:tblLook w:val="01E0"/>
      </w:tblPr>
      <w:tblGrid>
        <w:gridCol w:w="4928"/>
        <w:gridCol w:w="5060"/>
      </w:tblGrid>
      <w:tr w:rsidR="00AB2909" w:rsidRPr="00034C12" w:rsidTr="006604ED">
        <w:tc>
          <w:tcPr>
            <w:tcW w:w="4928" w:type="dxa"/>
          </w:tcPr>
          <w:p w:rsidR="00AB2909" w:rsidRPr="00034C12" w:rsidRDefault="00AB2909" w:rsidP="00AB2909">
            <w:pPr>
              <w:tabs>
                <w:tab w:val="left" w:pos="0"/>
              </w:tabs>
              <w:spacing w:after="0" w:line="240" w:lineRule="auto"/>
              <w:rPr>
                <w:rFonts w:ascii="Times New Roman" w:hAnsi="Times New Roman"/>
                <w:b/>
                <w:kern w:val="16"/>
              </w:rPr>
            </w:pPr>
            <w:r w:rsidRPr="00034C12">
              <w:rPr>
                <w:rFonts w:ascii="Times New Roman" w:hAnsi="Times New Roman"/>
                <w:b/>
                <w:kern w:val="16"/>
              </w:rPr>
              <w:t>ПОСТАЧАЛЬНИК</w:t>
            </w:r>
          </w:p>
        </w:tc>
        <w:tc>
          <w:tcPr>
            <w:tcW w:w="5060" w:type="dxa"/>
          </w:tcPr>
          <w:p w:rsidR="00AB2909" w:rsidRPr="00034C12" w:rsidRDefault="00AB2909" w:rsidP="00AB2909">
            <w:pPr>
              <w:keepLines/>
              <w:tabs>
                <w:tab w:val="left" w:pos="0"/>
                <w:tab w:val="num" w:pos="426"/>
              </w:tabs>
              <w:suppressAutoHyphens/>
              <w:spacing w:after="0" w:line="240" w:lineRule="auto"/>
              <w:jc w:val="center"/>
              <w:rPr>
                <w:rFonts w:ascii="Times New Roman" w:hAnsi="Times New Roman"/>
                <w:b/>
                <w:kern w:val="16"/>
              </w:rPr>
            </w:pPr>
            <w:r w:rsidRPr="00034C12">
              <w:rPr>
                <w:rFonts w:ascii="Times New Roman" w:hAnsi="Times New Roman"/>
                <w:b/>
                <w:kern w:val="16"/>
              </w:rPr>
              <w:t>ПОКУПЕЦЬ</w:t>
            </w:r>
          </w:p>
        </w:tc>
      </w:tr>
      <w:tr w:rsidR="00CB3C9B" w:rsidRPr="00034C12" w:rsidTr="006D09FC">
        <w:tc>
          <w:tcPr>
            <w:tcW w:w="4928" w:type="dxa"/>
          </w:tcPr>
          <w:p w:rsidR="00CB3C9B" w:rsidRPr="00034C12" w:rsidRDefault="00CB3C9B" w:rsidP="006D09FC">
            <w:pPr>
              <w:tabs>
                <w:tab w:val="left" w:pos="0"/>
              </w:tabs>
              <w:rPr>
                <w:b/>
                <w:kern w:val="16"/>
              </w:rPr>
            </w:pPr>
          </w:p>
        </w:tc>
        <w:tc>
          <w:tcPr>
            <w:tcW w:w="5060" w:type="dxa"/>
          </w:tcPr>
          <w:p w:rsidR="00CB3C9B" w:rsidRPr="00034C12" w:rsidRDefault="00CB3C9B" w:rsidP="006D09FC">
            <w:pPr>
              <w:keepLines/>
              <w:tabs>
                <w:tab w:val="left" w:pos="0"/>
                <w:tab w:val="num" w:pos="426"/>
              </w:tabs>
              <w:suppressAutoHyphens/>
              <w:jc w:val="center"/>
              <w:rPr>
                <w:b/>
                <w:kern w:val="16"/>
              </w:rPr>
            </w:pPr>
          </w:p>
        </w:tc>
      </w:tr>
      <w:tr w:rsidR="00CB3C9B" w:rsidRPr="00034C12" w:rsidTr="006D09FC">
        <w:tc>
          <w:tcPr>
            <w:tcW w:w="4928" w:type="dxa"/>
          </w:tcPr>
          <w:p w:rsidR="00CB3C9B" w:rsidRPr="00034C12" w:rsidRDefault="00CB3C9B" w:rsidP="00CB3C9B">
            <w:pPr>
              <w:pStyle w:val="2"/>
              <w:spacing w:line="240" w:lineRule="auto"/>
              <w:jc w:val="both"/>
              <w:rPr>
                <w:b/>
                <w:bCs/>
              </w:rPr>
            </w:pPr>
          </w:p>
          <w:p w:rsidR="00CB3C9B" w:rsidRPr="00034C12" w:rsidRDefault="00CB3C9B" w:rsidP="00CB3C9B">
            <w:pPr>
              <w:tabs>
                <w:tab w:val="left" w:pos="0"/>
              </w:tabs>
              <w:spacing w:line="240" w:lineRule="auto"/>
              <w:rPr>
                <w:kern w:val="16"/>
              </w:rPr>
            </w:pPr>
          </w:p>
        </w:tc>
        <w:tc>
          <w:tcPr>
            <w:tcW w:w="5060" w:type="dxa"/>
          </w:tcPr>
          <w:p w:rsidR="00CB3C9B" w:rsidRPr="00034C12" w:rsidRDefault="00CB3C9B" w:rsidP="00CB3C9B">
            <w:pPr>
              <w:keepLines/>
              <w:tabs>
                <w:tab w:val="left" w:pos="0"/>
                <w:tab w:val="left" w:pos="1843"/>
              </w:tabs>
              <w:suppressAutoHyphens/>
              <w:spacing w:line="240" w:lineRule="auto"/>
              <w:rPr>
                <w:b/>
              </w:rPr>
            </w:pPr>
            <w:proofErr w:type="spellStart"/>
            <w:r w:rsidRPr="00034C12">
              <w:rPr>
                <w:b/>
              </w:rPr>
              <w:t>КУ</w:t>
            </w:r>
            <w:proofErr w:type="spellEnd"/>
            <w:r w:rsidRPr="00034C12">
              <w:rPr>
                <w:b/>
              </w:rPr>
              <w:t xml:space="preserve"> </w:t>
            </w:r>
            <w:r w:rsidR="00FF06A5">
              <w:rPr>
                <w:b/>
              </w:rPr>
              <w:t>«</w:t>
            </w:r>
            <w:r w:rsidRPr="00034C12">
              <w:rPr>
                <w:b/>
              </w:rPr>
              <w:t>Новоборівський психоневрологічний інтернат</w:t>
            </w:r>
            <w:r w:rsidR="00FF06A5">
              <w:rPr>
                <w:b/>
              </w:rPr>
              <w:t>»</w:t>
            </w:r>
            <w:r w:rsidRPr="00034C12">
              <w:rPr>
                <w:b/>
              </w:rPr>
              <w:t xml:space="preserve"> Житомирської обласної ради</w:t>
            </w:r>
          </w:p>
          <w:p w:rsidR="00CB3C9B" w:rsidRPr="00034C12" w:rsidRDefault="00CB3C9B" w:rsidP="00CB3C9B">
            <w:pPr>
              <w:keepLines/>
              <w:tabs>
                <w:tab w:val="left" w:pos="0"/>
                <w:tab w:val="left" w:pos="1843"/>
              </w:tabs>
              <w:suppressAutoHyphens/>
              <w:spacing w:line="240" w:lineRule="auto"/>
              <w:rPr>
                <w:i/>
                <w:kern w:val="16"/>
                <w:u w:val="single"/>
              </w:rPr>
            </w:pPr>
            <w:r w:rsidRPr="00034C12">
              <w:rPr>
                <w:i/>
                <w:kern w:val="16"/>
                <w:u w:val="single"/>
              </w:rPr>
              <w:t xml:space="preserve"> адреса:</w:t>
            </w:r>
          </w:p>
          <w:p w:rsidR="00CB3C9B" w:rsidRPr="00034C12" w:rsidRDefault="00CB3C9B" w:rsidP="00CB3C9B">
            <w:pPr>
              <w:keepLines/>
              <w:tabs>
                <w:tab w:val="left" w:pos="0"/>
                <w:tab w:val="left" w:pos="1843"/>
              </w:tabs>
              <w:suppressAutoHyphens/>
              <w:spacing w:line="240" w:lineRule="auto"/>
              <w:rPr>
                <w:kern w:val="16"/>
              </w:rPr>
            </w:pPr>
            <w:r w:rsidRPr="00034C12">
              <w:rPr>
                <w:kern w:val="16"/>
              </w:rPr>
              <w:t>12114,Ж</w:t>
            </w:r>
            <w:r w:rsidR="00445F5B">
              <w:rPr>
                <w:kern w:val="16"/>
              </w:rPr>
              <w:t>итомирська область,Житомирський</w:t>
            </w:r>
          </w:p>
          <w:p w:rsidR="00CB3C9B" w:rsidRPr="00034C12" w:rsidRDefault="00CB3C9B" w:rsidP="00CB3C9B">
            <w:pPr>
              <w:keepLines/>
              <w:tabs>
                <w:tab w:val="left" w:pos="0"/>
                <w:tab w:val="left" w:pos="1843"/>
              </w:tabs>
              <w:suppressAutoHyphens/>
              <w:spacing w:line="240" w:lineRule="auto"/>
              <w:rPr>
                <w:kern w:val="16"/>
              </w:rPr>
            </w:pPr>
            <w:r w:rsidRPr="00034C12">
              <w:rPr>
                <w:kern w:val="16"/>
              </w:rPr>
              <w:t>район,</w:t>
            </w:r>
            <w:proofErr w:type="spellStart"/>
            <w:r w:rsidRPr="00034C12">
              <w:rPr>
                <w:kern w:val="16"/>
              </w:rPr>
              <w:t>смт.Нова</w:t>
            </w:r>
            <w:proofErr w:type="spellEnd"/>
            <w:r w:rsidRPr="00034C12">
              <w:rPr>
                <w:kern w:val="16"/>
              </w:rPr>
              <w:t xml:space="preserve"> Борова ,вул..Лісна 2а</w:t>
            </w:r>
          </w:p>
          <w:p w:rsidR="00034C12" w:rsidRPr="00034C12" w:rsidRDefault="00CB3C9B" w:rsidP="00CB3C9B">
            <w:pPr>
              <w:keepLines/>
              <w:tabs>
                <w:tab w:val="left" w:pos="0"/>
                <w:tab w:val="left" w:pos="1843"/>
              </w:tabs>
              <w:suppressAutoHyphens/>
              <w:spacing w:line="240" w:lineRule="auto"/>
            </w:pPr>
            <w:r w:rsidRPr="00034C12">
              <w:rPr>
                <w:kern w:val="16"/>
              </w:rPr>
              <w:t>р/р</w:t>
            </w:r>
            <w:r w:rsidRPr="00034C12">
              <w:t xml:space="preserve">, </w:t>
            </w:r>
            <w:r w:rsidR="00D06E4B">
              <w:t>________________________</w:t>
            </w:r>
          </w:p>
          <w:p w:rsidR="00CB3C9B" w:rsidRPr="00034C12" w:rsidRDefault="00D06E4B" w:rsidP="00CB3C9B">
            <w:pPr>
              <w:keepLines/>
              <w:tabs>
                <w:tab w:val="left" w:pos="0"/>
                <w:tab w:val="left" w:pos="1843"/>
              </w:tabs>
              <w:suppressAutoHyphens/>
              <w:spacing w:line="240" w:lineRule="auto"/>
              <w:rPr>
                <w:kern w:val="16"/>
              </w:rPr>
            </w:pPr>
            <w:r>
              <w:t>Р/Р ____________________</w:t>
            </w:r>
            <w:r w:rsidR="00CB3C9B" w:rsidRPr="00034C12">
              <w:rPr>
                <w:kern w:val="16"/>
              </w:rPr>
              <w:t xml:space="preserve"> в ДКСУ в </w:t>
            </w:r>
            <w:proofErr w:type="spellStart"/>
            <w:r w:rsidR="00CB3C9B" w:rsidRPr="00034C12">
              <w:rPr>
                <w:kern w:val="16"/>
              </w:rPr>
              <w:t>м.Київ</w:t>
            </w:r>
            <w:proofErr w:type="spellEnd"/>
            <w:r w:rsidR="00CB3C9B" w:rsidRPr="00034C12">
              <w:rPr>
                <w:kern w:val="16"/>
              </w:rPr>
              <w:t xml:space="preserve"> </w:t>
            </w:r>
          </w:p>
          <w:p w:rsidR="00CB3C9B" w:rsidRPr="00034C12" w:rsidRDefault="00CB3C9B" w:rsidP="00CB3C9B">
            <w:pPr>
              <w:keepLines/>
              <w:tabs>
                <w:tab w:val="left" w:pos="0"/>
                <w:tab w:val="left" w:pos="1843"/>
              </w:tabs>
              <w:suppressAutoHyphens/>
              <w:spacing w:line="240" w:lineRule="auto"/>
              <w:rPr>
                <w:kern w:val="16"/>
              </w:rPr>
            </w:pPr>
            <w:r w:rsidRPr="00034C12">
              <w:rPr>
                <w:kern w:val="16"/>
              </w:rPr>
              <w:t xml:space="preserve">код банку 820172, код ЄДРПОУ </w:t>
            </w:r>
            <w:r w:rsidRPr="00034C12">
              <w:t>33920250</w:t>
            </w:r>
          </w:p>
          <w:p w:rsidR="00CB3C9B" w:rsidRPr="00034C12" w:rsidRDefault="009E048A" w:rsidP="00CB3C9B">
            <w:pPr>
              <w:tabs>
                <w:tab w:val="left" w:pos="0"/>
              </w:tabs>
              <w:spacing w:line="240" w:lineRule="auto"/>
            </w:pPr>
            <w:r>
              <w:rPr>
                <w:kern w:val="16"/>
              </w:rPr>
              <w:t>тел.</w:t>
            </w:r>
            <w:r w:rsidR="00CB3C9B" w:rsidRPr="00034C12">
              <w:rPr>
                <w:kern w:val="16"/>
              </w:rPr>
              <w:t xml:space="preserve"> (04145) </w:t>
            </w:r>
            <w:r>
              <w:t>9 50 2</w:t>
            </w:r>
            <w:r w:rsidR="00CB3C9B" w:rsidRPr="00034C12">
              <w:t>1</w:t>
            </w:r>
          </w:p>
          <w:p w:rsidR="00CB3C9B" w:rsidRPr="00034C12" w:rsidRDefault="00CB3C9B" w:rsidP="00CB3C9B">
            <w:pPr>
              <w:tabs>
                <w:tab w:val="left" w:pos="0"/>
              </w:tabs>
              <w:spacing w:line="240" w:lineRule="auto"/>
            </w:pPr>
          </w:p>
          <w:p w:rsidR="00CB3C9B" w:rsidRPr="00034C12" w:rsidRDefault="00CB3C9B" w:rsidP="00CB3C9B">
            <w:pPr>
              <w:tabs>
                <w:tab w:val="left" w:pos="0"/>
              </w:tabs>
              <w:spacing w:line="240" w:lineRule="auto"/>
              <w:rPr>
                <w:kern w:val="16"/>
              </w:rPr>
            </w:pPr>
          </w:p>
        </w:tc>
      </w:tr>
    </w:tbl>
    <w:p w:rsidR="00CB3C9B" w:rsidRPr="00034C12" w:rsidRDefault="00CB3C9B" w:rsidP="00CB3C9B">
      <w:pPr>
        <w:keepLines/>
        <w:tabs>
          <w:tab w:val="left" w:pos="0"/>
          <w:tab w:val="left" w:pos="1843"/>
        </w:tabs>
        <w:suppressAutoHyphens/>
        <w:spacing w:line="240" w:lineRule="auto"/>
        <w:rPr>
          <w:b/>
          <w:i/>
          <w:kern w:val="16"/>
        </w:rPr>
      </w:pPr>
      <w:r w:rsidRPr="00034C12">
        <w:rPr>
          <w:b/>
          <w:i/>
          <w:kern w:val="16"/>
        </w:rPr>
        <w:t>_______________________________                     Директор  ________________ О.В.Корбут</w:t>
      </w:r>
    </w:p>
    <w:p w:rsidR="00CB3C9B" w:rsidRPr="00034C12" w:rsidRDefault="00CB3C9B" w:rsidP="00CB3C9B">
      <w:pPr>
        <w:keepLines/>
        <w:tabs>
          <w:tab w:val="left" w:pos="0"/>
          <w:tab w:val="left" w:pos="1843"/>
        </w:tabs>
        <w:suppressAutoHyphens/>
        <w:spacing w:line="240" w:lineRule="auto"/>
        <w:rPr>
          <w:kern w:val="16"/>
        </w:rPr>
      </w:pPr>
      <w:r w:rsidRPr="00034C12">
        <w:t xml:space="preserve">МП                                                                                 </w:t>
      </w:r>
      <w:proofErr w:type="spellStart"/>
      <w:r w:rsidRPr="00034C12">
        <w:rPr>
          <w:kern w:val="16"/>
        </w:rPr>
        <w:t>МП</w:t>
      </w:r>
      <w:proofErr w:type="spellEnd"/>
    </w:p>
    <w:p w:rsidR="00CB3C9B" w:rsidRDefault="00CB3C9B" w:rsidP="00CB3C9B">
      <w:pPr>
        <w:pStyle w:val="2"/>
        <w:jc w:val="center"/>
        <w:rPr>
          <w:b/>
          <w:bCs/>
          <w:lang w:val="ru-RU"/>
        </w:rPr>
      </w:pPr>
    </w:p>
    <w:p w:rsidR="007E046A" w:rsidRPr="00EC7C71" w:rsidRDefault="007E046A" w:rsidP="007E046A">
      <w:pPr>
        <w:tabs>
          <w:tab w:val="left" w:pos="6000"/>
        </w:tabs>
        <w:ind w:firstLine="180"/>
        <w:jc w:val="both"/>
        <w:rPr>
          <w:rFonts w:ascii="Times New Roman" w:hAnsi="Times New Roman"/>
          <w:b/>
          <w:i/>
          <w:sz w:val="20"/>
          <w:szCs w:val="20"/>
        </w:rPr>
      </w:pPr>
      <w:r w:rsidRPr="00EC7C71">
        <w:rPr>
          <w:rFonts w:ascii="Times New Roman" w:hAnsi="Times New Roman"/>
          <w:sz w:val="20"/>
          <w:szCs w:val="20"/>
        </w:rPr>
        <w:t xml:space="preserve">  Додаток №1</w:t>
      </w:r>
    </w:p>
    <w:p w:rsidR="007E046A" w:rsidRPr="00EC7C71" w:rsidRDefault="007E046A" w:rsidP="007E046A">
      <w:pPr>
        <w:tabs>
          <w:tab w:val="left" w:pos="6000"/>
        </w:tabs>
        <w:ind w:firstLine="180"/>
        <w:jc w:val="center"/>
        <w:rPr>
          <w:rFonts w:ascii="Times New Roman" w:hAnsi="Times New Roman"/>
          <w:b/>
          <w:sz w:val="20"/>
          <w:szCs w:val="20"/>
        </w:rPr>
      </w:pPr>
      <w:r w:rsidRPr="00EC7C71">
        <w:rPr>
          <w:rFonts w:ascii="Times New Roman" w:hAnsi="Times New Roman"/>
          <w:sz w:val="20"/>
          <w:szCs w:val="20"/>
        </w:rPr>
        <w:t>Специфікація</w:t>
      </w:r>
    </w:p>
    <w:p w:rsidR="007E046A" w:rsidRPr="00EC7C71" w:rsidRDefault="007E046A" w:rsidP="007E046A">
      <w:pPr>
        <w:tabs>
          <w:tab w:val="left" w:pos="6000"/>
        </w:tabs>
        <w:ind w:firstLine="180"/>
        <w:jc w:val="center"/>
        <w:rPr>
          <w:rFonts w:ascii="Times New Roman" w:hAnsi="Times New Roman"/>
          <w:sz w:val="20"/>
          <w:szCs w:val="20"/>
        </w:rPr>
      </w:pPr>
      <w:r w:rsidRPr="00EC7C71">
        <w:rPr>
          <w:rFonts w:ascii="Times New Roman" w:hAnsi="Times New Roman"/>
          <w:sz w:val="20"/>
          <w:szCs w:val="20"/>
        </w:rPr>
        <w:t>До договору №__</w:t>
      </w:r>
      <w:r w:rsidR="00C5165F">
        <w:rPr>
          <w:rFonts w:ascii="Times New Roman" w:hAnsi="Times New Roman"/>
          <w:sz w:val="20"/>
          <w:szCs w:val="20"/>
        </w:rPr>
        <w:t xml:space="preserve">  від «___» ______________ 2022</w:t>
      </w:r>
      <w:r w:rsidRPr="00EC7C71">
        <w:rPr>
          <w:rFonts w:ascii="Times New Roman" w:hAnsi="Times New Roman"/>
          <w:sz w:val="20"/>
          <w:szCs w:val="20"/>
        </w:rPr>
        <w:t xml:space="preserve">р. </w:t>
      </w:r>
    </w:p>
    <w:p w:rsidR="007E046A" w:rsidRPr="00EC7C71" w:rsidRDefault="007E046A" w:rsidP="007E046A">
      <w:pPr>
        <w:tabs>
          <w:tab w:val="left" w:pos="6000"/>
        </w:tabs>
        <w:ind w:firstLine="180"/>
        <w:jc w:val="both"/>
        <w:rPr>
          <w:rFonts w:ascii="Times New Roman" w:hAnsi="Times New Roman"/>
          <w:sz w:val="20"/>
          <w:szCs w:val="20"/>
        </w:rPr>
      </w:pPr>
    </w:p>
    <w:p w:rsidR="007E046A" w:rsidRPr="00EC7C71" w:rsidRDefault="007E046A" w:rsidP="007E046A">
      <w:pPr>
        <w:tabs>
          <w:tab w:val="left" w:pos="6000"/>
        </w:tabs>
        <w:ind w:firstLine="180"/>
        <w:jc w:val="both"/>
        <w:rPr>
          <w:rFonts w:ascii="Times New Roman" w:hAnsi="Times New Roman"/>
          <w:b/>
          <w:i/>
          <w:sz w:val="20"/>
          <w:szCs w:val="20"/>
        </w:rPr>
      </w:pPr>
    </w:p>
    <w:tbl>
      <w:tblPr>
        <w:tblpPr w:leftFromText="180" w:rightFromText="180" w:vertAnchor="text" w:horzAnchor="margin" w:tblpXSpec="center" w:tblpY="66"/>
        <w:tblOverlap w:val="neve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900"/>
        <w:gridCol w:w="805"/>
        <w:gridCol w:w="1715"/>
        <w:gridCol w:w="1509"/>
        <w:gridCol w:w="1412"/>
      </w:tblGrid>
      <w:tr w:rsidR="007E046A" w:rsidRPr="00EC7C71" w:rsidTr="006B2284">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r w:rsidRPr="00EC7C71">
              <w:rPr>
                <w:rFonts w:ascii="Times New Roman" w:hAnsi="Times New Roman"/>
                <w:sz w:val="20"/>
                <w:szCs w:val="20"/>
              </w:rPr>
              <w:t>№</w:t>
            </w:r>
          </w:p>
          <w:p w:rsidR="007E046A" w:rsidRPr="00EC7C71" w:rsidRDefault="007E046A" w:rsidP="006B2284">
            <w:pPr>
              <w:tabs>
                <w:tab w:val="left" w:pos="6000"/>
              </w:tabs>
              <w:jc w:val="center"/>
              <w:rPr>
                <w:rFonts w:ascii="Times New Roman" w:hAnsi="Times New Roman"/>
                <w:sz w:val="20"/>
                <w:szCs w:val="20"/>
              </w:rPr>
            </w:pPr>
            <w:r w:rsidRPr="00EC7C71">
              <w:rPr>
                <w:rFonts w:ascii="Times New Roman" w:hAnsi="Times New Roman"/>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r w:rsidRPr="00EC7C71">
              <w:rPr>
                <w:rFonts w:ascii="Times New Roman" w:hAnsi="Times New Roman"/>
                <w:sz w:val="20"/>
                <w:szCs w:val="20"/>
              </w:rPr>
              <w:t>Найменування</w:t>
            </w: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r w:rsidRPr="00EC7C71">
              <w:rPr>
                <w:rFonts w:ascii="Times New Roman" w:hAnsi="Times New Roman"/>
                <w:sz w:val="20"/>
                <w:szCs w:val="20"/>
              </w:rPr>
              <w:t>лот</w:t>
            </w: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r w:rsidRPr="00EC7C71">
              <w:rPr>
                <w:rFonts w:ascii="Times New Roman" w:hAnsi="Times New Roman"/>
                <w:sz w:val="20"/>
                <w:szCs w:val="20"/>
              </w:rPr>
              <w:t>Од.</w:t>
            </w:r>
          </w:p>
          <w:p w:rsidR="007E046A" w:rsidRPr="00EC7C71" w:rsidRDefault="007E046A" w:rsidP="006B2284">
            <w:pPr>
              <w:tabs>
                <w:tab w:val="left" w:pos="6000"/>
              </w:tabs>
              <w:jc w:val="center"/>
              <w:rPr>
                <w:rFonts w:ascii="Times New Roman" w:hAnsi="Times New Roman"/>
                <w:sz w:val="20"/>
                <w:szCs w:val="20"/>
              </w:rPr>
            </w:pPr>
            <w:proofErr w:type="spellStart"/>
            <w:r w:rsidRPr="00EC7C71">
              <w:rPr>
                <w:rFonts w:ascii="Times New Roman" w:hAnsi="Times New Roman"/>
                <w:sz w:val="20"/>
                <w:szCs w:val="20"/>
              </w:rPr>
              <w:t>вим</w:t>
            </w:r>
            <w:proofErr w:type="spellEnd"/>
            <w:r w:rsidRPr="00EC7C71">
              <w:rPr>
                <w:rFonts w:ascii="Times New Roman" w:hAnsi="Times New Roman"/>
                <w:sz w:val="20"/>
                <w:szCs w:val="20"/>
              </w:rPr>
              <w:t>.</w:t>
            </w: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r w:rsidRPr="00EC7C71">
              <w:rPr>
                <w:rFonts w:ascii="Times New Roman" w:hAnsi="Times New Roman"/>
                <w:sz w:val="20"/>
                <w:szCs w:val="20"/>
              </w:rPr>
              <w:t>Орієнтована</w:t>
            </w:r>
          </w:p>
          <w:p w:rsidR="007E046A" w:rsidRPr="00EC7C71" w:rsidRDefault="007E046A" w:rsidP="006B2284">
            <w:pPr>
              <w:tabs>
                <w:tab w:val="left" w:pos="6000"/>
              </w:tabs>
              <w:jc w:val="center"/>
              <w:rPr>
                <w:rFonts w:ascii="Times New Roman" w:hAnsi="Times New Roman"/>
                <w:sz w:val="20"/>
                <w:szCs w:val="20"/>
              </w:rPr>
            </w:pPr>
            <w:r w:rsidRPr="00EC7C71">
              <w:rPr>
                <w:rFonts w:ascii="Times New Roman" w:hAnsi="Times New Roman"/>
                <w:sz w:val="20"/>
                <w:szCs w:val="20"/>
              </w:rPr>
              <w:t>кількість</w:t>
            </w: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r w:rsidRPr="00EC7C71">
              <w:rPr>
                <w:rFonts w:ascii="Times New Roman" w:hAnsi="Times New Roman"/>
                <w:sz w:val="20"/>
                <w:szCs w:val="20"/>
              </w:rPr>
              <w:t xml:space="preserve">Ціна грн. за одиницю,  з ПДВ </w:t>
            </w: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r w:rsidRPr="00EC7C71">
              <w:rPr>
                <w:rFonts w:ascii="Times New Roman" w:hAnsi="Times New Roman"/>
                <w:sz w:val="20"/>
                <w:szCs w:val="20"/>
              </w:rPr>
              <w:t>Загальна вартість, грн. з ПДВ</w:t>
            </w:r>
          </w:p>
        </w:tc>
      </w:tr>
      <w:tr w:rsidR="007E046A" w:rsidRPr="00EC7C71" w:rsidTr="006B2284">
        <w:tc>
          <w:tcPr>
            <w:tcW w:w="540" w:type="dxa"/>
            <w:tcBorders>
              <w:top w:val="single" w:sz="4" w:space="0" w:color="auto"/>
              <w:left w:val="single" w:sz="4" w:space="0" w:color="auto"/>
              <w:bottom w:val="single" w:sz="4" w:space="0" w:color="auto"/>
              <w:right w:val="single" w:sz="4" w:space="0" w:color="auto"/>
            </w:tcBorders>
            <w:vAlign w:val="center"/>
          </w:tcPr>
          <w:p w:rsidR="007E046A" w:rsidRPr="00EC7C71" w:rsidRDefault="007E046A" w:rsidP="006B2284">
            <w:pPr>
              <w:jc w:val="center"/>
              <w:rPr>
                <w:rFonts w:ascii="Times New Roman" w:hAnsi="Times New Roman"/>
                <w:b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rPr>
                <w:rFonts w:ascii="Times New Roman" w:eastAsia="Arial" w:hAnsi="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6B2284">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6B2284">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6B2284">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6B2284">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6B2284">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6B2284">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6B2284">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825C15">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825C15">
        <w:tc>
          <w:tcPr>
            <w:tcW w:w="54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825C15">
        <w:tc>
          <w:tcPr>
            <w:tcW w:w="8889" w:type="dxa"/>
            <w:gridSpan w:val="6"/>
            <w:tcBorders>
              <w:top w:val="single" w:sz="4" w:space="0" w:color="auto"/>
              <w:left w:val="nil"/>
              <w:bottom w:val="nil"/>
              <w:right w:val="nil"/>
            </w:tcBorders>
          </w:tcPr>
          <w:p w:rsidR="007E046A" w:rsidRPr="00EC7C71" w:rsidRDefault="007E046A" w:rsidP="006B2284">
            <w:pPr>
              <w:tabs>
                <w:tab w:val="left" w:pos="6000"/>
              </w:tabs>
              <w:jc w:val="both"/>
              <w:rPr>
                <w:rFonts w:ascii="Times New Roman" w:hAnsi="Times New Roman"/>
                <w:sz w:val="20"/>
                <w:szCs w:val="20"/>
              </w:rPr>
            </w:pPr>
            <w:r w:rsidRPr="00EC7C71">
              <w:rPr>
                <w:rFonts w:ascii="Times New Roman" w:hAnsi="Times New Roman"/>
                <w:sz w:val="20"/>
                <w:szCs w:val="20"/>
              </w:rPr>
              <w:t>Загальна вартість:</w:t>
            </w:r>
          </w:p>
        </w:tc>
        <w:tc>
          <w:tcPr>
            <w:tcW w:w="1412" w:type="dxa"/>
            <w:tcBorders>
              <w:top w:val="single" w:sz="4" w:space="0" w:color="auto"/>
              <w:left w:val="nil"/>
              <w:bottom w:val="nil"/>
              <w:right w:val="nil"/>
            </w:tcBorders>
          </w:tcPr>
          <w:p w:rsidR="007E046A" w:rsidRPr="00EC7C71" w:rsidRDefault="007E046A" w:rsidP="006B2284">
            <w:pPr>
              <w:tabs>
                <w:tab w:val="left" w:pos="6000"/>
              </w:tabs>
              <w:jc w:val="center"/>
              <w:rPr>
                <w:rFonts w:ascii="Times New Roman" w:hAnsi="Times New Roman"/>
                <w:sz w:val="20"/>
                <w:szCs w:val="20"/>
              </w:rPr>
            </w:pP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6000"/>
              </w:tabs>
              <w:jc w:val="center"/>
              <w:rPr>
                <w:rFonts w:ascii="Times New Roman" w:hAnsi="Times New Roman"/>
                <w:bCs/>
                <w:sz w:val="20"/>
                <w:szCs w:val="20"/>
              </w:rPr>
            </w:pPr>
            <w:r w:rsidRPr="00EC7C71">
              <w:rPr>
                <w:rFonts w:ascii="Times New Roman" w:hAnsi="Times New Roman"/>
                <w:bCs/>
                <w:sz w:val="20"/>
                <w:szCs w:val="20"/>
              </w:rPr>
              <w:t>Продавець</w:t>
            </w:r>
          </w:p>
        </w:tc>
        <w:tc>
          <w:tcPr>
            <w:tcW w:w="5441" w:type="dxa"/>
            <w:gridSpan w:val="4"/>
            <w:tcBorders>
              <w:top w:val="nil"/>
              <w:left w:val="nil"/>
              <w:bottom w:val="nil"/>
              <w:right w:val="nil"/>
            </w:tcBorders>
          </w:tcPr>
          <w:p w:rsidR="007E046A" w:rsidRPr="00EC7C71" w:rsidRDefault="007E046A" w:rsidP="006B2284">
            <w:pPr>
              <w:tabs>
                <w:tab w:val="left" w:pos="6000"/>
              </w:tabs>
              <w:jc w:val="center"/>
              <w:rPr>
                <w:rFonts w:ascii="Times New Roman" w:hAnsi="Times New Roman"/>
                <w:bCs/>
                <w:sz w:val="20"/>
                <w:szCs w:val="20"/>
              </w:rPr>
            </w:pPr>
            <w:r w:rsidRPr="00EC7C71">
              <w:rPr>
                <w:rFonts w:ascii="Times New Roman" w:hAnsi="Times New Roman"/>
                <w:bCs/>
                <w:sz w:val="20"/>
                <w:szCs w:val="20"/>
              </w:rPr>
              <w:t>Покупець</w:t>
            </w: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6000"/>
              </w:tabs>
              <w:jc w:val="both"/>
              <w:rPr>
                <w:rFonts w:ascii="Times New Roman" w:hAnsi="Times New Roman"/>
                <w:bCs/>
                <w:sz w:val="20"/>
                <w:szCs w:val="20"/>
              </w:rPr>
            </w:pPr>
          </w:p>
        </w:tc>
        <w:tc>
          <w:tcPr>
            <w:tcW w:w="5441" w:type="dxa"/>
            <w:gridSpan w:val="4"/>
            <w:tcBorders>
              <w:top w:val="nil"/>
              <w:left w:val="nil"/>
              <w:bottom w:val="nil"/>
              <w:right w:val="nil"/>
            </w:tcBorders>
          </w:tcPr>
          <w:p w:rsidR="007E046A" w:rsidRPr="00EC7C71" w:rsidRDefault="00FF06A5" w:rsidP="00FF06A5">
            <w:pPr>
              <w:tabs>
                <w:tab w:val="left" w:pos="6000"/>
              </w:tabs>
              <w:jc w:val="both"/>
              <w:rPr>
                <w:rFonts w:ascii="Times New Roman" w:hAnsi="Times New Roman"/>
                <w:bCs/>
                <w:sz w:val="20"/>
                <w:szCs w:val="20"/>
              </w:rPr>
            </w:pPr>
            <w:proofErr w:type="spellStart"/>
            <w:r>
              <w:rPr>
                <w:rFonts w:ascii="Times New Roman" w:hAnsi="Times New Roman"/>
                <w:bCs/>
                <w:sz w:val="20"/>
                <w:szCs w:val="20"/>
              </w:rPr>
              <w:t>КУ«</w:t>
            </w:r>
            <w:r w:rsidR="007E046A" w:rsidRPr="00EC7C71">
              <w:rPr>
                <w:rFonts w:ascii="Times New Roman" w:hAnsi="Times New Roman"/>
                <w:bCs/>
                <w:sz w:val="20"/>
                <w:szCs w:val="20"/>
              </w:rPr>
              <w:t>Новоборівський</w:t>
            </w:r>
            <w:proofErr w:type="spellEnd"/>
            <w:r w:rsidR="007E046A" w:rsidRPr="00EC7C71">
              <w:rPr>
                <w:rFonts w:ascii="Times New Roman" w:hAnsi="Times New Roman"/>
                <w:bCs/>
                <w:sz w:val="20"/>
                <w:szCs w:val="20"/>
              </w:rPr>
              <w:t xml:space="preserve"> психоневрологічний інтернат</w:t>
            </w:r>
            <w:r>
              <w:rPr>
                <w:rFonts w:ascii="Times New Roman" w:hAnsi="Times New Roman"/>
                <w:bCs/>
                <w:sz w:val="20"/>
                <w:szCs w:val="20"/>
              </w:rPr>
              <w:t>»</w:t>
            </w: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6000"/>
              </w:tabs>
              <w:jc w:val="both"/>
              <w:rPr>
                <w:rFonts w:ascii="Times New Roman" w:hAnsi="Times New Roman"/>
                <w:bCs/>
                <w:sz w:val="20"/>
                <w:szCs w:val="20"/>
              </w:rPr>
            </w:pPr>
          </w:p>
        </w:tc>
        <w:tc>
          <w:tcPr>
            <w:tcW w:w="5441" w:type="dxa"/>
            <w:gridSpan w:val="4"/>
            <w:tcBorders>
              <w:top w:val="nil"/>
              <w:left w:val="nil"/>
              <w:bottom w:val="nil"/>
              <w:right w:val="nil"/>
            </w:tcBorders>
          </w:tcPr>
          <w:p w:rsidR="007E046A" w:rsidRPr="00EC7C71" w:rsidRDefault="007E046A" w:rsidP="006B2284">
            <w:pPr>
              <w:tabs>
                <w:tab w:val="left" w:pos="6000"/>
              </w:tabs>
              <w:jc w:val="both"/>
              <w:rPr>
                <w:rFonts w:ascii="Times New Roman" w:hAnsi="Times New Roman"/>
                <w:bCs/>
                <w:sz w:val="20"/>
                <w:szCs w:val="20"/>
              </w:rPr>
            </w:pPr>
            <w:r w:rsidRPr="00EC7C71">
              <w:rPr>
                <w:rFonts w:ascii="Times New Roman" w:hAnsi="Times New Roman"/>
                <w:bCs/>
                <w:sz w:val="20"/>
                <w:szCs w:val="20"/>
              </w:rPr>
              <w:t>Житомирської обласної ради</w:t>
            </w: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6000"/>
              </w:tabs>
              <w:jc w:val="both"/>
              <w:rPr>
                <w:rFonts w:ascii="Times New Roman" w:hAnsi="Times New Roman"/>
                <w:sz w:val="20"/>
                <w:szCs w:val="20"/>
              </w:rPr>
            </w:pPr>
          </w:p>
        </w:tc>
        <w:tc>
          <w:tcPr>
            <w:tcW w:w="5441" w:type="dxa"/>
            <w:gridSpan w:val="4"/>
            <w:tcBorders>
              <w:top w:val="nil"/>
              <w:left w:val="nil"/>
              <w:bottom w:val="nil"/>
              <w:right w:val="nil"/>
            </w:tcBorders>
          </w:tcPr>
          <w:p w:rsidR="007E046A" w:rsidRPr="00EC7C71" w:rsidRDefault="007E046A" w:rsidP="00034C12">
            <w:pPr>
              <w:tabs>
                <w:tab w:val="left" w:pos="6000"/>
              </w:tabs>
              <w:jc w:val="both"/>
              <w:rPr>
                <w:rFonts w:ascii="Times New Roman" w:hAnsi="Times New Roman"/>
                <w:sz w:val="20"/>
                <w:szCs w:val="20"/>
              </w:rPr>
            </w:pPr>
            <w:r w:rsidRPr="00EC7C71">
              <w:rPr>
                <w:rFonts w:ascii="Times New Roman" w:hAnsi="Times New Roman"/>
                <w:bCs/>
                <w:sz w:val="20"/>
                <w:szCs w:val="20"/>
              </w:rPr>
              <w:t>Р/р</w:t>
            </w:r>
            <w:r w:rsidR="00F51715">
              <w:rPr>
                <w:rFonts w:ascii="Times New Roman" w:hAnsi="Times New Roman"/>
                <w:sz w:val="20"/>
                <w:szCs w:val="20"/>
              </w:rPr>
              <w:t xml:space="preserve"> </w:t>
            </w:r>
            <w:r w:rsidR="00034C12">
              <w:t xml:space="preserve">, </w:t>
            </w: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6000"/>
              </w:tabs>
              <w:jc w:val="both"/>
              <w:rPr>
                <w:rFonts w:ascii="Times New Roman" w:hAnsi="Times New Roman"/>
                <w:sz w:val="20"/>
                <w:szCs w:val="20"/>
              </w:rPr>
            </w:pPr>
          </w:p>
        </w:tc>
        <w:tc>
          <w:tcPr>
            <w:tcW w:w="5441" w:type="dxa"/>
            <w:gridSpan w:val="4"/>
            <w:tcBorders>
              <w:top w:val="nil"/>
              <w:left w:val="nil"/>
              <w:bottom w:val="nil"/>
              <w:right w:val="nil"/>
            </w:tcBorders>
          </w:tcPr>
          <w:p w:rsidR="007E046A" w:rsidRPr="00EC7C71" w:rsidRDefault="00F51715" w:rsidP="00034C12">
            <w:pPr>
              <w:tabs>
                <w:tab w:val="left" w:pos="6000"/>
              </w:tabs>
              <w:jc w:val="both"/>
              <w:rPr>
                <w:rFonts w:ascii="Times New Roman" w:hAnsi="Times New Roman"/>
                <w:sz w:val="20"/>
                <w:szCs w:val="20"/>
              </w:rPr>
            </w:pPr>
            <w:r>
              <w:rPr>
                <w:rFonts w:ascii="Times New Roman" w:hAnsi="Times New Roman"/>
                <w:sz w:val="20"/>
                <w:szCs w:val="20"/>
              </w:rPr>
              <w:t xml:space="preserve"> Р/Р </w:t>
            </w: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6000"/>
              </w:tabs>
              <w:jc w:val="both"/>
              <w:rPr>
                <w:rFonts w:ascii="Times New Roman" w:hAnsi="Times New Roman"/>
                <w:sz w:val="20"/>
                <w:szCs w:val="20"/>
              </w:rPr>
            </w:pPr>
          </w:p>
        </w:tc>
        <w:tc>
          <w:tcPr>
            <w:tcW w:w="5441" w:type="dxa"/>
            <w:gridSpan w:val="4"/>
            <w:tcBorders>
              <w:top w:val="nil"/>
              <w:left w:val="nil"/>
              <w:bottom w:val="nil"/>
              <w:right w:val="nil"/>
            </w:tcBorders>
          </w:tcPr>
          <w:p w:rsidR="007E046A" w:rsidRPr="00EC7C71" w:rsidRDefault="007E046A" w:rsidP="00034C12">
            <w:pPr>
              <w:tabs>
                <w:tab w:val="left" w:pos="6000"/>
              </w:tabs>
              <w:jc w:val="both"/>
              <w:rPr>
                <w:rFonts w:ascii="Times New Roman" w:hAnsi="Times New Roman"/>
                <w:sz w:val="20"/>
                <w:szCs w:val="20"/>
              </w:rPr>
            </w:pPr>
            <w:r w:rsidRPr="00EC7C71">
              <w:rPr>
                <w:rFonts w:ascii="Times New Roman" w:hAnsi="Times New Roman"/>
                <w:bCs/>
                <w:sz w:val="20"/>
                <w:szCs w:val="20"/>
              </w:rPr>
              <w:t>Банк</w:t>
            </w:r>
            <w:r w:rsidRPr="00EC7C71">
              <w:rPr>
                <w:rFonts w:ascii="Times New Roman" w:hAnsi="Times New Roman"/>
                <w:sz w:val="20"/>
                <w:szCs w:val="20"/>
              </w:rPr>
              <w:t xml:space="preserve"> </w:t>
            </w:r>
            <w:r w:rsidR="00034C12">
              <w:rPr>
                <w:kern w:val="16"/>
              </w:rPr>
              <w:t xml:space="preserve"> в ДКСУ в </w:t>
            </w:r>
            <w:proofErr w:type="spellStart"/>
            <w:r w:rsidR="00034C12">
              <w:rPr>
                <w:kern w:val="16"/>
              </w:rPr>
              <w:t>м.Київ</w:t>
            </w:r>
            <w:proofErr w:type="spellEnd"/>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6000"/>
              </w:tabs>
              <w:jc w:val="both"/>
              <w:rPr>
                <w:rFonts w:ascii="Times New Roman" w:hAnsi="Times New Roman"/>
                <w:bCs/>
                <w:sz w:val="20"/>
                <w:szCs w:val="20"/>
              </w:rPr>
            </w:pPr>
          </w:p>
        </w:tc>
        <w:tc>
          <w:tcPr>
            <w:tcW w:w="5441" w:type="dxa"/>
            <w:gridSpan w:val="4"/>
            <w:tcBorders>
              <w:top w:val="nil"/>
              <w:left w:val="nil"/>
              <w:bottom w:val="nil"/>
              <w:right w:val="nil"/>
            </w:tcBorders>
          </w:tcPr>
          <w:p w:rsidR="007E046A" w:rsidRPr="00EC7C71" w:rsidRDefault="007E046A" w:rsidP="00034C12">
            <w:pPr>
              <w:tabs>
                <w:tab w:val="left" w:pos="6000"/>
              </w:tabs>
              <w:jc w:val="both"/>
              <w:rPr>
                <w:rFonts w:ascii="Times New Roman" w:hAnsi="Times New Roman"/>
                <w:bCs/>
                <w:sz w:val="20"/>
                <w:szCs w:val="20"/>
              </w:rPr>
            </w:pPr>
            <w:r w:rsidRPr="00EC7C71">
              <w:rPr>
                <w:rFonts w:ascii="Times New Roman" w:hAnsi="Times New Roman"/>
                <w:bCs/>
                <w:sz w:val="20"/>
                <w:szCs w:val="20"/>
              </w:rPr>
              <w:t xml:space="preserve">МФО </w:t>
            </w:r>
            <w:r w:rsidR="00034C12">
              <w:rPr>
                <w:kern w:val="16"/>
              </w:rPr>
              <w:t>820172</w:t>
            </w: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6000"/>
              </w:tabs>
              <w:jc w:val="both"/>
              <w:rPr>
                <w:rFonts w:ascii="Times New Roman" w:hAnsi="Times New Roman"/>
                <w:sz w:val="20"/>
                <w:szCs w:val="20"/>
              </w:rPr>
            </w:pPr>
          </w:p>
        </w:tc>
        <w:tc>
          <w:tcPr>
            <w:tcW w:w="5441" w:type="dxa"/>
            <w:gridSpan w:val="4"/>
            <w:tcBorders>
              <w:top w:val="nil"/>
              <w:left w:val="nil"/>
              <w:bottom w:val="nil"/>
              <w:right w:val="nil"/>
            </w:tcBorders>
          </w:tcPr>
          <w:p w:rsidR="007E046A" w:rsidRPr="00EC7C71" w:rsidRDefault="007E046A" w:rsidP="006B2284">
            <w:pPr>
              <w:tabs>
                <w:tab w:val="left" w:pos="6000"/>
              </w:tabs>
              <w:jc w:val="both"/>
              <w:rPr>
                <w:rFonts w:ascii="Times New Roman" w:hAnsi="Times New Roman"/>
                <w:sz w:val="20"/>
                <w:szCs w:val="20"/>
              </w:rPr>
            </w:pPr>
            <w:r w:rsidRPr="00EC7C71">
              <w:rPr>
                <w:rFonts w:ascii="Times New Roman" w:hAnsi="Times New Roman"/>
                <w:bCs/>
                <w:sz w:val="20"/>
                <w:szCs w:val="20"/>
              </w:rPr>
              <w:t>Код ЄДРПОУ  33920250</w:t>
            </w: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6000"/>
              </w:tabs>
              <w:jc w:val="both"/>
              <w:rPr>
                <w:rFonts w:ascii="Times New Roman" w:hAnsi="Times New Roman"/>
                <w:sz w:val="20"/>
                <w:szCs w:val="20"/>
              </w:rPr>
            </w:pPr>
          </w:p>
        </w:tc>
        <w:tc>
          <w:tcPr>
            <w:tcW w:w="5441" w:type="dxa"/>
            <w:gridSpan w:val="4"/>
            <w:tcBorders>
              <w:top w:val="nil"/>
              <w:left w:val="nil"/>
              <w:bottom w:val="nil"/>
              <w:right w:val="nil"/>
            </w:tcBorders>
          </w:tcPr>
          <w:p w:rsidR="007E046A" w:rsidRPr="00EC7C71" w:rsidRDefault="007E046A" w:rsidP="006B2284">
            <w:pPr>
              <w:tabs>
                <w:tab w:val="left" w:pos="6000"/>
              </w:tabs>
              <w:jc w:val="both"/>
              <w:rPr>
                <w:rFonts w:ascii="Times New Roman" w:hAnsi="Times New Roman"/>
                <w:sz w:val="20"/>
                <w:szCs w:val="20"/>
              </w:rPr>
            </w:pPr>
            <w:proofErr w:type="spellStart"/>
            <w:r w:rsidRPr="00EC7C71">
              <w:rPr>
                <w:rFonts w:ascii="Times New Roman" w:hAnsi="Times New Roman"/>
                <w:sz w:val="20"/>
                <w:szCs w:val="20"/>
              </w:rPr>
              <w:t>смт.Нова</w:t>
            </w:r>
            <w:proofErr w:type="spellEnd"/>
            <w:r w:rsidRPr="00EC7C71">
              <w:rPr>
                <w:rFonts w:ascii="Times New Roman" w:hAnsi="Times New Roman"/>
                <w:sz w:val="20"/>
                <w:szCs w:val="20"/>
              </w:rPr>
              <w:t xml:space="preserve"> Борова,</w:t>
            </w:r>
            <w:proofErr w:type="spellStart"/>
            <w:r w:rsidRPr="00EC7C71">
              <w:rPr>
                <w:rFonts w:ascii="Times New Roman" w:hAnsi="Times New Roman"/>
                <w:sz w:val="20"/>
                <w:szCs w:val="20"/>
              </w:rPr>
              <w:t>вул.Лісна</w:t>
            </w:r>
            <w:proofErr w:type="spellEnd"/>
            <w:r w:rsidRPr="00EC7C71">
              <w:rPr>
                <w:rFonts w:ascii="Times New Roman" w:hAnsi="Times New Roman"/>
                <w:sz w:val="20"/>
                <w:szCs w:val="20"/>
              </w:rPr>
              <w:t xml:space="preserve"> 2а.</w:t>
            </w: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center" w:pos="2356"/>
                <w:tab w:val="left" w:pos="3440"/>
              </w:tabs>
              <w:jc w:val="both"/>
              <w:rPr>
                <w:rFonts w:ascii="Times New Roman" w:hAnsi="Times New Roman"/>
                <w:sz w:val="20"/>
                <w:szCs w:val="20"/>
              </w:rPr>
            </w:pPr>
            <w:proofErr w:type="spellStart"/>
            <w:r w:rsidRPr="00EC7C71">
              <w:rPr>
                <w:rFonts w:ascii="Times New Roman" w:hAnsi="Times New Roman"/>
                <w:sz w:val="20"/>
                <w:szCs w:val="20"/>
              </w:rPr>
              <w:t>м.п</w:t>
            </w:r>
            <w:proofErr w:type="spellEnd"/>
            <w:r w:rsidRPr="00EC7C71">
              <w:rPr>
                <w:rFonts w:ascii="Times New Roman" w:hAnsi="Times New Roman"/>
                <w:sz w:val="20"/>
                <w:szCs w:val="20"/>
              </w:rPr>
              <w:t>.</w:t>
            </w:r>
            <w:r w:rsidRPr="00EC7C71">
              <w:rPr>
                <w:rFonts w:ascii="Times New Roman" w:hAnsi="Times New Roman"/>
                <w:sz w:val="20"/>
                <w:szCs w:val="20"/>
              </w:rPr>
              <w:tab/>
            </w:r>
          </w:p>
        </w:tc>
        <w:tc>
          <w:tcPr>
            <w:tcW w:w="5441" w:type="dxa"/>
            <w:gridSpan w:val="4"/>
            <w:tcBorders>
              <w:top w:val="nil"/>
              <w:left w:val="nil"/>
              <w:bottom w:val="nil"/>
              <w:right w:val="nil"/>
            </w:tcBorders>
          </w:tcPr>
          <w:p w:rsidR="007E046A" w:rsidRPr="00EC7C71" w:rsidRDefault="007E046A" w:rsidP="006B2284">
            <w:pPr>
              <w:tabs>
                <w:tab w:val="left" w:pos="6000"/>
              </w:tabs>
              <w:jc w:val="both"/>
              <w:rPr>
                <w:rFonts w:ascii="Times New Roman" w:hAnsi="Times New Roman"/>
                <w:sz w:val="20"/>
                <w:szCs w:val="20"/>
              </w:rPr>
            </w:pPr>
            <w:proofErr w:type="spellStart"/>
            <w:r w:rsidRPr="00EC7C71">
              <w:rPr>
                <w:rFonts w:ascii="Times New Roman" w:hAnsi="Times New Roman"/>
                <w:sz w:val="20"/>
                <w:szCs w:val="20"/>
              </w:rPr>
              <w:t>м.п</w:t>
            </w:r>
            <w:proofErr w:type="spellEnd"/>
            <w:r w:rsidRPr="00EC7C71">
              <w:rPr>
                <w:rFonts w:ascii="Times New Roman" w:hAnsi="Times New Roman"/>
                <w:sz w:val="20"/>
                <w:szCs w:val="20"/>
              </w:rPr>
              <w:t>.</w:t>
            </w:r>
          </w:p>
        </w:tc>
      </w:tr>
      <w:tr w:rsidR="007E046A" w:rsidRPr="00EC7C71" w:rsidTr="00825C15">
        <w:tc>
          <w:tcPr>
            <w:tcW w:w="4860" w:type="dxa"/>
            <w:gridSpan w:val="3"/>
            <w:tcBorders>
              <w:top w:val="nil"/>
              <w:left w:val="nil"/>
              <w:bottom w:val="nil"/>
              <w:right w:val="nil"/>
            </w:tcBorders>
          </w:tcPr>
          <w:p w:rsidR="007E046A" w:rsidRPr="00EC7C71" w:rsidRDefault="007E046A" w:rsidP="006B2284">
            <w:pPr>
              <w:tabs>
                <w:tab w:val="left" w:pos="3255"/>
              </w:tabs>
              <w:jc w:val="both"/>
              <w:rPr>
                <w:rFonts w:ascii="Times New Roman" w:hAnsi="Times New Roman"/>
                <w:sz w:val="20"/>
                <w:szCs w:val="20"/>
              </w:rPr>
            </w:pPr>
            <w:r w:rsidRPr="00EC7C71">
              <w:rPr>
                <w:rFonts w:ascii="Times New Roman" w:hAnsi="Times New Roman"/>
                <w:sz w:val="20"/>
                <w:szCs w:val="20"/>
              </w:rPr>
              <w:t xml:space="preserve">Директор                                              </w:t>
            </w:r>
          </w:p>
        </w:tc>
        <w:tc>
          <w:tcPr>
            <w:tcW w:w="5441" w:type="dxa"/>
            <w:gridSpan w:val="4"/>
            <w:tcBorders>
              <w:top w:val="nil"/>
              <w:left w:val="nil"/>
              <w:bottom w:val="nil"/>
              <w:right w:val="nil"/>
            </w:tcBorders>
          </w:tcPr>
          <w:p w:rsidR="007E046A" w:rsidRPr="00EC7C71" w:rsidRDefault="007E046A" w:rsidP="006B2284">
            <w:pPr>
              <w:tabs>
                <w:tab w:val="center" w:pos="2356"/>
              </w:tabs>
              <w:jc w:val="both"/>
              <w:rPr>
                <w:rFonts w:ascii="Times New Roman" w:hAnsi="Times New Roman"/>
                <w:sz w:val="20"/>
                <w:szCs w:val="20"/>
              </w:rPr>
            </w:pPr>
            <w:r w:rsidRPr="00EC7C71">
              <w:rPr>
                <w:rFonts w:ascii="Times New Roman" w:hAnsi="Times New Roman"/>
                <w:sz w:val="20"/>
                <w:szCs w:val="20"/>
              </w:rPr>
              <w:t>Директор</w:t>
            </w:r>
            <w:r w:rsidRPr="00EC7C71">
              <w:rPr>
                <w:rFonts w:ascii="Times New Roman" w:hAnsi="Times New Roman"/>
                <w:sz w:val="20"/>
                <w:szCs w:val="20"/>
              </w:rPr>
              <w:tab/>
              <w:t xml:space="preserve">                                   О.В. Корбут</w:t>
            </w:r>
          </w:p>
        </w:tc>
      </w:tr>
    </w:tbl>
    <w:p w:rsidR="007E046A" w:rsidRPr="00EC7C71" w:rsidRDefault="007E046A" w:rsidP="007E046A">
      <w:pPr>
        <w:rPr>
          <w:rFonts w:ascii="Times New Roman" w:hAnsi="Times New Roman"/>
          <w:sz w:val="20"/>
          <w:szCs w:val="20"/>
        </w:rPr>
      </w:pPr>
    </w:p>
    <w:p w:rsidR="007E046A" w:rsidRPr="00220896" w:rsidRDefault="007E046A" w:rsidP="007E046A">
      <w:pPr>
        <w:rPr>
          <w:sz w:val="24"/>
          <w:szCs w:val="24"/>
        </w:rPr>
      </w:pPr>
    </w:p>
    <w:p w:rsidR="007E046A" w:rsidRPr="00220896" w:rsidRDefault="007E046A" w:rsidP="007E046A">
      <w:pPr>
        <w:rPr>
          <w:sz w:val="24"/>
          <w:szCs w:val="24"/>
        </w:rPr>
      </w:pPr>
    </w:p>
    <w:p w:rsidR="007E046A" w:rsidRPr="00220896" w:rsidRDefault="007E046A" w:rsidP="007E046A">
      <w:pPr>
        <w:rPr>
          <w:sz w:val="24"/>
          <w:szCs w:val="24"/>
        </w:rPr>
      </w:pPr>
    </w:p>
    <w:p w:rsidR="007E046A" w:rsidRPr="00812358" w:rsidRDefault="007E046A" w:rsidP="007E046A">
      <w:pPr>
        <w:rPr>
          <w:sz w:val="24"/>
          <w:szCs w:val="24"/>
        </w:rPr>
      </w:pPr>
    </w:p>
    <w:p w:rsidR="007E046A" w:rsidRPr="00812358" w:rsidRDefault="007E046A" w:rsidP="007E046A">
      <w:pPr>
        <w:rPr>
          <w:sz w:val="24"/>
          <w:szCs w:val="24"/>
        </w:rPr>
      </w:pPr>
    </w:p>
    <w:p w:rsidR="007E046A" w:rsidRPr="00937439" w:rsidRDefault="007E046A" w:rsidP="00937439"/>
    <w:sectPr w:rsidR="007E046A" w:rsidRPr="00937439" w:rsidSect="00A0516A">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04E2A"/>
    <w:multiLevelType w:val="hybridMultilevel"/>
    <w:tmpl w:val="BCA0C37E"/>
    <w:lvl w:ilvl="0" w:tplc="36B2C186">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41011167"/>
    <w:multiLevelType w:val="hybridMultilevel"/>
    <w:tmpl w:val="33C68204"/>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3">
    <w:nsid w:val="6834725C"/>
    <w:multiLevelType w:val="hybridMultilevel"/>
    <w:tmpl w:val="CA76BEAE"/>
    <w:lvl w:ilvl="0" w:tplc="3626E23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nsid w:val="6DAA73F4"/>
    <w:multiLevelType w:val="multilevel"/>
    <w:tmpl w:val="D8A0248C"/>
    <w:lvl w:ilvl="0">
      <w:start w:val="2"/>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774CCA"/>
    <w:multiLevelType w:val="hybridMultilevel"/>
    <w:tmpl w:val="569AE02E"/>
    <w:lvl w:ilvl="0" w:tplc="CB285B5E">
      <w:start w:val="1"/>
      <w:numFmt w:val="decimal"/>
      <w:lvlText w:val="%1."/>
      <w:lvlJc w:val="left"/>
      <w:pPr>
        <w:ind w:left="4755" w:hanging="360"/>
      </w:pPr>
      <w:rPr>
        <w:b/>
      </w:rPr>
    </w:lvl>
    <w:lvl w:ilvl="1" w:tplc="04190019">
      <w:start w:val="1"/>
      <w:numFmt w:val="lowerLetter"/>
      <w:lvlText w:val="%2."/>
      <w:lvlJc w:val="left"/>
      <w:pPr>
        <w:ind w:left="1439" w:hanging="360"/>
      </w:pPr>
    </w:lvl>
    <w:lvl w:ilvl="2" w:tplc="0419001B">
      <w:start w:val="1"/>
      <w:numFmt w:val="lowerRoman"/>
      <w:lvlText w:val="%3."/>
      <w:lvlJc w:val="right"/>
      <w:pPr>
        <w:ind w:left="2159" w:hanging="180"/>
      </w:pPr>
    </w:lvl>
    <w:lvl w:ilvl="3" w:tplc="0419000F">
      <w:start w:val="1"/>
      <w:numFmt w:val="decimal"/>
      <w:lvlText w:val="%4."/>
      <w:lvlJc w:val="left"/>
      <w:pPr>
        <w:ind w:left="2879" w:hanging="360"/>
      </w:pPr>
    </w:lvl>
    <w:lvl w:ilvl="4" w:tplc="04190019">
      <w:start w:val="1"/>
      <w:numFmt w:val="lowerLetter"/>
      <w:lvlText w:val="%5."/>
      <w:lvlJc w:val="left"/>
      <w:pPr>
        <w:ind w:left="3599" w:hanging="360"/>
      </w:pPr>
    </w:lvl>
    <w:lvl w:ilvl="5" w:tplc="0419001B">
      <w:start w:val="1"/>
      <w:numFmt w:val="lowerRoman"/>
      <w:lvlText w:val="%6."/>
      <w:lvlJc w:val="right"/>
      <w:pPr>
        <w:ind w:left="4319" w:hanging="180"/>
      </w:pPr>
    </w:lvl>
    <w:lvl w:ilvl="6" w:tplc="0419000F">
      <w:start w:val="1"/>
      <w:numFmt w:val="decimal"/>
      <w:lvlText w:val="%7."/>
      <w:lvlJc w:val="left"/>
      <w:pPr>
        <w:ind w:left="5039" w:hanging="360"/>
      </w:pPr>
    </w:lvl>
    <w:lvl w:ilvl="7" w:tplc="04190019">
      <w:start w:val="1"/>
      <w:numFmt w:val="lowerLetter"/>
      <w:lvlText w:val="%8."/>
      <w:lvlJc w:val="left"/>
      <w:pPr>
        <w:ind w:left="5759" w:hanging="360"/>
      </w:pPr>
    </w:lvl>
    <w:lvl w:ilvl="8" w:tplc="0419001B">
      <w:start w:val="1"/>
      <w:numFmt w:val="lowerRoman"/>
      <w:lvlText w:val="%9."/>
      <w:lvlJc w:val="right"/>
      <w:pPr>
        <w:ind w:left="647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A20"/>
    <w:rsid w:val="00020D1C"/>
    <w:rsid w:val="00034C12"/>
    <w:rsid w:val="000374E6"/>
    <w:rsid w:val="00041882"/>
    <w:rsid w:val="000705D3"/>
    <w:rsid w:val="000726C6"/>
    <w:rsid w:val="00086ACC"/>
    <w:rsid w:val="00086E2B"/>
    <w:rsid w:val="00103851"/>
    <w:rsid w:val="00132D0C"/>
    <w:rsid w:val="00133FE2"/>
    <w:rsid w:val="00151B1F"/>
    <w:rsid w:val="00183FCA"/>
    <w:rsid w:val="00184968"/>
    <w:rsid w:val="00191A30"/>
    <w:rsid w:val="00193B64"/>
    <w:rsid w:val="001B4FA8"/>
    <w:rsid w:val="001C26F5"/>
    <w:rsid w:val="001E1FB5"/>
    <w:rsid w:val="001F055B"/>
    <w:rsid w:val="001F1C40"/>
    <w:rsid w:val="001F6320"/>
    <w:rsid w:val="00205A38"/>
    <w:rsid w:val="00241EA4"/>
    <w:rsid w:val="002A2D7B"/>
    <w:rsid w:val="002D3A34"/>
    <w:rsid w:val="002F7F28"/>
    <w:rsid w:val="00303348"/>
    <w:rsid w:val="00304952"/>
    <w:rsid w:val="003374D9"/>
    <w:rsid w:val="0034001F"/>
    <w:rsid w:val="00354C72"/>
    <w:rsid w:val="003646AF"/>
    <w:rsid w:val="00370711"/>
    <w:rsid w:val="00370D45"/>
    <w:rsid w:val="003A1C64"/>
    <w:rsid w:val="003C3AF7"/>
    <w:rsid w:val="003C4F2F"/>
    <w:rsid w:val="003D3CCB"/>
    <w:rsid w:val="00402A25"/>
    <w:rsid w:val="00406610"/>
    <w:rsid w:val="00423956"/>
    <w:rsid w:val="00435780"/>
    <w:rsid w:val="00445F5B"/>
    <w:rsid w:val="00472F82"/>
    <w:rsid w:val="004966F8"/>
    <w:rsid w:val="004B51F2"/>
    <w:rsid w:val="004C32FC"/>
    <w:rsid w:val="004E1C0D"/>
    <w:rsid w:val="004F3614"/>
    <w:rsid w:val="004F48BF"/>
    <w:rsid w:val="00505262"/>
    <w:rsid w:val="00524C8B"/>
    <w:rsid w:val="0054183C"/>
    <w:rsid w:val="005531DA"/>
    <w:rsid w:val="005721E5"/>
    <w:rsid w:val="00574881"/>
    <w:rsid w:val="005978B1"/>
    <w:rsid w:val="005B32CD"/>
    <w:rsid w:val="005B7261"/>
    <w:rsid w:val="00631D31"/>
    <w:rsid w:val="006604ED"/>
    <w:rsid w:val="006702D9"/>
    <w:rsid w:val="00676B06"/>
    <w:rsid w:val="0068043F"/>
    <w:rsid w:val="00682E8C"/>
    <w:rsid w:val="00684F5F"/>
    <w:rsid w:val="00695F7C"/>
    <w:rsid w:val="006C7BC4"/>
    <w:rsid w:val="007845F1"/>
    <w:rsid w:val="007A147F"/>
    <w:rsid w:val="007B086C"/>
    <w:rsid w:val="007C680E"/>
    <w:rsid w:val="007E046A"/>
    <w:rsid w:val="007E6E6B"/>
    <w:rsid w:val="00825C15"/>
    <w:rsid w:val="008672BB"/>
    <w:rsid w:val="008D7CE8"/>
    <w:rsid w:val="008E5BBC"/>
    <w:rsid w:val="00930481"/>
    <w:rsid w:val="00932347"/>
    <w:rsid w:val="00937439"/>
    <w:rsid w:val="009646B1"/>
    <w:rsid w:val="009A77A3"/>
    <w:rsid w:val="009D025D"/>
    <w:rsid w:val="009D7CB5"/>
    <w:rsid w:val="009E048A"/>
    <w:rsid w:val="009F4A0E"/>
    <w:rsid w:val="00A0516A"/>
    <w:rsid w:val="00A37D8E"/>
    <w:rsid w:val="00A41687"/>
    <w:rsid w:val="00A422AB"/>
    <w:rsid w:val="00A919F8"/>
    <w:rsid w:val="00AB0710"/>
    <w:rsid w:val="00AB2909"/>
    <w:rsid w:val="00AC4B67"/>
    <w:rsid w:val="00BB4B33"/>
    <w:rsid w:val="00BF1B76"/>
    <w:rsid w:val="00C5165F"/>
    <w:rsid w:val="00C531C1"/>
    <w:rsid w:val="00C72A61"/>
    <w:rsid w:val="00C80A41"/>
    <w:rsid w:val="00CB3C9B"/>
    <w:rsid w:val="00CB5322"/>
    <w:rsid w:val="00CC0FE0"/>
    <w:rsid w:val="00CC69C7"/>
    <w:rsid w:val="00CD0F96"/>
    <w:rsid w:val="00D06E4B"/>
    <w:rsid w:val="00D1472C"/>
    <w:rsid w:val="00D325CB"/>
    <w:rsid w:val="00D46DA5"/>
    <w:rsid w:val="00D5068E"/>
    <w:rsid w:val="00D639F2"/>
    <w:rsid w:val="00D67433"/>
    <w:rsid w:val="00D72949"/>
    <w:rsid w:val="00D82A20"/>
    <w:rsid w:val="00DA7A53"/>
    <w:rsid w:val="00DB4B10"/>
    <w:rsid w:val="00DE6097"/>
    <w:rsid w:val="00DF7A40"/>
    <w:rsid w:val="00E05A63"/>
    <w:rsid w:val="00E36847"/>
    <w:rsid w:val="00E452A1"/>
    <w:rsid w:val="00E53338"/>
    <w:rsid w:val="00E55019"/>
    <w:rsid w:val="00E86340"/>
    <w:rsid w:val="00E97BCD"/>
    <w:rsid w:val="00EB22E8"/>
    <w:rsid w:val="00EC1246"/>
    <w:rsid w:val="00EC7C71"/>
    <w:rsid w:val="00ED3128"/>
    <w:rsid w:val="00EF3237"/>
    <w:rsid w:val="00F0086F"/>
    <w:rsid w:val="00F02AB1"/>
    <w:rsid w:val="00F262AA"/>
    <w:rsid w:val="00F27C8B"/>
    <w:rsid w:val="00F51715"/>
    <w:rsid w:val="00F571F1"/>
    <w:rsid w:val="00F902A6"/>
    <w:rsid w:val="00FA40E0"/>
    <w:rsid w:val="00FA5FED"/>
    <w:rsid w:val="00FA616C"/>
    <w:rsid w:val="00FB641C"/>
    <w:rsid w:val="00FE4FAD"/>
    <w:rsid w:val="00FF0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1C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AC4B67"/>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12">
    <w:name w:val="Font Style12"/>
    <w:rsid w:val="00AC4B67"/>
    <w:rPr>
      <w:rFonts w:ascii="Bookman Old Style" w:hAnsi="Bookman Old Style" w:cs="Bookman Old Style"/>
      <w:b/>
      <w:bCs/>
      <w:sz w:val="36"/>
      <w:szCs w:val="36"/>
    </w:rPr>
  </w:style>
  <w:style w:type="paragraph" w:styleId="a3">
    <w:name w:val="Normal (Web)"/>
    <w:basedOn w:val="a"/>
    <w:link w:val="a4"/>
    <w:unhideWhenUsed/>
    <w:rsid w:val="00ED3128"/>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
    <w:link w:val="a6"/>
    <w:unhideWhenUsed/>
    <w:rsid w:val="00ED3128"/>
    <w:pPr>
      <w:spacing w:after="120"/>
    </w:pPr>
  </w:style>
  <w:style w:type="character" w:customStyle="1" w:styleId="a6">
    <w:name w:val="Основной текст Знак"/>
    <w:basedOn w:val="a0"/>
    <w:link w:val="a5"/>
    <w:rsid w:val="00ED3128"/>
    <w:rPr>
      <w:rFonts w:ascii="Calibri" w:eastAsia="Calibri" w:hAnsi="Calibri" w:cs="Times New Roman"/>
    </w:rPr>
  </w:style>
  <w:style w:type="paragraph" w:styleId="a7">
    <w:name w:val="header"/>
    <w:basedOn w:val="a"/>
    <w:link w:val="a8"/>
    <w:rsid w:val="00ED3128"/>
    <w:pPr>
      <w:tabs>
        <w:tab w:val="left" w:leader="dot" w:pos="851"/>
        <w:tab w:val="center" w:pos="4153"/>
        <w:tab w:val="right" w:pos="8306"/>
        <w:tab w:val="left" w:leader="dot" w:pos="8505"/>
      </w:tabs>
      <w:autoSpaceDE w:val="0"/>
      <w:autoSpaceDN w:val="0"/>
      <w:spacing w:after="0" w:line="240" w:lineRule="auto"/>
      <w:ind w:left="851"/>
      <w:jc w:val="both"/>
    </w:pPr>
    <w:rPr>
      <w:rFonts w:ascii="Times New Roman" w:eastAsia="Times New Roman" w:hAnsi="Times New Roman"/>
      <w:sz w:val="20"/>
      <w:szCs w:val="20"/>
      <w:lang w:eastAsia="ru-RU"/>
    </w:rPr>
  </w:style>
  <w:style w:type="character" w:customStyle="1" w:styleId="a8">
    <w:name w:val="Верхний колонтитул Знак"/>
    <w:basedOn w:val="a0"/>
    <w:link w:val="a7"/>
    <w:rsid w:val="00ED3128"/>
    <w:rPr>
      <w:rFonts w:ascii="Times New Roman" w:eastAsia="Times New Roman" w:hAnsi="Times New Roman" w:cs="Times New Roman"/>
      <w:sz w:val="20"/>
      <w:szCs w:val="20"/>
      <w:lang w:eastAsia="ru-RU"/>
    </w:rPr>
  </w:style>
  <w:style w:type="paragraph" w:customStyle="1" w:styleId="a9">
    <w:name w:val="Наим. приложения"/>
    <w:rsid w:val="00ED3128"/>
    <w:pPr>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531C1"/>
    <w:pPr>
      <w:spacing w:after="120" w:line="480" w:lineRule="auto"/>
      <w:ind w:left="283"/>
    </w:pPr>
  </w:style>
  <w:style w:type="character" w:customStyle="1" w:styleId="20">
    <w:name w:val="Основной текст с отступом 2 Знак"/>
    <w:basedOn w:val="a0"/>
    <w:link w:val="2"/>
    <w:uiPriority w:val="99"/>
    <w:semiHidden/>
    <w:rsid w:val="00C531C1"/>
  </w:style>
  <w:style w:type="character" w:customStyle="1" w:styleId="a4">
    <w:name w:val="Обычный (веб) Знак"/>
    <w:link w:val="a3"/>
    <w:locked/>
    <w:rsid w:val="00C531C1"/>
    <w:rPr>
      <w:rFonts w:ascii="Times New Roman" w:eastAsia="Times New Roman" w:hAnsi="Times New Roman" w:cs="Times New Roman"/>
      <w:sz w:val="24"/>
      <w:szCs w:val="24"/>
      <w:lang w:val="uk-UA" w:eastAsia="uk-UA"/>
    </w:rPr>
  </w:style>
  <w:style w:type="paragraph" w:styleId="aa">
    <w:name w:val="No Spacing"/>
    <w:uiPriority w:val="1"/>
    <w:qFormat/>
    <w:rsid w:val="00C531C1"/>
    <w:pPr>
      <w:spacing w:after="0" w:line="240" w:lineRule="auto"/>
    </w:pPr>
    <w:rPr>
      <w:rFonts w:ascii="Calibri" w:eastAsia="Calibri" w:hAnsi="Calibri" w:cs="Times New Roman"/>
      <w:lang w:val="uk-UA"/>
    </w:rPr>
  </w:style>
  <w:style w:type="paragraph" w:styleId="ab">
    <w:name w:val="List Paragraph"/>
    <w:basedOn w:val="a"/>
    <w:uiPriority w:val="99"/>
    <w:qFormat/>
    <w:rsid w:val="00C531C1"/>
    <w:pPr>
      <w:ind w:left="720"/>
      <w:contextualSpacing/>
    </w:pPr>
  </w:style>
  <w:style w:type="paragraph" w:customStyle="1" w:styleId="rvps2">
    <w:name w:val="rvps2"/>
    <w:basedOn w:val="a"/>
    <w:uiPriority w:val="99"/>
    <w:rsid w:val="00C531C1"/>
    <w:pPr>
      <w:spacing w:before="100" w:beforeAutospacing="1" w:after="100" w:afterAutospacing="1" w:line="240" w:lineRule="auto"/>
    </w:pPr>
    <w:rPr>
      <w:rFonts w:ascii="Times New Roman" w:hAnsi="Times New Roman"/>
      <w:sz w:val="24"/>
      <w:szCs w:val="24"/>
      <w:lang w:eastAsia="uk-UA"/>
    </w:rPr>
  </w:style>
  <w:style w:type="paragraph" w:customStyle="1" w:styleId="ac">
    <w:name w:val="Знак Знак Знак Знак Знак Знак Знак Знак Знак Знак Знак Знак"/>
    <w:basedOn w:val="a"/>
    <w:rsid w:val="00C531C1"/>
    <w:pPr>
      <w:spacing w:after="0" w:line="240" w:lineRule="auto"/>
    </w:pPr>
    <w:rPr>
      <w:rFonts w:ascii="Verdana" w:eastAsia="Times New Roman" w:hAnsi="Verdana"/>
      <w:sz w:val="20"/>
      <w:szCs w:val="20"/>
      <w:lang w:val="en-US"/>
    </w:rPr>
  </w:style>
  <w:style w:type="paragraph" w:customStyle="1" w:styleId="1">
    <w:name w:val="Обычный1"/>
    <w:rsid w:val="00C531C1"/>
    <w:pPr>
      <w:widowControl w:val="0"/>
      <w:snapToGrid w:val="0"/>
      <w:spacing w:before="40" w:after="0" w:line="278" w:lineRule="auto"/>
      <w:ind w:firstLine="840"/>
      <w:jc w:val="both"/>
    </w:pPr>
    <w:rPr>
      <w:rFonts w:ascii="Times New Roman" w:eastAsia="Times New Roman" w:hAnsi="Times New Roman" w:cs="Times New Roman"/>
      <w:sz w:val="20"/>
      <w:szCs w:val="20"/>
      <w:lang w:val="uk-UA" w:eastAsia="ru-RU"/>
    </w:rPr>
  </w:style>
  <w:style w:type="paragraph" w:customStyle="1" w:styleId="Just">
    <w:name w:val="Just"/>
    <w:rsid w:val="00C531C1"/>
    <w:pPr>
      <w:spacing w:before="40" w:after="40" w:line="240" w:lineRule="auto"/>
      <w:ind w:firstLine="568"/>
      <w:jc w:val="both"/>
    </w:pPr>
    <w:rPr>
      <w:rFonts w:ascii="Times New Roman" w:eastAsia="Times New Roman" w:hAnsi="Times New Roman" w:cs="Times New Roman"/>
      <w:sz w:val="24"/>
      <w:szCs w:val="20"/>
      <w:lang w:eastAsia="ru-RU"/>
    </w:rPr>
  </w:style>
  <w:style w:type="paragraph" w:customStyle="1" w:styleId="10">
    <w:name w:val="Название объекта1"/>
    <w:basedOn w:val="a"/>
    <w:next w:val="a"/>
    <w:rsid w:val="00C531C1"/>
    <w:pPr>
      <w:suppressAutoHyphens/>
      <w:spacing w:after="0" w:line="240" w:lineRule="auto"/>
      <w:jc w:val="center"/>
    </w:pPr>
    <w:rPr>
      <w:rFonts w:ascii="Times New Roman" w:eastAsia="Times New Roman" w:hAnsi="Times New Roman"/>
      <w:b/>
      <w:caps/>
      <w:sz w:val="24"/>
      <w:szCs w:val="20"/>
      <w:lang w:eastAsia="ar-SA"/>
    </w:rPr>
  </w:style>
  <w:style w:type="character" w:customStyle="1" w:styleId="rvts0">
    <w:name w:val="rvts0"/>
    <w:uiPriority w:val="99"/>
    <w:rsid w:val="00C531C1"/>
    <w:rPr>
      <w:rFonts w:ascii="Times New Roman" w:hAnsi="Times New Roman" w:cs="Times New Roman" w:hint="default"/>
    </w:rPr>
  </w:style>
  <w:style w:type="character" w:styleId="ad">
    <w:name w:val="Hyperlink"/>
    <w:basedOn w:val="a0"/>
    <w:uiPriority w:val="99"/>
    <w:semiHidden/>
    <w:unhideWhenUsed/>
    <w:rsid w:val="00C531C1"/>
    <w:rPr>
      <w:color w:val="0000FF"/>
      <w:u w:val="single"/>
    </w:rPr>
  </w:style>
  <w:style w:type="character" w:customStyle="1" w:styleId="ng-binding">
    <w:name w:val="ng-binding"/>
    <w:basedOn w:val="a0"/>
    <w:rsid w:val="001C26F5"/>
    <w:rPr>
      <w:rFonts w:ascii="Times New Roman" w:hAnsi="Times New Roman" w:cs="Times New Roman" w:hint="default"/>
    </w:rPr>
  </w:style>
  <w:style w:type="paragraph" w:styleId="HTML">
    <w:name w:val="HTML Preformatted"/>
    <w:basedOn w:val="a"/>
    <w:link w:val="HTML0"/>
    <w:rsid w:val="00AB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B2909"/>
    <w:rPr>
      <w:rFonts w:ascii="Courier New" w:eastAsia="Times New Roman" w:hAnsi="Courier New" w:cs="Courier New"/>
      <w:sz w:val="20"/>
      <w:szCs w:val="20"/>
      <w:lang w:val="uk-UA" w:eastAsia="ar-SA"/>
    </w:rPr>
  </w:style>
  <w:style w:type="paragraph" w:styleId="ae">
    <w:name w:val="Title"/>
    <w:basedOn w:val="a"/>
    <w:link w:val="af"/>
    <w:qFormat/>
    <w:rsid w:val="00423956"/>
    <w:pPr>
      <w:spacing w:after="0" w:line="240" w:lineRule="auto"/>
      <w:jc w:val="center"/>
    </w:pPr>
    <w:rPr>
      <w:rFonts w:ascii="Times New Roman" w:eastAsia="Times New Roman" w:hAnsi="Times New Roman"/>
      <w:b/>
      <w:bCs/>
      <w:sz w:val="28"/>
      <w:szCs w:val="24"/>
      <w:lang w:eastAsia="ru-RU"/>
    </w:rPr>
  </w:style>
  <w:style w:type="character" w:customStyle="1" w:styleId="af">
    <w:name w:val="Название Знак"/>
    <w:basedOn w:val="a0"/>
    <w:link w:val="ae"/>
    <w:rsid w:val="00423956"/>
    <w:rPr>
      <w:rFonts w:ascii="Times New Roman" w:eastAsia="Times New Roman" w:hAnsi="Times New Roman" w:cs="Times New Roman"/>
      <w:b/>
      <w:bCs/>
      <w:sz w:val="28"/>
      <w:szCs w:val="24"/>
      <w:lang w:eastAsia="ru-RU"/>
    </w:rPr>
  </w:style>
  <w:style w:type="character" w:customStyle="1" w:styleId="rvts23">
    <w:name w:val="rvts23"/>
    <w:rsid w:val="00553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1C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AC4B67"/>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12">
    <w:name w:val="Font Style12"/>
    <w:rsid w:val="00AC4B67"/>
    <w:rPr>
      <w:rFonts w:ascii="Bookman Old Style" w:hAnsi="Bookman Old Style" w:cs="Bookman Old Style"/>
      <w:b/>
      <w:bCs/>
      <w:sz w:val="36"/>
      <w:szCs w:val="36"/>
    </w:rPr>
  </w:style>
  <w:style w:type="paragraph" w:styleId="a3">
    <w:name w:val="Normal (Web)"/>
    <w:basedOn w:val="a"/>
    <w:link w:val="a4"/>
    <w:unhideWhenUsed/>
    <w:rsid w:val="00ED3128"/>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
    <w:link w:val="a6"/>
    <w:semiHidden/>
    <w:unhideWhenUsed/>
    <w:rsid w:val="00ED3128"/>
    <w:pPr>
      <w:spacing w:after="120"/>
    </w:pPr>
    <w:rPr>
      <w:lang w:val="x-none"/>
    </w:rPr>
  </w:style>
  <w:style w:type="character" w:customStyle="1" w:styleId="a6">
    <w:name w:val="Основной текст Знак"/>
    <w:basedOn w:val="a0"/>
    <w:link w:val="a5"/>
    <w:semiHidden/>
    <w:rsid w:val="00ED3128"/>
    <w:rPr>
      <w:rFonts w:ascii="Calibri" w:eastAsia="Calibri" w:hAnsi="Calibri" w:cs="Times New Roman"/>
      <w:lang w:val="x-none"/>
    </w:rPr>
  </w:style>
  <w:style w:type="paragraph" w:styleId="a7">
    <w:name w:val="header"/>
    <w:basedOn w:val="a"/>
    <w:link w:val="a8"/>
    <w:rsid w:val="00ED3128"/>
    <w:pPr>
      <w:tabs>
        <w:tab w:val="left" w:leader="dot" w:pos="851"/>
        <w:tab w:val="center" w:pos="4153"/>
        <w:tab w:val="right" w:pos="8306"/>
        <w:tab w:val="left" w:leader="dot" w:pos="8505"/>
      </w:tabs>
      <w:autoSpaceDE w:val="0"/>
      <w:autoSpaceDN w:val="0"/>
      <w:spacing w:after="0" w:line="240" w:lineRule="auto"/>
      <w:ind w:left="851"/>
      <w:jc w:val="both"/>
    </w:pPr>
    <w:rPr>
      <w:rFonts w:ascii="Times New Roman" w:eastAsia="Times New Roman" w:hAnsi="Times New Roman"/>
      <w:sz w:val="20"/>
      <w:szCs w:val="20"/>
      <w:lang w:eastAsia="ru-RU"/>
    </w:rPr>
  </w:style>
  <w:style w:type="character" w:customStyle="1" w:styleId="a8">
    <w:name w:val="Верхний колонтитул Знак"/>
    <w:basedOn w:val="a0"/>
    <w:link w:val="a7"/>
    <w:rsid w:val="00ED3128"/>
    <w:rPr>
      <w:rFonts w:ascii="Times New Roman" w:eastAsia="Times New Roman" w:hAnsi="Times New Roman" w:cs="Times New Roman"/>
      <w:sz w:val="20"/>
      <w:szCs w:val="20"/>
      <w:lang w:eastAsia="ru-RU"/>
    </w:rPr>
  </w:style>
  <w:style w:type="paragraph" w:customStyle="1" w:styleId="a9">
    <w:name w:val="Наим. приложения"/>
    <w:rsid w:val="00ED3128"/>
    <w:pPr>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531C1"/>
    <w:pPr>
      <w:spacing w:after="120" w:line="480" w:lineRule="auto"/>
      <w:ind w:left="283"/>
    </w:pPr>
  </w:style>
  <w:style w:type="character" w:customStyle="1" w:styleId="20">
    <w:name w:val="Основной текст с отступом 2 Знак"/>
    <w:basedOn w:val="a0"/>
    <w:link w:val="2"/>
    <w:uiPriority w:val="99"/>
    <w:semiHidden/>
    <w:rsid w:val="00C531C1"/>
  </w:style>
  <w:style w:type="character" w:customStyle="1" w:styleId="a4">
    <w:name w:val="Обычный (веб) Знак"/>
    <w:link w:val="a3"/>
    <w:locked/>
    <w:rsid w:val="00C531C1"/>
    <w:rPr>
      <w:rFonts w:ascii="Times New Roman" w:eastAsia="Times New Roman" w:hAnsi="Times New Roman" w:cs="Times New Roman"/>
      <w:sz w:val="24"/>
      <w:szCs w:val="24"/>
      <w:lang w:val="uk-UA" w:eastAsia="uk-UA"/>
    </w:rPr>
  </w:style>
  <w:style w:type="paragraph" w:styleId="aa">
    <w:name w:val="No Spacing"/>
    <w:uiPriority w:val="1"/>
    <w:qFormat/>
    <w:rsid w:val="00C531C1"/>
    <w:pPr>
      <w:spacing w:after="0" w:line="240" w:lineRule="auto"/>
    </w:pPr>
    <w:rPr>
      <w:rFonts w:ascii="Calibri" w:eastAsia="Calibri" w:hAnsi="Calibri" w:cs="Times New Roman"/>
      <w:lang w:val="uk-UA"/>
    </w:rPr>
  </w:style>
  <w:style w:type="paragraph" w:styleId="ab">
    <w:name w:val="List Paragraph"/>
    <w:basedOn w:val="a"/>
    <w:uiPriority w:val="99"/>
    <w:qFormat/>
    <w:rsid w:val="00C531C1"/>
    <w:pPr>
      <w:ind w:left="720"/>
      <w:contextualSpacing/>
    </w:pPr>
  </w:style>
  <w:style w:type="paragraph" w:customStyle="1" w:styleId="rvps2">
    <w:name w:val="rvps2"/>
    <w:basedOn w:val="a"/>
    <w:uiPriority w:val="99"/>
    <w:rsid w:val="00C531C1"/>
    <w:pPr>
      <w:spacing w:before="100" w:beforeAutospacing="1" w:after="100" w:afterAutospacing="1" w:line="240" w:lineRule="auto"/>
    </w:pPr>
    <w:rPr>
      <w:rFonts w:ascii="Times New Roman" w:hAnsi="Times New Roman"/>
      <w:sz w:val="24"/>
      <w:szCs w:val="24"/>
      <w:lang w:eastAsia="uk-UA"/>
    </w:rPr>
  </w:style>
  <w:style w:type="paragraph" w:customStyle="1" w:styleId="ac">
    <w:name w:val="Знак Знак Знак Знак Знак Знак Знак Знак Знак Знак Знак Знак"/>
    <w:basedOn w:val="a"/>
    <w:rsid w:val="00C531C1"/>
    <w:pPr>
      <w:spacing w:after="0" w:line="240" w:lineRule="auto"/>
    </w:pPr>
    <w:rPr>
      <w:rFonts w:ascii="Verdana" w:eastAsia="Times New Roman" w:hAnsi="Verdana"/>
      <w:sz w:val="20"/>
      <w:szCs w:val="20"/>
      <w:lang w:val="en-US"/>
    </w:rPr>
  </w:style>
  <w:style w:type="paragraph" w:customStyle="1" w:styleId="1">
    <w:name w:val="Обычный1"/>
    <w:rsid w:val="00C531C1"/>
    <w:pPr>
      <w:widowControl w:val="0"/>
      <w:snapToGrid w:val="0"/>
      <w:spacing w:before="40" w:after="0" w:line="278" w:lineRule="auto"/>
      <w:ind w:firstLine="840"/>
      <w:jc w:val="both"/>
    </w:pPr>
    <w:rPr>
      <w:rFonts w:ascii="Times New Roman" w:eastAsia="Times New Roman" w:hAnsi="Times New Roman" w:cs="Times New Roman"/>
      <w:sz w:val="20"/>
      <w:szCs w:val="20"/>
      <w:lang w:val="uk-UA" w:eastAsia="ru-RU"/>
    </w:rPr>
  </w:style>
  <w:style w:type="paragraph" w:customStyle="1" w:styleId="Just">
    <w:name w:val="Just"/>
    <w:rsid w:val="00C531C1"/>
    <w:pPr>
      <w:spacing w:before="40" w:after="40" w:line="240" w:lineRule="auto"/>
      <w:ind w:firstLine="568"/>
      <w:jc w:val="both"/>
    </w:pPr>
    <w:rPr>
      <w:rFonts w:ascii="Times New Roman" w:eastAsia="Times New Roman" w:hAnsi="Times New Roman" w:cs="Times New Roman"/>
      <w:sz w:val="24"/>
      <w:szCs w:val="20"/>
      <w:lang w:eastAsia="ru-RU"/>
    </w:rPr>
  </w:style>
  <w:style w:type="paragraph" w:customStyle="1" w:styleId="10">
    <w:name w:val="Название объекта1"/>
    <w:basedOn w:val="a"/>
    <w:next w:val="a"/>
    <w:rsid w:val="00C531C1"/>
    <w:pPr>
      <w:suppressAutoHyphens/>
      <w:spacing w:after="0" w:line="240" w:lineRule="auto"/>
      <w:jc w:val="center"/>
    </w:pPr>
    <w:rPr>
      <w:rFonts w:ascii="Times New Roman" w:eastAsia="Times New Roman" w:hAnsi="Times New Roman"/>
      <w:b/>
      <w:caps/>
      <w:sz w:val="24"/>
      <w:szCs w:val="20"/>
      <w:lang w:eastAsia="ar-SA"/>
    </w:rPr>
  </w:style>
  <w:style w:type="character" w:customStyle="1" w:styleId="rvts0">
    <w:name w:val="rvts0"/>
    <w:uiPriority w:val="99"/>
    <w:rsid w:val="00C531C1"/>
    <w:rPr>
      <w:rFonts w:ascii="Times New Roman" w:hAnsi="Times New Roman" w:cs="Times New Roman" w:hint="default"/>
    </w:rPr>
  </w:style>
  <w:style w:type="character" w:styleId="ad">
    <w:name w:val="Hyperlink"/>
    <w:basedOn w:val="a0"/>
    <w:uiPriority w:val="99"/>
    <w:semiHidden/>
    <w:unhideWhenUsed/>
    <w:rsid w:val="00C531C1"/>
    <w:rPr>
      <w:color w:val="0000FF"/>
      <w:u w:val="single"/>
    </w:rPr>
  </w:style>
  <w:style w:type="character" w:customStyle="1" w:styleId="ng-binding">
    <w:name w:val="ng-binding"/>
    <w:basedOn w:val="a0"/>
    <w:rsid w:val="001C26F5"/>
    <w:rPr>
      <w:rFonts w:ascii="Times New Roman" w:hAnsi="Times New Roman" w:cs="Times New Roman" w:hint="default"/>
    </w:rPr>
  </w:style>
  <w:style w:type="paragraph" w:styleId="HTML">
    <w:name w:val="HTML Preformatted"/>
    <w:basedOn w:val="a"/>
    <w:link w:val="HTML0"/>
    <w:rsid w:val="00AB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B2909"/>
    <w:rPr>
      <w:rFonts w:ascii="Courier New" w:eastAsia="Times New Roman" w:hAnsi="Courier New" w:cs="Courier New"/>
      <w:sz w:val="20"/>
      <w:szCs w:val="20"/>
      <w:lang w:val="uk-UA" w:eastAsia="ar-SA"/>
    </w:rPr>
  </w:style>
  <w:style w:type="paragraph" w:styleId="ae">
    <w:name w:val="Title"/>
    <w:basedOn w:val="a"/>
    <w:link w:val="af"/>
    <w:qFormat/>
    <w:rsid w:val="00423956"/>
    <w:pPr>
      <w:spacing w:after="0" w:line="240" w:lineRule="auto"/>
      <w:jc w:val="center"/>
    </w:pPr>
    <w:rPr>
      <w:rFonts w:ascii="Times New Roman" w:eastAsia="Times New Roman" w:hAnsi="Times New Roman"/>
      <w:b/>
      <w:bCs/>
      <w:sz w:val="28"/>
      <w:szCs w:val="24"/>
      <w:lang w:val="x-none" w:eastAsia="ru-RU"/>
    </w:rPr>
  </w:style>
  <w:style w:type="character" w:customStyle="1" w:styleId="af">
    <w:name w:val="Название Знак"/>
    <w:basedOn w:val="a0"/>
    <w:link w:val="ae"/>
    <w:rsid w:val="00423956"/>
    <w:rPr>
      <w:rFonts w:ascii="Times New Roman" w:eastAsia="Times New Roman" w:hAnsi="Times New Roman" w:cs="Times New Roman"/>
      <w:b/>
      <w:bCs/>
      <w:sz w:val="28"/>
      <w:szCs w:val="24"/>
      <w:lang w:val="x-none" w:eastAsia="ru-RU"/>
    </w:rPr>
  </w:style>
  <w:style w:type="character" w:customStyle="1" w:styleId="rvts23">
    <w:name w:val="rvts23"/>
    <w:rsid w:val="005531DA"/>
  </w:style>
</w:styles>
</file>

<file path=word/webSettings.xml><?xml version="1.0" encoding="utf-8"?>
<w:webSettings xmlns:r="http://schemas.openxmlformats.org/officeDocument/2006/relationships" xmlns:w="http://schemas.openxmlformats.org/wordprocessingml/2006/main">
  <w:divs>
    <w:div w:id="158814159">
      <w:bodyDiv w:val="1"/>
      <w:marLeft w:val="0"/>
      <w:marRight w:val="0"/>
      <w:marTop w:val="0"/>
      <w:marBottom w:val="0"/>
      <w:divBdr>
        <w:top w:val="none" w:sz="0" w:space="0" w:color="auto"/>
        <w:left w:val="none" w:sz="0" w:space="0" w:color="auto"/>
        <w:bottom w:val="none" w:sz="0" w:space="0" w:color="auto"/>
        <w:right w:val="none" w:sz="0" w:space="0" w:color="auto"/>
      </w:divBdr>
    </w:div>
    <w:div w:id="950866402">
      <w:bodyDiv w:val="1"/>
      <w:marLeft w:val="0"/>
      <w:marRight w:val="0"/>
      <w:marTop w:val="0"/>
      <w:marBottom w:val="0"/>
      <w:divBdr>
        <w:top w:val="none" w:sz="0" w:space="0" w:color="auto"/>
        <w:left w:val="none" w:sz="0" w:space="0" w:color="auto"/>
        <w:bottom w:val="none" w:sz="0" w:space="0" w:color="auto"/>
        <w:right w:val="none" w:sz="0" w:space="0" w:color="auto"/>
      </w:divBdr>
    </w:div>
    <w:div w:id="1493065399">
      <w:bodyDiv w:val="1"/>
      <w:marLeft w:val="0"/>
      <w:marRight w:val="0"/>
      <w:marTop w:val="0"/>
      <w:marBottom w:val="0"/>
      <w:divBdr>
        <w:top w:val="none" w:sz="0" w:space="0" w:color="auto"/>
        <w:left w:val="none" w:sz="0" w:space="0" w:color="auto"/>
        <w:bottom w:val="none" w:sz="0" w:space="0" w:color="auto"/>
        <w:right w:val="none" w:sz="0" w:space="0" w:color="auto"/>
      </w:divBdr>
    </w:div>
    <w:div w:id="16268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E9F68-8EED-449E-AD00-D42EE941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dc:creator>
  <cp:lastModifiedBy>Пользователь Windows</cp:lastModifiedBy>
  <cp:revision>7</cp:revision>
  <dcterms:created xsi:type="dcterms:W3CDTF">2021-05-26T13:50:00Z</dcterms:created>
  <dcterms:modified xsi:type="dcterms:W3CDTF">2022-08-15T11:22:00Z</dcterms:modified>
</cp:coreProperties>
</file>