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49D3A" w14:textId="77777777" w:rsidR="00F07B26" w:rsidRDefault="00F07B26" w:rsidP="002603BF">
      <w:pPr>
        <w:tabs>
          <w:tab w:val="left" w:pos="2200"/>
        </w:tabs>
        <w:spacing w:after="0" w:line="240" w:lineRule="auto"/>
        <w:rPr>
          <w:rFonts w:ascii="Times New Roman" w:eastAsia="Times New Roman" w:hAnsi="Times New Roman" w:cs="Times New Roman"/>
          <w:b/>
          <w:bCs/>
          <w:i/>
          <w:sz w:val="36"/>
          <w:szCs w:val="36"/>
        </w:rPr>
      </w:pPr>
      <w:bookmarkStart w:id="0" w:name="_GoBack"/>
      <w:bookmarkEnd w:id="0"/>
    </w:p>
    <w:p w14:paraId="02F0B81B" w14:textId="77777777" w:rsidR="002603BF" w:rsidRPr="00E26D8A" w:rsidRDefault="00EB0582" w:rsidP="00466AFB">
      <w:pPr>
        <w:tabs>
          <w:tab w:val="left" w:pos="2200"/>
        </w:tabs>
        <w:spacing w:after="0" w:line="240" w:lineRule="auto"/>
        <w:jc w:val="center"/>
        <w:rPr>
          <w:rFonts w:ascii="Times New Roman" w:eastAsia="Times New Roman" w:hAnsi="Times New Roman" w:cs="Times New Roman"/>
          <w:b/>
          <w:sz w:val="32"/>
          <w:szCs w:val="32"/>
          <w:highlight w:val="yellow"/>
          <w:lang w:val="uk-UA"/>
        </w:rPr>
      </w:pPr>
      <w:proofErr w:type="spellStart"/>
      <w:r w:rsidRPr="00EB0582">
        <w:rPr>
          <w:rFonts w:ascii="Times New Roman" w:eastAsia="Times New Roman" w:hAnsi="Times New Roman" w:cs="Times New Roman"/>
          <w:b/>
          <w:bCs/>
          <w:i/>
          <w:sz w:val="36"/>
          <w:szCs w:val="36"/>
        </w:rPr>
        <w:t>Комунальне</w:t>
      </w:r>
      <w:proofErr w:type="spellEnd"/>
      <w:r w:rsidR="00320879">
        <w:rPr>
          <w:rFonts w:ascii="Times New Roman" w:eastAsia="Times New Roman" w:hAnsi="Times New Roman" w:cs="Times New Roman"/>
          <w:b/>
          <w:bCs/>
          <w:i/>
          <w:sz w:val="36"/>
          <w:szCs w:val="36"/>
          <w:lang w:val="uk-UA"/>
        </w:rPr>
        <w:t xml:space="preserve"> </w:t>
      </w:r>
      <w:proofErr w:type="spellStart"/>
      <w:r w:rsidRPr="00EB0582">
        <w:rPr>
          <w:rFonts w:ascii="Times New Roman" w:eastAsia="Times New Roman" w:hAnsi="Times New Roman" w:cs="Times New Roman"/>
          <w:b/>
          <w:bCs/>
          <w:i/>
          <w:sz w:val="36"/>
          <w:szCs w:val="36"/>
        </w:rPr>
        <w:t>підп</w:t>
      </w:r>
      <w:r w:rsidR="00E26D8A">
        <w:rPr>
          <w:rFonts w:ascii="Times New Roman" w:eastAsia="Times New Roman" w:hAnsi="Times New Roman" w:cs="Times New Roman"/>
          <w:b/>
          <w:bCs/>
          <w:i/>
          <w:sz w:val="36"/>
          <w:szCs w:val="36"/>
        </w:rPr>
        <w:t>риємство</w:t>
      </w:r>
      <w:proofErr w:type="spellEnd"/>
      <w:r w:rsidR="00E26D8A">
        <w:rPr>
          <w:rFonts w:ascii="Times New Roman" w:eastAsia="Times New Roman" w:hAnsi="Times New Roman" w:cs="Times New Roman"/>
          <w:b/>
          <w:bCs/>
          <w:i/>
          <w:sz w:val="36"/>
          <w:szCs w:val="36"/>
        </w:rPr>
        <w:t xml:space="preserve"> «</w:t>
      </w:r>
      <w:proofErr w:type="spellStart"/>
      <w:r w:rsidR="00E26D8A">
        <w:rPr>
          <w:rFonts w:ascii="Times New Roman" w:eastAsia="Times New Roman" w:hAnsi="Times New Roman" w:cs="Times New Roman"/>
          <w:b/>
          <w:bCs/>
          <w:i/>
          <w:sz w:val="36"/>
          <w:szCs w:val="36"/>
        </w:rPr>
        <w:t>Павлоградтеплоенерго</w:t>
      </w:r>
      <w:proofErr w:type="spellEnd"/>
      <w:r w:rsidR="00E26D8A">
        <w:rPr>
          <w:rFonts w:ascii="Times New Roman" w:eastAsia="Times New Roman" w:hAnsi="Times New Roman" w:cs="Times New Roman"/>
          <w:b/>
          <w:bCs/>
          <w:i/>
          <w:sz w:val="36"/>
          <w:szCs w:val="36"/>
        </w:rPr>
        <w:t>»</w:t>
      </w:r>
      <w:r w:rsidR="00E26D8A">
        <w:rPr>
          <w:rFonts w:ascii="Times New Roman" w:eastAsia="Times New Roman" w:hAnsi="Times New Roman" w:cs="Times New Roman"/>
          <w:b/>
          <w:bCs/>
          <w:i/>
          <w:sz w:val="36"/>
          <w:szCs w:val="36"/>
          <w:lang w:val="uk-UA"/>
        </w:rPr>
        <w:t xml:space="preserve"> Павлоградської міської ради</w:t>
      </w:r>
    </w:p>
    <w:p w14:paraId="67D384DA" w14:textId="77777777" w:rsidR="002603BF" w:rsidRPr="00133A1B" w:rsidRDefault="002603BF" w:rsidP="00466AFB">
      <w:pPr>
        <w:tabs>
          <w:tab w:val="left" w:pos="2200"/>
        </w:tabs>
        <w:spacing w:after="0" w:line="240" w:lineRule="auto"/>
        <w:jc w:val="center"/>
        <w:rPr>
          <w:rFonts w:ascii="Times New Roman" w:eastAsia="Times New Roman" w:hAnsi="Times New Roman" w:cs="Times New Roman"/>
          <w:b/>
          <w:sz w:val="32"/>
          <w:szCs w:val="32"/>
          <w:highlight w:val="yellow"/>
          <w:lang w:val="uk-UA"/>
        </w:rPr>
      </w:pPr>
    </w:p>
    <w:p w14:paraId="389C7D02" w14:textId="77777777" w:rsidR="002603BF" w:rsidRPr="0049025F" w:rsidRDefault="002603BF" w:rsidP="002603BF">
      <w:pPr>
        <w:tabs>
          <w:tab w:val="left" w:pos="2200"/>
        </w:tabs>
        <w:spacing w:after="0" w:line="240" w:lineRule="auto"/>
        <w:rPr>
          <w:rFonts w:ascii="Times New Roman" w:eastAsia="Times New Roman" w:hAnsi="Times New Roman" w:cs="Times New Roman"/>
          <w:b/>
          <w:sz w:val="52"/>
          <w:szCs w:val="52"/>
          <w:lang w:val="uk-UA"/>
        </w:rPr>
      </w:pPr>
    </w:p>
    <w:p w14:paraId="66749017" w14:textId="77777777" w:rsidR="00F07B26" w:rsidRDefault="00F07B26" w:rsidP="002603BF">
      <w:pPr>
        <w:tabs>
          <w:tab w:val="left" w:pos="2200"/>
        </w:tabs>
        <w:spacing w:after="0" w:line="240" w:lineRule="auto"/>
        <w:jc w:val="center"/>
        <w:rPr>
          <w:rFonts w:ascii="Times New Roman" w:eastAsia="Times New Roman" w:hAnsi="Times New Roman" w:cs="Times New Roman"/>
          <w:b/>
          <w:sz w:val="28"/>
          <w:szCs w:val="28"/>
          <w:lang w:val="uk-UA"/>
        </w:rPr>
      </w:pPr>
    </w:p>
    <w:p w14:paraId="20C89E72" w14:textId="77777777" w:rsidR="00F07B26" w:rsidRDefault="00F07B26" w:rsidP="002603BF">
      <w:pPr>
        <w:tabs>
          <w:tab w:val="left" w:pos="2200"/>
        </w:tabs>
        <w:spacing w:after="0" w:line="240" w:lineRule="auto"/>
        <w:jc w:val="center"/>
        <w:rPr>
          <w:rFonts w:ascii="Times New Roman" w:eastAsia="Times New Roman" w:hAnsi="Times New Roman" w:cs="Times New Roman"/>
          <w:b/>
          <w:sz w:val="28"/>
          <w:szCs w:val="28"/>
          <w:lang w:val="uk-UA"/>
        </w:rPr>
      </w:pPr>
    </w:p>
    <w:p w14:paraId="4B7337F5" w14:textId="77777777" w:rsidR="00F07B26" w:rsidRDefault="00F07B26" w:rsidP="002603BF">
      <w:pPr>
        <w:tabs>
          <w:tab w:val="left" w:pos="2200"/>
        </w:tabs>
        <w:spacing w:after="0" w:line="240" w:lineRule="auto"/>
        <w:jc w:val="center"/>
        <w:rPr>
          <w:rFonts w:ascii="Times New Roman" w:eastAsia="Times New Roman" w:hAnsi="Times New Roman" w:cs="Times New Roman"/>
          <w:b/>
          <w:sz w:val="28"/>
          <w:szCs w:val="28"/>
          <w:lang w:val="uk-UA"/>
        </w:rPr>
      </w:pPr>
    </w:p>
    <w:p w14:paraId="1E3682DB" w14:textId="77777777" w:rsidR="00F07B26" w:rsidRDefault="00F07B26" w:rsidP="002603BF">
      <w:pPr>
        <w:tabs>
          <w:tab w:val="left" w:pos="2200"/>
        </w:tabs>
        <w:spacing w:after="0" w:line="240" w:lineRule="auto"/>
        <w:jc w:val="center"/>
        <w:rPr>
          <w:rFonts w:ascii="Times New Roman" w:eastAsia="Times New Roman" w:hAnsi="Times New Roman" w:cs="Times New Roman"/>
          <w:b/>
          <w:sz w:val="28"/>
          <w:szCs w:val="28"/>
          <w:lang w:val="uk-UA"/>
        </w:rPr>
      </w:pPr>
    </w:p>
    <w:p w14:paraId="2C46BEA9" w14:textId="77777777" w:rsidR="002603BF" w:rsidRPr="00F07B26" w:rsidRDefault="002603BF" w:rsidP="002603BF">
      <w:pPr>
        <w:tabs>
          <w:tab w:val="left" w:pos="2200"/>
        </w:tabs>
        <w:spacing w:after="0" w:line="240" w:lineRule="auto"/>
        <w:jc w:val="center"/>
        <w:rPr>
          <w:rFonts w:ascii="Times New Roman" w:eastAsia="Times New Roman" w:hAnsi="Times New Roman" w:cs="Times New Roman"/>
          <w:b/>
          <w:sz w:val="28"/>
          <w:szCs w:val="28"/>
          <w:lang w:val="uk-UA"/>
        </w:rPr>
      </w:pPr>
      <w:r w:rsidRPr="00F07B26">
        <w:rPr>
          <w:rFonts w:ascii="Times New Roman" w:eastAsia="Times New Roman" w:hAnsi="Times New Roman" w:cs="Times New Roman"/>
          <w:b/>
          <w:sz w:val="28"/>
          <w:szCs w:val="28"/>
          <w:lang w:val="uk-UA"/>
        </w:rPr>
        <w:t>Оголошення</w:t>
      </w:r>
    </w:p>
    <w:p w14:paraId="310D2E97" w14:textId="77777777" w:rsidR="002603BF" w:rsidRDefault="002603BF" w:rsidP="002603BF">
      <w:pPr>
        <w:tabs>
          <w:tab w:val="left" w:pos="2200"/>
        </w:tabs>
        <w:spacing w:after="0" w:line="240" w:lineRule="auto"/>
        <w:jc w:val="center"/>
        <w:rPr>
          <w:rFonts w:ascii="Times New Roman" w:eastAsia="Times New Roman" w:hAnsi="Times New Roman" w:cs="Times New Roman"/>
          <w:b/>
          <w:sz w:val="28"/>
          <w:szCs w:val="28"/>
          <w:lang w:val="uk-UA"/>
        </w:rPr>
      </w:pPr>
      <w:r w:rsidRPr="00F07B26">
        <w:rPr>
          <w:rFonts w:ascii="Times New Roman" w:eastAsia="Times New Roman" w:hAnsi="Times New Roman" w:cs="Times New Roman"/>
          <w:b/>
          <w:sz w:val="28"/>
          <w:szCs w:val="28"/>
          <w:lang w:val="uk-UA"/>
        </w:rPr>
        <w:t>на закупівлю товару:</w:t>
      </w:r>
    </w:p>
    <w:p w14:paraId="61C11E7C" w14:textId="77777777" w:rsidR="00AE2386" w:rsidRDefault="00AE2386" w:rsidP="002603BF">
      <w:pPr>
        <w:tabs>
          <w:tab w:val="left" w:pos="2200"/>
        </w:tabs>
        <w:spacing w:after="0" w:line="240" w:lineRule="auto"/>
        <w:jc w:val="center"/>
        <w:rPr>
          <w:rFonts w:ascii="Times New Roman" w:eastAsia="Times New Roman" w:hAnsi="Times New Roman" w:cs="Times New Roman"/>
          <w:b/>
          <w:sz w:val="28"/>
          <w:szCs w:val="28"/>
          <w:lang w:val="uk-UA"/>
        </w:rPr>
      </w:pPr>
    </w:p>
    <w:p w14:paraId="48BB6DC3" w14:textId="632E22BE" w:rsidR="00CC3D1B" w:rsidRPr="00CC3D1B" w:rsidRDefault="00E335A9" w:rsidP="00CC3D1B">
      <w:pPr>
        <w:tabs>
          <w:tab w:val="left" w:pos="2200"/>
        </w:tabs>
        <w:spacing w:after="0" w:line="240" w:lineRule="auto"/>
        <w:jc w:val="center"/>
        <w:rPr>
          <w:rFonts w:ascii="Times New Roman" w:eastAsia="Times New Roman" w:hAnsi="Times New Roman" w:cs="Times New Roman"/>
          <w:b/>
          <w:bCs/>
          <w:sz w:val="36"/>
          <w:szCs w:val="36"/>
          <w:lang w:val="uk-UA"/>
        </w:rPr>
      </w:pPr>
      <w:r>
        <w:rPr>
          <w:rFonts w:ascii="Times New Roman" w:eastAsia="Times New Roman" w:hAnsi="Times New Roman" w:cs="Times New Roman"/>
          <w:b/>
          <w:sz w:val="36"/>
          <w:szCs w:val="36"/>
          <w:lang w:val="uk-UA"/>
        </w:rPr>
        <w:t xml:space="preserve">ДК 021:2015 - </w:t>
      </w:r>
      <w:r w:rsidR="00CC3D1B" w:rsidRPr="00CC3D1B">
        <w:rPr>
          <w:rFonts w:ascii="Times New Roman" w:hAnsi="Times New Roman"/>
          <w:b/>
          <w:sz w:val="36"/>
          <w:szCs w:val="36"/>
        </w:rPr>
        <w:t xml:space="preserve">09130000-9 Нафта і </w:t>
      </w:r>
      <w:proofErr w:type="spellStart"/>
      <w:r w:rsidR="00CC3D1B" w:rsidRPr="00CC3D1B">
        <w:rPr>
          <w:rFonts w:ascii="Times New Roman" w:hAnsi="Times New Roman"/>
          <w:b/>
          <w:sz w:val="36"/>
          <w:szCs w:val="36"/>
        </w:rPr>
        <w:t>дистиляти</w:t>
      </w:r>
      <w:proofErr w:type="spellEnd"/>
    </w:p>
    <w:p w14:paraId="596EAF33" w14:textId="77777777" w:rsidR="00CC3D1B" w:rsidRPr="00CC3D1B" w:rsidRDefault="00CC3D1B" w:rsidP="00CC3D1B">
      <w:pPr>
        <w:widowControl w:val="0"/>
        <w:autoSpaceDE w:val="0"/>
        <w:autoSpaceDN w:val="0"/>
        <w:adjustRightInd w:val="0"/>
        <w:spacing w:line="288" w:lineRule="auto"/>
        <w:jc w:val="center"/>
        <w:rPr>
          <w:rFonts w:ascii="Times New Roman" w:hAnsi="Times New Roman"/>
          <w:b/>
          <w:sz w:val="36"/>
          <w:szCs w:val="36"/>
        </w:rPr>
      </w:pPr>
      <w:r w:rsidRPr="00CC3D1B">
        <w:rPr>
          <w:rFonts w:ascii="Times New Roman" w:hAnsi="Times New Roman"/>
          <w:b/>
          <w:sz w:val="36"/>
          <w:szCs w:val="36"/>
        </w:rPr>
        <w:t>(Бензин А-92,</w:t>
      </w:r>
      <w:r>
        <w:rPr>
          <w:rFonts w:ascii="Times New Roman" w:hAnsi="Times New Roman"/>
          <w:b/>
          <w:sz w:val="36"/>
          <w:szCs w:val="36"/>
          <w:lang w:val="uk-UA"/>
        </w:rPr>
        <w:t xml:space="preserve"> </w:t>
      </w:r>
      <w:r w:rsidRPr="00CC3D1B">
        <w:rPr>
          <w:rFonts w:ascii="Times New Roman" w:hAnsi="Times New Roman"/>
          <w:b/>
          <w:sz w:val="36"/>
          <w:szCs w:val="36"/>
        </w:rPr>
        <w:t>Б</w:t>
      </w:r>
      <w:r>
        <w:rPr>
          <w:rFonts w:ascii="Times New Roman" w:hAnsi="Times New Roman"/>
          <w:b/>
          <w:sz w:val="36"/>
          <w:szCs w:val="36"/>
        </w:rPr>
        <w:t>ензин А-9</w:t>
      </w:r>
      <w:r>
        <w:rPr>
          <w:rFonts w:ascii="Times New Roman" w:hAnsi="Times New Roman"/>
          <w:b/>
          <w:sz w:val="36"/>
          <w:szCs w:val="36"/>
          <w:lang w:val="uk-UA"/>
        </w:rPr>
        <w:t>5,</w:t>
      </w:r>
      <w:r w:rsidRPr="00CC3D1B">
        <w:rPr>
          <w:rFonts w:ascii="Times New Roman" w:hAnsi="Times New Roman"/>
          <w:b/>
          <w:sz w:val="36"/>
          <w:szCs w:val="36"/>
        </w:rPr>
        <w:t xml:space="preserve"> </w:t>
      </w:r>
      <w:proofErr w:type="spellStart"/>
      <w:r w:rsidRPr="00CC3D1B">
        <w:rPr>
          <w:rFonts w:ascii="Times New Roman" w:hAnsi="Times New Roman"/>
          <w:b/>
          <w:sz w:val="36"/>
          <w:szCs w:val="36"/>
        </w:rPr>
        <w:t>Дизельне</w:t>
      </w:r>
      <w:proofErr w:type="spellEnd"/>
      <w:r w:rsidRPr="00CC3D1B">
        <w:rPr>
          <w:rFonts w:ascii="Times New Roman" w:hAnsi="Times New Roman"/>
          <w:b/>
          <w:sz w:val="36"/>
          <w:szCs w:val="36"/>
        </w:rPr>
        <w:t xml:space="preserve"> </w:t>
      </w:r>
      <w:proofErr w:type="spellStart"/>
      <w:r w:rsidRPr="00CC3D1B">
        <w:rPr>
          <w:rFonts w:ascii="Times New Roman" w:hAnsi="Times New Roman"/>
          <w:b/>
          <w:sz w:val="36"/>
          <w:szCs w:val="36"/>
        </w:rPr>
        <w:t>паливо</w:t>
      </w:r>
      <w:proofErr w:type="spellEnd"/>
      <w:r w:rsidRPr="00CC3D1B">
        <w:rPr>
          <w:rFonts w:ascii="Times New Roman" w:hAnsi="Times New Roman"/>
          <w:b/>
          <w:sz w:val="36"/>
          <w:szCs w:val="36"/>
        </w:rPr>
        <w:t>)</w:t>
      </w:r>
    </w:p>
    <w:p w14:paraId="06441DCF" w14:textId="77777777" w:rsidR="00AE2386" w:rsidRPr="00CC3D1B" w:rsidRDefault="00AE2386" w:rsidP="002603BF">
      <w:pPr>
        <w:tabs>
          <w:tab w:val="left" w:pos="2200"/>
        </w:tabs>
        <w:spacing w:after="0" w:line="240" w:lineRule="auto"/>
        <w:jc w:val="center"/>
        <w:rPr>
          <w:rFonts w:ascii="Times New Roman" w:eastAsia="Times New Roman" w:hAnsi="Times New Roman" w:cs="Times New Roman"/>
          <w:b/>
          <w:sz w:val="28"/>
          <w:szCs w:val="28"/>
        </w:rPr>
      </w:pPr>
    </w:p>
    <w:p w14:paraId="7E383F59" w14:textId="77777777" w:rsidR="00037EA0" w:rsidRPr="00037EA0" w:rsidRDefault="00AE2386" w:rsidP="00037EA0">
      <w:pPr>
        <w:tabs>
          <w:tab w:val="left" w:pos="2200"/>
        </w:tabs>
        <w:spacing w:after="0" w:line="240" w:lineRule="auto"/>
        <w:jc w:val="center"/>
        <w:rPr>
          <w:rFonts w:ascii="Times New Roman" w:eastAsia="Times New Roman" w:hAnsi="Times New Roman" w:cs="Times New Roman"/>
          <w:b/>
          <w:bCs/>
          <w:sz w:val="28"/>
          <w:szCs w:val="28"/>
          <w:lang w:val="uk-UA"/>
        </w:rPr>
      </w:pPr>
      <w:r w:rsidRPr="00AE2386">
        <w:rPr>
          <w:rFonts w:ascii="Times New Roman" w:eastAsia="Times New Roman" w:hAnsi="Times New Roman" w:cs="Times New Roman"/>
          <w:b/>
          <w:sz w:val="28"/>
          <w:szCs w:val="28"/>
          <w:lang w:val="uk-UA"/>
        </w:rPr>
        <w:t xml:space="preserve"> </w:t>
      </w:r>
    </w:p>
    <w:p w14:paraId="4EE33F87" w14:textId="77777777" w:rsidR="00AE2386" w:rsidRDefault="00AE2386" w:rsidP="002603BF">
      <w:pPr>
        <w:tabs>
          <w:tab w:val="left" w:pos="2200"/>
        </w:tabs>
        <w:spacing w:after="0" w:line="240" w:lineRule="auto"/>
        <w:jc w:val="center"/>
        <w:rPr>
          <w:rFonts w:ascii="Times New Roman" w:eastAsia="Times New Roman" w:hAnsi="Times New Roman" w:cs="Times New Roman"/>
          <w:b/>
          <w:sz w:val="28"/>
          <w:szCs w:val="28"/>
          <w:lang w:val="uk-UA"/>
        </w:rPr>
      </w:pPr>
    </w:p>
    <w:p w14:paraId="7F09042B" w14:textId="77777777" w:rsidR="00AE2386" w:rsidRDefault="00AE2386" w:rsidP="002603BF">
      <w:pPr>
        <w:tabs>
          <w:tab w:val="left" w:pos="2200"/>
        </w:tabs>
        <w:spacing w:after="0" w:line="240" w:lineRule="auto"/>
        <w:jc w:val="center"/>
        <w:rPr>
          <w:rFonts w:ascii="Times New Roman" w:eastAsia="Times New Roman" w:hAnsi="Times New Roman" w:cs="Times New Roman"/>
          <w:b/>
          <w:sz w:val="28"/>
          <w:szCs w:val="28"/>
          <w:lang w:val="uk-UA"/>
        </w:rPr>
      </w:pPr>
    </w:p>
    <w:p w14:paraId="17F1D591" w14:textId="77777777" w:rsidR="00AE2386" w:rsidRPr="00F07B26" w:rsidRDefault="00AE2386" w:rsidP="002603BF">
      <w:pPr>
        <w:tabs>
          <w:tab w:val="left" w:pos="2200"/>
        </w:tabs>
        <w:spacing w:after="0" w:line="240" w:lineRule="auto"/>
        <w:jc w:val="center"/>
        <w:rPr>
          <w:rFonts w:ascii="Times New Roman" w:eastAsia="Times New Roman" w:hAnsi="Times New Roman" w:cs="Times New Roman"/>
          <w:b/>
          <w:sz w:val="28"/>
          <w:szCs w:val="28"/>
          <w:lang w:val="uk-UA"/>
        </w:rPr>
      </w:pPr>
    </w:p>
    <w:p w14:paraId="339ADD8A" w14:textId="77777777" w:rsidR="00097ADD" w:rsidRPr="00F07B26" w:rsidRDefault="00097ADD" w:rsidP="002603BF">
      <w:pPr>
        <w:tabs>
          <w:tab w:val="left" w:pos="2200"/>
        </w:tabs>
        <w:spacing w:after="0" w:line="240" w:lineRule="auto"/>
        <w:jc w:val="center"/>
        <w:rPr>
          <w:rFonts w:ascii="Times New Roman" w:eastAsia="Times New Roman" w:hAnsi="Times New Roman" w:cs="Times New Roman"/>
          <w:b/>
          <w:sz w:val="28"/>
          <w:szCs w:val="28"/>
          <w:lang w:val="uk-UA"/>
        </w:rPr>
      </w:pPr>
    </w:p>
    <w:p w14:paraId="5731C402" w14:textId="77777777" w:rsidR="002603BF" w:rsidRPr="00F07B26" w:rsidRDefault="002603BF" w:rsidP="002603BF">
      <w:pPr>
        <w:tabs>
          <w:tab w:val="left" w:pos="2200"/>
        </w:tabs>
        <w:spacing w:after="0" w:line="240" w:lineRule="auto"/>
        <w:jc w:val="center"/>
        <w:rPr>
          <w:rFonts w:ascii="Times New Roman" w:eastAsia="Times New Roman" w:hAnsi="Times New Roman" w:cs="Times New Roman"/>
          <w:b/>
          <w:bCs/>
          <w:sz w:val="28"/>
          <w:szCs w:val="28"/>
          <w:lang w:val="uk-UA"/>
        </w:rPr>
      </w:pPr>
    </w:p>
    <w:p w14:paraId="2B396881" w14:textId="77777777" w:rsidR="002603BF" w:rsidRPr="00F07B26" w:rsidRDefault="002603BF" w:rsidP="002603BF">
      <w:pPr>
        <w:tabs>
          <w:tab w:val="left" w:pos="2200"/>
        </w:tabs>
        <w:spacing w:after="0" w:line="240" w:lineRule="auto"/>
        <w:jc w:val="center"/>
        <w:rPr>
          <w:rFonts w:ascii="Times New Roman" w:eastAsia="Times New Roman" w:hAnsi="Times New Roman" w:cs="Times New Roman"/>
          <w:b/>
          <w:bCs/>
          <w:sz w:val="28"/>
          <w:szCs w:val="28"/>
          <w:lang w:val="uk-UA"/>
        </w:rPr>
      </w:pPr>
      <w:r w:rsidRPr="00F07B26">
        <w:rPr>
          <w:rFonts w:ascii="Times New Roman" w:eastAsia="Times New Roman" w:hAnsi="Times New Roman" w:cs="Times New Roman"/>
          <w:b/>
          <w:bCs/>
          <w:sz w:val="28"/>
          <w:szCs w:val="28"/>
          <w:lang w:val="uk-UA"/>
        </w:rPr>
        <w:t>Спрощена закупівля</w:t>
      </w:r>
    </w:p>
    <w:p w14:paraId="546AE64B" w14:textId="77777777" w:rsidR="002603BF" w:rsidRPr="00F07B26" w:rsidRDefault="002603BF" w:rsidP="002603BF">
      <w:pPr>
        <w:tabs>
          <w:tab w:val="left" w:pos="2200"/>
        </w:tabs>
        <w:spacing w:after="0" w:line="240" w:lineRule="auto"/>
        <w:rPr>
          <w:rFonts w:ascii="Times New Roman" w:eastAsia="Times New Roman" w:hAnsi="Times New Roman" w:cs="Times New Roman"/>
          <w:b/>
          <w:bCs/>
          <w:sz w:val="28"/>
          <w:szCs w:val="28"/>
          <w:lang w:val="uk-UA"/>
        </w:rPr>
      </w:pPr>
    </w:p>
    <w:p w14:paraId="2411A563" w14:textId="77777777" w:rsidR="002603BF" w:rsidRPr="00220912" w:rsidRDefault="002603BF" w:rsidP="002603BF">
      <w:pPr>
        <w:tabs>
          <w:tab w:val="left" w:pos="2200"/>
        </w:tabs>
        <w:spacing w:after="0" w:line="240" w:lineRule="auto"/>
        <w:rPr>
          <w:rFonts w:ascii="Times New Roman" w:eastAsia="Times New Roman" w:hAnsi="Times New Roman" w:cs="Times New Roman"/>
          <w:b/>
          <w:bCs/>
          <w:sz w:val="28"/>
          <w:szCs w:val="28"/>
        </w:rPr>
      </w:pPr>
    </w:p>
    <w:p w14:paraId="54028E25" w14:textId="77777777" w:rsidR="002603BF" w:rsidRPr="00F07B26" w:rsidRDefault="002603BF" w:rsidP="002603BF">
      <w:pPr>
        <w:tabs>
          <w:tab w:val="left" w:pos="2200"/>
        </w:tabs>
        <w:spacing w:after="0" w:line="240" w:lineRule="auto"/>
        <w:rPr>
          <w:rFonts w:ascii="Times New Roman" w:eastAsia="Times New Roman" w:hAnsi="Times New Roman" w:cs="Times New Roman"/>
          <w:b/>
          <w:bCs/>
          <w:sz w:val="28"/>
          <w:szCs w:val="28"/>
          <w:lang w:val="uk-UA"/>
        </w:rPr>
      </w:pPr>
    </w:p>
    <w:p w14:paraId="011410B7" w14:textId="77777777" w:rsidR="002603BF" w:rsidRPr="00F07B26" w:rsidRDefault="002603BF" w:rsidP="002603BF">
      <w:pPr>
        <w:tabs>
          <w:tab w:val="left" w:pos="2200"/>
        </w:tabs>
        <w:spacing w:after="0" w:line="240" w:lineRule="auto"/>
        <w:rPr>
          <w:rFonts w:ascii="Times New Roman" w:eastAsia="Times New Roman" w:hAnsi="Times New Roman" w:cs="Times New Roman"/>
          <w:b/>
          <w:bCs/>
          <w:sz w:val="28"/>
          <w:szCs w:val="28"/>
          <w:lang w:val="uk-UA"/>
        </w:rPr>
      </w:pPr>
    </w:p>
    <w:p w14:paraId="79D1E5D6" w14:textId="77777777" w:rsidR="002603BF" w:rsidRPr="00F07B26" w:rsidRDefault="002603BF" w:rsidP="002603BF">
      <w:pPr>
        <w:tabs>
          <w:tab w:val="left" w:pos="2200"/>
        </w:tabs>
        <w:spacing w:after="0" w:line="240" w:lineRule="auto"/>
        <w:rPr>
          <w:rFonts w:ascii="Times New Roman" w:eastAsia="Times New Roman" w:hAnsi="Times New Roman" w:cs="Times New Roman"/>
          <w:b/>
          <w:bCs/>
          <w:sz w:val="28"/>
          <w:szCs w:val="28"/>
          <w:lang w:val="uk-UA"/>
        </w:rPr>
      </w:pPr>
    </w:p>
    <w:p w14:paraId="046B4D24" w14:textId="77777777" w:rsidR="002603BF" w:rsidRPr="00F07B26" w:rsidRDefault="002603BF" w:rsidP="002603BF">
      <w:pPr>
        <w:tabs>
          <w:tab w:val="left" w:pos="2200"/>
        </w:tabs>
        <w:spacing w:after="0" w:line="240" w:lineRule="auto"/>
        <w:rPr>
          <w:rFonts w:ascii="Times New Roman" w:eastAsia="Times New Roman" w:hAnsi="Times New Roman" w:cs="Times New Roman"/>
          <w:b/>
          <w:bCs/>
          <w:sz w:val="28"/>
          <w:szCs w:val="28"/>
          <w:lang w:val="uk-UA"/>
        </w:rPr>
      </w:pPr>
    </w:p>
    <w:p w14:paraId="237B099D" w14:textId="77777777" w:rsidR="002603BF" w:rsidRPr="00F07B26" w:rsidRDefault="002603BF" w:rsidP="002603BF">
      <w:pPr>
        <w:tabs>
          <w:tab w:val="left" w:pos="2200"/>
        </w:tabs>
        <w:spacing w:after="0" w:line="240" w:lineRule="auto"/>
        <w:rPr>
          <w:rFonts w:ascii="Times New Roman" w:eastAsia="Times New Roman" w:hAnsi="Times New Roman" w:cs="Times New Roman"/>
          <w:b/>
          <w:sz w:val="28"/>
          <w:szCs w:val="28"/>
          <w:lang w:val="uk-UA"/>
        </w:rPr>
      </w:pPr>
    </w:p>
    <w:p w14:paraId="422C93F7" w14:textId="77777777" w:rsidR="002603BF" w:rsidRPr="00F07B26" w:rsidRDefault="002603BF" w:rsidP="002603BF">
      <w:pPr>
        <w:tabs>
          <w:tab w:val="left" w:pos="2200"/>
        </w:tabs>
        <w:spacing w:after="0" w:line="240" w:lineRule="auto"/>
        <w:rPr>
          <w:rFonts w:ascii="Times New Roman" w:eastAsia="Times New Roman" w:hAnsi="Times New Roman" w:cs="Times New Roman"/>
          <w:b/>
          <w:sz w:val="28"/>
          <w:szCs w:val="28"/>
          <w:lang w:val="uk-UA"/>
        </w:rPr>
      </w:pPr>
    </w:p>
    <w:p w14:paraId="433552F5" w14:textId="77777777" w:rsidR="002603BF" w:rsidRPr="00F07B26" w:rsidRDefault="002603BF" w:rsidP="002603BF">
      <w:pPr>
        <w:tabs>
          <w:tab w:val="left" w:pos="2200"/>
        </w:tabs>
        <w:spacing w:after="0" w:line="240" w:lineRule="auto"/>
        <w:rPr>
          <w:rFonts w:ascii="Times New Roman" w:eastAsia="Times New Roman" w:hAnsi="Times New Roman" w:cs="Times New Roman"/>
          <w:b/>
          <w:sz w:val="28"/>
          <w:szCs w:val="28"/>
          <w:lang w:val="uk-UA"/>
        </w:rPr>
      </w:pPr>
    </w:p>
    <w:p w14:paraId="6FBC4DE1" w14:textId="77777777" w:rsidR="002603BF" w:rsidRPr="00133A1B" w:rsidRDefault="002603BF" w:rsidP="002603BF">
      <w:pPr>
        <w:tabs>
          <w:tab w:val="left" w:pos="2200"/>
        </w:tabs>
        <w:spacing w:after="0" w:line="240" w:lineRule="auto"/>
        <w:rPr>
          <w:rFonts w:ascii="Times New Roman" w:eastAsia="Times New Roman" w:hAnsi="Times New Roman" w:cs="Times New Roman"/>
          <w:b/>
          <w:sz w:val="24"/>
          <w:szCs w:val="24"/>
          <w:lang w:val="uk-UA"/>
        </w:rPr>
      </w:pPr>
    </w:p>
    <w:p w14:paraId="26049884" w14:textId="77777777" w:rsidR="002603BF" w:rsidRPr="00133A1B" w:rsidRDefault="002603BF" w:rsidP="002603BF">
      <w:pPr>
        <w:tabs>
          <w:tab w:val="left" w:pos="2200"/>
        </w:tabs>
        <w:spacing w:after="0" w:line="240" w:lineRule="auto"/>
        <w:rPr>
          <w:rFonts w:ascii="Times New Roman" w:eastAsia="Times New Roman" w:hAnsi="Times New Roman" w:cs="Times New Roman"/>
          <w:b/>
          <w:sz w:val="24"/>
          <w:szCs w:val="24"/>
          <w:lang w:val="uk-UA"/>
        </w:rPr>
      </w:pPr>
    </w:p>
    <w:p w14:paraId="195BC976" w14:textId="77777777" w:rsidR="00220912" w:rsidRDefault="00220912" w:rsidP="002603BF">
      <w:pPr>
        <w:tabs>
          <w:tab w:val="left" w:pos="2200"/>
        </w:tabs>
        <w:spacing w:after="0" w:line="240" w:lineRule="auto"/>
        <w:rPr>
          <w:rFonts w:ascii="Times New Roman" w:eastAsia="Times New Roman" w:hAnsi="Times New Roman" w:cs="Times New Roman"/>
          <w:b/>
          <w:sz w:val="24"/>
          <w:szCs w:val="24"/>
          <w:lang w:val="uk-UA"/>
        </w:rPr>
      </w:pPr>
    </w:p>
    <w:p w14:paraId="714C6E9C" w14:textId="77777777" w:rsidR="00220912" w:rsidRDefault="00220912" w:rsidP="002603BF">
      <w:pPr>
        <w:tabs>
          <w:tab w:val="left" w:pos="2200"/>
        </w:tabs>
        <w:spacing w:after="0" w:line="240" w:lineRule="auto"/>
        <w:rPr>
          <w:rFonts w:ascii="Times New Roman" w:eastAsia="Times New Roman" w:hAnsi="Times New Roman" w:cs="Times New Roman"/>
          <w:b/>
          <w:sz w:val="24"/>
          <w:szCs w:val="24"/>
          <w:lang w:val="uk-UA"/>
        </w:rPr>
      </w:pPr>
    </w:p>
    <w:p w14:paraId="1C3C4019" w14:textId="77777777" w:rsidR="00220912" w:rsidRDefault="00220912" w:rsidP="002603BF">
      <w:pPr>
        <w:tabs>
          <w:tab w:val="left" w:pos="2200"/>
        </w:tabs>
        <w:spacing w:after="0" w:line="240" w:lineRule="auto"/>
        <w:rPr>
          <w:rFonts w:ascii="Times New Roman" w:eastAsia="Times New Roman" w:hAnsi="Times New Roman" w:cs="Times New Roman"/>
          <w:b/>
          <w:sz w:val="24"/>
          <w:szCs w:val="24"/>
          <w:lang w:val="uk-UA"/>
        </w:rPr>
      </w:pPr>
    </w:p>
    <w:p w14:paraId="4E73C870" w14:textId="77777777" w:rsidR="00220912" w:rsidRDefault="00220912" w:rsidP="002603BF">
      <w:pPr>
        <w:tabs>
          <w:tab w:val="left" w:pos="2200"/>
        </w:tabs>
        <w:spacing w:after="0" w:line="240" w:lineRule="auto"/>
        <w:rPr>
          <w:rFonts w:ascii="Times New Roman" w:eastAsia="Times New Roman" w:hAnsi="Times New Roman" w:cs="Times New Roman"/>
          <w:b/>
          <w:sz w:val="24"/>
          <w:szCs w:val="24"/>
          <w:lang w:val="uk-UA"/>
        </w:rPr>
      </w:pPr>
    </w:p>
    <w:p w14:paraId="4ADD43DC" w14:textId="77777777" w:rsidR="00220912" w:rsidRDefault="00220912" w:rsidP="002603BF">
      <w:pPr>
        <w:tabs>
          <w:tab w:val="left" w:pos="2200"/>
        </w:tabs>
        <w:spacing w:after="0" w:line="240" w:lineRule="auto"/>
        <w:rPr>
          <w:rFonts w:ascii="Times New Roman" w:eastAsia="Times New Roman" w:hAnsi="Times New Roman" w:cs="Times New Roman"/>
          <w:b/>
          <w:sz w:val="24"/>
          <w:szCs w:val="24"/>
          <w:lang w:val="uk-UA"/>
        </w:rPr>
      </w:pPr>
    </w:p>
    <w:p w14:paraId="25811A3A" w14:textId="77777777" w:rsidR="00220912" w:rsidRDefault="00220912" w:rsidP="002603BF">
      <w:pPr>
        <w:tabs>
          <w:tab w:val="left" w:pos="2200"/>
        </w:tabs>
        <w:spacing w:after="0" w:line="240" w:lineRule="auto"/>
        <w:rPr>
          <w:rFonts w:ascii="Times New Roman" w:eastAsia="Times New Roman" w:hAnsi="Times New Roman" w:cs="Times New Roman"/>
          <w:b/>
          <w:sz w:val="24"/>
          <w:szCs w:val="24"/>
          <w:lang w:val="uk-UA"/>
        </w:rPr>
      </w:pPr>
    </w:p>
    <w:p w14:paraId="64D7EB99" w14:textId="77777777" w:rsidR="00220912" w:rsidRDefault="00220912" w:rsidP="002603BF">
      <w:pPr>
        <w:tabs>
          <w:tab w:val="left" w:pos="2200"/>
        </w:tabs>
        <w:spacing w:after="0" w:line="240" w:lineRule="auto"/>
        <w:rPr>
          <w:rFonts w:ascii="Times New Roman" w:eastAsia="Times New Roman" w:hAnsi="Times New Roman" w:cs="Times New Roman"/>
          <w:b/>
          <w:sz w:val="24"/>
          <w:szCs w:val="24"/>
          <w:lang w:val="uk-UA"/>
        </w:rPr>
      </w:pPr>
    </w:p>
    <w:p w14:paraId="4A764631" w14:textId="77777777" w:rsidR="00220912" w:rsidRDefault="00220912" w:rsidP="002603BF">
      <w:pPr>
        <w:tabs>
          <w:tab w:val="left" w:pos="2200"/>
        </w:tabs>
        <w:spacing w:after="0" w:line="240" w:lineRule="auto"/>
        <w:rPr>
          <w:rFonts w:ascii="Times New Roman" w:eastAsia="Times New Roman" w:hAnsi="Times New Roman" w:cs="Times New Roman"/>
          <w:b/>
          <w:sz w:val="24"/>
          <w:szCs w:val="24"/>
          <w:lang w:val="uk-UA"/>
        </w:rPr>
      </w:pPr>
    </w:p>
    <w:p w14:paraId="366F9813" w14:textId="77777777" w:rsidR="002603BF" w:rsidRPr="00133A1B" w:rsidRDefault="002603BF" w:rsidP="00180371">
      <w:pPr>
        <w:tabs>
          <w:tab w:val="left" w:pos="2200"/>
        </w:tabs>
        <w:spacing w:after="0" w:line="240" w:lineRule="auto"/>
        <w:rPr>
          <w:rFonts w:ascii="Times New Roman" w:eastAsia="Times New Roman" w:hAnsi="Times New Roman" w:cs="Times New Roman"/>
          <w:b/>
          <w:sz w:val="40"/>
          <w:szCs w:val="40"/>
          <w:lang w:val="uk-UA"/>
        </w:rPr>
      </w:pPr>
    </w:p>
    <w:p w14:paraId="7229D54F" w14:textId="77777777" w:rsidR="000C761E" w:rsidRPr="00EB0582" w:rsidRDefault="00220912" w:rsidP="000C761E">
      <w:pPr>
        <w:tabs>
          <w:tab w:val="left" w:pos="2200"/>
        </w:tabs>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м. </w:t>
      </w:r>
      <w:r w:rsidR="00AA7ED5" w:rsidRPr="00F07B26">
        <w:rPr>
          <w:rFonts w:ascii="Times New Roman" w:eastAsia="Times New Roman" w:hAnsi="Times New Roman" w:cs="Times New Roman"/>
          <w:b/>
          <w:sz w:val="24"/>
          <w:szCs w:val="24"/>
        </w:rPr>
        <w:t>Павлоград</w:t>
      </w:r>
      <w:r w:rsidR="00CC3D1B">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w:t>
      </w:r>
      <w:r w:rsidR="002603BF" w:rsidRPr="00EB0582">
        <w:rPr>
          <w:rFonts w:ascii="Times New Roman" w:eastAsia="Times New Roman" w:hAnsi="Times New Roman" w:cs="Times New Roman"/>
          <w:b/>
          <w:sz w:val="24"/>
          <w:szCs w:val="24"/>
          <w:lang w:val="uk-UA"/>
        </w:rPr>
        <w:t xml:space="preserve"> 202</w:t>
      </w:r>
      <w:r w:rsidR="00CC3D1B">
        <w:rPr>
          <w:rFonts w:ascii="Times New Roman" w:eastAsia="Times New Roman" w:hAnsi="Times New Roman" w:cs="Times New Roman"/>
          <w:b/>
          <w:sz w:val="24"/>
          <w:szCs w:val="24"/>
          <w:lang w:val="uk-UA"/>
        </w:rPr>
        <w:t>2</w:t>
      </w:r>
      <w:r w:rsidR="002603BF" w:rsidRPr="00EB0582">
        <w:rPr>
          <w:rFonts w:ascii="Times New Roman" w:eastAsia="Times New Roman" w:hAnsi="Times New Roman" w:cs="Times New Roman"/>
          <w:b/>
          <w:sz w:val="24"/>
          <w:szCs w:val="24"/>
          <w:lang w:val="uk-UA"/>
        </w:rPr>
        <w:t xml:space="preserve"> рік</w:t>
      </w:r>
    </w:p>
    <w:p w14:paraId="49E931AF" w14:textId="77777777" w:rsidR="00AA7ED5" w:rsidRDefault="00AA7ED5" w:rsidP="000C761E">
      <w:pPr>
        <w:tabs>
          <w:tab w:val="left" w:pos="2200"/>
        </w:tabs>
        <w:spacing w:after="0" w:line="240" w:lineRule="auto"/>
        <w:jc w:val="center"/>
        <w:rPr>
          <w:rFonts w:ascii="Times New Roman" w:eastAsia="Times New Roman" w:hAnsi="Times New Roman" w:cs="Times New Roman"/>
          <w:b/>
          <w:lang w:val="uk-UA"/>
        </w:rPr>
      </w:pPr>
    </w:p>
    <w:p w14:paraId="1223D554" w14:textId="77777777" w:rsidR="00AA7ED5" w:rsidRDefault="00AA7ED5" w:rsidP="000C761E">
      <w:pPr>
        <w:tabs>
          <w:tab w:val="left" w:pos="2200"/>
        </w:tabs>
        <w:spacing w:after="0" w:line="240" w:lineRule="auto"/>
        <w:jc w:val="center"/>
        <w:rPr>
          <w:rFonts w:ascii="Times New Roman" w:eastAsia="Times New Roman" w:hAnsi="Times New Roman" w:cs="Times New Roman"/>
          <w:b/>
          <w:lang w:val="uk-UA"/>
        </w:rPr>
      </w:pPr>
    </w:p>
    <w:p w14:paraId="03BBA753" w14:textId="77777777" w:rsidR="00AA7ED5" w:rsidRPr="006E0956" w:rsidRDefault="00AA7ED5" w:rsidP="000C761E">
      <w:pPr>
        <w:tabs>
          <w:tab w:val="left" w:pos="2200"/>
        </w:tabs>
        <w:spacing w:after="0" w:line="240" w:lineRule="auto"/>
        <w:jc w:val="center"/>
        <w:rPr>
          <w:rFonts w:ascii="Times New Roman" w:eastAsia="Times New Roman" w:hAnsi="Times New Roman" w:cs="Times New Roman"/>
          <w:b/>
          <w:lang w:val="uk-UA"/>
        </w:rPr>
      </w:pPr>
    </w:p>
    <w:tbl>
      <w:tblPr>
        <w:tblStyle w:val="a9"/>
        <w:tblW w:w="9918" w:type="dxa"/>
        <w:tblLook w:val="04A0" w:firstRow="1" w:lastRow="0" w:firstColumn="1" w:lastColumn="0" w:noHBand="0" w:noVBand="1"/>
      </w:tblPr>
      <w:tblGrid>
        <w:gridCol w:w="9918"/>
      </w:tblGrid>
      <w:tr w:rsidR="00F97FB8" w:rsidRPr="006E0956" w14:paraId="3F730FA9" w14:textId="77777777" w:rsidTr="00F97FB8">
        <w:tc>
          <w:tcPr>
            <w:tcW w:w="9918" w:type="dxa"/>
          </w:tcPr>
          <w:p w14:paraId="510ECA48" w14:textId="77777777" w:rsidR="00F97FB8" w:rsidRPr="006E0956" w:rsidRDefault="00F97FB8" w:rsidP="00F97FB8">
            <w:pPr>
              <w:pStyle w:val="a3"/>
              <w:numPr>
                <w:ilvl w:val="0"/>
                <w:numId w:val="8"/>
              </w:numPr>
              <w:tabs>
                <w:tab w:val="left" w:pos="2200"/>
              </w:tabs>
              <w:jc w:val="center"/>
              <w:rPr>
                <w:rFonts w:ascii="Times New Roman" w:eastAsia="Times New Roman" w:hAnsi="Times New Roman" w:cs="Times New Roman"/>
                <w:b/>
                <w:sz w:val="28"/>
                <w:szCs w:val="28"/>
                <w:lang w:val="uk-UA"/>
              </w:rPr>
            </w:pPr>
            <w:r w:rsidRPr="006E0956">
              <w:rPr>
                <w:rFonts w:ascii="Times New Roman" w:eastAsia="Times New Roman" w:hAnsi="Times New Roman" w:cs="Times New Roman"/>
                <w:b/>
                <w:sz w:val="28"/>
                <w:szCs w:val="28"/>
                <w:lang w:val="uk-UA"/>
              </w:rPr>
              <w:t>Загальні положення</w:t>
            </w:r>
          </w:p>
        </w:tc>
      </w:tr>
    </w:tbl>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0"/>
        <w:gridCol w:w="6336"/>
      </w:tblGrid>
      <w:tr w:rsidR="002603BF" w:rsidRPr="006E0956" w14:paraId="3312537C" w14:textId="77777777" w:rsidTr="00483B8B">
        <w:trPr>
          <w:trHeight w:val="540"/>
        </w:trPr>
        <w:tc>
          <w:tcPr>
            <w:tcW w:w="3550" w:type="dxa"/>
            <w:hideMark/>
          </w:tcPr>
          <w:p w14:paraId="3C2CA8A0" w14:textId="77777777" w:rsidR="002603BF" w:rsidRPr="006E0956" w:rsidRDefault="002603BF" w:rsidP="00AA6F9E">
            <w:pPr>
              <w:spacing w:after="0" w:line="240" w:lineRule="auto"/>
              <w:rPr>
                <w:rFonts w:ascii="Times New Roman" w:eastAsia="Times New Roman" w:hAnsi="Times New Roman" w:cs="Times New Roman"/>
                <w:sz w:val="24"/>
                <w:szCs w:val="24"/>
                <w:lang w:val="uk-UA"/>
              </w:rPr>
            </w:pPr>
            <w:r w:rsidRPr="006E0956">
              <w:rPr>
                <w:rFonts w:ascii="Times New Roman" w:hAnsi="Times New Roman" w:cs="Times New Roman"/>
                <w:sz w:val="24"/>
                <w:szCs w:val="24"/>
                <w:lang w:val="uk-UA"/>
              </w:rPr>
              <w:t>1.1. Терміни, які вживаються в оголошені</w:t>
            </w:r>
          </w:p>
        </w:tc>
        <w:tc>
          <w:tcPr>
            <w:tcW w:w="6336" w:type="dxa"/>
            <w:hideMark/>
          </w:tcPr>
          <w:p w14:paraId="184DE0FD" w14:textId="77777777" w:rsidR="000C761E" w:rsidRPr="006E0956" w:rsidRDefault="002603BF" w:rsidP="00AA6F9E">
            <w:pPr>
              <w:spacing w:after="0" w:line="240" w:lineRule="auto"/>
              <w:jc w:val="both"/>
              <w:rPr>
                <w:rFonts w:ascii="Times New Roman" w:hAnsi="Times New Roman" w:cs="Times New Roman"/>
                <w:sz w:val="24"/>
                <w:szCs w:val="24"/>
                <w:lang w:val="uk-UA"/>
              </w:rPr>
            </w:pPr>
            <w:r w:rsidRPr="006E0956">
              <w:rPr>
                <w:rFonts w:ascii="Times New Roman" w:hAnsi="Times New Roman" w:cs="Times New Roman"/>
                <w:sz w:val="24"/>
                <w:szCs w:val="24"/>
                <w:lang w:val="uk-UA"/>
              </w:rPr>
              <w:t>Оголошення про проведення спрощеної закупівлі розроблен</w:t>
            </w:r>
            <w:r w:rsidR="000C761E" w:rsidRPr="006E0956">
              <w:rPr>
                <w:rFonts w:ascii="Times New Roman" w:hAnsi="Times New Roman" w:cs="Times New Roman"/>
                <w:sz w:val="24"/>
                <w:szCs w:val="24"/>
                <w:lang w:val="uk-UA"/>
              </w:rPr>
              <w:t>о</w:t>
            </w:r>
            <w:r w:rsidRPr="006E0956">
              <w:rPr>
                <w:rFonts w:ascii="Times New Roman" w:hAnsi="Times New Roman" w:cs="Times New Roman"/>
                <w:sz w:val="24"/>
                <w:szCs w:val="24"/>
                <w:lang w:val="uk-UA"/>
              </w:rPr>
              <w:t xml:space="preserve"> на виконання вимог Закону України «Про публічні закупівлі» </w:t>
            </w:r>
            <w:r w:rsidR="00A72052" w:rsidRPr="006E0956">
              <w:rPr>
                <w:rFonts w:ascii="Times New Roman" w:hAnsi="Times New Roman" w:cs="Times New Roman"/>
                <w:sz w:val="24"/>
                <w:szCs w:val="24"/>
                <w:lang w:val="uk-UA"/>
              </w:rPr>
              <w:t xml:space="preserve">Закону № 114-IX </w:t>
            </w:r>
            <w:r w:rsidRPr="006E0956">
              <w:rPr>
                <w:rFonts w:ascii="Times New Roman" w:hAnsi="Times New Roman" w:cs="Times New Roman"/>
                <w:sz w:val="24"/>
                <w:szCs w:val="24"/>
                <w:lang w:val="uk-UA"/>
              </w:rPr>
              <w:t>від 19.09.2019 р. (далі – Закон).</w:t>
            </w:r>
          </w:p>
          <w:p w14:paraId="7EBCFBBC" w14:textId="77777777" w:rsidR="002603BF" w:rsidRPr="006E0956" w:rsidRDefault="002603BF" w:rsidP="00AA6F9E">
            <w:pPr>
              <w:spacing w:after="0" w:line="240" w:lineRule="auto"/>
              <w:jc w:val="both"/>
              <w:rPr>
                <w:rFonts w:ascii="Times New Roman" w:eastAsia="Times New Roman" w:hAnsi="Times New Roman" w:cs="Times New Roman"/>
                <w:sz w:val="24"/>
                <w:szCs w:val="24"/>
                <w:lang w:val="uk-UA"/>
              </w:rPr>
            </w:pPr>
            <w:r w:rsidRPr="006E0956">
              <w:rPr>
                <w:rFonts w:ascii="Times New Roman" w:hAnsi="Times New Roman" w:cs="Times New Roman"/>
                <w:sz w:val="24"/>
                <w:szCs w:val="24"/>
                <w:lang w:val="uk-UA"/>
              </w:rPr>
              <w:t xml:space="preserve"> Терміни, які використовуються в цьому оголошені, вживаються в значеннях, визначених цим Законом.</w:t>
            </w:r>
          </w:p>
        </w:tc>
      </w:tr>
      <w:tr w:rsidR="002603BF" w:rsidRPr="006E0956" w14:paraId="369F7F68" w14:textId="77777777" w:rsidTr="00483B8B">
        <w:trPr>
          <w:trHeight w:val="273"/>
        </w:trPr>
        <w:tc>
          <w:tcPr>
            <w:tcW w:w="3550" w:type="dxa"/>
          </w:tcPr>
          <w:p w14:paraId="61197D02" w14:textId="77777777" w:rsidR="002603BF" w:rsidRPr="006E0956" w:rsidRDefault="002603BF" w:rsidP="00AA6F9E">
            <w:pPr>
              <w:spacing w:after="0" w:line="240" w:lineRule="auto"/>
              <w:rPr>
                <w:rFonts w:ascii="Times New Roman" w:eastAsia="Times New Roman" w:hAnsi="Times New Roman" w:cs="Times New Roman"/>
                <w:sz w:val="24"/>
                <w:szCs w:val="24"/>
                <w:lang w:val="uk-UA"/>
              </w:rPr>
            </w:pPr>
            <w:r w:rsidRPr="006E0956">
              <w:rPr>
                <w:rFonts w:ascii="Times New Roman" w:eastAsia="Times New Roman" w:hAnsi="Times New Roman" w:cs="Times New Roman"/>
                <w:sz w:val="24"/>
                <w:szCs w:val="24"/>
                <w:lang w:val="uk-UA"/>
              </w:rPr>
              <w:t>1.2. Найменування Замовника:</w:t>
            </w:r>
          </w:p>
        </w:tc>
        <w:tc>
          <w:tcPr>
            <w:tcW w:w="6336" w:type="dxa"/>
            <w:tcBorders>
              <w:top w:val="single" w:sz="4" w:space="0" w:color="auto"/>
              <w:left w:val="single" w:sz="4" w:space="0" w:color="auto"/>
              <w:bottom w:val="single" w:sz="4" w:space="0" w:color="auto"/>
              <w:right w:val="single" w:sz="4" w:space="0" w:color="auto"/>
            </w:tcBorders>
          </w:tcPr>
          <w:p w14:paraId="29DDA213" w14:textId="77777777" w:rsidR="002603BF" w:rsidRPr="006E0956" w:rsidRDefault="00EB0582" w:rsidP="00371B10">
            <w:pPr>
              <w:spacing w:after="0" w:line="240" w:lineRule="auto"/>
              <w:jc w:val="both"/>
              <w:rPr>
                <w:rFonts w:ascii="Times New Roman" w:eastAsia="Times New Roman" w:hAnsi="Times New Roman" w:cs="Times New Roman"/>
                <w:b/>
                <w:sz w:val="24"/>
                <w:szCs w:val="24"/>
                <w:lang w:val="uk-UA" w:eastAsia="uk-UA"/>
              </w:rPr>
            </w:pPr>
            <w:r w:rsidRPr="00EB0582">
              <w:rPr>
                <w:rFonts w:ascii="Times New Roman" w:eastAsia="Batang" w:hAnsi="Times New Roman" w:cs="Times New Roman"/>
                <w:b/>
                <w:color w:val="000000" w:themeColor="text1"/>
                <w:sz w:val="24"/>
                <w:szCs w:val="24"/>
                <w:lang w:val="uk-UA"/>
              </w:rPr>
              <w:t>Комунальне підп</w:t>
            </w:r>
            <w:r w:rsidR="00B57E32">
              <w:rPr>
                <w:rFonts w:ascii="Times New Roman" w:eastAsia="Batang" w:hAnsi="Times New Roman" w:cs="Times New Roman"/>
                <w:b/>
                <w:color w:val="000000" w:themeColor="text1"/>
                <w:sz w:val="24"/>
                <w:szCs w:val="24"/>
                <w:lang w:val="uk-UA"/>
              </w:rPr>
              <w:t>риємство «</w:t>
            </w:r>
            <w:proofErr w:type="spellStart"/>
            <w:r w:rsidR="00B57E32">
              <w:rPr>
                <w:rFonts w:ascii="Times New Roman" w:eastAsia="Batang" w:hAnsi="Times New Roman" w:cs="Times New Roman"/>
                <w:b/>
                <w:color w:val="000000" w:themeColor="text1"/>
                <w:sz w:val="24"/>
                <w:szCs w:val="24"/>
                <w:lang w:val="uk-UA"/>
              </w:rPr>
              <w:t>Павлоградтеплоенерго</w:t>
            </w:r>
            <w:proofErr w:type="spellEnd"/>
            <w:r w:rsidR="00B57E32">
              <w:rPr>
                <w:rFonts w:ascii="Times New Roman" w:eastAsia="Batang" w:hAnsi="Times New Roman" w:cs="Times New Roman"/>
                <w:b/>
                <w:color w:val="000000" w:themeColor="text1"/>
                <w:sz w:val="24"/>
                <w:szCs w:val="24"/>
                <w:lang w:val="uk-UA"/>
              </w:rPr>
              <w:t>» Павлоградської міської ради.</w:t>
            </w:r>
          </w:p>
        </w:tc>
      </w:tr>
      <w:tr w:rsidR="002603BF" w:rsidRPr="006E0956" w14:paraId="1520E823" w14:textId="77777777" w:rsidTr="00483B8B">
        <w:trPr>
          <w:trHeight w:val="338"/>
        </w:trPr>
        <w:tc>
          <w:tcPr>
            <w:tcW w:w="3550" w:type="dxa"/>
            <w:hideMark/>
          </w:tcPr>
          <w:p w14:paraId="1FE77DB8" w14:textId="77777777" w:rsidR="002603BF" w:rsidRPr="006E0956" w:rsidRDefault="002603BF" w:rsidP="00AA6F9E">
            <w:pPr>
              <w:pStyle w:val="a3"/>
              <w:numPr>
                <w:ilvl w:val="1"/>
                <w:numId w:val="3"/>
              </w:numPr>
              <w:spacing w:after="0" w:line="240" w:lineRule="auto"/>
              <w:ind w:left="0" w:firstLine="0"/>
              <w:rPr>
                <w:rFonts w:ascii="Times New Roman" w:eastAsia="Times New Roman" w:hAnsi="Times New Roman" w:cs="Times New Roman"/>
                <w:sz w:val="24"/>
                <w:szCs w:val="24"/>
                <w:lang w:val="uk-UA"/>
              </w:rPr>
            </w:pPr>
            <w:r w:rsidRPr="006E0956">
              <w:rPr>
                <w:rFonts w:ascii="Times New Roman" w:eastAsia="Times New Roman" w:hAnsi="Times New Roman" w:cs="Times New Roman"/>
                <w:sz w:val="24"/>
                <w:szCs w:val="24"/>
                <w:lang w:val="uk-UA"/>
              </w:rPr>
              <w:t>Місцезнаходження:</w:t>
            </w:r>
          </w:p>
        </w:tc>
        <w:tc>
          <w:tcPr>
            <w:tcW w:w="6336" w:type="dxa"/>
            <w:tcBorders>
              <w:top w:val="single" w:sz="4" w:space="0" w:color="auto"/>
              <w:left w:val="single" w:sz="4" w:space="0" w:color="auto"/>
              <w:bottom w:val="single" w:sz="4" w:space="0" w:color="auto"/>
              <w:right w:val="single" w:sz="4" w:space="0" w:color="auto"/>
            </w:tcBorders>
            <w:hideMark/>
          </w:tcPr>
          <w:p w14:paraId="0ECEB385" w14:textId="77777777" w:rsidR="00320879" w:rsidRDefault="00EB0582" w:rsidP="002C526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EB0582">
              <w:rPr>
                <w:rFonts w:ascii="Times New Roman" w:hAnsi="Times New Roman"/>
                <w:sz w:val="24"/>
                <w:szCs w:val="24"/>
                <w:lang w:val="uk-UA"/>
              </w:rPr>
              <w:t xml:space="preserve">51413,Дніпропетровська область, м. Павлоград, </w:t>
            </w:r>
          </w:p>
          <w:p w14:paraId="2AC9A738" w14:textId="77777777" w:rsidR="002603BF" w:rsidRPr="006E0956" w:rsidRDefault="00EB0582" w:rsidP="002C526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rPr>
            </w:pPr>
            <w:r w:rsidRPr="00EB0582">
              <w:rPr>
                <w:rFonts w:ascii="Times New Roman" w:hAnsi="Times New Roman"/>
                <w:sz w:val="24"/>
                <w:szCs w:val="24"/>
                <w:lang w:val="uk-UA"/>
              </w:rPr>
              <w:t>вул. Промислова,</w:t>
            </w:r>
            <w:r w:rsidR="005A7A34">
              <w:rPr>
                <w:rFonts w:ascii="Times New Roman" w:hAnsi="Times New Roman"/>
                <w:sz w:val="24"/>
                <w:szCs w:val="24"/>
                <w:lang w:val="uk-UA"/>
              </w:rPr>
              <w:t>13 А</w:t>
            </w:r>
          </w:p>
        </w:tc>
      </w:tr>
      <w:tr w:rsidR="002603BF" w:rsidRPr="006E0956" w14:paraId="6698CFE7" w14:textId="77777777" w:rsidTr="00483B8B">
        <w:trPr>
          <w:trHeight w:val="325"/>
        </w:trPr>
        <w:tc>
          <w:tcPr>
            <w:tcW w:w="3550" w:type="dxa"/>
          </w:tcPr>
          <w:p w14:paraId="2A76438F" w14:textId="77777777" w:rsidR="002603BF" w:rsidRPr="006E0956" w:rsidRDefault="002603BF" w:rsidP="00AA6F9E">
            <w:pPr>
              <w:pStyle w:val="a3"/>
              <w:numPr>
                <w:ilvl w:val="1"/>
                <w:numId w:val="3"/>
              </w:numPr>
              <w:spacing w:after="0" w:line="240" w:lineRule="auto"/>
              <w:ind w:left="0" w:firstLine="0"/>
              <w:rPr>
                <w:rFonts w:ascii="Times New Roman" w:eastAsia="Times New Roman" w:hAnsi="Times New Roman" w:cs="Times New Roman"/>
                <w:sz w:val="24"/>
                <w:szCs w:val="24"/>
                <w:lang w:val="uk-UA"/>
              </w:rPr>
            </w:pPr>
            <w:r w:rsidRPr="006E0956">
              <w:rPr>
                <w:rFonts w:ascii="Times New Roman" w:eastAsia="Times New Roman" w:hAnsi="Times New Roman" w:cs="Times New Roman"/>
                <w:sz w:val="24"/>
                <w:szCs w:val="24"/>
                <w:lang w:val="uk-UA"/>
              </w:rPr>
              <w:t>Код за ЄДРПОУ</w:t>
            </w:r>
          </w:p>
        </w:tc>
        <w:tc>
          <w:tcPr>
            <w:tcW w:w="6336" w:type="dxa"/>
          </w:tcPr>
          <w:p w14:paraId="160A8B4F" w14:textId="77777777" w:rsidR="002603BF" w:rsidRPr="006E0956" w:rsidRDefault="00EB0582" w:rsidP="00AA6F9E">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03342250</w:t>
            </w:r>
          </w:p>
          <w:p w14:paraId="2D8F1EAE" w14:textId="77777777" w:rsidR="002603BF" w:rsidRPr="006E0956" w:rsidRDefault="002603BF" w:rsidP="00AA6F9E">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rPr>
            </w:pPr>
          </w:p>
        </w:tc>
      </w:tr>
      <w:tr w:rsidR="002603BF" w:rsidRPr="006E0956" w14:paraId="413D5A57" w14:textId="77777777" w:rsidTr="00483B8B">
        <w:trPr>
          <w:trHeight w:val="214"/>
        </w:trPr>
        <w:tc>
          <w:tcPr>
            <w:tcW w:w="3550" w:type="dxa"/>
          </w:tcPr>
          <w:p w14:paraId="0F6CB0D4" w14:textId="77777777" w:rsidR="002603BF" w:rsidRPr="006E0956" w:rsidRDefault="002603BF" w:rsidP="00AA6F9E">
            <w:pPr>
              <w:pStyle w:val="a3"/>
              <w:numPr>
                <w:ilvl w:val="1"/>
                <w:numId w:val="3"/>
              </w:numPr>
              <w:spacing w:after="0" w:line="240" w:lineRule="auto"/>
              <w:ind w:left="0" w:firstLine="0"/>
              <w:rPr>
                <w:rFonts w:ascii="Times New Roman" w:eastAsia="Times New Roman" w:hAnsi="Times New Roman" w:cs="Times New Roman"/>
                <w:sz w:val="24"/>
                <w:szCs w:val="24"/>
                <w:lang w:val="uk-UA"/>
              </w:rPr>
            </w:pPr>
            <w:r w:rsidRPr="006E0956">
              <w:rPr>
                <w:rFonts w:ascii="Times New Roman" w:eastAsia="Calibri" w:hAnsi="Times New Roman" w:cs="Times New Roman"/>
                <w:sz w:val="24"/>
                <w:szCs w:val="24"/>
                <w:lang w:val="uk-UA" w:eastAsia="ru-RU"/>
              </w:rPr>
              <w:t>Категорія замовника</w:t>
            </w:r>
          </w:p>
        </w:tc>
        <w:tc>
          <w:tcPr>
            <w:tcW w:w="6336" w:type="dxa"/>
          </w:tcPr>
          <w:p w14:paraId="57C87BAC" w14:textId="77777777" w:rsidR="000A5FB0" w:rsidRPr="000A5FB0" w:rsidRDefault="00EB0582" w:rsidP="000C761E">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EB0582">
              <w:rPr>
                <w:rFonts w:ascii="Times New Roman" w:hAnsi="Times New Roman" w:cs="Times New Roman"/>
                <w:color w:val="000000"/>
                <w:sz w:val="24"/>
                <w:szCs w:val="24"/>
                <w:shd w:val="clear" w:color="auto" w:fill="FFFFFF"/>
                <w:lang w:val="uk-UA"/>
              </w:rPr>
              <w:t>Замовник, що здійснює діяльність в окремих сферах господарювання</w:t>
            </w:r>
            <w:r>
              <w:rPr>
                <w:rFonts w:ascii="Times New Roman" w:hAnsi="Times New Roman" w:cs="Times New Roman"/>
                <w:color w:val="000000"/>
                <w:sz w:val="24"/>
                <w:szCs w:val="24"/>
                <w:shd w:val="clear" w:color="auto" w:fill="FFFFFF"/>
                <w:lang w:val="uk-UA"/>
              </w:rPr>
              <w:t>.</w:t>
            </w:r>
          </w:p>
        </w:tc>
      </w:tr>
      <w:tr w:rsidR="006C4294" w:rsidRPr="006E0956" w14:paraId="2C93AE08" w14:textId="77777777" w:rsidTr="00483B8B">
        <w:trPr>
          <w:trHeight w:val="214"/>
        </w:trPr>
        <w:tc>
          <w:tcPr>
            <w:tcW w:w="3550" w:type="dxa"/>
          </w:tcPr>
          <w:p w14:paraId="69BF81D0" w14:textId="77777777" w:rsidR="006C4294" w:rsidRPr="006E0956" w:rsidRDefault="006C4294" w:rsidP="00AA6F9E">
            <w:pPr>
              <w:pStyle w:val="a3"/>
              <w:numPr>
                <w:ilvl w:val="1"/>
                <w:numId w:val="3"/>
              </w:numPr>
              <w:spacing w:after="0" w:line="240" w:lineRule="auto"/>
              <w:ind w:left="0" w:firstLine="0"/>
              <w:rPr>
                <w:rFonts w:ascii="Times New Roman" w:eastAsia="Calibri" w:hAnsi="Times New Roman" w:cs="Times New Roman"/>
                <w:sz w:val="24"/>
                <w:szCs w:val="24"/>
                <w:lang w:val="uk-UA" w:eastAsia="ru-RU"/>
              </w:rPr>
            </w:pPr>
            <w:r w:rsidRPr="006C4294">
              <w:rPr>
                <w:rFonts w:ascii="Times New Roman" w:eastAsia="Calibri" w:hAnsi="Times New Roman" w:cs="Times New Roman"/>
                <w:sz w:val="24"/>
                <w:szCs w:val="24"/>
                <w:lang w:val="uk-UA" w:eastAsia="ru-RU"/>
              </w:rPr>
              <w:t>. Посадові особи замовника, уповноважені здійснювати зв’язок з учасниками:</w:t>
            </w:r>
          </w:p>
        </w:tc>
        <w:tc>
          <w:tcPr>
            <w:tcW w:w="6336" w:type="dxa"/>
          </w:tcPr>
          <w:p w14:paraId="72E3E9F7" w14:textId="77777777" w:rsidR="006C4294" w:rsidRPr="00EB0582" w:rsidRDefault="006C4294" w:rsidP="000C761E">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shd w:val="clear" w:color="auto" w:fill="FFFFFF"/>
                <w:lang w:val="uk-UA"/>
              </w:rPr>
            </w:pPr>
            <w:r w:rsidRPr="006C4294">
              <w:rPr>
                <w:rFonts w:ascii="Times New Roman" w:hAnsi="Times New Roman" w:cs="Times New Roman"/>
                <w:color w:val="000000"/>
                <w:sz w:val="24"/>
                <w:szCs w:val="24"/>
                <w:shd w:val="clear" w:color="auto" w:fill="FFFFFF"/>
                <w:lang w:val="uk-UA"/>
              </w:rPr>
              <w:t>Начальник відділу постачання</w:t>
            </w:r>
            <w:r w:rsidR="00320879">
              <w:rPr>
                <w:rFonts w:ascii="Times New Roman" w:hAnsi="Times New Roman" w:cs="Times New Roman"/>
                <w:color w:val="000000"/>
                <w:sz w:val="24"/>
                <w:szCs w:val="24"/>
                <w:shd w:val="clear" w:color="auto" w:fill="FFFFFF"/>
                <w:lang w:val="uk-UA"/>
              </w:rPr>
              <w:t xml:space="preserve"> </w:t>
            </w:r>
            <w:r w:rsidRPr="006C4294">
              <w:rPr>
                <w:rFonts w:ascii="Times New Roman" w:hAnsi="Times New Roman" w:cs="Times New Roman"/>
                <w:color w:val="000000"/>
                <w:sz w:val="24"/>
                <w:szCs w:val="24"/>
                <w:shd w:val="clear" w:color="auto" w:fill="FFFFFF"/>
                <w:lang w:val="uk-UA"/>
              </w:rPr>
              <w:t>(</w:t>
            </w:r>
            <w:proofErr w:type="spellStart"/>
            <w:r w:rsidRPr="006C4294">
              <w:rPr>
                <w:rFonts w:ascii="Times New Roman" w:hAnsi="Times New Roman" w:cs="Times New Roman"/>
                <w:color w:val="000000"/>
                <w:sz w:val="24"/>
                <w:szCs w:val="24"/>
                <w:shd w:val="clear" w:color="auto" w:fill="FFFFFF"/>
                <w:lang w:val="uk-UA"/>
              </w:rPr>
              <w:t>закупівель</w:t>
            </w:r>
            <w:proofErr w:type="spellEnd"/>
            <w:r w:rsidRPr="006C4294">
              <w:rPr>
                <w:rFonts w:ascii="Times New Roman" w:hAnsi="Times New Roman" w:cs="Times New Roman"/>
                <w:color w:val="000000"/>
                <w:sz w:val="24"/>
                <w:szCs w:val="24"/>
                <w:shd w:val="clear" w:color="auto" w:fill="FFFFFF"/>
                <w:lang w:val="uk-UA"/>
              </w:rPr>
              <w:t>)</w:t>
            </w:r>
            <w:r w:rsidR="00320879">
              <w:rPr>
                <w:rFonts w:ascii="Times New Roman" w:hAnsi="Times New Roman" w:cs="Times New Roman"/>
                <w:color w:val="000000"/>
                <w:sz w:val="24"/>
                <w:szCs w:val="24"/>
                <w:shd w:val="clear" w:color="auto" w:fill="FFFFFF"/>
                <w:lang w:val="uk-UA"/>
              </w:rPr>
              <w:t>–</w:t>
            </w:r>
            <w:r w:rsidRPr="006C4294">
              <w:rPr>
                <w:rFonts w:ascii="Times New Roman" w:hAnsi="Times New Roman" w:cs="Times New Roman"/>
                <w:color w:val="000000"/>
                <w:sz w:val="24"/>
                <w:szCs w:val="24"/>
                <w:shd w:val="clear" w:color="auto" w:fill="FFFFFF"/>
                <w:lang w:val="uk-UA"/>
              </w:rPr>
              <w:t xml:space="preserve">уповноважена особа -  Чернявська Лідія Вікторівна , </w:t>
            </w:r>
            <w:proofErr w:type="spellStart"/>
            <w:r w:rsidRPr="006C4294">
              <w:rPr>
                <w:rFonts w:ascii="Times New Roman" w:hAnsi="Times New Roman" w:cs="Times New Roman"/>
                <w:color w:val="000000"/>
                <w:sz w:val="24"/>
                <w:szCs w:val="24"/>
                <w:shd w:val="clear" w:color="auto" w:fill="FFFFFF"/>
                <w:lang w:val="uk-UA"/>
              </w:rPr>
              <w:t>моб</w:t>
            </w:r>
            <w:proofErr w:type="spellEnd"/>
            <w:r w:rsidRPr="006C4294">
              <w:rPr>
                <w:rFonts w:ascii="Times New Roman" w:hAnsi="Times New Roman" w:cs="Times New Roman"/>
                <w:color w:val="000000"/>
                <w:sz w:val="24"/>
                <w:szCs w:val="24"/>
                <w:shd w:val="clear" w:color="auto" w:fill="FFFFFF"/>
                <w:lang w:val="uk-UA"/>
              </w:rPr>
              <w:t>: +380507699172</w:t>
            </w:r>
          </w:p>
        </w:tc>
      </w:tr>
      <w:tr w:rsidR="002603BF" w:rsidRPr="006E0956" w14:paraId="5984A3F6" w14:textId="77777777" w:rsidTr="00483B8B">
        <w:trPr>
          <w:trHeight w:val="96"/>
        </w:trPr>
        <w:tc>
          <w:tcPr>
            <w:tcW w:w="9886" w:type="dxa"/>
            <w:gridSpan w:val="2"/>
            <w:hideMark/>
          </w:tcPr>
          <w:p w14:paraId="388821C7" w14:textId="77777777" w:rsidR="002603BF" w:rsidRPr="006E0956" w:rsidRDefault="002603BF" w:rsidP="00AA6F9E">
            <w:pPr>
              <w:spacing w:after="0" w:line="240" w:lineRule="auto"/>
              <w:jc w:val="center"/>
              <w:rPr>
                <w:rFonts w:ascii="Times New Roman" w:eastAsia="Times New Roman" w:hAnsi="Times New Roman" w:cs="Times New Roman"/>
                <w:sz w:val="24"/>
                <w:szCs w:val="24"/>
                <w:lang w:val="uk-UA"/>
              </w:rPr>
            </w:pPr>
            <w:r w:rsidRPr="006E0956">
              <w:rPr>
                <w:rFonts w:ascii="Times New Roman" w:eastAsia="Times New Roman" w:hAnsi="Times New Roman" w:cs="Times New Roman"/>
                <w:b/>
                <w:sz w:val="24"/>
                <w:szCs w:val="24"/>
                <w:lang w:val="uk-UA"/>
              </w:rPr>
              <w:t>2. Інформація про предмет закупівлі</w:t>
            </w:r>
          </w:p>
        </w:tc>
      </w:tr>
      <w:tr w:rsidR="002603BF" w:rsidRPr="00707F03" w14:paraId="69C9EF80" w14:textId="77777777" w:rsidTr="00CD5AF3">
        <w:trPr>
          <w:trHeight w:val="1520"/>
        </w:trPr>
        <w:tc>
          <w:tcPr>
            <w:tcW w:w="3550" w:type="dxa"/>
            <w:hideMark/>
          </w:tcPr>
          <w:p w14:paraId="5092F7F2" w14:textId="77777777" w:rsidR="002603BF" w:rsidRPr="006E0956" w:rsidRDefault="002603BF" w:rsidP="00AA6F9E">
            <w:pPr>
              <w:spacing w:after="0" w:line="240" w:lineRule="auto"/>
              <w:rPr>
                <w:rFonts w:ascii="Times New Roman" w:eastAsia="Times New Roman" w:hAnsi="Times New Roman" w:cs="Times New Roman"/>
                <w:sz w:val="24"/>
                <w:szCs w:val="24"/>
                <w:lang w:val="uk-UA"/>
              </w:rPr>
            </w:pPr>
            <w:r w:rsidRPr="006E0956">
              <w:rPr>
                <w:rFonts w:ascii="Times New Roman" w:eastAsia="Times New Roman" w:hAnsi="Times New Roman" w:cs="Times New Roman"/>
                <w:sz w:val="24"/>
                <w:szCs w:val="24"/>
                <w:lang w:val="uk-UA"/>
              </w:rPr>
              <w:t xml:space="preserve">2.1.1 Найменування предмета закупівлі, </w:t>
            </w:r>
            <w:r w:rsidRPr="006E0956">
              <w:rPr>
                <w:rFonts w:ascii="Times New Roman" w:eastAsia="Times New Roman" w:hAnsi="Times New Roman" w:cs="Times New Roman"/>
                <w:b/>
                <w:sz w:val="24"/>
                <w:szCs w:val="24"/>
                <w:lang w:val="uk-UA"/>
              </w:rPr>
              <w:t>код ДК 021:2015, назва відповідного класифікатора закупівлі (за наявності)</w:t>
            </w:r>
            <w:r w:rsidRPr="006E0956">
              <w:rPr>
                <w:rFonts w:ascii="Times New Roman" w:eastAsia="Times New Roman" w:hAnsi="Times New Roman" w:cs="Times New Roman"/>
                <w:sz w:val="24"/>
                <w:szCs w:val="24"/>
                <w:lang w:val="uk-UA"/>
              </w:rPr>
              <w:t>:</w:t>
            </w:r>
          </w:p>
        </w:tc>
        <w:tc>
          <w:tcPr>
            <w:tcW w:w="6336" w:type="dxa"/>
            <w:hideMark/>
          </w:tcPr>
          <w:p w14:paraId="313EE81D" w14:textId="77777777" w:rsidR="00CC3D1B" w:rsidRPr="00CC3D1B" w:rsidRDefault="00C80DA4" w:rsidP="00320879">
            <w:pPr>
              <w:spacing w:line="240" w:lineRule="auto"/>
              <w:rPr>
                <w:rFonts w:ascii="Times New Roman" w:hAnsi="Times New Roman"/>
                <w:sz w:val="24"/>
                <w:szCs w:val="24"/>
                <w:lang w:eastAsia="ar-SA"/>
              </w:rPr>
            </w:pPr>
            <w:r w:rsidRPr="00C80DA4">
              <w:rPr>
                <w:rFonts w:ascii="Times New Roman" w:eastAsia="Times New Roman" w:hAnsi="Times New Roman" w:cs="Times New Roman"/>
                <w:b/>
                <w:sz w:val="24"/>
                <w:szCs w:val="24"/>
                <w:lang w:val="uk-UA"/>
              </w:rPr>
              <w:t xml:space="preserve">ДК 021:2015 : </w:t>
            </w:r>
            <w:r w:rsidR="00CC3D1B" w:rsidRPr="00CC3D1B">
              <w:rPr>
                <w:rFonts w:ascii="Times New Roman" w:hAnsi="Times New Roman"/>
                <w:b/>
                <w:sz w:val="24"/>
                <w:szCs w:val="24"/>
              </w:rPr>
              <w:t xml:space="preserve">09130000-9 Нафта і </w:t>
            </w:r>
            <w:proofErr w:type="spellStart"/>
            <w:r w:rsidR="00CC3D1B" w:rsidRPr="00CC3D1B">
              <w:rPr>
                <w:rFonts w:ascii="Times New Roman" w:hAnsi="Times New Roman"/>
                <w:b/>
                <w:sz w:val="24"/>
                <w:szCs w:val="24"/>
              </w:rPr>
              <w:t>дистиляти</w:t>
            </w:r>
            <w:proofErr w:type="spellEnd"/>
          </w:p>
          <w:p w14:paraId="555B7B46" w14:textId="77777777" w:rsidR="00CC3D1B" w:rsidRPr="00CC3D1B" w:rsidRDefault="00CC3D1B" w:rsidP="00320879">
            <w:pPr>
              <w:widowControl w:val="0"/>
              <w:autoSpaceDE w:val="0"/>
              <w:autoSpaceDN w:val="0"/>
              <w:adjustRightInd w:val="0"/>
              <w:spacing w:line="240" w:lineRule="auto"/>
              <w:rPr>
                <w:rFonts w:ascii="Times New Roman" w:hAnsi="Times New Roman"/>
                <w:b/>
                <w:sz w:val="24"/>
                <w:szCs w:val="24"/>
              </w:rPr>
            </w:pPr>
            <w:r w:rsidRPr="00CC3D1B">
              <w:rPr>
                <w:rFonts w:ascii="Times New Roman" w:hAnsi="Times New Roman"/>
                <w:b/>
                <w:sz w:val="24"/>
                <w:szCs w:val="24"/>
              </w:rPr>
              <w:t>(Бензин А-92 Б</w:t>
            </w:r>
            <w:r>
              <w:rPr>
                <w:rFonts w:ascii="Times New Roman" w:hAnsi="Times New Roman"/>
                <w:b/>
                <w:sz w:val="24"/>
                <w:szCs w:val="24"/>
              </w:rPr>
              <w:t>ензин А-9</w:t>
            </w:r>
            <w:r>
              <w:rPr>
                <w:rFonts w:ascii="Times New Roman" w:hAnsi="Times New Roman"/>
                <w:b/>
                <w:sz w:val="24"/>
                <w:szCs w:val="24"/>
                <w:lang w:val="uk-UA"/>
              </w:rPr>
              <w:t>5</w:t>
            </w:r>
            <w:r w:rsidRPr="00CC3D1B">
              <w:rPr>
                <w:rFonts w:ascii="Times New Roman" w:hAnsi="Times New Roman"/>
                <w:b/>
                <w:sz w:val="24"/>
                <w:szCs w:val="24"/>
              </w:rPr>
              <w:t xml:space="preserve">, </w:t>
            </w:r>
            <w:proofErr w:type="spellStart"/>
            <w:r w:rsidRPr="00CC3D1B">
              <w:rPr>
                <w:rFonts w:ascii="Times New Roman" w:hAnsi="Times New Roman"/>
                <w:b/>
                <w:sz w:val="24"/>
                <w:szCs w:val="24"/>
              </w:rPr>
              <w:t>Дизельне</w:t>
            </w:r>
            <w:proofErr w:type="spellEnd"/>
            <w:r w:rsidRPr="00CC3D1B">
              <w:rPr>
                <w:rFonts w:ascii="Times New Roman" w:hAnsi="Times New Roman"/>
                <w:b/>
                <w:sz w:val="24"/>
                <w:szCs w:val="24"/>
              </w:rPr>
              <w:t xml:space="preserve"> </w:t>
            </w:r>
            <w:proofErr w:type="spellStart"/>
            <w:r w:rsidRPr="00CC3D1B">
              <w:rPr>
                <w:rFonts w:ascii="Times New Roman" w:hAnsi="Times New Roman"/>
                <w:b/>
                <w:sz w:val="24"/>
                <w:szCs w:val="24"/>
              </w:rPr>
              <w:t>паливо</w:t>
            </w:r>
            <w:proofErr w:type="spellEnd"/>
            <w:r w:rsidRPr="00CC3D1B">
              <w:rPr>
                <w:rFonts w:ascii="Times New Roman" w:hAnsi="Times New Roman"/>
                <w:b/>
                <w:sz w:val="24"/>
                <w:szCs w:val="24"/>
              </w:rPr>
              <w:t>)</w:t>
            </w:r>
          </w:p>
          <w:p w14:paraId="319504FF" w14:textId="77777777" w:rsidR="00C80DA4" w:rsidRPr="00CC3D1B" w:rsidRDefault="00C80DA4" w:rsidP="00320879">
            <w:pPr>
              <w:spacing w:after="0" w:line="240" w:lineRule="auto"/>
              <w:jc w:val="both"/>
              <w:rPr>
                <w:rFonts w:ascii="Times New Roman" w:eastAsia="Times New Roman" w:hAnsi="Times New Roman" w:cs="Times New Roman"/>
                <w:b/>
                <w:sz w:val="24"/>
                <w:szCs w:val="24"/>
              </w:rPr>
            </w:pPr>
          </w:p>
          <w:p w14:paraId="3CED78F0" w14:textId="77777777" w:rsidR="00C80DA4" w:rsidRPr="00C80DA4" w:rsidRDefault="00C80DA4" w:rsidP="00320879">
            <w:pPr>
              <w:spacing w:after="0" w:line="240" w:lineRule="auto"/>
              <w:jc w:val="both"/>
              <w:rPr>
                <w:rFonts w:ascii="Times New Roman" w:eastAsia="Times New Roman" w:hAnsi="Times New Roman" w:cs="Times New Roman"/>
                <w:b/>
                <w:sz w:val="24"/>
                <w:szCs w:val="24"/>
                <w:lang w:val="uk-UA"/>
              </w:rPr>
            </w:pPr>
          </w:p>
          <w:p w14:paraId="7D4561E8" w14:textId="77777777" w:rsidR="000A0889" w:rsidRPr="006E0956" w:rsidRDefault="000A0889" w:rsidP="00320879">
            <w:pPr>
              <w:spacing w:after="0" w:line="240" w:lineRule="auto"/>
              <w:jc w:val="both"/>
              <w:rPr>
                <w:rFonts w:ascii="Times New Roman" w:eastAsia="Times New Roman" w:hAnsi="Times New Roman" w:cs="Times New Roman"/>
                <w:b/>
                <w:sz w:val="24"/>
                <w:szCs w:val="24"/>
                <w:lang w:val="uk-UA"/>
              </w:rPr>
            </w:pPr>
          </w:p>
        </w:tc>
      </w:tr>
      <w:tr w:rsidR="002603BF" w:rsidRPr="006E0956" w14:paraId="18375C41" w14:textId="77777777" w:rsidTr="00220912">
        <w:trPr>
          <w:trHeight w:val="693"/>
        </w:trPr>
        <w:tc>
          <w:tcPr>
            <w:tcW w:w="3550" w:type="dxa"/>
          </w:tcPr>
          <w:p w14:paraId="02F5E2D6" w14:textId="77777777" w:rsidR="002603BF" w:rsidRPr="006E0956" w:rsidRDefault="002603BF" w:rsidP="00AA6F9E">
            <w:pPr>
              <w:spacing w:after="0" w:line="240" w:lineRule="auto"/>
              <w:rPr>
                <w:rFonts w:ascii="Times New Roman" w:eastAsia="Times New Roman" w:hAnsi="Times New Roman" w:cs="Times New Roman"/>
                <w:sz w:val="24"/>
                <w:szCs w:val="24"/>
                <w:lang w:val="uk-UA"/>
              </w:rPr>
            </w:pPr>
            <w:r w:rsidRPr="006E0956">
              <w:rPr>
                <w:rFonts w:ascii="Times New Roman" w:eastAsia="Times New Roman" w:hAnsi="Times New Roman" w:cs="Times New Roman"/>
                <w:sz w:val="24"/>
                <w:szCs w:val="24"/>
                <w:lang w:val="uk-UA"/>
              </w:rPr>
              <w:t>2.1.2. Поділ предмета закупівлі на лоти (найменування лотів)</w:t>
            </w:r>
          </w:p>
        </w:tc>
        <w:tc>
          <w:tcPr>
            <w:tcW w:w="6336" w:type="dxa"/>
            <w:shd w:val="clear" w:color="auto" w:fill="FFFFFF" w:themeFill="background1"/>
          </w:tcPr>
          <w:p w14:paraId="2E0BDD59" w14:textId="77777777" w:rsidR="002603BF" w:rsidRPr="006E0956" w:rsidRDefault="002603BF" w:rsidP="00AA6F9E">
            <w:pPr>
              <w:spacing w:after="0" w:line="240" w:lineRule="auto"/>
              <w:jc w:val="both"/>
              <w:rPr>
                <w:rFonts w:ascii="Times New Roman" w:eastAsia="Times New Roman" w:hAnsi="Times New Roman" w:cs="Times New Roman"/>
                <w:sz w:val="24"/>
                <w:szCs w:val="24"/>
                <w:lang w:val="uk-UA"/>
              </w:rPr>
            </w:pPr>
            <w:r w:rsidRPr="006E0956">
              <w:rPr>
                <w:rFonts w:ascii="Times New Roman" w:eastAsia="Times New Roman" w:hAnsi="Times New Roman" w:cs="Times New Roman"/>
                <w:sz w:val="24"/>
                <w:szCs w:val="24"/>
                <w:lang w:val="uk-UA"/>
              </w:rPr>
              <w:t>Оголошенням про проведення сп</w:t>
            </w:r>
            <w:r w:rsidR="00231967" w:rsidRPr="006E0956">
              <w:rPr>
                <w:rFonts w:ascii="Times New Roman" w:eastAsia="Times New Roman" w:hAnsi="Times New Roman" w:cs="Times New Roman"/>
                <w:sz w:val="24"/>
                <w:szCs w:val="24"/>
                <w:lang w:val="uk-UA"/>
              </w:rPr>
              <w:t xml:space="preserve">рощеної закупівлі </w:t>
            </w:r>
            <w:r w:rsidR="00320879">
              <w:rPr>
                <w:rFonts w:ascii="Times New Roman" w:eastAsia="Times New Roman" w:hAnsi="Times New Roman" w:cs="Times New Roman"/>
                <w:sz w:val="24"/>
                <w:szCs w:val="24"/>
                <w:lang w:val="uk-UA"/>
              </w:rPr>
              <w:t xml:space="preserve"> не </w:t>
            </w:r>
            <w:r w:rsidR="00231967" w:rsidRPr="006E0956">
              <w:rPr>
                <w:rFonts w:ascii="Times New Roman" w:eastAsia="Times New Roman" w:hAnsi="Times New Roman" w:cs="Times New Roman"/>
                <w:sz w:val="24"/>
                <w:szCs w:val="24"/>
                <w:lang w:val="uk-UA"/>
              </w:rPr>
              <w:t xml:space="preserve">передбачено </w:t>
            </w:r>
            <w:r w:rsidRPr="006E0956">
              <w:rPr>
                <w:rFonts w:ascii="Times New Roman" w:eastAsia="Times New Roman" w:hAnsi="Times New Roman" w:cs="Times New Roman"/>
                <w:sz w:val="24"/>
                <w:szCs w:val="24"/>
                <w:lang w:val="uk-UA"/>
              </w:rPr>
              <w:t>поділ предмета закупівлі на лоти.</w:t>
            </w:r>
          </w:p>
        </w:tc>
      </w:tr>
      <w:tr w:rsidR="002603BF" w:rsidRPr="006E0956" w14:paraId="5A9107A0" w14:textId="77777777" w:rsidTr="00483B8B">
        <w:trPr>
          <w:trHeight w:val="161"/>
        </w:trPr>
        <w:tc>
          <w:tcPr>
            <w:tcW w:w="3550" w:type="dxa"/>
            <w:hideMark/>
          </w:tcPr>
          <w:p w14:paraId="1EDAE795" w14:textId="77777777" w:rsidR="002603BF" w:rsidRPr="006E0956" w:rsidRDefault="002603BF" w:rsidP="00AA6F9E">
            <w:pPr>
              <w:pStyle w:val="a5"/>
              <w:rPr>
                <w:rFonts w:ascii="Times New Roman" w:hAnsi="Times New Roman" w:cs="Times New Roman"/>
                <w:b/>
                <w:sz w:val="24"/>
                <w:szCs w:val="24"/>
                <w:lang w:val="uk-UA"/>
              </w:rPr>
            </w:pPr>
            <w:r w:rsidRPr="006E0956">
              <w:rPr>
                <w:rFonts w:ascii="Times New Roman" w:hAnsi="Times New Roman" w:cs="Times New Roman"/>
                <w:b/>
                <w:sz w:val="24"/>
                <w:szCs w:val="24"/>
                <w:lang w:val="uk-UA"/>
              </w:rPr>
              <w:t>2.2. Вид предмета закупівлі:</w:t>
            </w:r>
          </w:p>
        </w:tc>
        <w:tc>
          <w:tcPr>
            <w:tcW w:w="6336" w:type="dxa"/>
            <w:hideMark/>
          </w:tcPr>
          <w:p w14:paraId="4EF2FAEC" w14:textId="77777777" w:rsidR="002603BF" w:rsidRPr="006E0956" w:rsidRDefault="00231967" w:rsidP="00AA6F9E">
            <w:pPr>
              <w:pStyle w:val="a5"/>
              <w:rPr>
                <w:rFonts w:ascii="Times New Roman" w:hAnsi="Times New Roman" w:cs="Times New Roman"/>
                <w:sz w:val="24"/>
                <w:szCs w:val="24"/>
                <w:lang w:val="uk-UA"/>
              </w:rPr>
            </w:pPr>
            <w:r w:rsidRPr="006E0956">
              <w:rPr>
                <w:rFonts w:ascii="Times New Roman" w:hAnsi="Times New Roman" w:cs="Times New Roman"/>
                <w:sz w:val="24"/>
                <w:szCs w:val="24"/>
                <w:lang w:val="uk-UA"/>
              </w:rPr>
              <w:t>Товари</w:t>
            </w:r>
          </w:p>
        </w:tc>
      </w:tr>
      <w:tr w:rsidR="002603BF" w:rsidRPr="006E0956" w14:paraId="5CE61E33" w14:textId="77777777" w:rsidTr="00483B8B">
        <w:trPr>
          <w:trHeight w:val="161"/>
        </w:trPr>
        <w:tc>
          <w:tcPr>
            <w:tcW w:w="3550" w:type="dxa"/>
          </w:tcPr>
          <w:p w14:paraId="08DE6171" w14:textId="77777777" w:rsidR="002603BF" w:rsidRPr="006E0956" w:rsidRDefault="002603BF" w:rsidP="00AA6F9E">
            <w:pPr>
              <w:pStyle w:val="a5"/>
              <w:rPr>
                <w:rFonts w:ascii="Times New Roman" w:hAnsi="Times New Roman" w:cs="Times New Roman"/>
                <w:b/>
                <w:sz w:val="24"/>
                <w:szCs w:val="24"/>
                <w:lang w:val="uk-UA"/>
              </w:rPr>
            </w:pPr>
            <w:r w:rsidRPr="006E0956">
              <w:rPr>
                <w:rFonts w:ascii="Times New Roman" w:hAnsi="Times New Roman" w:cs="Times New Roman"/>
                <w:b/>
                <w:sz w:val="24"/>
                <w:szCs w:val="24"/>
                <w:shd w:val="clear" w:color="auto" w:fill="FFFFFF"/>
                <w:lang w:val="uk-UA"/>
              </w:rPr>
              <w:t>2.3. Інформація про технічні, якісні та інші характеристики предмета закупівлі</w:t>
            </w:r>
          </w:p>
        </w:tc>
        <w:tc>
          <w:tcPr>
            <w:tcW w:w="6336" w:type="dxa"/>
          </w:tcPr>
          <w:p w14:paraId="564CD722" w14:textId="77777777" w:rsidR="002603BF" w:rsidRPr="006E0956" w:rsidRDefault="00D65518" w:rsidP="00AA6F9E">
            <w:pPr>
              <w:pStyle w:val="a5"/>
              <w:rPr>
                <w:rFonts w:ascii="Times New Roman" w:hAnsi="Times New Roman" w:cs="Times New Roman"/>
                <w:sz w:val="24"/>
                <w:szCs w:val="24"/>
                <w:lang w:val="uk-UA"/>
              </w:rPr>
            </w:pPr>
            <w:r w:rsidRPr="006E0956">
              <w:rPr>
                <w:rFonts w:ascii="Times New Roman" w:hAnsi="Times New Roman" w:cs="Times New Roman"/>
                <w:sz w:val="24"/>
                <w:szCs w:val="24"/>
                <w:lang w:val="uk-UA"/>
              </w:rPr>
              <w:t>Визначена у Додатку №</w:t>
            </w:r>
            <w:r w:rsidR="00FA5A47">
              <w:rPr>
                <w:rFonts w:ascii="Times New Roman" w:hAnsi="Times New Roman" w:cs="Times New Roman"/>
                <w:sz w:val="24"/>
                <w:szCs w:val="24"/>
                <w:lang w:val="uk-UA"/>
              </w:rPr>
              <w:t>3</w:t>
            </w:r>
            <w:r w:rsidR="002603BF" w:rsidRPr="006E0956">
              <w:rPr>
                <w:rFonts w:ascii="Times New Roman" w:hAnsi="Times New Roman" w:cs="Times New Roman"/>
                <w:sz w:val="24"/>
                <w:szCs w:val="24"/>
                <w:lang w:val="uk-UA"/>
              </w:rPr>
              <w:t xml:space="preserve"> до Оголошення</w:t>
            </w:r>
          </w:p>
        </w:tc>
      </w:tr>
      <w:tr w:rsidR="002603BF" w:rsidRPr="006E0956" w14:paraId="44B33F8B" w14:textId="77777777" w:rsidTr="00483B8B">
        <w:trPr>
          <w:trHeight w:val="2662"/>
        </w:trPr>
        <w:tc>
          <w:tcPr>
            <w:tcW w:w="3550" w:type="dxa"/>
            <w:hideMark/>
          </w:tcPr>
          <w:p w14:paraId="0321651F" w14:textId="77777777" w:rsidR="002603BF" w:rsidRPr="006E0956" w:rsidRDefault="002603BF" w:rsidP="00AA6F9E">
            <w:pPr>
              <w:pStyle w:val="a5"/>
              <w:rPr>
                <w:rFonts w:ascii="Times New Roman" w:hAnsi="Times New Roman" w:cs="Times New Roman"/>
                <w:b/>
                <w:sz w:val="24"/>
                <w:szCs w:val="24"/>
                <w:lang w:val="uk-UA"/>
              </w:rPr>
            </w:pPr>
            <w:r w:rsidRPr="006E0956">
              <w:rPr>
                <w:rFonts w:ascii="Times New Roman" w:hAnsi="Times New Roman" w:cs="Times New Roman"/>
                <w:b/>
                <w:sz w:val="24"/>
                <w:szCs w:val="24"/>
                <w:lang w:val="uk-UA"/>
              </w:rPr>
              <w:t xml:space="preserve">2.4. </w:t>
            </w:r>
            <w:r w:rsidRPr="006E0956">
              <w:rPr>
                <w:rFonts w:ascii="Times New Roman" w:hAnsi="Times New Roman" w:cs="Times New Roman"/>
                <w:b/>
                <w:sz w:val="24"/>
                <w:szCs w:val="24"/>
                <w:shd w:val="clear" w:color="auto" w:fill="FFFFFF"/>
                <w:lang w:val="uk-UA"/>
              </w:rPr>
              <w:t>Кількість та місце поставки товарів або обсяг і місце виконання робіт чи надання послуг</w:t>
            </w:r>
          </w:p>
        </w:tc>
        <w:tc>
          <w:tcPr>
            <w:tcW w:w="6336" w:type="dxa"/>
            <w:hideMark/>
          </w:tcPr>
          <w:p w14:paraId="3330FA87" w14:textId="77777777" w:rsidR="00516330" w:rsidRDefault="00220912" w:rsidP="00516330">
            <w:pPr>
              <w:widowControl w:val="0"/>
              <w:autoSpaceDE w:val="0"/>
              <w:autoSpaceDN w:val="0"/>
              <w:adjustRightInd w:val="0"/>
              <w:spacing w:line="240" w:lineRule="auto"/>
              <w:rPr>
                <w:rFonts w:ascii="Times New Roman" w:hAnsi="Times New Roman"/>
                <w:b/>
                <w:sz w:val="24"/>
                <w:szCs w:val="24"/>
                <w:lang w:val="uk-UA"/>
              </w:rPr>
            </w:pPr>
            <w:r>
              <w:rPr>
                <w:rFonts w:ascii="Times New Roman" w:hAnsi="Times New Roman"/>
                <w:b/>
                <w:sz w:val="24"/>
                <w:szCs w:val="24"/>
                <w:lang w:val="uk-UA"/>
              </w:rPr>
              <w:t xml:space="preserve">  </w:t>
            </w:r>
            <w:r w:rsidR="00516330">
              <w:rPr>
                <w:rFonts w:ascii="Times New Roman" w:hAnsi="Times New Roman"/>
                <w:b/>
                <w:sz w:val="24"/>
                <w:szCs w:val="24"/>
                <w:lang w:val="uk-UA"/>
              </w:rPr>
              <w:t xml:space="preserve">Обсяг: </w:t>
            </w:r>
          </w:p>
          <w:p w14:paraId="7907E396" w14:textId="77777777" w:rsidR="00516330" w:rsidRPr="00220912" w:rsidRDefault="00516330" w:rsidP="00516330">
            <w:pPr>
              <w:widowControl w:val="0"/>
              <w:autoSpaceDE w:val="0"/>
              <w:autoSpaceDN w:val="0"/>
              <w:adjustRightInd w:val="0"/>
              <w:spacing w:line="240" w:lineRule="auto"/>
              <w:rPr>
                <w:rFonts w:ascii="Times New Roman" w:hAnsi="Times New Roman"/>
                <w:b/>
                <w:sz w:val="24"/>
                <w:szCs w:val="24"/>
                <w:lang w:val="uk-UA"/>
              </w:rPr>
            </w:pPr>
            <w:r w:rsidRPr="00CC3D1B">
              <w:rPr>
                <w:rFonts w:ascii="Times New Roman" w:hAnsi="Times New Roman"/>
                <w:b/>
                <w:sz w:val="24"/>
                <w:szCs w:val="24"/>
              </w:rPr>
              <w:t>Бензин А-92</w:t>
            </w:r>
            <w:r>
              <w:rPr>
                <w:rFonts w:ascii="Times New Roman" w:hAnsi="Times New Roman"/>
                <w:b/>
                <w:sz w:val="24"/>
                <w:szCs w:val="24"/>
                <w:lang w:val="uk-UA"/>
              </w:rPr>
              <w:t xml:space="preserve"> – 11 000 літрів (талони номіналом 5,10,15 літрів);</w:t>
            </w:r>
          </w:p>
          <w:p w14:paraId="3EB2DA78" w14:textId="77777777" w:rsidR="00516330" w:rsidRPr="00220912" w:rsidRDefault="00516330" w:rsidP="00516330">
            <w:pPr>
              <w:widowControl w:val="0"/>
              <w:autoSpaceDE w:val="0"/>
              <w:autoSpaceDN w:val="0"/>
              <w:adjustRightInd w:val="0"/>
              <w:spacing w:line="240" w:lineRule="auto"/>
              <w:rPr>
                <w:rFonts w:ascii="Times New Roman" w:hAnsi="Times New Roman"/>
                <w:b/>
                <w:sz w:val="24"/>
                <w:szCs w:val="24"/>
                <w:lang w:val="uk-UA"/>
              </w:rPr>
            </w:pPr>
            <w:r w:rsidRPr="00CC3D1B">
              <w:rPr>
                <w:rFonts w:ascii="Times New Roman" w:hAnsi="Times New Roman"/>
                <w:b/>
                <w:sz w:val="24"/>
                <w:szCs w:val="24"/>
              </w:rPr>
              <w:t>Б</w:t>
            </w:r>
            <w:r>
              <w:rPr>
                <w:rFonts w:ascii="Times New Roman" w:hAnsi="Times New Roman"/>
                <w:b/>
                <w:sz w:val="24"/>
                <w:szCs w:val="24"/>
              </w:rPr>
              <w:t>ензин А-9</w:t>
            </w:r>
            <w:r>
              <w:rPr>
                <w:rFonts w:ascii="Times New Roman" w:hAnsi="Times New Roman"/>
                <w:b/>
                <w:sz w:val="24"/>
                <w:szCs w:val="24"/>
                <w:lang w:val="uk-UA"/>
              </w:rPr>
              <w:t>5 - 11 000 літрів (талони номіналом 5,10,15 літрів);</w:t>
            </w:r>
          </w:p>
          <w:p w14:paraId="71516165" w14:textId="08518B03" w:rsidR="00CC3D1B" w:rsidRPr="00220912" w:rsidRDefault="00516330" w:rsidP="00486049">
            <w:pPr>
              <w:widowControl w:val="0"/>
              <w:autoSpaceDE w:val="0"/>
              <w:autoSpaceDN w:val="0"/>
              <w:adjustRightInd w:val="0"/>
              <w:spacing w:line="240" w:lineRule="auto"/>
              <w:rPr>
                <w:rFonts w:ascii="Times New Roman" w:hAnsi="Times New Roman"/>
                <w:b/>
                <w:sz w:val="24"/>
                <w:szCs w:val="24"/>
                <w:lang w:val="uk-UA"/>
              </w:rPr>
            </w:pPr>
            <w:proofErr w:type="spellStart"/>
            <w:r w:rsidRPr="00CC3D1B">
              <w:rPr>
                <w:rFonts w:ascii="Times New Roman" w:hAnsi="Times New Roman"/>
                <w:b/>
                <w:sz w:val="24"/>
                <w:szCs w:val="24"/>
              </w:rPr>
              <w:t>Дизельне</w:t>
            </w:r>
            <w:proofErr w:type="spellEnd"/>
            <w:r w:rsidRPr="00CC3D1B">
              <w:rPr>
                <w:rFonts w:ascii="Times New Roman" w:hAnsi="Times New Roman"/>
                <w:b/>
                <w:sz w:val="24"/>
                <w:szCs w:val="24"/>
              </w:rPr>
              <w:t xml:space="preserve"> </w:t>
            </w:r>
            <w:proofErr w:type="spellStart"/>
            <w:r w:rsidRPr="00CC3D1B">
              <w:rPr>
                <w:rFonts w:ascii="Times New Roman" w:hAnsi="Times New Roman"/>
                <w:b/>
                <w:sz w:val="24"/>
                <w:szCs w:val="24"/>
              </w:rPr>
              <w:t>паливо</w:t>
            </w:r>
            <w:proofErr w:type="spellEnd"/>
            <w:r>
              <w:rPr>
                <w:rFonts w:ascii="Times New Roman" w:hAnsi="Times New Roman"/>
                <w:b/>
                <w:sz w:val="24"/>
                <w:szCs w:val="24"/>
                <w:lang w:val="uk-UA"/>
              </w:rPr>
              <w:t xml:space="preserve"> - 39 000 літрів (талони номіналом 5,10,15 літрів).</w:t>
            </w:r>
          </w:p>
          <w:p w14:paraId="5A124F1C" w14:textId="77777777" w:rsidR="00516330" w:rsidRDefault="002603BF" w:rsidP="001178ED">
            <w:pPr>
              <w:pStyle w:val="a5"/>
              <w:jc w:val="both"/>
              <w:rPr>
                <w:rFonts w:ascii="Times New Roman" w:hAnsi="Times New Roman"/>
                <w:sz w:val="24"/>
                <w:szCs w:val="24"/>
                <w:lang w:val="uk-UA"/>
              </w:rPr>
            </w:pPr>
            <w:r w:rsidRPr="006E0956">
              <w:rPr>
                <w:rFonts w:ascii="Times New Roman" w:hAnsi="Times New Roman" w:cs="Times New Roman"/>
                <w:bCs/>
                <w:sz w:val="24"/>
                <w:szCs w:val="24"/>
                <w:lang w:val="uk-UA" w:eastAsia="ru-RU"/>
              </w:rPr>
              <w:t>Місце</w:t>
            </w:r>
            <w:r w:rsidR="002C5268">
              <w:rPr>
                <w:rFonts w:ascii="Times New Roman" w:hAnsi="Times New Roman" w:cs="Times New Roman"/>
                <w:bCs/>
                <w:sz w:val="24"/>
                <w:szCs w:val="24"/>
                <w:lang w:val="uk-UA" w:eastAsia="ru-RU"/>
              </w:rPr>
              <w:t xml:space="preserve"> поставки</w:t>
            </w:r>
            <w:r w:rsidRPr="006E0956">
              <w:rPr>
                <w:rFonts w:ascii="Times New Roman" w:hAnsi="Times New Roman" w:cs="Times New Roman"/>
                <w:bCs/>
                <w:sz w:val="24"/>
                <w:szCs w:val="24"/>
                <w:lang w:val="uk-UA" w:eastAsia="ru-RU"/>
              </w:rPr>
              <w:t xml:space="preserve">: </w:t>
            </w:r>
            <w:r w:rsidR="00F5118C" w:rsidRPr="00F5118C">
              <w:rPr>
                <w:rFonts w:ascii="Times New Roman" w:hAnsi="Times New Roman"/>
                <w:sz w:val="24"/>
                <w:szCs w:val="24"/>
                <w:lang w:val="uk-UA"/>
              </w:rPr>
              <w:t xml:space="preserve">51413,Дніпропетровська область, </w:t>
            </w:r>
          </w:p>
          <w:p w14:paraId="0B71C2E9" w14:textId="3B4E9E00" w:rsidR="00231967" w:rsidRDefault="00F5118C" w:rsidP="001178ED">
            <w:pPr>
              <w:pStyle w:val="a5"/>
              <w:jc w:val="both"/>
              <w:rPr>
                <w:rFonts w:ascii="Times New Roman" w:hAnsi="Times New Roman"/>
                <w:sz w:val="24"/>
                <w:szCs w:val="24"/>
                <w:lang w:val="uk-UA"/>
              </w:rPr>
            </w:pPr>
            <w:r w:rsidRPr="00F5118C">
              <w:rPr>
                <w:rFonts w:ascii="Times New Roman" w:hAnsi="Times New Roman"/>
                <w:sz w:val="24"/>
                <w:szCs w:val="24"/>
                <w:lang w:val="uk-UA"/>
              </w:rPr>
              <w:t xml:space="preserve">м. Павлоград, вул. Промислова, </w:t>
            </w:r>
            <w:r>
              <w:rPr>
                <w:rFonts w:ascii="Times New Roman" w:hAnsi="Times New Roman"/>
                <w:sz w:val="24"/>
                <w:szCs w:val="24"/>
                <w:lang w:val="uk-UA"/>
              </w:rPr>
              <w:t>13 А ,Україна.</w:t>
            </w:r>
          </w:p>
          <w:p w14:paraId="52102A69" w14:textId="77777777" w:rsidR="006918AA" w:rsidRPr="006E0956" w:rsidRDefault="006918AA" w:rsidP="001178ED">
            <w:pPr>
              <w:pStyle w:val="a5"/>
              <w:jc w:val="both"/>
              <w:rPr>
                <w:rFonts w:ascii="Times New Roman" w:hAnsi="Times New Roman"/>
                <w:sz w:val="24"/>
                <w:szCs w:val="24"/>
                <w:lang w:val="uk-UA"/>
              </w:rPr>
            </w:pPr>
          </w:p>
          <w:p w14:paraId="264F210A" w14:textId="77777777" w:rsidR="00220912" w:rsidRPr="006E0956" w:rsidRDefault="00220912" w:rsidP="00516330">
            <w:pPr>
              <w:pStyle w:val="a5"/>
              <w:jc w:val="both"/>
              <w:rPr>
                <w:rFonts w:ascii="Times New Roman" w:hAnsi="Times New Roman" w:cs="Times New Roman"/>
                <w:sz w:val="24"/>
                <w:szCs w:val="24"/>
                <w:shd w:val="clear" w:color="auto" w:fill="FFFFFF"/>
                <w:lang w:val="uk-UA" w:eastAsia="ru-RU"/>
              </w:rPr>
            </w:pPr>
          </w:p>
        </w:tc>
      </w:tr>
      <w:tr w:rsidR="002603BF" w:rsidRPr="00810A2E" w14:paraId="1FE5E5A8" w14:textId="77777777" w:rsidTr="00483B8B">
        <w:trPr>
          <w:trHeight w:val="811"/>
        </w:trPr>
        <w:tc>
          <w:tcPr>
            <w:tcW w:w="3550" w:type="dxa"/>
          </w:tcPr>
          <w:p w14:paraId="2B999934" w14:textId="77777777" w:rsidR="002603BF" w:rsidRPr="006E0956" w:rsidRDefault="002603BF" w:rsidP="00AA6F9E">
            <w:pPr>
              <w:pStyle w:val="a5"/>
              <w:rPr>
                <w:rFonts w:ascii="Times New Roman" w:hAnsi="Times New Roman" w:cs="Times New Roman"/>
                <w:b/>
                <w:sz w:val="24"/>
                <w:szCs w:val="24"/>
                <w:lang w:val="uk-UA"/>
              </w:rPr>
            </w:pPr>
            <w:r w:rsidRPr="006E0956">
              <w:rPr>
                <w:rFonts w:ascii="Times New Roman" w:hAnsi="Times New Roman" w:cs="Times New Roman"/>
                <w:b/>
                <w:sz w:val="24"/>
                <w:szCs w:val="24"/>
                <w:lang w:val="uk-UA"/>
              </w:rPr>
              <w:t xml:space="preserve">2.5. </w:t>
            </w:r>
            <w:r w:rsidRPr="006E0956">
              <w:rPr>
                <w:rFonts w:ascii="Times New Roman" w:hAnsi="Times New Roman" w:cs="Times New Roman"/>
                <w:b/>
                <w:sz w:val="24"/>
                <w:szCs w:val="24"/>
                <w:shd w:val="clear" w:color="auto" w:fill="FFFFFF"/>
                <w:lang w:val="uk-UA"/>
              </w:rPr>
              <w:t>Строк поставки товарів, виконання робіт, надання послуг</w:t>
            </w:r>
          </w:p>
        </w:tc>
        <w:tc>
          <w:tcPr>
            <w:tcW w:w="6336" w:type="dxa"/>
          </w:tcPr>
          <w:p w14:paraId="260A5E5C" w14:textId="24A4360D" w:rsidR="00E335A9" w:rsidRPr="00E335A9" w:rsidRDefault="00E335A9" w:rsidP="00E335A9">
            <w:pPr>
              <w:tabs>
                <w:tab w:val="left" w:pos="2160"/>
                <w:tab w:val="left" w:pos="3600"/>
              </w:tabs>
              <w:spacing w:after="0" w:line="240" w:lineRule="auto"/>
              <w:jc w:val="both"/>
              <w:rPr>
                <w:rFonts w:ascii="Times New Roman" w:eastAsia="Times New Roman" w:hAnsi="Times New Roman" w:cs="Times New Roman"/>
                <w:b/>
                <w:sz w:val="24"/>
                <w:szCs w:val="24"/>
                <w:lang w:val="uk-UA" w:eastAsia="ru-RU"/>
              </w:rPr>
            </w:pPr>
            <w:r w:rsidRPr="00810A2E">
              <w:rPr>
                <w:rFonts w:ascii="Times New Roman" w:eastAsia="Times New Roman" w:hAnsi="Times New Roman" w:cs="Times New Roman"/>
                <w:b/>
                <w:sz w:val="24"/>
                <w:szCs w:val="24"/>
                <w:lang w:val="uk-UA" w:eastAsia="ru-RU"/>
              </w:rPr>
              <w:t xml:space="preserve">З моменту укладання договору до </w:t>
            </w:r>
            <w:r>
              <w:rPr>
                <w:rFonts w:ascii="Times New Roman" w:eastAsia="Times New Roman" w:hAnsi="Times New Roman" w:cs="Times New Roman"/>
                <w:b/>
                <w:sz w:val="24"/>
                <w:szCs w:val="24"/>
                <w:lang w:val="uk-UA" w:eastAsia="ru-RU"/>
              </w:rPr>
              <w:t>23 серпня</w:t>
            </w:r>
            <w:r w:rsidRPr="00E335A9">
              <w:rPr>
                <w:rFonts w:ascii="Times New Roman" w:eastAsia="Times New Roman" w:hAnsi="Times New Roman" w:cs="Times New Roman"/>
                <w:b/>
                <w:sz w:val="24"/>
                <w:szCs w:val="24"/>
                <w:lang w:val="uk-UA" w:eastAsia="ru-RU"/>
              </w:rPr>
              <w:t xml:space="preserve"> 202</w:t>
            </w:r>
            <w:r>
              <w:rPr>
                <w:rFonts w:ascii="Times New Roman" w:eastAsia="Times New Roman" w:hAnsi="Times New Roman" w:cs="Times New Roman"/>
                <w:b/>
                <w:sz w:val="24"/>
                <w:szCs w:val="24"/>
                <w:lang w:val="uk-UA" w:eastAsia="ru-RU"/>
              </w:rPr>
              <w:t>2</w:t>
            </w:r>
            <w:r w:rsidRPr="00E335A9">
              <w:rPr>
                <w:rFonts w:ascii="Times New Roman" w:eastAsia="Times New Roman" w:hAnsi="Times New Roman" w:cs="Times New Roman"/>
                <w:b/>
                <w:sz w:val="24"/>
                <w:szCs w:val="24"/>
                <w:lang w:val="uk-UA" w:eastAsia="ru-RU"/>
              </w:rPr>
              <w:t xml:space="preserve"> року</w:t>
            </w:r>
            <w:r>
              <w:rPr>
                <w:rFonts w:ascii="Times New Roman" w:eastAsia="Times New Roman" w:hAnsi="Times New Roman" w:cs="Times New Roman"/>
                <w:b/>
                <w:sz w:val="24"/>
                <w:szCs w:val="24"/>
                <w:lang w:val="uk-UA" w:eastAsia="ru-RU"/>
              </w:rPr>
              <w:t xml:space="preserve"> з правом пролонгації Договору </w:t>
            </w:r>
            <w:r w:rsidR="00810A2E" w:rsidRPr="00810A2E">
              <w:rPr>
                <w:rFonts w:ascii="Times New Roman" w:eastAsia="Times New Roman" w:hAnsi="Times New Roman" w:cs="Times New Roman"/>
                <w:b/>
                <w:sz w:val="24"/>
                <w:szCs w:val="24"/>
                <w:lang w:val="uk-UA" w:eastAsia="ru-RU"/>
              </w:rPr>
              <w:t>(</w:t>
            </w:r>
            <w:r w:rsidR="00810A2E">
              <w:rPr>
                <w:rFonts w:ascii="Times New Roman" w:eastAsia="Times New Roman" w:hAnsi="Times New Roman" w:cs="Times New Roman"/>
                <w:b/>
                <w:sz w:val="24"/>
                <w:szCs w:val="24"/>
                <w:lang w:val="uk-UA" w:eastAsia="ru-RU"/>
              </w:rPr>
              <w:t>Згідно Постановою КМУ №169 від 28.02.2022р.</w:t>
            </w:r>
            <w:r w:rsidR="008628BC">
              <w:rPr>
                <w:rFonts w:ascii="Times New Roman" w:eastAsia="Times New Roman" w:hAnsi="Times New Roman" w:cs="Times New Roman"/>
                <w:b/>
                <w:sz w:val="24"/>
                <w:szCs w:val="24"/>
                <w:lang w:val="uk-UA" w:eastAsia="ru-RU"/>
              </w:rPr>
              <w:t xml:space="preserve"> з</w:t>
            </w:r>
            <w:r w:rsidR="00810A2E">
              <w:rPr>
                <w:rFonts w:ascii="Times New Roman" w:eastAsia="Times New Roman" w:hAnsi="Times New Roman" w:cs="Times New Roman"/>
                <w:b/>
                <w:sz w:val="24"/>
                <w:szCs w:val="24"/>
                <w:lang w:val="uk-UA" w:eastAsia="ru-RU"/>
              </w:rPr>
              <w:t>і змінами від 24.06.2022року.)</w:t>
            </w:r>
            <w:r w:rsidRPr="00E335A9">
              <w:rPr>
                <w:rFonts w:ascii="Times New Roman" w:eastAsia="Times New Roman" w:hAnsi="Times New Roman" w:cs="Times New Roman"/>
                <w:b/>
                <w:sz w:val="24"/>
                <w:szCs w:val="24"/>
                <w:lang w:val="uk-UA" w:eastAsia="ru-RU"/>
              </w:rPr>
              <w:t xml:space="preserve"> (кількість згідно заявки КП «</w:t>
            </w:r>
            <w:proofErr w:type="spellStart"/>
            <w:r w:rsidRPr="00E335A9">
              <w:rPr>
                <w:rFonts w:ascii="Times New Roman" w:eastAsia="Times New Roman" w:hAnsi="Times New Roman" w:cs="Times New Roman"/>
                <w:b/>
                <w:sz w:val="24"/>
                <w:szCs w:val="24"/>
                <w:lang w:val="uk-UA" w:eastAsia="ru-RU"/>
              </w:rPr>
              <w:t>Павлоградтеплоенерго</w:t>
            </w:r>
            <w:proofErr w:type="spellEnd"/>
            <w:r w:rsidRPr="00E335A9">
              <w:rPr>
                <w:rFonts w:ascii="Times New Roman" w:eastAsia="Times New Roman" w:hAnsi="Times New Roman" w:cs="Times New Roman"/>
                <w:b/>
                <w:sz w:val="24"/>
                <w:szCs w:val="24"/>
                <w:lang w:val="uk-UA" w:eastAsia="ru-RU"/>
              </w:rPr>
              <w:t>»</w:t>
            </w:r>
            <w:r>
              <w:rPr>
                <w:rFonts w:ascii="Times New Roman" w:eastAsia="Times New Roman" w:hAnsi="Times New Roman" w:cs="Times New Roman"/>
                <w:b/>
                <w:sz w:val="24"/>
                <w:szCs w:val="24"/>
                <w:lang w:val="uk-UA" w:eastAsia="ru-RU"/>
              </w:rPr>
              <w:t xml:space="preserve"> Павлоградської міської ради</w:t>
            </w:r>
            <w:r w:rsidRPr="00E335A9">
              <w:rPr>
                <w:rFonts w:ascii="Times New Roman" w:eastAsia="Times New Roman" w:hAnsi="Times New Roman" w:cs="Times New Roman"/>
                <w:b/>
                <w:sz w:val="24"/>
                <w:szCs w:val="24"/>
                <w:lang w:val="uk-UA" w:eastAsia="ru-RU"/>
              </w:rPr>
              <w:t>)</w:t>
            </w:r>
          </w:p>
          <w:p w14:paraId="49BF95EB" w14:textId="19BA959D" w:rsidR="005A34EC" w:rsidRPr="005A34EC" w:rsidRDefault="005A34EC" w:rsidP="005A34EC">
            <w:pPr>
              <w:tabs>
                <w:tab w:val="left" w:pos="2160"/>
                <w:tab w:val="left" w:pos="3600"/>
              </w:tabs>
              <w:spacing w:after="0" w:line="240" w:lineRule="auto"/>
              <w:jc w:val="both"/>
              <w:rPr>
                <w:rFonts w:ascii="Times New Roman" w:eastAsia="Times New Roman" w:hAnsi="Times New Roman" w:cs="Times New Roman"/>
                <w:b/>
                <w:sz w:val="24"/>
                <w:szCs w:val="24"/>
                <w:lang w:val="uk-UA" w:eastAsia="ru-RU"/>
              </w:rPr>
            </w:pPr>
          </w:p>
          <w:p w14:paraId="55E72792" w14:textId="77777777" w:rsidR="008B399D" w:rsidRPr="004927EF" w:rsidRDefault="008B399D" w:rsidP="0049025F">
            <w:pPr>
              <w:pStyle w:val="a5"/>
              <w:jc w:val="both"/>
              <w:rPr>
                <w:rFonts w:ascii="Times New Roman" w:hAnsi="Times New Roman" w:cs="Times New Roman"/>
                <w:iCs/>
                <w:sz w:val="24"/>
                <w:szCs w:val="24"/>
                <w:lang w:val="uk-UA"/>
              </w:rPr>
            </w:pPr>
          </w:p>
        </w:tc>
      </w:tr>
      <w:tr w:rsidR="002603BF" w:rsidRPr="006E0956" w14:paraId="40BE3996" w14:textId="77777777" w:rsidTr="00483B8B">
        <w:trPr>
          <w:trHeight w:val="811"/>
        </w:trPr>
        <w:tc>
          <w:tcPr>
            <w:tcW w:w="3550" w:type="dxa"/>
          </w:tcPr>
          <w:p w14:paraId="51A81ACC" w14:textId="77777777" w:rsidR="002603BF" w:rsidRPr="006E0956" w:rsidRDefault="002603BF" w:rsidP="00AA6F9E">
            <w:pPr>
              <w:pStyle w:val="a5"/>
              <w:rPr>
                <w:rFonts w:ascii="Times New Roman" w:hAnsi="Times New Roman" w:cs="Times New Roman"/>
                <w:b/>
                <w:sz w:val="24"/>
                <w:szCs w:val="24"/>
                <w:lang w:val="uk-UA"/>
              </w:rPr>
            </w:pPr>
            <w:r w:rsidRPr="006E0956">
              <w:rPr>
                <w:rFonts w:ascii="Times New Roman" w:hAnsi="Times New Roman" w:cs="Times New Roman"/>
                <w:b/>
                <w:sz w:val="24"/>
                <w:szCs w:val="24"/>
                <w:shd w:val="clear" w:color="auto" w:fill="FFFFFF"/>
                <w:lang w:val="uk-UA"/>
              </w:rPr>
              <w:lastRenderedPageBreak/>
              <w:t>2.6. Умови оплати</w:t>
            </w:r>
          </w:p>
        </w:tc>
        <w:tc>
          <w:tcPr>
            <w:tcW w:w="6336" w:type="dxa"/>
          </w:tcPr>
          <w:p w14:paraId="3918E9DD" w14:textId="77777777" w:rsidR="001A4149" w:rsidRPr="001A4149" w:rsidRDefault="001A4149" w:rsidP="001A4149">
            <w:pPr>
              <w:spacing w:after="0" w:line="240" w:lineRule="auto"/>
              <w:jc w:val="both"/>
              <w:rPr>
                <w:rFonts w:ascii="Times New Roman" w:eastAsia="Times New Roman" w:hAnsi="Times New Roman" w:cs="Times New Roman"/>
                <w:b/>
                <w:bCs/>
                <w:sz w:val="24"/>
                <w:szCs w:val="24"/>
                <w:lang w:val="uk-UA" w:eastAsia="ru-RU"/>
              </w:rPr>
            </w:pPr>
            <w:r w:rsidRPr="00704A96">
              <w:rPr>
                <w:rFonts w:ascii="Times New Roman" w:eastAsia="Times New Roman" w:hAnsi="Times New Roman" w:cs="Times New Roman"/>
                <w:b/>
                <w:bCs/>
                <w:sz w:val="24"/>
                <w:szCs w:val="24"/>
                <w:lang w:val="uk-UA" w:eastAsia="ru-RU"/>
              </w:rPr>
              <w:t xml:space="preserve">Умови розрахунків: Оплата за поставлений Товар здійснюється Замовником не пізніше ніж </w:t>
            </w:r>
            <w:r w:rsidR="00505C2D" w:rsidRPr="00704A96">
              <w:rPr>
                <w:rFonts w:ascii="Times New Roman" w:eastAsia="Times New Roman" w:hAnsi="Times New Roman" w:cs="Times New Roman"/>
                <w:b/>
                <w:bCs/>
                <w:sz w:val="24"/>
                <w:szCs w:val="24"/>
                <w:lang w:val="uk-UA" w:eastAsia="ru-RU"/>
              </w:rPr>
              <w:t>через 30</w:t>
            </w:r>
            <w:r w:rsidRPr="00704A96">
              <w:rPr>
                <w:rFonts w:ascii="Times New Roman" w:eastAsia="Times New Roman" w:hAnsi="Times New Roman" w:cs="Times New Roman"/>
                <w:b/>
                <w:bCs/>
                <w:sz w:val="24"/>
                <w:szCs w:val="24"/>
                <w:lang w:val="uk-UA" w:eastAsia="ru-RU"/>
              </w:rPr>
              <w:t xml:space="preserve"> календарних днів після передачі товару на підставі рахунку, виданого Постачальником. Замовник має право здійснити оплату раніше встановленого в даному пункті строку (у тому числі, але не виключно – шляхом передплати замовленої партії Товару) за умови наявності відповідного фінансування.</w:t>
            </w:r>
          </w:p>
          <w:p w14:paraId="0BD09064" w14:textId="77777777" w:rsidR="001A4149" w:rsidRPr="001A4149" w:rsidRDefault="001A4149" w:rsidP="001A4149">
            <w:pPr>
              <w:spacing w:after="0" w:line="240" w:lineRule="auto"/>
              <w:jc w:val="both"/>
              <w:rPr>
                <w:rFonts w:ascii="Times New Roman" w:eastAsia="Times New Roman" w:hAnsi="Times New Roman" w:cs="Times New Roman"/>
                <w:b/>
                <w:sz w:val="24"/>
                <w:szCs w:val="24"/>
                <w:lang w:val="uk-UA" w:eastAsia="ru-RU"/>
              </w:rPr>
            </w:pPr>
          </w:p>
          <w:p w14:paraId="5B3FFC48" w14:textId="77777777" w:rsidR="002603BF" w:rsidRPr="006E0956" w:rsidRDefault="002603BF" w:rsidP="00354858">
            <w:pPr>
              <w:spacing w:after="0" w:line="240" w:lineRule="auto"/>
              <w:ind w:firstLine="709"/>
              <w:jc w:val="both"/>
              <w:rPr>
                <w:rFonts w:ascii="Times New Roman" w:eastAsia="Calibri" w:hAnsi="Times New Roman"/>
                <w:sz w:val="24"/>
                <w:szCs w:val="24"/>
                <w:lang w:val="uk-UA"/>
              </w:rPr>
            </w:pPr>
          </w:p>
        </w:tc>
      </w:tr>
      <w:tr w:rsidR="002603BF" w:rsidRPr="00A809E8" w14:paraId="51C4302A" w14:textId="77777777" w:rsidTr="00220912">
        <w:trPr>
          <w:trHeight w:val="1929"/>
        </w:trPr>
        <w:tc>
          <w:tcPr>
            <w:tcW w:w="3550" w:type="dxa"/>
            <w:hideMark/>
          </w:tcPr>
          <w:p w14:paraId="5CB40AC1" w14:textId="77777777" w:rsidR="002603BF" w:rsidRPr="006E0956" w:rsidRDefault="002603BF" w:rsidP="00AA6F9E">
            <w:pPr>
              <w:pStyle w:val="a5"/>
              <w:rPr>
                <w:rFonts w:ascii="Times New Roman" w:hAnsi="Times New Roman" w:cs="Times New Roman"/>
                <w:b/>
                <w:sz w:val="24"/>
                <w:szCs w:val="24"/>
                <w:lang w:val="uk-UA"/>
              </w:rPr>
            </w:pPr>
            <w:r w:rsidRPr="006E0956">
              <w:rPr>
                <w:rFonts w:ascii="Times New Roman" w:hAnsi="Times New Roman" w:cs="Times New Roman"/>
                <w:b/>
                <w:sz w:val="24"/>
                <w:szCs w:val="24"/>
                <w:lang w:val="uk-UA"/>
              </w:rPr>
              <w:t xml:space="preserve">2.7. </w:t>
            </w:r>
            <w:r w:rsidRPr="006E0956">
              <w:rPr>
                <w:rFonts w:ascii="Times New Roman" w:hAnsi="Times New Roman" w:cs="Times New Roman"/>
                <w:b/>
                <w:sz w:val="24"/>
                <w:szCs w:val="24"/>
                <w:shd w:val="clear" w:color="auto" w:fill="FFFFFF"/>
                <w:lang w:val="uk-UA"/>
              </w:rPr>
              <w:t>Очікувана вартість предмета закупівлі</w:t>
            </w:r>
          </w:p>
        </w:tc>
        <w:tc>
          <w:tcPr>
            <w:tcW w:w="6336" w:type="dxa"/>
            <w:shd w:val="clear" w:color="auto" w:fill="FFFFFF" w:themeFill="background1"/>
            <w:hideMark/>
          </w:tcPr>
          <w:p w14:paraId="020D7119" w14:textId="77777777" w:rsidR="005A5194" w:rsidRDefault="008D3741" w:rsidP="00C21FEE">
            <w:pPr>
              <w:pStyle w:val="a5"/>
              <w:jc w:val="both"/>
              <w:rPr>
                <w:rFonts w:ascii="Times New Roman" w:hAnsi="Times New Roman" w:cs="Times New Roman"/>
                <w:color w:val="000000" w:themeColor="text1"/>
                <w:sz w:val="24"/>
                <w:szCs w:val="24"/>
                <w:lang w:val="uk-UA"/>
              </w:rPr>
            </w:pPr>
            <w:r w:rsidRPr="00164CF9">
              <w:rPr>
                <w:rFonts w:ascii="Times New Roman" w:hAnsi="Times New Roman" w:cs="Times New Roman"/>
                <w:b/>
                <w:color w:val="000000" w:themeColor="text1"/>
                <w:sz w:val="24"/>
                <w:szCs w:val="24"/>
                <w:lang w:val="uk-UA"/>
              </w:rPr>
              <w:t>С</w:t>
            </w:r>
            <w:r w:rsidR="005A5194" w:rsidRPr="00164CF9">
              <w:rPr>
                <w:rFonts w:ascii="Times New Roman" w:hAnsi="Times New Roman" w:cs="Times New Roman"/>
                <w:b/>
                <w:color w:val="000000" w:themeColor="text1"/>
                <w:sz w:val="24"/>
                <w:szCs w:val="24"/>
                <w:lang w:val="uk-UA"/>
              </w:rPr>
              <w:t>кладає</w:t>
            </w:r>
            <w:r w:rsidR="00CC3D1B">
              <w:rPr>
                <w:rFonts w:ascii="Times New Roman" w:hAnsi="Times New Roman" w:cs="Times New Roman"/>
                <w:b/>
                <w:color w:val="000000" w:themeColor="text1"/>
                <w:sz w:val="24"/>
                <w:szCs w:val="24"/>
                <w:lang w:val="uk-UA"/>
              </w:rPr>
              <w:t xml:space="preserve">  </w:t>
            </w:r>
            <w:r w:rsidR="00220912" w:rsidRPr="00A809E8">
              <w:rPr>
                <w:rFonts w:ascii="Times New Roman" w:hAnsi="Times New Roman" w:cs="Times New Roman"/>
                <w:b/>
                <w:color w:val="000000" w:themeColor="text1"/>
                <w:sz w:val="24"/>
                <w:szCs w:val="24"/>
                <w:lang w:val="uk-UA"/>
              </w:rPr>
              <w:t>3</w:t>
            </w:r>
            <w:r w:rsidR="00A809E8">
              <w:rPr>
                <w:rFonts w:ascii="Times New Roman" w:hAnsi="Times New Roman" w:cs="Times New Roman"/>
                <w:b/>
                <w:color w:val="000000" w:themeColor="text1"/>
                <w:sz w:val="24"/>
                <w:szCs w:val="24"/>
                <w:lang w:val="uk-UA"/>
              </w:rPr>
              <w:t> </w:t>
            </w:r>
            <w:r w:rsidR="00220912" w:rsidRPr="00A809E8">
              <w:rPr>
                <w:rFonts w:ascii="Times New Roman" w:hAnsi="Times New Roman" w:cs="Times New Roman"/>
                <w:b/>
                <w:color w:val="000000" w:themeColor="text1"/>
                <w:sz w:val="24"/>
                <w:szCs w:val="24"/>
                <w:lang w:val="uk-UA"/>
              </w:rPr>
              <w:t>239</w:t>
            </w:r>
            <w:r w:rsidR="00A809E8">
              <w:rPr>
                <w:rFonts w:ascii="Times New Roman" w:hAnsi="Times New Roman" w:cs="Times New Roman"/>
                <w:b/>
                <w:color w:val="000000" w:themeColor="text1"/>
                <w:sz w:val="24"/>
                <w:szCs w:val="24"/>
                <w:lang w:val="uk-UA"/>
              </w:rPr>
              <w:t xml:space="preserve"> </w:t>
            </w:r>
            <w:r w:rsidR="00220912" w:rsidRPr="00A809E8">
              <w:rPr>
                <w:rFonts w:ascii="Times New Roman" w:hAnsi="Times New Roman" w:cs="Times New Roman"/>
                <w:b/>
                <w:color w:val="000000" w:themeColor="text1"/>
                <w:sz w:val="24"/>
                <w:szCs w:val="24"/>
                <w:lang w:val="uk-UA"/>
              </w:rPr>
              <w:t xml:space="preserve">500  </w:t>
            </w:r>
            <w:r w:rsidR="00C21FEE" w:rsidRPr="00164CF9">
              <w:rPr>
                <w:rFonts w:ascii="Times New Roman" w:hAnsi="Times New Roman" w:cs="Times New Roman"/>
                <w:b/>
                <w:color w:val="000000" w:themeColor="text1"/>
                <w:sz w:val="24"/>
                <w:szCs w:val="24"/>
                <w:lang w:val="uk-UA"/>
              </w:rPr>
              <w:t>грн.</w:t>
            </w:r>
            <w:r w:rsidR="00A809E8">
              <w:rPr>
                <w:rFonts w:ascii="Times New Roman" w:hAnsi="Times New Roman" w:cs="Times New Roman"/>
                <w:b/>
                <w:color w:val="000000" w:themeColor="text1"/>
                <w:sz w:val="24"/>
                <w:szCs w:val="24"/>
                <w:lang w:val="uk-UA"/>
              </w:rPr>
              <w:t xml:space="preserve"> 00 коп. </w:t>
            </w:r>
            <w:r w:rsidR="00CC3D1B">
              <w:rPr>
                <w:rFonts w:ascii="Times New Roman" w:hAnsi="Times New Roman" w:cs="Times New Roman"/>
                <w:b/>
                <w:color w:val="000000" w:themeColor="text1"/>
                <w:sz w:val="24"/>
                <w:szCs w:val="24"/>
                <w:lang w:val="uk-UA"/>
              </w:rPr>
              <w:t xml:space="preserve"> </w:t>
            </w:r>
            <w:r w:rsidR="00C21FEE" w:rsidRPr="00164CF9">
              <w:rPr>
                <w:rFonts w:ascii="Times New Roman" w:hAnsi="Times New Roman" w:cs="Times New Roman"/>
                <w:b/>
                <w:color w:val="000000" w:themeColor="text1"/>
                <w:sz w:val="24"/>
                <w:szCs w:val="24"/>
                <w:lang w:val="uk-UA"/>
              </w:rPr>
              <w:t>в тому числі ПДВ</w:t>
            </w:r>
            <w:r w:rsidR="00C21FEE" w:rsidRPr="00483B8B">
              <w:rPr>
                <w:rFonts w:ascii="Times New Roman" w:hAnsi="Times New Roman" w:cs="Times New Roman"/>
                <w:color w:val="000000" w:themeColor="text1"/>
                <w:sz w:val="24"/>
                <w:szCs w:val="24"/>
                <w:lang w:val="uk-UA"/>
              </w:rPr>
              <w:t>.</w:t>
            </w:r>
          </w:p>
          <w:p w14:paraId="58B87D89" w14:textId="77777777" w:rsidR="00A809E8" w:rsidRPr="00483B8B" w:rsidRDefault="00A809E8" w:rsidP="00C21FEE">
            <w:pPr>
              <w:pStyle w:val="a5"/>
              <w:jc w:val="both"/>
              <w:rPr>
                <w:rFonts w:ascii="Times New Roman" w:hAnsi="Times New Roman" w:cs="Times New Roman"/>
                <w:color w:val="000000" w:themeColor="text1"/>
                <w:sz w:val="24"/>
                <w:szCs w:val="24"/>
                <w:lang w:val="uk-UA"/>
              </w:rPr>
            </w:pPr>
          </w:p>
          <w:p w14:paraId="38B4C61E" w14:textId="2C269726" w:rsidR="00CC3D1B" w:rsidRPr="00A809E8" w:rsidRDefault="00E20759" w:rsidP="00CC3D1B">
            <w:pPr>
              <w:widowControl w:val="0"/>
              <w:autoSpaceDE w:val="0"/>
              <w:autoSpaceDN w:val="0"/>
              <w:adjustRightInd w:val="0"/>
              <w:spacing w:line="240" w:lineRule="auto"/>
              <w:rPr>
                <w:rFonts w:ascii="Times New Roman" w:hAnsi="Times New Roman"/>
                <w:b/>
                <w:sz w:val="24"/>
                <w:szCs w:val="24"/>
                <w:lang w:val="uk-UA"/>
              </w:rPr>
            </w:pPr>
            <w:r>
              <w:rPr>
                <w:rFonts w:ascii="Times New Roman" w:hAnsi="Times New Roman" w:cs="Times New Roman"/>
                <w:b/>
                <w:color w:val="000000" w:themeColor="text1"/>
                <w:sz w:val="24"/>
                <w:szCs w:val="24"/>
                <w:lang w:val="uk-UA"/>
              </w:rPr>
              <w:t xml:space="preserve">ДК 021:2015 </w:t>
            </w:r>
            <w:r w:rsidR="0063480D">
              <w:rPr>
                <w:rFonts w:ascii="Times New Roman" w:hAnsi="Times New Roman" w:cs="Times New Roman"/>
                <w:b/>
                <w:bCs/>
                <w:color w:val="000000" w:themeColor="text1"/>
                <w:sz w:val="24"/>
                <w:szCs w:val="24"/>
                <w:lang w:val="uk-UA"/>
              </w:rPr>
              <w:t xml:space="preserve"> - </w:t>
            </w:r>
            <w:r w:rsidR="00184704" w:rsidRPr="00184704">
              <w:rPr>
                <w:rFonts w:ascii="Times New Roman" w:hAnsi="Times New Roman" w:cs="Times New Roman"/>
                <w:b/>
                <w:bCs/>
                <w:color w:val="000000" w:themeColor="text1"/>
                <w:sz w:val="24"/>
                <w:szCs w:val="24"/>
                <w:lang w:val="uk-UA"/>
              </w:rPr>
              <w:t xml:space="preserve"> </w:t>
            </w:r>
            <w:r w:rsidR="00CC3D1B" w:rsidRPr="00A809E8">
              <w:rPr>
                <w:rFonts w:ascii="Times New Roman" w:hAnsi="Times New Roman"/>
                <w:b/>
                <w:sz w:val="24"/>
                <w:szCs w:val="24"/>
                <w:lang w:val="uk-UA"/>
              </w:rPr>
              <w:t>09130000-9 Нафта і дистиляти</w:t>
            </w:r>
            <w:r w:rsidR="00CC3D1B">
              <w:rPr>
                <w:rFonts w:ascii="Times New Roman" w:hAnsi="Times New Roman"/>
                <w:b/>
                <w:sz w:val="24"/>
                <w:szCs w:val="24"/>
                <w:lang w:val="uk-UA"/>
              </w:rPr>
              <w:t xml:space="preserve">          </w:t>
            </w:r>
            <w:r w:rsidR="00CC3D1B" w:rsidRPr="00A809E8">
              <w:rPr>
                <w:rFonts w:ascii="Times New Roman" w:hAnsi="Times New Roman"/>
                <w:b/>
                <w:sz w:val="24"/>
                <w:szCs w:val="24"/>
                <w:lang w:val="uk-UA"/>
              </w:rPr>
              <w:t>(Бензин А-92, Бензин А-9</w:t>
            </w:r>
            <w:r w:rsidR="00CC3D1B">
              <w:rPr>
                <w:rFonts w:ascii="Times New Roman" w:hAnsi="Times New Roman"/>
                <w:b/>
                <w:sz w:val="24"/>
                <w:szCs w:val="24"/>
                <w:lang w:val="uk-UA"/>
              </w:rPr>
              <w:t>5,</w:t>
            </w:r>
            <w:r w:rsidR="00CC3D1B" w:rsidRPr="00A809E8">
              <w:rPr>
                <w:rFonts w:ascii="Times New Roman" w:hAnsi="Times New Roman"/>
                <w:b/>
                <w:sz w:val="24"/>
                <w:szCs w:val="24"/>
                <w:lang w:val="uk-UA"/>
              </w:rPr>
              <w:t xml:space="preserve"> Дизельне паливо)</w:t>
            </w:r>
          </w:p>
          <w:p w14:paraId="0A21331C" w14:textId="77777777" w:rsidR="00C80DA4" w:rsidRPr="00A809E8" w:rsidRDefault="00C80DA4" w:rsidP="0035470E">
            <w:pPr>
              <w:pStyle w:val="a5"/>
              <w:rPr>
                <w:rFonts w:ascii="Times New Roman" w:hAnsi="Times New Roman" w:cs="Times New Roman"/>
                <w:b/>
                <w:color w:val="000000" w:themeColor="text1"/>
                <w:sz w:val="24"/>
                <w:szCs w:val="24"/>
                <w:lang w:val="uk-UA"/>
              </w:rPr>
            </w:pPr>
          </w:p>
          <w:p w14:paraId="36B27437" w14:textId="77777777" w:rsidR="00C80DA4" w:rsidRPr="00C80DA4" w:rsidRDefault="00C80DA4" w:rsidP="00C80DA4">
            <w:pPr>
              <w:pStyle w:val="a5"/>
              <w:jc w:val="both"/>
              <w:rPr>
                <w:rFonts w:ascii="Times New Roman" w:hAnsi="Times New Roman" w:cs="Times New Roman"/>
                <w:b/>
                <w:color w:val="000000" w:themeColor="text1"/>
                <w:sz w:val="24"/>
                <w:szCs w:val="24"/>
                <w:lang w:val="uk-UA"/>
              </w:rPr>
            </w:pPr>
          </w:p>
          <w:p w14:paraId="772140E9" w14:textId="77777777" w:rsidR="005A5194" w:rsidRPr="006E0956" w:rsidRDefault="005A5194" w:rsidP="00AE2386">
            <w:pPr>
              <w:pStyle w:val="a5"/>
              <w:jc w:val="both"/>
              <w:rPr>
                <w:rFonts w:ascii="Times New Roman" w:hAnsi="Times New Roman" w:cs="Times New Roman"/>
                <w:sz w:val="24"/>
                <w:szCs w:val="24"/>
                <w:lang w:val="uk-UA"/>
              </w:rPr>
            </w:pPr>
          </w:p>
        </w:tc>
      </w:tr>
      <w:tr w:rsidR="002603BF" w:rsidRPr="006E0956" w14:paraId="4B92B434" w14:textId="77777777" w:rsidTr="00483B8B">
        <w:trPr>
          <w:trHeight w:val="736"/>
        </w:trPr>
        <w:tc>
          <w:tcPr>
            <w:tcW w:w="3550" w:type="dxa"/>
          </w:tcPr>
          <w:p w14:paraId="6E78AF78" w14:textId="77777777" w:rsidR="002603BF" w:rsidRPr="006E0956" w:rsidRDefault="002603BF" w:rsidP="00AA6F9E">
            <w:pPr>
              <w:pStyle w:val="a5"/>
              <w:rPr>
                <w:rFonts w:ascii="Times New Roman" w:hAnsi="Times New Roman" w:cs="Times New Roman"/>
                <w:b/>
                <w:sz w:val="24"/>
                <w:szCs w:val="24"/>
                <w:lang w:val="uk-UA"/>
              </w:rPr>
            </w:pPr>
            <w:r w:rsidRPr="006E0956">
              <w:rPr>
                <w:rFonts w:ascii="Times New Roman" w:hAnsi="Times New Roman" w:cs="Times New Roman"/>
                <w:b/>
                <w:sz w:val="24"/>
                <w:szCs w:val="24"/>
                <w:lang w:val="uk-UA"/>
              </w:rPr>
              <w:t xml:space="preserve">2.8. </w:t>
            </w:r>
            <w:r w:rsidRPr="006E0956">
              <w:rPr>
                <w:rFonts w:ascii="Times New Roman" w:hAnsi="Times New Roman" w:cs="Times New Roman"/>
                <w:b/>
                <w:sz w:val="24"/>
                <w:szCs w:val="24"/>
                <w:shd w:val="clear" w:color="auto" w:fill="FFFFFF"/>
                <w:lang w:val="uk-UA"/>
              </w:rPr>
              <w:t>Період уточнення інформації про закупівлю</w:t>
            </w:r>
          </w:p>
        </w:tc>
        <w:tc>
          <w:tcPr>
            <w:tcW w:w="6336" w:type="dxa"/>
          </w:tcPr>
          <w:p w14:paraId="26F0843C" w14:textId="77777777" w:rsidR="005A5194" w:rsidRPr="006E0956" w:rsidRDefault="005A5194" w:rsidP="00C21FEE">
            <w:pPr>
              <w:pStyle w:val="a5"/>
              <w:jc w:val="both"/>
              <w:rPr>
                <w:rFonts w:ascii="Times New Roman" w:hAnsi="Times New Roman" w:cs="Times New Roman"/>
                <w:i/>
                <w:sz w:val="24"/>
                <w:szCs w:val="24"/>
                <w:lang w:val="uk-UA"/>
              </w:rPr>
            </w:pPr>
            <w:r w:rsidRPr="006E0956">
              <w:rPr>
                <w:rFonts w:ascii="Times New Roman" w:hAnsi="Times New Roman" w:cs="Times New Roman"/>
                <w:sz w:val="24"/>
                <w:szCs w:val="24"/>
                <w:lang w:val="uk-UA"/>
              </w:rPr>
              <w:t xml:space="preserve">Складає не менше трьох робочих днів з дня оприлюднення Оголошення і </w:t>
            </w:r>
            <w:r w:rsidR="00C21FEE" w:rsidRPr="006E0956">
              <w:rPr>
                <w:rFonts w:ascii="Times New Roman" w:hAnsi="Times New Roman" w:cs="Times New Roman"/>
                <w:sz w:val="24"/>
                <w:szCs w:val="24"/>
                <w:lang w:val="uk-UA"/>
              </w:rPr>
              <w:t xml:space="preserve">зазначається при оприлюдненні закупівлі </w:t>
            </w:r>
            <w:r w:rsidR="00C21FEE" w:rsidRPr="006E0956">
              <w:rPr>
                <w:rFonts w:ascii="Times New Roman" w:hAnsi="Times New Roman" w:cs="Times New Roman"/>
                <w:i/>
                <w:sz w:val="24"/>
                <w:szCs w:val="24"/>
                <w:lang w:val="uk-UA"/>
              </w:rPr>
              <w:t>(дивитись на сайті).</w:t>
            </w:r>
          </w:p>
          <w:p w14:paraId="740DAC2A" w14:textId="77777777" w:rsidR="005A5194" w:rsidRPr="006E0956" w:rsidRDefault="005A5194" w:rsidP="00AA6F9E">
            <w:pPr>
              <w:pStyle w:val="a5"/>
              <w:jc w:val="both"/>
              <w:rPr>
                <w:rFonts w:ascii="Times New Roman" w:hAnsi="Times New Roman" w:cs="Times New Roman"/>
                <w:sz w:val="24"/>
                <w:szCs w:val="24"/>
                <w:lang w:val="uk-UA"/>
              </w:rPr>
            </w:pPr>
          </w:p>
        </w:tc>
      </w:tr>
      <w:tr w:rsidR="002603BF" w:rsidRPr="006E0956" w14:paraId="7A4A0AAE" w14:textId="77777777" w:rsidTr="00483B8B">
        <w:trPr>
          <w:trHeight w:val="736"/>
        </w:trPr>
        <w:tc>
          <w:tcPr>
            <w:tcW w:w="3550" w:type="dxa"/>
          </w:tcPr>
          <w:p w14:paraId="56180CED" w14:textId="77777777" w:rsidR="002603BF" w:rsidRPr="006E0956" w:rsidRDefault="002603BF" w:rsidP="00AA6F9E">
            <w:pPr>
              <w:pStyle w:val="a5"/>
              <w:rPr>
                <w:rFonts w:ascii="Times New Roman" w:hAnsi="Times New Roman" w:cs="Times New Roman"/>
                <w:b/>
                <w:sz w:val="24"/>
                <w:szCs w:val="24"/>
                <w:lang w:val="uk-UA"/>
              </w:rPr>
            </w:pPr>
            <w:r w:rsidRPr="006E0956">
              <w:rPr>
                <w:rFonts w:ascii="Times New Roman" w:hAnsi="Times New Roman" w:cs="Times New Roman"/>
                <w:b/>
                <w:sz w:val="24"/>
                <w:szCs w:val="24"/>
                <w:lang w:val="uk-UA"/>
              </w:rPr>
              <w:t xml:space="preserve">2.9. </w:t>
            </w:r>
            <w:r w:rsidRPr="006E0956">
              <w:rPr>
                <w:rFonts w:ascii="Times New Roman" w:hAnsi="Times New Roman" w:cs="Times New Roman"/>
                <w:b/>
                <w:sz w:val="24"/>
                <w:szCs w:val="24"/>
                <w:shd w:val="clear" w:color="auto" w:fill="FFFFFF"/>
                <w:lang w:val="uk-UA"/>
              </w:rPr>
              <w:t>Кінцевий строк подання пропозицій </w:t>
            </w:r>
          </w:p>
        </w:tc>
        <w:tc>
          <w:tcPr>
            <w:tcW w:w="6336" w:type="dxa"/>
          </w:tcPr>
          <w:p w14:paraId="73B4B85C" w14:textId="77777777" w:rsidR="002603BF" w:rsidRPr="006E0956" w:rsidRDefault="002603BF" w:rsidP="00AA6F9E">
            <w:pPr>
              <w:pStyle w:val="a5"/>
              <w:jc w:val="both"/>
              <w:rPr>
                <w:rFonts w:ascii="Times New Roman" w:hAnsi="Times New Roman" w:cs="Times New Roman"/>
                <w:i/>
                <w:sz w:val="24"/>
                <w:szCs w:val="24"/>
                <w:shd w:val="clear" w:color="auto" w:fill="FFFFFF"/>
                <w:lang w:val="uk-UA"/>
              </w:rPr>
            </w:pPr>
            <w:r w:rsidRPr="006E0956">
              <w:rPr>
                <w:rFonts w:ascii="Times New Roman" w:hAnsi="Times New Roman" w:cs="Times New Roman"/>
                <w:sz w:val="24"/>
                <w:szCs w:val="24"/>
                <w:shd w:val="clear" w:color="auto" w:fill="FFFFFF"/>
                <w:lang w:val="uk-UA"/>
              </w:rPr>
              <w:t>Строк для подання пропозицій не може бути менше ніж п’ять р</w:t>
            </w:r>
            <w:r w:rsidR="005A5194" w:rsidRPr="006E0956">
              <w:rPr>
                <w:rFonts w:ascii="Times New Roman" w:hAnsi="Times New Roman" w:cs="Times New Roman"/>
                <w:sz w:val="24"/>
                <w:szCs w:val="24"/>
                <w:shd w:val="clear" w:color="auto" w:fill="FFFFFF"/>
                <w:lang w:val="uk-UA"/>
              </w:rPr>
              <w:t>обочих днів з дня оприлюднення О</w:t>
            </w:r>
            <w:r w:rsidRPr="006E0956">
              <w:rPr>
                <w:rFonts w:ascii="Times New Roman" w:hAnsi="Times New Roman" w:cs="Times New Roman"/>
                <w:sz w:val="24"/>
                <w:szCs w:val="24"/>
                <w:shd w:val="clear" w:color="auto" w:fill="FFFFFF"/>
                <w:lang w:val="uk-UA"/>
              </w:rPr>
              <w:t xml:space="preserve">голошення про проведення спрощеної закупівлі в </w:t>
            </w:r>
            <w:r w:rsidR="005A5194" w:rsidRPr="006E0956">
              <w:rPr>
                <w:rFonts w:ascii="Times New Roman" w:hAnsi="Times New Roman" w:cs="Times New Roman"/>
                <w:sz w:val="24"/>
                <w:szCs w:val="24"/>
                <w:shd w:val="clear" w:color="auto" w:fill="FFFFFF"/>
                <w:lang w:val="uk-UA"/>
              </w:rPr>
              <w:t xml:space="preserve">електронній системі закупівель і </w:t>
            </w:r>
            <w:r w:rsidR="00C21FEE" w:rsidRPr="006E0956">
              <w:rPr>
                <w:rFonts w:ascii="Times New Roman" w:hAnsi="Times New Roman" w:cs="Times New Roman"/>
                <w:sz w:val="24"/>
                <w:szCs w:val="24"/>
                <w:shd w:val="clear" w:color="auto" w:fill="FFFFFF"/>
                <w:lang w:val="uk-UA"/>
              </w:rPr>
              <w:t xml:space="preserve">зазначається при оприлюдненні Оголошення </w:t>
            </w:r>
            <w:r w:rsidR="00C21FEE" w:rsidRPr="006E0956">
              <w:rPr>
                <w:rFonts w:ascii="Times New Roman" w:hAnsi="Times New Roman" w:cs="Times New Roman"/>
                <w:i/>
                <w:sz w:val="24"/>
                <w:szCs w:val="24"/>
                <w:shd w:val="clear" w:color="auto" w:fill="FFFFFF"/>
                <w:lang w:val="uk-UA"/>
              </w:rPr>
              <w:t>(дивитись на сайті).</w:t>
            </w:r>
          </w:p>
          <w:p w14:paraId="7711A092" w14:textId="77777777" w:rsidR="005A5194" w:rsidRPr="006E0956" w:rsidRDefault="005A5194" w:rsidP="00AA6F9E">
            <w:pPr>
              <w:pStyle w:val="a5"/>
              <w:jc w:val="both"/>
              <w:rPr>
                <w:rFonts w:ascii="Times New Roman" w:hAnsi="Times New Roman" w:cs="Times New Roman"/>
                <w:sz w:val="24"/>
                <w:szCs w:val="24"/>
                <w:lang w:val="uk-UA"/>
              </w:rPr>
            </w:pPr>
          </w:p>
        </w:tc>
      </w:tr>
      <w:tr w:rsidR="002603BF" w:rsidRPr="006E0956" w14:paraId="372B5FBE" w14:textId="77777777" w:rsidTr="00483B8B">
        <w:trPr>
          <w:trHeight w:val="736"/>
        </w:trPr>
        <w:tc>
          <w:tcPr>
            <w:tcW w:w="3550" w:type="dxa"/>
          </w:tcPr>
          <w:p w14:paraId="0588A8FB" w14:textId="77777777" w:rsidR="002603BF" w:rsidRPr="006E0956" w:rsidRDefault="002603BF" w:rsidP="004C63BC">
            <w:pPr>
              <w:pStyle w:val="rvps2"/>
              <w:shd w:val="clear" w:color="auto" w:fill="FFFFFF"/>
              <w:spacing w:before="0" w:beforeAutospacing="0" w:after="0" w:afterAutospacing="0"/>
              <w:rPr>
                <w:b/>
              </w:rPr>
            </w:pPr>
            <w:r w:rsidRPr="006E0956">
              <w:rPr>
                <w:b/>
              </w:rPr>
              <w:t>2.10. Перелік критеріїв та методика оцінки пропозицій із зазначенням питомої ваги критеріїв</w:t>
            </w:r>
            <w:r w:rsidR="004C63BC" w:rsidRPr="006E0956">
              <w:rPr>
                <w:b/>
              </w:rPr>
              <w:t xml:space="preserve">.  </w:t>
            </w:r>
            <w:r w:rsidR="00491020">
              <w:rPr>
                <w:b/>
              </w:rPr>
              <w:t>Строк розгляду пропозицій та у</w:t>
            </w:r>
            <w:r w:rsidR="004C63BC" w:rsidRPr="006E0956">
              <w:rPr>
                <w:b/>
              </w:rPr>
              <w:t>кладання договору</w:t>
            </w:r>
          </w:p>
        </w:tc>
        <w:tc>
          <w:tcPr>
            <w:tcW w:w="6336" w:type="dxa"/>
          </w:tcPr>
          <w:p w14:paraId="66C74AB8" w14:textId="77777777" w:rsidR="00354858" w:rsidRPr="006E0956" w:rsidRDefault="00B75743" w:rsidP="00354858">
            <w:pPr>
              <w:spacing w:after="0" w:line="240" w:lineRule="auto"/>
              <w:jc w:val="both"/>
              <w:rPr>
                <w:rFonts w:ascii="Times New Roman" w:eastAsia="Times New Roman" w:hAnsi="Times New Roman" w:cs="Times New Roman"/>
                <w:bCs/>
                <w:iCs/>
                <w:sz w:val="24"/>
                <w:szCs w:val="24"/>
                <w:lang w:val="uk-UA"/>
              </w:rPr>
            </w:pPr>
            <w:r w:rsidRPr="006E0956">
              <w:rPr>
                <w:rFonts w:ascii="Times New Roman" w:eastAsia="Times New Roman" w:hAnsi="Times New Roman" w:cs="Times New Roman"/>
                <w:bCs/>
                <w:iCs/>
                <w:sz w:val="24"/>
                <w:szCs w:val="24"/>
                <w:lang w:val="uk-UA"/>
              </w:rPr>
              <w:t>2.10.1.</w:t>
            </w:r>
            <w:r w:rsidR="00354858" w:rsidRPr="006E0956">
              <w:rPr>
                <w:rFonts w:ascii="Times New Roman" w:eastAsia="Times New Roman" w:hAnsi="Times New Roman" w:cs="Times New Roman"/>
                <w:bCs/>
                <w:iCs/>
                <w:sz w:val="24"/>
                <w:szCs w:val="24"/>
                <w:lang w:val="uk-UA"/>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14:paraId="068A7520" w14:textId="77777777" w:rsidR="00354858" w:rsidRPr="006E0956" w:rsidRDefault="00354858" w:rsidP="00354858">
            <w:pPr>
              <w:spacing w:after="0" w:line="240" w:lineRule="auto"/>
              <w:jc w:val="both"/>
              <w:rPr>
                <w:rFonts w:ascii="Times New Roman" w:eastAsia="Times New Roman" w:hAnsi="Times New Roman" w:cs="Times New Roman"/>
                <w:bCs/>
                <w:iCs/>
                <w:sz w:val="24"/>
                <w:szCs w:val="24"/>
                <w:lang w:val="uk-UA"/>
              </w:rPr>
            </w:pPr>
            <w:r w:rsidRPr="006E0956">
              <w:rPr>
                <w:rFonts w:ascii="Times New Roman" w:eastAsia="Times New Roman" w:hAnsi="Times New Roman" w:cs="Times New Roman"/>
                <w:bCs/>
                <w:iCs/>
                <w:sz w:val="24"/>
                <w:szCs w:val="24"/>
                <w:lang w:val="uk-UA"/>
              </w:rPr>
              <w:t>Дата і час проведення електронного аукціону визначаються електронною системою закупівель автоматично.</w:t>
            </w:r>
          </w:p>
          <w:p w14:paraId="08BBFEE8" w14:textId="77777777" w:rsidR="00354858" w:rsidRPr="006E0956" w:rsidRDefault="00B75743" w:rsidP="00354858">
            <w:pPr>
              <w:spacing w:after="0" w:line="240" w:lineRule="auto"/>
              <w:jc w:val="both"/>
              <w:rPr>
                <w:rFonts w:ascii="Times New Roman" w:eastAsia="Times New Roman" w:hAnsi="Times New Roman" w:cs="Times New Roman"/>
                <w:bCs/>
                <w:iCs/>
                <w:sz w:val="24"/>
                <w:szCs w:val="24"/>
                <w:lang w:val="uk-UA"/>
              </w:rPr>
            </w:pPr>
            <w:r w:rsidRPr="006E0956">
              <w:rPr>
                <w:rFonts w:ascii="Times New Roman" w:eastAsia="Times New Roman" w:hAnsi="Times New Roman" w:cs="Times New Roman"/>
                <w:bCs/>
                <w:iCs/>
                <w:sz w:val="24"/>
                <w:szCs w:val="24"/>
                <w:lang w:val="uk-UA"/>
              </w:rPr>
              <w:t>2.10</w:t>
            </w:r>
            <w:r w:rsidR="00354858" w:rsidRPr="006E0956">
              <w:rPr>
                <w:rFonts w:ascii="Times New Roman" w:eastAsia="Times New Roman" w:hAnsi="Times New Roman" w:cs="Times New Roman"/>
                <w:bCs/>
                <w:iCs/>
                <w:sz w:val="24"/>
                <w:szCs w:val="24"/>
                <w:lang w:val="uk-UA"/>
              </w:rPr>
              <w:t xml:space="preserve">.2. Критеріями оцінки є </w:t>
            </w:r>
            <w:r w:rsidR="00491020">
              <w:rPr>
                <w:rFonts w:ascii="Times New Roman" w:eastAsia="Times New Roman" w:hAnsi="Times New Roman" w:cs="Times New Roman"/>
                <w:b/>
                <w:bCs/>
                <w:iCs/>
                <w:sz w:val="24"/>
                <w:szCs w:val="24"/>
                <w:lang w:val="uk-UA"/>
              </w:rPr>
              <w:t xml:space="preserve">ціна </w:t>
            </w:r>
            <w:r w:rsidR="00491020" w:rsidRPr="00491020">
              <w:rPr>
                <w:rFonts w:ascii="Times New Roman" w:eastAsia="Times New Roman" w:hAnsi="Times New Roman" w:cs="Times New Roman"/>
                <w:b/>
                <w:bCs/>
                <w:iCs/>
                <w:sz w:val="24"/>
                <w:szCs w:val="24"/>
                <w:lang w:val="uk-UA"/>
              </w:rPr>
              <w:t>(питома вага критерію – 100%).</w:t>
            </w:r>
          </w:p>
          <w:p w14:paraId="2F2EB930" w14:textId="77777777" w:rsidR="00354858" w:rsidRPr="006E0956" w:rsidRDefault="00B75743" w:rsidP="00354858">
            <w:pPr>
              <w:spacing w:after="0" w:line="240" w:lineRule="auto"/>
              <w:jc w:val="both"/>
              <w:rPr>
                <w:rFonts w:ascii="Times New Roman" w:eastAsia="Times New Roman" w:hAnsi="Times New Roman" w:cs="Times New Roman"/>
                <w:bCs/>
                <w:iCs/>
                <w:sz w:val="24"/>
                <w:szCs w:val="24"/>
                <w:lang w:val="uk-UA"/>
              </w:rPr>
            </w:pPr>
            <w:r w:rsidRPr="006E0956">
              <w:rPr>
                <w:rFonts w:ascii="Times New Roman" w:eastAsia="Times New Roman" w:hAnsi="Times New Roman" w:cs="Times New Roman"/>
                <w:bCs/>
                <w:iCs/>
                <w:sz w:val="24"/>
                <w:szCs w:val="24"/>
                <w:lang w:val="uk-UA"/>
              </w:rPr>
              <w:t>2.10</w:t>
            </w:r>
            <w:r w:rsidR="00354858" w:rsidRPr="006E0956">
              <w:rPr>
                <w:rFonts w:ascii="Times New Roman" w:eastAsia="Times New Roman" w:hAnsi="Times New Roman" w:cs="Times New Roman"/>
                <w:bCs/>
                <w:iCs/>
                <w:sz w:val="24"/>
                <w:szCs w:val="24"/>
                <w:lang w:val="uk-UA"/>
              </w:rPr>
              <w:t>.3.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14:paraId="2E83350A" w14:textId="77777777" w:rsidR="00354858" w:rsidRPr="006E0956" w:rsidRDefault="00354858" w:rsidP="00354858">
            <w:pPr>
              <w:spacing w:after="0" w:line="240" w:lineRule="auto"/>
              <w:jc w:val="both"/>
              <w:rPr>
                <w:rFonts w:ascii="Times New Roman" w:eastAsia="Times New Roman" w:hAnsi="Times New Roman" w:cs="Times New Roman"/>
                <w:bCs/>
                <w:iCs/>
                <w:sz w:val="24"/>
                <w:szCs w:val="24"/>
                <w:lang w:val="uk-UA"/>
              </w:rPr>
            </w:pPr>
            <w:r w:rsidRPr="006E0956">
              <w:rPr>
                <w:rFonts w:ascii="Times New Roman" w:eastAsia="Times New Roman" w:hAnsi="Times New Roman" w:cs="Times New Roman"/>
                <w:bCs/>
                <w:iCs/>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пропозиції/пропозиції учасника та приведеної ціни.</w:t>
            </w:r>
          </w:p>
          <w:p w14:paraId="7A9688DC" w14:textId="77777777" w:rsidR="00354858" w:rsidRPr="006E0956" w:rsidRDefault="00B75743" w:rsidP="00354858">
            <w:pPr>
              <w:spacing w:after="0" w:line="240" w:lineRule="auto"/>
              <w:jc w:val="both"/>
              <w:rPr>
                <w:rFonts w:ascii="Times New Roman" w:eastAsia="Times New Roman" w:hAnsi="Times New Roman" w:cs="Times New Roman"/>
                <w:bCs/>
                <w:iCs/>
                <w:sz w:val="24"/>
                <w:szCs w:val="24"/>
                <w:lang w:val="uk-UA"/>
              </w:rPr>
            </w:pPr>
            <w:r w:rsidRPr="006E0956">
              <w:rPr>
                <w:rFonts w:ascii="Times New Roman" w:eastAsia="Times New Roman" w:hAnsi="Times New Roman" w:cs="Times New Roman"/>
                <w:bCs/>
                <w:iCs/>
                <w:sz w:val="24"/>
                <w:szCs w:val="24"/>
                <w:lang w:val="uk-UA"/>
              </w:rPr>
              <w:t>2</w:t>
            </w:r>
            <w:r w:rsidR="00354858" w:rsidRPr="006E0956">
              <w:rPr>
                <w:rFonts w:ascii="Times New Roman" w:eastAsia="Times New Roman" w:hAnsi="Times New Roman" w:cs="Times New Roman"/>
                <w:bCs/>
                <w:iCs/>
                <w:sz w:val="24"/>
                <w:szCs w:val="24"/>
                <w:lang w:val="uk-UA"/>
              </w:rPr>
              <w:t>.1</w:t>
            </w:r>
            <w:r w:rsidRPr="006E0956">
              <w:rPr>
                <w:rFonts w:ascii="Times New Roman" w:eastAsia="Times New Roman" w:hAnsi="Times New Roman" w:cs="Times New Roman"/>
                <w:bCs/>
                <w:iCs/>
                <w:sz w:val="24"/>
                <w:szCs w:val="24"/>
                <w:lang w:val="uk-UA"/>
              </w:rPr>
              <w:t>0</w:t>
            </w:r>
            <w:r w:rsidR="00354858" w:rsidRPr="006E0956">
              <w:rPr>
                <w:rFonts w:ascii="Times New Roman" w:eastAsia="Times New Roman" w:hAnsi="Times New Roman" w:cs="Times New Roman"/>
                <w:bCs/>
                <w:iCs/>
                <w:sz w:val="24"/>
                <w:szCs w:val="24"/>
                <w:lang w:val="uk-UA"/>
              </w:rPr>
              <w:t>.4.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7C0D6404" w14:textId="77777777" w:rsidR="004C63BC" w:rsidRPr="006E0956" w:rsidRDefault="00B75743" w:rsidP="00354858">
            <w:pPr>
              <w:spacing w:after="0" w:line="240" w:lineRule="auto"/>
              <w:jc w:val="both"/>
              <w:rPr>
                <w:rFonts w:ascii="Times New Roman" w:eastAsia="Times New Roman" w:hAnsi="Times New Roman" w:cs="Times New Roman"/>
                <w:bCs/>
                <w:iCs/>
                <w:sz w:val="24"/>
                <w:szCs w:val="24"/>
                <w:lang w:val="uk-UA"/>
              </w:rPr>
            </w:pPr>
            <w:r w:rsidRPr="006E0956">
              <w:rPr>
                <w:rFonts w:ascii="Times New Roman" w:eastAsia="Times New Roman" w:hAnsi="Times New Roman" w:cs="Times New Roman"/>
                <w:bCs/>
                <w:iCs/>
                <w:sz w:val="24"/>
                <w:szCs w:val="24"/>
                <w:lang w:val="uk-UA"/>
              </w:rPr>
              <w:t>2</w:t>
            </w:r>
            <w:r w:rsidR="00354858" w:rsidRPr="006E0956">
              <w:rPr>
                <w:rFonts w:ascii="Times New Roman" w:eastAsia="Times New Roman" w:hAnsi="Times New Roman" w:cs="Times New Roman"/>
                <w:bCs/>
                <w:iCs/>
                <w:sz w:val="24"/>
                <w:szCs w:val="24"/>
                <w:lang w:val="uk-UA"/>
              </w:rPr>
              <w:t>.1</w:t>
            </w:r>
            <w:r w:rsidRPr="006E0956">
              <w:rPr>
                <w:rFonts w:ascii="Times New Roman" w:eastAsia="Times New Roman" w:hAnsi="Times New Roman" w:cs="Times New Roman"/>
                <w:bCs/>
                <w:iCs/>
                <w:sz w:val="24"/>
                <w:szCs w:val="24"/>
                <w:lang w:val="uk-UA"/>
              </w:rPr>
              <w:t>0</w:t>
            </w:r>
            <w:r w:rsidR="00354858" w:rsidRPr="006E0956">
              <w:rPr>
                <w:rFonts w:ascii="Times New Roman" w:eastAsia="Times New Roman" w:hAnsi="Times New Roman" w:cs="Times New Roman"/>
                <w:bCs/>
                <w:iCs/>
                <w:sz w:val="24"/>
                <w:szCs w:val="24"/>
                <w:lang w:val="uk-UA"/>
              </w:rPr>
              <w:t xml:space="preserve">.5. Строк розгляду </w:t>
            </w:r>
            <w:r w:rsidR="004C63BC" w:rsidRPr="006E0956">
              <w:rPr>
                <w:rFonts w:ascii="Times New Roman" w:eastAsia="Times New Roman" w:hAnsi="Times New Roman" w:cs="Times New Roman"/>
                <w:bCs/>
                <w:iCs/>
                <w:sz w:val="24"/>
                <w:szCs w:val="24"/>
                <w:lang w:val="uk-UA"/>
              </w:rPr>
              <w:t xml:space="preserve">найбільш економічно вигідної пропозиції </w:t>
            </w:r>
            <w:r w:rsidR="00354858" w:rsidRPr="006E0956">
              <w:rPr>
                <w:rFonts w:ascii="Times New Roman" w:eastAsia="Times New Roman" w:hAnsi="Times New Roman" w:cs="Times New Roman"/>
                <w:bCs/>
                <w:iCs/>
                <w:sz w:val="24"/>
                <w:szCs w:val="24"/>
                <w:lang w:val="uk-UA"/>
              </w:rPr>
              <w:t xml:space="preserve"> не повинен перевищувати п’яти робочих днів з дня </w:t>
            </w:r>
            <w:r w:rsidR="004C63BC" w:rsidRPr="006E0956">
              <w:rPr>
                <w:rFonts w:ascii="Times New Roman" w:eastAsia="Times New Roman" w:hAnsi="Times New Roman" w:cs="Times New Roman"/>
                <w:bCs/>
                <w:iCs/>
                <w:sz w:val="24"/>
                <w:szCs w:val="24"/>
                <w:lang w:val="uk-UA"/>
              </w:rPr>
              <w:t>завершення електронного аукціону.</w:t>
            </w:r>
          </w:p>
          <w:p w14:paraId="28C2F6A6" w14:textId="77777777" w:rsidR="004C63BC" w:rsidRPr="006E0956" w:rsidRDefault="00B75743" w:rsidP="00354858">
            <w:pPr>
              <w:spacing w:after="0" w:line="240" w:lineRule="auto"/>
              <w:jc w:val="both"/>
              <w:rPr>
                <w:rFonts w:ascii="Times New Roman" w:eastAsia="Times New Roman" w:hAnsi="Times New Roman" w:cs="Times New Roman"/>
                <w:bCs/>
                <w:iCs/>
                <w:sz w:val="24"/>
                <w:szCs w:val="24"/>
                <w:lang w:val="uk-UA"/>
              </w:rPr>
            </w:pPr>
            <w:r w:rsidRPr="006E0956">
              <w:rPr>
                <w:rFonts w:ascii="Times New Roman" w:eastAsia="Times New Roman" w:hAnsi="Times New Roman" w:cs="Times New Roman"/>
                <w:bCs/>
                <w:iCs/>
                <w:sz w:val="24"/>
                <w:szCs w:val="24"/>
                <w:lang w:val="uk-UA"/>
              </w:rPr>
              <w:t>2</w:t>
            </w:r>
            <w:r w:rsidR="00354858" w:rsidRPr="006E0956">
              <w:rPr>
                <w:rFonts w:ascii="Times New Roman" w:eastAsia="Times New Roman" w:hAnsi="Times New Roman" w:cs="Times New Roman"/>
                <w:bCs/>
                <w:iCs/>
                <w:sz w:val="24"/>
                <w:szCs w:val="24"/>
                <w:lang w:val="uk-UA"/>
              </w:rPr>
              <w:t>.1</w:t>
            </w:r>
            <w:r w:rsidRPr="006E0956">
              <w:rPr>
                <w:rFonts w:ascii="Times New Roman" w:eastAsia="Times New Roman" w:hAnsi="Times New Roman" w:cs="Times New Roman"/>
                <w:bCs/>
                <w:iCs/>
                <w:sz w:val="24"/>
                <w:szCs w:val="24"/>
                <w:lang w:val="uk-UA"/>
              </w:rPr>
              <w:t>0</w:t>
            </w:r>
            <w:r w:rsidR="00354858" w:rsidRPr="006E0956">
              <w:rPr>
                <w:rFonts w:ascii="Times New Roman" w:eastAsia="Times New Roman" w:hAnsi="Times New Roman" w:cs="Times New Roman"/>
                <w:bCs/>
                <w:iCs/>
                <w:sz w:val="24"/>
                <w:szCs w:val="24"/>
                <w:lang w:val="uk-UA"/>
              </w:rPr>
              <w:t>.</w:t>
            </w:r>
            <w:r w:rsidR="004C63BC" w:rsidRPr="006E0956">
              <w:rPr>
                <w:rFonts w:ascii="Times New Roman" w:eastAsia="Times New Roman" w:hAnsi="Times New Roman" w:cs="Times New Roman"/>
                <w:bCs/>
                <w:iCs/>
                <w:sz w:val="24"/>
                <w:szCs w:val="24"/>
                <w:lang w:val="uk-UA"/>
              </w:rPr>
              <w:t xml:space="preserve">6.У разі відхилення найбільш економічно вигідної </w:t>
            </w:r>
            <w:r w:rsidR="004C63BC" w:rsidRPr="006E0956">
              <w:rPr>
                <w:rFonts w:ascii="Times New Roman" w:eastAsia="Times New Roman" w:hAnsi="Times New Roman" w:cs="Times New Roman"/>
                <w:bCs/>
                <w:iCs/>
                <w:sz w:val="24"/>
                <w:szCs w:val="24"/>
                <w:lang w:val="uk-UA"/>
              </w:rPr>
              <w:lastRenderedPageBreak/>
              <w:t>пропозиції  відповідно до частини тринадцятої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14:paraId="5A7D0842" w14:textId="77777777" w:rsidR="00354858" w:rsidRPr="006E0956" w:rsidRDefault="00B75743" w:rsidP="00354858">
            <w:pPr>
              <w:spacing w:after="0" w:line="240" w:lineRule="auto"/>
              <w:jc w:val="both"/>
              <w:rPr>
                <w:rFonts w:ascii="Times New Roman" w:eastAsia="Times New Roman" w:hAnsi="Times New Roman" w:cs="Times New Roman"/>
                <w:bCs/>
                <w:iCs/>
                <w:sz w:val="24"/>
                <w:szCs w:val="24"/>
                <w:lang w:val="uk-UA"/>
              </w:rPr>
            </w:pPr>
            <w:r w:rsidRPr="006E0956">
              <w:rPr>
                <w:rFonts w:ascii="Times New Roman" w:eastAsia="Times New Roman" w:hAnsi="Times New Roman" w:cs="Times New Roman"/>
                <w:bCs/>
                <w:iCs/>
                <w:sz w:val="24"/>
                <w:szCs w:val="24"/>
                <w:lang w:val="uk-UA"/>
              </w:rPr>
              <w:t>2</w:t>
            </w:r>
            <w:r w:rsidR="00354858" w:rsidRPr="006E0956">
              <w:rPr>
                <w:rFonts w:ascii="Times New Roman" w:eastAsia="Times New Roman" w:hAnsi="Times New Roman" w:cs="Times New Roman"/>
                <w:bCs/>
                <w:iCs/>
                <w:sz w:val="24"/>
                <w:szCs w:val="24"/>
                <w:lang w:val="uk-UA"/>
              </w:rPr>
              <w:t>.1</w:t>
            </w:r>
            <w:r w:rsidRPr="006E0956">
              <w:rPr>
                <w:rFonts w:ascii="Times New Roman" w:eastAsia="Times New Roman" w:hAnsi="Times New Roman" w:cs="Times New Roman"/>
                <w:bCs/>
                <w:iCs/>
                <w:sz w:val="24"/>
                <w:szCs w:val="24"/>
                <w:lang w:val="uk-UA"/>
              </w:rPr>
              <w:t>0</w:t>
            </w:r>
            <w:r w:rsidR="00354858" w:rsidRPr="006E0956">
              <w:rPr>
                <w:rFonts w:ascii="Times New Roman" w:eastAsia="Times New Roman" w:hAnsi="Times New Roman" w:cs="Times New Roman"/>
                <w:bCs/>
                <w:iCs/>
                <w:sz w:val="24"/>
                <w:szCs w:val="24"/>
                <w:lang w:val="uk-UA"/>
              </w:rPr>
              <w:t>.7.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14:paraId="09B2B089" w14:textId="77777777" w:rsidR="00354858" w:rsidRPr="006E0956" w:rsidRDefault="00B75743" w:rsidP="00354858">
            <w:pPr>
              <w:spacing w:after="0" w:line="240" w:lineRule="auto"/>
              <w:jc w:val="both"/>
              <w:rPr>
                <w:rFonts w:ascii="Times New Roman" w:eastAsia="Times New Roman" w:hAnsi="Times New Roman" w:cs="Times New Roman"/>
                <w:bCs/>
                <w:iCs/>
                <w:sz w:val="24"/>
                <w:szCs w:val="24"/>
                <w:lang w:val="uk-UA"/>
              </w:rPr>
            </w:pPr>
            <w:r w:rsidRPr="006E0956">
              <w:rPr>
                <w:rFonts w:ascii="Times New Roman" w:eastAsia="Times New Roman" w:hAnsi="Times New Roman" w:cs="Times New Roman"/>
                <w:bCs/>
                <w:iCs/>
                <w:sz w:val="24"/>
                <w:szCs w:val="24"/>
                <w:lang w:val="uk-UA"/>
              </w:rPr>
              <w:t>2</w:t>
            </w:r>
            <w:r w:rsidR="00354858" w:rsidRPr="006E0956">
              <w:rPr>
                <w:rFonts w:ascii="Times New Roman" w:eastAsia="Times New Roman" w:hAnsi="Times New Roman" w:cs="Times New Roman"/>
                <w:bCs/>
                <w:iCs/>
                <w:sz w:val="24"/>
                <w:szCs w:val="24"/>
                <w:lang w:val="uk-UA"/>
              </w:rPr>
              <w:t>.1</w:t>
            </w:r>
            <w:r w:rsidRPr="006E0956">
              <w:rPr>
                <w:rFonts w:ascii="Times New Roman" w:eastAsia="Times New Roman" w:hAnsi="Times New Roman" w:cs="Times New Roman"/>
                <w:bCs/>
                <w:iCs/>
                <w:sz w:val="24"/>
                <w:szCs w:val="24"/>
                <w:lang w:val="uk-UA"/>
              </w:rPr>
              <w:t>0</w:t>
            </w:r>
            <w:r w:rsidR="00354858" w:rsidRPr="006E0956">
              <w:rPr>
                <w:rFonts w:ascii="Times New Roman" w:eastAsia="Times New Roman" w:hAnsi="Times New Roman" w:cs="Times New Roman"/>
                <w:bCs/>
                <w:iCs/>
                <w:sz w:val="24"/>
                <w:szCs w:val="24"/>
                <w:lang w:val="uk-UA"/>
              </w:rPr>
              <w:t>.8. Повідомлення про намір укласти договір про закупівлю замовник оприлюднює в електронній системі закупівель.</w:t>
            </w:r>
          </w:p>
          <w:p w14:paraId="272B221B" w14:textId="77777777" w:rsidR="00354858" w:rsidRPr="006E0956" w:rsidRDefault="00354858" w:rsidP="00354858">
            <w:pPr>
              <w:spacing w:after="0" w:line="240" w:lineRule="auto"/>
              <w:jc w:val="both"/>
              <w:rPr>
                <w:rFonts w:ascii="Times New Roman" w:eastAsia="Times New Roman" w:hAnsi="Times New Roman" w:cs="Times New Roman"/>
                <w:bCs/>
                <w:iCs/>
                <w:sz w:val="24"/>
                <w:szCs w:val="24"/>
                <w:lang w:val="uk-UA"/>
              </w:rPr>
            </w:pPr>
            <w:r w:rsidRPr="006E0956">
              <w:rPr>
                <w:rFonts w:ascii="Times New Roman" w:eastAsia="Times New Roman" w:hAnsi="Times New Roman" w:cs="Times New Roman"/>
                <w:bCs/>
                <w:iCs/>
                <w:sz w:val="24"/>
                <w:szCs w:val="24"/>
                <w:lang w:val="uk-UA"/>
              </w:rPr>
              <w:t>Рішення про намір укласти договір про закупівлю приймається замовником у день визначення учасника переможцем спрощеної закупівлі.</w:t>
            </w:r>
          </w:p>
          <w:p w14:paraId="3CC83156" w14:textId="77777777" w:rsidR="002603BF" w:rsidRPr="006E0956" w:rsidRDefault="00354858" w:rsidP="00FB29EF">
            <w:pPr>
              <w:spacing w:after="0" w:line="240" w:lineRule="auto"/>
              <w:jc w:val="both"/>
              <w:rPr>
                <w:rFonts w:ascii="Times New Roman" w:eastAsia="Times New Roman" w:hAnsi="Times New Roman" w:cs="Times New Roman"/>
                <w:bCs/>
                <w:iCs/>
                <w:sz w:val="24"/>
                <w:szCs w:val="24"/>
                <w:lang w:val="uk-UA"/>
              </w:rPr>
            </w:pPr>
            <w:r w:rsidRPr="006E0956">
              <w:rPr>
                <w:rFonts w:ascii="Times New Roman" w:eastAsia="Times New Roman" w:hAnsi="Times New Roman" w:cs="Times New Roman"/>
                <w:bCs/>
                <w:iCs/>
                <w:sz w:val="24"/>
                <w:szCs w:val="24"/>
                <w:lang w:val="uk-UA"/>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14:paraId="67198DAD" w14:textId="77777777" w:rsidR="004C63BC" w:rsidRPr="006E0956" w:rsidRDefault="004C63BC" w:rsidP="00FB29EF">
            <w:pPr>
              <w:spacing w:after="0" w:line="240" w:lineRule="auto"/>
              <w:jc w:val="both"/>
              <w:rPr>
                <w:rFonts w:ascii="Times New Roman" w:eastAsia="Times New Roman" w:hAnsi="Times New Roman" w:cs="Times New Roman"/>
                <w:bCs/>
                <w:iCs/>
                <w:sz w:val="24"/>
                <w:szCs w:val="24"/>
                <w:lang w:val="uk-UA"/>
              </w:rPr>
            </w:pPr>
            <w:r w:rsidRPr="006E0956">
              <w:rPr>
                <w:rFonts w:ascii="Times New Roman" w:eastAsia="Times New Roman" w:hAnsi="Times New Roman" w:cs="Times New Roman"/>
                <w:bCs/>
                <w:iCs/>
                <w:sz w:val="24"/>
                <w:szCs w:val="24"/>
                <w:lang w:val="uk-UA"/>
              </w:rPr>
              <w:t>2.10.9. Замовник укладає договір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5A5D1318" w14:textId="77777777" w:rsidR="00FB29EF" w:rsidRPr="006E0956" w:rsidRDefault="00FB29EF" w:rsidP="00FB29EF">
            <w:pPr>
              <w:spacing w:after="0" w:line="240" w:lineRule="auto"/>
              <w:jc w:val="both"/>
              <w:rPr>
                <w:rFonts w:ascii="Times New Roman" w:eastAsia="Times New Roman" w:hAnsi="Times New Roman" w:cs="Times New Roman"/>
                <w:bCs/>
                <w:iCs/>
                <w:sz w:val="24"/>
                <w:szCs w:val="24"/>
                <w:lang w:val="uk-UA"/>
              </w:rPr>
            </w:pPr>
            <w:r w:rsidRPr="006E0956">
              <w:rPr>
                <w:rFonts w:ascii="Times New Roman" w:eastAsia="Times New Roman" w:hAnsi="Times New Roman" w:cs="Times New Roman"/>
                <w:bCs/>
                <w:iCs/>
                <w:sz w:val="24"/>
                <w:szCs w:val="24"/>
                <w:lang w:val="uk-UA"/>
              </w:rPr>
              <w:t>Договір про закупівлю укладається згідно з вимогами  статті 41 Закону.</w:t>
            </w:r>
          </w:p>
          <w:p w14:paraId="3FB2531D" w14:textId="77777777" w:rsidR="004C63BC" w:rsidRPr="006E0956" w:rsidRDefault="004C63BC" w:rsidP="00354858">
            <w:pPr>
              <w:spacing w:after="0" w:line="240" w:lineRule="auto"/>
              <w:rPr>
                <w:rFonts w:ascii="Times New Roman" w:hAnsi="Times New Roman" w:cs="Times New Roman"/>
                <w:sz w:val="24"/>
                <w:szCs w:val="24"/>
                <w:shd w:val="clear" w:color="auto" w:fill="FFFFFF"/>
                <w:lang w:val="uk-UA"/>
              </w:rPr>
            </w:pPr>
          </w:p>
        </w:tc>
      </w:tr>
      <w:tr w:rsidR="002603BF" w:rsidRPr="00F07B26" w14:paraId="0A4F9BB7" w14:textId="77777777" w:rsidTr="00483B8B">
        <w:trPr>
          <w:trHeight w:val="736"/>
        </w:trPr>
        <w:tc>
          <w:tcPr>
            <w:tcW w:w="3550" w:type="dxa"/>
          </w:tcPr>
          <w:p w14:paraId="1604DE8F" w14:textId="77777777" w:rsidR="002603BF" w:rsidRPr="006E0956" w:rsidRDefault="002603BF" w:rsidP="00AA6F9E">
            <w:pPr>
              <w:pStyle w:val="rvps2"/>
              <w:shd w:val="clear" w:color="auto" w:fill="FFFFFF"/>
              <w:spacing w:before="0" w:beforeAutospacing="0" w:after="0" w:afterAutospacing="0"/>
              <w:rPr>
                <w:b/>
              </w:rPr>
            </w:pPr>
            <w:r w:rsidRPr="006E0956">
              <w:rPr>
                <w:b/>
              </w:rPr>
              <w:lastRenderedPageBreak/>
              <w:t>2.11. Розмір та умови надання забезпечення пропозицій учасників</w:t>
            </w:r>
          </w:p>
        </w:tc>
        <w:tc>
          <w:tcPr>
            <w:tcW w:w="6336" w:type="dxa"/>
          </w:tcPr>
          <w:p w14:paraId="53DAC1F4" w14:textId="77777777" w:rsidR="002603BF" w:rsidRPr="006E0956" w:rsidRDefault="00B53F41" w:rsidP="00FA778D">
            <w:pPr>
              <w:spacing w:after="0" w:line="240" w:lineRule="auto"/>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Забезпечення не передбачено.</w:t>
            </w:r>
          </w:p>
        </w:tc>
      </w:tr>
      <w:tr w:rsidR="002603BF" w:rsidRPr="006E0956" w14:paraId="14708FC1" w14:textId="77777777" w:rsidTr="00483B8B">
        <w:trPr>
          <w:trHeight w:val="405"/>
        </w:trPr>
        <w:tc>
          <w:tcPr>
            <w:tcW w:w="3550" w:type="dxa"/>
          </w:tcPr>
          <w:p w14:paraId="2B156870" w14:textId="77777777" w:rsidR="002603BF" w:rsidRPr="006E0956" w:rsidRDefault="002603BF" w:rsidP="00AA6F9E">
            <w:pPr>
              <w:pStyle w:val="rvps2"/>
              <w:shd w:val="clear" w:color="auto" w:fill="FFFFFF"/>
              <w:spacing w:before="0" w:beforeAutospacing="0" w:after="0" w:afterAutospacing="0"/>
              <w:rPr>
                <w:b/>
              </w:rPr>
            </w:pPr>
            <w:r w:rsidRPr="006E0956">
              <w:rPr>
                <w:b/>
              </w:rPr>
              <w:t>2.</w:t>
            </w:r>
            <w:bookmarkStart w:id="1" w:name="n1153"/>
            <w:bookmarkEnd w:id="1"/>
            <w:r w:rsidRPr="006E0956">
              <w:rPr>
                <w:b/>
              </w:rPr>
              <w:t>12 Розмір та умови надання забезпечення виконання договору про закупівлю</w:t>
            </w:r>
          </w:p>
        </w:tc>
        <w:tc>
          <w:tcPr>
            <w:tcW w:w="6336" w:type="dxa"/>
          </w:tcPr>
          <w:p w14:paraId="6F5469ED" w14:textId="77777777" w:rsidR="002603BF" w:rsidRPr="006E0956" w:rsidRDefault="00177D35" w:rsidP="00177D35">
            <w:pPr>
              <w:spacing w:after="0" w:line="240" w:lineRule="auto"/>
              <w:jc w:val="both"/>
              <w:rPr>
                <w:rFonts w:ascii="Times New Roman" w:hAnsi="Times New Roman" w:cs="Times New Roman"/>
                <w:sz w:val="24"/>
                <w:szCs w:val="24"/>
                <w:shd w:val="clear" w:color="auto" w:fill="FFFFFF"/>
                <w:lang w:val="uk-UA"/>
              </w:rPr>
            </w:pPr>
            <w:r w:rsidRPr="006E0956">
              <w:rPr>
                <w:rFonts w:ascii="Times New Roman" w:hAnsi="Times New Roman" w:cs="Times New Roman"/>
                <w:sz w:val="24"/>
                <w:szCs w:val="24"/>
                <w:shd w:val="clear" w:color="auto" w:fill="FFFFE2"/>
                <w:lang w:val="uk-UA"/>
              </w:rPr>
              <w:t>Умовами даного Оголошення Замовник не вимагає надання забезпечення виконання договору про закупівлю.</w:t>
            </w:r>
          </w:p>
        </w:tc>
      </w:tr>
      <w:tr w:rsidR="002603BF" w:rsidRPr="00010AFA" w14:paraId="4260ACCD" w14:textId="77777777" w:rsidTr="00483B8B">
        <w:trPr>
          <w:trHeight w:val="1003"/>
        </w:trPr>
        <w:tc>
          <w:tcPr>
            <w:tcW w:w="3550" w:type="dxa"/>
          </w:tcPr>
          <w:p w14:paraId="3D478CE5" w14:textId="77777777" w:rsidR="002603BF" w:rsidRPr="006E0956" w:rsidRDefault="002603BF" w:rsidP="00AA6F9E">
            <w:pPr>
              <w:pStyle w:val="rvps2"/>
              <w:shd w:val="clear" w:color="auto" w:fill="FFFFFF"/>
              <w:spacing w:before="0" w:beforeAutospacing="0" w:after="0" w:afterAutospacing="0"/>
              <w:rPr>
                <w:b/>
              </w:rPr>
            </w:pPr>
            <w:bookmarkStart w:id="2" w:name="n1151"/>
            <w:bookmarkStart w:id="3" w:name="n1152"/>
            <w:bookmarkStart w:id="4" w:name="n1154"/>
            <w:bookmarkEnd w:id="2"/>
            <w:bookmarkEnd w:id="3"/>
            <w:bookmarkEnd w:id="4"/>
            <w:r w:rsidRPr="006E0956">
              <w:rPr>
                <w:b/>
              </w:rPr>
              <w:t>2.13. Розмір мінімального кроку пониження ціни під час електронного аукціону</w:t>
            </w:r>
          </w:p>
        </w:tc>
        <w:tc>
          <w:tcPr>
            <w:tcW w:w="6336" w:type="dxa"/>
          </w:tcPr>
          <w:p w14:paraId="7CF5065A" w14:textId="77777777" w:rsidR="00AE2386" w:rsidRPr="00320879" w:rsidRDefault="00C80DA4" w:rsidP="00320879">
            <w:pPr>
              <w:widowControl w:val="0"/>
              <w:autoSpaceDE w:val="0"/>
              <w:autoSpaceDN w:val="0"/>
              <w:adjustRightInd w:val="0"/>
              <w:spacing w:line="240" w:lineRule="auto"/>
              <w:rPr>
                <w:rFonts w:ascii="Times New Roman" w:hAnsi="Times New Roman"/>
                <w:b/>
                <w:sz w:val="24"/>
                <w:szCs w:val="24"/>
              </w:rPr>
            </w:pPr>
            <w:r w:rsidRPr="00C80DA4">
              <w:rPr>
                <w:rFonts w:ascii="Times New Roman" w:eastAsia="Times New Roman" w:hAnsi="Times New Roman" w:cs="Times New Roman"/>
                <w:b/>
                <w:sz w:val="24"/>
                <w:szCs w:val="24"/>
                <w:lang w:val="uk-UA"/>
              </w:rPr>
              <w:t>ДК 021:2015 :</w:t>
            </w:r>
            <w:r w:rsidR="00320879">
              <w:rPr>
                <w:rFonts w:ascii="Times New Roman" w:eastAsia="Times New Roman" w:hAnsi="Times New Roman" w:cs="Times New Roman"/>
                <w:sz w:val="24"/>
                <w:szCs w:val="24"/>
                <w:lang w:val="uk-UA"/>
              </w:rPr>
              <w:t xml:space="preserve"> </w:t>
            </w:r>
            <w:r w:rsidR="00320879" w:rsidRPr="00CC3D1B">
              <w:rPr>
                <w:rFonts w:ascii="Times New Roman" w:hAnsi="Times New Roman"/>
                <w:b/>
                <w:sz w:val="24"/>
                <w:szCs w:val="24"/>
              </w:rPr>
              <w:t xml:space="preserve">09130000-9 Нафта і </w:t>
            </w:r>
            <w:proofErr w:type="spellStart"/>
            <w:r w:rsidR="00320879" w:rsidRPr="00CC3D1B">
              <w:rPr>
                <w:rFonts w:ascii="Times New Roman" w:hAnsi="Times New Roman"/>
                <w:b/>
                <w:sz w:val="24"/>
                <w:szCs w:val="24"/>
              </w:rPr>
              <w:t>дистиляти</w:t>
            </w:r>
            <w:proofErr w:type="spellEnd"/>
            <w:r w:rsidR="00320879">
              <w:rPr>
                <w:rFonts w:ascii="Times New Roman" w:hAnsi="Times New Roman"/>
                <w:b/>
                <w:sz w:val="24"/>
                <w:szCs w:val="24"/>
                <w:lang w:val="uk-UA"/>
              </w:rPr>
              <w:t xml:space="preserve">          </w:t>
            </w:r>
            <w:r w:rsidR="00320879" w:rsidRPr="00CC3D1B">
              <w:rPr>
                <w:rFonts w:ascii="Times New Roman" w:hAnsi="Times New Roman"/>
                <w:b/>
                <w:sz w:val="24"/>
                <w:szCs w:val="24"/>
              </w:rPr>
              <w:t>(Бензин А-92, Б</w:t>
            </w:r>
            <w:r w:rsidR="00320879">
              <w:rPr>
                <w:rFonts w:ascii="Times New Roman" w:hAnsi="Times New Roman"/>
                <w:b/>
                <w:sz w:val="24"/>
                <w:szCs w:val="24"/>
              </w:rPr>
              <w:t>ензин А-9</w:t>
            </w:r>
            <w:r w:rsidR="00320879">
              <w:rPr>
                <w:rFonts w:ascii="Times New Roman" w:hAnsi="Times New Roman"/>
                <w:b/>
                <w:sz w:val="24"/>
                <w:szCs w:val="24"/>
                <w:lang w:val="uk-UA"/>
              </w:rPr>
              <w:t>5,</w:t>
            </w:r>
            <w:r w:rsidR="00320879" w:rsidRPr="00CC3D1B">
              <w:rPr>
                <w:rFonts w:ascii="Times New Roman" w:hAnsi="Times New Roman"/>
                <w:b/>
                <w:sz w:val="24"/>
                <w:szCs w:val="24"/>
              </w:rPr>
              <w:t xml:space="preserve"> </w:t>
            </w:r>
            <w:proofErr w:type="spellStart"/>
            <w:r w:rsidR="00320879" w:rsidRPr="00CC3D1B">
              <w:rPr>
                <w:rFonts w:ascii="Times New Roman" w:hAnsi="Times New Roman"/>
                <w:b/>
                <w:sz w:val="24"/>
                <w:szCs w:val="24"/>
              </w:rPr>
              <w:t>Дизельне</w:t>
            </w:r>
            <w:proofErr w:type="spellEnd"/>
            <w:r w:rsidR="00320879" w:rsidRPr="00CC3D1B">
              <w:rPr>
                <w:rFonts w:ascii="Times New Roman" w:hAnsi="Times New Roman"/>
                <w:b/>
                <w:sz w:val="24"/>
                <w:szCs w:val="24"/>
              </w:rPr>
              <w:t xml:space="preserve"> </w:t>
            </w:r>
            <w:proofErr w:type="spellStart"/>
            <w:r w:rsidR="00320879" w:rsidRPr="00CC3D1B">
              <w:rPr>
                <w:rFonts w:ascii="Times New Roman" w:hAnsi="Times New Roman"/>
                <w:b/>
                <w:sz w:val="24"/>
                <w:szCs w:val="24"/>
              </w:rPr>
              <w:t>паливо</w:t>
            </w:r>
            <w:proofErr w:type="spellEnd"/>
            <w:r w:rsidR="00320879" w:rsidRPr="00CC3D1B">
              <w:rPr>
                <w:rFonts w:ascii="Times New Roman" w:hAnsi="Times New Roman"/>
                <w:b/>
                <w:sz w:val="24"/>
                <w:szCs w:val="24"/>
              </w:rPr>
              <w:t>)</w:t>
            </w:r>
            <w:r w:rsidR="00320879">
              <w:rPr>
                <w:rFonts w:ascii="Times New Roman" w:hAnsi="Times New Roman"/>
                <w:b/>
                <w:sz w:val="24"/>
                <w:szCs w:val="24"/>
                <w:lang w:val="uk-UA"/>
              </w:rPr>
              <w:t xml:space="preserve">- </w:t>
            </w:r>
            <w:r w:rsidR="00AE2386">
              <w:rPr>
                <w:rFonts w:ascii="Times New Roman" w:eastAsia="Times New Roman" w:hAnsi="Times New Roman" w:cs="Times New Roman"/>
                <w:sz w:val="24"/>
                <w:szCs w:val="24"/>
                <w:lang w:val="uk-UA"/>
              </w:rPr>
              <w:t>0,5%</w:t>
            </w:r>
          </w:p>
          <w:p w14:paraId="5F01B0BE" w14:textId="77777777" w:rsidR="00AE2386" w:rsidRPr="00AE2386" w:rsidRDefault="00AE2386" w:rsidP="00AE2386">
            <w:pPr>
              <w:spacing w:after="0" w:line="240" w:lineRule="auto"/>
              <w:jc w:val="both"/>
              <w:rPr>
                <w:rFonts w:ascii="Times New Roman" w:eastAsia="Times New Roman" w:hAnsi="Times New Roman" w:cs="Times New Roman"/>
                <w:sz w:val="24"/>
                <w:szCs w:val="24"/>
                <w:lang w:val="uk-UA"/>
              </w:rPr>
            </w:pPr>
          </w:p>
          <w:p w14:paraId="5EE64136" w14:textId="77777777" w:rsidR="00622995" w:rsidRPr="00483B8B" w:rsidRDefault="00622995" w:rsidP="00AE2386">
            <w:pPr>
              <w:spacing w:after="0" w:line="240" w:lineRule="auto"/>
              <w:jc w:val="both"/>
              <w:rPr>
                <w:rFonts w:ascii="Times New Roman" w:eastAsia="Times New Roman" w:hAnsi="Times New Roman" w:cs="Times New Roman"/>
                <w:sz w:val="24"/>
                <w:szCs w:val="24"/>
                <w:lang w:val="uk-UA"/>
              </w:rPr>
            </w:pPr>
          </w:p>
        </w:tc>
      </w:tr>
      <w:tr w:rsidR="002603BF" w:rsidRPr="00031F89" w14:paraId="44814D75" w14:textId="77777777" w:rsidTr="00483B8B">
        <w:trPr>
          <w:trHeight w:val="255"/>
        </w:trPr>
        <w:tc>
          <w:tcPr>
            <w:tcW w:w="9886" w:type="dxa"/>
            <w:gridSpan w:val="2"/>
          </w:tcPr>
          <w:p w14:paraId="11D21BCD" w14:textId="77777777" w:rsidR="002603BF" w:rsidRPr="006E0956" w:rsidRDefault="00D708AC" w:rsidP="00AA6F9E">
            <w:pPr>
              <w:pStyle w:val="a3"/>
              <w:numPr>
                <w:ilvl w:val="0"/>
                <w:numId w:val="4"/>
              </w:numPr>
              <w:spacing w:after="0" w:line="240" w:lineRule="auto"/>
              <w:ind w:left="0" w:firstLine="0"/>
              <w:jc w:val="center"/>
              <w:rPr>
                <w:rFonts w:ascii="Times New Roman" w:eastAsia="Times New Roman" w:hAnsi="Times New Roman" w:cs="Times New Roman"/>
                <w:b/>
                <w:sz w:val="24"/>
                <w:szCs w:val="24"/>
                <w:lang w:val="uk-UA"/>
              </w:rPr>
            </w:pPr>
            <w:r w:rsidRPr="006E0956">
              <w:rPr>
                <w:rFonts w:ascii="Times New Roman" w:eastAsia="Times New Roman" w:hAnsi="Times New Roman" w:cs="Times New Roman"/>
                <w:b/>
                <w:sz w:val="24"/>
                <w:szCs w:val="24"/>
                <w:lang w:val="uk-UA" w:eastAsia="ru-RU"/>
              </w:rPr>
              <w:t>Інструкція з підготовки пропозицій</w:t>
            </w:r>
          </w:p>
        </w:tc>
      </w:tr>
      <w:tr w:rsidR="002603BF" w:rsidRPr="006E0956" w14:paraId="326699BB" w14:textId="77777777" w:rsidTr="00483B8B">
        <w:trPr>
          <w:trHeight w:val="182"/>
        </w:trPr>
        <w:tc>
          <w:tcPr>
            <w:tcW w:w="3550" w:type="dxa"/>
          </w:tcPr>
          <w:p w14:paraId="2F854E02" w14:textId="77777777" w:rsidR="002603BF" w:rsidRPr="006E0956" w:rsidRDefault="002603BF" w:rsidP="00AA6F9E">
            <w:pPr>
              <w:spacing w:after="0" w:line="240" w:lineRule="auto"/>
              <w:rPr>
                <w:rFonts w:ascii="Times New Roman" w:eastAsia="Times New Roman" w:hAnsi="Times New Roman" w:cs="Times New Roman"/>
                <w:bCs/>
                <w:sz w:val="24"/>
                <w:szCs w:val="24"/>
                <w:lang w:val="uk-UA" w:eastAsia="ru-RU"/>
              </w:rPr>
            </w:pPr>
            <w:r w:rsidRPr="006E0956">
              <w:rPr>
                <w:rFonts w:ascii="Times New Roman" w:eastAsia="Times New Roman" w:hAnsi="Times New Roman" w:cs="Times New Roman"/>
                <w:bCs/>
                <w:sz w:val="24"/>
                <w:szCs w:val="24"/>
                <w:lang w:val="uk-UA"/>
              </w:rPr>
              <w:t>4.1. Зміст і порядок подання пропозицій</w:t>
            </w:r>
          </w:p>
        </w:tc>
        <w:tc>
          <w:tcPr>
            <w:tcW w:w="6336" w:type="dxa"/>
          </w:tcPr>
          <w:p w14:paraId="280E67AA" w14:textId="77777777" w:rsidR="002603BF" w:rsidRPr="006E0956" w:rsidRDefault="002603BF" w:rsidP="00AA6F9E">
            <w:pPr>
              <w:spacing w:after="0" w:line="240" w:lineRule="auto"/>
              <w:jc w:val="both"/>
              <w:rPr>
                <w:rFonts w:ascii="Times New Roman" w:eastAsia="Times New Roman" w:hAnsi="Times New Roman" w:cs="Times New Roman"/>
                <w:sz w:val="24"/>
                <w:szCs w:val="24"/>
                <w:lang w:val="uk-UA" w:eastAsia="ru-RU"/>
              </w:rPr>
            </w:pPr>
            <w:r w:rsidRPr="006E0956">
              <w:rPr>
                <w:rFonts w:ascii="Times New Roman" w:eastAsia="Times New Roman" w:hAnsi="Times New Roman" w:cs="Times New Roman"/>
                <w:sz w:val="24"/>
                <w:szCs w:val="24"/>
                <w:lang w:val="uk-UA"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14:paraId="4BAB9C6E" w14:textId="77777777" w:rsidR="002603BF" w:rsidRPr="006E0956" w:rsidRDefault="002603BF" w:rsidP="00AA6F9E">
            <w:pPr>
              <w:pStyle w:val="a3"/>
              <w:numPr>
                <w:ilvl w:val="0"/>
                <w:numId w:val="2"/>
              </w:numPr>
              <w:spacing w:after="0" w:line="240" w:lineRule="auto"/>
              <w:ind w:left="0" w:firstLine="0"/>
              <w:jc w:val="both"/>
              <w:rPr>
                <w:rFonts w:ascii="Times New Roman" w:eastAsia="Times New Roman" w:hAnsi="Times New Roman" w:cs="Times New Roman"/>
                <w:sz w:val="24"/>
                <w:szCs w:val="24"/>
                <w:lang w:val="uk-UA" w:eastAsia="ru-RU"/>
              </w:rPr>
            </w:pPr>
            <w:r w:rsidRPr="006E0956">
              <w:rPr>
                <w:rFonts w:ascii="Times New Roman" w:eastAsia="Times New Roman" w:hAnsi="Times New Roman" w:cs="Times New Roman"/>
                <w:sz w:val="24"/>
                <w:szCs w:val="24"/>
                <w:lang w:val="uk-UA" w:eastAsia="ru-RU"/>
              </w:rPr>
              <w:t xml:space="preserve">заповненою формою «Пропозиція» згідно з   </w:t>
            </w:r>
            <w:r w:rsidRPr="006E0956">
              <w:rPr>
                <w:rFonts w:ascii="Times New Roman" w:eastAsia="Times New Roman" w:hAnsi="Times New Roman" w:cs="Times New Roman"/>
                <w:b/>
                <w:sz w:val="24"/>
                <w:szCs w:val="24"/>
                <w:lang w:val="uk-UA" w:eastAsia="ru-RU"/>
              </w:rPr>
              <w:t>Додатком №1</w:t>
            </w:r>
            <w:r w:rsidRPr="006E0956">
              <w:rPr>
                <w:rFonts w:ascii="Times New Roman" w:eastAsia="Times New Roman" w:hAnsi="Times New Roman" w:cs="Times New Roman"/>
                <w:sz w:val="24"/>
                <w:szCs w:val="24"/>
                <w:lang w:val="uk-UA" w:eastAsia="ru-RU"/>
              </w:rPr>
              <w:t xml:space="preserve"> до цього Оголошення (ціна пропозиції не може перевищувати очікувану вартість предмета закупівлі, зазначену в оголошенні про проведення спрощеної закупівлі);</w:t>
            </w:r>
          </w:p>
          <w:p w14:paraId="119D003B" w14:textId="77777777" w:rsidR="002603BF" w:rsidRDefault="002603BF" w:rsidP="00AA6F9E">
            <w:pPr>
              <w:pStyle w:val="a3"/>
              <w:numPr>
                <w:ilvl w:val="0"/>
                <w:numId w:val="2"/>
              </w:numPr>
              <w:spacing w:after="0" w:line="240" w:lineRule="auto"/>
              <w:ind w:left="0" w:firstLine="0"/>
              <w:jc w:val="both"/>
              <w:rPr>
                <w:rFonts w:ascii="Times New Roman" w:eastAsia="Times New Roman" w:hAnsi="Times New Roman" w:cs="Times New Roman"/>
                <w:sz w:val="24"/>
                <w:szCs w:val="24"/>
                <w:lang w:val="uk-UA" w:eastAsia="ru-RU"/>
              </w:rPr>
            </w:pPr>
            <w:r w:rsidRPr="006E0956">
              <w:rPr>
                <w:rFonts w:ascii="Times New Roman" w:eastAsia="Times New Roman" w:hAnsi="Times New Roman" w:cs="Times New Roman"/>
                <w:sz w:val="24"/>
                <w:szCs w:val="24"/>
                <w:lang w:val="uk-UA" w:eastAsia="ru-RU"/>
              </w:rPr>
              <w:t xml:space="preserve">інформацією про відповідність </w:t>
            </w:r>
            <w:r w:rsidR="00FA5A47">
              <w:rPr>
                <w:rFonts w:ascii="Times New Roman" w:eastAsia="Times New Roman" w:hAnsi="Times New Roman" w:cs="Times New Roman"/>
                <w:sz w:val="24"/>
                <w:szCs w:val="24"/>
                <w:lang w:val="uk-UA" w:eastAsia="ru-RU"/>
              </w:rPr>
              <w:t>кваліфікаційним критеріям про</w:t>
            </w:r>
            <w:r w:rsidR="006F2D23">
              <w:rPr>
                <w:rFonts w:ascii="Times New Roman" w:eastAsia="Times New Roman" w:hAnsi="Times New Roman" w:cs="Times New Roman"/>
                <w:sz w:val="24"/>
                <w:szCs w:val="24"/>
                <w:lang w:val="uk-UA" w:eastAsia="ru-RU"/>
              </w:rPr>
              <w:t xml:space="preserve">цедури закупівлі </w:t>
            </w:r>
            <w:r w:rsidRPr="006E0956">
              <w:rPr>
                <w:rFonts w:ascii="Times New Roman" w:eastAsia="Times New Roman" w:hAnsi="Times New Roman" w:cs="Times New Roman"/>
                <w:sz w:val="24"/>
                <w:szCs w:val="24"/>
                <w:lang w:val="uk-UA" w:eastAsia="ru-RU"/>
              </w:rPr>
              <w:t>(</w:t>
            </w:r>
            <w:r w:rsidRPr="006E0956">
              <w:rPr>
                <w:rFonts w:ascii="Times New Roman" w:eastAsia="Times New Roman" w:hAnsi="Times New Roman" w:cs="Times New Roman"/>
                <w:b/>
                <w:sz w:val="24"/>
                <w:szCs w:val="24"/>
                <w:lang w:val="uk-UA" w:eastAsia="ru-RU"/>
              </w:rPr>
              <w:t>Додат</w:t>
            </w:r>
            <w:r w:rsidR="006F2D23">
              <w:rPr>
                <w:rFonts w:ascii="Times New Roman" w:eastAsia="Times New Roman" w:hAnsi="Times New Roman" w:cs="Times New Roman"/>
                <w:b/>
                <w:sz w:val="24"/>
                <w:szCs w:val="24"/>
                <w:lang w:val="uk-UA" w:eastAsia="ru-RU"/>
              </w:rPr>
              <w:t>о</w:t>
            </w:r>
            <w:r w:rsidRPr="006E0956">
              <w:rPr>
                <w:rFonts w:ascii="Times New Roman" w:eastAsia="Times New Roman" w:hAnsi="Times New Roman" w:cs="Times New Roman"/>
                <w:b/>
                <w:sz w:val="24"/>
                <w:szCs w:val="24"/>
                <w:lang w:val="uk-UA" w:eastAsia="ru-RU"/>
              </w:rPr>
              <w:t>к №2</w:t>
            </w:r>
            <w:r w:rsidRPr="006E0956">
              <w:rPr>
                <w:rFonts w:ascii="Times New Roman" w:eastAsia="Times New Roman" w:hAnsi="Times New Roman" w:cs="Times New Roman"/>
                <w:sz w:val="24"/>
                <w:szCs w:val="24"/>
                <w:lang w:val="uk-UA" w:eastAsia="ru-RU"/>
              </w:rPr>
              <w:t xml:space="preserve">); </w:t>
            </w:r>
          </w:p>
          <w:p w14:paraId="4F1E89DC" w14:textId="77777777" w:rsidR="006F2D23" w:rsidRPr="006F2D23" w:rsidRDefault="006F2D23" w:rsidP="00AA6F9E">
            <w:pPr>
              <w:pStyle w:val="a3"/>
              <w:numPr>
                <w:ilvl w:val="0"/>
                <w:numId w:val="2"/>
              </w:numPr>
              <w:spacing w:after="0" w:line="240"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Інформацію про необхідні технічні, якісні та кількісні характеристики предмета закупівлі </w:t>
            </w:r>
            <w:r w:rsidRPr="006F2D23">
              <w:rPr>
                <w:rFonts w:ascii="Times New Roman" w:eastAsia="Times New Roman" w:hAnsi="Times New Roman" w:cs="Times New Roman"/>
                <w:b/>
                <w:bCs/>
                <w:sz w:val="24"/>
                <w:szCs w:val="24"/>
                <w:lang w:val="uk-UA" w:eastAsia="ru-RU"/>
              </w:rPr>
              <w:t>(Додаток 3)</w:t>
            </w:r>
          </w:p>
          <w:p w14:paraId="619BA020" w14:textId="77777777" w:rsidR="006F2D23" w:rsidRDefault="006F2D23" w:rsidP="006F2D23">
            <w:pPr>
              <w:pStyle w:val="a3"/>
              <w:numPr>
                <w:ilvl w:val="0"/>
                <w:numId w:val="2"/>
              </w:numPr>
              <w:rPr>
                <w:rFonts w:ascii="Times New Roman" w:eastAsia="Times New Roman" w:hAnsi="Times New Roman" w:cs="Times New Roman"/>
                <w:b/>
                <w:bCs/>
                <w:sz w:val="24"/>
                <w:szCs w:val="24"/>
                <w:lang w:val="uk-UA" w:eastAsia="ru-RU"/>
              </w:rPr>
            </w:pPr>
            <w:r w:rsidRPr="006F2D23">
              <w:rPr>
                <w:rFonts w:ascii="Times New Roman" w:eastAsia="Times New Roman" w:hAnsi="Times New Roman" w:cs="Times New Roman"/>
                <w:sz w:val="24"/>
                <w:szCs w:val="24"/>
                <w:lang w:val="uk-UA" w:eastAsia="ru-RU"/>
              </w:rPr>
              <w:lastRenderedPageBreak/>
              <w:t>документами, що підтверджують повноваження посадової особи або представника учасника щодо підпис</w:t>
            </w:r>
            <w:r>
              <w:rPr>
                <w:rFonts w:ascii="Times New Roman" w:eastAsia="Times New Roman" w:hAnsi="Times New Roman" w:cs="Times New Roman"/>
                <w:sz w:val="24"/>
                <w:szCs w:val="24"/>
                <w:lang w:val="uk-UA" w:eastAsia="ru-RU"/>
              </w:rPr>
              <w:t>ання тендерної пропозиції та документів, поданих у її складі, а також щодо права представляти інтереси учасника під час проведення даної процедури закупівлі</w:t>
            </w:r>
            <w:r w:rsidRPr="006F2D23">
              <w:rPr>
                <w:rFonts w:ascii="Times New Roman" w:eastAsia="Times New Roman" w:hAnsi="Times New Roman" w:cs="Times New Roman"/>
                <w:sz w:val="24"/>
                <w:szCs w:val="24"/>
                <w:lang w:val="uk-UA" w:eastAsia="ru-RU"/>
              </w:rPr>
              <w:t xml:space="preserve">. </w:t>
            </w:r>
            <w:r w:rsidRPr="006F2D23">
              <w:rPr>
                <w:rFonts w:ascii="Times New Roman" w:eastAsia="Times New Roman" w:hAnsi="Times New Roman" w:cs="Times New Roman"/>
                <w:b/>
                <w:bCs/>
                <w:sz w:val="24"/>
                <w:szCs w:val="24"/>
                <w:lang w:val="uk-UA" w:eastAsia="ru-RU"/>
              </w:rPr>
              <w:t>(Додаток №4)</w:t>
            </w:r>
          </w:p>
          <w:p w14:paraId="2A5AD859" w14:textId="77777777" w:rsidR="006F2D23" w:rsidRPr="006F2D23" w:rsidRDefault="006F2D23" w:rsidP="006F2D23">
            <w:pPr>
              <w:pStyle w:val="a3"/>
              <w:numPr>
                <w:ilvl w:val="0"/>
                <w:numId w:val="2"/>
              </w:numPr>
              <w:rPr>
                <w:rFonts w:ascii="Times New Roman" w:eastAsia="Times New Roman" w:hAnsi="Times New Roman" w:cs="Times New Roman"/>
                <w:b/>
                <w:bCs/>
                <w:sz w:val="24"/>
                <w:szCs w:val="24"/>
                <w:lang w:val="uk-UA" w:eastAsia="ru-RU"/>
              </w:rPr>
            </w:pPr>
            <w:r w:rsidRPr="006F2D23">
              <w:rPr>
                <w:rFonts w:ascii="Times New Roman" w:eastAsia="Times New Roman" w:hAnsi="Times New Roman" w:cs="Times New Roman"/>
                <w:sz w:val="24"/>
                <w:szCs w:val="24"/>
                <w:lang w:val="uk-UA" w:eastAsia="ru-RU"/>
              </w:rPr>
              <w:t xml:space="preserve">Відомості про учасника </w:t>
            </w:r>
            <w:r w:rsidRPr="006F2D23">
              <w:rPr>
                <w:rFonts w:ascii="Times New Roman" w:eastAsia="Times New Roman" w:hAnsi="Times New Roman" w:cs="Times New Roman"/>
                <w:b/>
                <w:bCs/>
                <w:sz w:val="24"/>
                <w:szCs w:val="24"/>
                <w:lang w:val="uk-UA" w:eastAsia="ru-RU"/>
              </w:rPr>
              <w:t>(Додаток №</w:t>
            </w:r>
            <w:r>
              <w:rPr>
                <w:rFonts w:ascii="Times New Roman" w:eastAsia="Times New Roman" w:hAnsi="Times New Roman" w:cs="Times New Roman"/>
                <w:b/>
                <w:bCs/>
                <w:sz w:val="24"/>
                <w:szCs w:val="24"/>
                <w:lang w:val="uk-UA" w:eastAsia="ru-RU"/>
              </w:rPr>
              <w:t>5</w:t>
            </w:r>
            <w:r w:rsidRPr="006F2D23">
              <w:rPr>
                <w:rFonts w:ascii="Times New Roman" w:eastAsia="Times New Roman" w:hAnsi="Times New Roman" w:cs="Times New Roman"/>
                <w:b/>
                <w:bCs/>
                <w:sz w:val="24"/>
                <w:szCs w:val="24"/>
                <w:lang w:val="uk-UA" w:eastAsia="ru-RU"/>
              </w:rPr>
              <w:t>)</w:t>
            </w:r>
          </w:p>
          <w:p w14:paraId="7A2A974F" w14:textId="77777777" w:rsidR="001175CC" w:rsidRPr="001175CC" w:rsidRDefault="001175CC" w:rsidP="001175CC">
            <w:pPr>
              <w:pStyle w:val="a3"/>
              <w:numPr>
                <w:ilvl w:val="0"/>
                <w:numId w:val="2"/>
              </w:numPr>
              <w:rPr>
                <w:rFonts w:ascii="Times New Roman" w:eastAsia="Times New Roman" w:hAnsi="Times New Roman" w:cs="Times New Roman"/>
                <w:b/>
                <w:bCs/>
                <w:sz w:val="24"/>
                <w:szCs w:val="24"/>
                <w:lang w:val="uk-UA" w:eastAsia="ru-RU"/>
              </w:rPr>
            </w:pPr>
            <w:r w:rsidRPr="001175CC">
              <w:rPr>
                <w:rFonts w:ascii="Times New Roman" w:eastAsia="Times New Roman" w:hAnsi="Times New Roman" w:cs="Times New Roman"/>
                <w:sz w:val="24"/>
                <w:szCs w:val="24"/>
                <w:lang w:val="uk-UA" w:eastAsia="ru-RU"/>
              </w:rPr>
              <w:t>Згода з істотними умовами договору</w:t>
            </w:r>
            <w:r w:rsidRPr="001175CC">
              <w:rPr>
                <w:rFonts w:ascii="Times New Roman" w:eastAsia="Times New Roman" w:hAnsi="Times New Roman" w:cs="Times New Roman"/>
                <w:b/>
                <w:bCs/>
                <w:sz w:val="24"/>
                <w:szCs w:val="24"/>
                <w:lang w:val="uk-UA" w:eastAsia="ru-RU"/>
              </w:rPr>
              <w:t>(Додаток № 6)</w:t>
            </w:r>
          </w:p>
          <w:p w14:paraId="4EFBAEC1" w14:textId="77777777" w:rsidR="006F2D23" w:rsidRPr="006F2D23" w:rsidRDefault="006F2D23" w:rsidP="006F2D23">
            <w:pPr>
              <w:pStyle w:val="a3"/>
              <w:numPr>
                <w:ilvl w:val="0"/>
                <w:numId w:val="2"/>
              </w:numPr>
              <w:rPr>
                <w:rFonts w:ascii="Times New Roman" w:eastAsia="Times New Roman" w:hAnsi="Times New Roman" w:cs="Times New Roman"/>
                <w:b/>
                <w:bCs/>
                <w:sz w:val="24"/>
                <w:szCs w:val="24"/>
                <w:lang w:val="uk-UA" w:eastAsia="ru-RU"/>
              </w:rPr>
            </w:pPr>
          </w:p>
          <w:p w14:paraId="286C0219" w14:textId="77777777" w:rsidR="00DD1A6C" w:rsidRPr="006F2D23" w:rsidRDefault="00DD1A6C" w:rsidP="00AA6F9E">
            <w:pPr>
              <w:pStyle w:val="a3"/>
              <w:numPr>
                <w:ilvl w:val="0"/>
                <w:numId w:val="2"/>
              </w:numPr>
              <w:spacing w:after="0" w:line="240" w:lineRule="auto"/>
              <w:ind w:left="0" w:firstLine="0"/>
              <w:jc w:val="both"/>
              <w:rPr>
                <w:rFonts w:ascii="Times New Roman" w:eastAsia="Times New Roman" w:hAnsi="Times New Roman" w:cs="Times New Roman"/>
                <w:sz w:val="24"/>
                <w:szCs w:val="24"/>
                <w:lang w:val="uk-UA" w:eastAsia="ru-RU"/>
              </w:rPr>
            </w:pPr>
            <w:r w:rsidRPr="006E0956">
              <w:rPr>
                <w:rFonts w:ascii="Times New Roman" w:eastAsia="Times New Roman" w:hAnsi="Times New Roman" w:cs="Times New Roman"/>
                <w:sz w:val="24"/>
                <w:szCs w:val="24"/>
                <w:lang w:val="uk-UA" w:eastAsia="ru-RU"/>
              </w:rPr>
              <w:t>підписаним та скріпленим печаткою</w:t>
            </w:r>
            <w:r w:rsidR="00320879">
              <w:rPr>
                <w:rFonts w:ascii="Times New Roman" w:eastAsia="Times New Roman" w:hAnsi="Times New Roman" w:cs="Times New Roman"/>
                <w:sz w:val="24"/>
                <w:szCs w:val="24"/>
                <w:lang w:val="uk-UA" w:eastAsia="ru-RU"/>
              </w:rPr>
              <w:t xml:space="preserve"> </w:t>
            </w:r>
            <w:r w:rsidRPr="006E0956">
              <w:rPr>
                <w:rFonts w:ascii="Times New Roman" w:eastAsia="Times New Roman" w:hAnsi="Times New Roman" w:cs="Times New Roman"/>
                <w:sz w:val="24"/>
                <w:szCs w:val="24"/>
                <w:lang w:val="uk-UA" w:eastAsia="ru-RU"/>
              </w:rPr>
              <w:t>проект</w:t>
            </w:r>
            <w:r w:rsidR="006F2D23">
              <w:rPr>
                <w:rFonts w:ascii="Times New Roman" w:eastAsia="Times New Roman" w:hAnsi="Times New Roman" w:cs="Times New Roman"/>
                <w:sz w:val="24"/>
                <w:szCs w:val="24"/>
                <w:lang w:val="uk-UA" w:eastAsia="ru-RU"/>
              </w:rPr>
              <w:t>у</w:t>
            </w:r>
            <w:r w:rsidRPr="006E0956">
              <w:rPr>
                <w:rFonts w:ascii="Times New Roman" w:eastAsia="Times New Roman" w:hAnsi="Times New Roman" w:cs="Times New Roman"/>
                <w:sz w:val="24"/>
                <w:szCs w:val="24"/>
                <w:lang w:val="uk-UA" w:eastAsia="ru-RU"/>
              </w:rPr>
              <w:t xml:space="preserve"> Договору </w:t>
            </w:r>
            <w:r w:rsidR="006F2D23">
              <w:rPr>
                <w:rFonts w:ascii="Times New Roman" w:eastAsia="Times New Roman" w:hAnsi="Times New Roman" w:cs="Times New Roman"/>
                <w:sz w:val="24"/>
                <w:szCs w:val="24"/>
                <w:lang w:val="uk-UA" w:eastAsia="ru-RU"/>
              </w:rPr>
              <w:t>(</w:t>
            </w:r>
            <w:r w:rsidRPr="006E0956">
              <w:rPr>
                <w:rFonts w:ascii="Times New Roman" w:eastAsia="Times New Roman" w:hAnsi="Times New Roman" w:cs="Times New Roman"/>
                <w:b/>
                <w:sz w:val="24"/>
                <w:szCs w:val="24"/>
                <w:lang w:val="uk-UA" w:eastAsia="ru-RU"/>
              </w:rPr>
              <w:t xml:space="preserve">Додаток № </w:t>
            </w:r>
            <w:r w:rsidR="001175CC">
              <w:rPr>
                <w:rFonts w:ascii="Times New Roman" w:eastAsia="Times New Roman" w:hAnsi="Times New Roman" w:cs="Times New Roman"/>
                <w:b/>
                <w:sz w:val="24"/>
                <w:szCs w:val="24"/>
                <w:lang w:val="uk-UA" w:eastAsia="ru-RU"/>
              </w:rPr>
              <w:t>7</w:t>
            </w:r>
            <w:r w:rsidR="006F2D23">
              <w:rPr>
                <w:rFonts w:ascii="Times New Roman" w:eastAsia="Times New Roman" w:hAnsi="Times New Roman" w:cs="Times New Roman"/>
                <w:b/>
                <w:sz w:val="24"/>
                <w:szCs w:val="24"/>
                <w:lang w:val="uk-UA" w:eastAsia="ru-RU"/>
              </w:rPr>
              <w:t>)</w:t>
            </w:r>
          </w:p>
          <w:p w14:paraId="529946B5" w14:textId="77777777" w:rsidR="006F2D23" w:rsidRPr="001175CC" w:rsidRDefault="001175CC" w:rsidP="001175CC">
            <w:pPr>
              <w:pStyle w:val="a3"/>
              <w:numPr>
                <w:ilvl w:val="0"/>
                <w:numId w:val="2"/>
              </w:numPr>
              <w:rPr>
                <w:rFonts w:ascii="Times New Roman" w:eastAsia="Times New Roman" w:hAnsi="Times New Roman" w:cs="Times New Roman"/>
                <w:b/>
                <w:bCs/>
                <w:sz w:val="24"/>
                <w:szCs w:val="24"/>
                <w:lang w:val="uk-UA" w:eastAsia="ru-RU"/>
              </w:rPr>
            </w:pPr>
            <w:r w:rsidRPr="001175CC">
              <w:rPr>
                <w:rFonts w:ascii="Times New Roman" w:eastAsia="Times New Roman" w:hAnsi="Times New Roman" w:cs="Times New Roman"/>
                <w:sz w:val="24"/>
                <w:szCs w:val="24"/>
                <w:lang w:val="uk-UA" w:eastAsia="ru-RU"/>
              </w:rPr>
              <w:t>Лист-Згода на обробку персональних даних</w:t>
            </w:r>
            <w:r w:rsidRPr="001175CC">
              <w:rPr>
                <w:rFonts w:ascii="Times New Roman" w:eastAsia="Times New Roman" w:hAnsi="Times New Roman" w:cs="Times New Roman"/>
                <w:b/>
                <w:bCs/>
                <w:sz w:val="24"/>
                <w:szCs w:val="24"/>
                <w:lang w:val="uk-UA" w:eastAsia="ru-RU"/>
              </w:rPr>
              <w:t xml:space="preserve">(Додаток № </w:t>
            </w:r>
            <w:r>
              <w:rPr>
                <w:rFonts w:ascii="Times New Roman" w:eastAsia="Times New Roman" w:hAnsi="Times New Roman" w:cs="Times New Roman"/>
                <w:b/>
                <w:bCs/>
                <w:sz w:val="24"/>
                <w:szCs w:val="24"/>
                <w:lang w:val="uk-UA" w:eastAsia="ru-RU"/>
              </w:rPr>
              <w:t>8</w:t>
            </w:r>
            <w:r w:rsidRPr="001175CC">
              <w:rPr>
                <w:rFonts w:ascii="Times New Roman" w:eastAsia="Times New Roman" w:hAnsi="Times New Roman" w:cs="Times New Roman"/>
                <w:b/>
                <w:bCs/>
                <w:sz w:val="24"/>
                <w:szCs w:val="24"/>
                <w:lang w:val="uk-UA" w:eastAsia="ru-RU"/>
              </w:rPr>
              <w:t>)</w:t>
            </w:r>
          </w:p>
          <w:p w14:paraId="5D3A6E7C" w14:textId="77777777" w:rsidR="002603BF" w:rsidRPr="006E0956" w:rsidRDefault="002603BF" w:rsidP="001175CC">
            <w:pPr>
              <w:pStyle w:val="a3"/>
              <w:spacing w:after="0" w:line="240" w:lineRule="auto"/>
              <w:ind w:left="0"/>
              <w:jc w:val="both"/>
              <w:rPr>
                <w:rFonts w:ascii="Times New Roman" w:eastAsia="Times New Roman" w:hAnsi="Times New Roman" w:cs="Times New Roman"/>
                <w:sz w:val="24"/>
                <w:szCs w:val="24"/>
                <w:lang w:val="uk-UA" w:eastAsia="ru-RU"/>
              </w:rPr>
            </w:pPr>
          </w:p>
          <w:p w14:paraId="25AD77FF" w14:textId="77777777" w:rsidR="002603BF" w:rsidRPr="006E0956" w:rsidRDefault="002603BF" w:rsidP="00AA6F9E">
            <w:pPr>
              <w:spacing w:after="0" w:line="240" w:lineRule="auto"/>
              <w:jc w:val="both"/>
              <w:rPr>
                <w:rFonts w:ascii="Times New Roman" w:eastAsia="Times New Roman" w:hAnsi="Times New Roman" w:cs="Times New Roman"/>
                <w:b/>
                <w:bCs/>
                <w:i/>
                <w:iCs/>
                <w:sz w:val="24"/>
                <w:szCs w:val="24"/>
                <w:lang w:val="uk-UA" w:eastAsia="ru-RU"/>
              </w:rPr>
            </w:pPr>
            <w:r w:rsidRPr="006E0956">
              <w:rPr>
                <w:rFonts w:ascii="Times New Roman" w:eastAsia="Times New Roman" w:hAnsi="Times New Roman" w:cs="Times New Roman"/>
                <w:b/>
                <w:bCs/>
                <w:i/>
                <w:iCs/>
                <w:sz w:val="24"/>
                <w:szCs w:val="24"/>
                <w:lang w:val="uk-UA" w:eastAsia="ru-RU"/>
              </w:rPr>
              <w:t>Для юридичних осіб:</w:t>
            </w:r>
          </w:p>
          <w:p w14:paraId="0AE1292A" w14:textId="77777777" w:rsidR="002603BF" w:rsidRPr="006E0956" w:rsidRDefault="002603BF" w:rsidP="00AA6F9E">
            <w:pPr>
              <w:spacing w:after="0" w:line="240" w:lineRule="auto"/>
              <w:jc w:val="both"/>
              <w:rPr>
                <w:rFonts w:ascii="Times New Roman" w:eastAsia="Times New Roman" w:hAnsi="Times New Roman" w:cs="Times New Roman"/>
                <w:i/>
                <w:iCs/>
                <w:sz w:val="24"/>
                <w:szCs w:val="24"/>
                <w:lang w:val="uk-UA" w:eastAsia="ru-RU"/>
              </w:rPr>
            </w:pPr>
            <w:r w:rsidRPr="006E0956">
              <w:rPr>
                <w:rFonts w:ascii="Times New Roman" w:eastAsia="Times New Roman" w:hAnsi="Times New Roman" w:cs="Times New Roman"/>
                <w:i/>
                <w:iCs/>
                <w:sz w:val="24"/>
                <w:szCs w:val="24"/>
                <w:lang w:val="uk-UA"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14:paraId="7AF4D438" w14:textId="77777777" w:rsidR="00535AEC" w:rsidRPr="006E0956" w:rsidRDefault="00535AEC" w:rsidP="00535AEC">
            <w:pPr>
              <w:spacing w:after="0" w:line="240" w:lineRule="auto"/>
              <w:ind w:firstLine="709"/>
              <w:jc w:val="both"/>
              <w:rPr>
                <w:rFonts w:ascii="Times New Roman" w:eastAsia="Times New Roman" w:hAnsi="Times New Roman" w:cs="Times New Roman"/>
                <w:color w:val="000000"/>
                <w:sz w:val="24"/>
                <w:szCs w:val="24"/>
                <w:lang w:val="uk-UA" w:eastAsia="uk-UA"/>
              </w:rPr>
            </w:pPr>
            <w:r w:rsidRPr="006E0956">
              <w:rPr>
                <w:rFonts w:ascii="Times New Roman" w:eastAsia="Times New Roman" w:hAnsi="Times New Roman" w:cs="Times New Roman"/>
                <w:color w:val="000000"/>
                <w:sz w:val="24"/>
                <w:szCs w:val="24"/>
                <w:lang w:val="uk-UA" w:eastAsia="uk-UA"/>
              </w:rPr>
              <w:t>- протокол чи виписка (витяг) з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w:t>
            </w:r>
            <w:r w:rsidRPr="006E0956">
              <w:rPr>
                <w:rFonts w:ascii="Times New Roman" w:eastAsia="Times New Roman" w:hAnsi="Times New Roman" w:cs="Times New Roman"/>
                <w:i/>
                <w:color w:val="000000"/>
                <w:sz w:val="24"/>
                <w:szCs w:val="24"/>
                <w:lang w:val="uk-UA" w:eastAsia="uk-UA"/>
              </w:rPr>
              <w:t>подаються у наступному вигляді: сканована копія або сканований оригінал</w:t>
            </w:r>
            <w:r w:rsidRPr="006E0956">
              <w:rPr>
                <w:rFonts w:ascii="Times New Roman" w:eastAsia="Times New Roman" w:hAnsi="Times New Roman" w:cs="Times New Roman"/>
                <w:color w:val="000000"/>
                <w:sz w:val="24"/>
                <w:szCs w:val="24"/>
                <w:lang w:val="uk-UA" w:eastAsia="uk-UA"/>
              </w:rPr>
              <w:t xml:space="preserve">). </w:t>
            </w:r>
          </w:p>
          <w:p w14:paraId="1D7E6FBE" w14:textId="77777777" w:rsidR="00535AEC" w:rsidRPr="006E0956" w:rsidRDefault="00535AEC" w:rsidP="00535AEC">
            <w:pPr>
              <w:spacing w:after="0" w:line="240" w:lineRule="auto"/>
              <w:ind w:firstLine="709"/>
              <w:jc w:val="both"/>
              <w:rPr>
                <w:rFonts w:ascii="Times New Roman" w:eastAsia="Times New Roman" w:hAnsi="Times New Roman" w:cs="Times New Roman"/>
                <w:color w:val="000000"/>
                <w:sz w:val="24"/>
                <w:szCs w:val="24"/>
                <w:lang w:val="uk-UA" w:eastAsia="uk-UA"/>
              </w:rPr>
            </w:pPr>
            <w:r w:rsidRPr="006E0956">
              <w:rPr>
                <w:rFonts w:ascii="Times New Roman" w:eastAsia="Times New Roman" w:hAnsi="Times New Roman" w:cs="Times New Roman"/>
                <w:color w:val="000000"/>
                <w:sz w:val="24"/>
                <w:szCs w:val="24"/>
                <w:lang w:val="uk-UA" w:eastAsia="uk-UA"/>
              </w:rPr>
              <w:t>- наказ про призначення (вступ) на посаду (у разі, якщо наказ на призначення не ведеться суб’єктом господарювання – лист від Учасника із зазначенням цього), (</w:t>
            </w:r>
            <w:r w:rsidRPr="006E0956">
              <w:rPr>
                <w:rFonts w:ascii="Times New Roman" w:eastAsia="Times New Roman" w:hAnsi="Times New Roman" w:cs="Times New Roman"/>
                <w:i/>
                <w:color w:val="000000"/>
                <w:sz w:val="24"/>
                <w:szCs w:val="24"/>
                <w:lang w:val="uk-UA" w:eastAsia="uk-UA"/>
              </w:rPr>
              <w:t>подаються у наступному вигляді: сканована копія або сканований оригінал</w:t>
            </w:r>
            <w:r w:rsidRPr="006E0956">
              <w:rPr>
                <w:rFonts w:ascii="Times New Roman" w:eastAsia="Times New Roman" w:hAnsi="Times New Roman" w:cs="Times New Roman"/>
                <w:color w:val="000000"/>
                <w:sz w:val="24"/>
                <w:szCs w:val="24"/>
                <w:lang w:val="uk-UA" w:eastAsia="uk-UA"/>
              </w:rPr>
              <w:t>).</w:t>
            </w:r>
          </w:p>
          <w:p w14:paraId="16918832" w14:textId="77777777" w:rsidR="00535AEC" w:rsidRPr="006E0956" w:rsidRDefault="00535AEC" w:rsidP="00535AEC">
            <w:pPr>
              <w:spacing w:after="0" w:line="240" w:lineRule="auto"/>
              <w:ind w:firstLine="709"/>
              <w:jc w:val="both"/>
              <w:rPr>
                <w:rFonts w:ascii="Times New Roman" w:eastAsia="Times New Roman" w:hAnsi="Times New Roman" w:cs="Times New Roman"/>
                <w:color w:val="000000"/>
                <w:sz w:val="24"/>
                <w:szCs w:val="24"/>
                <w:lang w:val="uk-UA" w:eastAsia="uk-UA"/>
              </w:rPr>
            </w:pPr>
            <w:r w:rsidRPr="006E0956">
              <w:rPr>
                <w:rFonts w:ascii="Times New Roman" w:eastAsia="Times New Roman" w:hAnsi="Times New Roman" w:cs="Times New Roman"/>
                <w:color w:val="000000"/>
                <w:sz w:val="24"/>
                <w:szCs w:val="24"/>
                <w:lang w:val="uk-UA" w:eastAsia="uk-UA"/>
              </w:rPr>
              <w:t>- довіреність, якщо повноваження особи визначені довіреністю, при цьому документи визначені вище надаються в повному обсязі на особу, яка надала таку довіреність (</w:t>
            </w:r>
            <w:r w:rsidRPr="006E0956">
              <w:rPr>
                <w:rFonts w:ascii="Times New Roman" w:eastAsia="Times New Roman" w:hAnsi="Times New Roman" w:cs="Times New Roman"/>
                <w:i/>
                <w:color w:val="000000"/>
                <w:sz w:val="24"/>
                <w:szCs w:val="24"/>
                <w:lang w:val="uk-UA" w:eastAsia="uk-UA"/>
              </w:rPr>
              <w:t>подаються у наступному вигляді: сканована копія або сканований оригінал</w:t>
            </w:r>
            <w:r w:rsidRPr="006E0956">
              <w:rPr>
                <w:rFonts w:ascii="Times New Roman" w:eastAsia="Times New Roman" w:hAnsi="Times New Roman" w:cs="Times New Roman"/>
                <w:color w:val="000000"/>
                <w:sz w:val="24"/>
                <w:szCs w:val="24"/>
                <w:lang w:val="uk-UA" w:eastAsia="uk-UA"/>
              </w:rPr>
              <w:t>).</w:t>
            </w:r>
          </w:p>
          <w:p w14:paraId="6822942B" w14:textId="77777777" w:rsidR="00010DEF" w:rsidRPr="006E0956" w:rsidRDefault="00010DEF" w:rsidP="00AA6F9E">
            <w:pPr>
              <w:spacing w:after="0" w:line="240" w:lineRule="auto"/>
              <w:jc w:val="both"/>
              <w:rPr>
                <w:rFonts w:ascii="Times New Roman" w:eastAsia="Times New Roman" w:hAnsi="Times New Roman" w:cs="Times New Roman"/>
                <w:b/>
                <w:iCs/>
                <w:sz w:val="24"/>
                <w:szCs w:val="24"/>
                <w:lang w:val="uk-UA" w:eastAsia="ru-RU"/>
              </w:rPr>
            </w:pPr>
          </w:p>
          <w:p w14:paraId="119B23B2" w14:textId="77777777" w:rsidR="002603BF" w:rsidRPr="006E0956" w:rsidRDefault="002603BF" w:rsidP="00AA6F9E">
            <w:pPr>
              <w:spacing w:after="0" w:line="240" w:lineRule="auto"/>
              <w:jc w:val="both"/>
              <w:rPr>
                <w:rFonts w:ascii="Times New Roman" w:eastAsia="Times New Roman" w:hAnsi="Times New Roman" w:cs="Times New Roman"/>
                <w:i/>
                <w:iCs/>
                <w:sz w:val="24"/>
                <w:szCs w:val="24"/>
                <w:lang w:val="uk-UA" w:eastAsia="ru-RU"/>
              </w:rPr>
            </w:pPr>
            <w:r w:rsidRPr="006E0956">
              <w:rPr>
                <w:rFonts w:ascii="Times New Roman" w:eastAsia="Times New Roman" w:hAnsi="Times New Roman" w:cs="Times New Roman"/>
                <w:i/>
                <w:iCs/>
                <w:sz w:val="24"/>
                <w:szCs w:val="24"/>
                <w:lang w:val="uk-UA" w:eastAsia="ru-RU"/>
              </w:rPr>
              <w:t xml:space="preserve">2. </w:t>
            </w:r>
            <w:proofErr w:type="spellStart"/>
            <w:r w:rsidRPr="006E0956">
              <w:rPr>
                <w:rFonts w:ascii="Times New Roman" w:eastAsia="Times New Roman" w:hAnsi="Times New Roman" w:cs="Times New Roman"/>
                <w:i/>
                <w:iCs/>
                <w:sz w:val="24"/>
                <w:szCs w:val="24"/>
                <w:lang w:val="uk-UA" w:eastAsia="ru-RU"/>
              </w:rPr>
              <w:t>Скан</w:t>
            </w:r>
            <w:proofErr w:type="spellEnd"/>
            <w:r w:rsidRPr="006E0956">
              <w:rPr>
                <w:rFonts w:ascii="Times New Roman" w:eastAsia="Times New Roman" w:hAnsi="Times New Roman" w:cs="Times New Roman"/>
                <w:i/>
                <w:iCs/>
                <w:sz w:val="24"/>
                <w:szCs w:val="24"/>
                <w:lang w:val="uk-UA" w:eastAsia="ru-RU"/>
              </w:rPr>
              <w:t xml:space="preserve">-копія Статуту із змінами (в разі їх наявності) або іншого установчого документу. </w:t>
            </w:r>
          </w:p>
          <w:p w14:paraId="07B510A0" w14:textId="77777777" w:rsidR="002603BF" w:rsidRPr="006E0956" w:rsidRDefault="002603BF" w:rsidP="00AA6F9E">
            <w:pPr>
              <w:spacing w:after="0" w:line="240" w:lineRule="auto"/>
              <w:jc w:val="both"/>
              <w:rPr>
                <w:rFonts w:ascii="Times New Roman" w:eastAsia="Times New Roman" w:hAnsi="Times New Roman" w:cs="Times New Roman"/>
                <w:i/>
                <w:iCs/>
                <w:sz w:val="24"/>
                <w:szCs w:val="24"/>
                <w:lang w:val="uk-UA" w:eastAsia="ru-RU"/>
              </w:rPr>
            </w:pPr>
            <w:r w:rsidRPr="006E0956">
              <w:rPr>
                <w:rFonts w:ascii="Times New Roman" w:eastAsia="Times New Roman" w:hAnsi="Times New Roman" w:cs="Times New Roman"/>
                <w:i/>
                <w:iCs/>
                <w:sz w:val="24"/>
                <w:szCs w:val="24"/>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484B7D00" w14:textId="77777777" w:rsidR="002603BF" w:rsidRPr="006E0956" w:rsidRDefault="002603BF" w:rsidP="00AA6F9E">
            <w:pPr>
              <w:spacing w:after="0" w:line="240" w:lineRule="auto"/>
              <w:jc w:val="both"/>
              <w:rPr>
                <w:rFonts w:ascii="Times New Roman" w:eastAsia="Times New Roman" w:hAnsi="Times New Roman" w:cs="Times New Roman"/>
                <w:i/>
                <w:iCs/>
                <w:sz w:val="24"/>
                <w:szCs w:val="24"/>
                <w:lang w:val="uk-UA" w:eastAsia="ru-RU"/>
              </w:rPr>
            </w:pPr>
            <w:r w:rsidRPr="006E0956">
              <w:rPr>
                <w:rFonts w:ascii="Times New Roman" w:eastAsia="Times New Roman" w:hAnsi="Times New Roman" w:cs="Times New Roman"/>
                <w:i/>
                <w:iCs/>
                <w:sz w:val="24"/>
                <w:szCs w:val="24"/>
                <w:lang w:val="uk-UA" w:eastAsia="ru-RU"/>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w:t>
            </w:r>
            <w:r w:rsidRPr="006E0956">
              <w:rPr>
                <w:rFonts w:ascii="Times New Roman" w:eastAsia="Times New Roman" w:hAnsi="Times New Roman" w:cs="Times New Roman"/>
                <w:i/>
                <w:iCs/>
                <w:sz w:val="24"/>
                <w:szCs w:val="24"/>
                <w:lang w:val="uk-UA" w:eastAsia="ru-RU"/>
              </w:rPr>
              <w:lastRenderedPageBreak/>
              <w:t>реєстратора, який здійснює державну реєстрацію юридичної особи.</w:t>
            </w:r>
          </w:p>
          <w:p w14:paraId="13074FA8" w14:textId="77777777" w:rsidR="00A16EFD" w:rsidRPr="006E0956" w:rsidRDefault="00A16EFD" w:rsidP="00A16EFD">
            <w:pPr>
              <w:spacing w:after="0" w:line="240" w:lineRule="auto"/>
              <w:jc w:val="both"/>
              <w:rPr>
                <w:rFonts w:ascii="Times New Roman" w:eastAsia="Times New Roman" w:hAnsi="Times New Roman" w:cs="Times New Roman"/>
                <w:b/>
                <w:bCs/>
                <w:i/>
                <w:iCs/>
                <w:sz w:val="24"/>
                <w:szCs w:val="24"/>
                <w:lang w:val="uk-UA" w:eastAsia="ru-RU"/>
              </w:rPr>
            </w:pPr>
            <w:r w:rsidRPr="006E0956">
              <w:rPr>
                <w:rFonts w:ascii="Times New Roman" w:eastAsia="Times New Roman" w:hAnsi="Times New Roman" w:cs="Times New Roman"/>
                <w:b/>
                <w:bCs/>
                <w:i/>
                <w:iCs/>
                <w:sz w:val="24"/>
                <w:szCs w:val="24"/>
                <w:lang w:val="uk-UA" w:eastAsia="ru-RU"/>
              </w:rPr>
              <w:t>Для фізичних осіб-підприємців:</w:t>
            </w:r>
          </w:p>
          <w:p w14:paraId="1A878DAA" w14:textId="77777777" w:rsidR="00F24C24" w:rsidRPr="00F24C24" w:rsidRDefault="00A16EFD" w:rsidP="00F24C24">
            <w:pPr>
              <w:pStyle w:val="a3"/>
              <w:numPr>
                <w:ilvl w:val="0"/>
                <w:numId w:val="17"/>
              </w:numPr>
              <w:spacing w:after="0" w:line="240" w:lineRule="auto"/>
              <w:ind w:left="0" w:firstLine="709"/>
              <w:jc w:val="both"/>
              <w:rPr>
                <w:rFonts w:ascii="Times New Roman" w:eastAsia="Times New Roman" w:hAnsi="Times New Roman" w:cs="Times New Roman"/>
                <w:i/>
                <w:iCs/>
                <w:sz w:val="24"/>
                <w:szCs w:val="24"/>
                <w:lang w:val="uk-UA" w:eastAsia="ru-RU"/>
              </w:rPr>
            </w:pPr>
            <w:r w:rsidRPr="00F24C24">
              <w:rPr>
                <w:rFonts w:ascii="Times New Roman" w:eastAsia="Times New Roman" w:hAnsi="Times New Roman" w:cs="Times New Roman"/>
                <w:i/>
                <w:iCs/>
                <w:sz w:val="24"/>
                <w:szCs w:val="24"/>
                <w:lang w:val="uk-UA" w:eastAsia="ru-RU"/>
              </w:rPr>
              <w:t>Скано</w:t>
            </w:r>
            <w:r w:rsidR="00F24C24">
              <w:rPr>
                <w:rFonts w:ascii="Times New Roman" w:eastAsia="Times New Roman" w:hAnsi="Times New Roman" w:cs="Times New Roman"/>
                <w:i/>
                <w:iCs/>
                <w:sz w:val="24"/>
                <w:szCs w:val="24"/>
                <w:lang w:val="uk-UA" w:eastAsia="ru-RU"/>
              </w:rPr>
              <w:t xml:space="preserve">вана з оригіналу копія паспорту </w:t>
            </w:r>
            <w:r w:rsidR="00F24C24" w:rsidRPr="00F24C24">
              <w:rPr>
                <w:rFonts w:ascii="Times New Roman" w:eastAsia="Times New Roman" w:hAnsi="Times New Roman" w:cs="Times New Roman"/>
                <w:i/>
                <w:color w:val="0E1D2F"/>
                <w:sz w:val="24"/>
                <w:szCs w:val="24"/>
                <w:lang w:val="uk-UA" w:eastAsia="ru-RU"/>
              </w:rPr>
              <w:t>(а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14:paraId="5D527DFC" w14:textId="77777777" w:rsidR="00A16EFD" w:rsidRPr="006E0956" w:rsidRDefault="00A16EFD" w:rsidP="00A16EFD">
            <w:pPr>
              <w:pStyle w:val="a3"/>
              <w:spacing w:after="0" w:line="240" w:lineRule="auto"/>
              <w:ind w:left="0"/>
              <w:jc w:val="both"/>
              <w:rPr>
                <w:rFonts w:ascii="Times New Roman" w:eastAsia="Times New Roman" w:hAnsi="Times New Roman" w:cs="Times New Roman"/>
                <w:sz w:val="24"/>
                <w:szCs w:val="24"/>
                <w:lang w:val="uk-UA" w:eastAsia="ru-RU"/>
              </w:rPr>
            </w:pPr>
            <w:r w:rsidRPr="006E0956">
              <w:rPr>
                <w:rFonts w:ascii="Times New Roman" w:eastAsia="Times New Roman" w:hAnsi="Times New Roman" w:cs="Times New Roman"/>
                <w:i/>
                <w:iCs/>
                <w:sz w:val="24"/>
                <w:szCs w:val="24"/>
                <w:lang w:val="uk-UA" w:eastAsia="ru-RU"/>
              </w:rPr>
              <w:t>2.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40B81479" w14:textId="77777777" w:rsidR="00A16EFD" w:rsidRPr="006E0956" w:rsidRDefault="00A16EFD" w:rsidP="00A16EFD">
            <w:pPr>
              <w:spacing w:after="0" w:line="240" w:lineRule="auto"/>
              <w:jc w:val="both"/>
              <w:rPr>
                <w:rFonts w:ascii="Times New Roman" w:eastAsia="Times New Roman" w:hAnsi="Times New Roman" w:cs="Times New Roman"/>
                <w:sz w:val="24"/>
                <w:szCs w:val="24"/>
                <w:lang w:val="uk-UA" w:eastAsia="ru-RU"/>
              </w:rPr>
            </w:pPr>
            <w:r w:rsidRPr="006E0956">
              <w:rPr>
                <w:rFonts w:ascii="Times New Roman" w:eastAsia="Times New Roman" w:hAnsi="Times New Roman" w:cs="Times New Roman"/>
                <w:sz w:val="24"/>
                <w:szCs w:val="24"/>
                <w:lang w:val="uk-UA" w:eastAsia="ru-RU"/>
              </w:rPr>
              <w:t xml:space="preserve">4.1.2. Кожен документ має бути завантажений в систему у вигляді окремого електронного файлу у форматі розширення </w:t>
            </w:r>
            <w:proofErr w:type="spellStart"/>
            <w:r w:rsidRPr="006E0956">
              <w:rPr>
                <w:rFonts w:ascii="Times New Roman" w:eastAsia="Times New Roman" w:hAnsi="Times New Roman" w:cs="Times New Roman"/>
                <w:sz w:val="24"/>
                <w:szCs w:val="24"/>
                <w:lang w:val="uk-UA" w:eastAsia="ru-RU"/>
              </w:rPr>
              <w:t>pdf</w:t>
            </w:r>
            <w:proofErr w:type="spellEnd"/>
            <w:r w:rsidRPr="006E0956">
              <w:rPr>
                <w:rFonts w:ascii="Times New Roman" w:eastAsia="Times New Roman" w:hAnsi="Times New Roman" w:cs="Times New Roman"/>
                <w:sz w:val="24"/>
                <w:szCs w:val="24"/>
                <w:lang w:val="uk-UA" w:eastAsia="ru-RU"/>
              </w:rPr>
              <w:t xml:space="preserve"> та/або розширення програм, що здійснюють архівацію даних (</w:t>
            </w:r>
            <w:proofErr w:type="spellStart"/>
            <w:r w:rsidRPr="006E0956">
              <w:rPr>
                <w:rFonts w:ascii="Times New Roman" w:eastAsia="Times New Roman" w:hAnsi="Times New Roman" w:cs="Times New Roman"/>
                <w:sz w:val="24"/>
                <w:szCs w:val="24"/>
                <w:lang w:val="uk-UA" w:eastAsia="ru-RU"/>
              </w:rPr>
              <w:t>WinRAR</w:t>
            </w:r>
            <w:proofErr w:type="spellEnd"/>
            <w:r w:rsidRPr="006E0956">
              <w:rPr>
                <w:rFonts w:ascii="Times New Roman" w:eastAsia="Times New Roman" w:hAnsi="Times New Roman" w:cs="Times New Roman"/>
                <w:sz w:val="24"/>
                <w:szCs w:val="24"/>
                <w:lang w:val="uk-UA" w:eastAsia="ru-RU"/>
              </w:rPr>
              <w:t>, 7-Zip). Забороняється обмежувати перегляд цих файлів шляхом встановлення на них паролів або у будь-який інший спосіб. Рекомендовано завантаженому файлу надавати назву, яка дозволяє ідентифікувати документ.</w:t>
            </w:r>
          </w:p>
          <w:p w14:paraId="70F63D52" w14:textId="77777777" w:rsidR="00A16EFD" w:rsidRPr="006E0956" w:rsidRDefault="00A16EFD" w:rsidP="00A16EFD">
            <w:pPr>
              <w:spacing w:after="0" w:line="240" w:lineRule="auto"/>
              <w:jc w:val="both"/>
              <w:rPr>
                <w:rFonts w:ascii="Times New Roman" w:eastAsia="Times New Roman" w:hAnsi="Times New Roman" w:cs="Times New Roman"/>
                <w:sz w:val="24"/>
                <w:szCs w:val="24"/>
                <w:lang w:val="uk-UA" w:eastAsia="ru-RU"/>
              </w:rPr>
            </w:pPr>
            <w:r w:rsidRPr="006E0956">
              <w:rPr>
                <w:rFonts w:ascii="Times New Roman" w:eastAsia="Times New Roman" w:hAnsi="Times New Roman" w:cs="Times New Roman"/>
                <w:i/>
                <w:iCs/>
                <w:sz w:val="24"/>
                <w:szCs w:val="24"/>
                <w:lang w:val="uk-UA" w:eastAsia="ru-RU"/>
              </w:rPr>
              <w:t>Примітка:</w:t>
            </w:r>
            <w:r w:rsidRPr="006E0956">
              <w:rPr>
                <w:rFonts w:ascii="Times New Roman" w:eastAsia="Times New Roman" w:hAnsi="Times New Roman" w:cs="Times New Roman"/>
                <w:sz w:val="24"/>
                <w:szCs w:val="24"/>
                <w:lang w:val="uk-UA" w:eastAsia="ru-RU"/>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14:paraId="319B6B0D" w14:textId="77777777" w:rsidR="002603BF" w:rsidRPr="006E0956" w:rsidRDefault="002603BF" w:rsidP="00F24C24">
            <w:pPr>
              <w:pStyle w:val="a3"/>
              <w:spacing w:after="0" w:line="240" w:lineRule="auto"/>
              <w:ind w:left="0"/>
              <w:jc w:val="both"/>
              <w:rPr>
                <w:rFonts w:ascii="Times New Roman" w:eastAsia="Times New Roman" w:hAnsi="Times New Roman" w:cs="Times New Roman"/>
                <w:b/>
                <w:sz w:val="24"/>
                <w:szCs w:val="24"/>
                <w:lang w:val="uk-UA" w:eastAsia="ru-RU"/>
              </w:rPr>
            </w:pPr>
          </w:p>
        </w:tc>
      </w:tr>
    </w:tbl>
    <w:p w14:paraId="252463C4" w14:textId="77777777" w:rsidR="002603BF" w:rsidRPr="006E0956" w:rsidRDefault="002603BF" w:rsidP="002603BF">
      <w:pPr>
        <w:spacing w:after="0" w:line="240" w:lineRule="auto"/>
        <w:jc w:val="right"/>
        <w:rPr>
          <w:rFonts w:ascii="Times New Roman" w:eastAsia="Times New Roman" w:hAnsi="Times New Roman" w:cs="Times New Roman"/>
          <w:b/>
          <w:sz w:val="24"/>
          <w:szCs w:val="24"/>
          <w:highlight w:val="yellow"/>
          <w:lang w:val="uk-UA"/>
        </w:rPr>
      </w:pPr>
    </w:p>
    <w:p w14:paraId="00141EF6" w14:textId="77777777" w:rsidR="002603BF" w:rsidRPr="006E0956" w:rsidRDefault="002603BF" w:rsidP="002603BF">
      <w:pPr>
        <w:spacing w:after="0" w:line="240" w:lineRule="auto"/>
        <w:rPr>
          <w:rFonts w:ascii="Times New Roman" w:eastAsia="Times New Roman" w:hAnsi="Times New Roman" w:cs="Times New Roman"/>
          <w:b/>
          <w:sz w:val="24"/>
          <w:szCs w:val="24"/>
          <w:highlight w:val="yellow"/>
          <w:lang w:val="uk-UA"/>
        </w:rPr>
      </w:pPr>
    </w:p>
    <w:p w14:paraId="1EF48528" w14:textId="77777777" w:rsidR="002603BF" w:rsidRPr="006E0956" w:rsidRDefault="002603BF" w:rsidP="002603BF">
      <w:pPr>
        <w:spacing w:after="0" w:line="240" w:lineRule="auto"/>
        <w:rPr>
          <w:rFonts w:ascii="Times New Roman" w:eastAsia="Times New Roman" w:hAnsi="Times New Roman" w:cs="Times New Roman"/>
          <w:b/>
          <w:sz w:val="24"/>
          <w:szCs w:val="24"/>
          <w:highlight w:val="yellow"/>
          <w:lang w:val="uk-UA"/>
        </w:rPr>
      </w:pPr>
    </w:p>
    <w:sectPr w:rsidR="002603BF" w:rsidRPr="006E0956" w:rsidSect="00AA6F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1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ascii="Times New Roman" w:hAnsi="Times New Roman" w:cs="Times New Roman"/>
        <w:caps/>
        <w:sz w:val="28"/>
        <w:szCs w:val="28"/>
        <w:lang w:val="uk-UA"/>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B34E90"/>
    <w:multiLevelType w:val="hybridMultilevel"/>
    <w:tmpl w:val="5D76CA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C2E4787"/>
    <w:multiLevelType w:val="multilevel"/>
    <w:tmpl w:val="69B253BC"/>
    <w:lvl w:ilvl="0">
      <w:start w:val="5"/>
      <w:numFmt w:val="decimal"/>
      <w:lvlText w:val="%1."/>
      <w:lvlJc w:val="left"/>
      <w:pPr>
        <w:ind w:left="786"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642" w:hanging="1080"/>
      </w:pPr>
      <w:rPr>
        <w:rFonts w:hint="default"/>
      </w:rPr>
    </w:lvl>
    <w:lvl w:ilvl="5">
      <w:start w:val="1"/>
      <w:numFmt w:val="decimal"/>
      <w:isLgl/>
      <w:lvlText w:val="%1.%2.%3.%4.%5.%6."/>
      <w:lvlJc w:val="left"/>
      <w:pPr>
        <w:ind w:left="2926" w:hanging="108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3854" w:hanging="1440"/>
      </w:pPr>
      <w:rPr>
        <w:rFonts w:hint="default"/>
      </w:rPr>
    </w:lvl>
    <w:lvl w:ilvl="8">
      <w:start w:val="1"/>
      <w:numFmt w:val="decimal"/>
      <w:isLgl/>
      <w:lvlText w:val="%1.%2.%3.%4.%5.%6.%7.%8.%9."/>
      <w:lvlJc w:val="left"/>
      <w:pPr>
        <w:ind w:left="4498" w:hanging="1800"/>
      </w:pPr>
      <w:rPr>
        <w:rFonts w:hint="default"/>
      </w:rPr>
    </w:lvl>
  </w:abstractNum>
  <w:abstractNum w:abstractNumId="4" w15:restartNumberingAfterBreak="0">
    <w:nsid w:val="1FBC1C45"/>
    <w:multiLevelType w:val="hybridMultilevel"/>
    <w:tmpl w:val="6EDA0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EE5152"/>
    <w:multiLevelType w:val="multilevel"/>
    <w:tmpl w:val="13A03CE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F9D697C"/>
    <w:multiLevelType w:val="multilevel"/>
    <w:tmpl w:val="EA72CD5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9913EB"/>
    <w:multiLevelType w:val="hybridMultilevel"/>
    <w:tmpl w:val="8BBE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E36081"/>
    <w:multiLevelType w:val="multilevel"/>
    <w:tmpl w:val="59BE3F1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659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50563F6"/>
    <w:multiLevelType w:val="hybridMultilevel"/>
    <w:tmpl w:val="DB02669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B813CE5"/>
    <w:multiLevelType w:val="multilevel"/>
    <w:tmpl w:val="C7BE5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C14F8D"/>
    <w:multiLevelType w:val="multilevel"/>
    <w:tmpl w:val="4838FFB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0EC0675"/>
    <w:multiLevelType w:val="hybridMultilevel"/>
    <w:tmpl w:val="D2188E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28D07DC"/>
    <w:multiLevelType w:val="multilevel"/>
    <w:tmpl w:val="57165DB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DC1583D"/>
    <w:multiLevelType w:val="hybridMultilevel"/>
    <w:tmpl w:val="59C68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2A5F54"/>
    <w:multiLevelType w:val="multilevel"/>
    <w:tmpl w:val="E752C408"/>
    <w:lvl w:ilvl="0">
      <w:start w:val="5"/>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78436EFF"/>
    <w:multiLevelType w:val="multilevel"/>
    <w:tmpl w:val="1D9EBDE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9"/>
  </w:num>
  <w:num w:numId="5">
    <w:abstractNumId w:val="8"/>
  </w:num>
  <w:num w:numId="6">
    <w:abstractNumId w:val="16"/>
  </w:num>
  <w:num w:numId="7">
    <w:abstractNumId w:val="7"/>
  </w:num>
  <w:num w:numId="8">
    <w:abstractNumId w:val="14"/>
  </w:num>
  <w:num w:numId="9">
    <w:abstractNumId w:val="0"/>
  </w:num>
  <w:num w:numId="10">
    <w:abstractNumId w:val="1"/>
  </w:num>
  <w:num w:numId="11">
    <w:abstractNumId w:val="13"/>
  </w:num>
  <w:num w:numId="12">
    <w:abstractNumId w:val="5"/>
  </w:num>
  <w:num w:numId="13">
    <w:abstractNumId w:val="11"/>
  </w:num>
  <w:num w:numId="14">
    <w:abstractNumId w:val="3"/>
  </w:num>
  <w:num w:numId="15">
    <w:abstractNumId w:val="15"/>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850"/>
    <w:rsid w:val="00010AFA"/>
    <w:rsid w:val="00010DEF"/>
    <w:rsid w:val="00031F89"/>
    <w:rsid w:val="00037EA0"/>
    <w:rsid w:val="0004200E"/>
    <w:rsid w:val="000431B2"/>
    <w:rsid w:val="00066CF8"/>
    <w:rsid w:val="000740D8"/>
    <w:rsid w:val="0008791A"/>
    <w:rsid w:val="00091505"/>
    <w:rsid w:val="00093F2D"/>
    <w:rsid w:val="00097ADD"/>
    <w:rsid w:val="00097B51"/>
    <w:rsid w:val="000A0889"/>
    <w:rsid w:val="000A2E0A"/>
    <w:rsid w:val="000A5FB0"/>
    <w:rsid w:val="000C761E"/>
    <w:rsid w:val="00105950"/>
    <w:rsid w:val="001175CC"/>
    <w:rsid w:val="001178ED"/>
    <w:rsid w:val="00124387"/>
    <w:rsid w:val="00126254"/>
    <w:rsid w:val="0012664A"/>
    <w:rsid w:val="00136D98"/>
    <w:rsid w:val="00146ABE"/>
    <w:rsid w:val="00164CF9"/>
    <w:rsid w:val="00177D35"/>
    <w:rsid w:val="00180371"/>
    <w:rsid w:val="00184704"/>
    <w:rsid w:val="00187112"/>
    <w:rsid w:val="001903C2"/>
    <w:rsid w:val="001A4149"/>
    <w:rsid w:val="001A5BDD"/>
    <w:rsid w:val="001D64AD"/>
    <w:rsid w:val="001D78A5"/>
    <w:rsid w:val="001F42A5"/>
    <w:rsid w:val="001F4597"/>
    <w:rsid w:val="00220912"/>
    <w:rsid w:val="00224420"/>
    <w:rsid w:val="00231967"/>
    <w:rsid w:val="002467CD"/>
    <w:rsid w:val="0025285C"/>
    <w:rsid w:val="002568E8"/>
    <w:rsid w:val="002603BF"/>
    <w:rsid w:val="00263624"/>
    <w:rsid w:val="00265F04"/>
    <w:rsid w:val="00282CAD"/>
    <w:rsid w:val="0029324E"/>
    <w:rsid w:val="002961A0"/>
    <w:rsid w:val="002B4024"/>
    <w:rsid w:val="002B537B"/>
    <w:rsid w:val="002C5268"/>
    <w:rsid w:val="002D4937"/>
    <w:rsid w:val="002D6E39"/>
    <w:rsid w:val="002D72C7"/>
    <w:rsid w:val="00320879"/>
    <w:rsid w:val="00330980"/>
    <w:rsid w:val="00336CAC"/>
    <w:rsid w:val="003528A4"/>
    <w:rsid w:val="0035419A"/>
    <w:rsid w:val="0035470E"/>
    <w:rsid w:val="00354858"/>
    <w:rsid w:val="00371B10"/>
    <w:rsid w:val="00392A47"/>
    <w:rsid w:val="00395E65"/>
    <w:rsid w:val="00395F29"/>
    <w:rsid w:val="003C0075"/>
    <w:rsid w:val="003E4424"/>
    <w:rsid w:val="003F039F"/>
    <w:rsid w:val="003F25AF"/>
    <w:rsid w:val="0041468E"/>
    <w:rsid w:val="00446855"/>
    <w:rsid w:val="0046502C"/>
    <w:rsid w:val="00466AFB"/>
    <w:rsid w:val="00470E3B"/>
    <w:rsid w:val="00483B8B"/>
    <w:rsid w:val="00484397"/>
    <w:rsid w:val="00486049"/>
    <w:rsid w:val="0049025F"/>
    <w:rsid w:val="00491020"/>
    <w:rsid w:val="004927EF"/>
    <w:rsid w:val="004C63BC"/>
    <w:rsid w:val="004F72F2"/>
    <w:rsid w:val="00505C2D"/>
    <w:rsid w:val="00515798"/>
    <w:rsid w:val="00516330"/>
    <w:rsid w:val="0051647A"/>
    <w:rsid w:val="00534BCA"/>
    <w:rsid w:val="00535AEC"/>
    <w:rsid w:val="00536308"/>
    <w:rsid w:val="00536E72"/>
    <w:rsid w:val="00562315"/>
    <w:rsid w:val="00573980"/>
    <w:rsid w:val="005752C7"/>
    <w:rsid w:val="005834FD"/>
    <w:rsid w:val="005A34EC"/>
    <w:rsid w:val="005A5194"/>
    <w:rsid w:val="005A7A34"/>
    <w:rsid w:val="005C6881"/>
    <w:rsid w:val="005D2302"/>
    <w:rsid w:val="005D498F"/>
    <w:rsid w:val="005D5D13"/>
    <w:rsid w:val="00606F2B"/>
    <w:rsid w:val="006201A3"/>
    <w:rsid w:val="00621299"/>
    <w:rsid w:val="00622995"/>
    <w:rsid w:val="0063480D"/>
    <w:rsid w:val="00690E80"/>
    <w:rsid w:val="006918AA"/>
    <w:rsid w:val="006A4B27"/>
    <w:rsid w:val="006C4294"/>
    <w:rsid w:val="006C4F4C"/>
    <w:rsid w:val="006C5CA6"/>
    <w:rsid w:val="006E0956"/>
    <w:rsid w:val="006E0E29"/>
    <w:rsid w:val="006F2D23"/>
    <w:rsid w:val="00704A96"/>
    <w:rsid w:val="00707F03"/>
    <w:rsid w:val="0073011D"/>
    <w:rsid w:val="00741A01"/>
    <w:rsid w:val="00742940"/>
    <w:rsid w:val="0075620D"/>
    <w:rsid w:val="00762B5A"/>
    <w:rsid w:val="007711CF"/>
    <w:rsid w:val="0078382B"/>
    <w:rsid w:val="007C0B2D"/>
    <w:rsid w:val="007C2ED2"/>
    <w:rsid w:val="007D6FA6"/>
    <w:rsid w:val="007F5F5B"/>
    <w:rsid w:val="00805EAB"/>
    <w:rsid w:val="00810A2E"/>
    <w:rsid w:val="00815226"/>
    <w:rsid w:val="0083193D"/>
    <w:rsid w:val="008435FB"/>
    <w:rsid w:val="00846472"/>
    <w:rsid w:val="00850FDD"/>
    <w:rsid w:val="008628BC"/>
    <w:rsid w:val="00865724"/>
    <w:rsid w:val="0086663B"/>
    <w:rsid w:val="008716F4"/>
    <w:rsid w:val="00871BA5"/>
    <w:rsid w:val="00874FD8"/>
    <w:rsid w:val="00894872"/>
    <w:rsid w:val="008A342F"/>
    <w:rsid w:val="008B399D"/>
    <w:rsid w:val="008D3741"/>
    <w:rsid w:val="008E14EA"/>
    <w:rsid w:val="00906FA4"/>
    <w:rsid w:val="00915A4A"/>
    <w:rsid w:val="00960850"/>
    <w:rsid w:val="009A0D1B"/>
    <w:rsid w:val="009A309C"/>
    <w:rsid w:val="009A7BB9"/>
    <w:rsid w:val="009C54D8"/>
    <w:rsid w:val="009E13C5"/>
    <w:rsid w:val="009E6345"/>
    <w:rsid w:val="00A12061"/>
    <w:rsid w:val="00A16EFD"/>
    <w:rsid w:val="00A36CF7"/>
    <w:rsid w:val="00A43019"/>
    <w:rsid w:val="00A60DC6"/>
    <w:rsid w:val="00A64124"/>
    <w:rsid w:val="00A72052"/>
    <w:rsid w:val="00A762F0"/>
    <w:rsid w:val="00A809E8"/>
    <w:rsid w:val="00A827C6"/>
    <w:rsid w:val="00AA6F9E"/>
    <w:rsid w:val="00AA7ED5"/>
    <w:rsid w:val="00AE2386"/>
    <w:rsid w:val="00AE527D"/>
    <w:rsid w:val="00AF3CF0"/>
    <w:rsid w:val="00B03BB4"/>
    <w:rsid w:val="00B06025"/>
    <w:rsid w:val="00B15E78"/>
    <w:rsid w:val="00B23BF7"/>
    <w:rsid w:val="00B36729"/>
    <w:rsid w:val="00B37354"/>
    <w:rsid w:val="00B4187B"/>
    <w:rsid w:val="00B46AA2"/>
    <w:rsid w:val="00B5202C"/>
    <w:rsid w:val="00B524C0"/>
    <w:rsid w:val="00B53F41"/>
    <w:rsid w:val="00B57E32"/>
    <w:rsid w:val="00B75743"/>
    <w:rsid w:val="00B87AAB"/>
    <w:rsid w:val="00B90E84"/>
    <w:rsid w:val="00B947BD"/>
    <w:rsid w:val="00B952BC"/>
    <w:rsid w:val="00B95F40"/>
    <w:rsid w:val="00BA4E91"/>
    <w:rsid w:val="00BB00D0"/>
    <w:rsid w:val="00BB15AA"/>
    <w:rsid w:val="00BB2AB1"/>
    <w:rsid w:val="00BC057D"/>
    <w:rsid w:val="00BC346D"/>
    <w:rsid w:val="00BD07D7"/>
    <w:rsid w:val="00BF09BF"/>
    <w:rsid w:val="00C1378B"/>
    <w:rsid w:val="00C14F64"/>
    <w:rsid w:val="00C21FEE"/>
    <w:rsid w:val="00C2403B"/>
    <w:rsid w:val="00C31A6C"/>
    <w:rsid w:val="00C41903"/>
    <w:rsid w:val="00C53F47"/>
    <w:rsid w:val="00C6557B"/>
    <w:rsid w:val="00C76237"/>
    <w:rsid w:val="00C80DA4"/>
    <w:rsid w:val="00C90C9C"/>
    <w:rsid w:val="00CB27F6"/>
    <w:rsid w:val="00CB70DA"/>
    <w:rsid w:val="00CC3D1B"/>
    <w:rsid w:val="00CD5AF3"/>
    <w:rsid w:val="00CE2996"/>
    <w:rsid w:val="00D24285"/>
    <w:rsid w:val="00D36294"/>
    <w:rsid w:val="00D52CA1"/>
    <w:rsid w:val="00D65518"/>
    <w:rsid w:val="00D708AC"/>
    <w:rsid w:val="00D9195C"/>
    <w:rsid w:val="00D94D5E"/>
    <w:rsid w:val="00DA746A"/>
    <w:rsid w:val="00DC5509"/>
    <w:rsid w:val="00DC5E19"/>
    <w:rsid w:val="00DC7D16"/>
    <w:rsid w:val="00DD1A6C"/>
    <w:rsid w:val="00DD5950"/>
    <w:rsid w:val="00DD699A"/>
    <w:rsid w:val="00DD6AC5"/>
    <w:rsid w:val="00DE46B2"/>
    <w:rsid w:val="00E01E8B"/>
    <w:rsid w:val="00E064A3"/>
    <w:rsid w:val="00E15D70"/>
    <w:rsid w:val="00E17B0C"/>
    <w:rsid w:val="00E20759"/>
    <w:rsid w:val="00E26D8A"/>
    <w:rsid w:val="00E335A9"/>
    <w:rsid w:val="00E453E5"/>
    <w:rsid w:val="00E63226"/>
    <w:rsid w:val="00E652F2"/>
    <w:rsid w:val="00E67937"/>
    <w:rsid w:val="00E72478"/>
    <w:rsid w:val="00E826DB"/>
    <w:rsid w:val="00E83EA6"/>
    <w:rsid w:val="00EA7CE9"/>
    <w:rsid w:val="00EB0582"/>
    <w:rsid w:val="00EB65B2"/>
    <w:rsid w:val="00EE1B5C"/>
    <w:rsid w:val="00EF6AB9"/>
    <w:rsid w:val="00F0444C"/>
    <w:rsid w:val="00F07B26"/>
    <w:rsid w:val="00F24C24"/>
    <w:rsid w:val="00F26975"/>
    <w:rsid w:val="00F30BE5"/>
    <w:rsid w:val="00F35C32"/>
    <w:rsid w:val="00F456D4"/>
    <w:rsid w:val="00F45C59"/>
    <w:rsid w:val="00F5118C"/>
    <w:rsid w:val="00F74F9E"/>
    <w:rsid w:val="00F80DA4"/>
    <w:rsid w:val="00F9359A"/>
    <w:rsid w:val="00F97FB8"/>
    <w:rsid w:val="00FA2BC0"/>
    <w:rsid w:val="00FA5A47"/>
    <w:rsid w:val="00FA778D"/>
    <w:rsid w:val="00FB21E8"/>
    <w:rsid w:val="00FB29EF"/>
    <w:rsid w:val="00FD687E"/>
    <w:rsid w:val="00FE0A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46339"/>
  <w15:docId w15:val="{61CEFBD5-27E4-4910-8A46-9F6DBD27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90E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03BF"/>
    <w:pPr>
      <w:ind w:left="720"/>
      <w:contextualSpacing/>
    </w:pPr>
  </w:style>
  <w:style w:type="character" w:styleId="a4">
    <w:name w:val="Hyperlink"/>
    <w:basedOn w:val="a0"/>
    <w:uiPriority w:val="99"/>
    <w:semiHidden/>
    <w:unhideWhenUsed/>
    <w:rsid w:val="002603BF"/>
    <w:rPr>
      <w:color w:val="0000FF"/>
      <w:u w:val="single"/>
    </w:rPr>
  </w:style>
  <w:style w:type="paragraph" w:customStyle="1" w:styleId="rvps2">
    <w:name w:val="rvps2"/>
    <w:basedOn w:val="a"/>
    <w:rsid w:val="002603B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No Spacing"/>
    <w:link w:val="a6"/>
    <w:uiPriority w:val="99"/>
    <w:qFormat/>
    <w:rsid w:val="002603BF"/>
    <w:pPr>
      <w:spacing w:after="0" w:line="240" w:lineRule="auto"/>
    </w:pPr>
  </w:style>
  <w:style w:type="character" w:customStyle="1" w:styleId="a6">
    <w:name w:val="Без интервала Знак"/>
    <w:link w:val="a5"/>
    <w:uiPriority w:val="99"/>
    <w:rsid w:val="002603BF"/>
  </w:style>
  <w:style w:type="paragraph" w:styleId="a7">
    <w:name w:val="Balloon Text"/>
    <w:basedOn w:val="a"/>
    <w:link w:val="a8"/>
    <w:uiPriority w:val="99"/>
    <w:semiHidden/>
    <w:unhideWhenUsed/>
    <w:rsid w:val="000C76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C761E"/>
    <w:rPr>
      <w:rFonts w:ascii="Segoe UI" w:hAnsi="Segoe UI" w:cs="Segoe UI"/>
      <w:sz w:val="18"/>
      <w:szCs w:val="18"/>
    </w:rPr>
  </w:style>
  <w:style w:type="table" w:styleId="a9">
    <w:name w:val="Table Grid"/>
    <w:basedOn w:val="a1"/>
    <w:uiPriority w:val="39"/>
    <w:rsid w:val="00F97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97884">
      <w:bodyDiv w:val="1"/>
      <w:marLeft w:val="0"/>
      <w:marRight w:val="0"/>
      <w:marTop w:val="0"/>
      <w:marBottom w:val="0"/>
      <w:divBdr>
        <w:top w:val="none" w:sz="0" w:space="0" w:color="auto"/>
        <w:left w:val="none" w:sz="0" w:space="0" w:color="auto"/>
        <w:bottom w:val="none" w:sz="0" w:space="0" w:color="auto"/>
        <w:right w:val="none" w:sz="0" w:space="0" w:color="auto"/>
      </w:divBdr>
      <w:divsChild>
        <w:div w:id="765538943">
          <w:marLeft w:val="0"/>
          <w:marRight w:val="0"/>
          <w:marTop w:val="0"/>
          <w:marBottom w:val="0"/>
          <w:divBdr>
            <w:top w:val="none" w:sz="0" w:space="0" w:color="auto"/>
            <w:left w:val="none" w:sz="0" w:space="0" w:color="auto"/>
            <w:bottom w:val="none" w:sz="0" w:space="0" w:color="auto"/>
            <w:right w:val="none" w:sz="0" w:space="0" w:color="auto"/>
          </w:divBdr>
        </w:div>
        <w:div w:id="790779118">
          <w:marLeft w:val="0"/>
          <w:marRight w:val="0"/>
          <w:marTop w:val="0"/>
          <w:marBottom w:val="0"/>
          <w:divBdr>
            <w:top w:val="none" w:sz="0" w:space="0" w:color="auto"/>
            <w:left w:val="none" w:sz="0" w:space="0" w:color="auto"/>
            <w:bottom w:val="none" w:sz="0" w:space="0" w:color="auto"/>
            <w:right w:val="none" w:sz="0" w:space="0" w:color="auto"/>
          </w:divBdr>
        </w:div>
        <w:div w:id="1304849869">
          <w:marLeft w:val="0"/>
          <w:marRight w:val="0"/>
          <w:marTop w:val="0"/>
          <w:marBottom w:val="0"/>
          <w:divBdr>
            <w:top w:val="none" w:sz="0" w:space="0" w:color="auto"/>
            <w:left w:val="none" w:sz="0" w:space="0" w:color="auto"/>
            <w:bottom w:val="none" w:sz="0" w:space="0" w:color="auto"/>
            <w:right w:val="none" w:sz="0" w:space="0" w:color="auto"/>
          </w:divBdr>
        </w:div>
        <w:div w:id="1356077055">
          <w:marLeft w:val="0"/>
          <w:marRight w:val="0"/>
          <w:marTop w:val="0"/>
          <w:marBottom w:val="0"/>
          <w:divBdr>
            <w:top w:val="none" w:sz="0" w:space="0" w:color="auto"/>
            <w:left w:val="none" w:sz="0" w:space="0" w:color="auto"/>
            <w:bottom w:val="none" w:sz="0" w:space="0" w:color="auto"/>
            <w:right w:val="none" w:sz="0" w:space="0" w:color="auto"/>
          </w:divBdr>
        </w:div>
      </w:divsChild>
    </w:div>
    <w:div w:id="1407604000">
      <w:bodyDiv w:val="1"/>
      <w:marLeft w:val="0"/>
      <w:marRight w:val="0"/>
      <w:marTop w:val="0"/>
      <w:marBottom w:val="0"/>
      <w:divBdr>
        <w:top w:val="none" w:sz="0" w:space="0" w:color="auto"/>
        <w:left w:val="none" w:sz="0" w:space="0" w:color="auto"/>
        <w:bottom w:val="none" w:sz="0" w:space="0" w:color="auto"/>
        <w:right w:val="none" w:sz="0" w:space="0" w:color="auto"/>
      </w:divBdr>
    </w:div>
    <w:div w:id="1765682023">
      <w:bodyDiv w:val="1"/>
      <w:marLeft w:val="0"/>
      <w:marRight w:val="0"/>
      <w:marTop w:val="0"/>
      <w:marBottom w:val="0"/>
      <w:divBdr>
        <w:top w:val="none" w:sz="0" w:space="0" w:color="auto"/>
        <w:left w:val="none" w:sz="0" w:space="0" w:color="auto"/>
        <w:bottom w:val="none" w:sz="0" w:space="0" w:color="auto"/>
        <w:right w:val="none" w:sz="0" w:space="0" w:color="auto"/>
      </w:divBdr>
      <w:divsChild>
        <w:div w:id="1100102836">
          <w:marLeft w:val="0"/>
          <w:marRight w:val="0"/>
          <w:marTop w:val="0"/>
          <w:marBottom w:val="600"/>
          <w:divBdr>
            <w:top w:val="none" w:sz="0" w:space="0" w:color="auto"/>
            <w:left w:val="none" w:sz="0" w:space="0" w:color="auto"/>
            <w:bottom w:val="none" w:sz="0" w:space="0" w:color="auto"/>
            <w:right w:val="none" w:sz="0" w:space="0" w:color="auto"/>
          </w:divBdr>
          <w:divsChild>
            <w:div w:id="1688362569">
              <w:marLeft w:val="0"/>
              <w:marRight w:val="0"/>
              <w:marTop w:val="0"/>
              <w:marBottom w:val="0"/>
              <w:divBdr>
                <w:top w:val="none" w:sz="0" w:space="0" w:color="auto"/>
                <w:left w:val="none" w:sz="0" w:space="0" w:color="auto"/>
                <w:bottom w:val="none" w:sz="0" w:space="0" w:color="auto"/>
                <w:right w:val="none" w:sz="0" w:space="0" w:color="auto"/>
              </w:divBdr>
              <w:divsChild>
                <w:div w:id="160242819">
                  <w:marLeft w:val="0"/>
                  <w:marRight w:val="0"/>
                  <w:marTop w:val="0"/>
                  <w:marBottom w:val="0"/>
                  <w:divBdr>
                    <w:top w:val="none" w:sz="0" w:space="0" w:color="auto"/>
                    <w:left w:val="none" w:sz="0" w:space="0" w:color="auto"/>
                    <w:bottom w:val="none" w:sz="0" w:space="0" w:color="auto"/>
                    <w:right w:val="none" w:sz="0" w:space="0" w:color="auto"/>
                  </w:divBdr>
                  <w:divsChild>
                    <w:div w:id="81416952">
                      <w:marLeft w:val="0"/>
                      <w:marRight w:val="0"/>
                      <w:marTop w:val="0"/>
                      <w:marBottom w:val="0"/>
                      <w:divBdr>
                        <w:top w:val="none" w:sz="0" w:space="0" w:color="auto"/>
                        <w:left w:val="none" w:sz="0" w:space="0" w:color="auto"/>
                        <w:bottom w:val="none" w:sz="0" w:space="0" w:color="auto"/>
                        <w:right w:val="none" w:sz="0" w:space="0" w:color="auto"/>
                      </w:divBdr>
                      <w:divsChild>
                        <w:div w:id="19818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453741">
          <w:marLeft w:val="0"/>
          <w:marRight w:val="0"/>
          <w:marTop w:val="0"/>
          <w:marBottom w:val="600"/>
          <w:divBdr>
            <w:top w:val="none" w:sz="0" w:space="0" w:color="auto"/>
            <w:left w:val="none" w:sz="0" w:space="0" w:color="auto"/>
            <w:bottom w:val="none" w:sz="0" w:space="0" w:color="auto"/>
            <w:right w:val="none" w:sz="0" w:space="0" w:color="auto"/>
          </w:divBdr>
          <w:divsChild>
            <w:div w:id="744572338">
              <w:marLeft w:val="0"/>
              <w:marRight w:val="0"/>
              <w:marTop w:val="0"/>
              <w:marBottom w:val="0"/>
              <w:divBdr>
                <w:top w:val="none" w:sz="0" w:space="0" w:color="auto"/>
                <w:left w:val="none" w:sz="0" w:space="0" w:color="auto"/>
                <w:bottom w:val="none" w:sz="0" w:space="0" w:color="auto"/>
                <w:right w:val="none" w:sz="0" w:space="0" w:color="auto"/>
              </w:divBdr>
              <w:divsChild>
                <w:div w:id="15110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9B46A-8F01-4233-A9F5-C2711FB34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1649</Words>
  <Characters>9403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TeploSet1</cp:lastModifiedBy>
  <cp:revision>2</cp:revision>
  <cp:lastPrinted>2022-08-04T11:01:00Z</cp:lastPrinted>
  <dcterms:created xsi:type="dcterms:W3CDTF">2022-08-11T05:54:00Z</dcterms:created>
  <dcterms:modified xsi:type="dcterms:W3CDTF">2022-08-11T05:54:00Z</dcterms:modified>
</cp:coreProperties>
</file>