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6F7" w:rsidRPr="00F56F77" w:rsidRDefault="00F56F77" w:rsidP="00F56F77">
      <w:pPr>
        <w:spacing w:line="240" w:lineRule="auto"/>
        <w:jc w:val="center"/>
        <w:rPr>
          <w:rFonts w:ascii="Times New Roman" w:hAnsi="Times New Roman" w:cs="Times New Roman"/>
          <w:sz w:val="24"/>
          <w:szCs w:val="24"/>
        </w:rPr>
      </w:pPr>
      <w:r w:rsidRPr="00F56F77">
        <w:rPr>
          <w:rFonts w:ascii="Times New Roman" w:hAnsi="Times New Roman" w:cs="Times New Roman"/>
          <w:sz w:val="24"/>
          <w:szCs w:val="24"/>
        </w:rPr>
        <w:t>ПЕРЕЛІК ЗМІН</w:t>
      </w:r>
    </w:p>
    <w:p w:rsidR="00F56F77" w:rsidRDefault="00EB3731" w:rsidP="00F56F77">
      <w:pPr>
        <w:pStyle w:val="a3"/>
        <w:numPr>
          <w:ilvl w:val="0"/>
          <w:numId w:val="1"/>
        </w:numPr>
        <w:spacing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58240" behindDoc="0" locked="0" layoutInCell="1" allowOverlap="1" wp14:anchorId="3210CD01" wp14:editId="499578E7">
            <wp:simplePos x="0" y="0"/>
            <wp:positionH relativeFrom="column">
              <wp:posOffset>-319405</wp:posOffset>
            </wp:positionH>
            <wp:positionV relativeFrom="paragraph">
              <wp:posOffset>834390</wp:posOffset>
            </wp:positionV>
            <wp:extent cx="6461760" cy="6932930"/>
            <wp:effectExtent l="0" t="0" r="0" b="127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31-0001.jpg"/>
                    <pic:cNvPicPr/>
                  </pic:nvPicPr>
                  <pic:blipFill rotWithShape="1">
                    <a:blip r:embed="rId6">
                      <a:extLst>
                        <a:ext uri="{28A0092B-C50C-407E-A947-70E740481C1C}">
                          <a14:useLocalDpi xmlns:a14="http://schemas.microsoft.com/office/drawing/2010/main" val="0"/>
                        </a:ext>
                      </a:extLst>
                    </a:blip>
                    <a:srcRect t="3419" b="20157"/>
                    <a:stretch/>
                  </pic:blipFill>
                  <pic:spPr bwMode="auto">
                    <a:xfrm>
                      <a:off x="0" y="0"/>
                      <a:ext cx="6461760" cy="693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F77" w:rsidRPr="00F56F77">
        <w:rPr>
          <w:rFonts w:ascii="Times New Roman" w:hAnsi="Times New Roman" w:cs="Times New Roman"/>
          <w:sz w:val="24"/>
          <w:szCs w:val="24"/>
        </w:rPr>
        <w:t>Внести зміни до Додатку 2 «</w:t>
      </w:r>
      <w:r w:rsidR="00F56F77" w:rsidRPr="00F56F77">
        <w:rPr>
          <w:rFonts w:ascii="Times New Roman" w:hAnsi="Times New Roman"/>
          <w:sz w:val="24"/>
          <w:szCs w:val="24"/>
          <w:lang w:eastAsia="uk-UA"/>
        </w:rPr>
        <w:t>Інформація про технічні, якісні та кількісні характеристики предмета закупівлі</w:t>
      </w:r>
      <w:r w:rsidR="00F56F77" w:rsidRPr="00F56F77">
        <w:rPr>
          <w:rFonts w:ascii="Times New Roman" w:hAnsi="Times New Roman" w:cs="Times New Roman"/>
          <w:sz w:val="24"/>
          <w:szCs w:val="24"/>
        </w:rPr>
        <w:t>» до Тендерної документації та викласти в новій редакції</w:t>
      </w:r>
      <w:r w:rsidR="00F56F77">
        <w:rPr>
          <w:rFonts w:ascii="Times New Roman" w:hAnsi="Times New Roman" w:cs="Times New Roman"/>
          <w:sz w:val="24"/>
          <w:szCs w:val="24"/>
        </w:rPr>
        <w:t>:</w:t>
      </w:r>
    </w:p>
    <w:p w:rsidR="00F56F77" w:rsidRDefault="00F56F77" w:rsidP="00F56F77">
      <w:pPr>
        <w:spacing w:line="240" w:lineRule="auto"/>
        <w:ind w:left="360"/>
        <w:rPr>
          <w:rFonts w:ascii="Times New Roman" w:hAnsi="Times New Roman" w:cs="Times New Roman"/>
          <w:sz w:val="24"/>
          <w:szCs w:val="24"/>
        </w:rPr>
      </w:pPr>
    </w:p>
    <w:p w:rsidR="000A687D" w:rsidRDefault="000A687D">
      <w:pPr>
        <w:rPr>
          <w:rFonts w:ascii="Times New Roman" w:hAnsi="Times New Roman" w:cs="Times New Roman"/>
          <w:sz w:val="24"/>
          <w:szCs w:val="24"/>
        </w:rPr>
      </w:pPr>
      <w:r>
        <w:rPr>
          <w:rFonts w:ascii="Times New Roman" w:hAnsi="Times New Roman" w:cs="Times New Roman"/>
          <w:sz w:val="24"/>
          <w:szCs w:val="24"/>
        </w:rPr>
        <w:br w:type="page"/>
      </w:r>
    </w:p>
    <w:p w:rsidR="000A687D" w:rsidRDefault="000A687D">
      <w:pPr>
        <w:rPr>
          <w:rFonts w:ascii="Times New Roman" w:hAnsi="Times New Roman" w:cs="Times New Roman"/>
          <w:sz w:val="24"/>
          <w:szCs w:val="24"/>
        </w:rPr>
      </w:pPr>
      <w:r>
        <w:rPr>
          <w:rFonts w:ascii="Times New Roman" w:hAnsi="Times New Roman" w:cs="Times New Roman"/>
          <w:noProof/>
          <w:sz w:val="24"/>
          <w:szCs w:val="24"/>
          <w:lang w:eastAsia="uk-UA"/>
        </w:rPr>
        <w:lastRenderedPageBreak/>
        <w:drawing>
          <wp:anchor distT="0" distB="0" distL="114300" distR="114300" simplePos="0" relativeHeight="251659264" behindDoc="0" locked="0" layoutInCell="1" allowOverlap="1" wp14:anchorId="5E836FD7" wp14:editId="73667520">
            <wp:simplePos x="0" y="0"/>
            <wp:positionH relativeFrom="column">
              <wp:posOffset>-50165</wp:posOffset>
            </wp:positionH>
            <wp:positionV relativeFrom="paragraph">
              <wp:posOffset>-119380</wp:posOffset>
            </wp:positionV>
            <wp:extent cx="6355080" cy="6710680"/>
            <wp:effectExtent l="0" t="0" r="762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31-0002.jpg"/>
                    <pic:cNvPicPr/>
                  </pic:nvPicPr>
                  <pic:blipFill rotWithShape="1">
                    <a:blip r:embed="rId7">
                      <a:extLst>
                        <a:ext uri="{28A0092B-C50C-407E-A947-70E740481C1C}">
                          <a14:useLocalDpi xmlns:a14="http://schemas.microsoft.com/office/drawing/2010/main" val="0"/>
                        </a:ext>
                      </a:extLst>
                    </a:blip>
                    <a:srcRect t="3238" b="21554"/>
                    <a:stretch/>
                  </pic:blipFill>
                  <pic:spPr bwMode="auto">
                    <a:xfrm>
                      <a:off x="0" y="0"/>
                      <a:ext cx="6355080" cy="671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EB3731" w:rsidRDefault="000A687D" w:rsidP="000A687D">
      <w:pPr>
        <w:pStyle w:val="a3"/>
        <w:numPr>
          <w:ilvl w:val="0"/>
          <w:numId w:val="1"/>
        </w:numPr>
        <w:spacing w:line="240" w:lineRule="auto"/>
        <w:rPr>
          <w:rFonts w:ascii="Times New Roman" w:hAnsi="Times New Roman" w:cs="Times New Roman"/>
          <w:sz w:val="24"/>
          <w:szCs w:val="24"/>
        </w:rPr>
      </w:pPr>
      <w:r w:rsidRPr="00F56F77">
        <w:rPr>
          <w:rFonts w:ascii="Times New Roman" w:hAnsi="Times New Roman" w:cs="Times New Roman"/>
          <w:sz w:val="24"/>
          <w:szCs w:val="24"/>
        </w:rPr>
        <w:lastRenderedPageBreak/>
        <w:t xml:space="preserve">Внести зміни до </w:t>
      </w:r>
      <w:r w:rsidR="008A2A3B">
        <w:rPr>
          <w:rFonts w:ascii="Times New Roman" w:hAnsi="Times New Roman" w:cs="Times New Roman"/>
          <w:sz w:val="24"/>
          <w:szCs w:val="24"/>
        </w:rPr>
        <w:t xml:space="preserve">пункту 5 </w:t>
      </w:r>
      <w:r>
        <w:rPr>
          <w:rFonts w:ascii="Times New Roman" w:hAnsi="Times New Roman" w:cs="Times New Roman"/>
          <w:sz w:val="24"/>
          <w:szCs w:val="24"/>
        </w:rPr>
        <w:t xml:space="preserve">Розділу </w:t>
      </w:r>
      <w:r w:rsidR="008A2A3B">
        <w:rPr>
          <w:rFonts w:ascii="Times New Roman" w:hAnsi="Times New Roman" w:cs="Times New Roman"/>
          <w:sz w:val="24"/>
          <w:szCs w:val="24"/>
          <w:lang w:val="en-US"/>
        </w:rPr>
        <w:t>I</w:t>
      </w:r>
      <w:r w:rsidR="008A2A3B">
        <w:rPr>
          <w:rFonts w:ascii="Times New Roman" w:hAnsi="Times New Roman" w:cs="Times New Roman"/>
          <w:sz w:val="24"/>
          <w:szCs w:val="24"/>
        </w:rPr>
        <w:t>ІІ</w:t>
      </w:r>
      <w:r w:rsidR="008A2A3B" w:rsidRPr="008A2A3B">
        <w:rPr>
          <w:rFonts w:ascii="Times New Roman" w:hAnsi="Times New Roman" w:cs="Times New Roman"/>
          <w:sz w:val="24"/>
          <w:szCs w:val="24"/>
          <w:lang w:val="ru-RU"/>
        </w:rPr>
        <w:t xml:space="preserve"> </w:t>
      </w:r>
      <w:r w:rsidRPr="00F56F77">
        <w:rPr>
          <w:rFonts w:ascii="Times New Roman" w:hAnsi="Times New Roman" w:cs="Times New Roman"/>
          <w:sz w:val="24"/>
          <w:szCs w:val="24"/>
        </w:rPr>
        <w:t>Тендерної документації та викласти в новій редакції</w:t>
      </w:r>
      <w:r>
        <w:rPr>
          <w:rFonts w:ascii="Times New Roman" w:hAnsi="Times New Roman" w:cs="Times New Roman"/>
          <w:sz w:val="24"/>
          <w:szCs w:val="24"/>
        </w:rPr>
        <w:t>:</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07"/>
        <w:gridCol w:w="5919"/>
      </w:tblGrid>
      <w:tr w:rsidR="008A2A3B" w:rsidRPr="00F37D43" w:rsidTr="003D6F6B">
        <w:trPr>
          <w:trHeight w:val="522"/>
          <w:jc w:val="center"/>
        </w:trPr>
        <w:tc>
          <w:tcPr>
            <w:tcW w:w="570" w:type="dxa"/>
            <w:shd w:val="clear" w:color="auto" w:fill="auto"/>
          </w:tcPr>
          <w:p w:rsidR="008A2A3B" w:rsidRPr="00F37D43" w:rsidRDefault="008A2A3B" w:rsidP="003D6F6B">
            <w:pPr>
              <w:widowControl w:val="0"/>
              <w:spacing w:after="0" w:line="240" w:lineRule="auto"/>
              <w:contextualSpacing/>
              <w:rPr>
                <w:rFonts w:ascii="Times New Roman" w:hAnsi="Times New Roman"/>
                <w:b/>
                <w:color w:val="000000"/>
                <w:sz w:val="24"/>
                <w:szCs w:val="24"/>
                <w:lang w:eastAsia="uk-UA"/>
              </w:rPr>
            </w:pPr>
            <w:r w:rsidRPr="00F37D43">
              <w:rPr>
                <w:rFonts w:ascii="Times New Roman" w:hAnsi="Times New Roman"/>
                <w:b/>
                <w:color w:val="000000"/>
                <w:sz w:val="24"/>
                <w:szCs w:val="24"/>
                <w:lang w:eastAsia="uk-UA"/>
              </w:rPr>
              <w:t>5</w:t>
            </w:r>
          </w:p>
        </w:tc>
        <w:tc>
          <w:tcPr>
            <w:tcW w:w="3507" w:type="dxa"/>
            <w:shd w:val="clear" w:color="auto" w:fill="auto"/>
          </w:tcPr>
          <w:p w:rsidR="008A2A3B" w:rsidRPr="008A2A3B" w:rsidRDefault="008A2A3B" w:rsidP="003D6F6B">
            <w:pPr>
              <w:widowControl w:val="0"/>
              <w:spacing w:after="0" w:line="240" w:lineRule="auto"/>
              <w:contextualSpacing/>
              <w:rPr>
                <w:rFonts w:ascii="Times New Roman" w:hAnsi="Times New Roman"/>
                <w:b/>
                <w:strike/>
                <w:sz w:val="24"/>
                <w:szCs w:val="24"/>
                <w:lang w:val="ru-RU" w:eastAsia="uk-UA"/>
              </w:rPr>
            </w:pPr>
            <w:r w:rsidRPr="008A2A3B">
              <w:rPr>
                <w:rFonts w:ascii="Times New Roman" w:eastAsia="Times New Roman" w:hAnsi="Times New Roman"/>
                <w:b/>
                <w:strike/>
                <w:sz w:val="24"/>
                <w:szCs w:val="24"/>
              </w:rPr>
              <w:t>Кваліфікаційні критерії до учасників та вимоги, установлені статтею 17 Закону</w:t>
            </w:r>
          </w:p>
        </w:tc>
        <w:tc>
          <w:tcPr>
            <w:tcW w:w="5919" w:type="dxa"/>
            <w:shd w:val="clear" w:color="auto" w:fill="auto"/>
          </w:tcPr>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8A2A3B">
              <w:rPr>
                <w:rFonts w:ascii="Times New Roman" w:eastAsia="Times New Roman" w:hAnsi="Times New Roman"/>
                <w:b/>
                <w:i/>
                <w:strike/>
                <w:sz w:val="24"/>
                <w:szCs w:val="24"/>
              </w:rPr>
              <w:t>Додатку 1</w:t>
            </w:r>
            <w:r w:rsidRPr="008A2A3B">
              <w:rPr>
                <w:rFonts w:ascii="Times New Roman" w:eastAsia="Times New Roman" w:hAnsi="Times New Roman"/>
                <w:i/>
                <w:strike/>
                <w:sz w:val="24"/>
                <w:szCs w:val="24"/>
              </w:rPr>
              <w:t xml:space="preserve"> </w:t>
            </w:r>
            <w:r w:rsidRPr="008A2A3B">
              <w:rPr>
                <w:rFonts w:ascii="Times New Roman" w:eastAsia="Times New Roman" w:hAnsi="Times New Roman"/>
                <w:strike/>
                <w:sz w:val="24"/>
                <w:szCs w:val="24"/>
              </w:rPr>
              <w:t>до цієї тендерної документації. Спосіб  підтвердження відповідності учасника критеріям і вимогам згідно із законодавством наведено в</w:t>
            </w:r>
            <w:r w:rsidRPr="008A2A3B">
              <w:rPr>
                <w:rFonts w:ascii="Times New Roman" w:eastAsia="Times New Roman" w:hAnsi="Times New Roman"/>
                <w:b/>
                <w:strike/>
                <w:sz w:val="24"/>
                <w:szCs w:val="24"/>
              </w:rPr>
              <w:t xml:space="preserve"> </w:t>
            </w:r>
            <w:r w:rsidRPr="008A2A3B">
              <w:rPr>
                <w:rFonts w:ascii="Times New Roman" w:eastAsia="Times New Roman" w:hAnsi="Times New Roman"/>
                <w:b/>
                <w:i/>
                <w:strike/>
                <w:sz w:val="24"/>
                <w:szCs w:val="24"/>
              </w:rPr>
              <w:t>Додатку 1</w:t>
            </w:r>
            <w:r w:rsidRPr="008A2A3B">
              <w:rPr>
                <w:rFonts w:ascii="Times New Roman" w:eastAsia="Times New Roman" w:hAnsi="Times New Roman"/>
                <w:strike/>
                <w:sz w:val="24"/>
                <w:szCs w:val="24"/>
              </w:rPr>
              <w:t xml:space="preserve"> до цієї тендерної документації. </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b/>
                <w:strike/>
                <w:color w:val="000000"/>
                <w:sz w:val="24"/>
                <w:szCs w:val="24"/>
              </w:rPr>
              <w:t>Підстави, встановлені статтею 17 Закону</w:t>
            </w:r>
            <w:r w:rsidRPr="008A2A3B">
              <w:rPr>
                <w:rFonts w:ascii="Times New Roman" w:eastAsia="Times New Roman" w:hAnsi="Times New Roman"/>
                <w:b/>
                <w:strike/>
                <w:sz w:val="24"/>
                <w:szCs w:val="24"/>
              </w:rPr>
              <w:t>:</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 xml:space="preserve">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8A2A3B">
              <w:rPr>
                <w:rFonts w:ascii="Times New Roman" w:eastAsia="Times New Roman" w:hAnsi="Times New Roman"/>
                <w:strike/>
                <w:sz w:val="24"/>
                <w:szCs w:val="24"/>
              </w:rPr>
              <w:t>антиконкурентних</w:t>
            </w:r>
            <w:proofErr w:type="spellEnd"/>
            <w:r w:rsidRPr="008A2A3B">
              <w:rPr>
                <w:rFonts w:ascii="Times New Roman" w:eastAsia="Times New Roman" w:hAnsi="Times New Roman"/>
                <w:strike/>
                <w:sz w:val="24"/>
                <w:szCs w:val="24"/>
              </w:rPr>
              <w:t xml:space="preserve"> узгоджених дій, що стосуються спотворення результатів тендерів;</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 xml:space="preserve">5) фізична особа, яка є учасником процедури закупівлі, була засуджена за кримінальне правопорушення, вчинене з корисливих мотивів </w:t>
            </w:r>
            <w:r w:rsidRPr="008A2A3B">
              <w:rPr>
                <w:rFonts w:ascii="Times New Roman" w:eastAsia="Times New Roman" w:hAnsi="Times New Roman"/>
                <w:strike/>
                <w:sz w:val="24"/>
                <w:szCs w:val="24"/>
              </w:rPr>
              <w:lastRenderedPageBreak/>
              <w:t>(зокрема, пов’язане з хабарництвом та відмиванням коштів), судимість з якої не знято або не погашено у встановленому законом порядку;</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6) службова (посадова) особа учасника процедури закупівлі, яка підписала тендерну пропозицію,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8) учасник процедури закупівлі визнаний у встановленому законом порядку банкрутом та стосовно нього відкрита ліквідаційна процедура;</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8A2A3B" w:rsidRPr="008A2A3B" w:rsidRDefault="008A2A3B" w:rsidP="003D6F6B">
            <w:pPr>
              <w:widowControl w:val="0"/>
              <w:ind w:right="120"/>
              <w:jc w:val="both"/>
              <w:rPr>
                <w:rFonts w:ascii="Times New Roman" w:eastAsia="Times New Roman" w:hAnsi="Times New Roman"/>
                <w:strike/>
                <w:sz w:val="24"/>
                <w:szCs w:val="24"/>
                <w:highlight w:val="green"/>
              </w:rPr>
            </w:pPr>
            <w:r w:rsidRPr="008A2A3B">
              <w:rPr>
                <w:rFonts w:ascii="Times New Roman" w:eastAsia="Times New Roman" w:hAnsi="Times New Roman"/>
                <w:strike/>
                <w:sz w:val="24"/>
                <w:szCs w:val="24"/>
              </w:rPr>
              <w:t xml:space="preserve">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w:t>
            </w:r>
            <w:r w:rsidRPr="008A2A3B">
              <w:rPr>
                <w:rFonts w:ascii="Times New Roman" w:eastAsia="Times New Roman" w:hAnsi="Times New Roman"/>
                <w:strike/>
                <w:sz w:val="24"/>
                <w:szCs w:val="24"/>
              </w:rPr>
              <w:lastRenderedPageBreak/>
              <w:t>торгівлі людьми;</w:t>
            </w:r>
          </w:p>
          <w:p w:rsidR="008A2A3B" w:rsidRPr="008A2A3B" w:rsidRDefault="008A2A3B" w:rsidP="003D6F6B">
            <w:pPr>
              <w:widowControl w:val="0"/>
              <w:ind w:right="120"/>
              <w:jc w:val="both"/>
              <w:rPr>
                <w:rFonts w:ascii="Times New Roman" w:eastAsia="Times New Roman" w:hAnsi="Times New Roman"/>
                <w:i/>
                <w:strike/>
                <w:sz w:val="24"/>
                <w:szCs w:val="24"/>
                <w:highlight w:val="white"/>
              </w:rPr>
            </w:pPr>
            <w:r w:rsidRPr="008A2A3B">
              <w:rPr>
                <w:rFonts w:ascii="Times New Roman" w:eastAsia="Times New Roman" w:hAnsi="Times New Roman"/>
                <w:strike/>
                <w:sz w:val="24"/>
                <w:szCs w:val="24"/>
              </w:rPr>
              <w:t xml:space="preserve">13) 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 </w:t>
            </w:r>
            <w:r w:rsidRPr="008A2A3B">
              <w:rPr>
                <w:rFonts w:ascii="Times New Roman" w:eastAsia="Times New Roman" w:hAnsi="Times New Roman"/>
                <w:i/>
                <w:strike/>
                <w:sz w:val="24"/>
                <w:szCs w:val="24"/>
                <w:highlight w:val="white"/>
              </w:rPr>
              <w:t>(замовник не вимагає від учасника процедури закупівлі підтвердження відсутності підстави, визначеної пунктом 13 частини першої статті 17 Закону (п.44 Особливостей)).</w:t>
            </w:r>
          </w:p>
          <w:p w:rsidR="008A2A3B" w:rsidRPr="008A2A3B" w:rsidRDefault="008A2A3B" w:rsidP="003D6F6B">
            <w:pPr>
              <w:widowControl w:val="0"/>
              <w:ind w:right="120"/>
              <w:jc w:val="both"/>
              <w:rPr>
                <w:rFonts w:ascii="Times New Roman" w:eastAsia="Times New Roman" w:hAnsi="Times New Roman"/>
                <w:strike/>
                <w:sz w:val="24"/>
                <w:szCs w:val="24"/>
              </w:rPr>
            </w:pPr>
            <w:r w:rsidRPr="008A2A3B">
              <w:rPr>
                <w:rFonts w:ascii="Times New Roman" w:eastAsia="Times New Roman" w:hAnsi="Times New Roman"/>
                <w:strike/>
                <w:sz w:val="24"/>
                <w:szCs w:val="24"/>
              </w:rPr>
              <w:t>Замовник може прийняти рішення про відмову учаснику в участі у процедурі закупівлі та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8A2A3B" w:rsidRPr="008A2A3B" w:rsidRDefault="008A2A3B" w:rsidP="003D6F6B">
            <w:pPr>
              <w:pStyle w:val="rvps2"/>
              <w:shd w:val="clear" w:color="auto" w:fill="FFFFFF"/>
              <w:spacing w:before="0" w:beforeAutospacing="0" w:after="0" w:afterAutospacing="0"/>
              <w:jc w:val="both"/>
              <w:rPr>
                <w:strike/>
                <w:color w:val="000000"/>
              </w:rPr>
            </w:pPr>
            <w:r w:rsidRPr="008A2A3B">
              <w:rPr>
                <w:rFonts w:eastAsia="Times New Roman"/>
                <w:strike/>
                <w:highlight w:val="white"/>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tc>
      </w:tr>
    </w:tbl>
    <w:p w:rsidR="008A2A3B" w:rsidRDefault="008A2A3B" w:rsidP="008A2A3B">
      <w:pPr>
        <w:pStyle w:val="a3"/>
        <w:spacing w:line="240" w:lineRule="auto"/>
        <w:rPr>
          <w:rFonts w:ascii="Times New Roman" w:hAnsi="Times New Roman" w:cs="Times New Roman"/>
          <w:sz w:val="24"/>
          <w:szCs w:val="24"/>
        </w:rPr>
      </w:pPr>
    </w:p>
    <w:p w:rsidR="008A2A3B" w:rsidRDefault="008A2A3B" w:rsidP="008A2A3B">
      <w:pPr>
        <w:pStyle w:val="a3"/>
        <w:spacing w:line="240" w:lineRule="auto"/>
        <w:rPr>
          <w:rFonts w:ascii="Times New Roman" w:hAnsi="Times New Roman" w:cs="Times New Roman"/>
          <w:sz w:val="24"/>
          <w:szCs w:val="24"/>
        </w:rPr>
      </w:pP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07"/>
        <w:gridCol w:w="5919"/>
      </w:tblGrid>
      <w:tr w:rsidR="008A2A3B" w:rsidRPr="00F37D43" w:rsidTr="003D6F6B">
        <w:trPr>
          <w:trHeight w:val="522"/>
          <w:jc w:val="center"/>
        </w:trPr>
        <w:tc>
          <w:tcPr>
            <w:tcW w:w="570" w:type="dxa"/>
            <w:shd w:val="clear" w:color="auto" w:fill="auto"/>
          </w:tcPr>
          <w:p w:rsidR="008A2A3B" w:rsidRPr="00F37D43" w:rsidRDefault="008A2A3B" w:rsidP="003D6F6B">
            <w:pPr>
              <w:widowControl w:val="0"/>
              <w:spacing w:after="0" w:line="240" w:lineRule="auto"/>
              <w:contextualSpacing/>
              <w:rPr>
                <w:rFonts w:ascii="Times New Roman" w:hAnsi="Times New Roman"/>
                <w:b/>
                <w:color w:val="000000"/>
                <w:sz w:val="24"/>
                <w:szCs w:val="24"/>
                <w:lang w:eastAsia="uk-UA"/>
              </w:rPr>
            </w:pPr>
            <w:r w:rsidRPr="00F37D43">
              <w:rPr>
                <w:rFonts w:ascii="Times New Roman" w:hAnsi="Times New Roman"/>
                <w:b/>
                <w:color w:val="000000"/>
                <w:sz w:val="24"/>
                <w:szCs w:val="24"/>
                <w:lang w:eastAsia="uk-UA"/>
              </w:rPr>
              <w:t>5</w:t>
            </w:r>
          </w:p>
        </w:tc>
        <w:tc>
          <w:tcPr>
            <w:tcW w:w="3507" w:type="dxa"/>
            <w:shd w:val="clear" w:color="auto" w:fill="auto"/>
          </w:tcPr>
          <w:p w:rsidR="008A2A3B" w:rsidRPr="00F37D43" w:rsidRDefault="008A2A3B" w:rsidP="003D6F6B">
            <w:pPr>
              <w:widowControl w:val="0"/>
              <w:spacing w:after="0" w:line="240" w:lineRule="auto"/>
              <w:contextualSpacing/>
              <w:rPr>
                <w:rFonts w:ascii="Times New Roman" w:hAnsi="Times New Roman"/>
                <w:b/>
                <w:sz w:val="24"/>
                <w:szCs w:val="24"/>
                <w:lang w:val="ru-RU" w:eastAsia="uk-UA"/>
              </w:rPr>
            </w:pPr>
            <w:r w:rsidRPr="00595CA1">
              <w:rPr>
                <w:rFonts w:ascii="Times New Roman" w:hAnsi="Times New Roman"/>
                <w:b/>
                <w:bCs/>
                <w:sz w:val="24"/>
                <w:szCs w:val="24"/>
              </w:rPr>
              <w:t xml:space="preserve">Кваліфікаційні критерії до учасників та вимоги, установлені </w:t>
            </w:r>
            <w:r w:rsidRPr="0082630F">
              <w:rPr>
                <w:rFonts w:ascii="Times New Roman" w:eastAsia="Times New Roman" w:hAnsi="Times New Roman"/>
                <w:b/>
                <w:bCs/>
                <w:color w:val="000000"/>
                <w:sz w:val="24"/>
                <w:szCs w:val="24"/>
                <w:lang w:eastAsia="ru-RU"/>
              </w:rPr>
              <w:t xml:space="preserve">пунктом 44 </w:t>
            </w:r>
            <w:r>
              <w:rPr>
                <w:rFonts w:ascii="Times New Roman" w:eastAsia="Times New Roman" w:hAnsi="Times New Roman"/>
                <w:b/>
                <w:bCs/>
                <w:color w:val="000000"/>
                <w:sz w:val="24"/>
                <w:szCs w:val="24"/>
                <w:lang w:eastAsia="ru-RU"/>
              </w:rPr>
              <w:t>О</w:t>
            </w:r>
            <w:r w:rsidRPr="0082630F">
              <w:rPr>
                <w:rFonts w:ascii="Times New Roman" w:eastAsia="Times New Roman" w:hAnsi="Times New Roman"/>
                <w:b/>
                <w:bCs/>
                <w:color w:val="000000"/>
                <w:sz w:val="24"/>
                <w:szCs w:val="24"/>
                <w:lang w:eastAsia="ru-RU"/>
              </w:rPr>
              <w:t>собливостей</w:t>
            </w:r>
          </w:p>
        </w:tc>
        <w:tc>
          <w:tcPr>
            <w:tcW w:w="5919" w:type="dxa"/>
            <w:shd w:val="clear" w:color="auto" w:fill="auto"/>
          </w:tcPr>
          <w:p w:rsidR="008A2A3B" w:rsidRPr="00595CA1" w:rsidRDefault="008A2A3B" w:rsidP="003D6F6B">
            <w:pPr>
              <w:spacing w:after="0" w:line="240" w:lineRule="auto"/>
              <w:contextualSpacing/>
              <w:jc w:val="both"/>
              <w:rPr>
                <w:rFonts w:ascii="Times New Roman" w:hAnsi="Times New Roman"/>
                <w:sz w:val="24"/>
                <w:szCs w:val="24"/>
              </w:rPr>
            </w:pPr>
            <w:r w:rsidRPr="00595CA1">
              <w:rPr>
                <w:rFonts w:ascii="Times New Roman" w:hAnsi="Times New Roman"/>
                <w:sz w:val="24"/>
                <w:szCs w:val="24"/>
              </w:rPr>
              <w:t xml:space="preserve">Замовник установлює кваліфікаційні критерії відповідно до статті 16 Закону, особливостей здійснення публічних закупівель товарів, робіт і послуг та відповідно до вимог, </w:t>
            </w:r>
            <w:r w:rsidRPr="0082630F">
              <w:rPr>
                <w:rFonts w:ascii="Times New Roman" w:eastAsia="Times New Roman" w:hAnsi="Times New Roman"/>
                <w:b/>
                <w:bCs/>
                <w:color w:val="000000"/>
                <w:sz w:val="24"/>
                <w:szCs w:val="24"/>
                <w:lang w:eastAsia="ru-RU"/>
              </w:rPr>
              <w:t>в</w:t>
            </w:r>
            <w:r>
              <w:rPr>
                <w:rFonts w:ascii="Times New Roman" w:eastAsia="Times New Roman" w:hAnsi="Times New Roman"/>
                <w:b/>
                <w:bCs/>
                <w:color w:val="000000"/>
                <w:sz w:val="24"/>
                <w:szCs w:val="24"/>
                <w:lang w:eastAsia="ru-RU"/>
              </w:rPr>
              <w:t>становле</w:t>
            </w:r>
            <w:r w:rsidRPr="0082630F">
              <w:rPr>
                <w:rFonts w:ascii="Times New Roman" w:eastAsia="Times New Roman" w:hAnsi="Times New Roman"/>
                <w:b/>
                <w:bCs/>
                <w:color w:val="000000"/>
                <w:sz w:val="24"/>
                <w:szCs w:val="24"/>
                <w:lang w:eastAsia="ru-RU"/>
              </w:rPr>
              <w:t xml:space="preserve">них пунктом 44 </w:t>
            </w:r>
            <w:r>
              <w:rPr>
                <w:rFonts w:ascii="Times New Roman" w:eastAsia="Times New Roman" w:hAnsi="Times New Roman"/>
                <w:b/>
                <w:bCs/>
                <w:color w:val="000000"/>
                <w:sz w:val="24"/>
                <w:szCs w:val="24"/>
                <w:lang w:eastAsia="ru-RU"/>
              </w:rPr>
              <w:t>О</w:t>
            </w:r>
            <w:r w:rsidRPr="0082630F">
              <w:rPr>
                <w:rFonts w:ascii="Times New Roman" w:eastAsia="Times New Roman" w:hAnsi="Times New Roman"/>
                <w:b/>
                <w:bCs/>
                <w:color w:val="000000"/>
                <w:sz w:val="24"/>
                <w:szCs w:val="24"/>
                <w:lang w:eastAsia="ru-RU"/>
              </w:rPr>
              <w:t>собливостей</w:t>
            </w:r>
            <w:r w:rsidRPr="00595CA1">
              <w:rPr>
                <w:rFonts w:ascii="Times New Roman" w:hAnsi="Times New Roman"/>
                <w:sz w:val="24"/>
                <w:szCs w:val="24"/>
              </w:rPr>
              <w:t xml:space="preserve"> викладених в </w:t>
            </w:r>
            <w:r w:rsidRPr="00595CA1">
              <w:rPr>
                <w:rFonts w:ascii="Times New Roman" w:hAnsi="Times New Roman"/>
                <w:b/>
                <w:sz w:val="24"/>
                <w:szCs w:val="24"/>
              </w:rPr>
              <w:t>Додатку 1</w:t>
            </w:r>
            <w:r w:rsidRPr="00595CA1">
              <w:rPr>
                <w:rFonts w:ascii="Times New Roman" w:hAnsi="Times New Roman"/>
                <w:sz w:val="24"/>
                <w:szCs w:val="24"/>
              </w:rPr>
              <w:t xml:space="preserve"> до цієї тендерної документації.</w:t>
            </w:r>
          </w:p>
          <w:p w:rsidR="008A2A3B" w:rsidRPr="00595CA1" w:rsidRDefault="008A2A3B" w:rsidP="003D6F6B">
            <w:pPr>
              <w:spacing w:after="0" w:line="240" w:lineRule="auto"/>
              <w:contextualSpacing/>
              <w:jc w:val="both"/>
              <w:rPr>
                <w:rFonts w:ascii="Times New Roman" w:hAnsi="Times New Roman"/>
                <w:sz w:val="24"/>
                <w:szCs w:val="24"/>
              </w:rPr>
            </w:pPr>
            <w:r w:rsidRPr="00595CA1">
              <w:rPr>
                <w:rFonts w:ascii="Times New Roman" w:hAnsi="Times New Roman"/>
                <w:sz w:val="24"/>
                <w:szCs w:val="24"/>
              </w:rPr>
              <w:t xml:space="preserve">Учасник процедури закупівлі підтверджує відсутність підстав, зазначених визначених </w:t>
            </w:r>
            <w:r w:rsidRPr="0082630F">
              <w:rPr>
                <w:rFonts w:ascii="Times New Roman" w:eastAsia="Times New Roman" w:hAnsi="Times New Roman"/>
                <w:b/>
                <w:bCs/>
                <w:color w:val="000000"/>
                <w:sz w:val="24"/>
                <w:szCs w:val="24"/>
                <w:lang w:eastAsia="ru-RU"/>
              </w:rPr>
              <w:t xml:space="preserve">пунктом 44 </w:t>
            </w:r>
            <w:r>
              <w:rPr>
                <w:rFonts w:ascii="Times New Roman" w:eastAsia="Times New Roman" w:hAnsi="Times New Roman"/>
                <w:b/>
                <w:bCs/>
                <w:color w:val="000000"/>
                <w:sz w:val="24"/>
                <w:szCs w:val="24"/>
                <w:lang w:eastAsia="ru-RU"/>
              </w:rPr>
              <w:t>О</w:t>
            </w:r>
            <w:r w:rsidRPr="0082630F">
              <w:rPr>
                <w:rFonts w:ascii="Times New Roman" w:eastAsia="Times New Roman" w:hAnsi="Times New Roman"/>
                <w:b/>
                <w:bCs/>
                <w:color w:val="000000"/>
                <w:sz w:val="24"/>
                <w:szCs w:val="24"/>
                <w:lang w:eastAsia="ru-RU"/>
              </w:rPr>
              <w:t>собливостей</w:t>
            </w:r>
            <w:r>
              <w:rPr>
                <w:rFonts w:ascii="Times New Roman" w:eastAsia="Times New Roman" w:hAnsi="Times New Roman"/>
                <w:b/>
                <w:bCs/>
                <w:color w:val="000000"/>
                <w:sz w:val="24"/>
                <w:szCs w:val="24"/>
                <w:lang w:eastAsia="ru-RU"/>
              </w:rPr>
              <w:t xml:space="preserve"> </w:t>
            </w:r>
            <w:r w:rsidRPr="00595CA1">
              <w:rPr>
                <w:rFonts w:ascii="Times New Roman" w:hAnsi="Times New Roman"/>
                <w:sz w:val="24"/>
                <w:szCs w:val="24"/>
              </w:rPr>
              <w:t>шляхом самостійного декларування відсутності таких підстав в електронній системі закупівель під час подання тендерної пропозиції.</w:t>
            </w:r>
          </w:p>
          <w:p w:rsidR="008A2A3B" w:rsidRPr="00595CA1" w:rsidRDefault="008A2A3B" w:rsidP="003D6F6B">
            <w:pPr>
              <w:spacing w:after="0" w:line="240" w:lineRule="auto"/>
              <w:contextualSpacing/>
              <w:jc w:val="both"/>
              <w:rPr>
                <w:rFonts w:ascii="Times New Roman" w:hAnsi="Times New Roman"/>
                <w:sz w:val="24"/>
                <w:szCs w:val="24"/>
              </w:rPr>
            </w:pPr>
            <w:r w:rsidRPr="00595CA1">
              <w:rPr>
                <w:rFonts w:ascii="Times New Roman" w:hAnsi="Times New Roman"/>
                <w:sz w:val="24"/>
                <w:szCs w:val="24"/>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крім самостійного </w:t>
            </w:r>
            <w:r w:rsidRPr="00595CA1">
              <w:rPr>
                <w:rFonts w:ascii="Times New Roman" w:hAnsi="Times New Roman"/>
                <w:sz w:val="24"/>
                <w:szCs w:val="24"/>
              </w:rPr>
              <w:lastRenderedPageBreak/>
              <w:t>декларування відсутності таких підстав учасником процедури закупівлі.</w:t>
            </w:r>
          </w:p>
          <w:p w:rsidR="008A2A3B" w:rsidRPr="00595CA1" w:rsidRDefault="008A2A3B" w:rsidP="003D6F6B">
            <w:pPr>
              <w:spacing w:after="0" w:line="240" w:lineRule="auto"/>
              <w:contextualSpacing/>
              <w:jc w:val="both"/>
              <w:rPr>
                <w:rFonts w:ascii="Times New Roman" w:hAnsi="Times New Roman"/>
                <w:sz w:val="24"/>
                <w:szCs w:val="24"/>
              </w:rPr>
            </w:pPr>
            <w:r w:rsidRPr="00595CA1">
              <w:rPr>
                <w:rFonts w:ascii="Times New Roman" w:hAnsi="Times New Roman"/>
                <w:sz w:val="24"/>
                <w:szCs w:val="24"/>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w:t>
            </w:r>
          </w:p>
          <w:p w:rsidR="008A2A3B" w:rsidRPr="00F37D43" w:rsidRDefault="008A2A3B" w:rsidP="003D6F6B">
            <w:pPr>
              <w:pStyle w:val="rvps2"/>
              <w:shd w:val="clear" w:color="auto" w:fill="FFFFFF"/>
              <w:spacing w:before="0" w:beforeAutospacing="0" w:after="0" w:afterAutospacing="0"/>
              <w:jc w:val="both"/>
              <w:rPr>
                <w:color w:val="000000"/>
              </w:rPr>
            </w:pPr>
            <w:r w:rsidRPr="00595CA1">
              <w:t xml:space="preserve">Переможець процедури закупівлі у строк, що </w:t>
            </w:r>
            <w:r w:rsidRPr="00595CA1">
              <w:rPr>
                <w:b/>
              </w:rPr>
              <w:t>не перевищує</w:t>
            </w:r>
            <w:r w:rsidRPr="00595CA1">
              <w:t xml:space="preserve"> </w:t>
            </w:r>
            <w:r w:rsidRPr="00595CA1">
              <w:rPr>
                <w:b/>
              </w:rPr>
              <w:t>чотири дні</w:t>
            </w:r>
            <w:r w:rsidRPr="00595CA1">
              <w:t xml:space="preserve"> з дати оприлюднення в електронній системі закупівель повідомлення про намір укласти договір про закупівлю, повинен надати Замовнику документи шляхом оприлюднення їх в електронній системі закупівель, що підтверджують відсутність підстав, визначених </w:t>
            </w:r>
            <w:r>
              <w:t>під</w:t>
            </w:r>
            <w:r w:rsidRPr="00595CA1">
              <w:t xml:space="preserve">пунктами  3, 5, 6, 12 </w:t>
            </w:r>
            <w:r w:rsidRPr="0082630F">
              <w:rPr>
                <w:rFonts w:eastAsia="Times New Roman"/>
                <w:b/>
                <w:bCs/>
                <w:color w:val="000000"/>
                <w:lang w:eastAsia="ru-RU"/>
              </w:rPr>
              <w:t>пункт</w:t>
            </w:r>
            <w:r>
              <w:rPr>
                <w:rFonts w:eastAsia="Times New Roman"/>
                <w:b/>
                <w:bCs/>
                <w:color w:val="000000"/>
                <w:lang w:eastAsia="ru-RU"/>
              </w:rPr>
              <w:t>у</w:t>
            </w:r>
            <w:r w:rsidRPr="0082630F">
              <w:rPr>
                <w:rFonts w:eastAsia="Times New Roman"/>
                <w:b/>
                <w:bCs/>
                <w:color w:val="000000"/>
                <w:lang w:eastAsia="ru-RU"/>
              </w:rPr>
              <w:t xml:space="preserve"> 44 </w:t>
            </w:r>
            <w:r>
              <w:rPr>
                <w:rFonts w:eastAsia="Times New Roman"/>
                <w:b/>
                <w:bCs/>
                <w:color w:val="000000"/>
                <w:lang w:eastAsia="ru-RU"/>
              </w:rPr>
              <w:t>О</w:t>
            </w:r>
            <w:r w:rsidRPr="0082630F">
              <w:rPr>
                <w:rFonts w:eastAsia="Times New Roman"/>
                <w:b/>
                <w:bCs/>
                <w:color w:val="000000"/>
                <w:lang w:eastAsia="ru-RU"/>
              </w:rPr>
              <w:t>собливостей</w:t>
            </w:r>
            <w:r w:rsidRPr="00595CA1">
              <w:t xml:space="preserve">. Перелік  документів викладено в </w:t>
            </w:r>
            <w:r w:rsidRPr="00595CA1">
              <w:rPr>
                <w:b/>
              </w:rPr>
              <w:t>Додатку 1</w:t>
            </w:r>
            <w:r w:rsidRPr="00595CA1">
              <w:t xml:space="preserve"> до цієї тендерної документації.</w:t>
            </w:r>
          </w:p>
        </w:tc>
      </w:tr>
    </w:tbl>
    <w:p w:rsidR="008A2A3B" w:rsidRDefault="008A2A3B" w:rsidP="008A2A3B">
      <w:pPr>
        <w:pStyle w:val="a3"/>
        <w:spacing w:line="240" w:lineRule="auto"/>
        <w:rPr>
          <w:rFonts w:ascii="Times New Roman" w:hAnsi="Times New Roman" w:cs="Times New Roman"/>
          <w:sz w:val="24"/>
          <w:szCs w:val="24"/>
        </w:rPr>
      </w:pPr>
    </w:p>
    <w:p w:rsidR="008A2A3B" w:rsidRDefault="008A2A3B" w:rsidP="008A2A3B">
      <w:pPr>
        <w:pStyle w:val="a3"/>
        <w:spacing w:line="240" w:lineRule="auto"/>
        <w:rPr>
          <w:rFonts w:ascii="Times New Roman" w:hAnsi="Times New Roman" w:cs="Times New Roman"/>
          <w:sz w:val="24"/>
          <w:szCs w:val="24"/>
        </w:rPr>
      </w:pPr>
    </w:p>
    <w:p w:rsidR="008A2A3B" w:rsidRDefault="008A2A3B" w:rsidP="008A2A3B">
      <w:pPr>
        <w:pStyle w:val="a3"/>
        <w:numPr>
          <w:ilvl w:val="0"/>
          <w:numId w:val="1"/>
        </w:numPr>
        <w:spacing w:line="240" w:lineRule="auto"/>
        <w:rPr>
          <w:rFonts w:ascii="Times New Roman" w:hAnsi="Times New Roman" w:cs="Times New Roman"/>
          <w:sz w:val="24"/>
          <w:szCs w:val="24"/>
        </w:rPr>
      </w:pPr>
      <w:r w:rsidRPr="00F56F77">
        <w:rPr>
          <w:rFonts w:ascii="Times New Roman" w:hAnsi="Times New Roman" w:cs="Times New Roman"/>
          <w:sz w:val="24"/>
          <w:szCs w:val="24"/>
        </w:rPr>
        <w:t xml:space="preserve">Внести зміни до </w:t>
      </w:r>
      <w:r>
        <w:rPr>
          <w:rFonts w:ascii="Times New Roman" w:hAnsi="Times New Roman" w:cs="Times New Roman"/>
          <w:sz w:val="24"/>
          <w:szCs w:val="24"/>
        </w:rPr>
        <w:t xml:space="preserve">пункту 1 Розділу </w:t>
      </w:r>
      <w:r>
        <w:rPr>
          <w:rFonts w:ascii="Times New Roman" w:hAnsi="Times New Roman" w:cs="Times New Roman"/>
          <w:sz w:val="24"/>
          <w:szCs w:val="24"/>
          <w:lang w:val="en-US"/>
        </w:rPr>
        <w:t>IV</w:t>
      </w:r>
      <w:r w:rsidRPr="008A2A3B">
        <w:rPr>
          <w:rFonts w:ascii="Times New Roman" w:hAnsi="Times New Roman" w:cs="Times New Roman"/>
          <w:sz w:val="24"/>
          <w:szCs w:val="24"/>
          <w:lang w:val="ru-RU"/>
        </w:rPr>
        <w:t xml:space="preserve"> </w:t>
      </w:r>
      <w:r w:rsidRPr="00F56F77">
        <w:rPr>
          <w:rFonts w:ascii="Times New Roman" w:hAnsi="Times New Roman" w:cs="Times New Roman"/>
          <w:sz w:val="24"/>
          <w:szCs w:val="24"/>
        </w:rPr>
        <w:t>Тендерної документації та викласти в новій редакції</w:t>
      </w:r>
      <w:r>
        <w:rPr>
          <w:rFonts w:ascii="Times New Roman" w:hAnsi="Times New Roman" w:cs="Times New Roman"/>
          <w:sz w:val="24"/>
          <w:szCs w:val="24"/>
        </w:rPr>
        <w:t>:</w:t>
      </w:r>
    </w:p>
    <w:p w:rsidR="008A2A3B" w:rsidRDefault="008A2A3B" w:rsidP="008A2A3B">
      <w:pPr>
        <w:pStyle w:val="a3"/>
        <w:spacing w:line="240" w:lineRule="auto"/>
        <w:rPr>
          <w:rFonts w:ascii="Times New Roman" w:hAnsi="Times New Roman" w:cs="Times New Roman"/>
          <w:sz w:val="24"/>
          <w:szCs w:val="24"/>
        </w:rPr>
      </w:pP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437"/>
        <w:gridCol w:w="5989"/>
      </w:tblGrid>
      <w:tr w:rsidR="000A687D" w:rsidRPr="00F37D43" w:rsidTr="003D6F6B">
        <w:trPr>
          <w:trHeight w:val="522"/>
          <w:jc w:val="center"/>
        </w:trPr>
        <w:tc>
          <w:tcPr>
            <w:tcW w:w="9996" w:type="dxa"/>
            <w:gridSpan w:val="3"/>
            <w:shd w:val="clear" w:color="auto" w:fill="A5A5A5"/>
          </w:tcPr>
          <w:p w:rsidR="000A687D" w:rsidRPr="00F37D43" w:rsidRDefault="000A687D" w:rsidP="003D6F6B">
            <w:pPr>
              <w:widowControl w:val="0"/>
              <w:spacing w:after="0" w:line="240" w:lineRule="auto"/>
              <w:ind w:hanging="23"/>
              <w:contextualSpacing/>
              <w:jc w:val="center"/>
              <w:rPr>
                <w:rFonts w:ascii="Times New Roman" w:hAnsi="Times New Roman"/>
                <w:b/>
                <w:sz w:val="24"/>
                <w:szCs w:val="24"/>
              </w:rPr>
            </w:pPr>
            <w:r w:rsidRPr="00F37D43">
              <w:rPr>
                <w:rFonts w:ascii="Times New Roman" w:hAnsi="Times New Roman"/>
                <w:b/>
                <w:sz w:val="24"/>
                <w:szCs w:val="24"/>
              </w:rPr>
              <w:t>Розділ IV. Подання та розкриття тендерної пропозиції</w:t>
            </w:r>
          </w:p>
        </w:tc>
      </w:tr>
      <w:tr w:rsidR="000A687D" w:rsidRPr="00F37D43" w:rsidTr="003D6F6B">
        <w:trPr>
          <w:trHeight w:val="522"/>
          <w:jc w:val="center"/>
        </w:trPr>
        <w:tc>
          <w:tcPr>
            <w:tcW w:w="570" w:type="dxa"/>
            <w:shd w:val="clear" w:color="auto" w:fill="auto"/>
          </w:tcPr>
          <w:p w:rsidR="000A687D" w:rsidRPr="00F37D43" w:rsidRDefault="000A687D" w:rsidP="003D6F6B">
            <w:pPr>
              <w:widowControl w:val="0"/>
              <w:spacing w:after="0" w:line="240" w:lineRule="auto"/>
              <w:contextualSpacing/>
              <w:rPr>
                <w:rFonts w:ascii="Times New Roman" w:hAnsi="Times New Roman"/>
                <w:b/>
                <w:color w:val="000000"/>
                <w:sz w:val="24"/>
                <w:szCs w:val="24"/>
                <w:lang w:eastAsia="uk-UA"/>
              </w:rPr>
            </w:pPr>
            <w:r w:rsidRPr="00F37D43">
              <w:rPr>
                <w:rFonts w:ascii="Times New Roman" w:hAnsi="Times New Roman"/>
                <w:b/>
                <w:color w:val="000000"/>
                <w:sz w:val="24"/>
                <w:szCs w:val="24"/>
                <w:lang w:eastAsia="uk-UA"/>
              </w:rPr>
              <w:t>1</w:t>
            </w:r>
          </w:p>
        </w:tc>
        <w:tc>
          <w:tcPr>
            <w:tcW w:w="3437" w:type="dxa"/>
            <w:shd w:val="clear" w:color="auto" w:fill="auto"/>
          </w:tcPr>
          <w:p w:rsidR="000A687D" w:rsidRPr="000A687D" w:rsidRDefault="000A687D" w:rsidP="003D6F6B">
            <w:pPr>
              <w:pStyle w:val="a7"/>
              <w:widowControl w:val="0"/>
              <w:contextualSpacing/>
              <w:jc w:val="both"/>
              <w:rPr>
                <w:rFonts w:ascii="Times New Roman" w:hAnsi="Times New Roman"/>
                <w:b/>
                <w:sz w:val="24"/>
                <w:szCs w:val="24"/>
                <w:lang w:eastAsia="uk-UA"/>
              </w:rPr>
            </w:pPr>
            <w:r w:rsidRPr="000A687D">
              <w:rPr>
                <w:rStyle w:val="rvts0"/>
                <w:rFonts w:ascii="Times New Roman" w:hAnsi="Times New Roman"/>
                <w:b/>
                <w:sz w:val="24"/>
                <w:szCs w:val="24"/>
              </w:rPr>
              <w:t>Кінцевий строк подання тендерної пропозиції</w:t>
            </w:r>
          </w:p>
        </w:tc>
        <w:tc>
          <w:tcPr>
            <w:tcW w:w="5989" w:type="dxa"/>
            <w:shd w:val="clear" w:color="auto" w:fill="auto"/>
          </w:tcPr>
          <w:p w:rsidR="000A687D" w:rsidRPr="000A687D" w:rsidRDefault="000A687D" w:rsidP="003D6F6B">
            <w:pPr>
              <w:widowControl w:val="0"/>
              <w:spacing w:after="0" w:line="240" w:lineRule="auto"/>
              <w:ind w:left="34"/>
              <w:contextualSpacing/>
              <w:jc w:val="both"/>
              <w:rPr>
                <w:rFonts w:ascii="Times New Roman" w:hAnsi="Times New Roman"/>
                <w:strike/>
                <w:sz w:val="24"/>
                <w:szCs w:val="24"/>
              </w:rPr>
            </w:pPr>
            <w:r w:rsidRPr="000A687D">
              <w:rPr>
                <w:rFonts w:ascii="Times New Roman" w:hAnsi="Times New Roman"/>
                <w:strike/>
                <w:sz w:val="24"/>
                <w:szCs w:val="24"/>
              </w:rPr>
              <w:t xml:space="preserve">Кінцевий строк подання тендерних пропозицій </w:t>
            </w:r>
            <w:r w:rsidRPr="000A687D">
              <w:rPr>
                <w:rFonts w:ascii="Times New Roman" w:hAnsi="Times New Roman"/>
                <w:b/>
                <w:strike/>
                <w:sz w:val="24"/>
                <w:szCs w:val="24"/>
              </w:rPr>
              <w:t>07.04.2023    00:00</w:t>
            </w:r>
            <w:r w:rsidRPr="000A687D">
              <w:rPr>
                <w:rFonts w:ascii="Times New Roman" w:hAnsi="Times New Roman"/>
                <w:strike/>
                <w:sz w:val="24"/>
                <w:szCs w:val="24"/>
              </w:rPr>
              <w:t>;</w:t>
            </w:r>
          </w:p>
          <w:p w:rsidR="000A687D" w:rsidRPr="000A687D" w:rsidRDefault="000A687D" w:rsidP="003D6F6B">
            <w:pPr>
              <w:widowControl w:val="0"/>
              <w:ind w:left="40" w:right="120"/>
              <w:jc w:val="both"/>
              <w:rPr>
                <w:rFonts w:ascii="Times New Roman" w:eastAsia="Times New Roman" w:hAnsi="Times New Roman"/>
                <w:strike/>
                <w:sz w:val="24"/>
                <w:szCs w:val="24"/>
                <w:highlight w:val="magenta"/>
              </w:rPr>
            </w:pPr>
            <w:r w:rsidRPr="000A687D">
              <w:rPr>
                <w:rFonts w:ascii="Times New Roman" w:eastAsia="Times New Roman" w:hAnsi="Times New Roman"/>
                <w:i/>
                <w:strike/>
                <w:sz w:val="24"/>
                <w:szCs w:val="24"/>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0A687D" w:rsidRPr="000A687D" w:rsidRDefault="000A687D" w:rsidP="003D6F6B">
            <w:pPr>
              <w:widowControl w:val="0"/>
              <w:jc w:val="both"/>
              <w:rPr>
                <w:rFonts w:ascii="Times New Roman" w:eastAsia="Times New Roman" w:hAnsi="Times New Roman"/>
                <w:strike/>
                <w:sz w:val="24"/>
                <w:szCs w:val="24"/>
              </w:rPr>
            </w:pPr>
            <w:r w:rsidRPr="000A687D">
              <w:rPr>
                <w:rFonts w:ascii="Times New Roman" w:eastAsia="Times New Roman" w:hAnsi="Times New Roman"/>
                <w:strike/>
                <w:sz w:val="24"/>
                <w:szCs w:val="24"/>
              </w:rPr>
              <w:t>Отримана тендерна пропозиція вноситься автоматично до реєстру отриманих тендерних пропозицій.</w:t>
            </w:r>
          </w:p>
          <w:p w:rsidR="000A687D" w:rsidRPr="000A687D" w:rsidRDefault="000A687D" w:rsidP="003D6F6B">
            <w:pPr>
              <w:widowControl w:val="0"/>
              <w:jc w:val="both"/>
              <w:rPr>
                <w:rFonts w:ascii="Times New Roman" w:eastAsia="Times New Roman" w:hAnsi="Times New Roman"/>
                <w:strike/>
                <w:sz w:val="24"/>
                <w:szCs w:val="24"/>
              </w:rPr>
            </w:pPr>
            <w:r w:rsidRPr="000A687D">
              <w:rPr>
                <w:rFonts w:ascii="Times New Roman" w:eastAsia="Times New Roman" w:hAnsi="Times New Roman"/>
                <w:strike/>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0A687D" w:rsidRPr="000A687D" w:rsidRDefault="000A687D" w:rsidP="003D6F6B">
            <w:pPr>
              <w:widowControl w:val="0"/>
              <w:spacing w:after="0" w:line="240" w:lineRule="auto"/>
              <w:contextualSpacing/>
              <w:jc w:val="both"/>
              <w:rPr>
                <w:rFonts w:ascii="Times New Roman" w:hAnsi="Times New Roman"/>
                <w:strike/>
                <w:sz w:val="24"/>
                <w:szCs w:val="24"/>
              </w:rPr>
            </w:pPr>
            <w:r w:rsidRPr="000A687D">
              <w:rPr>
                <w:rFonts w:ascii="Times New Roman" w:eastAsia="Times New Roman" w:hAnsi="Times New Roman"/>
                <w:strike/>
                <w:sz w:val="24"/>
                <w:szCs w:val="24"/>
              </w:rPr>
              <w:t>Тендерні пропозиції після закінчення кінцевого строку їх подання не приймаються електронною системою закупівель.</w:t>
            </w:r>
          </w:p>
        </w:tc>
      </w:tr>
    </w:tbl>
    <w:p w:rsidR="000A687D" w:rsidRDefault="000A687D" w:rsidP="000A687D">
      <w:pPr>
        <w:spacing w:line="240" w:lineRule="auto"/>
        <w:ind w:left="360"/>
        <w:rPr>
          <w:rFonts w:ascii="Times New Roman" w:hAnsi="Times New Roman" w:cs="Times New Roman"/>
          <w:sz w:val="24"/>
          <w:szCs w:val="24"/>
        </w:rPr>
      </w:pP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437"/>
        <w:gridCol w:w="5989"/>
      </w:tblGrid>
      <w:tr w:rsidR="000A687D" w:rsidRPr="00F37D43" w:rsidTr="003D6F6B">
        <w:trPr>
          <w:trHeight w:val="522"/>
          <w:jc w:val="center"/>
        </w:trPr>
        <w:tc>
          <w:tcPr>
            <w:tcW w:w="9996" w:type="dxa"/>
            <w:gridSpan w:val="3"/>
            <w:shd w:val="clear" w:color="auto" w:fill="A5A5A5"/>
          </w:tcPr>
          <w:p w:rsidR="000A687D" w:rsidRPr="00F37D43" w:rsidRDefault="000A687D" w:rsidP="003D6F6B">
            <w:pPr>
              <w:widowControl w:val="0"/>
              <w:spacing w:after="0" w:line="240" w:lineRule="auto"/>
              <w:ind w:hanging="23"/>
              <w:contextualSpacing/>
              <w:jc w:val="center"/>
              <w:rPr>
                <w:rFonts w:ascii="Times New Roman" w:hAnsi="Times New Roman"/>
                <w:b/>
                <w:sz w:val="24"/>
                <w:szCs w:val="24"/>
              </w:rPr>
            </w:pPr>
            <w:r w:rsidRPr="00F37D43">
              <w:rPr>
                <w:rFonts w:ascii="Times New Roman" w:hAnsi="Times New Roman"/>
                <w:b/>
                <w:sz w:val="24"/>
                <w:szCs w:val="24"/>
              </w:rPr>
              <w:t>Розділ IV. Подання та розкриття тендерної пропозиції</w:t>
            </w:r>
          </w:p>
        </w:tc>
      </w:tr>
      <w:tr w:rsidR="000A687D" w:rsidRPr="00F37D43" w:rsidTr="003D6F6B">
        <w:trPr>
          <w:trHeight w:val="522"/>
          <w:jc w:val="center"/>
        </w:trPr>
        <w:tc>
          <w:tcPr>
            <w:tcW w:w="570" w:type="dxa"/>
            <w:shd w:val="clear" w:color="auto" w:fill="auto"/>
          </w:tcPr>
          <w:p w:rsidR="000A687D" w:rsidRPr="00F37D43" w:rsidRDefault="000A687D" w:rsidP="003D6F6B">
            <w:pPr>
              <w:widowControl w:val="0"/>
              <w:spacing w:after="0" w:line="240" w:lineRule="auto"/>
              <w:contextualSpacing/>
              <w:rPr>
                <w:rFonts w:ascii="Times New Roman" w:hAnsi="Times New Roman"/>
                <w:b/>
                <w:color w:val="000000"/>
                <w:sz w:val="24"/>
                <w:szCs w:val="24"/>
                <w:lang w:eastAsia="uk-UA"/>
              </w:rPr>
            </w:pPr>
            <w:r w:rsidRPr="00F37D43">
              <w:rPr>
                <w:rFonts w:ascii="Times New Roman" w:hAnsi="Times New Roman"/>
                <w:b/>
                <w:color w:val="000000"/>
                <w:sz w:val="24"/>
                <w:szCs w:val="24"/>
                <w:lang w:eastAsia="uk-UA"/>
              </w:rPr>
              <w:t>1</w:t>
            </w:r>
          </w:p>
        </w:tc>
        <w:tc>
          <w:tcPr>
            <w:tcW w:w="3437" w:type="dxa"/>
            <w:shd w:val="clear" w:color="auto" w:fill="auto"/>
          </w:tcPr>
          <w:p w:rsidR="000A687D" w:rsidRPr="00F37D43" w:rsidRDefault="000A687D" w:rsidP="003D6F6B">
            <w:pPr>
              <w:pStyle w:val="a7"/>
              <w:widowControl w:val="0"/>
              <w:contextualSpacing/>
              <w:jc w:val="both"/>
              <w:rPr>
                <w:rFonts w:ascii="Times New Roman" w:hAnsi="Times New Roman"/>
                <w:b/>
                <w:sz w:val="24"/>
                <w:szCs w:val="24"/>
                <w:lang w:eastAsia="uk-UA"/>
              </w:rPr>
            </w:pPr>
            <w:r w:rsidRPr="00F37D43">
              <w:rPr>
                <w:rStyle w:val="rvts0"/>
                <w:rFonts w:ascii="Times New Roman" w:hAnsi="Times New Roman"/>
                <w:b/>
                <w:sz w:val="24"/>
                <w:szCs w:val="24"/>
              </w:rPr>
              <w:t>Кінцевий строк подання тендерної пропозиції</w:t>
            </w:r>
          </w:p>
        </w:tc>
        <w:tc>
          <w:tcPr>
            <w:tcW w:w="5989" w:type="dxa"/>
            <w:shd w:val="clear" w:color="auto" w:fill="auto"/>
          </w:tcPr>
          <w:p w:rsidR="000A687D" w:rsidRPr="00055C50" w:rsidRDefault="000A687D" w:rsidP="003D6F6B">
            <w:pPr>
              <w:widowControl w:val="0"/>
              <w:spacing w:after="0" w:line="240" w:lineRule="auto"/>
              <w:ind w:left="34"/>
              <w:contextualSpacing/>
              <w:jc w:val="both"/>
              <w:rPr>
                <w:rFonts w:ascii="Times New Roman" w:hAnsi="Times New Roman"/>
                <w:sz w:val="24"/>
                <w:szCs w:val="24"/>
              </w:rPr>
            </w:pPr>
            <w:r w:rsidRPr="00055C50">
              <w:rPr>
                <w:rFonts w:ascii="Times New Roman" w:hAnsi="Times New Roman"/>
                <w:sz w:val="24"/>
                <w:szCs w:val="24"/>
              </w:rPr>
              <w:t xml:space="preserve">Кінцевий строк подання тендерних пропозицій </w:t>
            </w:r>
            <w:r>
              <w:rPr>
                <w:rFonts w:ascii="Times New Roman" w:hAnsi="Times New Roman"/>
                <w:b/>
                <w:sz w:val="24"/>
                <w:szCs w:val="24"/>
              </w:rPr>
              <w:t>2</w:t>
            </w:r>
            <w:r w:rsidR="00D019B6">
              <w:rPr>
                <w:rFonts w:ascii="Times New Roman" w:hAnsi="Times New Roman"/>
                <w:b/>
                <w:sz w:val="24"/>
                <w:szCs w:val="24"/>
              </w:rPr>
              <w:t>9</w:t>
            </w:r>
            <w:bookmarkStart w:id="0" w:name="_GoBack"/>
            <w:bookmarkEnd w:id="0"/>
            <w:r w:rsidRPr="00055C50">
              <w:rPr>
                <w:rFonts w:ascii="Times New Roman" w:hAnsi="Times New Roman"/>
                <w:b/>
                <w:sz w:val="24"/>
                <w:szCs w:val="24"/>
              </w:rPr>
              <w:t>.0</w:t>
            </w:r>
            <w:r>
              <w:rPr>
                <w:rFonts w:ascii="Times New Roman" w:hAnsi="Times New Roman"/>
                <w:b/>
                <w:sz w:val="24"/>
                <w:szCs w:val="24"/>
              </w:rPr>
              <w:t>4</w:t>
            </w:r>
            <w:r w:rsidRPr="00055C50">
              <w:rPr>
                <w:rFonts w:ascii="Times New Roman" w:hAnsi="Times New Roman"/>
                <w:b/>
                <w:sz w:val="24"/>
                <w:szCs w:val="24"/>
              </w:rPr>
              <w:t>.2023    00:00</w:t>
            </w:r>
            <w:r w:rsidRPr="00055C50">
              <w:rPr>
                <w:rFonts w:ascii="Times New Roman" w:hAnsi="Times New Roman"/>
                <w:sz w:val="24"/>
                <w:szCs w:val="24"/>
              </w:rPr>
              <w:t>;</w:t>
            </w:r>
          </w:p>
          <w:p w:rsidR="000A687D" w:rsidRDefault="000A687D" w:rsidP="003D6F6B">
            <w:pPr>
              <w:widowControl w:val="0"/>
              <w:ind w:left="40" w:right="120"/>
              <w:jc w:val="both"/>
              <w:rPr>
                <w:rFonts w:ascii="Times New Roman" w:eastAsia="Times New Roman" w:hAnsi="Times New Roman"/>
                <w:sz w:val="24"/>
                <w:szCs w:val="24"/>
                <w:highlight w:val="magenta"/>
              </w:rPr>
            </w:pPr>
            <w:r>
              <w:rPr>
                <w:rFonts w:ascii="Times New Roman" w:eastAsia="Times New Roman" w:hAnsi="Times New Roman"/>
                <w:i/>
                <w:sz w:val="24"/>
                <w:szCs w:val="24"/>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0A687D" w:rsidRDefault="000A687D" w:rsidP="003D6F6B">
            <w:pPr>
              <w:widowControl w:val="0"/>
              <w:jc w:val="both"/>
              <w:rPr>
                <w:rFonts w:ascii="Times New Roman" w:eastAsia="Times New Roman" w:hAnsi="Times New Roman"/>
                <w:sz w:val="24"/>
                <w:szCs w:val="24"/>
              </w:rPr>
            </w:pPr>
            <w:r>
              <w:rPr>
                <w:rFonts w:ascii="Times New Roman" w:eastAsia="Times New Roman" w:hAnsi="Times New Roman"/>
                <w:sz w:val="24"/>
                <w:szCs w:val="24"/>
              </w:rPr>
              <w:lastRenderedPageBreak/>
              <w:t>Отримана тендерна пропозиція вноситься автоматично до реєстру отриманих тендерних пропозицій.</w:t>
            </w:r>
          </w:p>
          <w:p w:rsidR="000A687D" w:rsidRDefault="000A687D" w:rsidP="003D6F6B">
            <w:pPr>
              <w:widowControl w:val="0"/>
              <w:jc w:val="both"/>
              <w:rPr>
                <w:rFonts w:ascii="Times New Roman" w:eastAsia="Times New Roman" w:hAnsi="Times New Roman"/>
                <w:sz w:val="24"/>
                <w:szCs w:val="24"/>
              </w:rPr>
            </w:pPr>
            <w:r>
              <w:rPr>
                <w:rFonts w:ascii="Times New Roman" w:eastAsia="Times New Roman" w:hAnsi="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0A687D" w:rsidRPr="00F37D43" w:rsidRDefault="000A687D" w:rsidP="003D6F6B">
            <w:pPr>
              <w:widowControl w:val="0"/>
              <w:spacing w:after="0" w:line="240" w:lineRule="auto"/>
              <w:contextualSpacing/>
              <w:jc w:val="both"/>
              <w:rPr>
                <w:rFonts w:ascii="Times New Roman" w:hAnsi="Times New Roman"/>
                <w:sz w:val="24"/>
                <w:szCs w:val="24"/>
              </w:rPr>
            </w:pPr>
            <w:r>
              <w:rPr>
                <w:rFonts w:ascii="Times New Roman" w:eastAsia="Times New Roman" w:hAnsi="Times New Roman"/>
                <w:sz w:val="24"/>
                <w:szCs w:val="24"/>
              </w:rPr>
              <w:t>Тендерні пропозиції після закінчення кінцевого строку їх подання не приймаються електронною системою закупівель.</w:t>
            </w:r>
          </w:p>
        </w:tc>
      </w:tr>
    </w:tbl>
    <w:p w:rsidR="000A687D" w:rsidRDefault="000A687D" w:rsidP="000A687D">
      <w:pPr>
        <w:spacing w:line="240" w:lineRule="auto"/>
        <w:ind w:left="360"/>
        <w:rPr>
          <w:rFonts w:ascii="Times New Roman" w:hAnsi="Times New Roman" w:cs="Times New Roman"/>
          <w:sz w:val="24"/>
          <w:szCs w:val="24"/>
        </w:rPr>
      </w:pPr>
    </w:p>
    <w:p w:rsidR="00AA57D0" w:rsidRDefault="00AA57D0" w:rsidP="00AA57D0">
      <w:pPr>
        <w:pStyle w:val="a3"/>
        <w:numPr>
          <w:ilvl w:val="0"/>
          <w:numId w:val="1"/>
        </w:numPr>
        <w:spacing w:line="240" w:lineRule="auto"/>
        <w:rPr>
          <w:rFonts w:ascii="Times New Roman" w:hAnsi="Times New Roman" w:cs="Times New Roman"/>
          <w:sz w:val="24"/>
          <w:szCs w:val="24"/>
        </w:rPr>
      </w:pPr>
      <w:r w:rsidRPr="00F56F77">
        <w:rPr>
          <w:rFonts w:ascii="Times New Roman" w:hAnsi="Times New Roman" w:cs="Times New Roman"/>
          <w:sz w:val="24"/>
          <w:szCs w:val="24"/>
        </w:rPr>
        <w:t xml:space="preserve">Внести зміни до </w:t>
      </w:r>
      <w:r>
        <w:rPr>
          <w:rFonts w:ascii="Times New Roman" w:hAnsi="Times New Roman" w:cs="Times New Roman"/>
          <w:sz w:val="24"/>
          <w:szCs w:val="24"/>
        </w:rPr>
        <w:t xml:space="preserve">Додатку 1 </w:t>
      </w:r>
      <w:r w:rsidRPr="00F56F77">
        <w:rPr>
          <w:rFonts w:ascii="Times New Roman" w:hAnsi="Times New Roman" w:cs="Times New Roman"/>
          <w:sz w:val="24"/>
          <w:szCs w:val="24"/>
        </w:rPr>
        <w:t>Тендерної документації та викласти в новій редакції</w:t>
      </w:r>
      <w:r>
        <w:rPr>
          <w:rFonts w:ascii="Times New Roman" w:hAnsi="Times New Roman" w:cs="Times New Roman"/>
          <w:sz w:val="24"/>
          <w:szCs w:val="24"/>
        </w:rPr>
        <w:t>:</w:t>
      </w:r>
    </w:p>
    <w:p w:rsidR="00AA57D0" w:rsidRPr="00253B3F" w:rsidRDefault="00AA57D0" w:rsidP="00AA57D0">
      <w:pPr>
        <w:spacing w:after="0" w:line="240" w:lineRule="auto"/>
        <w:ind w:left="5660" w:firstLine="700"/>
        <w:jc w:val="right"/>
        <w:rPr>
          <w:rFonts w:ascii="Times New Roman" w:eastAsia="Times New Roman" w:hAnsi="Times New Roman" w:cs="Times New Roman"/>
          <w:sz w:val="20"/>
          <w:szCs w:val="20"/>
        </w:rPr>
      </w:pPr>
      <w:r w:rsidRPr="00253B3F">
        <w:rPr>
          <w:rFonts w:ascii="Times New Roman" w:eastAsia="Times New Roman" w:hAnsi="Times New Roman" w:cs="Times New Roman"/>
          <w:b/>
          <w:sz w:val="20"/>
          <w:szCs w:val="20"/>
        </w:rPr>
        <w:t>ДОДАТОК 1</w:t>
      </w:r>
    </w:p>
    <w:p w:rsidR="00AA57D0" w:rsidRPr="00253B3F" w:rsidRDefault="00AA57D0" w:rsidP="00AA57D0">
      <w:pPr>
        <w:spacing w:after="0" w:line="240" w:lineRule="auto"/>
        <w:ind w:left="5660" w:firstLine="700"/>
        <w:jc w:val="right"/>
        <w:rPr>
          <w:rFonts w:ascii="Times New Roman" w:eastAsia="Times New Roman" w:hAnsi="Times New Roman" w:cs="Times New Roman"/>
          <w:sz w:val="20"/>
          <w:szCs w:val="20"/>
        </w:rPr>
      </w:pPr>
      <w:r w:rsidRPr="00253B3F">
        <w:rPr>
          <w:rFonts w:ascii="Times New Roman" w:eastAsia="Times New Roman" w:hAnsi="Times New Roman" w:cs="Times New Roman"/>
          <w:i/>
          <w:sz w:val="20"/>
          <w:szCs w:val="20"/>
        </w:rPr>
        <w:t>до тендерної документації</w:t>
      </w:r>
    </w:p>
    <w:p w:rsidR="00AA57D0" w:rsidRPr="00253B3F" w:rsidRDefault="00AA57D0" w:rsidP="00AA57D0">
      <w:pPr>
        <w:spacing w:after="0" w:line="240" w:lineRule="auto"/>
        <w:ind w:left="5660" w:firstLine="700"/>
        <w:jc w:val="both"/>
        <w:rPr>
          <w:rFonts w:ascii="Times New Roman" w:eastAsia="Times New Roman" w:hAnsi="Times New Roman" w:cs="Times New Roman"/>
          <w:sz w:val="20"/>
          <w:szCs w:val="20"/>
        </w:rPr>
      </w:pPr>
      <w:r w:rsidRPr="00253B3F">
        <w:rPr>
          <w:rFonts w:ascii="Times New Roman" w:eastAsia="Times New Roman" w:hAnsi="Times New Roman" w:cs="Times New Roman"/>
          <w:i/>
          <w:sz w:val="20"/>
          <w:szCs w:val="20"/>
        </w:rPr>
        <w:t> </w:t>
      </w:r>
    </w:p>
    <w:p w:rsidR="00AA57D0" w:rsidRPr="00AA57D0" w:rsidRDefault="00AA57D0" w:rsidP="00AA57D0">
      <w:pPr>
        <w:numPr>
          <w:ilvl w:val="0"/>
          <w:numId w:val="2"/>
        </w:numPr>
        <w:shd w:val="clear" w:color="auto" w:fill="FFFFFF"/>
        <w:spacing w:after="0" w:line="240" w:lineRule="auto"/>
        <w:ind w:left="502"/>
        <w:jc w:val="both"/>
        <w:rPr>
          <w:rFonts w:ascii="Times New Roman" w:eastAsia="Times New Roman" w:hAnsi="Times New Roman" w:cs="Times New Roman"/>
          <w:b/>
          <w:strike/>
          <w:sz w:val="20"/>
          <w:szCs w:val="20"/>
        </w:rPr>
      </w:pPr>
      <w:r w:rsidRPr="00AA57D0">
        <w:rPr>
          <w:rFonts w:ascii="Times New Roman" w:eastAsia="Times New Roman" w:hAnsi="Times New Roman" w:cs="Times New Roman"/>
          <w:b/>
          <w:strike/>
          <w:sz w:val="20"/>
          <w:szCs w:val="20"/>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rsidR="00AA57D0" w:rsidRPr="00AA57D0" w:rsidRDefault="00AA57D0" w:rsidP="00AA57D0">
      <w:pPr>
        <w:spacing w:after="0" w:line="240" w:lineRule="auto"/>
        <w:ind w:left="885"/>
        <w:jc w:val="center"/>
        <w:rPr>
          <w:rFonts w:ascii="Times New Roman" w:eastAsia="Times New Roman" w:hAnsi="Times New Roman" w:cs="Times New Roman"/>
          <w:b/>
          <w:i/>
          <w:strike/>
          <w:sz w:val="20"/>
          <w:szCs w:val="20"/>
        </w:rPr>
      </w:pPr>
    </w:p>
    <w:p w:rsidR="00AA57D0" w:rsidRPr="00AA57D0" w:rsidRDefault="00AA57D0" w:rsidP="00AA57D0">
      <w:pPr>
        <w:spacing w:after="0" w:line="240" w:lineRule="auto"/>
        <w:ind w:left="885"/>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i/>
          <w:strike/>
          <w:sz w:val="20"/>
          <w:szCs w:val="20"/>
        </w:rPr>
        <w:t>Замовник вибирає один або декілька кваліфікаційних критеріїв залежно від специфіки предмета закупівлі.</w:t>
      </w:r>
    </w:p>
    <w:tbl>
      <w:tblPr>
        <w:tblW w:w="9619" w:type="dxa"/>
        <w:jc w:val="center"/>
        <w:tblLayout w:type="fixed"/>
        <w:tblLook w:val="0400" w:firstRow="0" w:lastRow="0" w:firstColumn="0" w:lastColumn="0" w:noHBand="0" w:noVBand="1"/>
      </w:tblPr>
      <w:tblGrid>
        <w:gridCol w:w="490"/>
        <w:gridCol w:w="2273"/>
        <w:gridCol w:w="6856"/>
      </w:tblGrid>
      <w:tr w:rsidR="00AA57D0" w:rsidRPr="00AA57D0" w:rsidTr="003D6F6B">
        <w:trPr>
          <w:trHeight w:val="690"/>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A57D0" w:rsidRPr="00AA57D0" w:rsidRDefault="00AA57D0" w:rsidP="003D6F6B">
            <w:pPr>
              <w:spacing w:before="240" w:after="0" w:line="240" w:lineRule="auto"/>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 з/п</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A57D0" w:rsidRPr="00AA57D0" w:rsidRDefault="00AA57D0" w:rsidP="003D6F6B">
            <w:pPr>
              <w:spacing w:before="240" w:after="0" w:line="240" w:lineRule="auto"/>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Кваліфікаційні критерії</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A57D0" w:rsidRPr="00AA57D0" w:rsidRDefault="00AA57D0" w:rsidP="003D6F6B">
            <w:pPr>
              <w:spacing w:before="240" w:after="0" w:line="240" w:lineRule="auto"/>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Документи та інформація, які підтверджують відповідність Учасника кваліфікаційним критеріям**</w:t>
            </w:r>
          </w:p>
        </w:tc>
      </w:tr>
      <w:tr w:rsidR="00AA57D0" w:rsidRPr="00AA57D0" w:rsidTr="003D6F6B">
        <w:trPr>
          <w:trHeight w:val="2255"/>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1</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Наявність документально підтвердженого досвіду виконання аналогічного (аналогічних) за предметом закупівлі договору (договорів)</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3.1. На підтвердження досвіду виконання аналогічного (аналогічних) за предметом закупівлі договору (договорів) Учасник має надати:</w:t>
            </w:r>
          </w:p>
          <w:p w:rsidR="00AA57D0" w:rsidRPr="00AA57D0" w:rsidRDefault="00AA57D0" w:rsidP="003D6F6B">
            <w:pPr>
              <w:spacing w:after="0" w:line="240" w:lineRule="auto"/>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 xml:space="preserve">3.1.1. довідку в довільній формі, з інформацією про виконання  аналогічного (аналогічних) за предметом закупівлі договору (договорів) з державними або комунальними установами  в </w:t>
            </w:r>
            <w:proofErr w:type="spellStart"/>
            <w:r w:rsidRPr="00AA57D0">
              <w:rPr>
                <w:rFonts w:ascii="Times New Roman" w:eastAsia="Times New Roman" w:hAnsi="Times New Roman" w:cs="Times New Roman"/>
                <w:strike/>
                <w:sz w:val="20"/>
                <w:szCs w:val="20"/>
              </w:rPr>
              <w:t>межаж</w:t>
            </w:r>
            <w:proofErr w:type="spellEnd"/>
            <w:r w:rsidRPr="00AA57D0">
              <w:rPr>
                <w:rFonts w:ascii="Times New Roman" w:eastAsia="Times New Roman" w:hAnsi="Times New Roman" w:cs="Times New Roman"/>
                <w:strike/>
                <w:sz w:val="20"/>
                <w:szCs w:val="20"/>
              </w:rPr>
              <w:t xml:space="preserve"> заявленої кількості товару (не менше одного договору).</w:t>
            </w:r>
          </w:p>
          <w:p w:rsidR="00AA57D0" w:rsidRPr="00AA57D0" w:rsidRDefault="00AA57D0" w:rsidP="003D6F6B">
            <w:pPr>
              <w:spacing w:after="0" w:line="240" w:lineRule="auto"/>
              <w:rPr>
                <w:rFonts w:ascii="Times New Roman" w:eastAsia="Times New Roman" w:hAnsi="Times New Roman" w:cs="Times New Roman"/>
                <w:strike/>
                <w:sz w:val="20"/>
                <w:szCs w:val="20"/>
              </w:rPr>
            </w:pPr>
            <w:r w:rsidRPr="00AA57D0">
              <w:rPr>
                <w:rFonts w:ascii="Times New Roman" w:eastAsia="Times New Roman" w:hAnsi="Times New Roman" w:cs="Times New Roman"/>
                <w:b/>
                <w:i/>
                <w:strike/>
                <w:sz w:val="20"/>
                <w:szCs w:val="20"/>
              </w:rPr>
              <w:t xml:space="preserve">Аналогічним вважається договір на поставку товару згідно </w:t>
            </w:r>
            <w:r w:rsidRPr="00AA57D0">
              <w:rPr>
                <w:rFonts w:ascii="Times New Roman" w:eastAsia="Times New Roman" w:hAnsi="Times New Roman" w:cs="Times New Roman"/>
                <w:strike/>
                <w:sz w:val="20"/>
                <w:szCs w:val="20"/>
              </w:rPr>
              <w:t>ДК 021:2015: 09110000 - 3 Тверде паливо (Паливні  брикети  з  лушпиння  соняшника)</w:t>
            </w:r>
          </w:p>
          <w:p w:rsidR="00AA57D0" w:rsidRPr="00AA57D0" w:rsidRDefault="00AA57D0" w:rsidP="003D6F6B">
            <w:pPr>
              <w:spacing w:after="0" w:line="240" w:lineRule="auto"/>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3.1.2. не менше 1 копії договору, зазначеного в довідці в повному обсязі,</w:t>
            </w:r>
          </w:p>
          <w:p w:rsidR="00AA57D0" w:rsidRPr="00AA57D0" w:rsidRDefault="00AA57D0" w:rsidP="003D6F6B">
            <w:pPr>
              <w:spacing w:after="0" w:line="240" w:lineRule="auto"/>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3.1.3. копії/ю документів/а на підтвердження виконання не менше ніж одного договору, зазначеного в наданій Учасником довідці. </w:t>
            </w:r>
          </w:p>
          <w:p w:rsidR="00AA57D0" w:rsidRPr="00AA57D0" w:rsidRDefault="00AA57D0" w:rsidP="003D6F6B">
            <w:pPr>
              <w:spacing w:after="0" w:line="240" w:lineRule="auto"/>
              <w:rPr>
                <w:rFonts w:ascii="Times New Roman" w:eastAsia="Times New Roman" w:hAnsi="Times New Roman" w:cs="Times New Roman"/>
                <w:strike/>
                <w:sz w:val="20"/>
                <w:szCs w:val="20"/>
              </w:rPr>
            </w:pPr>
          </w:p>
          <w:p w:rsidR="00AA57D0" w:rsidRPr="00AA57D0" w:rsidRDefault="00AA57D0" w:rsidP="003D6F6B">
            <w:pPr>
              <w:spacing w:after="0" w:line="240" w:lineRule="auto"/>
              <w:jc w:val="both"/>
              <w:rPr>
                <w:rFonts w:ascii="Times New Roman" w:eastAsia="Times New Roman" w:hAnsi="Times New Roman" w:cs="Times New Roman"/>
                <w:strike/>
                <w:sz w:val="20"/>
                <w:szCs w:val="20"/>
              </w:rPr>
            </w:pPr>
            <w:r w:rsidRPr="00AA57D0">
              <w:rPr>
                <w:rFonts w:ascii="Times New Roman" w:eastAsia="Times New Roman" w:hAnsi="Times New Roman" w:cs="Times New Roman"/>
                <w:i/>
                <w:strike/>
                <w:sz w:val="20"/>
                <w:szCs w:val="20"/>
              </w:rPr>
              <w:t xml:space="preserve">Аналогічний договір </w:t>
            </w:r>
            <w:proofErr w:type="spellStart"/>
            <w:r w:rsidRPr="00AA57D0">
              <w:rPr>
                <w:rFonts w:ascii="Times New Roman" w:eastAsia="Times New Roman" w:hAnsi="Times New Roman" w:cs="Times New Roman"/>
                <w:i/>
                <w:strike/>
                <w:sz w:val="20"/>
                <w:szCs w:val="20"/>
              </w:rPr>
              <w:t>надаваться</w:t>
            </w:r>
            <w:proofErr w:type="spellEnd"/>
            <w:r w:rsidRPr="00AA57D0">
              <w:rPr>
                <w:rFonts w:ascii="Times New Roman" w:eastAsia="Times New Roman" w:hAnsi="Times New Roman" w:cs="Times New Roman"/>
                <w:i/>
                <w:strike/>
                <w:sz w:val="20"/>
                <w:szCs w:val="20"/>
              </w:rPr>
              <w:t xml:space="preserve"> з додатками, специфікаціями, додатковими угодами, тощо до аналогічного договору, які зазначені в ньому як невід’ємні частини  договору та накладною на отриманий товар замовником. Інформація та документи можуть надаватися про частково виконаний  договір, дія якого не закінчена.</w:t>
            </w:r>
          </w:p>
        </w:tc>
      </w:tr>
    </w:tbl>
    <w:p w:rsidR="00AA57D0" w:rsidRPr="00AA57D0" w:rsidRDefault="00AA57D0" w:rsidP="00AA57D0">
      <w:pPr>
        <w:spacing w:before="240" w:after="0" w:line="240" w:lineRule="auto"/>
        <w:ind w:firstLine="72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i/>
          <w:strike/>
          <w:sz w:val="20"/>
          <w:szCs w:val="2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AA57D0" w:rsidRPr="00AA57D0" w:rsidRDefault="00AA57D0" w:rsidP="00AA57D0">
      <w:pPr>
        <w:spacing w:before="20" w:after="20" w:line="240" w:lineRule="auto"/>
        <w:jc w:val="both"/>
        <w:rPr>
          <w:rFonts w:ascii="Times New Roman" w:eastAsia="Times New Roman" w:hAnsi="Times New Roman" w:cs="Times New Roman"/>
          <w:i/>
          <w:strike/>
          <w:sz w:val="20"/>
          <w:szCs w:val="20"/>
        </w:rPr>
      </w:pPr>
    </w:p>
    <w:p w:rsidR="00AA57D0" w:rsidRPr="00AA57D0" w:rsidRDefault="00AA57D0" w:rsidP="00AA57D0">
      <w:pPr>
        <w:spacing w:before="20" w:after="20" w:line="240" w:lineRule="auto"/>
        <w:jc w:val="both"/>
        <w:rPr>
          <w:rFonts w:ascii="Times New Roman" w:eastAsia="Times New Roman" w:hAnsi="Times New Roman" w:cs="Times New Roman"/>
          <w:b/>
          <w:strike/>
          <w:sz w:val="20"/>
          <w:szCs w:val="20"/>
        </w:rPr>
      </w:pPr>
      <w:r w:rsidRPr="00AA57D0">
        <w:rPr>
          <w:rFonts w:ascii="Times New Roman" w:eastAsia="Times New Roman" w:hAnsi="Times New Roman" w:cs="Times New Roman"/>
          <w:b/>
          <w:strike/>
          <w:sz w:val="20"/>
          <w:szCs w:val="20"/>
        </w:rPr>
        <w:t>2. Підтвердження відповідності УЧАСНИКА  вимогам, визначеним у статті 17 Закону “Про публічні закупівлі” (далі – Закон) відповідно до вимог Особливостей.</w:t>
      </w:r>
    </w:p>
    <w:p w:rsidR="00AA57D0" w:rsidRPr="00AA57D0" w:rsidRDefault="00AA57D0" w:rsidP="00AA57D0">
      <w:pPr>
        <w:spacing w:before="20" w:after="20" w:line="240" w:lineRule="auto"/>
        <w:ind w:firstLine="72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Учасник процедури закупівлі підтверджує відсутність підстав, визначених статтею 17 Закону (крім пункту 13 частини першої статті 17 Закону), шляхом самостійного декларування відсутності таких підстав в електронній системі закупівель під час подання тендерної пропозиції.</w:t>
      </w:r>
    </w:p>
    <w:p w:rsidR="00AA57D0" w:rsidRPr="00AA57D0" w:rsidRDefault="00AA57D0" w:rsidP="00AA57D0">
      <w:pPr>
        <w:pBdr>
          <w:top w:val="nil"/>
          <w:left w:val="nil"/>
          <w:bottom w:val="nil"/>
          <w:right w:val="nil"/>
          <w:between w:val="nil"/>
        </w:pBdr>
        <w:spacing w:before="20" w:after="20" w:line="240" w:lineRule="auto"/>
        <w:ind w:firstLine="72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статтею 17 Закону, крім самостійного декларування відсутності таких підстав учасником процедури закупівлі відповідно до абзацу четвертого пункту 44 Особливостей.</w:t>
      </w:r>
    </w:p>
    <w:p w:rsidR="00AA57D0" w:rsidRPr="00AA57D0" w:rsidRDefault="00AA57D0" w:rsidP="00AA57D0">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strike/>
          <w:sz w:val="20"/>
          <w:szCs w:val="20"/>
        </w:rPr>
      </w:pPr>
      <w:r w:rsidRPr="00AA57D0">
        <w:rPr>
          <w:rFonts w:ascii="Times New Roman" w:eastAsia="Times New Roman" w:hAnsi="Times New Roman" w:cs="Times New Roman"/>
          <w:b/>
          <w:strike/>
          <w:sz w:val="20"/>
          <w:szCs w:val="20"/>
        </w:rPr>
        <w:t>3. Перелік документів та інформації  для підтвердження відповідності ПЕРЕМОЖЦЯ вимогам, визначеним у статті 17 Закону  “Про публічні закупівлі”  відповідно до вимог Особливостей:</w:t>
      </w:r>
    </w:p>
    <w:p w:rsidR="00AA57D0" w:rsidRPr="00AA57D0" w:rsidRDefault="00AA57D0" w:rsidP="00AA57D0">
      <w:pPr>
        <w:spacing w:before="20" w:after="20" w:line="240" w:lineRule="auto"/>
        <w:ind w:firstLine="720"/>
        <w:jc w:val="both"/>
        <w:rPr>
          <w:rFonts w:ascii="Times New Roman" w:eastAsia="Times New Roman" w:hAnsi="Times New Roman" w:cs="Times New Roman"/>
          <w:b/>
          <w:strike/>
          <w:sz w:val="20"/>
          <w:szCs w:val="20"/>
        </w:rPr>
      </w:pPr>
      <w:r w:rsidRPr="00AA57D0">
        <w:rPr>
          <w:rFonts w:ascii="Times New Roman" w:eastAsia="Times New Roman" w:hAnsi="Times New Roman" w:cs="Times New Roman"/>
          <w:strike/>
          <w:sz w:val="20"/>
          <w:szCs w:val="20"/>
        </w:rPr>
        <w:lastRenderedPageBreak/>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AA57D0" w:rsidRPr="00AA57D0" w:rsidRDefault="00AA57D0" w:rsidP="00AA57D0">
      <w:pPr>
        <w:spacing w:before="20" w:after="20" w:line="240" w:lineRule="auto"/>
        <w:ind w:firstLine="720"/>
        <w:jc w:val="both"/>
        <w:rPr>
          <w:rFonts w:ascii="Times New Roman" w:eastAsia="Times New Roman" w:hAnsi="Times New Roman" w:cs="Times New Roman"/>
          <w:b/>
          <w:strike/>
          <w:sz w:val="20"/>
          <w:szCs w:val="20"/>
        </w:rPr>
      </w:pPr>
      <w:r w:rsidRPr="00AA57D0">
        <w:rPr>
          <w:rFonts w:ascii="Times New Roman" w:eastAsia="Times New Roman" w:hAnsi="Times New Roman" w:cs="Times New Roman"/>
          <w:b/>
          <w:strike/>
          <w:sz w:val="20"/>
          <w:szCs w:val="20"/>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першої та частиною другою статті 17 Закону. </w:t>
      </w:r>
    </w:p>
    <w:p w:rsidR="00AA57D0" w:rsidRPr="00AA57D0" w:rsidRDefault="00AA57D0" w:rsidP="00AA57D0">
      <w:pPr>
        <w:spacing w:before="20" w:after="20" w:line="240" w:lineRule="auto"/>
        <w:ind w:firstLine="720"/>
        <w:jc w:val="both"/>
        <w:rPr>
          <w:rFonts w:ascii="Times New Roman" w:eastAsia="Times New Roman" w:hAnsi="Times New Roman" w:cs="Times New Roman"/>
          <w:b/>
          <w:strike/>
          <w:sz w:val="20"/>
          <w:szCs w:val="20"/>
        </w:rPr>
      </w:pPr>
      <w:r w:rsidRPr="00AA57D0">
        <w:rPr>
          <w:rFonts w:ascii="Times New Roman" w:eastAsia="Times New Roman" w:hAnsi="Times New Roman" w:cs="Times New Roman"/>
          <w:b/>
          <w:strike/>
          <w:sz w:val="20"/>
          <w:szCs w:val="20"/>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AA57D0" w:rsidRPr="00AA57D0" w:rsidRDefault="00AA57D0" w:rsidP="00AA57D0">
      <w:pPr>
        <w:widowControl w:val="0"/>
        <w:spacing w:before="20" w:after="20" w:line="240" w:lineRule="auto"/>
        <w:ind w:firstLine="720"/>
        <w:jc w:val="both"/>
        <w:rPr>
          <w:rFonts w:ascii="Times New Roman" w:eastAsia="Times New Roman" w:hAnsi="Times New Roman" w:cs="Times New Roman"/>
          <w:b/>
          <w:strike/>
          <w:sz w:val="20"/>
          <w:szCs w:val="20"/>
        </w:rPr>
      </w:pPr>
    </w:p>
    <w:p w:rsidR="00AA57D0" w:rsidRPr="00AA57D0" w:rsidRDefault="00AA57D0" w:rsidP="00AA57D0">
      <w:pPr>
        <w:spacing w:after="0" w:line="240" w:lineRule="auto"/>
        <w:rPr>
          <w:rFonts w:ascii="Times New Roman" w:eastAsia="Times New Roman" w:hAnsi="Times New Roman" w:cs="Times New Roman"/>
          <w:b/>
          <w:strike/>
          <w:sz w:val="20"/>
          <w:szCs w:val="20"/>
        </w:rPr>
      </w:pPr>
    </w:p>
    <w:p w:rsidR="00AA57D0" w:rsidRPr="00AA57D0" w:rsidRDefault="00AA57D0" w:rsidP="00AA57D0">
      <w:pPr>
        <w:spacing w:after="0" w:line="240" w:lineRule="auto"/>
        <w:rPr>
          <w:rFonts w:ascii="Times New Roman" w:eastAsia="Times New Roman" w:hAnsi="Times New Roman" w:cs="Times New Roman"/>
          <w:b/>
          <w:strike/>
          <w:sz w:val="20"/>
          <w:szCs w:val="20"/>
        </w:rPr>
      </w:pPr>
      <w:r w:rsidRPr="00AA57D0">
        <w:rPr>
          <w:rFonts w:ascii="Times New Roman" w:eastAsia="Times New Roman" w:hAnsi="Times New Roman" w:cs="Times New Roman"/>
          <w:strike/>
          <w:sz w:val="20"/>
          <w:szCs w:val="20"/>
        </w:rPr>
        <w:t> </w:t>
      </w:r>
      <w:r w:rsidRPr="00AA57D0">
        <w:rPr>
          <w:rFonts w:ascii="Times New Roman" w:eastAsia="Times New Roman" w:hAnsi="Times New Roman" w:cs="Times New Roman"/>
          <w:b/>
          <w:strike/>
          <w:sz w:val="20"/>
          <w:szCs w:val="20"/>
        </w:rPr>
        <w:t>3.1.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AA57D0" w:rsidRPr="00AA57D0" w:rsidTr="003D6F6B">
        <w:trPr>
          <w:trHeight w:val="578"/>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w:t>
            </w:r>
          </w:p>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з/п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Вимоги статті 17 Закону</w:t>
            </w:r>
          </w:p>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Переможець торгів на виконання вимоги статті 17 Закону (підтвердження відсутності підстав) повинен надати таку інформацію:</w:t>
            </w:r>
          </w:p>
        </w:tc>
      </w:tr>
      <w:tr w:rsidR="00AA57D0" w:rsidRPr="00AA57D0" w:rsidTr="003D6F6B">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40" w:right="14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AA57D0" w:rsidRPr="00AA57D0" w:rsidRDefault="00AA57D0" w:rsidP="003D6F6B">
            <w:pPr>
              <w:spacing w:after="0" w:line="240" w:lineRule="auto"/>
              <w:ind w:left="10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(пункт 3 частини 1 статті 17 Закону)</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right="14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службової (посадової) особи учасника процедури закупівлі. Довідка надається в період відсутності функціональної можливості перевірки інформації на </w:t>
            </w:r>
            <w:proofErr w:type="spellStart"/>
            <w:r w:rsidRPr="00AA57D0">
              <w:rPr>
                <w:rFonts w:ascii="Times New Roman" w:eastAsia="Times New Roman" w:hAnsi="Times New Roman" w:cs="Times New Roman"/>
                <w:b/>
                <w:strike/>
                <w:sz w:val="20"/>
                <w:szCs w:val="20"/>
              </w:rPr>
              <w:t>вебресурсі</w:t>
            </w:r>
            <w:proofErr w:type="spellEnd"/>
            <w:r w:rsidRPr="00AA57D0">
              <w:rPr>
                <w:rFonts w:ascii="Times New Roman" w:eastAsia="Times New Roman" w:hAnsi="Times New Roman" w:cs="Times New Roman"/>
                <w:b/>
                <w:strike/>
                <w:sz w:val="20"/>
                <w:szCs w:val="20"/>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AA57D0" w:rsidRPr="00AA57D0" w:rsidTr="003D6F6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right="14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Службова (посадова) особа учасника процедури закупівлі, яка підписала тендерну пропозицію,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r w:rsidRPr="00AA57D0">
              <w:rPr>
                <w:rFonts w:ascii="Times New Roman" w:eastAsia="Times New Roman" w:hAnsi="Times New Roman" w:cs="Times New Roman"/>
                <w:b/>
                <w:strike/>
                <w:sz w:val="20"/>
                <w:szCs w:val="20"/>
              </w:rPr>
              <w:t> (пункт 6 частини 1 статті 17 Закону)</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службової (посадової) особи учасника процедури закупівлі, яка підписала тендерну пропозицію. </w:t>
            </w:r>
            <w:r w:rsidRPr="00AA57D0">
              <w:rPr>
                <w:rFonts w:ascii="Times New Roman" w:eastAsia="Times New Roman" w:hAnsi="Times New Roman" w:cs="Times New Roman"/>
                <w:strike/>
                <w:sz w:val="20"/>
                <w:szCs w:val="20"/>
              </w:rPr>
              <w:t xml:space="preserve">Документ повинен бути не більше </w:t>
            </w:r>
            <w:proofErr w:type="spellStart"/>
            <w:r w:rsidRPr="00AA57D0">
              <w:rPr>
                <w:rFonts w:ascii="Times New Roman" w:eastAsia="Times New Roman" w:hAnsi="Times New Roman" w:cs="Times New Roman"/>
                <w:strike/>
                <w:sz w:val="20"/>
                <w:szCs w:val="20"/>
              </w:rPr>
              <w:t>тридцятиденної</w:t>
            </w:r>
            <w:proofErr w:type="spellEnd"/>
            <w:r w:rsidRPr="00AA57D0">
              <w:rPr>
                <w:rFonts w:ascii="Times New Roman" w:eastAsia="Times New Roman" w:hAnsi="Times New Roman" w:cs="Times New Roman"/>
                <w:strike/>
                <w:sz w:val="20"/>
                <w:szCs w:val="20"/>
              </w:rPr>
              <w:t xml:space="preserve"> давнини від дати подання документа. </w:t>
            </w:r>
          </w:p>
        </w:tc>
      </w:tr>
      <w:tr w:rsidR="00AA57D0" w:rsidRPr="00AA57D0" w:rsidTr="003D6F6B">
        <w:trPr>
          <w:trHeight w:val="2007"/>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AA57D0">
              <w:rPr>
                <w:rFonts w:ascii="Times New Roman" w:eastAsia="Times New Roman" w:hAnsi="Times New Roman" w:cs="Times New Roman"/>
                <w:b/>
                <w:strike/>
                <w:sz w:val="20"/>
                <w:szCs w:val="20"/>
              </w:rPr>
              <w:t xml:space="preserve"> (пункт 12 частини 1 статті 17 Закону)</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AA57D0" w:rsidRPr="00AA57D0" w:rsidRDefault="00AA57D0" w:rsidP="003D6F6B">
            <w:pPr>
              <w:widowControl w:val="0"/>
              <w:pBdr>
                <w:top w:val="nil"/>
                <w:left w:val="nil"/>
                <w:bottom w:val="nil"/>
                <w:right w:val="nil"/>
                <w:between w:val="nil"/>
              </w:pBdr>
              <w:spacing w:after="0"/>
              <w:rPr>
                <w:rFonts w:ascii="Times New Roman" w:eastAsia="Times New Roman" w:hAnsi="Times New Roman" w:cs="Times New Roman"/>
                <w:strike/>
                <w:sz w:val="20"/>
                <w:szCs w:val="20"/>
              </w:rPr>
            </w:pPr>
          </w:p>
        </w:tc>
      </w:tr>
      <w:tr w:rsidR="00AA57D0" w:rsidRPr="00AA57D0" w:rsidTr="003D6F6B">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b/>
                <w:strike/>
                <w:sz w:val="20"/>
                <w:szCs w:val="20"/>
              </w:rPr>
            </w:pPr>
            <w:r w:rsidRPr="00AA57D0">
              <w:rPr>
                <w:rFonts w:ascii="Times New Roman" w:eastAsia="Times New Roman" w:hAnsi="Times New Roman" w:cs="Times New Roman"/>
                <w:b/>
                <w:strike/>
                <w:sz w:val="20"/>
                <w:szCs w:val="20"/>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AA57D0" w:rsidRPr="00AA57D0" w:rsidRDefault="00AA57D0" w:rsidP="003D6F6B">
            <w:pPr>
              <w:spacing w:after="0" w:line="240" w:lineRule="auto"/>
              <w:ind w:left="10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(частина 2 статті 17 Закону)</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40" w:right="14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Довідка в довільній формі</w:t>
            </w:r>
            <w:r w:rsidRPr="00AA57D0">
              <w:rPr>
                <w:rFonts w:ascii="Times New Roman" w:eastAsia="Times New Roman" w:hAnsi="Times New Roman" w:cs="Times New Roman"/>
                <w:strike/>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w:t>
            </w:r>
            <w:r w:rsidRPr="00AA57D0">
              <w:rPr>
                <w:rFonts w:ascii="Times New Roman" w:eastAsia="Times New Roman" w:hAnsi="Times New Roman" w:cs="Times New Roman"/>
                <w:strike/>
                <w:sz w:val="20"/>
                <w:szCs w:val="20"/>
              </w:rPr>
              <w:lastRenderedPageBreak/>
              <w:t>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rsidR="00AA57D0" w:rsidRPr="00AA57D0" w:rsidRDefault="00AA57D0" w:rsidP="00AA57D0">
      <w:pPr>
        <w:spacing w:before="240" w:after="0" w:line="240" w:lineRule="auto"/>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lastRenderedPageBreak/>
        <w:t>3.2. Документи, які надаються ПЕРЕМОЖЦЕМ (фізичною особою чи фізичною особою — 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AA57D0" w:rsidRPr="00AA57D0" w:rsidTr="003D6F6B">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w:t>
            </w:r>
          </w:p>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з/п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Вимоги статті 17 Закону</w:t>
            </w:r>
          </w:p>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Переможець торгів на виконання вимоги статті 17 Закону (підтвердження відсутності підстав) повинен надати таку інформацію:</w:t>
            </w:r>
          </w:p>
        </w:tc>
      </w:tr>
      <w:tr w:rsidR="00AA57D0" w:rsidRPr="00AA57D0" w:rsidTr="003D6F6B">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40" w:right="14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AA57D0" w:rsidRPr="00AA57D0" w:rsidRDefault="00AA57D0" w:rsidP="003D6F6B">
            <w:pPr>
              <w:spacing w:after="0" w:line="240" w:lineRule="auto"/>
              <w:ind w:left="10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(пункт 3 частини 1 статті 17 Закону)</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right="14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w:t>
            </w:r>
            <w:proofErr w:type="spellStart"/>
            <w:r w:rsidRPr="00AA57D0">
              <w:rPr>
                <w:rFonts w:ascii="Times New Roman" w:eastAsia="Times New Roman" w:hAnsi="Times New Roman" w:cs="Times New Roman"/>
                <w:b/>
                <w:strike/>
                <w:sz w:val="20"/>
                <w:szCs w:val="20"/>
              </w:rPr>
              <w:t>вебресурсі</w:t>
            </w:r>
            <w:proofErr w:type="spellEnd"/>
            <w:r w:rsidRPr="00AA57D0">
              <w:rPr>
                <w:rFonts w:ascii="Times New Roman" w:eastAsia="Times New Roman" w:hAnsi="Times New Roman" w:cs="Times New Roman"/>
                <w:b/>
                <w:strike/>
                <w:sz w:val="20"/>
                <w:szCs w:val="20"/>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AA57D0" w:rsidRPr="00AA57D0" w:rsidTr="003D6F6B">
        <w:trPr>
          <w:trHeight w:val="1771"/>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40" w:right="14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AA57D0" w:rsidRPr="00AA57D0" w:rsidRDefault="00AA57D0" w:rsidP="003D6F6B">
            <w:pPr>
              <w:spacing w:after="0" w:line="240" w:lineRule="auto"/>
              <w:ind w:right="14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 (пункт 5 частини 1 статті 17 Закону)</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r w:rsidRPr="00AA57D0">
              <w:rPr>
                <w:rFonts w:ascii="Times New Roman" w:eastAsia="Times New Roman" w:hAnsi="Times New Roman" w:cs="Times New Roman"/>
                <w:strike/>
                <w:sz w:val="20"/>
                <w:szCs w:val="20"/>
              </w:rPr>
              <w:t xml:space="preserve">Документ повинен бути не більше </w:t>
            </w:r>
            <w:proofErr w:type="spellStart"/>
            <w:r w:rsidRPr="00AA57D0">
              <w:rPr>
                <w:rFonts w:ascii="Times New Roman" w:eastAsia="Times New Roman" w:hAnsi="Times New Roman" w:cs="Times New Roman"/>
                <w:strike/>
                <w:sz w:val="20"/>
                <w:szCs w:val="20"/>
              </w:rPr>
              <w:t>тридцятиденної</w:t>
            </w:r>
            <w:proofErr w:type="spellEnd"/>
            <w:r w:rsidRPr="00AA57D0">
              <w:rPr>
                <w:rFonts w:ascii="Times New Roman" w:eastAsia="Times New Roman" w:hAnsi="Times New Roman" w:cs="Times New Roman"/>
                <w:strike/>
                <w:sz w:val="20"/>
                <w:szCs w:val="20"/>
              </w:rPr>
              <w:t xml:space="preserve"> давнини від дати подання документа. </w:t>
            </w:r>
          </w:p>
        </w:tc>
      </w:tr>
      <w:tr w:rsidR="00AA57D0" w:rsidRPr="00AA57D0" w:rsidTr="003D6F6B">
        <w:trPr>
          <w:trHeight w:val="1380"/>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AA57D0" w:rsidRPr="00AA57D0" w:rsidRDefault="00AA57D0" w:rsidP="003D6F6B">
            <w:pPr>
              <w:spacing w:after="0" w:line="240" w:lineRule="auto"/>
              <w:ind w:left="10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(пункт 12 частини 1 статті 17 Закону)</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AA57D0" w:rsidRPr="00AA57D0" w:rsidRDefault="00AA57D0" w:rsidP="003D6F6B">
            <w:pPr>
              <w:widowControl w:val="0"/>
              <w:pBdr>
                <w:top w:val="nil"/>
                <w:left w:val="nil"/>
                <w:bottom w:val="nil"/>
                <w:right w:val="nil"/>
                <w:between w:val="nil"/>
              </w:pBdr>
              <w:spacing w:after="0"/>
              <w:rPr>
                <w:rFonts w:ascii="Times New Roman" w:eastAsia="Times New Roman" w:hAnsi="Times New Roman" w:cs="Times New Roman"/>
                <w:strike/>
                <w:sz w:val="20"/>
                <w:szCs w:val="20"/>
              </w:rPr>
            </w:pPr>
          </w:p>
        </w:tc>
      </w:tr>
      <w:tr w:rsidR="00AA57D0" w:rsidRPr="00AA57D0" w:rsidTr="003D6F6B">
        <w:trPr>
          <w:trHeight w:val="86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b/>
                <w:strike/>
                <w:sz w:val="20"/>
                <w:szCs w:val="20"/>
              </w:rPr>
            </w:pPr>
            <w:r w:rsidRPr="00AA57D0">
              <w:rPr>
                <w:rFonts w:ascii="Times New Roman" w:eastAsia="Times New Roman" w:hAnsi="Times New Roman" w:cs="Times New Roman"/>
                <w:b/>
                <w:strike/>
                <w:sz w:val="20"/>
                <w:szCs w:val="20"/>
              </w:rPr>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AA57D0" w:rsidRPr="00AA57D0" w:rsidRDefault="00AA57D0" w:rsidP="003D6F6B">
            <w:pPr>
              <w:spacing w:after="0" w:line="240" w:lineRule="auto"/>
              <w:ind w:left="10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(частина 2 статті 17 Закону)</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40" w:right="14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Довідка в довільній формі</w:t>
            </w:r>
            <w:r w:rsidRPr="00AA57D0">
              <w:rPr>
                <w:rFonts w:ascii="Times New Roman" w:eastAsia="Times New Roman" w:hAnsi="Times New Roman" w:cs="Times New Roman"/>
                <w:strike/>
                <w:sz w:val="20"/>
                <w:szCs w:val="20"/>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rsidR="00AA57D0" w:rsidRPr="00AA57D0" w:rsidRDefault="00AA57D0" w:rsidP="00AA57D0">
      <w:pPr>
        <w:shd w:val="clear" w:color="auto" w:fill="FFFFFF"/>
        <w:spacing w:before="120" w:after="0" w:line="240" w:lineRule="auto"/>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i/>
          <w:strike/>
          <w:sz w:val="20"/>
          <w:szCs w:val="20"/>
        </w:rPr>
        <w:t>Замовник не перевіряє переможця процедури закупівлі на відповідність підставі, визначеної пунктом 13 частини першої статті 17 Закону, та не вимагає від учасника процедури закупівлі/переможця процедури закупівлі підтвердження її відсутності. </w:t>
      </w:r>
    </w:p>
    <w:p w:rsidR="00AA57D0" w:rsidRPr="00AA57D0" w:rsidRDefault="00AA57D0" w:rsidP="00AA57D0">
      <w:pPr>
        <w:shd w:val="clear" w:color="auto" w:fill="FFFFFF"/>
        <w:spacing w:after="0" w:line="240" w:lineRule="auto"/>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 </w:t>
      </w:r>
    </w:p>
    <w:p w:rsidR="00AA57D0" w:rsidRPr="00AA57D0" w:rsidRDefault="00AA57D0" w:rsidP="00AA57D0">
      <w:pPr>
        <w:shd w:val="clear" w:color="auto" w:fill="FFFFFF"/>
        <w:spacing w:after="0" w:line="240" w:lineRule="auto"/>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4. Інша інформація встановлена відповідно до законодавства (для УЧАСНИКІВ — юридичних осіб, фізичних осіб та фізичних осіб — підприємців).</w:t>
      </w:r>
    </w:p>
    <w:tbl>
      <w:tblPr>
        <w:tblW w:w="9619" w:type="dxa"/>
        <w:tblInd w:w="-100" w:type="dxa"/>
        <w:tblLayout w:type="fixed"/>
        <w:tblLook w:val="0400" w:firstRow="0" w:lastRow="0" w:firstColumn="0" w:lastColumn="0" w:noHBand="0" w:noVBand="1"/>
      </w:tblPr>
      <w:tblGrid>
        <w:gridCol w:w="400"/>
        <w:gridCol w:w="9219"/>
      </w:tblGrid>
      <w:tr w:rsidR="00AA57D0" w:rsidRPr="00AA57D0" w:rsidTr="003D6F6B">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AA57D0" w:rsidRPr="00AA57D0" w:rsidRDefault="00AA57D0" w:rsidP="003D6F6B">
            <w:pPr>
              <w:spacing w:after="0" w:line="240" w:lineRule="auto"/>
              <w:ind w:left="100"/>
              <w:jc w:val="center"/>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lastRenderedPageBreak/>
              <w:t>Інші документи від Учасника:</w:t>
            </w:r>
          </w:p>
        </w:tc>
      </w:tr>
      <w:tr w:rsidR="00AA57D0" w:rsidRPr="00AA57D0" w:rsidTr="003D6F6B">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strike/>
                <w:sz w:val="20"/>
                <w:szCs w:val="20"/>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AA57D0" w:rsidRPr="00AA57D0" w:rsidTr="003D6F6B">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before="240" w:after="0" w:line="240" w:lineRule="auto"/>
              <w:ind w:left="100"/>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AA57D0" w:rsidRDefault="00AA57D0" w:rsidP="003D6F6B">
            <w:pPr>
              <w:spacing w:after="0" w:line="240" w:lineRule="auto"/>
              <w:ind w:left="100" w:right="120" w:hanging="20"/>
              <w:jc w:val="both"/>
              <w:rPr>
                <w:rFonts w:ascii="Times New Roman" w:eastAsia="Times New Roman" w:hAnsi="Times New Roman" w:cs="Times New Roman"/>
                <w:strike/>
                <w:sz w:val="20"/>
                <w:szCs w:val="20"/>
              </w:rPr>
            </w:pPr>
            <w:r w:rsidRPr="00AA57D0">
              <w:rPr>
                <w:rFonts w:ascii="Times New Roman" w:eastAsia="Times New Roman" w:hAnsi="Times New Roman" w:cs="Times New Roman"/>
                <w:b/>
                <w:strike/>
                <w:sz w:val="20"/>
                <w:szCs w:val="20"/>
              </w:rPr>
              <w:t xml:space="preserve">Достовірна інформація у вигляді довідки довільної форми, </w:t>
            </w:r>
            <w:r w:rsidRPr="00AA57D0">
              <w:rPr>
                <w:rFonts w:ascii="Times New Roman" w:eastAsia="Times New Roman" w:hAnsi="Times New Roman" w:cs="Times New Roman"/>
                <w:strike/>
                <w:sz w:val="20"/>
                <w:szCs w:val="20"/>
              </w:rPr>
              <w:t xml:space="preserve">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AA57D0">
              <w:rPr>
                <w:rFonts w:ascii="Times New Roman" w:eastAsia="Times New Roman" w:hAnsi="Times New Roman" w:cs="Times New Roman"/>
                <w:i/>
                <w:strike/>
                <w:sz w:val="20"/>
                <w:szCs w:val="20"/>
              </w:rPr>
              <w:t>Замість довідки довільної форми учасник може надати чинну ліцензію або документ дозвільного характеру.</w:t>
            </w:r>
          </w:p>
        </w:tc>
      </w:tr>
    </w:tbl>
    <w:p w:rsidR="00AA57D0" w:rsidRDefault="00AA57D0" w:rsidP="00AA57D0">
      <w:pPr>
        <w:spacing w:line="240" w:lineRule="auto"/>
        <w:ind w:left="360"/>
        <w:rPr>
          <w:rFonts w:ascii="Times New Roman" w:hAnsi="Times New Roman" w:cs="Times New Roman"/>
          <w:sz w:val="24"/>
          <w:szCs w:val="24"/>
        </w:rPr>
      </w:pPr>
    </w:p>
    <w:p w:rsidR="00AA57D0" w:rsidRPr="00DC4D3A" w:rsidRDefault="00AA57D0" w:rsidP="00AA57D0">
      <w:pPr>
        <w:contextualSpacing/>
        <w:jc w:val="right"/>
        <w:rPr>
          <w:rFonts w:ascii="Times New Roman" w:hAnsi="Times New Roman" w:cs="Times New Roman"/>
          <w:b/>
          <w:bCs/>
          <w:color w:val="000000" w:themeColor="text1"/>
          <w:sz w:val="24"/>
          <w:szCs w:val="24"/>
        </w:rPr>
      </w:pPr>
      <w:r w:rsidRPr="00DC4D3A">
        <w:rPr>
          <w:rFonts w:ascii="Times New Roman" w:hAnsi="Times New Roman" w:cs="Times New Roman"/>
          <w:b/>
          <w:bCs/>
          <w:color w:val="000000" w:themeColor="text1"/>
          <w:sz w:val="24"/>
          <w:szCs w:val="24"/>
        </w:rPr>
        <w:t>Додаток 1</w:t>
      </w:r>
    </w:p>
    <w:p w:rsidR="00AA57D0" w:rsidRPr="00DC4D3A" w:rsidRDefault="00AA57D0" w:rsidP="00AA57D0">
      <w:pPr>
        <w:contextualSpacing/>
        <w:jc w:val="right"/>
        <w:rPr>
          <w:rFonts w:ascii="Times New Roman" w:hAnsi="Times New Roman" w:cs="Times New Roman"/>
          <w:b/>
          <w:bCs/>
          <w:color w:val="000000" w:themeColor="text1"/>
          <w:sz w:val="24"/>
          <w:szCs w:val="24"/>
        </w:rPr>
      </w:pPr>
      <w:r w:rsidRPr="00DC4D3A">
        <w:rPr>
          <w:rFonts w:ascii="Times New Roman" w:hAnsi="Times New Roman" w:cs="Times New Roman"/>
          <w:b/>
          <w:bCs/>
          <w:color w:val="000000" w:themeColor="text1"/>
          <w:sz w:val="24"/>
          <w:szCs w:val="24"/>
        </w:rPr>
        <w:t>до тендерної документації</w:t>
      </w:r>
    </w:p>
    <w:p w:rsidR="00AA57D0" w:rsidRPr="00DC4D3A" w:rsidRDefault="00AA57D0" w:rsidP="00AA57D0">
      <w:pPr>
        <w:pStyle w:val="a3"/>
        <w:numPr>
          <w:ilvl w:val="0"/>
          <w:numId w:val="3"/>
        </w:numPr>
        <w:shd w:val="clear" w:color="auto" w:fill="FFFFFF" w:themeFill="background1"/>
        <w:spacing w:after="160" w:line="259" w:lineRule="auto"/>
        <w:jc w:val="center"/>
        <w:rPr>
          <w:rFonts w:ascii="Times New Roman" w:hAnsi="Times New Roman" w:cs="Times New Roman"/>
          <w:b/>
          <w:color w:val="000000" w:themeColor="text1"/>
          <w:sz w:val="24"/>
          <w:szCs w:val="24"/>
          <w:u w:val="single"/>
        </w:rPr>
      </w:pPr>
      <w:r w:rsidRPr="00DC4D3A">
        <w:rPr>
          <w:rFonts w:ascii="Times New Roman" w:hAnsi="Times New Roman" w:cs="Times New Roman"/>
          <w:b/>
          <w:color w:val="000000" w:themeColor="text1"/>
          <w:sz w:val="24"/>
          <w:szCs w:val="24"/>
          <w:u w:val="single"/>
        </w:rPr>
        <w:t>Інформація та документи, що підтверджують відповідність учасника кваліфікаційним критеріям</w:t>
      </w:r>
    </w:p>
    <w:p w:rsidR="00AA57D0" w:rsidRPr="00DC4D3A" w:rsidRDefault="00AA57D0" w:rsidP="00AA57D0">
      <w:pPr>
        <w:shd w:val="clear" w:color="auto" w:fill="FFFFFF" w:themeFill="background1"/>
        <w:jc w:val="center"/>
        <w:rPr>
          <w:rFonts w:ascii="Times New Roman" w:hAnsi="Times New Roman" w:cs="Times New Roman"/>
          <w:color w:val="000000" w:themeColor="text1"/>
          <w:sz w:val="24"/>
          <w:szCs w:val="24"/>
        </w:rPr>
      </w:pPr>
      <w:r w:rsidRPr="00DC4D3A">
        <w:rPr>
          <w:rFonts w:ascii="Times New Roman" w:hAnsi="Times New Roman" w:cs="Times New Roman"/>
          <w:color w:val="000000" w:themeColor="text1"/>
          <w:sz w:val="24"/>
          <w:szCs w:val="24"/>
        </w:rPr>
        <w:t>Замовник встановлює такі кваліфікаційні критерії та визначає перелік документів, що підтверджують інформацію учасників про відповідність їх таким критеріям*</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8080"/>
      </w:tblGrid>
      <w:tr w:rsidR="00AA57D0" w:rsidRPr="00DC4D3A" w:rsidTr="003D6F6B">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AA57D0" w:rsidRPr="00DC4D3A" w:rsidRDefault="00AA57D0" w:rsidP="003D6F6B">
            <w:pPr>
              <w:widowControl w:val="0"/>
              <w:shd w:val="clear" w:color="auto" w:fill="FFFFFF" w:themeFill="background1"/>
              <w:tabs>
                <w:tab w:val="left" w:pos="0"/>
              </w:tabs>
              <w:jc w:val="center"/>
              <w:rPr>
                <w:rFonts w:ascii="Times New Roman" w:hAnsi="Times New Roman" w:cs="Times New Roman"/>
                <w:color w:val="000000" w:themeColor="text1"/>
                <w:sz w:val="24"/>
                <w:szCs w:val="24"/>
              </w:rPr>
            </w:pPr>
            <w:r w:rsidRPr="00DC4D3A">
              <w:rPr>
                <w:rFonts w:ascii="Times New Roman" w:hAnsi="Times New Roman" w:cs="Times New Roman"/>
                <w:b/>
                <w:color w:val="000000" w:themeColor="text1"/>
                <w:sz w:val="24"/>
                <w:szCs w:val="24"/>
              </w:rPr>
              <w:t>Кваліфікаційний критерій*</w:t>
            </w:r>
          </w:p>
        </w:tc>
        <w:tc>
          <w:tcPr>
            <w:tcW w:w="8080" w:type="dxa"/>
            <w:tcBorders>
              <w:top w:val="single" w:sz="4" w:space="0" w:color="000000"/>
              <w:left w:val="single" w:sz="4" w:space="0" w:color="000000"/>
              <w:bottom w:val="single" w:sz="4" w:space="0" w:color="000000"/>
              <w:right w:val="single" w:sz="4" w:space="0" w:color="000000"/>
            </w:tcBorders>
            <w:vAlign w:val="center"/>
          </w:tcPr>
          <w:p w:rsidR="00AA57D0" w:rsidRPr="00DC4D3A" w:rsidRDefault="00AA57D0" w:rsidP="003D6F6B">
            <w:pPr>
              <w:shd w:val="clear" w:color="auto" w:fill="FFFFFF" w:themeFill="background1"/>
              <w:jc w:val="center"/>
              <w:rPr>
                <w:rFonts w:ascii="Times New Roman" w:hAnsi="Times New Roman" w:cs="Times New Roman"/>
                <w:color w:val="000000" w:themeColor="text1"/>
                <w:sz w:val="24"/>
                <w:szCs w:val="24"/>
              </w:rPr>
            </w:pPr>
            <w:r w:rsidRPr="00DC4D3A">
              <w:rPr>
                <w:rFonts w:ascii="Times New Roman" w:hAnsi="Times New Roman" w:cs="Times New Roman"/>
                <w:b/>
                <w:color w:val="000000" w:themeColor="text1"/>
                <w:sz w:val="24"/>
                <w:szCs w:val="24"/>
              </w:rPr>
              <w:t>Перелік документів, що підтверджують інформацію про відповідність учасників таким критеріям</w:t>
            </w:r>
          </w:p>
        </w:tc>
      </w:tr>
      <w:tr w:rsidR="00AA57D0" w:rsidRPr="007C26C0" w:rsidTr="003D6F6B">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rsidR="00AA57D0" w:rsidRPr="00DC4D3A" w:rsidRDefault="00AA57D0" w:rsidP="003D6F6B">
            <w:pPr>
              <w:widowControl w:val="0"/>
              <w:shd w:val="clear" w:color="auto" w:fill="FFFFFF" w:themeFill="background1"/>
              <w:tabs>
                <w:tab w:val="left" w:pos="0"/>
              </w:tabs>
              <w:rPr>
                <w:rFonts w:ascii="Times New Roman" w:hAnsi="Times New Roman" w:cs="Times New Roman"/>
                <w:color w:val="000000" w:themeColor="text1"/>
                <w:sz w:val="24"/>
                <w:szCs w:val="24"/>
              </w:rPr>
            </w:pPr>
            <w:r w:rsidRPr="00DC4D3A">
              <w:rPr>
                <w:rFonts w:ascii="Times New Roman" w:hAnsi="Times New Roman" w:cs="Times New Roman"/>
                <w:color w:val="000000" w:themeColor="text1"/>
                <w:sz w:val="24"/>
                <w:szCs w:val="24"/>
              </w:rPr>
              <w:t>1. Наявність документально підтвердженого досвіду виконання аналогічного (аналогічних) за предметом закупівлі договору (договорів)</w:t>
            </w:r>
          </w:p>
        </w:tc>
        <w:tc>
          <w:tcPr>
            <w:tcW w:w="8080" w:type="dxa"/>
            <w:tcBorders>
              <w:top w:val="single" w:sz="4" w:space="0" w:color="000000"/>
              <w:left w:val="single" w:sz="4" w:space="0" w:color="000000"/>
              <w:bottom w:val="single" w:sz="4" w:space="0" w:color="000000"/>
              <w:right w:val="single" w:sz="4" w:space="0" w:color="000000"/>
            </w:tcBorders>
          </w:tcPr>
          <w:p w:rsidR="00AA57D0" w:rsidRPr="00DC4D3A" w:rsidRDefault="00AA57D0" w:rsidP="003D6F6B">
            <w:pPr>
              <w:ind w:firstLine="316"/>
              <w:contextualSpacing/>
              <w:jc w:val="both"/>
              <w:rPr>
                <w:rFonts w:ascii="Times New Roman" w:eastAsia="Arial" w:hAnsi="Times New Roman" w:cs="Times New Roman"/>
                <w:sz w:val="24"/>
                <w:szCs w:val="24"/>
              </w:rPr>
            </w:pPr>
            <w:r w:rsidRPr="00DC4D3A">
              <w:rPr>
                <w:rFonts w:ascii="Times New Roman" w:eastAsia="Arial" w:hAnsi="Times New Roman" w:cs="Times New Roman"/>
                <w:sz w:val="24"/>
                <w:szCs w:val="24"/>
              </w:rPr>
              <w:t xml:space="preserve">1.1 Заповнена довідка, що містить інформацію про наявність досвіду виконання </w:t>
            </w:r>
            <w:r w:rsidRPr="00DC4D3A">
              <w:rPr>
                <w:rFonts w:ascii="Times New Roman" w:eastAsia="Arial" w:hAnsi="Times New Roman" w:cs="Times New Roman"/>
                <w:b/>
                <w:sz w:val="24"/>
                <w:szCs w:val="24"/>
              </w:rPr>
              <w:t>аналогічного (аналогічних) за предметом закупівлі договору (договорів)*</w:t>
            </w:r>
            <w:r>
              <w:rPr>
                <w:rFonts w:ascii="Times New Roman" w:eastAsia="Arial" w:hAnsi="Times New Roman" w:cs="Times New Roman"/>
                <w:b/>
                <w:sz w:val="24"/>
                <w:szCs w:val="24"/>
              </w:rPr>
              <w:t xml:space="preserve"> </w:t>
            </w:r>
            <w:r w:rsidRPr="00CC5465">
              <w:rPr>
                <w:rFonts w:ascii="Times New Roman" w:eastAsia="Times New Roman" w:hAnsi="Times New Roman" w:cs="Times New Roman"/>
                <w:sz w:val="24"/>
                <w:szCs w:val="20"/>
              </w:rPr>
              <w:t>з державними або комунальними установами  в межа</w:t>
            </w:r>
            <w:r>
              <w:rPr>
                <w:rFonts w:ascii="Times New Roman" w:eastAsia="Times New Roman" w:hAnsi="Times New Roman" w:cs="Times New Roman"/>
                <w:sz w:val="24"/>
                <w:szCs w:val="20"/>
              </w:rPr>
              <w:t>х</w:t>
            </w:r>
            <w:r w:rsidRPr="00CC5465">
              <w:rPr>
                <w:rFonts w:ascii="Times New Roman" w:eastAsia="Times New Roman" w:hAnsi="Times New Roman" w:cs="Times New Roman"/>
                <w:sz w:val="24"/>
                <w:szCs w:val="20"/>
              </w:rPr>
              <w:t xml:space="preserve"> заявленої кількості товару</w:t>
            </w:r>
            <w:r>
              <w:rPr>
                <w:rFonts w:ascii="Times New Roman" w:eastAsia="Arial" w:hAnsi="Times New Roman" w:cs="Times New Roman"/>
                <w:sz w:val="24"/>
                <w:szCs w:val="24"/>
              </w:rPr>
              <w:t xml:space="preserve"> Замовником</w:t>
            </w:r>
            <w:r w:rsidRPr="00CC5465">
              <w:rPr>
                <w:rFonts w:ascii="Times New Roman" w:eastAsia="Arial" w:hAnsi="Times New Roman" w:cs="Times New Roman"/>
                <w:sz w:val="24"/>
                <w:szCs w:val="24"/>
              </w:rPr>
              <w:t xml:space="preserve"> </w:t>
            </w:r>
            <w:r w:rsidRPr="00DC4D3A">
              <w:rPr>
                <w:rFonts w:ascii="Times New Roman" w:eastAsia="Arial" w:hAnsi="Times New Roman" w:cs="Times New Roman"/>
                <w:sz w:val="24"/>
                <w:szCs w:val="24"/>
              </w:rPr>
              <w:t>(крім відомостей, що становлять комерційну таємницю):</w:t>
            </w:r>
          </w:p>
          <w:tbl>
            <w:tblPr>
              <w:tblW w:w="7687" w:type="dxa"/>
              <w:tblLayout w:type="fixed"/>
              <w:tblLook w:val="0000" w:firstRow="0" w:lastRow="0" w:firstColumn="0" w:lastColumn="0" w:noHBand="0" w:noVBand="0"/>
            </w:tblPr>
            <w:tblGrid>
              <w:gridCol w:w="710"/>
              <w:gridCol w:w="2724"/>
              <w:gridCol w:w="1275"/>
              <w:gridCol w:w="1276"/>
              <w:gridCol w:w="1702"/>
            </w:tblGrid>
            <w:tr w:rsidR="00AA57D0" w:rsidRPr="00DC4D3A" w:rsidTr="003D6F6B">
              <w:tc>
                <w:tcPr>
                  <w:tcW w:w="710"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tabs>
                      <w:tab w:val="left" w:pos="1260"/>
                    </w:tabs>
                    <w:snapToGrid w:val="0"/>
                    <w:ind w:left="-108" w:right="-108"/>
                    <w:jc w:val="center"/>
                    <w:rPr>
                      <w:rFonts w:ascii="Times New Roman" w:eastAsia="Arial" w:hAnsi="Times New Roman" w:cs="Times New Roman"/>
                      <w:sz w:val="24"/>
                      <w:szCs w:val="24"/>
                    </w:rPr>
                  </w:pPr>
                  <w:r w:rsidRPr="00DC4D3A">
                    <w:rPr>
                      <w:rFonts w:ascii="Times New Roman" w:eastAsia="Arial" w:hAnsi="Times New Roman" w:cs="Times New Roman"/>
                      <w:sz w:val="24"/>
                      <w:szCs w:val="24"/>
                    </w:rPr>
                    <w:t>№ з/п</w:t>
                  </w:r>
                </w:p>
              </w:tc>
              <w:tc>
                <w:tcPr>
                  <w:tcW w:w="2724"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jc w:val="center"/>
                    <w:rPr>
                      <w:rFonts w:ascii="Times New Roman" w:eastAsia="Calibri" w:hAnsi="Times New Roman" w:cs="Times New Roman"/>
                      <w:bCs/>
                      <w:sz w:val="24"/>
                      <w:szCs w:val="24"/>
                    </w:rPr>
                  </w:pPr>
                  <w:r w:rsidRPr="00DC4D3A">
                    <w:rPr>
                      <w:rFonts w:ascii="Times New Roman" w:eastAsia="Calibri" w:hAnsi="Times New Roman" w:cs="Times New Roman"/>
                      <w:bCs/>
                      <w:sz w:val="24"/>
                      <w:szCs w:val="24"/>
                    </w:rPr>
                    <w:t>Замовник</w:t>
                  </w:r>
                </w:p>
              </w:tc>
              <w:tc>
                <w:tcPr>
                  <w:tcW w:w="1275"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jc w:val="center"/>
                    <w:rPr>
                      <w:rFonts w:ascii="Times New Roman" w:eastAsia="Calibri" w:hAnsi="Times New Roman" w:cs="Times New Roman"/>
                      <w:bCs/>
                      <w:sz w:val="24"/>
                      <w:szCs w:val="24"/>
                    </w:rPr>
                  </w:pPr>
                  <w:r w:rsidRPr="00DC4D3A">
                    <w:rPr>
                      <w:rFonts w:ascii="Times New Roman" w:eastAsia="Calibri" w:hAnsi="Times New Roman" w:cs="Times New Roman"/>
                      <w:bCs/>
                      <w:sz w:val="24"/>
                      <w:szCs w:val="24"/>
                    </w:rPr>
                    <w:t>Предмет договору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7D0" w:rsidRPr="00DC4D3A" w:rsidRDefault="00AA57D0" w:rsidP="003D6F6B">
                  <w:pPr>
                    <w:jc w:val="center"/>
                    <w:rPr>
                      <w:rFonts w:ascii="Times New Roman" w:eastAsia="Calibri" w:hAnsi="Times New Roman" w:cs="Times New Roman"/>
                      <w:bCs/>
                      <w:sz w:val="24"/>
                      <w:szCs w:val="24"/>
                    </w:rPr>
                  </w:pPr>
                  <w:r w:rsidRPr="00DC4D3A">
                    <w:rPr>
                      <w:rFonts w:ascii="Times New Roman" w:eastAsia="Arial" w:hAnsi="Times New Roman" w:cs="Times New Roman"/>
                      <w:sz w:val="24"/>
                      <w:szCs w:val="24"/>
                    </w:rPr>
                    <w:t>Номер та дата укладення</w:t>
                  </w:r>
                </w:p>
              </w:tc>
              <w:tc>
                <w:tcPr>
                  <w:tcW w:w="1702" w:type="dxa"/>
                  <w:tcBorders>
                    <w:top w:val="single" w:sz="4" w:space="0" w:color="000000"/>
                    <w:left w:val="single" w:sz="4" w:space="0" w:color="000000"/>
                    <w:bottom w:val="single" w:sz="4" w:space="0" w:color="000000"/>
                    <w:right w:val="single" w:sz="4" w:space="0" w:color="000000"/>
                  </w:tcBorders>
                  <w:vAlign w:val="center"/>
                </w:tcPr>
                <w:p w:rsidR="00AA57D0" w:rsidRPr="00DC4D3A" w:rsidRDefault="00AA57D0" w:rsidP="003D6F6B">
                  <w:pPr>
                    <w:jc w:val="center"/>
                    <w:rPr>
                      <w:rFonts w:ascii="Times New Roman" w:eastAsia="Calibri" w:hAnsi="Times New Roman" w:cs="Times New Roman"/>
                      <w:b/>
                      <w:bCs/>
                      <w:sz w:val="24"/>
                      <w:szCs w:val="24"/>
                    </w:rPr>
                  </w:pPr>
                  <w:r w:rsidRPr="00DC4D3A">
                    <w:rPr>
                      <w:rFonts w:ascii="Times New Roman" w:eastAsia="Calibri" w:hAnsi="Times New Roman" w:cs="Times New Roman"/>
                      <w:bCs/>
                      <w:sz w:val="24"/>
                      <w:szCs w:val="24"/>
                    </w:rPr>
                    <w:t>Стан виконання договору (</w:t>
                  </w:r>
                  <w:r w:rsidRPr="00DC4D3A">
                    <w:rPr>
                      <w:rFonts w:ascii="Times New Roman" w:eastAsia="Calibri" w:hAnsi="Times New Roman" w:cs="Times New Roman"/>
                      <w:b/>
                      <w:bCs/>
                      <w:sz w:val="24"/>
                      <w:szCs w:val="24"/>
                    </w:rPr>
                    <w:t>виконаний</w:t>
                  </w:r>
                  <w:r w:rsidRPr="00DC4D3A">
                    <w:rPr>
                      <w:rFonts w:ascii="Times New Roman" w:eastAsia="Calibri" w:hAnsi="Times New Roman" w:cs="Times New Roman"/>
                      <w:bCs/>
                      <w:sz w:val="24"/>
                      <w:szCs w:val="24"/>
                    </w:rPr>
                    <w:t>)</w:t>
                  </w:r>
                </w:p>
              </w:tc>
            </w:tr>
            <w:tr w:rsidR="00AA57D0" w:rsidRPr="00DC4D3A" w:rsidTr="003D6F6B">
              <w:tc>
                <w:tcPr>
                  <w:tcW w:w="710"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r w:rsidRPr="00DC4D3A">
                    <w:rPr>
                      <w:rFonts w:ascii="Times New Roman" w:eastAsia="Arial" w:hAnsi="Times New Roman" w:cs="Times New Roman"/>
                      <w:sz w:val="24"/>
                      <w:szCs w:val="24"/>
                    </w:rPr>
                    <w:t>1</w:t>
                  </w:r>
                </w:p>
              </w:tc>
              <w:tc>
                <w:tcPr>
                  <w:tcW w:w="2724"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r w:rsidRPr="00DC4D3A">
                    <w:rPr>
                      <w:rFonts w:ascii="Times New Roman" w:eastAsia="Arial" w:hAnsi="Times New Roman" w:cs="Times New Roman"/>
                      <w:sz w:val="24"/>
                      <w:szCs w:val="24"/>
                    </w:rPr>
                    <w:t>2</w:t>
                  </w:r>
                </w:p>
              </w:tc>
              <w:tc>
                <w:tcPr>
                  <w:tcW w:w="1275"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r w:rsidRPr="00DC4D3A">
                    <w:rPr>
                      <w:rFonts w:ascii="Times New Roman" w:eastAsia="Arial"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r w:rsidRPr="00DC4D3A">
                    <w:rPr>
                      <w:rFonts w:ascii="Times New Roman" w:eastAsia="Arial" w:hAnsi="Times New Roman" w:cs="Times New Roman"/>
                      <w:sz w:val="24"/>
                      <w:szCs w:val="24"/>
                    </w:rPr>
                    <w:t>4</w:t>
                  </w:r>
                </w:p>
              </w:tc>
              <w:tc>
                <w:tcPr>
                  <w:tcW w:w="1702" w:type="dxa"/>
                  <w:tcBorders>
                    <w:top w:val="single" w:sz="4" w:space="0" w:color="000000"/>
                    <w:left w:val="single" w:sz="4" w:space="0" w:color="000000"/>
                    <w:bottom w:val="single" w:sz="4" w:space="0" w:color="000000"/>
                    <w:right w:val="single" w:sz="4" w:space="0" w:color="000000"/>
                  </w:tcBorders>
                </w:tcPr>
                <w:p w:rsidR="00AA57D0" w:rsidRPr="00DC4D3A" w:rsidRDefault="00AA57D0" w:rsidP="003D6F6B">
                  <w:pPr>
                    <w:tabs>
                      <w:tab w:val="left" w:pos="1260"/>
                    </w:tabs>
                    <w:snapToGrid w:val="0"/>
                    <w:jc w:val="center"/>
                    <w:rPr>
                      <w:rFonts w:ascii="Times New Roman" w:eastAsia="Arial" w:hAnsi="Times New Roman" w:cs="Times New Roman"/>
                      <w:sz w:val="24"/>
                      <w:szCs w:val="24"/>
                    </w:rPr>
                  </w:pPr>
                  <w:r w:rsidRPr="00DC4D3A">
                    <w:rPr>
                      <w:rFonts w:ascii="Times New Roman" w:eastAsia="Arial" w:hAnsi="Times New Roman" w:cs="Times New Roman"/>
                      <w:sz w:val="24"/>
                      <w:szCs w:val="24"/>
                    </w:rPr>
                    <w:t>5</w:t>
                  </w:r>
                </w:p>
              </w:tc>
            </w:tr>
            <w:tr w:rsidR="00AA57D0" w:rsidRPr="00DC4D3A" w:rsidTr="003D6F6B">
              <w:trPr>
                <w:trHeight w:val="305"/>
              </w:trPr>
              <w:tc>
                <w:tcPr>
                  <w:tcW w:w="710"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r w:rsidRPr="00DC4D3A">
                    <w:rPr>
                      <w:rFonts w:ascii="Times New Roman" w:eastAsia="Arial" w:hAnsi="Times New Roman" w:cs="Times New Roman"/>
                      <w:sz w:val="24"/>
                      <w:szCs w:val="24"/>
                    </w:rPr>
                    <w:t>1</w:t>
                  </w:r>
                </w:p>
              </w:tc>
              <w:tc>
                <w:tcPr>
                  <w:tcW w:w="2724"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AA57D0" w:rsidRPr="00DC4D3A" w:rsidRDefault="00AA57D0" w:rsidP="003D6F6B">
                  <w:pPr>
                    <w:tabs>
                      <w:tab w:val="left" w:pos="1260"/>
                    </w:tabs>
                    <w:snapToGrid w:val="0"/>
                    <w:jc w:val="center"/>
                    <w:rPr>
                      <w:rFonts w:ascii="Times New Roman" w:eastAsia="Arial" w:hAnsi="Times New Roman" w:cs="Times New Roman"/>
                      <w:sz w:val="24"/>
                      <w:szCs w:val="24"/>
                    </w:rPr>
                  </w:pPr>
                </w:p>
              </w:tc>
            </w:tr>
            <w:tr w:rsidR="00AA57D0" w:rsidRPr="00DC4D3A" w:rsidTr="003D6F6B">
              <w:trPr>
                <w:trHeight w:val="282"/>
              </w:trPr>
              <w:tc>
                <w:tcPr>
                  <w:tcW w:w="710"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r w:rsidRPr="00DC4D3A">
                    <w:rPr>
                      <w:rFonts w:ascii="Times New Roman" w:eastAsia="Arial" w:hAnsi="Times New Roman" w:cs="Times New Roman"/>
                      <w:sz w:val="24"/>
                      <w:szCs w:val="24"/>
                    </w:rPr>
                    <w:t>...</w:t>
                  </w:r>
                </w:p>
              </w:tc>
              <w:tc>
                <w:tcPr>
                  <w:tcW w:w="2724"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7D0" w:rsidRPr="00DC4D3A" w:rsidRDefault="00AA57D0" w:rsidP="003D6F6B">
                  <w:pPr>
                    <w:tabs>
                      <w:tab w:val="left" w:pos="1260"/>
                    </w:tabs>
                    <w:snapToGrid w:val="0"/>
                    <w:jc w:val="center"/>
                    <w:rPr>
                      <w:rFonts w:ascii="Times New Roman" w:eastAsia="Arial"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AA57D0" w:rsidRPr="00DC4D3A" w:rsidRDefault="00AA57D0" w:rsidP="003D6F6B">
                  <w:pPr>
                    <w:tabs>
                      <w:tab w:val="left" w:pos="1260"/>
                    </w:tabs>
                    <w:snapToGrid w:val="0"/>
                    <w:jc w:val="center"/>
                    <w:rPr>
                      <w:rFonts w:ascii="Times New Roman" w:eastAsia="Arial" w:hAnsi="Times New Roman" w:cs="Times New Roman"/>
                      <w:sz w:val="24"/>
                      <w:szCs w:val="24"/>
                    </w:rPr>
                  </w:pPr>
                </w:p>
              </w:tc>
            </w:tr>
          </w:tbl>
          <w:p w:rsidR="00AA57D0" w:rsidRPr="00DC4D3A" w:rsidRDefault="00AA57D0" w:rsidP="003D6F6B">
            <w:pPr>
              <w:shd w:val="clear" w:color="auto" w:fill="FFFFFF"/>
              <w:jc w:val="both"/>
              <w:rPr>
                <w:rFonts w:ascii="Times New Roman" w:eastAsia="Arial" w:hAnsi="Times New Roman" w:cs="Times New Roman"/>
                <w:color w:val="0000FF"/>
                <w:sz w:val="24"/>
                <w:szCs w:val="24"/>
              </w:rPr>
            </w:pPr>
          </w:p>
          <w:tbl>
            <w:tblPr>
              <w:tblW w:w="7406" w:type="dxa"/>
              <w:tblLayout w:type="fixed"/>
              <w:tblLook w:val="0000" w:firstRow="0" w:lastRow="0" w:firstColumn="0" w:lastColumn="0" w:noHBand="0" w:noVBand="0"/>
            </w:tblPr>
            <w:tblGrid>
              <w:gridCol w:w="3010"/>
              <w:gridCol w:w="1985"/>
              <w:gridCol w:w="426"/>
              <w:gridCol w:w="1985"/>
            </w:tblGrid>
            <w:tr w:rsidR="00AA57D0" w:rsidRPr="00DC4D3A" w:rsidTr="003D6F6B">
              <w:trPr>
                <w:trHeight w:val="23"/>
              </w:trPr>
              <w:tc>
                <w:tcPr>
                  <w:tcW w:w="3010" w:type="dxa"/>
                  <w:shd w:val="clear" w:color="auto" w:fill="auto"/>
                </w:tcPr>
                <w:p w:rsidR="00AA57D0" w:rsidRPr="00DC4D3A" w:rsidRDefault="00AA57D0" w:rsidP="003D6F6B">
                  <w:pPr>
                    <w:snapToGrid w:val="0"/>
                    <w:ind w:left="206" w:right="-3"/>
                    <w:rPr>
                      <w:rFonts w:ascii="Times New Roman" w:eastAsia="Arial" w:hAnsi="Times New Roman" w:cs="Times New Roman"/>
                      <w:sz w:val="24"/>
                      <w:szCs w:val="24"/>
                      <w:u w:val="single"/>
                    </w:rPr>
                  </w:pPr>
                  <w:r w:rsidRPr="00DC4D3A">
                    <w:rPr>
                      <w:rFonts w:ascii="Times New Roman" w:eastAsia="Arial" w:hAnsi="Times New Roman" w:cs="Times New Roman"/>
                      <w:sz w:val="24"/>
                      <w:szCs w:val="24"/>
                      <w:u w:val="single"/>
                    </w:rPr>
                    <w:t>Уповноважена особа</w:t>
                  </w:r>
                </w:p>
              </w:tc>
              <w:tc>
                <w:tcPr>
                  <w:tcW w:w="1985" w:type="dxa"/>
                  <w:tcBorders>
                    <w:bottom w:val="single" w:sz="4" w:space="0" w:color="000000"/>
                  </w:tcBorders>
                  <w:shd w:val="clear" w:color="auto" w:fill="auto"/>
                </w:tcPr>
                <w:p w:rsidR="00AA57D0" w:rsidRPr="00DC4D3A" w:rsidRDefault="00AA57D0" w:rsidP="003D6F6B">
                  <w:pPr>
                    <w:snapToGrid w:val="0"/>
                    <w:ind w:left="206"/>
                    <w:rPr>
                      <w:rFonts w:ascii="Times New Roman" w:eastAsia="Arial" w:hAnsi="Times New Roman" w:cs="Times New Roman"/>
                      <w:b/>
                      <w:sz w:val="24"/>
                      <w:szCs w:val="24"/>
                    </w:rPr>
                  </w:pPr>
                </w:p>
              </w:tc>
              <w:tc>
                <w:tcPr>
                  <w:tcW w:w="426" w:type="dxa"/>
                  <w:shd w:val="clear" w:color="auto" w:fill="auto"/>
                </w:tcPr>
                <w:p w:rsidR="00AA57D0" w:rsidRPr="00DC4D3A" w:rsidRDefault="00AA57D0" w:rsidP="003D6F6B">
                  <w:pPr>
                    <w:snapToGrid w:val="0"/>
                    <w:ind w:left="206"/>
                    <w:rPr>
                      <w:rFonts w:ascii="Times New Roman" w:eastAsia="Arial" w:hAnsi="Times New Roman" w:cs="Times New Roman"/>
                      <w:b/>
                      <w:sz w:val="24"/>
                      <w:szCs w:val="24"/>
                    </w:rPr>
                  </w:pPr>
                </w:p>
              </w:tc>
              <w:tc>
                <w:tcPr>
                  <w:tcW w:w="1985" w:type="dxa"/>
                  <w:tcBorders>
                    <w:bottom w:val="single" w:sz="4" w:space="0" w:color="000000"/>
                  </w:tcBorders>
                  <w:shd w:val="clear" w:color="auto" w:fill="auto"/>
                </w:tcPr>
                <w:p w:rsidR="00AA57D0" w:rsidRPr="00DC4D3A" w:rsidRDefault="00AA57D0" w:rsidP="003D6F6B">
                  <w:pPr>
                    <w:snapToGrid w:val="0"/>
                    <w:ind w:left="206"/>
                    <w:rPr>
                      <w:rFonts w:ascii="Times New Roman" w:eastAsia="Arial" w:hAnsi="Times New Roman" w:cs="Times New Roman"/>
                      <w:b/>
                      <w:sz w:val="24"/>
                      <w:szCs w:val="24"/>
                    </w:rPr>
                  </w:pPr>
                </w:p>
              </w:tc>
            </w:tr>
            <w:tr w:rsidR="00AA57D0" w:rsidRPr="00DC4D3A" w:rsidTr="003D6F6B">
              <w:trPr>
                <w:trHeight w:val="23"/>
              </w:trPr>
              <w:tc>
                <w:tcPr>
                  <w:tcW w:w="3010" w:type="dxa"/>
                  <w:shd w:val="clear" w:color="auto" w:fill="auto"/>
                </w:tcPr>
                <w:p w:rsidR="00AA57D0" w:rsidRPr="00DC4D3A" w:rsidRDefault="00AA57D0" w:rsidP="003D6F6B">
                  <w:pPr>
                    <w:snapToGrid w:val="0"/>
                    <w:ind w:left="206" w:right="-3"/>
                    <w:jc w:val="both"/>
                    <w:rPr>
                      <w:rFonts w:ascii="Times New Roman" w:eastAsia="Arial" w:hAnsi="Times New Roman" w:cs="Times New Roman"/>
                      <w:sz w:val="24"/>
                      <w:szCs w:val="24"/>
                    </w:rPr>
                  </w:pPr>
                  <w:r w:rsidRPr="00DC4D3A">
                    <w:rPr>
                      <w:rFonts w:ascii="Times New Roman" w:eastAsia="Arial" w:hAnsi="Times New Roman" w:cs="Times New Roman"/>
                      <w:sz w:val="24"/>
                      <w:szCs w:val="24"/>
                    </w:rPr>
                    <w:t xml:space="preserve">           (Посада)</w:t>
                  </w:r>
                </w:p>
              </w:tc>
              <w:tc>
                <w:tcPr>
                  <w:tcW w:w="1985" w:type="dxa"/>
                  <w:tcBorders>
                    <w:top w:val="single" w:sz="4" w:space="0" w:color="000000"/>
                  </w:tcBorders>
                  <w:shd w:val="clear" w:color="auto" w:fill="auto"/>
                </w:tcPr>
                <w:p w:rsidR="00AA57D0" w:rsidRPr="00DC4D3A" w:rsidRDefault="00AA57D0" w:rsidP="003D6F6B">
                  <w:pPr>
                    <w:snapToGrid w:val="0"/>
                    <w:ind w:left="206"/>
                    <w:rPr>
                      <w:rFonts w:ascii="Times New Roman" w:eastAsia="Arial" w:hAnsi="Times New Roman" w:cs="Times New Roman"/>
                      <w:sz w:val="24"/>
                      <w:szCs w:val="24"/>
                    </w:rPr>
                  </w:pPr>
                  <w:r w:rsidRPr="00DC4D3A">
                    <w:rPr>
                      <w:rFonts w:ascii="Times New Roman" w:eastAsia="Arial" w:hAnsi="Times New Roman" w:cs="Times New Roman"/>
                      <w:sz w:val="24"/>
                      <w:szCs w:val="24"/>
                    </w:rPr>
                    <w:t xml:space="preserve">    (підпис)</w:t>
                  </w:r>
                </w:p>
              </w:tc>
              <w:tc>
                <w:tcPr>
                  <w:tcW w:w="426" w:type="dxa"/>
                  <w:shd w:val="clear" w:color="auto" w:fill="auto"/>
                </w:tcPr>
                <w:p w:rsidR="00AA57D0" w:rsidRPr="00DC4D3A" w:rsidRDefault="00AA57D0" w:rsidP="003D6F6B">
                  <w:pPr>
                    <w:snapToGrid w:val="0"/>
                    <w:ind w:left="206"/>
                    <w:jc w:val="center"/>
                    <w:rPr>
                      <w:rFonts w:ascii="Times New Roman" w:eastAsia="Arial" w:hAnsi="Times New Roman" w:cs="Times New Roman"/>
                      <w:sz w:val="24"/>
                      <w:szCs w:val="24"/>
                    </w:rPr>
                  </w:pPr>
                </w:p>
              </w:tc>
              <w:tc>
                <w:tcPr>
                  <w:tcW w:w="1985" w:type="dxa"/>
                  <w:tcBorders>
                    <w:top w:val="single" w:sz="4" w:space="0" w:color="000000"/>
                  </w:tcBorders>
                  <w:shd w:val="clear" w:color="auto" w:fill="auto"/>
                </w:tcPr>
                <w:p w:rsidR="00AA57D0" w:rsidRPr="00DC4D3A" w:rsidRDefault="00AA57D0" w:rsidP="003D6F6B">
                  <w:pPr>
                    <w:snapToGrid w:val="0"/>
                    <w:ind w:left="206"/>
                    <w:jc w:val="center"/>
                    <w:rPr>
                      <w:rFonts w:ascii="Times New Roman" w:eastAsia="Arial" w:hAnsi="Times New Roman" w:cs="Times New Roman"/>
                      <w:sz w:val="24"/>
                      <w:szCs w:val="24"/>
                    </w:rPr>
                  </w:pPr>
                  <w:r w:rsidRPr="00DC4D3A">
                    <w:rPr>
                      <w:rFonts w:ascii="Times New Roman" w:eastAsia="Arial" w:hAnsi="Times New Roman" w:cs="Times New Roman"/>
                      <w:sz w:val="24"/>
                      <w:szCs w:val="24"/>
                    </w:rPr>
                    <w:t>(ініціали та прізвище)</w:t>
                  </w:r>
                </w:p>
              </w:tc>
            </w:tr>
          </w:tbl>
          <w:p w:rsidR="00AA57D0" w:rsidRPr="00253B3F" w:rsidRDefault="00AA57D0" w:rsidP="003D6F6B">
            <w:pPr>
              <w:spacing w:after="0" w:line="240" w:lineRule="auto"/>
              <w:rPr>
                <w:rFonts w:ascii="Times New Roman" w:eastAsia="Times New Roman" w:hAnsi="Times New Roman" w:cs="Times New Roman"/>
                <w:sz w:val="20"/>
                <w:szCs w:val="20"/>
              </w:rPr>
            </w:pPr>
            <w:r w:rsidRPr="00DC4D3A">
              <w:rPr>
                <w:rFonts w:ascii="Times New Roman" w:eastAsia="Arial" w:hAnsi="Times New Roman" w:cs="Times New Roman"/>
                <w:b/>
                <w:bCs/>
                <w:sz w:val="24"/>
                <w:szCs w:val="24"/>
              </w:rPr>
              <w:t>*</w:t>
            </w:r>
            <w:r>
              <w:rPr>
                <w:rFonts w:ascii="Times New Roman" w:hAnsi="Times New Roman" w:cs="Times New Roman"/>
                <w:b/>
                <w:i/>
                <w:color w:val="000000"/>
                <w:sz w:val="24"/>
                <w:szCs w:val="24"/>
              </w:rPr>
              <w:t xml:space="preserve"> </w:t>
            </w:r>
            <w:r w:rsidRPr="00CC5465">
              <w:rPr>
                <w:rFonts w:ascii="Times New Roman" w:eastAsia="Times New Roman" w:hAnsi="Times New Roman" w:cs="Times New Roman"/>
                <w:b/>
                <w:i/>
                <w:sz w:val="24"/>
                <w:szCs w:val="20"/>
              </w:rPr>
              <w:t>Аналогічним вважається договір на поставку товару згідно ДК 021:2015: 09110000 - 3 Тверде паливо (Паливні  брикети  з  лушпиння  соняшника)</w:t>
            </w:r>
          </w:p>
          <w:p w:rsidR="00AA57D0" w:rsidRPr="00CC5465" w:rsidRDefault="00AA57D0" w:rsidP="003D6F6B">
            <w:pPr>
              <w:ind w:firstLine="459"/>
              <w:contextualSpacing/>
              <w:jc w:val="both"/>
              <w:rPr>
                <w:rFonts w:ascii="Times New Roman" w:eastAsia="Times New Roman" w:hAnsi="Times New Roman" w:cs="Times New Roman"/>
                <w:b/>
                <w:bCs/>
                <w:i/>
                <w:lang w:eastAsia="ru-RU"/>
              </w:rPr>
            </w:pPr>
          </w:p>
          <w:p w:rsidR="00AA57D0" w:rsidRPr="00DC4D3A" w:rsidRDefault="00AA57D0" w:rsidP="003D6F6B">
            <w:pPr>
              <w:ind w:firstLine="459"/>
              <w:contextualSpacing/>
              <w:jc w:val="both"/>
              <w:rPr>
                <w:rFonts w:ascii="Times New Roman" w:eastAsia="Arial" w:hAnsi="Times New Roman" w:cs="Times New Roman"/>
                <w:bCs/>
                <w:sz w:val="24"/>
                <w:szCs w:val="24"/>
              </w:rPr>
            </w:pPr>
            <w:r w:rsidRPr="00DC4D3A">
              <w:rPr>
                <w:rFonts w:ascii="Times New Roman" w:eastAsia="Arial" w:hAnsi="Times New Roman" w:cs="Times New Roman"/>
                <w:b/>
                <w:color w:val="000000"/>
                <w:sz w:val="24"/>
                <w:szCs w:val="24"/>
              </w:rPr>
              <w:t>1.2.</w:t>
            </w:r>
            <w:r w:rsidRPr="00DC4D3A">
              <w:rPr>
                <w:rFonts w:ascii="Times New Roman" w:eastAsia="Arial" w:hAnsi="Times New Roman" w:cs="Times New Roman"/>
                <w:color w:val="000000"/>
                <w:sz w:val="24"/>
                <w:szCs w:val="24"/>
              </w:rPr>
              <w:t xml:space="preserve"> До довідки додаються копії договору (договорів) та видаткових накладних/актів за договором (договорами), зазначеним учасником у </w:t>
            </w:r>
            <w:r w:rsidRPr="00DC4D3A">
              <w:rPr>
                <w:rFonts w:ascii="Times New Roman" w:eastAsia="Arial" w:hAnsi="Times New Roman" w:cs="Times New Roman"/>
                <w:color w:val="000000"/>
                <w:sz w:val="24"/>
                <w:szCs w:val="24"/>
              </w:rPr>
              <w:lastRenderedPageBreak/>
              <w:t xml:space="preserve">довідці, або інші документи, які підтверджують його (їх) </w:t>
            </w:r>
            <w:r w:rsidRPr="00DC4D3A">
              <w:rPr>
                <w:rFonts w:ascii="Times New Roman" w:eastAsia="Arial" w:hAnsi="Times New Roman" w:cs="Times New Roman"/>
                <w:b/>
                <w:color w:val="000000"/>
                <w:sz w:val="24"/>
                <w:szCs w:val="24"/>
              </w:rPr>
              <w:t>повне</w:t>
            </w:r>
            <w:r w:rsidRPr="00DC4D3A">
              <w:rPr>
                <w:rFonts w:ascii="Times New Roman" w:eastAsia="Arial" w:hAnsi="Times New Roman" w:cs="Times New Roman"/>
                <w:color w:val="000000"/>
                <w:sz w:val="24"/>
                <w:szCs w:val="24"/>
              </w:rPr>
              <w:t xml:space="preserve"> </w:t>
            </w:r>
            <w:r w:rsidRPr="00DC4D3A">
              <w:rPr>
                <w:rFonts w:ascii="Times New Roman" w:eastAsia="Arial" w:hAnsi="Times New Roman" w:cs="Times New Roman"/>
                <w:b/>
                <w:bCs/>
                <w:color w:val="000000"/>
                <w:sz w:val="24"/>
                <w:szCs w:val="24"/>
              </w:rPr>
              <w:t>виконання</w:t>
            </w:r>
            <w:r w:rsidRPr="00DC4D3A">
              <w:rPr>
                <w:rFonts w:ascii="Times New Roman" w:eastAsia="Arial" w:hAnsi="Times New Roman" w:cs="Times New Roman"/>
                <w:bCs/>
                <w:color w:val="000000"/>
                <w:sz w:val="24"/>
                <w:szCs w:val="24"/>
              </w:rPr>
              <w:t xml:space="preserve"> </w:t>
            </w:r>
            <w:r w:rsidRPr="00DC4D3A">
              <w:rPr>
                <w:rFonts w:ascii="Times New Roman" w:eastAsia="Arial" w:hAnsi="Times New Roman" w:cs="Times New Roman"/>
                <w:color w:val="000000"/>
                <w:sz w:val="24"/>
                <w:szCs w:val="24"/>
              </w:rPr>
              <w:t xml:space="preserve">(наприклад: </w:t>
            </w:r>
            <w:r w:rsidRPr="00DC4D3A">
              <w:rPr>
                <w:rFonts w:ascii="Times New Roman" w:eastAsia="Arial" w:hAnsi="Times New Roman" w:cs="Times New Roman"/>
                <w:bCs/>
                <w:color w:val="000000"/>
                <w:sz w:val="24"/>
                <w:szCs w:val="24"/>
              </w:rPr>
              <w:t xml:space="preserve">позитивний лист-відгук </w:t>
            </w:r>
            <w:r w:rsidRPr="00DC4D3A">
              <w:rPr>
                <w:rFonts w:ascii="Times New Roman" w:eastAsia="Arial" w:hAnsi="Times New Roman" w:cs="Times New Roman"/>
                <w:color w:val="000000"/>
                <w:sz w:val="24"/>
                <w:szCs w:val="24"/>
              </w:rPr>
              <w:t>у довільній формі</w:t>
            </w:r>
            <w:r w:rsidRPr="00DC4D3A">
              <w:rPr>
                <w:rFonts w:ascii="Times New Roman" w:eastAsia="Arial" w:hAnsi="Times New Roman" w:cs="Times New Roman"/>
                <w:bCs/>
                <w:color w:val="000000"/>
                <w:sz w:val="24"/>
                <w:szCs w:val="24"/>
              </w:rPr>
              <w:t xml:space="preserve"> від </w:t>
            </w:r>
            <w:r w:rsidRPr="00DC4D3A">
              <w:rPr>
                <w:rFonts w:ascii="Times New Roman" w:eastAsia="Arial" w:hAnsi="Times New Roman" w:cs="Times New Roman"/>
                <w:color w:val="000000"/>
                <w:sz w:val="24"/>
                <w:szCs w:val="24"/>
              </w:rPr>
              <w:t>контрагента,</w:t>
            </w:r>
            <w:r w:rsidRPr="00DC4D3A">
              <w:rPr>
                <w:rFonts w:ascii="Times New Roman" w:eastAsia="Arial" w:hAnsi="Times New Roman" w:cs="Times New Roman"/>
                <w:bCs/>
                <w:color w:val="000000"/>
                <w:sz w:val="24"/>
                <w:szCs w:val="24"/>
              </w:rPr>
              <w:t xml:space="preserve"> зазначеного у довідці, зміст якого підтверджує виконання договору, зазначеного у довідці (лист-відгук повинен містити </w:t>
            </w:r>
            <w:r w:rsidRPr="00DC4D3A">
              <w:rPr>
                <w:rFonts w:ascii="Times New Roman" w:eastAsia="Arial" w:hAnsi="Times New Roman" w:cs="Times New Roman"/>
                <w:bCs/>
                <w:color w:val="000000"/>
                <w:sz w:val="24"/>
                <w:szCs w:val="24"/>
                <w:u w:val="single"/>
              </w:rPr>
              <w:t>посилання</w:t>
            </w:r>
            <w:r w:rsidRPr="00DC4D3A">
              <w:rPr>
                <w:rFonts w:ascii="Times New Roman" w:eastAsia="Arial" w:hAnsi="Times New Roman" w:cs="Times New Roman"/>
                <w:bCs/>
                <w:sz w:val="24"/>
                <w:szCs w:val="24"/>
                <w:u w:val="single"/>
              </w:rPr>
              <w:t xml:space="preserve"> на договір, зазначений учасником у довідці</w:t>
            </w:r>
            <w:r w:rsidRPr="00DC4D3A">
              <w:rPr>
                <w:rFonts w:ascii="Times New Roman" w:eastAsia="Arial" w:hAnsi="Times New Roman" w:cs="Times New Roman"/>
                <w:bCs/>
                <w:sz w:val="24"/>
                <w:szCs w:val="24"/>
              </w:rPr>
              <w:t>)).</w:t>
            </w:r>
          </w:p>
          <w:p w:rsidR="00AA57D0" w:rsidRPr="00DC4D3A" w:rsidRDefault="00AA57D0" w:rsidP="003D6F6B">
            <w:pPr>
              <w:shd w:val="clear" w:color="auto" w:fill="FFFFFF" w:themeFill="background1"/>
              <w:jc w:val="both"/>
              <w:rPr>
                <w:rFonts w:ascii="Times New Roman" w:hAnsi="Times New Roman" w:cs="Times New Roman"/>
                <w:color w:val="000000" w:themeColor="text1"/>
                <w:sz w:val="24"/>
                <w:szCs w:val="24"/>
              </w:rPr>
            </w:pPr>
            <w:r w:rsidRPr="00DC4D3A">
              <w:rPr>
                <w:rFonts w:ascii="Times New Roman" w:eastAsia="Arial" w:hAnsi="Times New Roman" w:cs="Times New Roman"/>
                <w:color w:val="000000"/>
                <w:sz w:val="24"/>
                <w:szCs w:val="24"/>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tc>
      </w:tr>
    </w:tbl>
    <w:p w:rsidR="00AA57D0" w:rsidRDefault="00AA57D0" w:rsidP="00AA57D0">
      <w:pPr>
        <w:rPr>
          <w:rFonts w:ascii="Times New Roman" w:eastAsia="Times New Roman" w:hAnsi="Times New Roman" w:cs="Times New Roman"/>
          <w:b/>
          <w:sz w:val="24"/>
          <w:szCs w:val="24"/>
        </w:rPr>
      </w:pPr>
    </w:p>
    <w:p w:rsidR="00AA57D0" w:rsidRPr="006A011E" w:rsidRDefault="00AA57D0" w:rsidP="00AA57D0">
      <w:pPr>
        <w:rPr>
          <w:rFonts w:ascii="Times New Roman" w:eastAsia="Times New Roman" w:hAnsi="Times New Roman" w:cs="Times New Roman"/>
          <w:b/>
          <w:sz w:val="24"/>
          <w:szCs w:val="24"/>
        </w:rPr>
      </w:pPr>
      <w:r w:rsidRPr="00DC4D3A">
        <w:rPr>
          <w:rFonts w:ascii="Times New Roman" w:eastAsia="Times New Roman" w:hAnsi="Times New Roman" w:cs="Times New Roman"/>
          <w:b/>
          <w:sz w:val="24"/>
          <w:szCs w:val="24"/>
        </w:rPr>
        <w:t>2</w:t>
      </w:r>
      <w:r w:rsidRPr="006A011E">
        <w:rPr>
          <w:rFonts w:ascii="Times New Roman" w:eastAsia="Times New Roman" w:hAnsi="Times New Roman" w:cs="Times New Roman"/>
          <w:b/>
          <w:sz w:val="24"/>
          <w:szCs w:val="24"/>
        </w:rPr>
        <w:t>. Підтвердження відповідності УЧАСНИКА (в тому числі для об’єднання учасників як учасника процедури)  вимогам, визначеним у пункті 44 Особливостей*.</w:t>
      </w:r>
    </w:p>
    <w:p w:rsidR="00AA57D0" w:rsidRPr="006A011E" w:rsidRDefault="00AA57D0" w:rsidP="00AA57D0">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44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rsidR="00AA57D0" w:rsidRPr="006A011E" w:rsidRDefault="00AA57D0" w:rsidP="00AA57D0">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Учасник процедури закупівлі підтверджує відсутність підстав, зазначених в пункті 44 Особливостей (крім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AA57D0" w:rsidRPr="006A011E" w:rsidRDefault="00AA57D0" w:rsidP="00AA57D0">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Учасник  повинен надати довідку у довільній формі щодо відсутності підстави для  відмови учаснику процедури закупівлі в участі у відкритих торгах, встановленої в абзаці 14 пункту 44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AA57D0" w:rsidRPr="006A011E" w:rsidRDefault="00AA57D0" w:rsidP="00AA57D0">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6A011E">
        <w:rPr>
          <w:rFonts w:ascii="Times New Roman" w:eastAsia="Times New Roman" w:hAnsi="Times New Roman" w:cs="Times New Roman"/>
          <w:bCs/>
          <w:i/>
          <w:sz w:val="24"/>
          <w:szCs w:val="24"/>
        </w:rPr>
        <w:t>(у разі застосування таких критеріїв до учасника процедури закупівлі)</w:t>
      </w:r>
      <w:r w:rsidRPr="006A011E">
        <w:rPr>
          <w:rFonts w:ascii="Times New Roman" w:eastAsia="Times New Roman" w:hAnsi="Times New Roman" w:cs="Times New Roman"/>
          <w:bCs/>
          <w:sz w:val="24"/>
          <w:szCs w:val="24"/>
        </w:rPr>
        <w:t>, замовник перевіряє таких суб’єктів господарювання на відсутність підстав, визначених цим пунктом.</w:t>
      </w:r>
    </w:p>
    <w:p w:rsidR="00AA57D0" w:rsidRPr="006A011E" w:rsidRDefault="00AA57D0" w:rsidP="00AA57D0">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3. Інша інформація встановлена відповідно до законодавства (для УЧАСНИКІВ — юридичних осіб, фізичних осіб та фізичних осіб - підприємців).</w:t>
      </w:r>
    </w:p>
    <w:p w:rsidR="00AA57D0" w:rsidRPr="00721196" w:rsidRDefault="00AA57D0" w:rsidP="00AA57D0">
      <w:pPr>
        <w:spacing w:before="240" w:after="0" w:line="240" w:lineRule="auto"/>
        <w:jc w:val="both"/>
        <w:rPr>
          <w:rFonts w:ascii="Times New Roman" w:eastAsia="Times New Roman" w:hAnsi="Times New Roman" w:cs="Times New Roman"/>
          <w:sz w:val="24"/>
          <w:szCs w:val="24"/>
          <w:highlight w:val="green"/>
        </w:rPr>
      </w:pPr>
    </w:p>
    <w:tbl>
      <w:tblPr>
        <w:tblW w:w="0" w:type="auto"/>
        <w:tblCellMar>
          <w:top w:w="15" w:type="dxa"/>
          <w:left w:w="15" w:type="dxa"/>
          <w:bottom w:w="15" w:type="dxa"/>
          <w:right w:w="15" w:type="dxa"/>
        </w:tblCellMar>
        <w:tblLook w:val="04A0" w:firstRow="1" w:lastRow="0" w:firstColumn="1" w:lastColumn="0" w:noHBand="0" w:noVBand="1"/>
      </w:tblPr>
      <w:tblGrid>
        <w:gridCol w:w="600"/>
        <w:gridCol w:w="9239"/>
      </w:tblGrid>
      <w:tr w:rsidR="00AA57D0" w:rsidRPr="00DC4D3A" w:rsidTr="003D6F6B">
        <w:trPr>
          <w:trHeight w:val="124"/>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AA57D0" w:rsidRPr="00DC4D3A" w:rsidRDefault="00AA57D0" w:rsidP="003D6F6B">
            <w:pPr>
              <w:spacing w:after="0" w:line="240" w:lineRule="auto"/>
              <w:ind w:left="100"/>
              <w:jc w:val="center"/>
              <w:rPr>
                <w:rFonts w:ascii="Times New Roman" w:eastAsia="Times New Roman" w:hAnsi="Times New Roman" w:cs="Times New Roman"/>
                <w:b/>
                <w:bCs/>
                <w:color w:val="000000" w:themeColor="text1"/>
                <w:sz w:val="24"/>
                <w:szCs w:val="24"/>
                <w:lang w:eastAsia="ru-RU"/>
              </w:rPr>
            </w:pPr>
            <w:r w:rsidRPr="00DC4D3A">
              <w:rPr>
                <w:rFonts w:ascii="Times New Roman" w:eastAsia="Times New Roman" w:hAnsi="Times New Roman" w:cs="Times New Roman"/>
                <w:b/>
                <w:bCs/>
                <w:color w:val="000000" w:themeColor="text1"/>
                <w:sz w:val="24"/>
                <w:szCs w:val="24"/>
                <w:lang w:eastAsia="ru-RU"/>
              </w:rPr>
              <w:t>Інші документи від Учасника:</w:t>
            </w:r>
          </w:p>
        </w:tc>
      </w:tr>
      <w:tr w:rsidR="00AA57D0" w:rsidRPr="007C26C0" w:rsidTr="003D6F6B">
        <w:trPr>
          <w:trHeight w:val="8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A57D0" w:rsidRPr="00DC4D3A" w:rsidRDefault="00AA57D0" w:rsidP="003D6F6B">
            <w:pPr>
              <w:spacing w:after="0" w:line="240" w:lineRule="auto"/>
              <w:ind w:left="100"/>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w:t>
            </w:r>
            <w:r w:rsidRPr="00DC4D3A">
              <w:rPr>
                <w:rFonts w:ascii="Times New Roman" w:eastAsia="Times New Roman" w:hAnsi="Times New Roman" w:cs="Times New Roman"/>
                <w:b/>
                <w:bCs/>
                <w:color w:val="000000" w:themeColor="text1"/>
                <w:sz w:val="24"/>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A57D0" w:rsidRPr="00DC4D3A" w:rsidRDefault="00AA57D0" w:rsidP="003D6F6B">
            <w:pPr>
              <w:spacing w:after="0" w:line="240" w:lineRule="auto"/>
              <w:ind w:left="100"/>
              <w:jc w:val="both"/>
              <w:rPr>
                <w:rFonts w:ascii="Times New Roman" w:eastAsia="Times New Roman" w:hAnsi="Times New Roman" w:cs="Times New Roman"/>
                <w:color w:val="000000" w:themeColor="text1"/>
                <w:sz w:val="24"/>
                <w:szCs w:val="24"/>
                <w:lang w:eastAsia="ru-RU"/>
              </w:rPr>
            </w:pPr>
            <w:r w:rsidRPr="00DC4D3A">
              <w:rPr>
                <w:rFonts w:ascii="Times New Roman" w:eastAsia="Times New Roman" w:hAnsi="Times New Roman" w:cs="Times New Roman"/>
                <w:color w:val="000000" w:themeColor="text1"/>
                <w:sz w:val="24"/>
                <w:szCs w:val="24"/>
                <w:lang w:eastAsia="ru-RU"/>
              </w:rPr>
              <w:t xml:space="preserve">Документи, що підтверджують </w:t>
            </w:r>
            <w:r w:rsidRPr="00DC4D3A">
              <w:rPr>
                <w:rFonts w:ascii="Times New Roman" w:eastAsia="Times New Roman" w:hAnsi="Times New Roman" w:cs="Times New Roman"/>
                <w:b/>
                <w:color w:val="000000" w:themeColor="text1"/>
                <w:sz w:val="24"/>
                <w:szCs w:val="24"/>
                <w:lang w:eastAsia="ru-RU"/>
              </w:rPr>
              <w:t>повноваження посадової особи</w:t>
            </w:r>
            <w:r w:rsidRPr="00DC4D3A">
              <w:rPr>
                <w:rFonts w:ascii="Times New Roman" w:eastAsia="Times New Roman" w:hAnsi="Times New Roman" w:cs="Times New Roman"/>
                <w:color w:val="000000" w:themeColor="text1"/>
                <w:sz w:val="24"/>
                <w:szCs w:val="24"/>
                <w:lang w:eastAsia="ru-RU"/>
              </w:rPr>
              <w:t xml:space="preserve"> або представника учасника процедури закупівлі щодо підпису документів тендерної пропозиції та договору про закупівлю, наприклад:</w:t>
            </w:r>
          </w:p>
          <w:p w:rsidR="00AA57D0" w:rsidRPr="00DC4D3A" w:rsidRDefault="00AA57D0" w:rsidP="003D6F6B">
            <w:pPr>
              <w:spacing w:after="0" w:line="240" w:lineRule="auto"/>
              <w:ind w:left="100"/>
              <w:jc w:val="both"/>
              <w:rPr>
                <w:rFonts w:ascii="Times New Roman" w:eastAsia="Times New Roman" w:hAnsi="Times New Roman" w:cs="Times New Roman"/>
                <w:color w:val="000000" w:themeColor="text1"/>
                <w:sz w:val="24"/>
                <w:szCs w:val="24"/>
                <w:lang w:eastAsia="ru-RU"/>
              </w:rPr>
            </w:pPr>
            <w:r w:rsidRPr="00DC4D3A">
              <w:rPr>
                <w:rFonts w:ascii="Times New Roman" w:eastAsia="Times New Roman" w:hAnsi="Times New Roman" w:cs="Times New Roman"/>
                <w:color w:val="000000" w:themeColor="text1"/>
                <w:sz w:val="24"/>
                <w:szCs w:val="24"/>
                <w:lang w:eastAsia="ru-RU"/>
              </w:rPr>
              <w:t xml:space="preserve">для керівника учасника – виписка з протоколу зборів засновників або протокол зборів </w:t>
            </w:r>
            <w:r w:rsidRPr="00DC4D3A">
              <w:rPr>
                <w:rFonts w:ascii="Times New Roman" w:eastAsia="Times New Roman" w:hAnsi="Times New Roman" w:cs="Times New Roman"/>
                <w:color w:val="000000" w:themeColor="text1"/>
                <w:sz w:val="24"/>
                <w:szCs w:val="24"/>
                <w:lang w:eastAsia="ru-RU"/>
              </w:rPr>
              <w:lastRenderedPageBreak/>
              <w:t>засновників та/або наказ про призначення (витяг з наказу) та/або інший документ, що підтверджує повноваження керівника учасника;</w:t>
            </w:r>
          </w:p>
          <w:p w:rsidR="00AA57D0" w:rsidRPr="00DC4D3A" w:rsidRDefault="00AA57D0" w:rsidP="003D6F6B">
            <w:pPr>
              <w:spacing w:after="0" w:line="240" w:lineRule="auto"/>
              <w:ind w:left="100"/>
              <w:jc w:val="both"/>
              <w:rPr>
                <w:rFonts w:ascii="Times New Roman" w:eastAsia="Times New Roman" w:hAnsi="Times New Roman" w:cs="Times New Roman"/>
                <w:color w:val="000000" w:themeColor="text1"/>
                <w:sz w:val="24"/>
                <w:szCs w:val="24"/>
                <w:lang w:eastAsia="ru-RU"/>
              </w:rPr>
            </w:pPr>
            <w:r w:rsidRPr="00DC4D3A">
              <w:rPr>
                <w:rFonts w:ascii="Times New Roman" w:eastAsia="Times New Roman" w:hAnsi="Times New Roman" w:cs="Times New Roman"/>
                <w:color w:val="000000" w:themeColor="text1"/>
                <w:sz w:val="24"/>
                <w:szCs w:val="24"/>
                <w:lang w:eastAsia="ru-RU"/>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tc>
      </w:tr>
      <w:tr w:rsidR="00AA57D0" w:rsidRPr="00DC4D3A" w:rsidTr="003D6F6B">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A57D0" w:rsidRPr="00DC4D3A" w:rsidRDefault="00AA57D0" w:rsidP="003D6F6B">
            <w:pPr>
              <w:spacing w:before="240" w:after="0" w:line="240" w:lineRule="auto"/>
              <w:ind w:left="100"/>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lastRenderedPageBreak/>
              <w:t>3</w:t>
            </w:r>
            <w:r w:rsidRPr="00DC4D3A">
              <w:rPr>
                <w:rFonts w:ascii="Times New Roman" w:eastAsia="Times New Roman" w:hAnsi="Times New Roman" w:cs="Times New Roman"/>
                <w:b/>
                <w:bCs/>
                <w:color w:val="000000" w:themeColor="text1"/>
                <w:sz w:val="24"/>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A57D0" w:rsidRPr="00DC4D3A" w:rsidRDefault="00AA57D0" w:rsidP="003D6F6B">
            <w:pPr>
              <w:spacing w:after="0" w:line="240" w:lineRule="auto"/>
              <w:ind w:left="120" w:right="120" w:hanging="20"/>
              <w:jc w:val="both"/>
              <w:rPr>
                <w:rStyle w:val="a8"/>
                <w:rFonts w:ascii="Times New Roman" w:hAnsi="Times New Roman" w:cs="Times New Roman"/>
                <w:b w:val="0"/>
                <w:color w:val="000000" w:themeColor="text1"/>
                <w:sz w:val="24"/>
                <w:szCs w:val="24"/>
              </w:rPr>
            </w:pPr>
            <w:r w:rsidRPr="00DC4D3A">
              <w:rPr>
                <w:rStyle w:val="a8"/>
                <w:rFonts w:ascii="Times New Roman" w:hAnsi="Times New Roman" w:cs="Times New Roman"/>
                <w:color w:val="000000" w:themeColor="text1"/>
                <w:sz w:val="24"/>
                <w:szCs w:val="24"/>
              </w:rPr>
              <w:t>Статут учасника (положення, установчий договір або інший документ, який його замінює) у повному обсязі із змінами (у разі наявності таких змін) (якщо учасник здійснює діяльність відповідно до Статуту).</w:t>
            </w:r>
          </w:p>
          <w:p w:rsidR="00AA57D0" w:rsidRPr="00DC4D3A" w:rsidRDefault="00AA57D0" w:rsidP="003D6F6B">
            <w:pPr>
              <w:spacing w:after="0" w:line="240" w:lineRule="auto"/>
              <w:ind w:left="120" w:right="120" w:hanging="20"/>
              <w:jc w:val="both"/>
              <w:rPr>
                <w:rStyle w:val="a8"/>
                <w:rFonts w:ascii="Times New Roman" w:hAnsi="Times New Roman" w:cs="Times New Roman"/>
                <w:b w:val="0"/>
                <w:color w:val="000000" w:themeColor="text1"/>
                <w:sz w:val="24"/>
                <w:szCs w:val="24"/>
              </w:rPr>
            </w:pPr>
            <w:r w:rsidRPr="00DC4D3A">
              <w:rPr>
                <w:rStyle w:val="a8"/>
                <w:rFonts w:ascii="Times New Roman" w:hAnsi="Times New Roman" w:cs="Times New Roman"/>
                <w:color w:val="000000" w:themeColor="text1"/>
                <w:sz w:val="24"/>
                <w:szCs w:val="24"/>
              </w:rPr>
              <w:t>У разі, якщо учасник здійснює діяльність на підставі модельного статуту, необхідно надати копію документа щодо рішення засновників про створення такої юридичної особи (вимога стосується учасника – юридичної особи).</w:t>
            </w:r>
          </w:p>
          <w:p w:rsidR="00AA57D0" w:rsidRPr="00DC4D3A" w:rsidRDefault="00AA57D0" w:rsidP="003D6F6B">
            <w:pPr>
              <w:spacing w:after="0" w:line="240" w:lineRule="auto"/>
              <w:ind w:left="120" w:right="120" w:hanging="20"/>
              <w:jc w:val="both"/>
              <w:rPr>
                <w:rFonts w:ascii="Times New Roman" w:eastAsia="Times New Roman" w:hAnsi="Times New Roman" w:cs="Times New Roman"/>
                <w:b/>
                <w:color w:val="000000" w:themeColor="text1"/>
                <w:sz w:val="24"/>
                <w:szCs w:val="24"/>
                <w:lang w:eastAsia="ru-RU"/>
              </w:rPr>
            </w:pPr>
            <w:r w:rsidRPr="00DC4D3A">
              <w:rPr>
                <w:rStyle w:val="a8"/>
                <w:rFonts w:ascii="Times New Roman" w:hAnsi="Times New Roman" w:cs="Times New Roman"/>
                <w:color w:val="000000" w:themeColor="text1"/>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tc>
      </w:tr>
      <w:tr w:rsidR="00AA57D0" w:rsidRPr="00DC4D3A" w:rsidTr="003D6F6B">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DC4D3A" w:rsidRDefault="00AA57D0" w:rsidP="003D6F6B">
            <w:pPr>
              <w:spacing w:before="240" w:after="0" w:line="240" w:lineRule="auto"/>
              <w:ind w:left="100"/>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w:t>
            </w:r>
            <w:r w:rsidRPr="00DC4D3A">
              <w:rPr>
                <w:rFonts w:ascii="Times New Roman" w:eastAsia="Times New Roman" w:hAnsi="Times New Roman" w:cs="Times New Roman"/>
                <w:b/>
                <w:bCs/>
                <w:color w:val="000000" w:themeColor="text1"/>
                <w:sz w:val="24"/>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DC4D3A" w:rsidRDefault="00AA57D0" w:rsidP="003D6F6B">
            <w:pPr>
              <w:spacing w:after="0" w:line="240" w:lineRule="auto"/>
              <w:ind w:left="120" w:right="120" w:hanging="20"/>
              <w:jc w:val="both"/>
              <w:rPr>
                <w:rStyle w:val="a8"/>
                <w:rFonts w:ascii="Times New Roman" w:hAnsi="Times New Roman" w:cs="Times New Roman"/>
                <w:b w:val="0"/>
                <w:color w:val="000000" w:themeColor="text1"/>
                <w:sz w:val="24"/>
                <w:szCs w:val="24"/>
              </w:rPr>
            </w:pPr>
            <w:r w:rsidRPr="00DC4D3A">
              <w:rPr>
                <w:rStyle w:val="a8"/>
                <w:rFonts w:ascii="Times New Roman" w:hAnsi="Times New Roman" w:cs="Times New Roman"/>
                <w:color w:val="000000" w:themeColor="text1"/>
                <w:sz w:val="24"/>
                <w:szCs w:val="24"/>
              </w:rPr>
              <w:t>Свідоцтво про реєстрацію платника податку на додану вартість або витяг з Реєстру платників податку на додану вартість – для учасника, який є платником податку на додану вартість.</w:t>
            </w:r>
          </w:p>
          <w:p w:rsidR="00AA57D0" w:rsidRPr="00DC4D3A" w:rsidRDefault="00AA57D0" w:rsidP="003D6F6B">
            <w:pPr>
              <w:spacing w:after="0" w:line="240" w:lineRule="auto"/>
              <w:ind w:left="120" w:right="120" w:hanging="20"/>
              <w:jc w:val="both"/>
              <w:rPr>
                <w:rStyle w:val="a8"/>
                <w:rFonts w:ascii="Times New Roman" w:hAnsi="Times New Roman" w:cs="Times New Roman"/>
                <w:b w:val="0"/>
                <w:color w:val="000000" w:themeColor="text1"/>
                <w:sz w:val="24"/>
                <w:szCs w:val="24"/>
              </w:rPr>
            </w:pPr>
            <w:r w:rsidRPr="00DC4D3A">
              <w:rPr>
                <w:rStyle w:val="a8"/>
                <w:rFonts w:ascii="Times New Roman" w:hAnsi="Times New Roman" w:cs="Times New Roman"/>
                <w:color w:val="000000" w:themeColor="text1"/>
                <w:sz w:val="24"/>
                <w:szCs w:val="24"/>
              </w:rPr>
              <w:t>Свідоцтво платника єдиного податку або витяг з Реєстру платників єдиного податку – для учасника, який є платником єдиного податку.</w:t>
            </w:r>
          </w:p>
          <w:p w:rsidR="00AA57D0" w:rsidRPr="00DC4D3A" w:rsidRDefault="00AA57D0" w:rsidP="003D6F6B">
            <w:pPr>
              <w:spacing w:after="0" w:line="240" w:lineRule="auto"/>
              <w:ind w:left="120" w:right="120" w:hanging="20"/>
              <w:jc w:val="both"/>
              <w:rPr>
                <w:rStyle w:val="a8"/>
                <w:rFonts w:ascii="Times New Roman" w:hAnsi="Times New Roman" w:cs="Times New Roman"/>
                <w:b w:val="0"/>
                <w:color w:val="000000" w:themeColor="text1"/>
                <w:sz w:val="24"/>
                <w:szCs w:val="24"/>
              </w:rPr>
            </w:pPr>
            <w:r w:rsidRPr="00DC4D3A">
              <w:rPr>
                <w:rStyle w:val="a8"/>
                <w:rFonts w:ascii="Times New Roman" w:hAnsi="Times New Roman" w:cs="Times New Roman"/>
                <w:color w:val="000000" w:themeColor="text1"/>
                <w:sz w:val="24"/>
                <w:szCs w:val="24"/>
              </w:rPr>
              <w:t>У разі, якщо учасник не є платником податку на додану вартість та не є платником єдиного податку, він (учасник) повинен надати довідку у довільній формі з відповідними поясненнями та обґрунтуваннями.</w:t>
            </w:r>
          </w:p>
        </w:tc>
      </w:tr>
      <w:tr w:rsidR="00AA57D0" w:rsidRPr="00DC4D3A" w:rsidTr="003D6F6B">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DC4D3A" w:rsidRDefault="00AA57D0" w:rsidP="003D6F6B">
            <w:pPr>
              <w:spacing w:before="240" w:after="0" w:line="240" w:lineRule="auto"/>
              <w:ind w:left="100"/>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w:t>
            </w:r>
            <w:r w:rsidRPr="00DC4D3A">
              <w:rPr>
                <w:rFonts w:ascii="Times New Roman" w:eastAsia="Times New Roman" w:hAnsi="Times New Roman" w:cs="Times New Roman"/>
                <w:b/>
                <w:bCs/>
                <w:color w:val="000000" w:themeColor="text1"/>
                <w:sz w:val="24"/>
                <w:szCs w:val="24"/>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DC4D3A" w:rsidRDefault="00AA57D0" w:rsidP="003D6F6B">
            <w:pPr>
              <w:spacing w:after="0" w:line="240" w:lineRule="auto"/>
              <w:ind w:left="120" w:right="120" w:hanging="20"/>
              <w:jc w:val="both"/>
              <w:rPr>
                <w:rStyle w:val="a8"/>
                <w:rFonts w:ascii="Times New Roman" w:hAnsi="Times New Roman" w:cs="Times New Roman"/>
                <w:color w:val="000000" w:themeColor="text1"/>
                <w:sz w:val="24"/>
                <w:szCs w:val="24"/>
              </w:rPr>
            </w:pPr>
            <w:r w:rsidRPr="00DC4D3A">
              <w:rPr>
                <w:rStyle w:val="a8"/>
                <w:rFonts w:ascii="Times New Roman" w:hAnsi="Times New Roman" w:cs="Times New Roman"/>
                <w:color w:val="000000" w:themeColor="text1"/>
                <w:sz w:val="24"/>
                <w:szCs w:val="24"/>
              </w:rPr>
              <w:t>Для учасника – фізичної особи підприємця:</w:t>
            </w:r>
          </w:p>
          <w:p w:rsidR="00AA57D0" w:rsidRPr="00DC4D3A" w:rsidRDefault="00AA57D0" w:rsidP="003D6F6B">
            <w:pPr>
              <w:spacing w:after="0" w:line="240" w:lineRule="auto"/>
              <w:ind w:left="120" w:right="120" w:hanging="20"/>
              <w:jc w:val="both"/>
              <w:rPr>
                <w:rStyle w:val="a8"/>
                <w:rFonts w:ascii="Times New Roman" w:hAnsi="Times New Roman" w:cs="Times New Roman"/>
                <w:b w:val="0"/>
                <w:color w:val="000000" w:themeColor="text1"/>
                <w:sz w:val="24"/>
                <w:szCs w:val="24"/>
              </w:rPr>
            </w:pPr>
            <w:r w:rsidRPr="00DC4D3A">
              <w:rPr>
                <w:rStyle w:val="a8"/>
                <w:rFonts w:ascii="Times New Roman" w:hAnsi="Times New Roman" w:cs="Times New Roman"/>
                <w:color w:val="000000" w:themeColor="text1"/>
                <w:sz w:val="24"/>
                <w:szCs w:val="24"/>
              </w:rPr>
              <w:t>а) копію дійсного паспорту (усі сторінки з інформацією) або іншого документу, що посвідчує особу згідно ст. 13 ЗУ «Про Єдиний державний демографічний реєстр та документи, що підтверджують громадянство України, посвідчують особу чи її спеціальний статус» від 20.11. 2012 року № 5492-VI.</w:t>
            </w:r>
          </w:p>
          <w:p w:rsidR="00AA57D0" w:rsidRPr="00DC4D3A" w:rsidRDefault="00AA57D0" w:rsidP="003D6F6B">
            <w:pPr>
              <w:spacing w:after="0" w:line="240" w:lineRule="auto"/>
              <w:ind w:left="120" w:right="120" w:hanging="20"/>
              <w:jc w:val="both"/>
              <w:rPr>
                <w:rStyle w:val="a8"/>
                <w:rFonts w:ascii="Times New Roman" w:hAnsi="Times New Roman" w:cs="Times New Roman"/>
                <w:b w:val="0"/>
                <w:color w:val="000000" w:themeColor="text1"/>
                <w:sz w:val="24"/>
                <w:szCs w:val="24"/>
              </w:rPr>
            </w:pPr>
            <w:r w:rsidRPr="00DC4D3A">
              <w:rPr>
                <w:rStyle w:val="a8"/>
                <w:rFonts w:ascii="Times New Roman" w:hAnsi="Times New Roman" w:cs="Times New Roman"/>
                <w:color w:val="000000" w:themeColor="text1"/>
                <w:sz w:val="24"/>
                <w:szCs w:val="24"/>
              </w:rPr>
              <w:t>б) копія довідки про присвоєння ідентифікаційного номеру (коду)</w:t>
            </w:r>
          </w:p>
          <w:p w:rsidR="00AA57D0" w:rsidRPr="00DC4D3A" w:rsidRDefault="00AA57D0" w:rsidP="003D6F6B">
            <w:pPr>
              <w:spacing w:after="0" w:line="240" w:lineRule="auto"/>
              <w:ind w:left="120" w:right="120" w:hanging="20"/>
              <w:jc w:val="both"/>
              <w:rPr>
                <w:rStyle w:val="a8"/>
                <w:rFonts w:ascii="Times New Roman" w:hAnsi="Times New Roman" w:cs="Times New Roman"/>
                <w:b w:val="0"/>
                <w:color w:val="000000" w:themeColor="text1"/>
                <w:sz w:val="24"/>
                <w:szCs w:val="24"/>
              </w:rPr>
            </w:pPr>
          </w:p>
        </w:tc>
      </w:tr>
      <w:tr w:rsidR="00AA57D0" w:rsidRPr="00DC4D3A" w:rsidTr="003D6F6B">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DC4D3A" w:rsidRDefault="00AA57D0" w:rsidP="003D6F6B">
            <w:pPr>
              <w:spacing w:before="240" w:after="0" w:line="240" w:lineRule="auto"/>
              <w:ind w:left="100"/>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w:t>
            </w:r>
            <w:r w:rsidRPr="00DC4D3A">
              <w:rPr>
                <w:rFonts w:ascii="Times New Roman" w:eastAsia="Times New Roman" w:hAnsi="Times New Roman" w:cs="Times New Roman"/>
                <w:b/>
                <w:bCs/>
                <w:color w:val="000000" w:themeColor="text1"/>
                <w:sz w:val="24"/>
                <w:szCs w:val="24"/>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DC4D3A" w:rsidRDefault="00AA57D0" w:rsidP="003D6F6B">
            <w:pPr>
              <w:spacing w:after="0" w:line="240" w:lineRule="auto"/>
              <w:ind w:left="120" w:right="120" w:hanging="20"/>
              <w:jc w:val="both"/>
              <w:rPr>
                <w:rStyle w:val="a8"/>
                <w:rFonts w:ascii="Times New Roman" w:hAnsi="Times New Roman" w:cs="Times New Roman"/>
                <w:color w:val="000000" w:themeColor="text1"/>
                <w:sz w:val="24"/>
                <w:szCs w:val="24"/>
              </w:rPr>
            </w:pPr>
            <w:r w:rsidRPr="00DC4D3A">
              <w:rPr>
                <w:rStyle w:val="a8"/>
                <w:rFonts w:ascii="Times New Roman" w:hAnsi="Times New Roman" w:cs="Times New Roman"/>
                <w:color w:val="000000" w:themeColor="text1"/>
                <w:sz w:val="24"/>
                <w:szCs w:val="24"/>
              </w:rPr>
              <w:t xml:space="preserve">Достовірна інформація у вигляді довідки довільної форми, в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DC4D3A">
              <w:rPr>
                <w:rStyle w:val="a8"/>
                <w:rFonts w:ascii="Times New Roman" w:hAnsi="Times New Roman" w:cs="Times New Roman"/>
                <w:i/>
                <w:iCs/>
                <w:color w:val="000000" w:themeColor="text1"/>
                <w:sz w:val="24"/>
                <w:szCs w:val="24"/>
              </w:rPr>
              <w:t>Замість довідки довільної форми учасник може надати чинну ліцензію або документ дозвільного характеру</w:t>
            </w:r>
          </w:p>
        </w:tc>
      </w:tr>
      <w:tr w:rsidR="00AA57D0" w:rsidRPr="007C26C0" w:rsidTr="003D6F6B">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DC4D3A" w:rsidRDefault="00AA57D0" w:rsidP="003D6F6B">
            <w:pPr>
              <w:spacing w:before="240" w:after="0" w:line="240" w:lineRule="auto"/>
              <w:ind w:left="100"/>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w:t>
            </w:r>
            <w:r w:rsidRPr="00DC4D3A">
              <w:rPr>
                <w:rFonts w:ascii="Times New Roman" w:eastAsia="Times New Roman" w:hAnsi="Times New Roman" w:cs="Times New Roman"/>
                <w:b/>
                <w:bCs/>
                <w:color w:val="000000" w:themeColor="text1"/>
                <w:sz w:val="24"/>
                <w:szCs w:val="24"/>
                <w:lang w:eastAsia="ru-RU"/>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DC4D3A" w:rsidRDefault="00AA57D0" w:rsidP="003D6F6B">
            <w:pPr>
              <w:spacing w:after="0" w:line="240" w:lineRule="auto"/>
              <w:ind w:left="120" w:right="120" w:hanging="20"/>
              <w:jc w:val="both"/>
              <w:rPr>
                <w:rStyle w:val="a8"/>
                <w:rFonts w:ascii="Times New Roman" w:hAnsi="Times New Roman" w:cs="Times New Roman"/>
                <w:b w:val="0"/>
                <w:color w:val="000000" w:themeColor="text1"/>
                <w:sz w:val="24"/>
                <w:szCs w:val="24"/>
              </w:rPr>
            </w:pPr>
            <w:r w:rsidRPr="00DC4D3A">
              <w:rPr>
                <w:rStyle w:val="a8"/>
                <w:rFonts w:ascii="Times New Roman" w:hAnsi="Times New Roman" w:cs="Times New Roman"/>
                <w:color w:val="000000" w:themeColor="text1"/>
                <w:sz w:val="24"/>
                <w:szCs w:val="24"/>
              </w:rPr>
              <w:t>Документи, що додатково подаються учасниками-резидентами (у разі якщо очікувана вартість закупівлі дорівнює або перевищує 20 млн. грн.): копія антикорупційної програми юридичної особи ТА копія наказу (чи іншого документу учасника) про призначення уповноваженого з антикорупційної програми юридичної особи.</w:t>
            </w:r>
          </w:p>
        </w:tc>
      </w:tr>
    </w:tbl>
    <w:p w:rsidR="00AA57D0" w:rsidRPr="006A011E" w:rsidRDefault="00AA57D0" w:rsidP="00AA57D0">
      <w:pPr>
        <w:spacing w:before="240" w:after="0" w:line="240" w:lineRule="auto"/>
        <w:jc w:val="both"/>
        <w:rPr>
          <w:rFonts w:ascii="Times New Roman" w:eastAsia="Times New Roman" w:hAnsi="Times New Roman" w:cs="Times New Roman"/>
          <w:b/>
          <w:sz w:val="24"/>
          <w:szCs w:val="24"/>
          <w:highlight w:val="green"/>
        </w:rPr>
      </w:pPr>
    </w:p>
    <w:p w:rsidR="00AA57D0" w:rsidRPr="006A011E" w:rsidRDefault="00AA57D0" w:rsidP="00AA57D0">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4. Перелік документів та інформації  для підтвердження відповідності ПЕРЕМОЖЦЯ вимогам, визначеним у пункті 44 Особливостей:*</w:t>
      </w:r>
    </w:p>
    <w:p w:rsidR="00AA57D0" w:rsidRPr="006A011E" w:rsidRDefault="00AA57D0" w:rsidP="00AA57D0">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
          <w:sz w:val="24"/>
          <w:szCs w:val="24"/>
        </w:rPr>
        <w:t xml:space="preserve">Переможець процедури закупівлі у строк, що не перевищує чотири дні з дати </w:t>
      </w:r>
      <w:r w:rsidRPr="006A011E">
        <w:rPr>
          <w:rFonts w:ascii="Times New Roman" w:eastAsia="Times New Roman" w:hAnsi="Times New Roman" w:cs="Times New Roman"/>
          <w:bCs/>
          <w:sz w:val="24"/>
          <w:szCs w:val="24"/>
        </w:rPr>
        <w:t xml:space="preserve">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w:t>
      </w:r>
      <w:r w:rsidRPr="006A011E">
        <w:rPr>
          <w:rFonts w:ascii="Times New Roman" w:eastAsia="Times New Roman" w:hAnsi="Times New Roman" w:cs="Times New Roman"/>
          <w:bCs/>
          <w:sz w:val="24"/>
          <w:szCs w:val="24"/>
        </w:rPr>
        <w:lastRenderedPageBreak/>
        <w:t xml:space="preserve">закупівель документи, що підтверджують відсутність підстав, зазначених у підпунктах 3, 5, 6 і 12 та в абзаці чотирнадцятому пункту 44 Особливостей. </w:t>
      </w:r>
    </w:p>
    <w:p w:rsidR="00AA57D0" w:rsidRPr="006A011E" w:rsidRDefault="00AA57D0" w:rsidP="00AA57D0">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AA57D0" w:rsidRPr="006A011E" w:rsidRDefault="00AA57D0" w:rsidP="00AA57D0">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 4.1.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AA57D0" w:rsidRPr="00471AD1" w:rsidTr="003D6F6B">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з/п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Вимоги згідно п. 44 Особливостей*</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Переможець торгів на виконання вимоги згідно п. 44 Особливостей* (підтвердження відсутності підстав) повинен надати таку інформацію:</w:t>
            </w:r>
          </w:p>
        </w:tc>
      </w:tr>
      <w:tr w:rsidR="00AA57D0" w:rsidRPr="006A011E" w:rsidTr="003D6F6B">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(підпункт 3 пункт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Довідка надається в період відсутності функціональної можливості перевірки інформації на </w:t>
            </w:r>
            <w:proofErr w:type="spellStart"/>
            <w:r w:rsidRPr="006A011E">
              <w:rPr>
                <w:rFonts w:ascii="Times New Roman" w:eastAsia="Times New Roman" w:hAnsi="Times New Roman" w:cs="Times New Roman"/>
                <w:bCs/>
                <w:sz w:val="24"/>
                <w:szCs w:val="24"/>
              </w:rPr>
              <w:t>вебресурсі</w:t>
            </w:r>
            <w:proofErr w:type="spellEnd"/>
            <w:r w:rsidRPr="006A011E">
              <w:rPr>
                <w:rFonts w:ascii="Times New Roman" w:eastAsia="Times New Roman" w:hAnsi="Times New Roman" w:cs="Times New Roman"/>
                <w:bCs/>
                <w:sz w:val="24"/>
                <w:szCs w:val="24"/>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AA57D0" w:rsidRPr="006A011E" w:rsidTr="003D6F6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(підпункт 6 пункт 44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яка підписала тендерну пропозицію. </w:t>
            </w:r>
          </w:p>
          <w:p w:rsidR="00AA57D0" w:rsidRPr="006A011E" w:rsidRDefault="00AA57D0" w:rsidP="003D6F6B">
            <w:pPr>
              <w:spacing w:before="240" w:after="0" w:line="240" w:lineRule="auto"/>
              <w:jc w:val="both"/>
              <w:rPr>
                <w:rFonts w:ascii="Times New Roman" w:eastAsia="Times New Roman" w:hAnsi="Times New Roman" w:cs="Times New Roman"/>
                <w:bCs/>
                <w:sz w:val="24"/>
                <w:szCs w:val="24"/>
              </w:rPr>
            </w:pP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Cs/>
                <w:sz w:val="24"/>
                <w:szCs w:val="24"/>
              </w:rPr>
              <w:t xml:space="preserve">Документ повинен бути не більше </w:t>
            </w:r>
            <w:proofErr w:type="spellStart"/>
            <w:r w:rsidRPr="006A011E">
              <w:rPr>
                <w:rFonts w:ascii="Times New Roman" w:eastAsia="Times New Roman" w:hAnsi="Times New Roman" w:cs="Times New Roman"/>
                <w:bCs/>
                <w:sz w:val="24"/>
                <w:szCs w:val="24"/>
              </w:rPr>
              <w:t>тридцятиденної</w:t>
            </w:r>
            <w:proofErr w:type="spellEnd"/>
            <w:r w:rsidRPr="006A011E">
              <w:rPr>
                <w:rFonts w:ascii="Times New Roman" w:eastAsia="Times New Roman" w:hAnsi="Times New Roman" w:cs="Times New Roman"/>
                <w:bCs/>
                <w:sz w:val="24"/>
                <w:szCs w:val="24"/>
              </w:rPr>
              <w:t xml:space="preserve"> давнини від дати подання документа.</w:t>
            </w:r>
            <w:r w:rsidRPr="006A011E">
              <w:rPr>
                <w:rFonts w:ascii="Times New Roman" w:eastAsia="Times New Roman" w:hAnsi="Times New Roman" w:cs="Times New Roman"/>
                <w:b/>
                <w:sz w:val="24"/>
                <w:szCs w:val="24"/>
              </w:rPr>
              <w:t> </w:t>
            </w:r>
          </w:p>
        </w:tc>
      </w:tr>
      <w:tr w:rsidR="00AA57D0" w:rsidRPr="006A011E" w:rsidTr="003D6F6B">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lastRenderedPageBreak/>
              <w:t>(підпункт 12 пункт 44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p>
        </w:tc>
      </w:tr>
      <w:tr w:rsidR="00AA57D0" w:rsidRPr="006A011E" w:rsidTr="003D6F6B">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lastRenderedPageBreak/>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(абзац 14 пункт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Cs/>
                <w:sz w:val="24"/>
                <w:szCs w:val="24"/>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r w:rsidRPr="006A011E">
              <w:rPr>
                <w:rFonts w:ascii="Times New Roman" w:eastAsia="Times New Roman" w:hAnsi="Times New Roman" w:cs="Times New Roman"/>
                <w:b/>
                <w:sz w:val="24"/>
                <w:szCs w:val="24"/>
              </w:rPr>
              <w:t xml:space="preserve"> </w:t>
            </w:r>
          </w:p>
        </w:tc>
      </w:tr>
    </w:tbl>
    <w:p w:rsidR="00AA57D0" w:rsidRPr="006A011E" w:rsidRDefault="00AA57D0" w:rsidP="00AA57D0">
      <w:pPr>
        <w:spacing w:before="240" w:after="0" w:line="240" w:lineRule="auto"/>
        <w:jc w:val="both"/>
        <w:rPr>
          <w:rFonts w:ascii="Times New Roman" w:eastAsia="Times New Roman" w:hAnsi="Times New Roman" w:cs="Times New Roman"/>
          <w:b/>
          <w:sz w:val="24"/>
          <w:szCs w:val="24"/>
        </w:rPr>
      </w:pPr>
    </w:p>
    <w:p w:rsidR="00AA57D0" w:rsidRPr="006A011E" w:rsidRDefault="00AA57D0" w:rsidP="00AA57D0">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 xml:space="preserve">4.2. Документи, які надаються ПЕРЕМОЖЦЕМ (фізичною особою чи фізичною </w:t>
      </w:r>
      <w:proofErr w:type="spellStart"/>
      <w:r w:rsidRPr="006A011E">
        <w:rPr>
          <w:rFonts w:ascii="Times New Roman" w:eastAsia="Times New Roman" w:hAnsi="Times New Roman" w:cs="Times New Roman"/>
          <w:b/>
          <w:sz w:val="24"/>
          <w:szCs w:val="24"/>
        </w:rPr>
        <w:t>особою-</w:t>
      </w:r>
      <w:proofErr w:type="spellEnd"/>
      <w:r w:rsidRPr="006A011E">
        <w:rPr>
          <w:rFonts w:ascii="Times New Roman" w:eastAsia="Times New Roman" w:hAnsi="Times New Roman" w:cs="Times New Roman"/>
          <w:b/>
          <w:sz w:val="24"/>
          <w:szCs w:val="24"/>
        </w:rPr>
        <w:t xml:space="preserve"> 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AA57D0" w:rsidRPr="006A011E" w:rsidTr="003D6F6B">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з/п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Вимоги згідно пункту 44 Особливостей*</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Переможець торгів на виконання вимоги згідно пункту 44 Особливостей* (підтвердження відсутності підстав) повинен надати таку інформацію:</w:t>
            </w:r>
          </w:p>
        </w:tc>
      </w:tr>
      <w:tr w:rsidR="00AA57D0" w:rsidRPr="006A011E" w:rsidTr="003D6F6B">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(підпункт 3 пункт 44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Довідка надається в період відсутності функціональної можливості перевірки </w:t>
            </w:r>
            <w:r w:rsidRPr="006A011E">
              <w:rPr>
                <w:rFonts w:ascii="Times New Roman" w:eastAsia="Times New Roman" w:hAnsi="Times New Roman" w:cs="Times New Roman"/>
                <w:bCs/>
                <w:sz w:val="24"/>
                <w:szCs w:val="24"/>
              </w:rPr>
              <w:lastRenderedPageBreak/>
              <w:t xml:space="preserve">інформації на </w:t>
            </w:r>
            <w:proofErr w:type="spellStart"/>
            <w:r w:rsidRPr="006A011E">
              <w:rPr>
                <w:rFonts w:ascii="Times New Roman" w:eastAsia="Times New Roman" w:hAnsi="Times New Roman" w:cs="Times New Roman"/>
                <w:bCs/>
                <w:sz w:val="24"/>
                <w:szCs w:val="24"/>
              </w:rPr>
              <w:t>вебресурсі</w:t>
            </w:r>
            <w:proofErr w:type="spellEnd"/>
            <w:r w:rsidRPr="006A011E">
              <w:rPr>
                <w:rFonts w:ascii="Times New Roman" w:eastAsia="Times New Roman" w:hAnsi="Times New Roman" w:cs="Times New Roman"/>
                <w:bCs/>
                <w:sz w:val="24"/>
                <w:szCs w:val="24"/>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AA57D0" w:rsidRPr="006A011E" w:rsidTr="003D6F6B">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lastRenderedPageBreak/>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(підпункт 5 пункт 44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AA57D0" w:rsidRPr="006A011E" w:rsidRDefault="00AA57D0" w:rsidP="003D6F6B">
            <w:pPr>
              <w:spacing w:before="240" w:after="0" w:line="240" w:lineRule="auto"/>
              <w:jc w:val="both"/>
              <w:rPr>
                <w:rFonts w:ascii="Times New Roman" w:eastAsia="Times New Roman" w:hAnsi="Times New Roman" w:cs="Times New Roman"/>
                <w:bCs/>
                <w:sz w:val="24"/>
                <w:szCs w:val="24"/>
              </w:rPr>
            </w:pPr>
          </w:p>
          <w:p w:rsidR="00AA57D0" w:rsidRPr="006A011E" w:rsidRDefault="00AA57D0" w:rsidP="003D6F6B">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 xml:space="preserve">Документ повинен бути не більше </w:t>
            </w:r>
            <w:proofErr w:type="spellStart"/>
            <w:r w:rsidRPr="006A011E">
              <w:rPr>
                <w:rFonts w:ascii="Times New Roman" w:eastAsia="Times New Roman" w:hAnsi="Times New Roman" w:cs="Times New Roman"/>
                <w:bCs/>
                <w:sz w:val="24"/>
                <w:szCs w:val="24"/>
              </w:rPr>
              <w:t>тридцятиденної</w:t>
            </w:r>
            <w:proofErr w:type="spellEnd"/>
            <w:r w:rsidRPr="006A011E">
              <w:rPr>
                <w:rFonts w:ascii="Times New Roman" w:eastAsia="Times New Roman" w:hAnsi="Times New Roman" w:cs="Times New Roman"/>
                <w:bCs/>
                <w:sz w:val="24"/>
                <w:szCs w:val="24"/>
              </w:rPr>
              <w:t xml:space="preserve"> давнини від дати подання документа. </w:t>
            </w:r>
          </w:p>
        </w:tc>
      </w:tr>
      <w:tr w:rsidR="00AA57D0" w:rsidRPr="006A011E" w:rsidTr="003D6F6B">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(підпункт 12 пункт 44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p>
        </w:tc>
      </w:tr>
      <w:tr w:rsidR="00AA57D0" w:rsidRPr="006A011E" w:rsidTr="003D6F6B">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w:t>
            </w:r>
            <w:r>
              <w:rPr>
                <w:rFonts w:ascii="Times New Roman" w:eastAsia="Times New Roman" w:hAnsi="Times New Roman" w:cs="Times New Roman"/>
                <w:b/>
                <w:sz w:val="24"/>
                <w:szCs w:val="24"/>
              </w:rPr>
              <w:t>-</w:t>
            </w:r>
            <w:r w:rsidRPr="006A011E">
              <w:rPr>
                <w:rFonts w:ascii="Times New Roman" w:eastAsia="Times New Roman" w:hAnsi="Times New Roman" w:cs="Times New Roman"/>
                <w:b/>
                <w:sz w:val="24"/>
                <w:szCs w:val="24"/>
              </w:rPr>
              <w:t xml:space="preserve">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AA57D0" w:rsidRPr="006A011E" w:rsidRDefault="00AA57D0" w:rsidP="003D6F6B">
            <w:pPr>
              <w:spacing w:before="240" w:after="0" w:line="240" w:lineRule="auto"/>
              <w:jc w:val="both"/>
              <w:rPr>
                <w:rFonts w:ascii="Times New Roman" w:eastAsia="Times New Roman" w:hAnsi="Times New Roman" w:cs="Times New Roman"/>
                <w:b/>
                <w:sz w:val="24"/>
                <w:szCs w:val="24"/>
              </w:rPr>
            </w:pPr>
            <w:r w:rsidRPr="006A011E">
              <w:rPr>
                <w:rFonts w:ascii="Times New Roman" w:eastAsia="Times New Roman" w:hAnsi="Times New Roman" w:cs="Times New Roman"/>
                <w:b/>
                <w:sz w:val="24"/>
                <w:szCs w:val="24"/>
              </w:rPr>
              <w:t>(абзац 14 пункт 44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57D0" w:rsidRPr="006A011E" w:rsidRDefault="00AA57D0" w:rsidP="003D6F6B">
            <w:pPr>
              <w:spacing w:before="240" w:after="0" w:line="240" w:lineRule="auto"/>
              <w:jc w:val="both"/>
              <w:rPr>
                <w:rFonts w:ascii="Times New Roman" w:eastAsia="Times New Roman" w:hAnsi="Times New Roman" w:cs="Times New Roman"/>
                <w:bCs/>
                <w:sz w:val="24"/>
                <w:szCs w:val="24"/>
              </w:rPr>
            </w:pPr>
            <w:r w:rsidRPr="006A011E">
              <w:rPr>
                <w:rFonts w:ascii="Times New Roman" w:eastAsia="Times New Roman" w:hAnsi="Times New Roman" w:cs="Times New Roman"/>
                <w:bCs/>
                <w:sz w:val="24"/>
                <w:szCs w:val="24"/>
              </w:rPr>
              <w:t xml:space="preserve">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AA57D0" w:rsidRPr="00AA57D0" w:rsidRDefault="00AA57D0" w:rsidP="00AA57D0">
      <w:pPr>
        <w:spacing w:line="240" w:lineRule="auto"/>
        <w:ind w:left="360"/>
        <w:rPr>
          <w:rFonts w:ascii="Times New Roman" w:hAnsi="Times New Roman" w:cs="Times New Roman"/>
          <w:sz w:val="24"/>
          <w:szCs w:val="24"/>
        </w:rPr>
      </w:pPr>
    </w:p>
    <w:sectPr w:rsidR="00AA57D0" w:rsidRPr="00AA57D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275F1"/>
    <w:multiLevelType w:val="hybridMultilevel"/>
    <w:tmpl w:val="8722890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4D2D6CD2"/>
    <w:multiLevelType w:val="multilevel"/>
    <w:tmpl w:val="18A48A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7DF15E90"/>
    <w:multiLevelType w:val="hybridMultilevel"/>
    <w:tmpl w:val="26C0F3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F77"/>
    <w:rsid w:val="000A687D"/>
    <w:rsid w:val="005D36F7"/>
    <w:rsid w:val="008A2A3B"/>
    <w:rsid w:val="00AA57D0"/>
    <w:rsid w:val="00D019B6"/>
    <w:rsid w:val="00EB3731"/>
    <w:rsid w:val="00F56F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название табл/рис,AC List 01,заголовок 1.1,EBRD List,Список уровня 2,List Paragraph,CA bullets,Bullet Number,Bullet 1,Use Case List Paragraph,lp1,List Paragraph1,lp11,List Paragraph11,Elenco Normale,Chapter10,Литература,Number Bullets"/>
    <w:basedOn w:val="a"/>
    <w:link w:val="a4"/>
    <w:qFormat/>
    <w:rsid w:val="00F56F77"/>
    <w:pPr>
      <w:ind w:left="720"/>
      <w:contextualSpacing/>
    </w:pPr>
  </w:style>
  <w:style w:type="paragraph" w:styleId="a5">
    <w:name w:val="Balloon Text"/>
    <w:basedOn w:val="a"/>
    <w:link w:val="a6"/>
    <w:uiPriority w:val="99"/>
    <w:semiHidden/>
    <w:unhideWhenUsed/>
    <w:rsid w:val="00EB37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3731"/>
    <w:rPr>
      <w:rFonts w:ascii="Tahoma" w:hAnsi="Tahoma" w:cs="Tahoma"/>
      <w:sz w:val="16"/>
      <w:szCs w:val="16"/>
    </w:rPr>
  </w:style>
  <w:style w:type="paragraph" w:styleId="a7">
    <w:name w:val="No Spacing"/>
    <w:uiPriority w:val="1"/>
    <w:qFormat/>
    <w:rsid w:val="000A687D"/>
    <w:pPr>
      <w:spacing w:after="0" w:line="240" w:lineRule="auto"/>
    </w:pPr>
    <w:rPr>
      <w:rFonts w:ascii="Calibri" w:eastAsia="Calibri" w:hAnsi="Calibri" w:cs="Times New Roman"/>
    </w:rPr>
  </w:style>
  <w:style w:type="character" w:customStyle="1" w:styleId="rvts0">
    <w:name w:val="rvts0"/>
    <w:rsid w:val="000A687D"/>
    <w:rPr>
      <w:rFonts w:cs="Times New Roman"/>
    </w:rPr>
  </w:style>
  <w:style w:type="paragraph" w:customStyle="1" w:styleId="rvps2">
    <w:name w:val="rvps2"/>
    <w:basedOn w:val="a"/>
    <w:rsid w:val="008A2A3B"/>
    <w:pPr>
      <w:spacing w:before="100" w:beforeAutospacing="1" w:after="100" w:afterAutospacing="1" w:line="240" w:lineRule="auto"/>
    </w:pPr>
    <w:rPr>
      <w:rFonts w:ascii="Times New Roman" w:eastAsia="Calibri" w:hAnsi="Times New Roman" w:cs="Times New Roman"/>
      <w:sz w:val="24"/>
      <w:szCs w:val="24"/>
      <w:lang w:eastAsia="uk-UA"/>
    </w:rPr>
  </w:style>
  <w:style w:type="character" w:styleId="a8">
    <w:name w:val="Strong"/>
    <w:basedOn w:val="a0"/>
    <w:uiPriority w:val="22"/>
    <w:qFormat/>
    <w:rsid w:val="00AA57D0"/>
    <w:rPr>
      <w:b/>
      <w:bCs/>
    </w:rPr>
  </w:style>
  <w:style w:type="character" w:customStyle="1" w:styleId="a4">
    <w:name w:val="Абзац списка Знак"/>
    <w:aliases w:val="название табл/рис Знак,AC List 01 Знак,заголовок 1.1 Знак,EBRD List Знак,Список уровня 2 Знак,List Paragraph Знак,CA bullets Знак,Bullet Number Знак,Bullet 1 Знак,Use Case List Paragraph Знак,lp1 Знак,List Paragraph1 Знак,lp11 Знак"/>
    <w:link w:val="a3"/>
    <w:qFormat/>
    <w:rsid w:val="00AA57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название табл/рис,AC List 01,заголовок 1.1,EBRD List,Список уровня 2,List Paragraph,CA bullets,Bullet Number,Bullet 1,Use Case List Paragraph,lp1,List Paragraph1,lp11,List Paragraph11,Elenco Normale,Chapter10,Литература,Number Bullets"/>
    <w:basedOn w:val="a"/>
    <w:link w:val="a4"/>
    <w:qFormat/>
    <w:rsid w:val="00F56F77"/>
    <w:pPr>
      <w:ind w:left="720"/>
      <w:contextualSpacing/>
    </w:pPr>
  </w:style>
  <w:style w:type="paragraph" w:styleId="a5">
    <w:name w:val="Balloon Text"/>
    <w:basedOn w:val="a"/>
    <w:link w:val="a6"/>
    <w:uiPriority w:val="99"/>
    <w:semiHidden/>
    <w:unhideWhenUsed/>
    <w:rsid w:val="00EB37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3731"/>
    <w:rPr>
      <w:rFonts w:ascii="Tahoma" w:hAnsi="Tahoma" w:cs="Tahoma"/>
      <w:sz w:val="16"/>
      <w:szCs w:val="16"/>
    </w:rPr>
  </w:style>
  <w:style w:type="paragraph" w:styleId="a7">
    <w:name w:val="No Spacing"/>
    <w:uiPriority w:val="1"/>
    <w:qFormat/>
    <w:rsid w:val="000A687D"/>
    <w:pPr>
      <w:spacing w:after="0" w:line="240" w:lineRule="auto"/>
    </w:pPr>
    <w:rPr>
      <w:rFonts w:ascii="Calibri" w:eastAsia="Calibri" w:hAnsi="Calibri" w:cs="Times New Roman"/>
    </w:rPr>
  </w:style>
  <w:style w:type="character" w:customStyle="1" w:styleId="rvts0">
    <w:name w:val="rvts0"/>
    <w:rsid w:val="000A687D"/>
    <w:rPr>
      <w:rFonts w:cs="Times New Roman"/>
    </w:rPr>
  </w:style>
  <w:style w:type="paragraph" w:customStyle="1" w:styleId="rvps2">
    <w:name w:val="rvps2"/>
    <w:basedOn w:val="a"/>
    <w:rsid w:val="008A2A3B"/>
    <w:pPr>
      <w:spacing w:before="100" w:beforeAutospacing="1" w:after="100" w:afterAutospacing="1" w:line="240" w:lineRule="auto"/>
    </w:pPr>
    <w:rPr>
      <w:rFonts w:ascii="Times New Roman" w:eastAsia="Calibri" w:hAnsi="Times New Roman" w:cs="Times New Roman"/>
      <w:sz w:val="24"/>
      <w:szCs w:val="24"/>
      <w:lang w:eastAsia="uk-UA"/>
    </w:rPr>
  </w:style>
  <w:style w:type="character" w:styleId="a8">
    <w:name w:val="Strong"/>
    <w:basedOn w:val="a0"/>
    <w:uiPriority w:val="22"/>
    <w:qFormat/>
    <w:rsid w:val="00AA57D0"/>
    <w:rPr>
      <w:b/>
      <w:bCs/>
    </w:rPr>
  </w:style>
  <w:style w:type="character" w:customStyle="1" w:styleId="a4">
    <w:name w:val="Абзац списка Знак"/>
    <w:aliases w:val="название табл/рис Знак,AC List 01 Знак,заголовок 1.1 Знак,EBRD List Знак,Список уровня 2 Знак,List Paragraph Знак,CA bullets Знак,Bullet Number Знак,Bullet 1 Знак,Use Case List Paragraph Знак,lp1 Знак,List Paragraph1 Знак,lp11 Знак"/>
    <w:link w:val="a3"/>
    <w:qFormat/>
    <w:rsid w:val="00AA5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15</Pages>
  <Words>21969</Words>
  <Characters>12523</Characters>
  <Application>Microsoft Office Word</Application>
  <DocSecurity>0</DocSecurity>
  <Lines>104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Користувач</cp:lastModifiedBy>
  <cp:revision>4</cp:revision>
  <dcterms:created xsi:type="dcterms:W3CDTF">2023-03-31T11:38:00Z</dcterms:created>
  <dcterms:modified xsi:type="dcterms:W3CDTF">2023-04-24T09:44:00Z</dcterms:modified>
</cp:coreProperties>
</file>