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7C" w:rsidRPr="00F7317C" w:rsidRDefault="00F7317C" w:rsidP="00F7317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</w:t>
      </w:r>
      <w:r w:rsidRPr="00F7317C">
        <w:rPr>
          <w:rFonts w:ascii="Times New Roman" w:hAnsi="Times New Roman"/>
          <w:bCs/>
          <w:sz w:val="24"/>
          <w:szCs w:val="24"/>
        </w:rPr>
        <w:t xml:space="preserve">Додаток 2 </w:t>
      </w:r>
    </w:p>
    <w:p w:rsidR="00F7317C" w:rsidRPr="00F7317C" w:rsidRDefault="00F7317C" w:rsidP="00F731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317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до тендерної  документації                                                          </w:t>
      </w:r>
    </w:p>
    <w:p w:rsidR="00F7317C" w:rsidRPr="00F7317C" w:rsidRDefault="00F7317C" w:rsidP="008B7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25B" w:rsidRPr="008B725B" w:rsidRDefault="008B725B" w:rsidP="008B7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25B">
        <w:rPr>
          <w:rFonts w:ascii="Times New Roman" w:hAnsi="Times New Roman"/>
          <w:b/>
          <w:sz w:val="24"/>
          <w:szCs w:val="24"/>
        </w:rPr>
        <w:t>Технічні, якісні, кількісні та інші характеристики (вимоги)</w:t>
      </w:r>
    </w:p>
    <w:p w:rsidR="008B725B" w:rsidRDefault="008B725B" w:rsidP="00445552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</w:pPr>
      <w:r w:rsidRPr="008B725B">
        <w:rPr>
          <w:rFonts w:ascii="Times New Roman" w:hAnsi="Times New Roman"/>
          <w:sz w:val="24"/>
          <w:szCs w:val="24"/>
        </w:rPr>
        <w:t xml:space="preserve">до предмета закупівлі 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од  </w:t>
      </w:r>
      <w:proofErr w:type="spellStart"/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ДК</w:t>
      </w:r>
      <w:proofErr w:type="spellEnd"/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021-2015: 42120000-6 – Насоси та компресори</w:t>
      </w:r>
    </w:p>
    <w:p w:rsidR="008B725B" w:rsidRDefault="008B725B" w:rsidP="008B725B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</w:pPr>
    </w:p>
    <w:p w:rsidR="007B5B7D" w:rsidRPr="001766FA" w:rsidRDefault="001766FA" w:rsidP="001766FA">
      <w:pPr>
        <w:widowControl w:val="0"/>
        <w:tabs>
          <w:tab w:val="left" w:pos="10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7B5B7D" w:rsidRPr="001766FA">
        <w:rPr>
          <w:rFonts w:ascii="Times New Roman" w:hAnsi="Times New Roman"/>
          <w:b/>
          <w:sz w:val="24"/>
          <w:szCs w:val="24"/>
        </w:rPr>
        <w:t>1.</w:t>
      </w:r>
      <w:r w:rsidR="008B725B" w:rsidRPr="001766FA">
        <w:rPr>
          <w:rFonts w:ascii="Times New Roman" w:hAnsi="Times New Roman"/>
          <w:b/>
          <w:sz w:val="24"/>
          <w:szCs w:val="24"/>
        </w:rPr>
        <w:t>Найменування предмету закупівлі:</w:t>
      </w:r>
    </w:p>
    <w:p w:rsidR="007B5B7D" w:rsidRDefault="00673FE9" w:rsidP="00673FE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3FE9">
        <w:rPr>
          <w:rFonts w:ascii="Times New Roman" w:hAnsi="Times New Roman"/>
          <w:bCs/>
          <w:sz w:val="24"/>
          <w:szCs w:val="24"/>
        </w:rPr>
        <w:t xml:space="preserve">           </w:t>
      </w:r>
      <w:r w:rsidR="00170E70">
        <w:rPr>
          <w:rFonts w:ascii="Times New Roman" w:hAnsi="Times New Roman"/>
          <w:bCs/>
          <w:sz w:val="24"/>
          <w:szCs w:val="24"/>
        </w:rPr>
        <w:t>Два м</w:t>
      </w:r>
      <w:r w:rsidRPr="00673FE9">
        <w:rPr>
          <w:rFonts w:ascii="Times New Roman" w:hAnsi="Times New Roman"/>
          <w:bCs/>
          <w:sz w:val="24"/>
          <w:szCs w:val="24"/>
        </w:rPr>
        <w:t xml:space="preserve">ережеві насоси на котельню </w:t>
      </w:r>
      <w:r>
        <w:rPr>
          <w:rFonts w:ascii="Times New Roman" w:hAnsi="Times New Roman"/>
          <w:bCs/>
          <w:sz w:val="24"/>
          <w:szCs w:val="24"/>
        </w:rPr>
        <w:t>с.</w:t>
      </w:r>
      <w:r w:rsidR="007B46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Улянівка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 вул.</w:t>
      </w:r>
      <w:r w:rsidR="007B46B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Мостов</w:t>
      </w:r>
      <w:r w:rsidR="007B46BB">
        <w:rPr>
          <w:rFonts w:ascii="Times New Roman" w:hAnsi="Times New Roman"/>
          <w:bCs/>
          <w:sz w:val="24"/>
          <w:szCs w:val="24"/>
        </w:rPr>
        <w:t>ій</w:t>
      </w:r>
      <w:r>
        <w:rPr>
          <w:rFonts w:ascii="Times New Roman" w:hAnsi="Times New Roman"/>
          <w:bCs/>
          <w:sz w:val="24"/>
          <w:szCs w:val="24"/>
        </w:rPr>
        <w:t>, 2.</w:t>
      </w:r>
    </w:p>
    <w:p w:rsidR="00673FE9" w:rsidRDefault="00673FE9" w:rsidP="00673FE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4B3D" w:rsidRPr="00A54078" w:rsidRDefault="00673FE9" w:rsidP="00A54078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2. </w:t>
      </w:r>
      <w:r w:rsidR="001766FA">
        <w:rPr>
          <w:rFonts w:ascii="Times New Roman" w:hAnsi="Times New Roman"/>
          <w:b/>
          <w:color w:val="000000"/>
          <w:sz w:val="24"/>
          <w:szCs w:val="24"/>
        </w:rPr>
        <w:t>Т</w:t>
      </w:r>
      <w:r w:rsidR="00944B3D" w:rsidRPr="00A54078">
        <w:rPr>
          <w:rFonts w:ascii="Times New Roman" w:hAnsi="Times New Roman"/>
          <w:b/>
          <w:color w:val="000000"/>
          <w:sz w:val="24"/>
          <w:szCs w:val="24"/>
        </w:rPr>
        <w:t>ехн</w:t>
      </w:r>
      <w:r w:rsidR="00821016" w:rsidRPr="00A54078">
        <w:rPr>
          <w:rFonts w:ascii="Times New Roman" w:hAnsi="Times New Roman"/>
          <w:b/>
          <w:color w:val="000000"/>
          <w:sz w:val="24"/>
          <w:szCs w:val="24"/>
        </w:rPr>
        <w:t>і</w:t>
      </w:r>
      <w:r w:rsidR="00944B3D" w:rsidRPr="00A54078">
        <w:rPr>
          <w:rFonts w:ascii="Times New Roman" w:hAnsi="Times New Roman"/>
          <w:b/>
          <w:color w:val="000000"/>
          <w:sz w:val="24"/>
          <w:szCs w:val="24"/>
        </w:rPr>
        <w:t>чні характеристики насосів</w:t>
      </w:r>
      <w:r w:rsidR="00944B3D" w:rsidRPr="00A54078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1B30A6" w:rsidRDefault="003F3A52" w:rsidP="00A65CC8">
      <w:pPr>
        <w:tabs>
          <w:tab w:val="left" w:pos="360"/>
        </w:tabs>
        <w:spacing w:after="0" w:line="240" w:lineRule="auto"/>
        <w:ind w:right="-2" w:firstLine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422019">
        <w:rPr>
          <w:rFonts w:ascii="Times New Roman" w:eastAsiaTheme="minorHAnsi" w:hAnsi="Times New Roman"/>
          <w:sz w:val="24"/>
          <w:szCs w:val="24"/>
        </w:rPr>
        <w:t>М</w:t>
      </w:r>
      <w:r w:rsidR="00A54078">
        <w:rPr>
          <w:rFonts w:ascii="Times New Roman" w:eastAsiaTheme="minorHAnsi" w:hAnsi="Times New Roman"/>
          <w:sz w:val="24"/>
          <w:szCs w:val="24"/>
        </w:rPr>
        <w:t>ережев</w:t>
      </w:r>
      <w:r w:rsidR="00422019">
        <w:rPr>
          <w:rFonts w:ascii="Times New Roman" w:eastAsiaTheme="minorHAnsi" w:hAnsi="Times New Roman"/>
          <w:sz w:val="24"/>
          <w:szCs w:val="24"/>
        </w:rPr>
        <w:t>і</w:t>
      </w:r>
      <w:r w:rsidR="00A54078">
        <w:rPr>
          <w:rFonts w:ascii="Times New Roman" w:eastAsiaTheme="minorHAnsi" w:hAnsi="Times New Roman"/>
          <w:sz w:val="24"/>
          <w:szCs w:val="24"/>
        </w:rPr>
        <w:t xml:space="preserve"> </w:t>
      </w:r>
      <w:r w:rsidR="001B30A6" w:rsidRPr="004A1A23">
        <w:rPr>
          <w:rFonts w:ascii="Times New Roman" w:eastAsiaTheme="minorHAnsi" w:hAnsi="Times New Roman"/>
          <w:sz w:val="24"/>
          <w:szCs w:val="24"/>
        </w:rPr>
        <w:t xml:space="preserve">насоси (1 робочий + 1 резервний), </w:t>
      </w:r>
      <w:r w:rsidR="00C03744">
        <w:rPr>
          <w:rFonts w:ascii="Times New Roman" w:eastAsiaTheme="minorHAnsi" w:hAnsi="Times New Roman"/>
          <w:sz w:val="24"/>
          <w:szCs w:val="24"/>
        </w:rPr>
        <w:t xml:space="preserve">укомплектовані шафою керування </w:t>
      </w:r>
      <w:r w:rsidR="00422019">
        <w:rPr>
          <w:rFonts w:ascii="Times New Roman" w:eastAsiaTheme="minorHAnsi" w:hAnsi="Times New Roman"/>
          <w:sz w:val="24"/>
          <w:szCs w:val="24"/>
        </w:rPr>
        <w:t>К</w:t>
      </w:r>
      <w:r w:rsidR="001B30A6" w:rsidRPr="004A1A23">
        <w:rPr>
          <w:rFonts w:ascii="Times New Roman" w:eastAsiaTheme="minorHAnsi" w:hAnsi="Times New Roman"/>
          <w:sz w:val="24"/>
          <w:szCs w:val="24"/>
        </w:rPr>
        <w:t xml:space="preserve">ожен з насосів має забезпечувати усі режими роботи. </w:t>
      </w:r>
    </w:p>
    <w:p w:rsidR="00C03744" w:rsidRPr="004A1A23" w:rsidRDefault="00C03744" w:rsidP="00A65CC8">
      <w:pPr>
        <w:tabs>
          <w:tab w:val="left" w:pos="360"/>
        </w:tabs>
        <w:spacing w:after="0" w:line="240" w:lineRule="auto"/>
        <w:ind w:right="-2" w:firstLine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1561"/>
        <w:gridCol w:w="1916"/>
        <w:gridCol w:w="2086"/>
        <w:gridCol w:w="1916"/>
        <w:gridCol w:w="2092"/>
      </w:tblGrid>
      <w:tr w:rsidR="001B30A6" w:rsidRPr="004A1A23" w:rsidTr="001B30A6">
        <w:tc>
          <w:tcPr>
            <w:tcW w:w="815" w:type="pct"/>
            <w:vAlign w:val="center"/>
          </w:tcPr>
          <w:p w:rsidR="001B30A6" w:rsidRPr="004A1A23" w:rsidRDefault="001B30A6" w:rsidP="00A65CC8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23">
              <w:rPr>
                <w:rFonts w:ascii="Times New Roman" w:hAnsi="Times New Roman"/>
                <w:sz w:val="24"/>
                <w:szCs w:val="24"/>
              </w:rPr>
              <w:t>Режим роботи</w:t>
            </w:r>
          </w:p>
        </w:tc>
        <w:tc>
          <w:tcPr>
            <w:tcW w:w="1001" w:type="pct"/>
            <w:vAlign w:val="center"/>
          </w:tcPr>
          <w:p w:rsidR="001B30A6" w:rsidRPr="004A1A23" w:rsidRDefault="001B30A6" w:rsidP="00A65CC8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23">
              <w:rPr>
                <w:rFonts w:ascii="Times New Roman" w:hAnsi="Times New Roman"/>
                <w:sz w:val="24"/>
                <w:szCs w:val="24"/>
              </w:rPr>
              <w:t>Витрати, м</w:t>
            </w:r>
            <w:r w:rsidRPr="004A1A2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A1A23">
              <w:rPr>
                <w:rFonts w:ascii="Times New Roman" w:hAnsi="Times New Roman"/>
                <w:sz w:val="24"/>
                <w:szCs w:val="24"/>
              </w:rPr>
              <w:t>/ч, не менш</w:t>
            </w:r>
          </w:p>
        </w:tc>
        <w:tc>
          <w:tcPr>
            <w:tcW w:w="1090" w:type="pct"/>
            <w:vAlign w:val="center"/>
          </w:tcPr>
          <w:p w:rsidR="001B30A6" w:rsidRPr="004A1A23" w:rsidRDefault="001B30A6" w:rsidP="00A65CC8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23">
              <w:rPr>
                <w:rFonts w:ascii="Times New Roman" w:hAnsi="Times New Roman"/>
                <w:sz w:val="24"/>
                <w:szCs w:val="24"/>
              </w:rPr>
              <w:t xml:space="preserve">Напір, </w:t>
            </w:r>
          </w:p>
          <w:p w:rsidR="001B30A6" w:rsidRPr="004A1A23" w:rsidRDefault="001B30A6" w:rsidP="00A65CC8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A23">
              <w:rPr>
                <w:rFonts w:ascii="Times New Roman" w:hAnsi="Times New Roman"/>
                <w:sz w:val="24"/>
                <w:szCs w:val="24"/>
              </w:rPr>
              <w:t>м.вод.ст</w:t>
            </w:r>
            <w:proofErr w:type="spellEnd"/>
            <w:r w:rsidRPr="004A1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1" w:type="pct"/>
            <w:vAlign w:val="center"/>
          </w:tcPr>
          <w:p w:rsidR="001B30A6" w:rsidRPr="004A1A23" w:rsidRDefault="001B30A6" w:rsidP="00A65CC8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23">
              <w:rPr>
                <w:rFonts w:ascii="Times New Roman" w:hAnsi="Times New Roman"/>
                <w:sz w:val="24"/>
                <w:szCs w:val="24"/>
              </w:rPr>
              <w:t>Потужність Р1, кВт, не більше</w:t>
            </w:r>
          </w:p>
        </w:tc>
        <w:tc>
          <w:tcPr>
            <w:tcW w:w="1093" w:type="pct"/>
            <w:vAlign w:val="center"/>
          </w:tcPr>
          <w:p w:rsidR="001B30A6" w:rsidRPr="004A1A23" w:rsidRDefault="001B30A6" w:rsidP="00A65CC8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23">
              <w:rPr>
                <w:rFonts w:ascii="Times New Roman" w:hAnsi="Times New Roman"/>
                <w:sz w:val="24"/>
                <w:szCs w:val="24"/>
              </w:rPr>
              <w:t>КПД, не нижче,</w:t>
            </w:r>
          </w:p>
          <w:p w:rsidR="001B30A6" w:rsidRPr="004A1A23" w:rsidRDefault="001B30A6" w:rsidP="00A65CC8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B30A6" w:rsidRPr="004A1A23" w:rsidTr="001B30A6">
        <w:tc>
          <w:tcPr>
            <w:tcW w:w="815" w:type="pct"/>
            <w:vAlign w:val="center"/>
          </w:tcPr>
          <w:p w:rsidR="001B30A6" w:rsidRPr="004A1A23" w:rsidRDefault="001B30A6" w:rsidP="00A65CC8">
            <w:pPr>
              <w:tabs>
                <w:tab w:val="left" w:pos="3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pct"/>
            <w:vAlign w:val="center"/>
          </w:tcPr>
          <w:p w:rsidR="001B30A6" w:rsidRPr="004A1A23" w:rsidRDefault="001B30A6" w:rsidP="00A65CC8">
            <w:pPr>
              <w:tabs>
                <w:tab w:val="left" w:pos="3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0" w:type="pct"/>
            <w:vAlign w:val="center"/>
          </w:tcPr>
          <w:p w:rsidR="001B30A6" w:rsidRPr="004A1A23" w:rsidRDefault="001B30A6" w:rsidP="00A65CC8">
            <w:pPr>
              <w:tabs>
                <w:tab w:val="left" w:pos="3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23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001" w:type="pct"/>
            <w:vAlign w:val="center"/>
          </w:tcPr>
          <w:p w:rsidR="001B30A6" w:rsidRPr="004A1A23" w:rsidRDefault="001B30A6" w:rsidP="00A65CC8">
            <w:pPr>
              <w:tabs>
                <w:tab w:val="left" w:pos="3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2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93" w:type="pct"/>
            <w:vAlign w:val="center"/>
          </w:tcPr>
          <w:p w:rsidR="001B30A6" w:rsidRPr="004A1A23" w:rsidRDefault="001B30A6" w:rsidP="00A65CC8">
            <w:pPr>
              <w:tabs>
                <w:tab w:val="left" w:pos="3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2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B30A6" w:rsidRPr="004A1A23" w:rsidTr="001B30A6">
        <w:tc>
          <w:tcPr>
            <w:tcW w:w="815" w:type="pct"/>
            <w:vAlign w:val="center"/>
          </w:tcPr>
          <w:p w:rsidR="001B30A6" w:rsidRPr="004A1A23" w:rsidRDefault="001B30A6" w:rsidP="00A65CC8">
            <w:pPr>
              <w:tabs>
                <w:tab w:val="left" w:pos="3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pct"/>
            <w:vAlign w:val="center"/>
          </w:tcPr>
          <w:p w:rsidR="001B30A6" w:rsidRPr="004A1A23" w:rsidRDefault="001B30A6" w:rsidP="00A65CC8">
            <w:pPr>
              <w:tabs>
                <w:tab w:val="left" w:pos="3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0" w:type="pct"/>
            <w:vAlign w:val="center"/>
          </w:tcPr>
          <w:p w:rsidR="001B30A6" w:rsidRPr="004A1A23" w:rsidRDefault="001B30A6" w:rsidP="00A65CC8">
            <w:pPr>
              <w:tabs>
                <w:tab w:val="left" w:pos="3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" w:type="pct"/>
            <w:vAlign w:val="center"/>
          </w:tcPr>
          <w:p w:rsidR="001B30A6" w:rsidRPr="004A1A23" w:rsidRDefault="001B30A6" w:rsidP="00A65CC8">
            <w:pPr>
              <w:tabs>
                <w:tab w:val="left" w:pos="3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23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93" w:type="pct"/>
            <w:vAlign w:val="center"/>
          </w:tcPr>
          <w:p w:rsidR="001B30A6" w:rsidRPr="004A1A23" w:rsidRDefault="001B30A6" w:rsidP="00A65CC8">
            <w:pPr>
              <w:tabs>
                <w:tab w:val="left" w:pos="3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2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B30A6" w:rsidRPr="004A1A23" w:rsidTr="001B30A6">
        <w:tc>
          <w:tcPr>
            <w:tcW w:w="815" w:type="pct"/>
            <w:vAlign w:val="center"/>
          </w:tcPr>
          <w:p w:rsidR="001B30A6" w:rsidRPr="004A1A23" w:rsidRDefault="001B30A6" w:rsidP="00A65CC8">
            <w:pPr>
              <w:tabs>
                <w:tab w:val="left" w:pos="3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pct"/>
            <w:vAlign w:val="center"/>
          </w:tcPr>
          <w:p w:rsidR="001B30A6" w:rsidRPr="004A1A23" w:rsidRDefault="001B30A6" w:rsidP="00A65CC8">
            <w:pPr>
              <w:tabs>
                <w:tab w:val="left" w:pos="3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0" w:type="pct"/>
            <w:vAlign w:val="center"/>
          </w:tcPr>
          <w:p w:rsidR="001B30A6" w:rsidRPr="004A1A23" w:rsidRDefault="001B30A6" w:rsidP="00A65CC8">
            <w:pPr>
              <w:tabs>
                <w:tab w:val="left" w:pos="3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" w:type="pct"/>
            <w:vAlign w:val="center"/>
          </w:tcPr>
          <w:p w:rsidR="001B30A6" w:rsidRPr="004A1A23" w:rsidRDefault="001B30A6" w:rsidP="00A65CC8">
            <w:pPr>
              <w:tabs>
                <w:tab w:val="left" w:pos="3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2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93" w:type="pct"/>
            <w:vAlign w:val="center"/>
          </w:tcPr>
          <w:p w:rsidR="001B30A6" w:rsidRPr="004A1A23" w:rsidRDefault="001B30A6" w:rsidP="00A65CC8">
            <w:pPr>
              <w:tabs>
                <w:tab w:val="left" w:pos="3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2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B30A6" w:rsidRPr="004A1A23" w:rsidTr="001B30A6">
        <w:tc>
          <w:tcPr>
            <w:tcW w:w="815" w:type="pct"/>
            <w:vAlign w:val="center"/>
          </w:tcPr>
          <w:p w:rsidR="001B30A6" w:rsidRPr="004A1A23" w:rsidRDefault="001B30A6" w:rsidP="00A65CC8">
            <w:pPr>
              <w:tabs>
                <w:tab w:val="left" w:pos="3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" w:type="pct"/>
            <w:vAlign w:val="center"/>
          </w:tcPr>
          <w:p w:rsidR="001B30A6" w:rsidRPr="004A1A23" w:rsidRDefault="001B30A6" w:rsidP="00A65CC8">
            <w:pPr>
              <w:tabs>
                <w:tab w:val="left" w:pos="3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0" w:type="pct"/>
            <w:vAlign w:val="center"/>
          </w:tcPr>
          <w:p w:rsidR="001B30A6" w:rsidRPr="004A1A23" w:rsidRDefault="001B30A6" w:rsidP="00A65CC8">
            <w:pPr>
              <w:tabs>
                <w:tab w:val="left" w:pos="3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pct"/>
            <w:vAlign w:val="center"/>
          </w:tcPr>
          <w:p w:rsidR="001B30A6" w:rsidRPr="004A1A23" w:rsidRDefault="001B30A6" w:rsidP="00A65CC8">
            <w:pPr>
              <w:tabs>
                <w:tab w:val="left" w:pos="3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23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93" w:type="pct"/>
            <w:vAlign w:val="center"/>
          </w:tcPr>
          <w:p w:rsidR="001B30A6" w:rsidRPr="004A1A23" w:rsidRDefault="001B30A6" w:rsidP="00A65CC8">
            <w:pPr>
              <w:tabs>
                <w:tab w:val="left" w:pos="3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2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B30A6" w:rsidRPr="004A1A23" w:rsidTr="001B30A6">
        <w:tc>
          <w:tcPr>
            <w:tcW w:w="815" w:type="pct"/>
            <w:vAlign w:val="center"/>
          </w:tcPr>
          <w:p w:rsidR="001B30A6" w:rsidRPr="004A1A23" w:rsidRDefault="001B30A6" w:rsidP="00A65CC8">
            <w:pPr>
              <w:tabs>
                <w:tab w:val="left" w:pos="3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" w:type="pct"/>
            <w:vAlign w:val="center"/>
          </w:tcPr>
          <w:p w:rsidR="001B30A6" w:rsidRPr="004A1A23" w:rsidRDefault="001B30A6" w:rsidP="00A65CC8">
            <w:pPr>
              <w:tabs>
                <w:tab w:val="left" w:pos="3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2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90" w:type="pct"/>
            <w:vAlign w:val="center"/>
          </w:tcPr>
          <w:p w:rsidR="001B30A6" w:rsidRPr="004A1A23" w:rsidRDefault="001B30A6" w:rsidP="00A65CC8">
            <w:pPr>
              <w:tabs>
                <w:tab w:val="left" w:pos="3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" w:type="pct"/>
            <w:vAlign w:val="center"/>
          </w:tcPr>
          <w:p w:rsidR="001B30A6" w:rsidRPr="004A1A23" w:rsidRDefault="001B30A6" w:rsidP="00A65CC8">
            <w:pPr>
              <w:tabs>
                <w:tab w:val="left" w:pos="3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23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93" w:type="pct"/>
            <w:vAlign w:val="center"/>
          </w:tcPr>
          <w:p w:rsidR="001B30A6" w:rsidRPr="004A1A23" w:rsidRDefault="001B30A6" w:rsidP="00A65CC8">
            <w:pPr>
              <w:tabs>
                <w:tab w:val="left" w:pos="3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2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1B30A6" w:rsidRPr="004A1A23" w:rsidRDefault="001B30A6" w:rsidP="00A65CC8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032A4" w:rsidRPr="004A1A23" w:rsidRDefault="00F032A4" w:rsidP="00A65CC8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Виміри проведені для </w:t>
      </w:r>
      <w:r w:rsidR="00810E99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води</w:t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яка не містить </w:t>
      </w:r>
      <w:r w:rsidR="00B464E9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повітря, при температурі </w:t>
      </w:r>
      <w:r w:rsidR="0042201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+</w:t>
      </w:r>
      <w:r w:rsidR="00810E99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12</w:t>
      </w:r>
      <w:r w:rsidR="00B464E9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</w:t>
      </w:r>
      <w:r w:rsidR="005B6896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°С</w:t>
      </w:r>
      <w:r w:rsidR="00810E99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810E99" w:rsidRPr="004A1A23" w:rsidRDefault="00810E99" w:rsidP="00A65CC8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Тип підшипників: Керамічні радіальні.</w:t>
      </w:r>
    </w:p>
    <w:p w:rsidR="00810E99" w:rsidRPr="004A1A23" w:rsidRDefault="00810E99" w:rsidP="00A65CC8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Матеріали </w:t>
      </w:r>
      <w:r w:rsidR="00476B4A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корпусу насоса</w:t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: </w:t>
      </w:r>
      <w:r w:rsidR="00476B4A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476B4A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476B4A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чавун </w:t>
      </w:r>
      <w:r w:rsidR="00476B4A" w:rsidRPr="004A1A23">
        <w:rPr>
          <w:rFonts w:ascii="Times New Roman" w:hAnsi="Times New Roman"/>
          <w:sz w:val="24"/>
          <w:szCs w:val="24"/>
        </w:rPr>
        <w:t>EN-GJL-250 або кращ</w:t>
      </w:r>
      <w:r w:rsidR="00AC73E3" w:rsidRPr="004A1A23">
        <w:rPr>
          <w:rFonts w:ascii="Times New Roman" w:hAnsi="Times New Roman"/>
          <w:sz w:val="24"/>
          <w:szCs w:val="24"/>
        </w:rPr>
        <w:t>е</w:t>
      </w:r>
    </w:p>
    <w:p w:rsidR="00810E99" w:rsidRPr="004A1A23" w:rsidRDefault="00810E99" w:rsidP="00A65CC8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Матеріал </w:t>
      </w:r>
      <w:r w:rsidR="00476B4A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робочого колеса: </w:t>
      </w:r>
      <w:r w:rsidR="00476B4A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476B4A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476B4A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нержавіюча сталь </w:t>
      </w:r>
      <w:r w:rsidR="00476B4A" w:rsidRPr="004A1A23">
        <w:rPr>
          <w:rFonts w:ascii="Times New Roman" w:hAnsi="Times New Roman"/>
          <w:sz w:val="24"/>
          <w:szCs w:val="24"/>
        </w:rPr>
        <w:t>EN 1.4301 або кращ</w:t>
      </w:r>
      <w:r w:rsidR="00AC73E3" w:rsidRPr="004A1A23">
        <w:rPr>
          <w:rFonts w:ascii="Times New Roman" w:hAnsi="Times New Roman"/>
          <w:sz w:val="24"/>
          <w:szCs w:val="24"/>
        </w:rPr>
        <w:t>е</w:t>
      </w:r>
      <w:r w:rsidR="00476B4A" w:rsidRPr="004A1A23">
        <w:rPr>
          <w:rFonts w:ascii="Times New Roman" w:hAnsi="Times New Roman"/>
          <w:sz w:val="24"/>
          <w:szCs w:val="24"/>
        </w:rPr>
        <w:t xml:space="preserve"> </w:t>
      </w:r>
      <w:r w:rsidR="00476B4A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A65CC8" w:rsidRPr="004A1A23" w:rsidRDefault="00A65CC8" w:rsidP="00A65CC8">
      <w:pPr>
        <w:widowControl w:val="0"/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1A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Матеріал вала: </w:t>
      </w:r>
      <w:r w:rsidRPr="004A1A2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1A2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1A2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1A23">
        <w:rPr>
          <w:rFonts w:ascii="Times New Roman" w:hAnsi="Times New Roman"/>
          <w:color w:val="000000"/>
          <w:sz w:val="24"/>
          <w:szCs w:val="24"/>
          <w:lang w:eastAsia="ru-RU"/>
        </w:rPr>
        <w:tab/>
        <w:t>нержавіюча сталь AISI 304 або краще.</w:t>
      </w:r>
    </w:p>
    <w:p w:rsidR="00873D6B" w:rsidRPr="004A1A23" w:rsidRDefault="00873D6B" w:rsidP="00A65CC8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Струм </w:t>
      </w:r>
      <w:r w:rsidR="00476B4A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двигуна А, не більше</w:t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  </w:t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3.</w:t>
      </w:r>
      <w:r w:rsidR="00476B4A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6</w:t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A</w:t>
      </w:r>
    </w:p>
    <w:p w:rsidR="00873D6B" w:rsidRPr="004A1A23" w:rsidRDefault="00873D6B" w:rsidP="00A65CC8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Кількість полюсів:</w:t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  </w:t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2</w:t>
      </w:r>
    </w:p>
    <w:p w:rsidR="00873D6B" w:rsidRPr="004A1A23" w:rsidRDefault="00873D6B" w:rsidP="00A65CC8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ar-SA"/>
        </w:rPr>
      </w:pP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Клас ізоляції</w:t>
      </w:r>
      <w:r w:rsidR="00476B4A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не нижче</w:t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: </w:t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H</w:t>
      </w:r>
    </w:p>
    <w:p w:rsidR="00F032A4" w:rsidRPr="004A1A23" w:rsidRDefault="00F032A4" w:rsidP="00A65CC8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Діаме</w:t>
      </w:r>
      <w:r w:rsidR="009C0BA4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тр всмоктувального патрубку: </w:t>
      </w:r>
      <w:r w:rsidR="00476B4A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FA24E1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DN 50</w:t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:rsidR="00F032A4" w:rsidRPr="004A1A23" w:rsidRDefault="009C0BA4" w:rsidP="00A65CC8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Діаметр напірного патрубку: </w:t>
      </w:r>
      <w:r w:rsidR="00476B4A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476B4A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FA24E1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DN 50</w:t>
      </w:r>
    </w:p>
    <w:p w:rsidR="00F032A4" w:rsidRPr="004A1A23" w:rsidRDefault="00F032A4" w:rsidP="00A65CC8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Допустимий тиск</w:t>
      </w:r>
      <w:r w:rsidR="00AC73E3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не менше</w:t>
      </w:r>
      <w:r w:rsidR="00AC73E3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  <w:r w:rsidR="00AC73E3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AC73E3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</w:t>
      </w:r>
      <w:r w:rsidR="00FA24E1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</w:t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Бар;</w:t>
      </w:r>
    </w:p>
    <w:p w:rsidR="00F032A4" w:rsidRPr="004A1A23" w:rsidRDefault="00FA24E1" w:rsidP="00A65CC8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Всмокту</w:t>
      </w:r>
      <w:r w:rsidR="0065739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вальн</w:t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ий</w:t>
      </w:r>
      <w:r w:rsidR="00F032A4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та напірний патрубки мають бути на одній осі.</w:t>
      </w:r>
      <w:r w:rsidR="00F032A4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F032A4" w:rsidRPr="004A1A23" w:rsidRDefault="002C7F47" w:rsidP="00A65CC8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Монтажна довжина</w:t>
      </w:r>
      <w:r w:rsidR="00AC73E3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не більше</w:t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: </w:t>
      </w:r>
      <w:r w:rsidR="00AC73E3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AC73E3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280 мм</w:t>
      </w:r>
    </w:p>
    <w:p w:rsidR="002C7F47" w:rsidRPr="004A1A23" w:rsidRDefault="002C7F47" w:rsidP="00A65CC8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Макс. споживана потужність: </w:t>
      </w:r>
      <w:r w:rsidR="00AC73E3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AC73E3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760 Вт</w:t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cr/>
        <w:t xml:space="preserve">Номінальна напруга: </w:t>
      </w:r>
      <w:r w:rsidR="00AC73E3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AC73E3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AC73E3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 x 230-240 В</w:t>
      </w:r>
    </w:p>
    <w:p w:rsidR="00F032A4" w:rsidRPr="004A1A23" w:rsidRDefault="00F032A4" w:rsidP="00A65CC8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Ширина гідравлічної частини</w:t>
      </w:r>
      <w:r w:rsidR="00944B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944B3D" w:rsidRPr="00A5407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 більше</w:t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  <w:r w:rsidR="00944B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FB0C06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200</w:t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мм;</w:t>
      </w:r>
    </w:p>
    <w:p w:rsidR="00F032A4" w:rsidRPr="004A1A23" w:rsidRDefault="009C0BA4" w:rsidP="00A65CC8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Ширина агрегату</w:t>
      </w:r>
      <w:r w:rsidR="00AC73E3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не більше</w:t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: </w:t>
      </w:r>
      <w:r w:rsidR="00AC73E3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AC73E3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FB0C06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270</w:t>
      </w:r>
      <w:r w:rsidR="00F032A4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мм.</w:t>
      </w:r>
    </w:p>
    <w:p w:rsidR="00F032A4" w:rsidRPr="004A1A23" w:rsidRDefault="00F032A4" w:rsidP="00A65CC8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Висота </w:t>
      </w:r>
      <w:r w:rsidR="00FB0C06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насосу</w:t>
      </w:r>
      <w:r w:rsidR="00944B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944B3D" w:rsidRPr="00A5407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 більше</w:t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  <w:r w:rsidR="00944B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</w:t>
      </w:r>
      <w:r w:rsidR="00AC73E3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AC73E3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9C0BA4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3</w:t>
      </w:r>
      <w:r w:rsidR="00FB0C06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11</w:t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мм;</w:t>
      </w:r>
    </w:p>
    <w:p w:rsidR="00FB0C06" w:rsidRPr="004A1A23" w:rsidRDefault="00FB0C06" w:rsidP="00A65CC8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Клас захисту</w:t>
      </w:r>
      <w:r w:rsidR="00AC73E3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не нижче</w:t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: </w:t>
      </w:r>
      <w:r w:rsidR="00AC73E3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AC73E3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AC73E3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IPX4D.</w:t>
      </w:r>
    </w:p>
    <w:p w:rsidR="00F032A4" w:rsidRPr="004A1A23" w:rsidRDefault="00932E2C" w:rsidP="00A65CC8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Маса агрегату: не більше</w:t>
      </w:r>
      <w:r w:rsidR="00AC73E3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  <w:r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  <w:r w:rsidR="00A65CC8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A65CC8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A65CC8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FA24E1" w:rsidRPr="004A1A23">
        <w:rPr>
          <w:rFonts w:ascii="Times New Roman" w:hAnsi="Times New Roman"/>
          <w:sz w:val="24"/>
          <w:szCs w:val="24"/>
        </w:rPr>
        <w:t>25.5 кг</w:t>
      </w:r>
      <w:r w:rsidR="00F032A4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F032A4" w:rsidRPr="004A1A23" w:rsidRDefault="00F032A4" w:rsidP="00A65CC8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032A4" w:rsidRPr="004A1A23" w:rsidRDefault="00F032A4" w:rsidP="00C03AE0">
      <w:pPr>
        <w:widowControl w:val="0"/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1A23">
        <w:rPr>
          <w:rFonts w:ascii="Times New Roman" w:hAnsi="Times New Roman"/>
          <w:color w:val="000000"/>
          <w:sz w:val="24"/>
          <w:szCs w:val="24"/>
          <w:lang w:eastAsia="ru-RU"/>
        </w:rPr>
        <w:t>Усі робочі точки повинні бути в зоні робочої характеристики насосу.</w:t>
      </w:r>
    </w:p>
    <w:p w:rsidR="00F032A4" w:rsidRDefault="00F032A4" w:rsidP="00C03AE0">
      <w:pPr>
        <w:widowControl w:val="0"/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1A23">
        <w:rPr>
          <w:rFonts w:ascii="Times New Roman" w:hAnsi="Times New Roman"/>
          <w:color w:val="000000"/>
          <w:sz w:val="24"/>
          <w:szCs w:val="24"/>
          <w:lang w:eastAsia="ru-RU"/>
        </w:rPr>
        <w:t>Насос та ущільнення валу повинні бути розраховані на температуру рідини, що перекачується в межах від -</w:t>
      </w:r>
      <w:r w:rsidR="00241A17" w:rsidRPr="004A1A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10°С до + </w:t>
      </w:r>
      <w:r w:rsidR="00FB0C06" w:rsidRPr="004A1A23"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 w:rsidRPr="004A1A23">
        <w:rPr>
          <w:rFonts w:ascii="Times New Roman" w:hAnsi="Times New Roman"/>
          <w:color w:val="000000"/>
          <w:sz w:val="24"/>
          <w:szCs w:val="24"/>
          <w:lang w:eastAsia="ru-RU"/>
        </w:rPr>
        <w:t>0°С</w:t>
      </w:r>
      <w:r w:rsidR="00FB0C06" w:rsidRPr="004A1A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(короткочасно до +140 °C).</w:t>
      </w:r>
    </w:p>
    <w:p w:rsidR="002A3748" w:rsidRPr="004A1A23" w:rsidRDefault="002A3748" w:rsidP="00C03AE0">
      <w:pPr>
        <w:widowControl w:val="0"/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3748" w:rsidRPr="002A3748" w:rsidRDefault="002A3748" w:rsidP="002A3748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3748">
        <w:rPr>
          <w:rFonts w:ascii="Times New Roman" w:hAnsi="Times New Roman"/>
          <w:color w:val="000000"/>
          <w:sz w:val="24"/>
          <w:szCs w:val="24"/>
          <w:lang w:eastAsia="ru-RU"/>
        </w:rPr>
        <w:t>Корпус насосу повинен мати різьбову пробку зливного отвору для видалення повітря.</w:t>
      </w:r>
    </w:p>
    <w:p w:rsidR="002A3748" w:rsidRPr="002A3748" w:rsidRDefault="002A3748" w:rsidP="002A3748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3748">
        <w:rPr>
          <w:rFonts w:ascii="Times New Roman" w:hAnsi="Times New Roman"/>
          <w:color w:val="000000"/>
          <w:sz w:val="24"/>
          <w:szCs w:val="24"/>
          <w:lang w:eastAsia="ru-RU"/>
        </w:rPr>
        <w:t>Рівень звукового тиску насоса не перевищує 70 дБ(A).</w:t>
      </w:r>
    </w:p>
    <w:p w:rsidR="002A3748" w:rsidRPr="002A3748" w:rsidRDefault="00657392" w:rsidP="002A3748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Можливість </w:t>
      </w:r>
      <w:r w:rsidR="002A3748" w:rsidRPr="002A3748">
        <w:rPr>
          <w:rFonts w:ascii="Times New Roman" w:hAnsi="Times New Roman"/>
          <w:color w:val="000000"/>
          <w:sz w:val="24"/>
          <w:szCs w:val="24"/>
          <w:lang w:eastAsia="ru-RU"/>
        </w:rPr>
        <w:t>застосовува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ння</w:t>
      </w:r>
      <w:r w:rsidR="002A3748" w:rsidRPr="002A37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перекачування сумішей </w:t>
      </w:r>
      <w:proofErr w:type="spellStart"/>
      <w:r w:rsidR="002A3748" w:rsidRPr="002A3748">
        <w:rPr>
          <w:rFonts w:ascii="Times New Roman" w:hAnsi="Times New Roman"/>
          <w:color w:val="000000"/>
          <w:sz w:val="24"/>
          <w:szCs w:val="24"/>
          <w:lang w:eastAsia="ru-RU"/>
        </w:rPr>
        <w:t>гліколю</w:t>
      </w:r>
      <w:proofErr w:type="spellEnd"/>
      <w:r w:rsidR="002A3748" w:rsidRPr="002A37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 води в концентрації не менше 50 %.</w:t>
      </w:r>
    </w:p>
    <w:p w:rsidR="002A3748" w:rsidRPr="002A3748" w:rsidRDefault="002A3748" w:rsidP="002A3748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3748">
        <w:rPr>
          <w:rFonts w:ascii="Times New Roman" w:hAnsi="Times New Roman"/>
          <w:color w:val="000000"/>
          <w:sz w:val="24"/>
          <w:szCs w:val="24"/>
          <w:lang w:eastAsia="ru-RU"/>
        </w:rPr>
        <w:t>Насос повинен мати можливість встановлення модуль безпосередньо до зовнішнього мережевого вимикача та зовнішнього пристрою робочої або аварійної індикації</w:t>
      </w:r>
    </w:p>
    <w:p w:rsidR="002A3748" w:rsidRPr="002A3748" w:rsidRDefault="002A3748" w:rsidP="002A3748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3748">
        <w:rPr>
          <w:rFonts w:ascii="Times New Roman" w:hAnsi="Times New Roman"/>
          <w:color w:val="000000"/>
          <w:sz w:val="24"/>
          <w:szCs w:val="24"/>
          <w:lang w:eastAsia="ru-RU"/>
        </w:rPr>
        <w:t>Мінімальне навантаження: не більше 100 В, 0,5 мА.</w:t>
      </w:r>
    </w:p>
    <w:p w:rsidR="00C03AE0" w:rsidRPr="004A1A23" w:rsidRDefault="00C03AE0" w:rsidP="00A65CC8">
      <w:pPr>
        <w:widowControl w:val="0"/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5CC8" w:rsidRPr="004A1A23" w:rsidRDefault="005E1620" w:rsidP="00C03AE0">
      <w:pPr>
        <w:tabs>
          <w:tab w:val="left" w:pos="360"/>
        </w:tabs>
        <w:spacing w:before="240" w:after="120"/>
        <w:ind w:right="-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A65CC8" w:rsidRPr="004A1A23">
        <w:rPr>
          <w:rFonts w:ascii="Times New Roman" w:hAnsi="Times New Roman"/>
          <w:b/>
          <w:sz w:val="24"/>
          <w:szCs w:val="24"/>
        </w:rPr>
        <w:t xml:space="preserve">Шафа керування </w:t>
      </w:r>
    </w:p>
    <w:p w:rsidR="00A65CC8" w:rsidRPr="004A1A23" w:rsidRDefault="00A65CC8" w:rsidP="00A65CC8">
      <w:pPr>
        <w:widowControl w:val="0"/>
        <w:autoSpaceDE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4A1A23">
        <w:rPr>
          <w:rFonts w:ascii="Times New Roman" w:eastAsiaTheme="minorHAnsi" w:hAnsi="Times New Roman"/>
          <w:sz w:val="24"/>
          <w:szCs w:val="24"/>
        </w:rPr>
        <w:t>Шафа керування ма</w:t>
      </w:r>
      <w:r w:rsidR="00A54078">
        <w:rPr>
          <w:rFonts w:ascii="Times New Roman" w:eastAsiaTheme="minorHAnsi" w:hAnsi="Times New Roman"/>
          <w:sz w:val="24"/>
          <w:szCs w:val="24"/>
        </w:rPr>
        <w:t>є</w:t>
      </w:r>
      <w:r w:rsidRPr="004A1A23">
        <w:rPr>
          <w:rFonts w:ascii="Times New Roman" w:eastAsiaTheme="minorHAnsi" w:hAnsi="Times New Roman"/>
          <w:sz w:val="24"/>
          <w:szCs w:val="24"/>
        </w:rPr>
        <w:t xml:space="preserve"> забезпечувати експлуатацію як в автоматичному так і у ручному режимах.</w:t>
      </w:r>
    </w:p>
    <w:p w:rsidR="00A65CC8" w:rsidRPr="004A1A23" w:rsidRDefault="00A65CC8" w:rsidP="00A65CC8">
      <w:pPr>
        <w:widowControl w:val="0"/>
        <w:autoSpaceDE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4A1A23">
        <w:rPr>
          <w:rFonts w:ascii="Times New Roman" w:eastAsiaTheme="minorHAnsi" w:hAnsi="Times New Roman"/>
          <w:sz w:val="24"/>
          <w:szCs w:val="24"/>
        </w:rPr>
        <w:t>Шафа керування повинна мати можливість дистанційної передачі даних:</w:t>
      </w:r>
    </w:p>
    <w:p w:rsidR="00A65CC8" w:rsidRPr="004A1A23" w:rsidRDefault="00A65CC8" w:rsidP="00A65CC8">
      <w:pPr>
        <w:widowControl w:val="0"/>
        <w:numPr>
          <w:ilvl w:val="0"/>
          <w:numId w:val="5"/>
        </w:numPr>
        <w:suppressAutoHyphens w:val="0"/>
        <w:autoSpaceDE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A1A23">
        <w:rPr>
          <w:rFonts w:ascii="Times New Roman" w:eastAsiaTheme="minorHAnsi" w:hAnsi="Times New Roman"/>
          <w:sz w:val="24"/>
          <w:szCs w:val="24"/>
        </w:rPr>
        <w:t>SMS повідомлення (аварія насосу 1, аварія насосу 2, аварія вхідної напруги, спрацювання захисту від сухого ходу та/або порив трубопроводу);</w:t>
      </w:r>
    </w:p>
    <w:p w:rsidR="00A65CC8" w:rsidRPr="004A1A23" w:rsidRDefault="00A65CC8" w:rsidP="00C03AE0">
      <w:pPr>
        <w:widowControl w:val="0"/>
        <w:autoSpaceDE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4A1A23">
        <w:rPr>
          <w:rFonts w:ascii="Times New Roman" w:eastAsiaTheme="minorHAnsi" w:hAnsi="Times New Roman"/>
          <w:sz w:val="24"/>
          <w:szCs w:val="24"/>
        </w:rPr>
        <w:t>Шафа керування повинна</w:t>
      </w:r>
      <w:r w:rsidRPr="004A1A23">
        <w:rPr>
          <w:rFonts w:ascii="Times New Roman" w:eastAsiaTheme="minorHAnsi" w:hAnsi="Times New Roman"/>
          <w:sz w:val="24"/>
          <w:szCs w:val="24"/>
          <w:lang w:eastAsia="ar-SA"/>
        </w:rPr>
        <w:t xml:space="preserve"> мати функції:</w:t>
      </w:r>
    </w:p>
    <w:p w:rsidR="00A65CC8" w:rsidRPr="008E3FDD" w:rsidRDefault="008E3FDD" w:rsidP="00C03AE0">
      <w:pPr>
        <w:pStyle w:val="a3"/>
        <w:widowControl w:val="0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8E3FDD">
        <w:rPr>
          <w:rFonts w:ascii="Times New Roman" w:eastAsiaTheme="minorHAnsi" w:hAnsi="Times New Roman"/>
          <w:sz w:val="24"/>
          <w:szCs w:val="24"/>
          <w:lang w:eastAsia="ar-SA"/>
        </w:rPr>
        <w:t>з</w:t>
      </w:r>
      <w:r w:rsidR="00A65CC8" w:rsidRPr="008E3FDD">
        <w:rPr>
          <w:rFonts w:ascii="Times New Roman" w:eastAsiaTheme="minorHAnsi" w:hAnsi="Times New Roman"/>
          <w:sz w:val="24"/>
          <w:szCs w:val="24"/>
          <w:lang w:eastAsia="ar-SA"/>
        </w:rPr>
        <w:t>апуск, зупинка</w:t>
      </w:r>
      <w:r w:rsidR="00C03AE0" w:rsidRPr="008E3FDD">
        <w:rPr>
          <w:rFonts w:ascii="Times New Roman" w:eastAsiaTheme="minorHAnsi" w:hAnsi="Times New Roman"/>
          <w:sz w:val="24"/>
          <w:szCs w:val="24"/>
          <w:lang w:eastAsia="ar-SA"/>
        </w:rPr>
        <w:t xml:space="preserve"> кожного з насосів;</w:t>
      </w:r>
    </w:p>
    <w:p w:rsidR="00A65CC8" w:rsidRPr="008E3FDD" w:rsidRDefault="008E3FDD" w:rsidP="00C03AE0">
      <w:pPr>
        <w:pStyle w:val="a3"/>
        <w:widowControl w:val="0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8E3FDD">
        <w:rPr>
          <w:rFonts w:ascii="Times New Roman" w:eastAsiaTheme="minorHAnsi" w:hAnsi="Times New Roman"/>
          <w:sz w:val="24"/>
          <w:szCs w:val="24"/>
          <w:lang w:eastAsia="ar-SA"/>
        </w:rPr>
        <w:t>в</w:t>
      </w:r>
      <w:r w:rsidR="00A65CC8" w:rsidRPr="008E3FDD">
        <w:rPr>
          <w:rFonts w:ascii="Times New Roman" w:eastAsiaTheme="minorHAnsi" w:hAnsi="Times New Roman"/>
          <w:sz w:val="24"/>
          <w:szCs w:val="24"/>
          <w:lang w:eastAsia="ar-SA"/>
        </w:rPr>
        <w:t>ідображення експлуатаційних даних, п</w:t>
      </w:r>
      <w:r w:rsidRPr="008E3FDD">
        <w:rPr>
          <w:rFonts w:ascii="Times New Roman" w:eastAsiaTheme="minorHAnsi" w:hAnsi="Times New Roman"/>
          <w:sz w:val="24"/>
          <w:szCs w:val="24"/>
          <w:lang w:eastAsia="ar-SA"/>
        </w:rPr>
        <w:t>опереджень і аварійних сигналів;</w:t>
      </w:r>
    </w:p>
    <w:p w:rsidR="00A65CC8" w:rsidRPr="008E3FDD" w:rsidRDefault="008E3FDD" w:rsidP="00A65CC8">
      <w:pPr>
        <w:pStyle w:val="a3"/>
        <w:widowControl w:val="0"/>
        <w:numPr>
          <w:ilvl w:val="0"/>
          <w:numId w:val="6"/>
        </w:numPr>
        <w:autoSpaceDE w:val="0"/>
        <w:ind w:right="-2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8E3FDD">
        <w:rPr>
          <w:rFonts w:ascii="Times New Roman" w:eastAsiaTheme="minorHAnsi" w:hAnsi="Times New Roman"/>
          <w:sz w:val="24"/>
          <w:szCs w:val="24"/>
          <w:lang w:eastAsia="ar-SA"/>
        </w:rPr>
        <w:t>чергування</w:t>
      </w:r>
      <w:r w:rsidR="00A65CC8" w:rsidRPr="008E3FDD">
        <w:rPr>
          <w:rFonts w:ascii="Times New Roman" w:eastAsiaTheme="minorHAnsi" w:hAnsi="Times New Roman"/>
          <w:sz w:val="24"/>
          <w:szCs w:val="24"/>
          <w:lang w:eastAsia="ar-SA"/>
        </w:rPr>
        <w:t xml:space="preserve"> насосів</w:t>
      </w:r>
      <w:r w:rsidRPr="008E3FDD">
        <w:rPr>
          <w:rFonts w:ascii="Times New Roman" w:eastAsiaTheme="minorHAnsi" w:hAnsi="Times New Roman"/>
          <w:sz w:val="24"/>
          <w:szCs w:val="24"/>
          <w:lang w:eastAsia="ar-SA"/>
        </w:rPr>
        <w:t>;</w:t>
      </w:r>
    </w:p>
    <w:p w:rsidR="00A65CC8" w:rsidRPr="008E3FDD" w:rsidRDefault="008E3FDD" w:rsidP="00A65CC8">
      <w:pPr>
        <w:pStyle w:val="a3"/>
        <w:widowControl w:val="0"/>
        <w:numPr>
          <w:ilvl w:val="0"/>
          <w:numId w:val="6"/>
        </w:numPr>
        <w:autoSpaceDE w:val="0"/>
        <w:ind w:right="-2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8E3FDD">
        <w:rPr>
          <w:rFonts w:ascii="Times New Roman" w:eastAsiaTheme="minorHAnsi" w:hAnsi="Times New Roman"/>
          <w:sz w:val="24"/>
          <w:szCs w:val="24"/>
          <w:lang w:eastAsia="ar-SA"/>
        </w:rPr>
        <w:t>з</w:t>
      </w:r>
      <w:r w:rsidR="00A65CC8" w:rsidRPr="008E3FDD">
        <w:rPr>
          <w:rFonts w:ascii="Times New Roman" w:eastAsiaTheme="minorHAnsi" w:hAnsi="Times New Roman"/>
          <w:sz w:val="24"/>
          <w:szCs w:val="24"/>
          <w:lang w:eastAsia="ar-SA"/>
        </w:rPr>
        <w:t>ахист двигуні</w:t>
      </w:r>
      <w:r w:rsidR="00D2616F" w:rsidRPr="008E3FDD">
        <w:rPr>
          <w:rFonts w:ascii="Times New Roman" w:eastAsiaTheme="minorHAnsi" w:hAnsi="Times New Roman"/>
          <w:sz w:val="24"/>
          <w:szCs w:val="24"/>
          <w:lang w:eastAsia="ar-SA"/>
        </w:rPr>
        <w:t>в</w:t>
      </w:r>
      <w:r w:rsidRPr="008E3FDD">
        <w:rPr>
          <w:rFonts w:ascii="Times New Roman" w:eastAsiaTheme="minorHAnsi" w:hAnsi="Times New Roman"/>
          <w:sz w:val="24"/>
          <w:szCs w:val="24"/>
          <w:lang w:eastAsia="ar-SA"/>
        </w:rPr>
        <w:t>;</w:t>
      </w:r>
    </w:p>
    <w:p w:rsidR="00A65CC8" w:rsidRPr="008E3FDD" w:rsidRDefault="008E3FDD" w:rsidP="00A65CC8">
      <w:pPr>
        <w:pStyle w:val="a3"/>
        <w:widowControl w:val="0"/>
        <w:numPr>
          <w:ilvl w:val="0"/>
          <w:numId w:val="6"/>
        </w:numPr>
        <w:autoSpaceDE w:val="0"/>
        <w:spacing w:after="160" w:line="259" w:lineRule="auto"/>
        <w:ind w:right="-2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bookmarkStart w:id="0" w:name="_Hlk61259912"/>
      <w:r w:rsidRPr="008E3FDD">
        <w:rPr>
          <w:rFonts w:ascii="Times New Roman" w:eastAsiaTheme="minorHAnsi" w:hAnsi="Times New Roman"/>
          <w:sz w:val="24"/>
          <w:szCs w:val="24"/>
          <w:lang w:eastAsia="ar-SA"/>
        </w:rPr>
        <w:t>з</w:t>
      </w:r>
      <w:r w:rsidR="00A65CC8" w:rsidRPr="008E3FDD">
        <w:rPr>
          <w:rFonts w:ascii="Times New Roman" w:eastAsiaTheme="minorHAnsi" w:hAnsi="Times New Roman"/>
          <w:sz w:val="24"/>
          <w:szCs w:val="24"/>
          <w:lang w:eastAsia="ar-SA"/>
        </w:rPr>
        <w:t>ахист насосів</w:t>
      </w:r>
      <w:r w:rsidR="00F375A4">
        <w:rPr>
          <w:rFonts w:ascii="Times New Roman" w:eastAsiaTheme="minorHAnsi" w:hAnsi="Times New Roman"/>
          <w:sz w:val="24"/>
          <w:szCs w:val="24"/>
          <w:lang w:eastAsia="ar-SA"/>
        </w:rPr>
        <w:t xml:space="preserve"> від «сухого» ходу</w:t>
      </w:r>
      <w:r w:rsidR="00F375A4">
        <w:rPr>
          <w:rFonts w:ascii="Times New Roman" w:eastAsiaTheme="minorHAnsi" w:hAnsi="Times New Roman"/>
          <w:sz w:val="24"/>
          <w:szCs w:val="24"/>
          <w:lang w:val="ru-RU" w:eastAsia="ar-SA"/>
        </w:rPr>
        <w:t>;</w:t>
      </w:r>
    </w:p>
    <w:p w:rsidR="00C03AE0" w:rsidRPr="008E3FDD" w:rsidRDefault="008E3FDD" w:rsidP="00C03AE0">
      <w:pPr>
        <w:pStyle w:val="a3"/>
        <w:widowControl w:val="0"/>
        <w:numPr>
          <w:ilvl w:val="0"/>
          <w:numId w:val="6"/>
        </w:numPr>
        <w:autoSpaceDE w:val="0"/>
        <w:spacing w:after="0" w:line="240" w:lineRule="auto"/>
        <w:ind w:right="-2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8E3FDD">
        <w:rPr>
          <w:rFonts w:ascii="Times New Roman" w:eastAsiaTheme="minorHAnsi" w:hAnsi="Times New Roman"/>
          <w:sz w:val="24"/>
          <w:szCs w:val="24"/>
          <w:lang w:eastAsia="ar-SA"/>
        </w:rPr>
        <w:t>з</w:t>
      </w:r>
      <w:r w:rsidR="00C03AE0" w:rsidRPr="008E3FDD">
        <w:rPr>
          <w:rFonts w:ascii="Times New Roman" w:eastAsiaTheme="minorHAnsi" w:hAnsi="Times New Roman"/>
          <w:sz w:val="24"/>
          <w:szCs w:val="24"/>
          <w:lang w:eastAsia="ar-SA"/>
        </w:rPr>
        <w:t>ахист насосів від пориву трубопроводу</w:t>
      </w:r>
      <w:r w:rsidR="00F375A4">
        <w:rPr>
          <w:rFonts w:ascii="Times New Roman" w:eastAsiaTheme="minorHAnsi" w:hAnsi="Times New Roman"/>
          <w:sz w:val="24"/>
          <w:szCs w:val="24"/>
          <w:lang w:val="ru-RU" w:eastAsia="ar-SA"/>
        </w:rPr>
        <w:t>.</w:t>
      </w:r>
    </w:p>
    <w:bookmarkEnd w:id="0"/>
    <w:p w:rsidR="00A54234" w:rsidRDefault="00A54234" w:rsidP="00C03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</w:rPr>
      </w:pPr>
    </w:p>
    <w:p w:rsidR="00A65CC8" w:rsidRPr="00A54234" w:rsidRDefault="00A65CC8" w:rsidP="00A542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A54234">
        <w:rPr>
          <w:rFonts w:ascii="Times New Roman" w:hAnsi="Times New Roman"/>
          <w:sz w:val="24"/>
          <w:szCs w:val="24"/>
        </w:rPr>
        <w:t>В комплект</w:t>
      </w:r>
      <w:r w:rsidR="00A54234" w:rsidRPr="00A54234">
        <w:rPr>
          <w:rFonts w:ascii="Times New Roman" w:hAnsi="Times New Roman"/>
          <w:sz w:val="24"/>
          <w:szCs w:val="24"/>
        </w:rPr>
        <w:t xml:space="preserve">ації з предметом закупівлі повинні </w:t>
      </w:r>
      <w:r w:rsidRPr="00A54234">
        <w:rPr>
          <w:rFonts w:ascii="Times New Roman" w:hAnsi="Times New Roman"/>
          <w:sz w:val="24"/>
          <w:szCs w:val="24"/>
        </w:rPr>
        <w:t xml:space="preserve"> </w:t>
      </w:r>
      <w:r w:rsidR="00A54234" w:rsidRPr="00A54234">
        <w:rPr>
          <w:rFonts w:ascii="Times New Roman" w:hAnsi="Times New Roman"/>
          <w:sz w:val="24"/>
          <w:szCs w:val="24"/>
        </w:rPr>
        <w:t>бути</w:t>
      </w:r>
      <w:r w:rsidRPr="00A54234">
        <w:rPr>
          <w:rFonts w:ascii="Times New Roman" w:hAnsi="Times New Roman"/>
          <w:sz w:val="24"/>
          <w:szCs w:val="24"/>
        </w:rPr>
        <w:t>:</w:t>
      </w:r>
    </w:p>
    <w:p w:rsidR="00A65CC8" w:rsidRPr="004A1A23" w:rsidRDefault="00A65CC8" w:rsidP="00C03AE0">
      <w:pPr>
        <w:pStyle w:val="a3"/>
        <w:widowControl w:val="0"/>
        <w:numPr>
          <w:ilvl w:val="0"/>
          <w:numId w:val="6"/>
        </w:numPr>
        <w:autoSpaceDE w:val="0"/>
        <w:spacing w:after="0" w:line="240" w:lineRule="auto"/>
        <w:ind w:right="-2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4A1A23">
        <w:rPr>
          <w:rFonts w:ascii="Times New Roman" w:eastAsiaTheme="minorHAnsi" w:hAnsi="Times New Roman"/>
          <w:sz w:val="24"/>
          <w:szCs w:val="24"/>
          <w:lang w:eastAsia="ar-SA"/>
        </w:rPr>
        <w:t>шафа керування;</w:t>
      </w:r>
    </w:p>
    <w:p w:rsidR="00A65CC8" w:rsidRPr="004A1A23" w:rsidRDefault="00A65CC8" w:rsidP="00C03AE0">
      <w:pPr>
        <w:pStyle w:val="a3"/>
        <w:widowControl w:val="0"/>
        <w:numPr>
          <w:ilvl w:val="0"/>
          <w:numId w:val="6"/>
        </w:numPr>
        <w:autoSpaceDE w:val="0"/>
        <w:spacing w:after="0" w:line="240" w:lineRule="auto"/>
        <w:ind w:right="-2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4A1A23">
        <w:rPr>
          <w:rFonts w:ascii="Times New Roman" w:eastAsiaTheme="minorHAnsi" w:hAnsi="Times New Roman"/>
          <w:sz w:val="24"/>
          <w:szCs w:val="24"/>
          <w:lang w:eastAsia="ar-SA"/>
        </w:rPr>
        <w:t>елементи для автоматичної роботи</w:t>
      </w:r>
      <w:r w:rsidR="00C03AE0" w:rsidRPr="004A1A23">
        <w:rPr>
          <w:rFonts w:ascii="Times New Roman" w:eastAsiaTheme="minorHAnsi" w:hAnsi="Times New Roman"/>
          <w:sz w:val="24"/>
          <w:szCs w:val="24"/>
          <w:lang w:eastAsia="ar-SA"/>
        </w:rPr>
        <w:t>, захисту від «сухого» ходу та захист насосів від пориву трубопроводу;</w:t>
      </w:r>
    </w:p>
    <w:p w:rsidR="00A65CC8" w:rsidRPr="004A1A23" w:rsidRDefault="00A65CC8" w:rsidP="00C03AE0">
      <w:pPr>
        <w:pStyle w:val="a3"/>
        <w:widowControl w:val="0"/>
        <w:numPr>
          <w:ilvl w:val="0"/>
          <w:numId w:val="6"/>
        </w:numPr>
        <w:autoSpaceDE w:val="0"/>
        <w:spacing w:after="0" w:line="240" w:lineRule="auto"/>
        <w:ind w:right="-2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4A1A23">
        <w:rPr>
          <w:rFonts w:ascii="Times New Roman" w:eastAsiaTheme="minorHAnsi" w:hAnsi="Times New Roman"/>
          <w:sz w:val="24"/>
          <w:szCs w:val="24"/>
          <w:lang w:eastAsia="ar-SA"/>
        </w:rPr>
        <w:t>елементи індикації роботи та аварії</w:t>
      </w:r>
      <w:r w:rsidR="00C03AE0" w:rsidRPr="004A1A23">
        <w:rPr>
          <w:rFonts w:ascii="Times New Roman" w:eastAsiaTheme="minorHAnsi" w:hAnsi="Times New Roman"/>
          <w:sz w:val="24"/>
          <w:szCs w:val="24"/>
          <w:lang w:eastAsia="ar-SA"/>
        </w:rPr>
        <w:t>.</w:t>
      </w:r>
    </w:p>
    <w:p w:rsidR="00A65CC8" w:rsidRPr="004A1A23" w:rsidRDefault="00A65CC8" w:rsidP="00C03AE0">
      <w:pPr>
        <w:widowControl w:val="0"/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32A4" w:rsidRPr="00F8450A" w:rsidRDefault="00821016" w:rsidP="00673FE9">
      <w:pPr>
        <w:pStyle w:val="a3"/>
        <w:widowControl w:val="0"/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50A">
        <w:rPr>
          <w:rFonts w:ascii="Times New Roman" w:hAnsi="Times New Roman"/>
          <w:b/>
          <w:sz w:val="24"/>
          <w:szCs w:val="24"/>
        </w:rPr>
        <w:t>Інші вимоги:</w:t>
      </w:r>
      <w:r w:rsidR="00F032A4" w:rsidRPr="00F845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03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54BF2" w:rsidRPr="00554BF2" w:rsidRDefault="00786C59" w:rsidP="00554BF2">
      <w:pPr>
        <w:pStyle w:val="a3"/>
        <w:numPr>
          <w:ilvl w:val="0"/>
          <w:numId w:val="19"/>
        </w:numPr>
        <w:spacing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54EE2">
        <w:rPr>
          <w:rFonts w:ascii="Times New Roman" w:hAnsi="Times New Roman"/>
          <w:bCs/>
          <w:sz w:val="24"/>
          <w:szCs w:val="24"/>
          <w:lang w:eastAsia="ar-SA"/>
        </w:rPr>
        <w:t>Якість Товару</w:t>
      </w:r>
      <w:r w:rsidR="00754EE2" w:rsidRPr="00754EE2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754EE2">
        <w:rPr>
          <w:rFonts w:ascii="Times New Roman" w:hAnsi="Times New Roman"/>
          <w:bCs/>
          <w:sz w:val="24"/>
          <w:szCs w:val="24"/>
          <w:lang w:eastAsia="ar-SA"/>
        </w:rPr>
        <w:t>повинна відповідати стандартам, технічним умовам, іншій технічній документації, яка встановлює  вимоги до його якості. Постачальник повинен надати гарантію та засвідчити якість Товару, що поставляється, належними документами (сертифікатом (паспортом) якості та/або сертифікатом відповідності та/або технічним паспортом та/або декларацією про відповідність), які надаються Замовнику разом з Товаром.</w:t>
      </w:r>
      <w:r w:rsidR="00554BF2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34416C" w:rsidRPr="00554BF2">
        <w:rPr>
          <w:rFonts w:ascii="Times New Roman" w:hAnsi="Times New Roman"/>
          <w:sz w:val="24"/>
          <w:szCs w:val="24"/>
          <w:lang w:eastAsia="ru-RU"/>
        </w:rPr>
        <w:t>Зазначені документи мають містити всю необхідну інформацію, передбачену чинним законодавством України.</w:t>
      </w:r>
    </w:p>
    <w:p w:rsidR="00F032A4" w:rsidRPr="00554BF2" w:rsidRDefault="00F032A4" w:rsidP="00AC684C">
      <w:pPr>
        <w:pStyle w:val="a3"/>
        <w:widowControl w:val="0"/>
        <w:numPr>
          <w:ilvl w:val="0"/>
          <w:numId w:val="18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4BF2">
        <w:rPr>
          <w:rFonts w:ascii="Times New Roman" w:hAnsi="Times New Roman"/>
          <w:color w:val="000000"/>
          <w:sz w:val="24"/>
          <w:szCs w:val="24"/>
          <w:lang w:eastAsia="ru-RU"/>
        </w:rPr>
        <w:t>Сертифікат відповідності</w:t>
      </w:r>
      <w:r w:rsidR="00366947" w:rsidRPr="00554BF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554B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виданий акредитованим органом сертифікації </w:t>
      </w:r>
      <w:r w:rsidR="00B63D3C" w:rsidRPr="00554BF2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554BF2">
        <w:rPr>
          <w:rFonts w:ascii="Times New Roman" w:hAnsi="Times New Roman"/>
          <w:color w:val="000000"/>
          <w:sz w:val="24"/>
          <w:szCs w:val="24"/>
          <w:lang w:eastAsia="ru-RU"/>
        </w:rPr>
        <w:t>копі</w:t>
      </w:r>
      <w:r w:rsidR="00B63D3C" w:rsidRPr="00554BF2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554B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діючого сертифікату</w:t>
      </w:r>
      <w:r w:rsidR="00B63D3C" w:rsidRPr="00554BF2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554BF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032A4" w:rsidRPr="004A1A23" w:rsidRDefault="00366947" w:rsidP="00AC684C">
      <w:pPr>
        <w:widowControl w:val="0"/>
        <w:numPr>
          <w:ilvl w:val="0"/>
          <w:numId w:val="18"/>
        </w:numPr>
        <w:suppressAutoHyphens w:val="0"/>
        <w:autoSpaceDE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F032A4" w:rsidRPr="004A1A23">
        <w:rPr>
          <w:rFonts w:ascii="Times New Roman" w:hAnsi="Times New Roman"/>
          <w:color w:val="000000"/>
          <w:sz w:val="24"/>
          <w:szCs w:val="24"/>
          <w:lang w:eastAsia="ru-RU"/>
        </w:rPr>
        <w:t>рафічн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F032A4" w:rsidRPr="004A1A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характеристик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F032A4" w:rsidRPr="004A1A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роботи насосного агрегату з вказанням всіх параметрів технічного завдання</w:t>
      </w:r>
      <w:r w:rsidR="00715C23" w:rsidRPr="004A1A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перекачуванні</w:t>
      </w:r>
      <w:r w:rsidR="001E78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води</w:t>
      </w:r>
      <w:r w:rsidR="0021242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715C23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яка не містить повітря, при температурі </w:t>
      </w:r>
      <w:r w:rsidR="00C678AE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12</w:t>
      </w:r>
      <w:r w:rsidR="00715C23" w:rsidRPr="004A1A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 °С</w:t>
      </w:r>
      <w:r w:rsidR="00F032A4" w:rsidRPr="004A1A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(Q; Н; ККД).</w:t>
      </w:r>
    </w:p>
    <w:p w:rsidR="00F032A4" w:rsidRPr="004A1A23" w:rsidRDefault="00F032A4" w:rsidP="00AC684C">
      <w:pPr>
        <w:widowControl w:val="0"/>
        <w:numPr>
          <w:ilvl w:val="0"/>
          <w:numId w:val="18"/>
        </w:numPr>
        <w:suppressAutoHyphens w:val="0"/>
        <w:autoSpaceDE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1A23">
        <w:rPr>
          <w:rFonts w:ascii="Times New Roman" w:hAnsi="Times New Roman"/>
          <w:color w:val="000000"/>
          <w:sz w:val="24"/>
          <w:szCs w:val="24"/>
          <w:lang w:eastAsia="ru-RU"/>
        </w:rPr>
        <w:t>Для не виробників товару надати сертифікат</w:t>
      </w:r>
      <w:r w:rsidR="00AC6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від виробника товару або самостійного </w:t>
      </w:r>
      <w:r w:rsidRPr="004A1A23">
        <w:rPr>
          <w:rFonts w:ascii="Times New Roman" w:hAnsi="Times New Roman"/>
          <w:color w:val="000000"/>
          <w:sz w:val="24"/>
          <w:szCs w:val="24"/>
          <w:lang w:eastAsia="ru-RU"/>
        </w:rPr>
        <w:t>дилера.</w:t>
      </w:r>
    </w:p>
    <w:p w:rsidR="00935875" w:rsidRPr="00935875" w:rsidRDefault="00935875" w:rsidP="00AC684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35875">
        <w:rPr>
          <w:rFonts w:ascii="Times New Roman" w:hAnsi="Times New Roman"/>
          <w:sz w:val="24"/>
          <w:szCs w:val="24"/>
          <w:lang w:eastAsia="ru-RU"/>
        </w:rPr>
        <w:t>Учаснику необхідно надати документальне підтвердження наявності сертифікованого сервісного центру, уповноваженого представником заводу-виробника, на забезпечення оперативного гарантійного та після гарантійного обслуговування (сертифікат від представника заводу-виробника, що підтверджує статус сервісного</w:t>
      </w:r>
      <w:r w:rsidRPr="00935875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935875">
        <w:rPr>
          <w:rFonts w:ascii="Times New Roman" w:hAnsi="Times New Roman"/>
          <w:sz w:val="24"/>
          <w:szCs w:val="24"/>
          <w:lang w:eastAsia="ru-RU"/>
        </w:rPr>
        <w:t>центру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473C77" w:rsidRPr="00C2018A" w:rsidRDefault="00473C77" w:rsidP="00473C77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Насоси</w:t>
      </w:r>
      <w:r w:rsidR="00935875" w:rsidRPr="006377F7">
        <w:rPr>
          <w:rFonts w:ascii="Times New Roman" w:hAnsi="Times New Roman"/>
          <w:sz w:val="24"/>
          <w:szCs w:val="24"/>
          <w:lang w:eastAsia="ru-RU"/>
        </w:rPr>
        <w:t>, що поставля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="00935875" w:rsidRPr="006377F7">
        <w:rPr>
          <w:rFonts w:ascii="Times New Roman" w:hAnsi="Times New Roman"/>
          <w:sz w:val="24"/>
          <w:szCs w:val="24"/>
          <w:lang w:eastAsia="ru-RU"/>
        </w:rPr>
        <w:t>ться, повин</w:t>
      </w:r>
      <w:r>
        <w:rPr>
          <w:rFonts w:ascii="Times New Roman" w:hAnsi="Times New Roman"/>
          <w:sz w:val="24"/>
          <w:szCs w:val="24"/>
          <w:lang w:eastAsia="ru-RU"/>
        </w:rPr>
        <w:t>ні</w:t>
      </w:r>
      <w:r w:rsidR="00935875" w:rsidRPr="006377F7">
        <w:rPr>
          <w:rFonts w:ascii="Times New Roman" w:hAnsi="Times New Roman"/>
          <w:sz w:val="24"/>
          <w:szCs w:val="24"/>
          <w:lang w:eastAsia="ru-RU"/>
        </w:rPr>
        <w:t xml:space="preserve"> бути промаркован</w:t>
      </w:r>
      <w:r>
        <w:rPr>
          <w:rFonts w:ascii="Times New Roman" w:hAnsi="Times New Roman"/>
          <w:sz w:val="24"/>
          <w:szCs w:val="24"/>
          <w:lang w:eastAsia="ru-RU"/>
        </w:rPr>
        <w:t>і</w:t>
      </w:r>
      <w:r w:rsidR="00935875" w:rsidRPr="006377F7">
        <w:rPr>
          <w:rFonts w:ascii="Times New Roman" w:hAnsi="Times New Roman"/>
          <w:sz w:val="24"/>
          <w:szCs w:val="24"/>
          <w:lang w:eastAsia="ru-RU"/>
        </w:rPr>
        <w:t xml:space="preserve"> у відповідності до вимог стандартів і технічних умов </w:t>
      </w:r>
      <w:r>
        <w:rPr>
          <w:rFonts w:ascii="Times New Roman" w:hAnsi="Times New Roman"/>
          <w:sz w:val="24"/>
          <w:szCs w:val="24"/>
          <w:lang w:eastAsia="ru-RU"/>
        </w:rPr>
        <w:t xml:space="preserve">(мати </w:t>
      </w:r>
      <w:r w:rsidRPr="00C2018A">
        <w:rPr>
          <w:rFonts w:ascii="Times New Roman" w:hAnsi="Times New Roman"/>
          <w:color w:val="000000"/>
          <w:sz w:val="24"/>
          <w:szCs w:val="24"/>
        </w:rPr>
        <w:t xml:space="preserve">прикріплену до його корпусу табличку з матеріалу стійкого до корозії, та на якій будуть нанесені </w:t>
      </w:r>
      <w:r>
        <w:rPr>
          <w:rFonts w:ascii="Times New Roman" w:hAnsi="Times New Roman"/>
          <w:color w:val="000000"/>
          <w:sz w:val="24"/>
          <w:szCs w:val="24"/>
        </w:rPr>
        <w:t>відповідні</w:t>
      </w:r>
      <w:r w:rsidRPr="00C2018A">
        <w:rPr>
          <w:rFonts w:ascii="Times New Roman" w:hAnsi="Times New Roman"/>
          <w:color w:val="000000"/>
          <w:sz w:val="24"/>
          <w:szCs w:val="24"/>
        </w:rPr>
        <w:t xml:space="preserve"> дані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2A3510">
        <w:rPr>
          <w:rFonts w:ascii="Times New Roman" w:hAnsi="Times New Roman"/>
          <w:color w:val="000000"/>
          <w:sz w:val="24"/>
          <w:szCs w:val="24"/>
        </w:rPr>
        <w:t>.</w:t>
      </w:r>
    </w:p>
    <w:p w:rsidR="009E45A2" w:rsidRDefault="009E45A2" w:rsidP="002A3510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Запропонований товар має бути новим, не бувшим у використанні.</w:t>
      </w:r>
    </w:p>
    <w:p w:rsidR="002A3510" w:rsidRPr="002A3510" w:rsidRDefault="002A3510" w:rsidP="002A3510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b/>
        </w:rPr>
      </w:pPr>
      <w:r w:rsidRPr="002A3510">
        <w:rPr>
          <w:rFonts w:ascii="Times New Roman" w:hAnsi="Times New Roman"/>
          <w:b/>
        </w:rPr>
        <w:t>Обов`язкова технічна документація</w:t>
      </w:r>
      <w:r>
        <w:rPr>
          <w:rFonts w:ascii="Times New Roman" w:hAnsi="Times New Roman"/>
          <w:b/>
        </w:rPr>
        <w:t>:</w:t>
      </w:r>
    </w:p>
    <w:p w:rsidR="002A3510" w:rsidRPr="002A3510" w:rsidRDefault="002A3510" w:rsidP="002A3510">
      <w:pPr>
        <w:spacing w:after="0"/>
        <w:rPr>
          <w:rFonts w:ascii="Times New Roman" w:hAnsi="Times New Roman"/>
        </w:rPr>
      </w:pPr>
      <w:r w:rsidRPr="002A3510">
        <w:rPr>
          <w:rFonts w:ascii="Times New Roman" w:hAnsi="Times New Roman"/>
        </w:rPr>
        <w:t>1. Паспорт агрегату;</w:t>
      </w:r>
    </w:p>
    <w:p w:rsidR="002A3510" w:rsidRPr="002A3510" w:rsidRDefault="002A3510" w:rsidP="002A3510">
      <w:pPr>
        <w:spacing w:after="0"/>
        <w:rPr>
          <w:rFonts w:ascii="Times New Roman" w:hAnsi="Times New Roman"/>
        </w:rPr>
      </w:pPr>
      <w:r w:rsidRPr="002A3510">
        <w:rPr>
          <w:rFonts w:ascii="Times New Roman" w:hAnsi="Times New Roman"/>
        </w:rPr>
        <w:t>2. Інструкція з експлуатації;</w:t>
      </w:r>
    </w:p>
    <w:p w:rsidR="002A3510" w:rsidRPr="002A3510" w:rsidRDefault="002A3510" w:rsidP="002A3510">
      <w:pPr>
        <w:spacing w:after="0"/>
        <w:rPr>
          <w:rFonts w:ascii="Times New Roman" w:hAnsi="Times New Roman"/>
        </w:rPr>
      </w:pPr>
      <w:r w:rsidRPr="002A3510">
        <w:rPr>
          <w:rFonts w:ascii="Times New Roman" w:hAnsi="Times New Roman"/>
        </w:rPr>
        <w:t>3. Інструкція з ремонту.</w:t>
      </w:r>
    </w:p>
    <w:p w:rsidR="00673FE9" w:rsidRPr="002A3510" w:rsidRDefault="00673FE9" w:rsidP="002A3510">
      <w:pPr>
        <w:pStyle w:val="a3"/>
        <w:widowControl w:val="0"/>
        <w:autoSpaceDE w:val="0"/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3FE9" w:rsidRDefault="00673FE9" w:rsidP="00AC684C">
      <w:pPr>
        <w:widowControl w:val="0"/>
        <w:suppressAutoHyphens w:val="0"/>
        <w:autoSpaceDE w:val="0"/>
        <w:spacing w:after="0" w:line="240" w:lineRule="auto"/>
        <w:ind w:right="2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3FE9" w:rsidRDefault="00673FE9" w:rsidP="00AC684C">
      <w:pPr>
        <w:widowControl w:val="0"/>
        <w:suppressAutoHyphens w:val="0"/>
        <w:autoSpaceDE w:val="0"/>
        <w:spacing w:after="0" w:line="240" w:lineRule="auto"/>
        <w:ind w:right="2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3FE9" w:rsidRDefault="00673FE9" w:rsidP="00A65CC8">
      <w:pPr>
        <w:widowControl w:val="0"/>
        <w:suppressAutoHyphens w:val="0"/>
        <w:autoSpaceDE w:val="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673FE9" w:rsidSect="00037DA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lang w:val="uk-UA"/>
      </w:rPr>
    </w:lvl>
  </w:abstractNum>
  <w:abstractNum w:abstractNumId="1">
    <w:nsid w:val="0C873D05"/>
    <w:multiLevelType w:val="hybridMultilevel"/>
    <w:tmpl w:val="3F4CC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E54A6"/>
    <w:multiLevelType w:val="hybridMultilevel"/>
    <w:tmpl w:val="4C8C129A"/>
    <w:lvl w:ilvl="0" w:tplc="4FBEABBA">
      <w:start w:val="2"/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C927F9"/>
    <w:multiLevelType w:val="hybridMultilevel"/>
    <w:tmpl w:val="B554C542"/>
    <w:lvl w:ilvl="0" w:tplc="BFE2B4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DB229A"/>
    <w:multiLevelType w:val="hybridMultilevel"/>
    <w:tmpl w:val="380EC888"/>
    <w:lvl w:ilvl="0" w:tplc="0764D7E6">
      <w:start w:val="6"/>
      <w:numFmt w:val="decimal"/>
      <w:lvlText w:val="%1."/>
      <w:lvlJc w:val="left"/>
      <w:pPr>
        <w:ind w:left="14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F0D3520"/>
    <w:multiLevelType w:val="hybridMultilevel"/>
    <w:tmpl w:val="B9F0A9C0"/>
    <w:lvl w:ilvl="0" w:tplc="954E7DE2">
      <w:start w:val="6"/>
      <w:numFmt w:val="decimal"/>
      <w:lvlText w:val="%1."/>
      <w:lvlJc w:val="left"/>
      <w:pPr>
        <w:ind w:left="11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6F76596"/>
    <w:multiLevelType w:val="hybridMultilevel"/>
    <w:tmpl w:val="21368D60"/>
    <w:lvl w:ilvl="0" w:tplc="6728CF10">
      <w:start w:val="3"/>
      <w:numFmt w:val="decimal"/>
      <w:lvlText w:val="%1."/>
      <w:lvlJc w:val="left"/>
      <w:pPr>
        <w:ind w:left="15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ABC7442"/>
    <w:multiLevelType w:val="hybridMultilevel"/>
    <w:tmpl w:val="7B0E54F0"/>
    <w:lvl w:ilvl="0" w:tplc="192C30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C7EF0"/>
    <w:multiLevelType w:val="hybridMultilevel"/>
    <w:tmpl w:val="1D662762"/>
    <w:lvl w:ilvl="0" w:tplc="222C51A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607B4"/>
    <w:multiLevelType w:val="hybridMultilevel"/>
    <w:tmpl w:val="926CDBDA"/>
    <w:lvl w:ilvl="0" w:tplc="70140B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17D2044"/>
    <w:multiLevelType w:val="hybridMultilevel"/>
    <w:tmpl w:val="87124F30"/>
    <w:lvl w:ilvl="0" w:tplc="597671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85134"/>
    <w:multiLevelType w:val="hybridMultilevel"/>
    <w:tmpl w:val="2536FFA2"/>
    <w:lvl w:ilvl="0" w:tplc="C344AAF0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CC7B2F"/>
    <w:multiLevelType w:val="hybridMultilevel"/>
    <w:tmpl w:val="0BECA530"/>
    <w:lvl w:ilvl="0" w:tplc="2A984F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7712E6"/>
    <w:multiLevelType w:val="multilevel"/>
    <w:tmpl w:val="5CF47C94"/>
    <w:lvl w:ilvl="0">
      <w:start w:val="1"/>
      <w:numFmt w:val="decimal"/>
      <w:pStyle w:val="PR2TableNo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E5372"/>
    <w:multiLevelType w:val="hybridMultilevel"/>
    <w:tmpl w:val="F626C9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CA46B9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24473D"/>
    <w:multiLevelType w:val="hybridMultilevel"/>
    <w:tmpl w:val="F22E600A"/>
    <w:lvl w:ilvl="0" w:tplc="04A6C5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E7A4F"/>
    <w:multiLevelType w:val="hybridMultilevel"/>
    <w:tmpl w:val="E9B20C6C"/>
    <w:lvl w:ilvl="0" w:tplc="9BF208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B3446DA"/>
    <w:multiLevelType w:val="hybridMultilevel"/>
    <w:tmpl w:val="E2E4E6D0"/>
    <w:lvl w:ilvl="0" w:tplc="FFFFFFFF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CC10B1"/>
    <w:multiLevelType w:val="hybridMultilevel"/>
    <w:tmpl w:val="1D4AE2F4"/>
    <w:lvl w:ilvl="0" w:tplc="66869C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7"/>
  </w:num>
  <w:num w:numId="5">
    <w:abstractNumId w:val="18"/>
  </w:num>
  <w:num w:numId="6">
    <w:abstractNumId w:val="2"/>
  </w:num>
  <w:num w:numId="7">
    <w:abstractNumId w:val="16"/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5"/>
  </w:num>
  <w:num w:numId="16">
    <w:abstractNumId w:val="6"/>
  </w:num>
  <w:num w:numId="17">
    <w:abstractNumId w:val="15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D66"/>
    <w:rsid w:val="00037DA9"/>
    <w:rsid w:val="000C0652"/>
    <w:rsid w:val="000F2F1E"/>
    <w:rsid w:val="00152D2D"/>
    <w:rsid w:val="001678EE"/>
    <w:rsid w:val="00170E70"/>
    <w:rsid w:val="001766FA"/>
    <w:rsid w:val="001826F6"/>
    <w:rsid w:val="00185D95"/>
    <w:rsid w:val="001A5AA8"/>
    <w:rsid w:val="001A61BE"/>
    <w:rsid w:val="001B30A6"/>
    <w:rsid w:val="001C40F8"/>
    <w:rsid w:val="001D0717"/>
    <w:rsid w:val="001E41E9"/>
    <w:rsid w:val="001E7832"/>
    <w:rsid w:val="0021242D"/>
    <w:rsid w:val="00233A2B"/>
    <w:rsid w:val="00241A17"/>
    <w:rsid w:val="00241DB2"/>
    <w:rsid w:val="0024681F"/>
    <w:rsid w:val="00270BA5"/>
    <w:rsid w:val="002A3510"/>
    <w:rsid w:val="002A3748"/>
    <w:rsid w:val="002A4DD5"/>
    <w:rsid w:val="002B02CF"/>
    <w:rsid w:val="002C118B"/>
    <w:rsid w:val="002C7F47"/>
    <w:rsid w:val="002F71EC"/>
    <w:rsid w:val="003109CE"/>
    <w:rsid w:val="00332645"/>
    <w:rsid w:val="0034416C"/>
    <w:rsid w:val="00365F77"/>
    <w:rsid w:val="00366947"/>
    <w:rsid w:val="003B07B8"/>
    <w:rsid w:val="003B661F"/>
    <w:rsid w:val="003F3A52"/>
    <w:rsid w:val="00422019"/>
    <w:rsid w:val="00445552"/>
    <w:rsid w:val="004510D6"/>
    <w:rsid w:val="00473C77"/>
    <w:rsid w:val="00476B4A"/>
    <w:rsid w:val="00482CDC"/>
    <w:rsid w:val="004944B2"/>
    <w:rsid w:val="00494D04"/>
    <w:rsid w:val="004A1A23"/>
    <w:rsid w:val="00517324"/>
    <w:rsid w:val="00546EE6"/>
    <w:rsid w:val="00554BF2"/>
    <w:rsid w:val="00572A95"/>
    <w:rsid w:val="005A0D70"/>
    <w:rsid w:val="005B6896"/>
    <w:rsid w:val="005E1620"/>
    <w:rsid w:val="005F6A4D"/>
    <w:rsid w:val="006002BD"/>
    <w:rsid w:val="00611C41"/>
    <w:rsid w:val="00657392"/>
    <w:rsid w:val="00673FE9"/>
    <w:rsid w:val="007146B7"/>
    <w:rsid w:val="00715C23"/>
    <w:rsid w:val="007208A6"/>
    <w:rsid w:val="00743B29"/>
    <w:rsid w:val="00746EDC"/>
    <w:rsid w:val="00754EE2"/>
    <w:rsid w:val="007578B6"/>
    <w:rsid w:val="00770DD2"/>
    <w:rsid w:val="00777BBB"/>
    <w:rsid w:val="007811BA"/>
    <w:rsid w:val="00786C59"/>
    <w:rsid w:val="007A7864"/>
    <w:rsid w:val="007B3091"/>
    <w:rsid w:val="007B46BB"/>
    <w:rsid w:val="007B5B7D"/>
    <w:rsid w:val="007C0716"/>
    <w:rsid w:val="007D1739"/>
    <w:rsid w:val="00810E99"/>
    <w:rsid w:val="00816078"/>
    <w:rsid w:val="00821016"/>
    <w:rsid w:val="008414F1"/>
    <w:rsid w:val="008468F2"/>
    <w:rsid w:val="00873D6B"/>
    <w:rsid w:val="0089366E"/>
    <w:rsid w:val="008B725B"/>
    <w:rsid w:val="008E3FDD"/>
    <w:rsid w:val="00932E2C"/>
    <w:rsid w:val="00935875"/>
    <w:rsid w:val="00944B3D"/>
    <w:rsid w:val="009450F1"/>
    <w:rsid w:val="009A09C3"/>
    <w:rsid w:val="009C0BA4"/>
    <w:rsid w:val="009E45A2"/>
    <w:rsid w:val="00A31A60"/>
    <w:rsid w:val="00A54078"/>
    <w:rsid w:val="00A54234"/>
    <w:rsid w:val="00A65CC8"/>
    <w:rsid w:val="00AB4819"/>
    <w:rsid w:val="00AC684C"/>
    <w:rsid w:val="00AC73E3"/>
    <w:rsid w:val="00AF4514"/>
    <w:rsid w:val="00B3019F"/>
    <w:rsid w:val="00B464E9"/>
    <w:rsid w:val="00B63D3C"/>
    <w:rsid w:val="00B92CF7"/>
    <w:rsid w:val="00BA67D8"/>
    <w:rsid w:val="00BB73E8"/>
    <w:rsid w:val="00C03744"/>
    <w:rsid w:val="00C03AE0"/>
    <w:rsid w:val="00C2018A"/>
    <w:rsid w:val="00C678AE"/>
    <w:rsid w:val="00C85889"/>
    <w:rsid w:val="00C9218B"/>
    <w:rsid w:val="00CD3677"/>
    <w:rsid w:val="00D025DC"/>
    <w:rsid w:val="00D2616F"/>
    <w:rsid w:val="00D72A23"/>
    <w:rsid w:val="00D76817"/>
    <w:rsid w:val="00D84005"/>
    <w:rsid w:val="00DB21D1"/>
    <w:rsid w:val="00DD277F"/>
    <w:rsid w:val="00DE21E8"/>
    <w:rsid w:val="00E02352"/>
    <w:rsid w:val="00E2176C"/>
    <w:rsid w:val="00E25428"/>
    <w:rsid w:val="00E67E5B"/>
    <w:rsid w:val="00E84273"/>
    <w:rsid w:val="00EF0326"/>
    <w:rsid w:val="00EF16B1"/>
    <w:rsid w:val="00F032A4"/>
    <w:rsid w:val="00F05D66"/>
    <w:rsid w:val="00F375A4"/>
    <w:rsid w:val="00F7317C"/>
    <w:rsid w:val="00F840BE"/>
    <w:rsid w:val="00F8450A"/>
    <w:rsid w:val="00F905CA"/>
    <w:rsid w:val="00FA24E1"/>
    <w:rsid w:val="00FB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A4"/>
    <w:pPr>
      <w:suppressAutoHyphens/>
      <w:spacing w:after="200" w:line="276" w:lineRule="auto"/>
    </w:pPr>
    <w:rPr>
      <w:rFonts w:ascii="Calibri" w:eastAsia="Calibri" w:hAnsi="Calibri" w:cs="Times New Roman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A bullets,EBRD List,Chapter10,Список уровня 2,название табл/рис,Elenco Normale"/>
    <w:basedOn w:val="a"/>
    <w:link w:val="a4"/>
    <w:qFormat/>
    <w:rsid w:val="004510D6"/>
    <w:pPr>
      <w:suppressAutoHyphens w:val="0"/>
      <w:ind w:left="720"/>
      <w:contextualSpacing/>
    </w:pPr>
    <w:rPr>
      <w:lang w:eastAsia="en-US"/>
    </w:rPr>
  </w:style>
  <w:style w:type="character" w:customStyle="1" w:styleId="a4">
    <w:name w:val="Абзац списка Знак"/>
    <w:aliases w:val="CA bullets Знак,EBRD List Знак,Chapter10 Знак,Список уровня 2 Знак,название табл/рис Знак,Elenco Normale Знак"/>
    <w:link w:val="a3"/>
    <w:uiPriority w:val="34"/>
    <w:locked/>
    <w:rsid w:val="004510D6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1B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725B"/>
  </w:style>
  <w:style w:type="paragraph" w:customStyle="1" w:styleId="1">
    <w:name w:val="Абзац списка1"/>
    <w:basedOn w:val="a"/>
    <w:rsid w:val="008B725B"/>
    <w:pPr>
      <w:suppressAutoHyphens w:val="0"/>
      <w:ind w:left="720"/>
    </w:pPr>
    <w:rPr>
      <w:rFonts w:eastAsia="Times New Roman" w:cs="Calibri"/>
      <w:lang w:val="ru-RU" w:eastAsia="en-US"/>
    </w:rPr>
  </w:style>
  <w:style w:type="character" w:styleId="a6">
    <w:name w:val="Strong"/>
    <w:qFormat/>
    <w:rsid w:val="008B725B"/>
    <w:rPr>
      <w:b/>
      <w:bCs/>
    </w:rPr>
  </w:style>
  <w:style w:type="paragraph" w:customStyle="1" w:styleId="10">
    <w:name w:val="Абзац списка1"/>
    <w:basedOn w:val="a"/>
    <w:rsid w:val="00821016"/>
    <w:pPr>
      <w:suppressAutoHyphens w:val="0"/>
      <w:ind w:left="720"/>
    </w:pPr>
    <w:rPr>
      <w:rFonts w:eastAsia="Times New Roman" w:cs="Calibri"/>
      <w:lang w:val="ru-RU" w:eastAsia="en-US"/>
    </w:rPr>
  </w:style>
  <w:style w:type="paragraph" w:customStyle="1" w:styleId="PR2TableNo">
    <w:name w:val="PR2 Table No."/>
    <w:basedOn w:val="a"/>
    <w:uiPriority w:val="99"/>
    <w:rsid w:val="00816078"/>
    <w:pPr>
      <w:numPr>
        <w:numId w:val="13"/>
      </w:numPr>
      <w:suppressAutoHyphens w:val="0"/>
      <w:spacing w:before="60" w:after="60" w:line="240" w:lineRule="auto"/>
      <w:ind w:left="720"/>
      <w:jc w:val="center"/>
    </w:pPr>
    <w:rPr>
      <w:rFonts w:ascii="Arial" w:eastAsia="Times New Roman" w:hAnsi="Arial" w:cs="Arial"/>
      <w:b/>
      <w:bCs/>
      <w:color w:val="00539B"/>
      <w:sz w:val="18"/>
      <w:szCs w:val="18"/>
      <w:lang w:val="en-GB" w:eastAsia="ru-RU"/>
    </w:rPr>
  </w:style>
  <w:style w:type="paragraph" w:styleId="a7">
    <w:name w:val="No Spacing"/>
    <w:uiPriority w:val="1"/>
    <w:qFormat/>
    <w:rsid w:val="0034416C"/>
    <w:pPr>
      <w:suppressAutoHyphens/>
      <w:spacing w:after="0" w:line="240" w:lineRule="auto"/>
    </w:pPr>
    <w:rPr>
      <w:rFonts w:ascii="Calibri" w:eastAsia="Calibri" w:hAnsi="Calibri" w:cs="Times New Roman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A7F99-D236-407B-A410-EE6A6C5A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A.Alekseev</dc:creator>
  <cp:keywords/>
  <dc:description/>
  <cp:lastModifiedBy>Oxrana_Truda</cp:lastModifiedBy>
  <cp:revision>77</cp:revision>
  <cp:lastPrinted>2023-05-10T08:45:00Z</cp:lastPrinted>
  <dcterms:created xsi:type="dcterms:W3CDTF">2023-05-01T08:57:00Z</dcterms:created>
  <dcterms:modified xsi:type="dcterms:W3CDTF">2023-05-16T09:04:00Z</dcterms:modified>
</cp:coreProperties>
</file>