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81" w:rsidRPr="00096581" w:rsidRDefault="00CE204A" w:rsidP="00096581">
      <w:pPr>
        <w:pStyle w:val="a5"/>
        <w:jc w:val="center"/>
        <w:rPr>
          <w:rFonts w:ascii="Times New Roman" w:hAnsi="Times New Roman"/>
          <w:b/>
          <w:sz w:val="28"/>
          <w:szCs w:val="28"/>
        </w:rPr>
      </w:pPr>
      <w:r w:rsidRPr="00DC2FB7">
        <w:rPr>
          <w:rFonts w:ascii="Times New Roman" w:hAnsi="Times New Roman"/>
          <w:b/>
          <w:color w:val="000000"/>
          <w:sz w:val="28"/>
          <w:szCs w:val="28"/>
          <w:shd w:val="clear" w:color="auto" w:fill="FFFFFF"/>
        </w:rPr>
        <w:t>Перелік змін, що вносяться до тендерної документації</w:t>
      </w:r>
      <w:r w:rsidR="00096581">
        <w:rPr>
          <w:rFonts w:ascii="Times New Roman" w:hAnsi="Times New Roman"/>
          <w:b/>
          <w:sz w:val="28"/>
          <w:szCs w:val="28"/>
        </w:rPr>
        <w:t xml:space="preserve"> на закупівлю</w:t>
      </w:r>
      <w:r w:rsidRPr="00DC2FB7">
        <w:rPr>
          <w:rFonts w:ascii="Times New Roman" w:hAnsi="Times New Roman"/>
          <w:b/>
          <w:sz w:val="28"/>
          <w:szCs w:val="28"/>
        </w:rPr>
        <w:t xml:space="preserve">                 </w:t>
      </w:r>
    </w:p>
    <w:p w:rsidR="00096581" w:rsidRDefault="00096581" w:rsidP="00096581">
      <w:pPr>
        <w:pStyle w:val="FR1"/>
        <w:spacing w:before="0"/>
        <w:jc w:val="center"/>
        <w:rPr>
          <w:rFonts w:ascii="Times New Roman" w:hAnsi="Times New Roman" w:cs="Times New Roman"/>
          <w:b w:val="0"/>
          <w:bCs/>
          <w:szCs w:val="28"/>
        </w:rPr>
      </w:pPr>
      <w:r w:rsidRPr="00096581">
        <w:rPr>
          <w:rFonts w:ascii="Times New Roman" w:hAnsi="Times New Roman" w:cs="Times New Roman"/>
          <w:b w:val="0"/>
          <w:bCs/>
          <w:szCs w:val="28"/>
        </w:rPr>
        <w:t xml:space="preserve">UA-2024-04-02-003844-a за </w:t>
      </w:r>
      <w:proofErr w:type="spellStart"/>
      <w:r w:rsidRPr="00096581">
        <w:rPr>
          <w:rFonts w:ascii="Times New Roman" w:hAnsi="Times New Roman" w:cs="Times New Roman"/>
          <w:b w:val="0"/>
          <w:bCs/>
          <w:szCs w:val="28"/>
        </w:rPr>
        <w:t>ДК</w:t>
      </w:r>
      <w:proofErr w:type="spellEnd"/>
      <w:r w:rsidRPr="00096581">
        <w:rPr>
          <w:rFonts w:ascii="Times New Roman" w:hAnsi="Times New Roman" w:cs="Times New Roman"/>
          <w:b w:val="0"/>
          <w:bCs/>
          <w:szCs w:val="28"/>
        </w:rPr>
        <w:t xml:space="preserve"> 021:2015 «Єдиний закупівельний словник» – 30210000-4 - машини для обробки даних (апаратна частина) (робоча станція ARTLINE </w:t>
      </w:r>
      <w:proofErr w:type="spellStart"/>
      <w:r w:rsidRPr="00096581">
        <w:rPr>
          <w:rFonts w:ascii="Times New Roman" w:hAnsi="Times New Roman" w:cs="Times New Roman"/>
          <w:b w:val="0"/>
          <w:bCs/>
          <w:szCs w:val="28"/>
        </w:rPr>
        <w:t>Business</w:t>
      </w:r>
      <w:proofErr w:type="spellEnd"/>
      <w:r w:rsidRPr="00096581">
        <w:rPr>
          <w:rFonts w:ascii="Times New Roman" w:hAnsi="Times New Roman" w:cs="Times New Roman"/>
          <w:b w:val="0"/>
          <w:bCs/>
          <w:szCs w:val="28"/>
        </w:rPr>
        <w:t xml:space="preserve"> F27v14w (або еквівалент))</w:t>
      </w:r>
    </w:p>
    <w:p w:rsidR="00096581" w:rsidRPr="00096581" w:rsidRDefault="00096581" w:rsidP="00096581">
      <w:pPr>
        <w:pStyle w:val="FR1"/>
        <w:spacing w:before="0"/>
        <w:jc w:val="center"/>
        <w:rPr>
          <w:rFonts w:ascii="Times New Roman" w:hAnsi="Times New Roman" w:cs="Times New Roman"/>
          <w:b w:val="0"/>
          <w:bCs/>
          <w:szCs w:val="28"/>
        </w:rPr>
      </w:pPr>
    </w:p>
    <w:p w:rsidR="002073E2" w:rsidRDefault="00096581" w:rsidP="00096581">
      <w:pPr>
        <w:pStyle w:val="FR1"/>
        <w:spacing w:before="0"/>
        <w:ind w:firstLine="567"/>
        <w:jc w:val="both"/>
        <w:rPr>
          <w:rFonts w:ascii="Times New Roman" w:hAnsi="Times New Roman" w:cs="Times New Roman"/>
          <w:color w:val="000000"/>
          <w:szCs w:val="28"/>
          <w:shd w:val="clear" w:color="auto" w:fill="FFFFFF"/>
        </w:rPr>
      </w:pPr>
      <w:r>
        <w:rPr>
          <w:rFonts w:ascii="Times New Roman" w:hAnsi="Times New Roman" w:cs="Times New Roman"/>
          <w:b w:val="0"/>
          <w:bCs/>
          <w:color w:val="000000"/>
          <w:szCs w:val="28"/>
          <w:shd w:val="clear" w:color="auto" w:fill="FFFFFF"/>
        </w:rPr>
        <w:t>Керуючись п. 54</w:t>
      </w:r>
      <w:r w:rsidR="00CE204A" w:rsidRPr="00DC2FB7">
        <w:rPr>
          <w:rFonts w:ascii="Times New Roman" w:hAnsi="Times New Roman" w:cs="Times New Roman"/>
          <w:b w:val="0"/>
          <w:bCs/>
          <w:color w:val="000000"/>
          <w:szCs w:val="28"/>
          <w:shd w:val="clear" w:color="auto" w:fill="FFFFFF"/>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(далі - Постанова)</w:t>
      </w:r>
      <w:r>
        <w:rPr>
          <w:rFonts w:ascii="Times New Roman" w:hAnsi="Times New Roman" w:cs="Times New Roman"/>
          <w:b w:val="0"/>
          <w:bCs/>
          <w:color w:val="000000"/>
          <w:szCs w:val="28"/>
          <w:shd w:val="clear" w:color="auto" w:fill="FFFFFF"/>
        </w:rPr>
        <w:t>,</w:t>
      </w:r>
      <w:r w:rsidR="00CE204A" w:rsidRPr="00DC2FB7">
        <w:rPr>
          <w:rFonts w:ascii="Times New Roman" w:hAnsi="Times New Roman" w:cs="Times New Roman"/>
          <w:b w:val="0"/>
          <w:bCs/>
          <w:color w:val="000000"/>
          <w:szCs w:val="28"/>
          <w:shd w:val="clear" w:color="auto" w:fill="FFFFFF"/>
        </w:rPr>
        <w:t xml:space="preserve"> </w:t>
      </w:r>
      <w:r w:rsidR="00CE204A" w:rsidRPr="00DC2FB7">
        <w:rPr>
          <w:rFonts w:ascii="Times New Roman" w:hAnsi="Times New Roman" w:cs="Times New Roman"/>
          <w:b w:val="0"/>
          <w:bCs/>
          <w:szCs w:val="28"/>
          <w:shd w:val="clear" w:color="auto" w:fill="FFFFFF"/>
        </w:rPr>
        <w:t>внести зміни до тендерної документації</w:t>
      </w:r>
      <w:r w:rsidR="00CE204A" w:rsidRPr="00DC2FB7">
        <w:rPr>
          <w:rFonts w:ascii="Times New Roman" w:hAnsi="Times New Roman" w:cs="Times New Roman"/>
          <w:b w:val="0"/>
          <w:bCs/>
          <w:szCs w:val="28"/>
        </w:rPr>
        <w:t xml:space="preserve"> на закупівлю: </w:t>
      </w:r>
      <w:r w:rsidRPr="00096581">
        <w:rPr>
          <w:rFonts w:ascii="Times New Roman" w:hAnsi="Times New Roman" w:cs="Times New Roman"/>
          <w:b w:val="0"/>
          <w:bCs/>
          <w:szCs w:val="28"/>
        </w:rPr>
        <w:t xml:space="preserve">UA-2024-04-02-003844-a за </w:t>
      </w:r>
      <w:proofErr w:type="spellStart"/>
      <w:r w:rsidRPr="00096581">
        <w:rPr>
          <w:rFonts w:ascii="Times New Roman" w:hAnsi="Times New Roman" w:cs="Times New Roman"/>
          <w:b w:val="0"/>
          <w:bCs/>
          <w:szCs w:val="28"/>
        </w:rPr>
        <w:t>ДК</w:t>
      </w:r>
      <w:proofErr w:type="spellEnd"/>
      <w:r w:rsidRPr="00096581">
        <w:rPr>
          <w:rFonts w:ascii="Times New Roman" w:hAnsi="Times New Roman" w:cs="Times New Roman"/>
          <w:b w:val="0"/>
          <w:bCs/>
          <w:szCs w:val="28"/>
        </w:rPr>
        <w:t xml:space="preserve"> 021:2015 «Єдиний закупівельний словник» – 30210000-4 - машини для обробки даних (апаратна частина) (робоча станція ARTLINE </w:t>
      </w:r>
      <w:proofErr w:type="spellStart"/>
      <w:r w:rsidRPr="00096581">
        <w:rPr>
          <w:rFonts w:ascii="Times New Roman" w:hAnsi="Times New Roman" w:cs="Times New Roman"/>
          <w:b w:val="0"/>
          <w:bCs/>
          <w:szCs w:val="28"/>
        </w:rPr>
        <w:t>Business</w:t>
      </w:r>
      <w:proofErr w:type="spellEnd"/>
      <w:r w:rsidRPr="00096581">
        <w:rPr>
          <w:rFonts w:ascii="Times New Roman" w:hAnsi="Times New Roman" w:cs="Times New Roman"/>
          <w:b w:val="0"/>
          <w:bCs/>
          <w:szCs w:val="28"/>
        </w:rPr>
        <w:t xml:space="preserve"> F27v14w (або еквівалент))</w:t>
      </w:r>
      <w:r w:rsidR="00CE204A" w:rsidRPr="00096581">
        <w:rPr>
          <w:rFonts w:ascii="Times New Roman" w:hAnsi="Times New Roman" w:cs="Times New Roman"/>
          <w:b w:val="0"/>
          <w:szCs w:val="28"/>
        </w:rPr>
        <w:t xml:space="preserve">, </w:t>
      </w:r>
      <w:r w:rsidR="00CE204A" w:rsidRPr="00DC2FB7">
        <w:rPr>
          <w:rFonts w:ascii="Times New Roman" w:hAnsi="Times New Roman" w:cs="Times New Roman"/>
          <w:b w:val="0"/>
          <w:szCs w:val="28"/>
        </w:rPr>
        <w:t>а саме</w:t>
      </w:r>
      <w:r w:rsidR="00CE204A" w:rsidRPr="00DC2FB7">
        <w:rPr>
          <w:rFonts w:ascii="Times New Roman" w:hAnsi="Times New Roman" w:cs="Times New Roman"/>
          <w:color w:val="000000"/>
          <w:szCs w:val="28"/>
          <w:shd w:val="clear" w:color="auto" w:fill="FFFFFF"/>
        </w:rPr>
        <w:t xml:space="preserve">: </w:t>
      </w:r>
    </w:p>
    <w:p w:rsidR="00096581" w:rsidRPr="00096581" w:rsidRDefault="00096581" w:rsidP="00096581">
      <w:pPr>
        <w:pStyle w:val="FR1"/>
        <w:spacing w:before="0"/>
        <w:ind w:firstLine="567"/>
        <w:jc w:val="both"/>
        <w:rPr>
          <w:rFonts w:ascii="Times New Roman" w:hAnsi="Times New Roman" w:cs="Times New Roman"/>
          <w:color w:val="000000"/>
          <w:szCs w:val="28"/>
          <w:shd w:val="clear" w:color="auto" w:fill="FFFFFF"/>
        </w:rPr>
      </w:pPr>
    </w:p>
    <w:p w:rsidR="002073E2" w:rsidRPr="00096581" w:rsidRDefault="00096581" w:rsidP="00096581">
      <w:pPr>
        <w:ind w:firstLine="567"/>
        <w:rPr>
          <w:color w:val="000000"/>
          <w:szCs w:val="28"/>
          <w:shd w:val="clear" w:color="auto" w:fill="FFFFFF"/>
          <w:lang w:val="uk-UA"/>
        </w:rPr>
      </w:pPr>
      <w:r>
        <w:rPr>
          <w:color w:val="000000"/>
          <w:sz w:val="28"/>
          <w:szCs w:val="28"/>
          <w:shd w:val="clear" w:color="auto" w:fill="FFFFFF"/>
          <w:lang w:val="uk-UA"/>
        </w:rPr>
        <w:t xml:space="preserve">1. </w:t>
      </w:r>
      <w:r w:rsidR="002073E2" w:rsidRPr="00096581">
        <w:rPr>
          <w:color w:val="000000"/>
          <w:sz w:val="28"/>
          <w:szCs w:val="28"/>
          <w:shd w:val="clear" w:color="auto" w:fill="FFFFFF"/>
          <w:lang w:val="uk-UA"/>
        </w:rPr>
        <w:t xml:space="preserve">Викласти </w:t>
      </w:r>
      <w:r w:rsidR="001F74E6">
        <w:rPr>
          <w:color w:val="000000"/>
          <w:sz w:val="28"/>
          <w:szCs w:val="28"/>
          <w:shd w:val="clear" w:color="auto" w:fill="FFFFFF"/>
          <w:lang w:val="uk-UA"/>
        </w:rPr>
        <w:t>таблицю</w:t>
      </w:r>
      <w:r w:rsidR="007969EE">
        <w:rPr>
          <w:color w:val="000000"/>
          <w:sz w:val="28"/>
          <w:szCs w:val="28"/>
          <w:shd w:val="clear" w:color="auto" w:fill="FFFFFF"/>
          <w:lang w:val="uk-UA" w:eastAsia="ar-SA"/>
        </w:rPr>
        <w:t xml:space="preserve"> «</w:t>
      </w:r>
      <w:r w:rsidR="001F74E6" w:rsidRPr="001F74E6">
        <w:rPr>
          <w:color w:val="000000"/>
          <w:sz w:val="28"/>
          <w:szCs w:val="28"/>
          <w:shd w:val="clear" w:color="auto" w:fill="FFFFFF"/>
          <w:lang w:val="uk-UA" w:eastAsia="ar-SA"/>
        </w:rPr>
        <w:t>Технічні вимоги і якісні характеристики предмета закупівлі</w:t>
      </w:r>
      <w:r w:rsidR="007969EE">
        <w:rPr>
          <w:color w:val="000000"/>
          <w:sz w:val="28"/>
          <w:szCs w:val="28"/>
          <w:shd w:val="clear" w:color="auto" w:fill="FFFFFF"/>
          <w:lang w:val="uk-UA" w:eastAsia="ar-SA"/>
        </w:rPr>
        <w:t>»</w:t>
      </w:r>
      <w:r w:rsidR="002073E2" w:rsidRPr="00096581">
        <w:rPr>
          <w:color w:val="000000"/>
          <w:sz w:val="28"/>
          <w:szCs w:val="28"/>
          <w:shd w:val="clear" w:color="auto" w:fill="FFFFFF"/>
          <w:lang w:val="uk-UA"/>
        </w:rPr>
        <w:t xml:space="preserve"> </w:t>
      </w:r>
      <w:r w:rsidR="001F74E6">
        <w:rPr>
          <w:color w:val="000000"/>
          <w:sz w:val="28"/>
          <w:szCs w:val="28"/>
          <w:shd w:val="clear" w:color="auto" w:fill="FFFFFF"/>
          <w:lang w:val="uk-UA"/>
        </w:rPr>
        <w:t xml:space="preserve">Додатку 2 до </w:t>
      </w:r>
      <w:r w:rsidR="002073E2" w:rsidRPr="00096581">
        <w:rPr>
          <w:color w:val="000000"/>
          <w:sz w:val="28"/>
          <w:szCs w:val="28"/>
          <w:shd w:val="clear" w:color="auto" w:fill="FFFFFF"/>
          <w:lang w:val="uk-UA"/>
        </w:rPr>
        <w:t>Т</w:t>
      </w:r>
      <w:r w:rsidR="007969EE">
        <w:rPr>
          <w:color w:val="000000"/>
          <w:sz w:val="28"/>
          <w:szCs w:val="28"/>
          <w:shd w:val="clear" w:color="auto" w:fill="FFFFFF"/>
          <w:lang w:val="uk-UA"/>
        </w:rPr>
        <w:t>ендерної документації</w:t>
      </w:r>
      <w:r w:rsidR="002073E2" w:rsidRPr="00096581">
        <w:rPr>
          <w:color w:val="000000"/>
          <w:sz w:val="28"/>
          <w:szCs w:val="28"/>
          <w:shd w:val="clear" w:color="auto" w:fill="FFFFFF"/>
          <w:lang w:val="uk-UA"/>
        </w:rPr>
        <w:t xml:space="preserve"> в наступній редакці</w:t>
      </w:r>
      <w:r w:rsidR="00F17326" w:rsidRPr="00096581">
        <w:rPr>
          <w:color w:val="000000"/>
          <w:sz w:val="28"/>
          <w:szCs w:val="28"/>
          <w:shd w:val="clear" w:color="auto" w:fill="FFFFFF"/>
          <w:lang w:val="uk-UA"/>
        </w:rPr>
        <w:t>ї</w:t>
      </w:r>
      <w:r w:rsidR="002073E2" w:rsidRPr="00096581">
        <w:rPr>
          <w:color w:val="000000"/>
          <w:sz w:val="28"/>
          <w:szCs w:val="28"/>
          <w:shd w:val="clear" w:color="auto" w:fill="FFFFFF"/>
          <w:lang w:val="uk-UA"/>
        </w:rPr>
        <w:t>:</w:t>
      </w:r>
    </w:p>
    <w:p w:rsidR="00F17326" w:rsidRDefault="00F17326" w:rsidP="00096581">
      <w:pPr>
        <w:pStyle w:val="a3"/>
        <w:rPr>
          <w:color w:val="000000"/>
          <w:sz w:val="28"/>
          <w:szCs w:val="28"/>
          <w:shd w:val="clear" w:color="auto" w:fill="FFFFFF"/>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709"/>
        <w:gridCol w:w="567"/>
        <w:gridCol w:w="1985"/>
        <w:gridCol w:w="2864"/>
        <w:gridCol w:w="1105"/>
        <w:gridCol w:w="1275"/>
      </w:tblGrid>
      <w:tr w:rsidR="001F74E6" w:rsidRPr="002F26DC" w:rsidTr="003678F6">
        <w:tc>
          <w:tcPr>
            <w:tcW w:w="1134" w:type="dxa"/>
          </w:tcPr>
          <w:p w:rsidR="001F74E6" w:rsidRPr="002F26DC" w:rsidRDefault="001F74E6" w:rsidP="003678F6">
            <w:pPr>
              <w:rPr>
                <w:b/>
                <w:sz w:val="16"/>
                <w:szCs w:val="16"/>
              </w:rPr>
            </w:pPr>
            <w:proofErr w:type="spellStart"/>
            <w:r w:rsidRPr="002F26DC">
              <w:rPr>
                <w:rFonts w:eastAsia="Calibri"/>
                <w:b/>
                <w:bCs/>
                <w:sz w:val="16"/>
                <w:szCs w:val="16"/>
                <w:lang w:eastAsia="uk-UA"/>
              </w:rPr>
              <w:t>Назва</w:t>
            </w:r>
            <w:proofErr w:type="spellEnd"/>
            <w:r w:rsidRPr="002F26DC">
              <w:rPr>
                <w:rFonts w:eastAsia="Calibri"/>
                <w:b/>
                <w:bCs/>
                <w:sz w:val="16"/>
                <w:szCs w:val="16"/>
                <w:lang w:eastAsia="uk-UA"/>
              </w:rPr>
              <w:t xml:space="preserve"> предмета </w:t>
            </w:r>
            <w:proofErr w:type="spellStart"/>
            <w:r w:rsidRPr="002F26DC">
              <w:rPr>
                <w:rFonts w:eastAsia="Calibri"/>
                <w:b/>
                <w:bCs/>
                <w:sz w:val="16"/>
                <w:szCs w:val="16"/>
                <w:lang w:eastAsia="uk-UA"/>
              </w:rPr>
              <w:t>закупі</w:t>
            </w:r>
            <w:proofErr w:type="gramStart"/>
            <w:r w:rsidRPr="002F26DC">
              <w:rPr>
                <w:rFonts w:eastAsia="Calibri"/>
                <w:b/>
                <w:bCs/>
                <w:sz w:val="16"/>
                <w:szCs w:val="16"/>
                <w:lang w:eastAsia="uk-UA"/>
              </w:rPr>
              <w:t>вл</w:t>
            </w:r>
            <w:proofErr w:type="gramEnd"/>
            <w:r w:rsidRPr="002F26DC">
              <w:rPr>
                <w:rFonts w:eastAsia="Calibri"/>
                <w:b/>
                <w:bCs/>
                <w:sz w:val="16"/>
                <w:szCs w:val="16"/>
                <w:lang w:eastAsia="uk-UA"/>
              </w:rPr>
              <w:t>і</w:t>
            </w:r>
            <w:proofErr w:type="spellEnd"/>
          </w:p>
        </w:tc>
        <w:tc>
          <w:tcPr>
            <w:tcW w:w="709" w:type="dxa"/>
          </w:tcPr>
          <w:p w:rsidR="001F74E6" w:rsidRPr="002F26DC" w:rsidRDefault="001F74E6" w:rsidP="003678F6">
            <w:pPr>
              <w:ind w:left="-12"/>
              <w:rPr>
                <w:b/>
                <w:sz w:val="16"/>
                <w:szCs w:val="16"/>
              </w:rPr>
            </w:pPr>
            <w:r w:rsidRPr="002F26DC">
              <w:rPr>
                <w:b/>
                <w:sz w:val="16"/>
                <w:szCs w:val="16"/>
              </w:rPr>
              <w:t>Од</w:t>
            </w:r>
            <w:proofErr w:type="gramStart"/>
            <w:r w:rsidRPr="002F26DC">
              <w:rPr>
                <w:b/>
                <w:sz w:val="16"/>
                <w:szCs w:val="16"/>
              </w:rPr>
              <w:t>.</w:t>
            </w:r>
            <w:proofErr w:type="gramEnd"/>
            <w:r w:rsidRPr="002F26DC">
              <w:rPr>
                <w:b/>
                <w:sz w:val="16"/>
                <w:szCs w:val="16"/>
              </w:rPr>
              <w:t xml:space="preserve"> </w:t>
            </w:r>
            <w:proofErr w:type="spellStart"/>
            <w:proofErr w:type="gramStart"/>
            <w:r w:rsidRPr="002F26DC">
              <w:rPr>
                <w:b/>
                <w:sz w:val="16"/>
                <w:szCs w:val="16"/>
              </w:rPr>
              <w:t>в</w:t>
            </w:r>
            <w:proofErr w:type="gramEnd"/>
            <w:r w:rsidRPr="002F26DC">
              <w:rPr>
                <w:b/>
                <w:sz w:val="16"/>
                <w:szCs w:val="16"/>
              </w:rPr>
              <w:t>иміру</w:t>
            </w:r>
            <w:proofErr w:type="spellEnd"/>
          </w:p>
        </w:tc>
        <w:tc>
          <w:tcPr>
            <w:tcW w:w="567" w:type="dxa"/>
          </w:tcPr>
          <w:p w:rsidR="001F74E6" w:rsidRPr="002F26DC" w:rsidRDefault="001F74E6" w:rsidP="003678F6">
            <w:pPr>
              <w:ind w:left="-108" w:right="-79"/>
              <w:rPr>
                <w:b/>
                <w:sz w:val="16"/>
                <w:szCs w:val="16"/>
              </w:rPr>
            </w:pPr>
            <w:proofErr w:type="spellStart"/>
            <w:r w:rsidRPr="002F26DC">
              <w:rPr>
                <w:b/>
                <w:sz w:val="16"/>
                <w:szCs w:val="16"/>
              </w:rPr>
              <w:t>К-ть</w:t>
            </w:r>
            <w:proofErr w:type="spellEnd"/>
          </w:p>
        </w:tc>
        <w:tc>
          <w:tcPr>
            <w:tcW w:w="1985" w:type="dxa"/>
            <w:shd w:val="clear" w:color="auto" w:fill="auto"/>
          </w:tcPr>
          <w:p w:rsidR="001F74E6" w:rsidRPr="002F26DC" w:rsidRDefault="001F74E6" w:rsidP="003678F6">
            <w:pPr>
              <w:ind w:right="-108"/>
              <w:rPr>
                <w:b/>
                <w:sz w:val="16"/>
                <w:szCs w:val="16"/>
              </w:rPr>
            </w:pPr>
            <w:r w:rsidRPr="002F26DC">
              <w:rPr>
                <w:b/>
                <w:sz w:val="16"/>
                <w:szCs w:val="16"/>
              </w:rPr>
              <w:t>Характеристика</w:t>
            </w:r>
          </w:p>
        </w:tc>
        <w:tc>
          <w:tcPr>
            <w:tcW w:w="2864" w:type="dxa"/>
            <w:shd w:val="clear" w:color="auto" w:fill="auto"/>
          </w:tcPr>
          <w:p w:rsidR="001F74E6" w:rsidRPr="002F26DC" w:rsidRDefault="001F74E6" w:rsidP="003678F6">
            <w:pPr>
              <w:rPr>
                <w:b/>
                <w:sz w:val="16"/>
                <w:szCs w:val="16"/>
              </w:rPr>
            </w:pPr>
            <w:proofErr w:type="spellStart"/>
            <w:r w:rsidRPr="002F26DC">
              <w:rPr>
                <w:b/>
                <w:sz w:val="16"/>
                <w:szCs w:val="16"/>
              </w:rPr>
              <w:t>Технічний</w:t>
            </w:r>
            <w:proofErr w:type="spellEnd"/>
            <w:r w:rsidRPr="002F26DC">
              <w:rPr>
                <w:b/>
                <w:sz w:val="16"/>
                <w:szCs w:val="16"/>
              </w:rPr>
              <w:t xml:space="preserve"> </w:t>
            </w:r>
            <w:proofErr w:type="spellStart"/>
            <w:r w:rsidRPr="002F26DC">
              <w:rPr>
                <w:b/>
                <w:sz w:val="16"/>
                <w:szCs w:val="16"/>
              </w:rPr>
              <w:t>опис</w:t>
            </w:r>
            <w:proofErr w:type="spellEnd"/>
          </w:p>
        </w:tc>
        <w:tc>
          <w:tcPr>
            <w:tcW w:w="1105" w:type="dxa"/>
            <w:shd w:val="clear" w:color="auto" w:fill="auto"/>
          </w:tcPr>
          <w:p w:rsidR="001F74E6" w:rsidRPr="002F26DC" w:rsidRDefault="001F74E6" w:rsidP="003678F6">
            <w:pPr>
              <w:rPr>
                <w:b/>
                <w:bCs/>
                <w:sz w:val="16"/>
                <w:szCs w:val="16"/>
                <w:lang w:eastAsia="ar-SA"/>
              </w:rPr>
            </w:pPr>
            <w:proofErr w:type="spellStart"/>
            <w:r w:rsidRPr="002F26DC">
              <w:rPr>
                <w:b/>
                <w:bCs/>
                <w:sz w:val="16"/>
                <w:szCs w:val="16"/>
                <w:lang w:eastAsia="ar-SA"/>
              </w:rPr>
              <w:t>Запропоновані</w:t>
            </w:r>
            <w:proofErr w:type="spellEnd"/>
            <w:r w:rsidRPr="002F26DC">
              <w:rPr>
                <w:b/>
                <w:bCs/>
                <w:sz w:val="16"/>
                <w:szCs w:val="16"/>
                <w:lang w:eastAsia="ar-SA"/>
              </w:rPr>
              <w:t xml:space="preserve"> характеристики</w:t>
            </w:r>
          </w:p>
          <w:p w:rsidR="001F74E6" w:rsidRPr="002F26DC" w:rsidRDefault="001F74E6" w:rsidP="003678F6">
            <w:pPr>
              <w:rPr>
                <w:b/>
                <w:bCs/>
                <w:sz w:val="16"/>
                <w:szCs w:val="16"/>
                <w:lang w:eastAsia="ar-SA"/>
              </w:rPr>
            </w:pPr>
            <w:proofErr w:type="spellStart"/>
            <w:r w:rsidRPr="002F26DC">
              <w:rPr>
                <w:b/>
                <w:bCs/>
                <w:sz w:val="16"/>
                <w:szCs w:val="16"/>
                <w:lang w:eastAsia="ar-SA"/>
              </w:rPr>
              <w:t>учасником</w:t>
            </w:r>
            <w:proofErr w:type="spellEnd"/>
          </w:p>
          <w:p w:rsidR="001F74E6" w:rsidRPr="002F26DC" w:rsidRDefault="001F74E6" w:rsidP="003678F6">
            <w:pPr>
              <w:rPr>
                <w:b/>
                <w:bCs/>
                <w:sz w:val="16"/>
                <w:szCs w:val="16"/>
                <w:lang w:eastAsia="ar-SA"/>
              </w:rPr>
            </w:pPr>
          </w:p>
        </w:tc>
        <w:tc>
          <w:tcPr>
            <w:tcW w:w="1275" w:type="dxa"/>
            <w:shd w:val="clear" w:color="auto" w:fill="auto"/>
          </w:tcPr>
          <w:p w:rsidR="001F74E6" w:rsidRPr="002F26DC" w:rsidRDefault="001F74E6" w:rsidP="003678F6">
            <w:pPr>
              <w:rPr>
                <w:b/>
                <w:sz w:val="16"/>
                <w:szCs w:val="16"/>
              </w:rPr>
            </w:pPr>
            <w:proofErr w:type="spellStart"/>
            <w:r w:rsidRPr="002F26DC">
              <w:rPr>
                <w:rFonts w:eastAsia="Calibri"/>
                <w:b/>
                <w:sz w:val="16"/>
                <w:szCs w:val="16"/>
                <w:lang w:eastAsia="ar-SA"/>
              </w:rPr>
              <w:t>Відповідність</w:t>
            </w:r>
            <w:proofErr w:type="spellEnd"/>
            <w:r w:rsidRPr="002F26DC">
              <w:rPr>
                <w:rFonts w:eastAsia="Calibri"/>
                <w:b/>
                <w:sz w:val="16"/>
                <w:szCs w:val="16"/>
                <w:lang w:eastAsia="ar-SA"/>
              </w:rPr>
              <w:t xml:space="preserve"> (</w:t>
            </w:r>
            <w:proofErr w:type="spellStart"/>
            <w:r w:rsidRPr="002F26DC">
              <w:rPr>
                <w:rFonts w:eastAsia="Calibri"/>
                <w:b/>
                <w:sz w:val="16"/>
                <w:szCs w:val="16"/>
                <w:lang w:eastAsia="ar-SA"/>
              </w:rPr>
              <w:t>відповідає</w:t>
            </w:r>
            <w:proofErr w:type="spellEnd"/>
            <w:r w:rsidRPr="002F26DC">
              <w:rPr>
                <w:rFonts w:eastAsia="Calibri"/>
                <w:b/>
                <w:sz w:val="16"/>
                <w:szCs w:val="16"/>
                <w:lang w:eastAsia="ar-SA"/>
              </w:rPr>
              <w:t xml:space="preserve"> </w:t>
            </w:r>
            <w:proofErr w:type="spellStart"/>
            <w:r w:rsidRPr="002F26DC">
              <w:rPr>
                <w:rFonts w:eastAsia="Calibri"/>
                <w:b/>
                <w:sz w:val="16"/>
                <w:szCs w:val="16"/>
                <w:lang w:eastAsia="ar-SA"/>
              </w:rPr>
              <w:t>або</w:t>
            </w:r>
            <w:proofErr w:type="spellEnd"/>
            <w:r w:rsidRPr="002F26DC">
              <w:rPr>
                <w:rFonts w:eastAsia="Calibri"/>
                <w:b/>
                <w:sz w:val="16"/>
                <w:szCs w:val="16"/>
                <w:lang w:eastAsia="ar-SA"/>
              </w:rPr>
              <w:t xml:space="preserve"> </w:t>
            </w:r>
            <w:proofErr w:type="spellStart"/>
            <w:r w:rsidRPr="002F26DC">
              <w:rPr>
                <w:rFonts w:eastAsia="Calibri"/>
                <w:b/>
                <w:sz w:val="16"/>
                <w:szCs w:val="16"/>
                <w:lang w:eastAsia="ar-SA"/>
              </w:rPr>
              <w:t>ні</w:t>
            </w:r>
            <w:proofErr w:type="spellEnd"/>
            <w:r w:rsidRPr="002F26DC">
              <w:rPr>
                <w:rFonts w:eastAsia="Calibri"/>
                <w:b/>
                <w:sz w:val="16"/>
                <w:szCs w:val="16"/>
                <w:lang w:eastAsia="ar-SA"/>
              </w:rPr>
              <w:t>)</w:t>
            </w:r>
          </w:p>
        </w:tc>
      </w:tr>
      <w:tr w:rsidR="001F74E6" w:rsidRPr="002F26DC" w:rsidTr="003678F6">
        <w:tc>
          <w:tcPr>
            <w:tcW w:w="1134" w:type="dxa"/>
            <w:vMerge w:val="restart"/>
            <w:shd w:val="clear" w:color="auto" w:fill="FFFFFF"/>
          </w:tcPr>
          <w:p w:rsidR="001F74E6" w:rsidRPr="002F26DC" w:rsidRDefault="001F74E6" w:rsidP="003678F6">
            <w:pPr>
              <w:rPr>
                <w:sz w:val="16"/>
                <w:szCs w:val="16"/>
              </w:rPr>
            </w:pPr>
            <w:proofErr w:type="spellStart"/>
            <w:r w:rsidRPr="002F26DC">
              <w:rPr>
                <w:b/>
                <w:sz w:val="16"/>
                <w:szCs w:val="16"/>
              </w:rPr>
              <w:t>Робоча</w:t>
            </w:r>
            <w:proofErr w:type="spellEnd"/>
            <w:r w:rsidRPr="002F26DC">
              <w:rPr>
                <w:b/>
                <w:sz w:val="16"/>
                <w:szCs w:val="16"/>
              </w:rPr>
              <w:t xml:space="preserve"> </w:t>
            </w:r>
            <w:proofErr w:type="spellStart"/>
            <w:r w:rsidRPr="002F26DC">
              <w:rPr>
                <w:b/>
                <w:sz w:val="16"/>
                <w:szCs w:val="16"/>
              </w:rPr>
              <w:t>станція</w:t>
            </w:r>
            <w:proofErr w:type="spellEnd"/>
            <w:r w:rsidRPr="002F26DC">
              <w:rPr>
                <w:b/>
                <w:sz w:val="16"/>
                <w:szCs w:val="16"/>
              </w:rPr>
              <w:t xml:space="preserve"> ARTLINE </w:t>
            </w:r>
            <w:proofErr w:type="spellStart"/>
            <w:r w:rsidRPr="002F26DC">
              <w:rPr>
                <w:b/>
                <w:sz w:val="16"/>
                <w:szCs w:val="16"/>
              </w:rPr>
              <w:t>Business</w:t>
            </w:r>
            <w:proofErr w:type="spellEnd"/>
            <w:r w:rsidRPr="002F26DC">
              <w:rPr>
                <w:b/>
                <w:sz w:val="16"/>
                <w:szCs w:val="16"/>
              </w:rPr>
              <w:t xml:space="preserve"> F27v14w (</w:t>
            </w:r>
            <w:proofErr w:type="spellStart"/>
            <w:r w:rsidRPr="002F26DC">
              <w:rPr>
                <w:b/>
                <w:sz w:val="16"/>
                <w:szCs w:val="16"/>
              </w:rPr>
              <w:t>або</w:t>
            </w:r>
            <w:proofErr w:type="spellEnd"/>
            <w:r w:rsidRPr="002F26DC">
              <w:rPr>
                <w:b/>
                <w:sz w:val="16"/>
                <w:szCs w:val="16"/>
              </w:rPr>
              <w:t xml:space="preserve"> </w:t>
            </w:r>
            <w:proofErr w:type="spellStart"/>
            <w:r w:rsidRPr="002F26DC">
              <w:rPr>
                <w:b/>
                <w:sz w:val="16"/>
                <w:szCs w:val="16"/>
              </w:rPr>
              <w:t>еквівалент</w:t>
            </w:r>
            <w:proofErr w:type="spellEnd"/>
            <w:r w:rsidRPr="002F26DC">
              <w:rPr>
                <w:b/>
                <w:sz w:val="16"/>
                <w:szCs w:val="16"/>
              </w:rPr>
              <w:t>)</w:t>
            </w:r>
          </w:p>
        </w:tc>
        <w:tc>
          <w:tcPr>
            <w:tcW w:w="709" w:type="dxa"/>
            <w:vMerge w:val="restart"/>
            <w:shd w:val="clear" w:color="auto" w:fill="FFFFFF"/>
          </w:tcPr>
          <w:p w:rsidR="001F74E6" w:rsidRPr="002F26DC" w:rsidRDefault="001F74E6" w:rsidP="003678F6">
            <w:pPr>
              <w:ind w:left="-12"/>
              <w:rPr>
                <w:sz w:val="16"/>
                <w:szCs w:val="16"/>
              </w:rPr>
            </w:pPr>
            <w:r w:rsidRPr="002F26DC">
              <w:rPr>
                <w:sz w:val="16"/>
                <w:szCs w:val="16"/>
              </w:rPr>
              <w:t>шт.</w:t>
            </w:r>
          </w:p>
        </w:tc>
        <w:tc>
          <w:tcPr>
            <w:tcW w:w="567" w:type="dxa"/>
            <w:vMerge w:val="restart"/>
            <w:shd w:val="clear" w:color="auto" w:fill="FFFFFF"/>
          </w:tcPr>
          <w:p w:rsidR="001F74E6" w:rsidRPr="002F26DC" w:rsidRDefault="001F74E6" w:rsidP="003678F6">
            <w:pPr>
              <w:ind w:left="-108" w:right="-79"/>
              <w:rPr>
                <w:sz w:val="16"/>
                <w:szCs w:val="16"/>
              </w:rPr>
            </w:pPr>
            <w:r w:rsidRPr="002F26DC">
              <w:rPr>
                <w:sz w:val="16"/>
                <w:szCs w:val="16"/>
              </w:rPr>
              <w:t>4</w:t>
            </w:r>
          </w:p>
        </w:tc>
        <w:tc>
          <w:tcPr>
            <w:tcW w:w="1985" w:type="dxa"/>
            <w:shd w:val="clear" w:color="auto" w:fill="FFFFFF"/>
          </w:tcPr>
          <w:p w:rsidR="001F74E6" w:rsidRPr="002F26DC" w:rsidRDefault="001F74E6" w:rsidP="003678F6">
            <w:pPr>
              <w:rPr>
                <w:sz w:val="16"/>
                <w:szCs w:val="16"/>
              </w:rPr>
            </w:pPr>
            <w:r w:rsidRPr="002F26DC">
              <w:rPr>
                <w:sz w:val="16"/>
                <w:szCs w:val="16"/>
              </w:rPr>
              <w:t>Тип</w:t>
            </w:r>
          </w:p>
        </w:tc>
        <w:tc>
          <w:tcPr>
            <w:tcW w:w="2864" w:type="dxa"/>
            <w:shd w:val="clear" w:color="auto" w:fill="FFFFFF"/>
          </w:tcPr>
          <w:p w:rsidR="001F74E6" w:rsidRPr="002F26DC" w:rsidRDefault="001F74E6" w:rsidP="003678F6">
            <w:pPr>
              <w:rPr>
                <w:sz w:val="16"/>
                <w:szCs w:val="16"/>
              </w:rPr>
            </w:pPr>
            <w:r w:rsidRPr="002F26DC">
              <w:rPr>
                <w:sz w:val="16"/>
                <w:szCs w:val="16"/>
              </w:rPr>
              <w:t>Моноблок</w:t>
            </w:r>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b/>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proofErr w:type="spellStart"/>
            <w:r w:rsidRPr="002F26DC">
              <w:rPr>
                <w:sz w:val="16"/>
                <w:szCs w:val="16"/>
              </w:rPr>
              <w:t>Розмі</w:t>
            </w:r>
            <w:proofErr w:type="gramStart"/>
            <w:r w:rsidRPr="002F26DC">
              <w:rPr>
                <w:sz w:val="16"/>
                <w:szCs w:val="16"/>
              </w:rPr>
              <w:t>р</w:t>
            </w:r>
            <w:proofErr w:type="spellEnd"/>
            <w:proofErr w:type="gramEnd"/>
          </w:p>
        </w:tc>
        <w:tc>
          <w:tcPr>
            <w:tcW w:w="2864" w:type="dxa"/>
            <w:shd w:val="clear" w:color="auto" w:fill="FFFFFF"/>
          </w:tcPr>
          <w:p w:rsidR="001F74E6" w:rsidRPr="002F26DC" w:rsidRDefault="001F74E6" w:rsidP="003678F6">
            <w:pPr>
              <w:rPr>
                <w:sz w:val="16"/>
                <w:szCs w:val="16"/>
              </w:rPr>
            </w:pPr>
            <w:r w:rsidRPr="002F26DC">
              <w:rPr>
                <w:sz w:val="16"/>
                <w:szCs w:val="16"/>
              </w:rPr>
              <w:t>500х375х54</w:t>
            </w:r>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b/>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r w:rsidRPr="002F26DC">
              <w:rPr>
                <w:sz w:val="16"/>
                <w:szCs w:val="16"/>
              </w:rPr>
              <w:t>Вага</w:t>
            </w:r>
          </w:p>
        </w:tc>
        <w:tc>
          <w:tcPr>
            <w:tcW w:w="2864" w:type="dxa"/>
            <w:shd w:val="clear" w:color="auto" w:fill="FFFFFF"/>
          </w:tcPr>
          <w:p w:rsidR="001F74E6" w:rsidRPr="002F26DC" w:rsidRDefault="001F74E6" w:rsidP="003678F6">
            <w:pPr>
              <w:rPr>
                <w:sz w:val="16"/>
                <w:szCs w:val="16"/>
              </w:rPr>
            </w:pPr>
            <w:r w:rsidRPr="002F26DC">
              <w:rPr>
                <w:sz w:val="16"/>
                <w:szCs w:val="16"/>
              </w:rPr>
              <w:t>7 кг</w:t>
            </w:r>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b/>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proofErr w:type="spellStart"/>
            <w:r w:rsidRPr="002F26DC">
              <w:rPr>
                <w:sz w:val="16"/>
                <w:szCs w:val="16"/>
              </w:rPr>
              <w:t>Колі</w:t>
            </w:r>
            <w:proofErr w:type="gramStart"/>
            <w:r w:rsidRPr="002F26DC">
              <w:rPr>
                <w:sz w:val="16"/>
                <w:szCs w:val="16"/>
              </w:rPr>
              <w:t>р</w:t>
            </w:r>
            <w:proofErr w:type="spellEnd"/>
            <w:proofErr w:type="gramEnd"/>
          </w:p>
        </w:tc>
        <w:tc>
          <w:tcPr>
            <w:tcW w:w="2864" w:type="dxa"/>
            <w:shd w:val="clear" w:color="auto" w:fill="FFFFFF"/>
          </w:tcPr>
          <w:p w:rsidR="001F74E6" w:rsidRPr="002F26DC" w:rsidRDefault="001F74E6" w:rsidP="003678F6">
            <w:pPr>
              <w:rPr>
                <w:sz w:val="16"/>
                <w:szCs w:val="16"/>
              </w:rPr>
            </w:pPr>
            <w:proofErr w:type="spellStart"/>
            <w:r w:rsidRPr="002F26DC">
              <w:rPr>
                <w:sz w:val="16"/>
                <w:szCs w:val="16"/>
              </w:rPr>
              <w:t>Чорний</w:t>
            </w:r>
            <w:proofErr w:type="spellEnd"/>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b/>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proofErr w:type="spellStart"/>
            <w:r w:rsidRPr="002F26DC">
              <w:rPr>
                <w:sz w:val="16"/>
                <w:szCs w:val="16"/>
              </w:rPr>
              <w:t>Чипсет</w:t>
            </w:r>
            <w:proofErr w:type="spellEnd"/>
            <w:r w:rsidRPr="002F26DC">
              <w:rPr>
                <w:sz w:val="16"/>
                <w:szCs w:val="16"/>
              </w:rPr>
              <w:t xml:space="preserve"> </w:t>
            </w:r>
            <w:proofErr w:type="spellStart"/>
            <w:r w:rsidRPr="002F26DC">
              <w:rPr>
                <w:sz w:val="16"/>
                <w:szCs w:val="16"/>
              </w:rPr>
              <w:t>материнської</w:t>
            </w:r>
            <w:proofErr w:type="spellEnd"/>
            <w:r w:rsidRPr="002F26DC">
              <w:rPr>
                <w:sz w:val="16"/>
                <w:szCs w:val="16"/>
              </w:rPr>
              <w:t xml:space="preserve"> плати</w:t>
            </w:r>
          </w:p>
        </w:tc>
        <w:tc>
          <w:tcPr>
            <w:tcW w:w="2864" w:type="dxa"/>
            <w:shd w:val="clear" w:color="auto" w:fill="FFFFFF"/>
          </w:tcPr>
          <w:p w:rsidR="001F74E6" w:rsidRPr="002F26DC" w:rsidRDefault="001F74E6" w:rsidP="003678F6">
            <w:pPr>
              <w:rPr>
                <w:sz w:val="16"/>
                <w:szCs w:val="16"/>
              </w:rPr>
            </w:pPr>
            <w:proofErr w:type="spellStart"/>
            <w:r w:rsidRPr="002F26DC">
              <w:rPr>
                <w:sz w:val="16"/>
                <w:szCs w:val="16"/>
              </w:rPr>
              <w:t>Intel</w:t>
            </w:r>
            <w:proofErr w:type="spellEnd"/>
            <w:r w:rsidRPr="002F26DC">
              <w:rPr>
                <w:sz w:val="16"/>
                <w:szCs w:val="16"/>
              </w:rPr>
              <w:t xml:space="preserve"> H610</w:t>
            </w:r>
            <w:r>
              <w:rPr>
                <w:sz w:val="16"/>
                <w:szCs w:val="16"/>
              </w:rPr>
              <w:t xml:space="preserve"> </w:t>
            </w:r>
            <w:r w:rsidRPr="002F26DC">
              <w:rPr>
                <w:sz w:val="16"/>
                <w:szCs w:val="16"/>
              </w:rPr>
              <w:t xml:space="preserve">не </w:t>
            </w:r>
            <w:proofErr w:type="spellStart"/>
            <w:r w:rsidRPr="002F26DC">
              <w:rPr>
                <w:sz w:val="16"/>
                <w:szCs w:val="16"/>
              </w:rPr>
              <w:t>нижче</w:t>
            </w:r>
            <w:proofErr w:type="spellEnd"/>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1F74E6" w:rsidTr="003678F6">
        <w:tc>
          <w:tcPr>
            <w:tcW w:w="1134" w:type="dxa"/>
            <w:vMerge/>
            <w:shd w:val="clear" w:color="auto" w:fill="FFFFFF"/>
          </w:tcPr>
          <w:p w:rsidR="001F74E6" w:rsidRPr="002F26DC" w:rsidRDefault="001F74E6" w:rsidP="003678F6">
            <w:pPr>
              <w:rPr>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proofErr w:type="spellStart"/>
            <w:r w:rsidRPr="002F26DC">
              <w:rPr>
                <w:sz w:val="16"/>
                <w:szCs w:val="16"/>
              </w:rPr>
              <w:t>Процесор</w:t>
            </w:r>
            <w:proofErr w:type="spellEnd"/>
          </w:p>
        </w:tc>
        <w:tc>
          <w:tcPr>
            <w:tcW w:w="2864" w:type="dxa"/>
            <w:shd w:val="clear" w:color="auto" w:fill="FFFFFF"/>
          </w:tcPr>
          <w:p w:rsidR="001F74E6" w:rsidRPr="001F74E6" w:rsidRDefault="001F74E6" w:rsidP="003678F6">
            <w:pPr>
              <w:rPr>
                <w:sz w:val="16"/>
                <w:szCs w:val="16"/>
                <w:lang w:val="en-US"/>
              </w:rPr>
            </w:pPr>
            <w:r w:rsidRPr="001F74E6">
              <w:rPr>
                <w:sz w:val="16"/>
                <w:szCs w:val="16"/>
                <w:lang w:val="en-US"/>
              </w:rPr>
              <w:t xml:space="preserve">Intel core i3-12100 (3.3-4.3 </w:t>
            </w:r>
            <w:r w:rsidRPr="002F26DC">
              <w:rPr>
                <w:sz w:val="16"/>
                <w:szCs w:val="16"/>
              </w:rPr>
              <w:t>ГГц</w:t>
            </w:r>
            <w:r w:rsidRPr="001F74E6">
              <w:rPr>
                <w:sz w:val="16"/>
                <w:szCs w:val="16"/>
                <w:lang w:val="en-US"/>
              </w:rPr>
              <w:t xml:space="preserve">), </w:t>
            </w:r>
            <w:r w:rsidRPr="002F26DC">
              <w:rPr>
                <w:sz w:val="16"/>
                <w:szCs w:val="16"/>
              </w:rPr>
              <w:t>не</w:t>
            </w:r>
            <w:r w:rsidRPr="001F74E6">
              <w:rPr>
                <w:sz w:val="16"/>
                <w:szCs w:val="16"/>
                <w:lang w:val="en-US"/>
              </w:rPr>
              <w:t xml:space="preserve"> </w:t>
            </w:r>
            <w:proofErr w:type="spellStart"/>
            <w:r w:rsidRPr="002F26DC">
              <w:rPr>
                <w:sz w:val="16"/>
                <w:szCs w:val="16"/>
              </w:rPr>
              <w:t>нижче</w:t>
            </w:r>
            <w:proofErr w:type="spellEnd"/>
          </w:p>
        </w:tc>
        <w:tc>
          <w:tcPr>
            <w:tcW w:w="1105" w:type="dxa"/>
            <w:shd w:val="clear" w:color="auto" w:fill="FFFFFF"/>
          </w:tcPr>
          <w:p w:rsidR="001F74E6" w:rsidRPr="001F74E6" w:rsidRDefault="001F74E6" w:rsidP="003678F6">
            <w:pPr>
              <w:rPr>
                <w:sz w:val="16"/>
                <w:szCs w:val="16"/>
                <w:shd w:val="clear" w:color="auto" w:fill="FFFFFF"/>
                <w:lang w:val="en-US"/>
              </w:rPr>
            </w:pPr>
          </w:p>
        </w:tc>
        <w:tc>
          <w:tcPr>
            <w:tcW w:w="1275" w:type="dxa"/>
            <w:shd w:val="clear" w:color="auto" w:fill="FFFFFF"/>
          </w:tcPr>
          <w:p w:rsidR="001F74E6" w:rsidRPr="001F74E6" w:rsidRDefault="001F74E6" w:rsidP="003678F6">
            <w:pPr>
              <w:rPr>
                <w:sz w:val="16"/>
                <w:szCs w:val="16"/>
                <w:shd w:val="clear" w:color="auto" w:fill="FFFFFF"/>
                <w:lang w:val="en-US"/>
              </w:rPr>
            </w:pPr>
          </w:p>
        </w:tc>
      </w:tr>
      <w:tr w:rsidR="001F74E6" w:rsidRPr="002F26DC" w:rsidTr="003678F6">
        <w:tc>
          <w:tcPr>
            <w:tcW w:w="1134" w:type="dxa"/>
            <w:vMerge/>
            <w:shd w:val="clear" w:color="auto" w:fill="FFFFFF"/>
          </w:tcPr>
          <w:p w:rsidR="001F74E6" w:rsidRPr="001F74E6" w:rsidRDefault="001F74E6" w:rsidP="003678F6">
            <w:pPr>
              <w:rPr>
                <w:sz w:val="16"/>
                <w:szCs w:val="16"/>
                <w:lang w:val="en-US"/>
              </w:rPr>
            </w:pPr>
          </w:p>
        </w:tc>
        <w:tc>
          <w:tcPr>
            <w:tcW w:w="709" w:type="dxa"/>
            <w:vMerge/>
            <w:shd w:val="clear" w:color="auto" w:fill="FFFFFF"/>
          </w:tcPr>
          <w:p w:rsidR="001F74E6" w:rsidRPr="001F74E6" w:rsidRDefault="001F74E6" w:rsidP="003678F6">
            <w:pPr>
              <w:rPr>
                <w:sz w:val="16"/>
                <w:szCs w:val="16"/>
                <w:lang w:val="en-US"/>
              </w:rPr>
            </w:pPr>
          </w:p>
        </w:tc>
        <w:tc>
          <w:tcPr>
            <w:tcW w:w="567" w:type="dxa"/>
            <w:vMerge/>
            <w:shd w:val="clear" w:color="auto" w:fill="FFFFFF"/>
          </w:tcPr>
          <w:p w:rsidR="001F74E6" w:rsidRPr="001F74E6" w:rsidRDefault="001F74E6" w:rsidP="003678F6">
            <w:pPr>
              <w:rPr>
                <w:sz w:val="16"/>
                <w:szCs w:val="16"/>
                <w:lang w:val="en-US"/>
              </w:rPr>
            </w:pPr>
          </w:p>
        </w:tc>
        <w:tc>
          <w:tcPr>
            <w:tcW w:w="1985" w:type="dxa"/>
            <w:shd w:val="clear" w:color="auto" w:fill="FFFFFF"/>
          </w:tcPr>
          <w:p w:rsidR="001F74E6" w:rsidRPr="002F26DC" w:rsidRDefault="001F74E6" w:rsidP="003678F6">
            <w:pPr>
              <w:rPr>
                <w:sz w:val="16"/>
                <w:szCs w:val="16"/>
              </w:rPr>
            </w:pPr>
            <w:proofErr w:type="spellStart"/>
            <w:r w:rsidRPr="002F26DC">
              <w:rPr>
                <w:sz w:val="16"/>
                <w:szCs w:val="16"/>
              </w:rPr>
              <w:t>Охолодження</w:t>
            </w:r>
            <w:proofErr w:type="spellEnd"/>
          </w:p>
        </w:tc>
        <w:tc>
          <w:tcPr>
            <w:tcW w:w="2864" w:type="dxa"/>
            <w:shd w:val="clear" w:color="auto" w:fill="FFFFFF"/>
          </w:tcPr>
          <w:p w:rsidR="001F74E6" w:rsidRPr="002F26DC" w:rsidRDefault="001F74E6" w:rsidP="003678F6">
            <w:pPr>
              <w:rPr>
                <w:sz w:val="16"/>
                <w:szCs w:val="16"/>
              </w:rPr>
            </w:pPr>
            <w:r w:rsidRPr="002F26DC">
              <w:rPr>
                <w:sz w:val="16"/>
                <w:szCs w:val="16"/>
              </w:rPr>
              <w:t>ВОХ</w:t>
            </w:r>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r w:rsidRPr="002F26DC">
              <w:rPr>
                <w:sz w:val="16"/>
                <w:szCs w:val="16"/>
              </w:rPr>
              <w:t xml:space="preserve">Оперативна </w:t>
            </w:r>
            <w:proofErr w:type="spellStart"/>
            <w:proofErr w:type="gramStart"/>
            <w:r w:rsidRPr="002F26DC">
              <w:rPr>
                <w:sz w:val="16"/>
                <w:szCs w:val="16"/>
              </w:rPr>
              <w:t>пам'ять</w:t>
            </w:r>
            <w:proofErr w:type="spellEnd"/>
            <w:proofErr w:type="gramEnd"/>
          </w:p>
        </w:tc>
        <w:tc>
          <w:tcPr>
            <w:tcW w:w="2864" w:type="dxa"/>
            <w:shd w:val="clear" w:color="auto" w:fill="FFFFFF"/>
          </w:tcPr>
          <w:p w:rsidR="001F74E6" w:rsidRPr="002F26DC" w:rsidRDefault="001F74E6" w:rsidP="003678F6">
            <w:pPr>
              <w:rPr>
                <w:sz w:val="16"/>
                <w:szCs w:val="16"/>
              </w:rPr>
            </w:pPr>
            <w:r w:rsidRPr="002F26DC">
              <w:rPr>
                <w:sz w:val="16"/>
                <w:szCs w:val="16"/>
              </w:rPr>
              <w:t xml:space="preserve">8GB, не </w:t>
            </w:r>
            <w:proofErr w:type="spellStart"/>
            <w:r w:rsidRPr="002F26DC">
              <w:rPr>
                <w:sz w:val="16"/>
                <w:szCs w:val="16"/>
              </w:rPr>
              <w:t>менше</w:t>
            </w:r>
            <w:proofErr w:type="spellEnd"/>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proofErr w:type="spellStart"/>
            <w:r w:rsidRPr="002F26DC">
              <w:rPr>
                <w:sz w:val="16"/>
                <w:szCs w:val="16"/>
              </w:rPr>
              <w:t>Об'є</w:t>
            </w:r>
            <w:proofErr w:type="gramStart"/>
            <w:r w:rsidRPr="002F26DC">
              <w:rPr>
                <w:sz w:val="16"/>
                <w:szCs w:val="16"/>
              </w:rPr>
              <w:t>м</w:t>
            </w:r>
            <w:proofErr w:type="spellEnd"/>
            <w:proofErr w:type="gramEnd"/>
            <w:r w:rsidRPr="002F26DC">
              <w:rPr>
                <w:sz w:val="16"/>
                <w:szCs w:val="16"/>
              </w:rPr>
              <w:t xml:space="preserve"> </w:t>
            </w:r>
            <w:proofErr w:type="spellStart"/>
            <w:r w:rsidRPr="002F26DC">
              <w:rPr>
                <w:sz w:val="16"/>
                <w:szCs w:val="16"/>
              </w:rPr>
              <w:t>накопичувача</w:t>
            </w:r>
            <w:proofErr w:type="spellEnd"/>
          </w:p>
        </w:tc>
        <w:tc>
          <w:tcPr>
            <w:tcW w:w="2864" w:type="dxa"/>
            <w:shd w:val="clear" w:color="auto" w:fill="FFFFFF"/>
          </w:tcPr>
          <w:p w:rsidR="001F74E6" w:rsidRPr="002F26DC" w:rsidRDefault="001F74E6" w:rsidP="003678F6">
            <w:pPr>
              <w:tabs>
                <w:tab w:val="center" w:pos="2851"/>
              </w:tabs>
              <w:rPr>
                <w:sz w:val="16"/>
                <w:szCs w:val="16"/>
              </w:rPr>
            </w:pPr>
            <w:r w:rsidRPr="002F26DC">
              <w:rPr>
                <w:sz w:val="16"/>
                <w:szCs w:val="16"/>
              </w:rPr>
              <w:t xml:space="preserve">240GB SSD, не </w:t>
            </w:r>
            <w:proofErr w:type="spellStart"/>
            <w:r w:rsidRPr="002F26DC">
              <w:rPr>
                <w:sz w:val="16"/>
                <w:szCs w:val="16"/>
              </w:rPr>
              <w:t>менше</w:t>
            </w:r>
            <w:proofErr w:type="spellEnd"/>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r w:rsidRPr="002F26DC">
              <w:rPr>
                <w:sz w:val="16"/>
                <w:szCs w:val="16"/>
              </w:rPr>
              <w:t xml:space="preserve">Блок </w:t>
            </w:r>
            <w:proofErr w:type="spellStart"/>
            <w:r w:rsidRPr="002F26DC">
              <w:rPr>
                <w:sz w:val="16"/>
                <w:szCs w:val="16"/>
              </w:rPr>
              <w:t>живлення</w:t>
            </w:r>
            <w:proofErr w:type="spellEnd"/>
          </w:p>
        </w:tc>
        <w:tc>
          <w:tcPr>
            <w:tcW w:w="2864" w:type="dxa"/>
            <w:shd w:val="clear" w:color="auto" w:fill="FFFFFF"/>
          </w:tcPr>
          <w:p w:rsidR="001F74E6" w:rsidRPr="002F26DC" w:rsidRDefault="001F74E6" w:rsidP="003678F6">
            <w:pPr>
              <w:rPr>
                <w:sz w:val="16"/>
                <w:szCs w:val="16"/>
              </w:rPr>
            </w:pPr>
            <w:r w:rsidRPr="002F26DC">
              <w:rPr>
                <w:sz w:val="16"/>
                <w:szCs w:val="16"/>
              </w:rPr>
              <w:t xml:space="preserve">90W, не </w:t>
            </w:r>
            <w:proofErr w:type="spellStart"/>
            <w:r w:rsidRPr="002F26DC">
              <w:rPr>
                <w:sz w:val="16"/>
                <w:szCs w:val="16"/>
              </w:rPr>
              <w:t>менше</w:t>
            </w:r>
            <w:proofErr w:type="spellEnd"/>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1F74E6" w:rsidTr="003678F6">
        <w:tc>
          <w:tcPr>
            <w:tcW w:w="1134" w:type="dxa"/>
            <w:vMerge/>
            <w:shd w:val="clear" w:color="auto" w:fill="FFFFFF"/>
          </w:tcPr>
          <w:p w:rsidR="001F74E6" w:rsidRPr="002F26DC" w:rsidRDefault="001F74E6" w:rsidP="003678F6">
            <w:pPr>
              <w:rPr>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textAlignment w:val="baseline"/>
              <w:rPr>
                <w:sz w:val="16"/>
                <w:szCs w:val="16"/>
              </w:rPr>
            </w:pPr>
            <w:proofErr w:type="spellStart"/>
            <w:r w:rsidRPr="002F26DC">
              <w:rPr>
                <w:sz w:val="16"/>
                <w:szCs w:val="16"/>
              </w:rPr>
              <w:t>Інтегрована</w:t>
            </w:r>
            <w:proofErr w:type="spellEnd"/>
            <w:r w:rsidRPr="002F26DC">
              <w:rPr>
                <w:sz w:val="16"/>
                <w:szCs w:val="16"/>
              </w:rPr>
              <w:t xml:space="preserve"> </w:t>
            </w:r>
            <w:proofErr w:type="spellStart"/>
            <w:r w:rsidRPr="002F26DC">
              <w:rPr>
                <w:sz w:val="16"/>
                <w:szCs w:val="16"/>
              </w:rPr>
              <w:t>графіка</w:t>
            </w:r>
            <w:proofErr w:type="spellEnd"/>
          </w:p>
        </w:tc>
        <w:tc>
          <w:tcPr>
            <w:tcW w:w="2864" w:type="dxa"/>
            <w:shd w:val="clear" w:color="auto" w:fill="FFFFFF"/>
          </w:tcPr>
          <w:p w:rsidR="001F74E6" w:rsidRPr="001F74E6" w:rsidRDefault="001F74E6" w:rsidP="003678F6">
            <w:pPr>
              <w:textAlignment w:val="baseline"/>
              <w:rPr>
                <w:sz w:val="16"/>
                <w:szCs w:val="16"/>
                <w:lang w:val="en-US"/>
              </w:rPr>
            </w:pPr>
            <w:r w:rsidRPr="001F74E6">
              <w:rPr>
                <w:sz w:val="16"/>
                <w:szCs w:val="16"/>
                <w:lang w:val="en-US"/>
              </w:rPr>
              <w:t xml:space="preserve">Intel UHD Graphics 730, </w:t>
            </w:r>
            <w:r w:rsidRPr="002F26DC">
              <w:rPr>
                <w:sz w:val="16"/>
                <w:szCs w:val="16"/>
              </w:rPr>
              <w:t>не</w:t>
            </w:r>
            <w:r w:rsidRPr="001F74E6">
              <w:rPr>
                <w:sz w:val="16"/>
                <w:szCs w:val="16"/>
                <w:lang w:val="en-US"/>
              </w:rPr>
              <w:t xml:space="preserve"> </w:t>
            </w:r>
            <w:proofErr w:type="spellStart"/>
            <w:r w:rsidRPr="002F26DC">
              <w:rPr>
                <w:sz w:val="16"/>
                <w:szCs w:val="16"/>
              </w:rPr>
              <w:t>нижче</w:t>
            </w:r>
            <w:proofErr w:type="spellEnd"/>
          </w:p>
        </w:tc>
        <w:tc>
          <w:tcPr>
            <w:tcW w:w="1105" w:type="dxa"/>
            <w:shd w:val="clear" w:color="auto" w:fill="FFFFFF"/>
          </w:tcPr>
          <w:p w:rsidR="001F74E6" w:rsidRPr="001F74E6" w:rsidRDefault="001F74E6" w:rsidP="003678F6">
            <w:pPr>
              <w:rPr>
                <w:sz w:val="16"/>
                <w:szCs w:val="16"/>
                <w:shd w:val="clear" w:color="auto" w:fill="FFFFFF"/>
                <w:lang w:val="en-US"/>
              </w:rPr>
            </w:pPr>
          </w:p>
        </w:tc>
        <w:tc>
          <w:tcPr>
            <w:tcW w:w="1275" w:type="dxa"/>
            <w:shd w:val="clear" w:color="auto" w:fill="FFFFFF"/>
          </w:tcPr>
          <w:p w:rsidR="001F74E6" w:rsidRPr="001F74E6" w:rsidRDefault="001F74E6" w:rsidP="003678F6">
            <w:pPr>
              <w:rPr>
                <w:sz w:val="16"/>
                <w:szCs w:val="16"/>
                <w:shd w:val="clear" w:color="auto" w:fill="FFFFFF"/>
                <w:lang w:val="en-US"/>
              </w:rPr>
            </w:pPr>
          </w:p>
        </w:tc>
      </w:tr>
      <w:tr w:rsidR="001F74E6" w:rsidRPr="002F26DC" w:rsidTr="003678F6">
        <w:tc>
          <w:tcPr>
            <w:tcW w:w="1134" w:type="dxa"/>
            <w:vMerge/>
            <w:shd w:val="clear" w:color="auto" w:fill="FFFFFF"/>
          </w:tcPr>
          <w:p w:rsidR="001F74E6" w:rsidRPr="001F74E6" w:rsidRDefault="001F74E6" w:rsidP="003678F6">
            <w:pPr>
              <w:rPr>
                <w:sz w:val="16"/>
                <w:szCs w:val="16"/>
                <w:lang w:val="en-US"/>
              </w:rPr>
            </w:pPr>
          </w:p>
        </w:tc>
        <w:tc>
          <w:tcPr>
            <w:tcW w:w="709" w:type="dxa"/>
            <w:vMerge/>
            <w:shd w:val="clear" w:color="auto" w:fill="FFFFFF"/>
          </w:tcPr>
          <w:p w:rsidR="001F74E6" w:rsidRPr="001F74E6" w:rsidRDefault="001F74E6" w:rsidP="003678F6">
            <w:pPr>
              <w:rPr>
                <w:sz w:val="16"/>
                <w:szCs w:val="16"/>
                <w:lang w:val="en-US"/>
              </w:rPr>
            </w:pPr>
          </w:p>
        </w:tc>
        <w:tc>
          <w:tcPr>
            <w:tcW w:w="567" w:type="dxa"/>
            <w:vMerge/>
            <w:shd w:val="clear" w:color="auto" w:fill="FFFFFF"/>
          </w:tcPr>
          <w:p w:rsidR="001F74E6" w:rsidRPr="001F74E6" w:rsidRDefault="001F74E6" w:rsidP="003678F6">
            <w:pPr>
              <w:rPr>
                <w:sz w:val="16"/>
                <w:szCs w:val="16"/>
                <w:lang w:val="en-US"/>
              </w:rPr>
            </w:pPr>
          </w:p>
        </w:tc>
        <w:tc>
          <w:tcPr>
            <w:tcW w:w="1985" w:type="dxa"/>
            <w:shd w:val="clear" w:color="auto" w:fill="FFFFFF"/>
          </w:tcPr>
          <w:p w:rsidR="001F74E6" w:rsidRPr="002F26DC" w:rsidRDefault="001F74E6" w:rsidP="003678F6">
            <w:pPr>
              <w:textAlignment w:val="baseline"/>
              <w:rPr>
                <w:sz w:val="16"/>
                <w:szCs w:val="16"/>
              </w:rPr>
            </w:pPr>
            <w:r w:rsidRPr="002F26DC">
              <w:rPr>
                <w:sz w:val="16"/>
                <w:szCs w:val="16"/>
              </w:rPr>
              <w:t>Порти</w:t>
            </w:r>
          </w:p>
        </w:tc>
        <w:tc>
          <w:tcPr>
            <w:tcW w:w="2864" w:type="dxa"/>
            <w:shd w:val="clear" w:color="auto" w:fill="FFFFFF"/>
          </w:tcPr>
          <w:p w:rsidR="001F74E6" w:rsidRPr="002F26DC" w:rsidRDefault="001F74E6" w:rsidP="003678F6">
            <w:pPr>
              <w:textAlignment w:val="baseline"/>
              <w:rPr>
                <w:sz w:val="16"/>
                <w:szCs w:val="16"/>
              </w:rPr>
            </w:pPr>
            <w:r w:rsidRPr="002F26DC">
              <w:rPr>
                <w:sz w:val="16"/>
                <w:szCs w:val="16"/>
              </w:rPr>
              <w:t xml:space="preserve">На </w:t>
            </w:r>
            <w:proofErr w:type="spellStart"/>
            <w:r w:rsidRPr="002F26DC">
              <w:rPr>
                <w:sz w:val="16"/>
                <w:szCs w:val="16"/>
              </w:rPr>
              <w:t>передній</w:t>
            </w:r>
            <w:proofErr w:type="spellEnd"/>
            <w:r w:rsidRPr="002F26DC">
              <w:rPr>
                <w:sz w:val="16"/>
                <w:szCs w:val="16"/>
              </w:rPr>
              <w:t xml:space="preserve"> </w:t>
            </w:r>
            <w:proofErr w:type="spellStart"/>
            <w:r w:rsidRPr="002F26DC">
              <w:rPr>
                <w:sz w:val="16"/>
                <w:szCs w:val="16"/>
              </w:rPr>
              <w:t>па</w:t>
            </w:r>
            <w:r>
              <w:rPr>
                <w:sz w:val="16"/>
                <w:szCs w:val="16"/>
              </w:rPr>
              <w:t>нелі</w:t>
            </w:r>
            <w:proofErr w:type="spellEnd"/>
            <w:r>
              <w:rPr>
                <w:sz w:val="16"/>
                <w:szCs w:val="16"/>
              </w:rPr>
              <w:t xml:space="preserve">: 2 </w:t>
            </w:r>
            <w:proofErr w:type="spellStart"/>
            <w:r>
              <w:rPr>
                <w:sz w:val="16"/>
                <w:szCs w:val="16"/>
              </w:rPr>
              <w:t>х</w:t>
            </w:r>
            <w:proofErr w:type="spellEnd"/>
            <w:r>
              <w:rPr>
                <w:sz w:val="16"/>
                <w:szCs w:val="16"/>
              </w:rPr>
              <w:t xml:space="preserve"> USB 2.0</w:t>
            </w:r>
            <w:r w:rsidRPr="002F26DC">
              <w:rPr>
                <w:sz w:val="16"/>
                <w:szCs w:val="16"/>
              </w:rPr>
              <w:t xml:space="preserve">, 1 </w:t>
            </w:r>
            <w:proofErr w:type="spellStart"/>
            <w:r w:rsidRPr="002F26DC">
              <w:rPr>
                <w:sz w:val="16"/>
                <w:szCs w:val="16"/>
              </w:rPr>
              <w:t>х</w:t>
            </w:r>
            <w:proofErr w:type="spellEnd"/>
            <w:r w:rsidRPr="002F26DC">
              <w:rPr>
                <w:sz w:val="16"/>
                <w:szCs w:val="16"/>
              </w:rPr>
              <w:t xml:space="preserve"> </w:t>
            </w:r>
            <w:proofErr w:type="spellStart"/>
            <w:r w:rsidRPr="002F26DC">
              <w:rPr>
                <w:sz w:val="16"/>
                <w:szCs w:val="16"/>
              </w:rPr>
              <w:t>аудиороз’єм</w:t>
            </w:r>
            <w:proofErr w:type="spellEnd"/>
            <w:r w:rsidRPr="002F26DC">
              <w:rPr>
                <w:sz w:val="16"/>
                <w:szCs w:val="16"/>
              </w:rPr>
              <w:t>;</w:t>
            </w:r>
          </w:p>
          <w:p w:rsidR="001F74E6" w:rsidRPr="002F26DC" w:rsidRDefault="001F74E6" w:rsidP="003678F6">
            <w:pPr>
              <w:textAlignment w:val="baseline"/>
              <w:rPr>
                <w:sz w:val="16"/>
                <w:szCs w:val="16"/>
              </w:rPr>
            </w:pPr>
            <w:r w:rsidRPr="002F26DC">
              <w:rPr>
                <w:sz w:val="16"/>
                <w:szCs w:val="16"/>
              </w:rPr>
              <w:t xml:space="preserve">На </w:t>
            </w:r>
            <w:proofErr w:type="spellStart"/>
            <w:r w:rsidRPr="002F26DC">
              <w:rPr>
                <w:sz w:val="16"/>
                <w:szCs w:val="16"/>
              </w:rPr>
              <w:t>задній</w:t>
            </w:r>
            <w:proofErr w:type="spellEnd"/>
            <w:r w:rsidRPr="002F26DC">
              <w:rPr>
                <w:sz w:val="16"/>
                <w:szCs w:val="16"/>
              </w:rPr>
              <w:t xml:space="preserve"> </w:t>
            </w:r>
            <w:proofErr w:type="spellStart"/>
            <w:r w:rsidRPr="002F26DC">
              <w:rPr>
                <w:sz w:val="16"/>
                <w:szCs w:val="16"/>
              </w:rPr>
              <w:t>панелі</w:t>
            </w:r>
            <w:proofErr w:type="spellEnd"/>
            <w:r w:rsidRPr="002F26DC">
              <w:rPr>
                <w:sz w:val="16"/>
                <w:szCs w:val="16"/>
              </w:rPr>
              <w:t xml:space="preserve">: 4 </w:t>
            </w:r>
            <w:proofErr w:type="spellStart"/>
            <w:r w:rsidRPr="002F26DC">
              <w:rPr>
                <w:sz w:val="16"/>
                <w:szCs w:val="16"/>
              </w:rPr>
              <w:t>х</w:t>
            </w:r>
            <w:proofErr w:type="spellEnd"/>
            <w:r w:rsidRPr="002F26DC">
              <w:rPr>
                <w:sz w:val="16"/>
                <w:szCs w:val="16"/>
              </w:rPr>
              <w:t xml:space="preserve"> USB 3.0, 1 </w:t>
            </w:r>
            <w:proofErr w:type="spellStart"/>
            <w:r w:rsidRPr="002F26DC">
              <w:rPr>
                <w:sz w:val="16"/>
                <w:szCs w:val="16"/>
              </w:rPr>
              <w:t>х</w:t>
            </w:r>
            <w:proofErr w:type="spellEnd"/>
            <w:r w:rsidRPr="002F26DC">
              <w:rPr>
                <w:sz w:val="16"/>
                <w:szCs w:val="16"/>
              </w:rPr>
              <w:t xml:space="preserve"> СОМ-порт, 1 </w:t>
            </w:r>
            <w:proofErr w:type="spellStart"/>
            <w:r w:rsidRPr="002F26DC">
              <w:rPr>
                <w:sz w:val="16"/>
                <w:szCs w:val="16"/>
              </w:rPr>
              <w:t>х</w:t>
            </w:r>
            <w:proofErr w:type="spellEnd"/>
            <w:r w:rsidRPr="002F26DC">
              <w:rPr>
                <w:sz w:val="16"/>
                <w:szCs w:val="16"/>
              </w:rPr>
              <w:t xml:space="preserve"> HDMI, 1 </w:t>
            </w:r>
            <w:proofErr w:type="spellStart"/>
            <w:r w:rsidRPr="002F26DC">
              <w:rPr>
                <w:sz w:val="16"/>
                <w:szCs w:val="16"/>
              </w:rPr>
              <w:t>x</w:t>
            </w:r>
            <w:proofErr w:type="spellEnd"/>
            <w:r w:rsidRPr="002F26DC">
              <w:rPr>
                <w:sz w:val="16"/>
                <w:szCs w:val="16"/>
              </w:rPr>
              <w:t xml:space="preserve"> LAN (RJ-45), 2 </w:t>
            </w:r>
            <w:proofErr w:type="spellStart"/>
            <w:r w:rsidRPr="002F26DC">
              <w:rPr>
                <w:sz w:val="16"/>
                <w:szCs w:val="16"/>
              </w:rPr>
              <w:t>х</w:t>
            </w:r>
            <w:proofErr w:type="spellEnd"/>
            <w:r w:rsidRPr="002F26DC">
              <w:rPr>
                <w:sz w:val="16"/>
                <w:szCs w:val="16"/>
              </w:rPr>
              <w:t xml:space="preserve"> </w:t>
            </w:r>
            <w:proofErr w:type="spellStart"/>
            <w:proofErr w:type="gramStart"/>
            <w:r w:rsidRPr="002F26DC">
              <w:rPr>
                <w:sz w:val="16"/>
                <w:szCs w:val="16"/>
              </w:rPr>
              <w:t>ауд</w:t>
            </w:r>
            <w:proofErr w:type="gramEnd"/>
            <w:r w:rsidRPr="002F26DC">
              <w:rPr>
                <w:sz w:val="16"/>
                <w:szCs w:val="16"/>
              </w:rPr>
              <w:t>іороз’єми</w:t>
            </w:r>
            <w:proofErr w:type="spellEnd"/>
            <w:r w:rsidRPr="002F26DC">
              <w:rPr>
                <w:sz w:val="16"/>
                <w:szCs w:val="16"/>
              </w:rPr>
              <w:t>.</w:t>
            </w:r>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r w:rsidRPr="002F26DC">
              <w:rPr>
                <w:sz w:val="16"/>
                <w:szCs w:val="16"/>
              </w:rPr>
              <w:t>Дисплей</w:t>
            </w:r>
          </w:p>
        </w:tc>
        <w:tc>
          <w:tcPr>
            <w:tcW w:w="2864" w:type="dxa"/>
            <w:shd w:val="clear" w:color="auto" w:fill="FFFFFF"/>
          </w:tcPr>
          <w:p w:rsidR="001F74E6" w:rsidRPr="002F26DC" w:rsidRDefault="001F74E6" w:rsidP="003678F6">
            <w:pPr>
              <w:rPr>
                <w:sz w:val="16"/>
                <w:szCs w:val="16"/>
              </w:rPr>
            </w:pPr>
            <w:r w:rsidRPr="002F26DC">
              <w:rPr>
                <w:sz w:val="16"/>
                <w:szCs w:val="16"/>
              </w:rPr>
              <w:t xml:space="preserve">21,5", не </w:t>
            </w:r>
            <w:proofErr w:type="spellStart"/>
            <w:r w:rsidRPr="002F26DC">
              <w:rPr>
                <w:sz w:val="16"/>
                <w:szCs w:val="16"/>
              </w:rPr>
              <w:t>менше</w:t>
            </w:r>
            <w:proofErr w:type="spellEnd"/>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r w:rsidRPr="002F26DC">
              <w:rPr>
                <w:sz w:val="16"/>
                <w:szCs w:val="16"/>
              </w:rPr>
              <w:t>Тип дисплея</w:t>
            </w:r>
          </w:p>
        </w:tc>
        <w:tc>
          <w:tcPr>
            <w:tcW w:w="2864" w:type="dxa"/>
            <w:shd w:val="clear" w:color="auto" w:fill="FFFFFF"/>
          </w:tcPr>
          <w:p w:rsidR="001F74E6" w:rsidRPr="002F26DC" w:rsidRDefault="001F74E6" w:rsidP="003678F6">
            <w:pPr>
              <w:rPr>
                <w:sz w:val="16"/>
                <w:szCs w:val="16"/>
              </w:rPr>
            </w:pPr>
            <w:proofErr w:type="spellStart"/>
            <w:r w:rsidRPr="002F26DC">
              <w:rPr>
                <w:sz w:val="16"/>
                <w:szCs w:val="16"/>
              </w:rPr>
              <w:t>Multi-Touch</w:t>
            </w:r>
            <w:proofErr w:type="spellEnd"/>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proofErr w:type="spellStart"/>
            <w:r w:rsidRPr="002F26DC">
              <w:rPr>
                <w:sz w:val="16"/>
                <w:szCs w:val="16"/>
              </w:rPr>
              <w:t>Роздільна</w:t>
            </w:r>
            <w:proofErr w:type="spellEnd"/>
            <w:r w:rsidRPr="002F26DC">
              <w:rPr>
                <w:sz w:val="16"/>
                <w:szCs w:val="16"/>
              </w:rPr>
              <w:t xml:space="preserve"> </w:t>
            </w:r>
            <w:proofErr w:type="spellStart"/>
            <w:r w:rsidRPr="002F26DC">
              <w:rPr>
                <w:sz w:val="16"/>
                <w:szCs w:val="16"/>
              </w:rPr>
              <w:t>здатність</w:t>
            </w:r>
            <w:proofErr w:type="spellEnd"/>
          </w:p>
        </w:tc>
        <w:tc>
          <w:tcPr>
            <w:tcW w:w="2864" w:type="dxa"/>
            <w:shd w:val="clear" w:color="auto" w:fill="FFFFFF"/>
          </w:tcPr>
          <w:p w:rsidR="001F74E6" w:rsidRPr="002F26DC" w:rsidRDefault="001F74E6" w:rsidP="003678F6">
            <w:pPr>
              <w:rPr>
                <w:sz w:val="16"/>
                <w:szCs w:val="16"/>
              </w:rPr>
            </w:pPr>
            <w:r w:rsidRPr="002F26DC">
              <w:rPr>
                <w:sz w:val="16"/>
                <w:szCs w:val="16"/>
              </w:rPr>
              <w:t>1920x1080</w:t>
            </w:r>
            <w:r>
              <w:rPr>
                <w:sz w:val="16"/>
                <w:szCs w:val="16"/>
              </w:rPr>
              <w:t xml:space="preserve">, </w:t>
            </w:r>
            <w:r w:rsidRPr="002F26DC">
              <w:rPr>
                <w:sz w:val="16"/>
                <w:szCs w:val="16"/>
              </w:rPr>
              <w:t xml:space="preserve">не </w:t>
            </w:r>
            <w:proofErr w:type="spellStart"/>
            <w:r w:rsidRPr="002F26DC">
              <w:rPr>
                <w:sz w:val="16"/>
                <w:szCs w:val="16"/>
              </w:rPr>
              <w:t>нижче</w:t>
            </w:r>
            <w:proofErr w:type="spellEnd"/>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r w:rsidRPr="002F26DC">
              <w:rPr>
                <w:sz w:val="16"/>
                <w:szCs w:val="16"/>
              </w:rPr>
              <w:t xml:space="preserve">Тип </w:t>
            </w:r>
            <w:proofErr w:type="spellStart"/>
            <w:r w:rsidRPr="002F26DC">
              <w:rPr>
                <w:sz w:val="16"/>
                <w:szCs w:val="16"/>
              </w:rPr>
              <w:t>матриці</w:t>
            </w:r>
            <w:proofErr w:type="spellEnd"/>
          </w:p>
        </w:tc>
        <w:tc>
          <w:tcPr>
            <w:tcW w:w="2864" w:type="dxa"/>
            <w:shd w:val="clear" w:color="auto" w:fill="FFFFFF"/>
          </w:tcPr>
          <w:p w:rsidR="001F74E6" w:rsidRPr="002F26DC" w:rsidRDefault="001F74E6" w:rsidP="003678F6">
            <w:pPr>
              <w:rPr>
                <w:sz w:val="16"/>
                <w:szCs w:val="16"/>
              </w:rPr>
            </w:pPr>
            <w:r w:rsidRPr="002F26DC">
              <w:rPr>
                <w:sz w:val="16"/>
                <w:szCs w:val="16"/>
              </w:rPr>
              <w:t>VA</w:t>
            </w:r>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proofErr w:type="spellStart"/>
            <w:r w:rsidRPr="002F26DC">
              <w:rPr>
                <w:sz w:val="16"/>
                <w:szCs w:val="16"/>
              </w:rPr>
              <w:t>Мережевий</w:t>
            </w:r>
            <w:proofErr w:type="spellEnd"/>
            <w:r w:rsidRPr="002F26DC">
              <w:rPr>
                <w:sz w:val="16"/>
                <w:szCs w:val="16"/>
              </w:rPr>
              <w:t xml:space="preserve"> </w:t>
            </w:r>
            <w:proofErr w:type="spellStart"/>
            <w:r w:rsidRPr="002F26DC">
              <w:rPr>
                <w:sz w:val="16"/>
                <w:szCs w:val="16"/>
              </w:rPr>
              <w:t>інтерфейс</w:t>
            </w:r>
            <w:proofErr w:type="spellEnd"/>
          </w:p>
        </w:tc>
        <w:tc>
          <w:tcPr>
            <w:tcW w:w="2864" w:type="dxa"/>
            <w:shd w:val="clear" w:color="auto" w:fill="FFFFFF"/>
          </w:tcPr>
          <w:p w:rsidR="001F74E6" w:rsidRPr="002F26DC" w:rsidRDefault="001F74E6" w:rsidP="003678F6">
            <w:pPr>
              <w:rPr>
                <w:sz w:val="16"/>
                <w:szCs w:val="16"/>
              </w:rPr>
            </w:pPr>
            <w:r w:rsidRPr="002F26DC">
              <w:rPr>
                <w:sz w:val="16"/>
                <w:szCs w:val="16"/>
              </w:rPr>
              <w:t xml:space="preserve">1 </w:t>
            </w:r>
            <w:proofErr w:type="spellStart"/>
            <w:r w:rsidRPr="002F26DC">
              <w:rPr>
                <w:sz w:val="16"/>
                <w:szCs w:val="16"/>
              </w:rPr>
              <w:t>Гбіт</w:t>
            </w:r>
            <w:proofErr w:type="spellEnd"/>
            <w:r w:rsidRPr="002F26DC">
              <w:rPr>
                <w:sz w:val="16"/>
                <w:szCs w:val="16"/>
              </w:rPr>
              <w:t>/сек</w:t>
            </w:r>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rPr>
                <w:sz w:val="16"/>
                <w:szCs w:val="16"/>
              </w:rPr>
            </w:pPr>
          </w:p>
        </w:tc>
        <w:tc>
          <w:tcPr>
            <w:tcW w:w="709" w:type="dxa"/>
            <w:vMerge/>
            <w:shd w:val="clear" w:color="auto" w:fill="FFFFFF"/>
          </w:tcPr>
          <w:p w:rsidR="001F74E6" w:rsidRPr="002F26DC" w:rsidRDefault="001F74E6" w:rsidP="003678F6">
            <w:pPr>
              <w:rPr>
                <w:sz w:val="16"/>
                <w:szCs w:val="16"/>
              </w:rPr>
            </w:pPr>
          </w:p>
        </w:tc>
        <w:tc>
          <w:tcPr>
            <w:tcW w:w="567" w:type="dxa"/>
            <w:vMerge/>
            <w:shd w:val="clear" w:color="auto" w:fill="FFFFFF"/>
          </w:tcPr>
          <w:p w:rsidR="001F74E6" w:rsidRPr="002F26DC" w:rsidRDefault="001F74E6" w:rsidP="003678F6">
            <w:pPr>
              <w:rPr>
                <w:sz w:val="16"/>
                <w:szCs w:val="16"/>
              </w:rPr>
            </w:pPr>
          </w:p>
        </w:tc>
        <w:tc>
          <w:tcPr>
            <w:tcW w:w="1985" w:type="dxa"/>
            <w:shd w:val="clear" w:color="auto" w:fill="FFFFFF"/>
          </w:tcPr>
          <w:p w:rsidR="001F74E6" w:rsidRPr="002F26DC" w:rsidRDefault="001F74E6" w:rsidP="003678F6">
            <w:pPr>
              <w:rPr>
                <w:sz w:val="16"/>
                <w:szCs w:val="16"/>
              </w:rPr>
            </w:pPr>
            <w:proofErr w:type="spellStart"/>
            <w:r w:rsidRPr="002F26DC">
              <w:rPr>
                <w:sz w:val="16"/>
                <w:szCs w:val="16"/>
              </w:rPr>
              <w:t>Бездротові</w:t>
            </w:r>
            <w:proofErr w:type="spellEnd"/>
            <w:r w:rsidRPr="002F26DC">
              <w:rPr>
                <w:sz w:val="16"/>
                <w:szCs w:val="16"/>
              </w:rPr>
              <w:t xml:space="preserve"> </w:t>
            </w:r>
            <w:proofErr w:type="spellStart"/>
            <w:r w:rsidRPr="002F26DC">
              <w:rPr>
                <w:sz w:val="16"/>
                <w:szCs w:val="16"/>
              </w:rPr>
              <w:t>інтерфейс</w:t>
            </w:r>
            <w:proofErr w:type="spellEnd"/>
          </w:p>
        </w:tc>
        <w:tc>
          <w:tcPr>
            <w:tcW w:w="2864" w:type="dxa"/>
            <w:shd w:val="clear" w:color="auto" w:fill="FFFFFF"/>
          </w:tcPr>
          <w:p w:rsidR="001F74E6" w:rsidRPr="002F26DC" w:rsidRDefault="001F74E6" w:rsidP="003678F6">
            <w:pPr>
              <w:rPr>
                <w:sz w:val="16"/>
                <w:szCs w:val="16"/>
              </w:rPr>
            </w:pPr>
            <w:r w:rsidRPr="002F26DC">
              <w:rPr>
                <w:sz w:val="16"/>
                <w:szCs w:val="16"/>
              </w:rPr>
              <w:t xml:space="preserve">Модуль </w:t>
            </w:r>
            <w:proofErr w:type="spellStart"/>
            <w:r w:rsidRPr="002F26DC">
              <w:rPr>
                <w:sz w:val="16"/>
                <w:szCs w:val="16"/>
              </w:rPr>
              <w:t>бездротового</w:t>
            </w:r>
            <w:proofErr w:type="spellEnd"/>
            <w:r w:rsidRPr="002F26DC">
              <w:rPr>
                <w:sz w:val="16"/>
                <w:szCs w:val="16"/>
              </w:rPr>
              <w:t xml:space="preserve"> </w:t>
            </w:r>
            <w:proofErr w:type="spellStart"/>
            <w:r w:rsidRPr="002F26DC">
              <w:rPr>
                <w:sz w:val="16"/>
                <w:szCs w:val="16"/>
              </w:rPr>
              <w:t>зв’язку</w:t>
            </w:r>
            <w:proofErr w:type="spellEnd"/>
            <w:r w:rsidRPr="002F26DC">
              <w:rPr>
                <w:sz w:val="16"/>
                <w:szCs w:val="16"/>
              </w:rPr>
              <w:t xml:space="preserve"> </w:t>
            </w:r>
            <w:proofErr w:type="spellStart"/>
            <w:r w:rsidRPr="002F26DC">
              <w:rPr>
                <w:sz w:val="16"/>
                <w:szCs w:val="16"/>
              </w:rPr>
              <w:t>Wi-fi</w:t>
            </w:r>
            <w:proofErr w:type="spellEnd"/>
            <w:r w:rsidRPr="002F26DC">
              <w:rPr>
                <w:sz w:val="16"/>
                <w:szCs w:val="16"/>
              </w:rPr>
              <w:t xml:space="preserve"> 802.11 </w:t>
            </w:r>
            <w:proofErr w:type="spellStart"/>
            <w:r w:rsidRPr="002F26DC">
              <w:rPr>
                <w:sz w:val="16"/>
                <w:szCs w:val="16"/>
              </w:rPr>
              <w:t>ac</w:t>
            </w:r>
            <w:proofErr w:type="spellEnd"/>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tabs>
                <w:tab w:val="right" w:pos="2029"/>
              </w:tabs>
              <w:rPr>
                <w:sz w:val="16"/>
                <w:szCs w:val="16"/>
              </w:rPr>
            </w:pPr>
          </w:p>
        </w:tc>
        <w:tc>
          <w:tcPr>
            <w:tcW w:w="709" w:type="dxa"/>
            <w:vMerge/>
            <w:shd w:val="clear" w:color="auto" w:fill="FFFFFF"/>
          </w:tcPr>
          <w:p w:rsidR="001F74E6" w:rsidRPr="002F26DC" w:rsidRDefault="001F74E6" w:rsidP="003678F6">
            <w:pPr>
              <w:tabs>
                <w:tab w:val="right" w:pos="2029"/>
              </w:tabs>
              <w:rPr>
                <w:sz w:val="16"/>
                <w:szCs w:val="16"/>
              </w:rPr>
            </w:pPr>
          </w:p>
        </w:tc>
        <w:tc>
          <w:tcPr>
            <w:tcW w:w="567" w:type="dxa"/>
            <w:vMerge/>
            <w:shd w:val="clear" w:color="auto" w:fill="FFFFFF"/>
          </w:tcPr>
          <w:p w:rsidR="001F74E6" w:rsidRPr="002F26DC" w:rsidRDefault="001F74E6" w:rsidP="003678F6">
            <w:pPr>
              <w:tabs>
                <w:tab w:val="right" w:pos="2029"/>
              </w:tabs>
              <w:rPr>
                <w:sz w:val="16"/>
                <w:szCs w:val="16"/>
              </w:rPr>
            </w:pPr>
          </w:p>
        </w:tc>
        <w:tc>
          <w:tcPr>
            <w:tcW w:w="1985" w:type="dxa"/>
            <w:shd w:val="clear" w:color="auto" w:fill="FFFFFF"/>
          </w:tcPr>
          <w:p w:rsidR="001F74E6" w:rsidRPr="002F26DC" w:rsidRDefault="001F74E6" w:rsidP="003678F6">
            <w:pPr>
              <w:rPr>
                <w:sz w:val="16"/>
                <w:szCs w:val="16"/>
                <w:shd w:val="clear" w:color="auto" w:fill="FFFFFF"/>
              </w:rPr>
            </w:pPr>
            <w:proofErr w:type="spellStart"/>
            <w:r w:rsidRPr="002F26DC">
              <w:rPr>
                <w:sz w:val="16"/>
                <w:szCs w:val="16"/>
                <w:shd w:val="clear" w:color="auto" w:fill="FFFFFF"/>
              </w:rPr>
              <w:t>Кріплення</w:t>
            </w:r>
            <w:proofErr w:type="spellEnd"/>
          </w:p>
        </w:tc>
        <w:tc>
          <w:tcPr>
            <w:tcW w:w="2864" w:type="dxa"/>
            <w:shd w:val="clear" w:color="auto" w:fill="FFFFFF"/>
          </w:tcPr>
          <w:p w:rsidR="001F74E6" w:rsidRPr="002F26DC" w:rsidRDefault="001F74E6" w:rsidP="003678F6">
            <w:pPr>
              <w:rPr>
                <w:sz w:val="16"/>
                <w:szCs w:val="16"/>
              </w:rPr>
            </w:pPr>
            <w:proofErr w:type="spellStart"/>
            <w:r>
              <w:rPr>
                <w:sz w:val="16"/>
                <w:szCs w:val="16"/>
              </w:rPr>
              <w:t>Можливість</w:t>
            </w:r>
            <w:proofErr w:type="spellEnd"/>
            <w:r>
              <w:rPr>
                <w:sz w:val="16"/>
                <w:szCs w:val="16"/>
              </w:rPr>
              <w:t xml:space="preserve"> </w:t>
            </w:r>
            <w:proofErr w:type="spellStart"/>
            <w:r>
              <w:rPr>
                <w:sz w:val="16"/>
                <w:szCs w:val="16"/>
              </w:rPr>
              <w:t>к</w:t>
            </w:r>
            <w:r w:rsidRPr="002F26DC">
              <w:rPr>
                <w:sz w:val="16"/>
                <w:szCs w:val="16"/>
              </w:rPr>
              <w:t>ріплення</w:t>
            </w:r>
            <w:proofErr w:type="spellEnd"/>
            <w:r w:rsidRPr="002F26DC">
              <w:rPr>
                <w:sz w:val="16"/>
                <w:szCs w:val="16"/>
              </w:rPr>
              <w:t xml:space="preserve"> VESA</w:t>
            </w:r>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tabs>
                <w:tab w:val="right" w:pos="2029"/>
              </w:tabs>
              <w:rPr>
                <w:sz w:val="16"/>
                <w:szCs w:val="16"/>
              </w:rPr>
            </w:pPr>
          </w:p>
        </w:tc>
        <w:tc>
          <w:tcPr>
            <w:tcW w:w="709" w:type="dxa"/>
            <w:vMerge/>
            <w:shd w:val="clear" w:color="auto" w:fill="FFFFFF"/>
          </w:tcPr>
          <w:p w:rsidR="001F74E6" w:rsidRPr="002F26DC" w:rsidRDefault="001F74E6" w:rsidP="003678F6">
            <w:pPr>
              <w:tabs>
                <w:tab w:val="right" w:pos="2029"/>
              </w:tabs>
              <w:rPr>
                <w:sz w:val="16"/>
                <w:szCs w:val="16"/>
              </w:rPr>
            </w:pPr>
          </w:p>
        </w:tc>
        <w:tc>
          <w:tcPr>
            <w:tcW w:w="567" w:type="dxa"/>
            <w:vMerge/>
            <w:shd w:val="clear" w:color="auto" w:fill="FFFFFF"/>
          </w:tcPr>
          <w:p w:rsidR="001F74E6" w:rsidRPr="002F26DC" w:rsidRDefault="001F74E6" w:rsidP="003678F6">
            <w:pPr>
              <w:tabs>
                <w:tab w:val="right" w:pos="2029"/>
              </w:tabs>
              <w:rPr>
                <w:sz w:val="16"/>
                <w:szCs w:val="16"/>
              </w:rPr>
            </w:pPr>
          </w:p>
        </w:tc>
        <w:tc>
          <w:tcPr>
            <w:tcW w:w="1985" w:type="dxa"/>
            <w:shd w:val="clear" w:color="auto" w:fill="FFFFFF"/>
          </w:tcPr>
          <w:p w:rsidR="001F74E6" w:rsidRPr="002F26DC" w:rsidRDefault="001F74E6" w:rsidP="003678F6">
            <w:pPr>
              <w:rPr>
                <w:sz w:val="16"/>
                <w:szCs w:val="16"/>
              </w:rPr>
            </w:pPr>
            <w:r w:rsidRPr="002F26DC">
              <w:rPr>
                <w:sz w:val="16"/>
                <w:szCs w:val="16"/>
              </w:rPr>
              <w:t xml:space="preserve">Комплект </w:t>
            </w:r>
            <w:proofErr w:type="spellStart"/>
            <w:r w:rsidRPr="002F26DC">
              <w:rPr>
                <w:sz w:val="16"/>
                <w:szCs w:val="16"/>
              </w:rPr>
              <w:t>постачання</w:t>
            </w:r>
            <w:proofErr w:type="spellEnd"/>
          </w:p>
        </w:tc>
        <w:tc>
          <w:tcPr>
            <w:tcW w:w="2864" w:type="dxa"/>
            <w:shd w:val="clear" w:color="auto" w:fill="FFFFFF"/>
          </w:tcPr>
          <w:p w:rsidR="001F74E6" w:rsidRPr="002F26DC" w:rsidRDefault="001F74E6" w:rsidP="003678F6">
            <w:pPr>
              <w:rPr>
                <w:sz w:val="16"/>
                <w:szCs w:val="16"/>
              </w:rPr>
            </w:pPr>
            <w:proofErr w:type="spellStart"/>
            <w:r w:rsidRPr="002F26DC">
              <w:rPr>
                <w:sz w:val="16"/>
                <w:szCs w:val="16"/>
              </w:rPr>
              <w:t>Комп’ютер</w:t>
            </w:r>
            <w:proofErr w:type="spellEnd"/>
          </w:p>
          <w:p w:rsidR="001F74E6" w:rsidRPr="002F26DC" w:rsidRDefault="001F74E6" w:rsidP="003678F6">
            <w:pPr>
              <w:rPr>
                <w:sz w:val="16"/>
                <w:szCs w:val="16"/>
              </w:rPr>
            </w:pPr>
            <w:proofErr w:type="spellStart"/>
            <w:r w:rsidRPr="002F26DC">
              <w:rPr>
                <w:sz w:val="16"/>
                <w:szCs w:val="16"/>
              </w:rPr>
              <w:t>Технічний</w:t>
            </w:r>
            <w:proofErr w:type="spellEnd"/>
            <w:r w:rsidRPr="002F26DC">
              <w:rPr>
                <w:sz w:val="16"/>
                <w:szCs w:val="16"/>
              </w:rPr>
              <w:t xml:space="preserve"> паспорт</w:t>
            </w:r>
          </w:p>
          <w:p w:rsidR="001F74E6" w:rsidRPr="002F26DC" w:rsidRDefault="001F74E6" w:rsidP="003678F6">
            <w:pPr>
              <w:rPr>
                <w:sz w:val="16"/>
                <w:szCs w:val="16"/>
              </w:rPr>
            </w:pPr>
            <w:r w:rsidRPr="002F26DC">
              <w:rPr>
                <w:sz w:val="16"/>
                <w:szCs w:val="16"/>
              </w:rPr>
              <w:t xml:space="preserve">Диски </w:t>
            </w:r>
            <w:proofErr w:type="spellStart"/>
            <w:r w:rsidRPr="002F26DC">
              <w:rPr>
                <w:sz w:val="16"/>
                <w:szCs w:val="16"/>
              </w:rPr>
              <w:t>з</w:t>
            </w:r>
            <w:proofErr w:type="spellEnd"/>
            <w:r w:rsidRPr="002F26DC">
              <w:rPr>
                <w:sz w:val="16"/>
                <w:szCs w:val="16"/>
              </w:rPr>
              <w:t xml:space="preserve"> драйверами</w:t>
            </w:r>
          </w:p>
          <w:p w:rsidR="001F74E6" w:rsidRPr="002F26DC" w:rsidRDefault="001F74E6" w:rsidP="003678F6">
            <w:pPr>
              <w:rPr>
                <w:sz w:val="16"/>
                <w:szCs w:val="16"/>
              </w:rPr>
            </w:pPr>
            <w:r w:rsidRPr="002F26DC">
              <w:rPr>
                <w:sz w:val="16"/>
                <w:szCs w:val="16"/>
              </w:rPr>
              <w:t xml:space="preserve">Кабель </w:t>
            </w:r>
            <w:proofErr w:type="spellStart"/>
            <w:r w:rsidRPr="002F26DC">
              <w:rPr>
                <w:sz w:val="16"/>
                <w:szCs w:val="16"/>
              </w:rPr>
              <w:t>живлення</w:t>
            </w:r>
            <w:proofErr w:type="spellEnd"/>
          </w:p>
          <w:p w:rsidR="001F74E6" w:rsidRDefault="001F74E6" w:rsidP="003678F6">
            <w:pPr>
              <w:rPr>
                <w:sz w:val="16"/>
                <w:szCs w:val="16"/>
              </w:rPr>
            </w:pPr>
            <w:r w:rsidRPr="002F26DC">
              <w:rPr>
                <w:sz w:val="16"/>
                <w:szCs w:val="16"/>
              </w:rPr>
              <w:t xml:space="preserve">Блок </w:t>
            </w:r>
            <w:proofErr w:type="spellStart"/>
            <w:r w:rsidRPr="002F26DC">
              <w:rPr>
                <w:sz w:val="16"/>
                <w:szCs w:val="16"/>
              </w:rPr>
              <w:t>живлення</w:t>
            </w:r>
            <w:proofErr w:type="spellEnd"/>
          </w:p>
          <w:p w:rsidR="001F74E6" w:rsidRPr="002F26DC" w:rsidRDefault="001F74E6" w:rsidP="003678F6">
            <w:pPr>
              <w:rPr>
                <w:sz w:val="16"/>
                <w:szCs w:val="16"/>
              </w:rPr>
            </w:pPr>
            <w:proofErr w:type="spellStart"/>
            <w:r>
              <w:rPr>
                <w:sz w:val="16"/>
                <w:szCs w:val="16"/>
              </w:rPr>
              <w:t>К</w:t>
            </w:r>
            <w:r w:rsidRPr="002F26DC">
              <w:rPr>
                <w:sz w:val="16"/>
                <w:szCs w:val="16"/>
              </w:rPr>
              <w:t>ріплення</w:t>
            </w:r>
            <w:proofErr w:type="spellEnd"/>
            <w:r w:rsidRPr="002F26DC">
              <w:rPr>
                <w:sz w:val="16"/>
                <w:szCs w:val="16"/>
              </w:rPr>
              <w:t xml:space="preserve"> VESA</w:t>
            </w:r>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r w:rsidR="001F74E6" w:rsidRPr="002F26DC" w:rsidTr="003678F6">
        <w:tc>
          <w:tcPr>
            <w:tcW w:w="1134" w:type="dxa"/>
            <w:vMerge/>
            <w:shd w:val="clear" w:color="auto" w:fill="FFFFFF"/>
          </w:tcPr>
          <w:p w:rsidR="001F74E6" w:rsidRPr="002F26DC" w:rsidRDefault="001F74E6" w:rsidP="003678F6">
            <w:pPr>
              <w:tabs>
                <w:tab w:val="right" w:pos="2029"/>
              </w:tabs>
              <w:rPr>
                <w:sz w:val="16"/>
                <w:szCs w:val="16"/>
              </w:rPr>
            </w:pPr>
          </w:p>
        </w:tc>
        <w:tc>
          <w:tcPr>
            <w:tcW w:w="709" w:type="dxa"/>
            <w:vMerge/>
            <w:shd w:val="clear" w:color="auto" w:fill="FFFFFF"/>
          </w:tcPr>
          <w:p w:rsidR="001F74E6" w:rsidRPr="002F26DC" w:rsidRDefault="001F74E6" w:rsidP="003678F6">
            <w:pPr>
              <w:tabs>
                <w:tab w:val="right" w:pos="2029"/>
              </w:tabs>
              <w:rPr>
                <w:sz w:val="16"/>
                <w:szCs w:val="16"/>
              </w:rPr>
            </w:pPr>
          </w:p>
        </w:tc>
        <w:tc>
          <w:tcPr>
            <w:tcW w:w="567" w:type="dxa"/>
            <w:vMerge/>
            <w:shd w:val="clear" w:color="auto" w:fill="FFFFFF"/>
          </w:tcPr>
          <w:p w:rsidR="001F74E6" w:rsidRPr="002F26DC" w:rsidRDefault="001F74E6" w:rsidP="003678F6">
            <w:pPr>
              <w:tabs>
                <w:tab w:val="right" w:pos="2029"/>
              </w:tabs>
              <w:rPr>
                <w:sz w:val="16"/>
                <w:szCs w:val="16"/>
              </w:rPr>
            </w:pPr>
          </w:p>
        </w:tc>
        <w:tc>
          <w:tcPr>
            <w:tcW w:w="1985" w:type="dxa"/>
            <w:shd w:val="clear" w:color="auto" w:fill="FFFFFF"/>
          </w:tcPr>
          <w:p w:rsidR="001F74E6" w:rsidRPr="002F26DC" w:rsidRDefault="001F74E6" w:rsidP="003678F6">
            <w:pPr>
              <w:rPr>
                <w:sz w:val="16"/>
                <w:szCs w:val="16"/>
              </w:rPr>
            </w:pPr>
            <w:proofErr w:type="spellStart"/>
            <w:r w:rsidRPr="002F26DC">
              <w:rPr>
                <w:sz w:val="16"/>
                <w:szCs w:val="16"/>
              </w:rPr>
              <w:t>Гарантія</w:t>
            </w:r>
            <w:proofErr w:type="spellEnd"/>
          </w:p>
        </w:tc>
        <w:tc>
          <w:tcPr>
            <w:tcW w:w="2864" w:type="dxa"/>
            <w:shd w:val="clear" w:color="auto" w:fill="FFFFFF"/>
          </w:tcPr>
          <w:p w:rsidR="001F74E6" w:rsidRPr="002F26DC" w:rsidRDefault="001F74E6" w:rsidP="003678F6">
            <w:pPr>
              <w:rPr>
                <w:sz w:val="16"/>
                <w:szCs w:val="16"/>
              </w:rPr>
            </w:pPr>
            <w:r w:rsidRPr="002F26DC">
              <w:rPr>
                <w:sz w:val="16"/>
                <w:szCs w:val="16"/>
              </w:rPr>
              <w:t xml:space="preserve">38 </w:t>
            </w:r>
            <w:proofErr w:type="spellStart"/>
            <w:r w:rsidRPr="002F26DC">
              <w:rPr>
                <w:sz w:val="16"/>
                <w:szCs w:val="16"/>
              </w:rPr>
              <w:t>місяці</w:t>
            </w:r>
            <w:proofErr w:type="gramStart"/>
            <w:r w:rsidRPr="002F26DC">
              <w:rPr>
                <w:sz w:val="16"/>
                <w:szCs w:val="16"/>
              </w:rPr>
              <w:t>в</w:t>
            </w:r>
            <w:proofErr w:type="spellEnd"/>
            <w:proofErr w:type="gramEnd"/>
            <w:r w:rsidRPr="002F26DC">
              <w:rPr>
                <w:sz w:val="16"/>
                <w:szCs w:val="16"/>
              </w:rPr>
              <w:t xml:space="preserve">, не </w:t>
            </w:r>
            <w:proofErr w:type="spellStart"/>
            <w:r w:rsidRPr="002F26DC">
              <w:rPr>
                <w:sz w:val="16"/>
                <w:szCs w:val="16"/>
              </w:rPr>
              <w:t>менше</w:t>
            </w:r>
            <w:proofErr w:type="spellEnd"/>
          </w:p>
        </w:tc>
        <w:tc>
          <w:tcPr>
            <w:tcW w:w="1105" w:type="dxa"/>
            <w:shd w:val="clear" w:color="auto" w:fill="FFFFFF"/>
          </w:tcPr>
          <w:p w:rsidR="001F74E6" w:rsidRPr="002F26DC" w:rsidRDefault="001F74E6" w:rsidP="003678F6">
            <w:pPr>
              <w:rPr>
                <w:sz w:val="16"/>
                <w:szCs w:val="16"/>
                <w:shd w:val="clear" w:color="auto" w:fill="FFFFFF"/>
              </w:rPr>
            </w:pPr>
          </w:p>
        </w:tc>
        <w:tc>
          <w:tcPr>
            <w:tcW w:w="1275" w:type="dxa"/>
            <w:shd w:val="clear" w:color="auto" w:fill="FFFFFF"/>
          </w:tcPr>
          <w:p w:rsidR="001F74E6" w:rsidRPr="002F26DC" w:rsidRDefault="001F74E6" w:rsidP="003678F6">
            <w:pPr>
              <w:rPr>
                <w:sz w:val="16"/>
                <w:szCs w:val="16"/>
                <w:shd w:val="clear" w:color="auto" w:fill="FFFFFF"/>
              </w:rPr>
            </w:pPr>
          </w:p>
        </w:tc>
      </w:tr>
    </w:tbl>
    <w:p w:rsidR="00A445F1" w:rsidRPr="007969EE" w:rsidRDefault="00A445F1" w:rsidP="007969EE">
      <w:pPr>
        <w:rPr>
          <w:b/>
          <w:color w:val="000000"/>
          <w:lang w:val="uk-UA" w:eastAsia="uk-UA"/>
        </w:rPr>
      </w:pPr>
    </w:p>
    <w:sectPr w:rsidR="00A445F1" w:rsidRPr="007969EE" w:rsidSect="00096581">
      <w:pgSz w:w="11906" w:h="16838"/>
      <w:pgMar w:top="170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D26"/>
    <w:multiLevelType w:val="hybridMultilevel"/>
    <w:tmpl w:val="62724C8C"/>
    <w:lvl w:ilvl="0" w:tplc="F1DE991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1C2451D7"/>
    <w:multiLevelType w:val="hybridMultilevel"/>
    <w:tmpl w:val="E8A45C58"/>
    <w:lvl w:ilvl="0" w:tplc="5DA608FC">
      <w:start w:val="1"/>
      <w:numFmt w:val="decimal"/>
      <w:lvlText w:val="%1."/>
      <w:lvlJc w:val="left"/>
      <w:pPr>
        <w:ind w:left="1065" w:hanging="705"/>
      </w:pPr>
      <w:rPr>
        <w:rFonts w:hint="default"/>
      </w:rPr>
    </w:lvl>
    <w:lvl w:ilvl="1" w:tplc="F6886ECA">
      <w:start w:val="1"/>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EB71302"/>
    <w:multiLevelType w:val="hybridMultilevel"/>
    <w:tmpl w:val="E59C29A0"/>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29FC6458"/>
    <w:multiLevelType w:val="hybridMultilevel"/>
    <w:tmpl w:val="F6722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0927C2B"/>
    <w:multiLevelType w:val="hybridMultilevel"/>
    <w:tmpl w:val="E59C2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BA6487"/>
    <w:multiLevelType w:val="hybridMultilevel"/>
    <w:tmpl w:val="C0726496"/>
    <w:lvl w:ilvl="0" w:tplc="EC82C2B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5852138"/>
    <w:multiLevelType w:val="hybridMultilevel"/>
    <w:tmpl w:val="847CF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5D75B8"/>
    <w:multiLevelType w:val="hybridMultilevel"/>
    <w:tmpl w:val="3D22A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E619CB"/>
    <w:multiLevelType w:val="hybridMultilevel"/>
    <w:tmpl w:val="9040834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2"/>
  </w:num>
  <w:num w:numId="2">
    <w:abstractNumId w:val="24"/>
  </w:num>
  <w:num w:numId="3">
    <w:abstractNumId w:val="11"/>
  </w:num>
  <w:num w:numId="4">
    <w:abstractNumId w:val="14"/>
  </w:num>
  <w:num w:numId="5">
    <w:abstractNumId w:val="17"/>
  </w:num>
  <w:num w:numId="6">
    <w:abstractNumId w:val="19"/>
  </w:num>
  <w:num w:numId="7">
    <w:abstractNumId w:val="0"/>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num>
  <w:num w:numId="12">
    <w:abstractNumId w:val="1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5"/>
  </w:num>
  <w:num w:numId="16">
    <w:abstractNumId w:val="2"/>
  </w:num>
  <w:num w:numId="17">
    <w:abstractNumId w:val="12"/>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25"/>
  </w:num>
  <w:num w:numId="22">
    <w:abstractNumId w:val="9"/>
  </w:num>
  <w:num w:numId="23">
    <w:abstractNumId w:val="15"/>
  </w:num>
  <w:num w:numId="24">
    <w:abstractNumId w:val="2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0A16AD"/>
    <w:rsid w:val="0000729B"/>
    <w:rsid w:val="0002635D"/>
    <w:rsid w:val="00035FAC"/>
    <w:rsid w:val="00044E0A"/>
    <w:rsid w:val="00050FB0"/>
    <w:rsid w:val="00094ABD"/>
    <w:rsid w:val="00096581"/>
    <w:rsid w:val="000A16AD"/>
    <w:rsid w:val="000A6398"/>
    <w:rsid w:val="000A6529"/>
    <w:rsid w:val="000D3190"/>
    <w:rsid w:val="00117E27"/>
    <w:rsid w:val="00126B0A"/>
    <w:rsid w:val="00167AF5"/>
    <w:rsid w:val="001A187E"/>
    <w:rsid w:val="001B1C7D"/>
    <w:rsid w:val="001C560B"/>
    <w:rsid w:val="001D00D4"/>
    <w:rsid w:val="001F74E6"/>
    <w:rsid w:val="00202C85"/>
    <w:rsid w:val="00206A56"/>
    <w:rsid w:val="002073E2"/>
    <w:rsid w:val="0022026D"/>
    <w:rsid w:val="00236DF1"/>
    <w:rsid w:val="00251BC6"/>
    <w:rsid w:val="002716AC"/>
    <w:rsid w:val="00286C87"/>
    <w:rsid w:val="002A552B"/>
    <w:rsid w:val="002D3589"/>
    <w:rsid w:val="002D66D5"/>
    <w:rsid w:val="002F7AEE"/>
    <w:rsid w:val="00346342"/>
    <w:rsid w:val="00353E11"/>
    <w:rsid w:val="003A041F"/>
    <w:rsid w:val="003E06F4"/>
    <w:rsid w:val="003E4622"/>
    <w:rsid w:val="003E66BC"/>
    <w:rsid w:val="00447CD9"/>
    <w:rsid w:val="00452DE9"/>
    <w:rsid w:val="00466411"/>
    <w:rsid w:val="004908B9"/>
    <w:rsid w:val="004A3A04"/>
    <w:rsid w:val="004F32D4"/>
    <w:rsid w:val="004F40EA"/>
    <w:rsid w:val="005027F6"/>
    <w:rsid w:val="005226D3"/>
    <w:rsid w:val="0053353D"/>
    <w:rsid w:val="005635B3"/>
    <w:rsid w:val="005717F0"/>
    <w:rsid w:val="005B65A5"/>
    <w:rsid w:val="005C31E2"/>
    <w:rsid w:val="005C7F14"/>
    <w:rsid w:val="005E0D96"/>
    <w:rsid w:val="005E5C15"/>
    <w:rsid w:val="005F2CA1"/>
    <w:rsid w:val="00612A4E"/>
    <w:rsid w:val="00625D19"/>
    <w:rsid w:val="00626FA1"/>
    <w:rsid w:val="0064279B"/>
    <w:rsid w:val="00663257"/>
    <w:rsid w:val="00681121"/>
    <w:rsid w:val="0068451E"/>
    <w:rsid w:val="006911BA"/>
    <w:rsid w:val="006A4156"/>
    <w:rsid w:val="00705DE5"/>
    <w:rsid w:val="007969EE"/>
    <w:rsid w:val="007A21AE"/>
    <w:rsid w:val="008028E0"/>
    <w:rsid w:val="008073F1"/>
    <w:rsid w:val="0082633D"/>
    <w:rsid w:val="00874032"/>
    <w:rsid w:val="008758ED"/>
    <w:rsid w:val="00893A75"/>
    <w:rsid w:val="008B0F72"/>
    <w:rsid w:val="008C244D"/>
    <w:rsid w:val="008C7904"/>
    <w:rsid w:val="008E59B2"/>
    <w:rsid w:val="0093061D"/>
    <w:rsid w:val="0094282D"/>
    <w:rsid w:val="00951321"/>
    <w:rsid w:val="00954335"/>
    <w:rsid w:val="009607F3"/>
    <w:rsid w:val="0096264D"/>
    <w:rsid w:val="0097194B"/>
    <w:rsid w:val="00990C7C"/>
    <w:rsid w:val="009B4D6D"/>
    <w:rsid w:val="009D55F9"/>
    <w:rsid w:val="00A21515"/>
    <w:rsid w:val="00A445F1"/>
    <w:rsid w:val="00A509CF"/>
    <w:rsid w:val="00A57B82"/>
    <w:rsid w:val="00A64A65"/>
    <w:rsid w:val="00A7437D"/>
    <w:rsid w:val="00AA09C5"/>
    <w:rsid w:val="00AC7EAD"/>
    <w:rsid w:val="00B07F08"/>
    <w:rsid w:val="00B146D1"/>
    <w:rsid w:val="00B3344A"/>
    <w:rsid w:val="00B47CA4"/>
    <w:rsid w:val="00B50730"/>
    <w:rsid w:val="00B70061"/>
    <w:rsid w:val="00B85863"/>
    <w:rsid w:val="00B866E6"/>
    <w:rsid w:val="00B8772A"/>
    <w:rsid w:val="00B933AA"/>
    <w:rsid w:val="00BA3DFC"/>
    <w:rsid w:val="00BE7B54"/>
    <w:rsid w:val="00BF4140"/>
    <w:rsid w:val="00BF6380"/>
    <w:rsid w:val="00C22C4A"/>
    <w:rsid w:val="00C40877"/>
    <w:rsid w:val="00C9621B"/>
    <w:rsid w:val="00CC17B5"/>
    <w:rsid w:val="00CD59A4"/>
    <w:rsid w:val="00CE204A"/>
    <w:rsid w:val="00D277F6"/>
    <w:rsid w:val="00D97EEB"/>
    <w:rsid w:val="00DC2FB7"/>
    <w:rsid w:val="00DD5248"/>
    <w:rsid w:val="00DD6603"/>
    <w:rsid w:val="00DD687A"/>
    <w:rsid w:val="00DE2C16"/>
    <w:rsid w:val="00E04F1B"/>
    <w:rsid w:val="00E46A0C"/>
    <w:rsid w:val="00E46FC2"/>
    <w:rsid w:val="00E47694"/>
    <w:rsid w:val="00E93866"/>
    <w:rsid w:val="00EA415C"/>
    <w:rsid w:val="00EC18A6"/>
    <w:rsid w:val="00F1152F"/>
    <w:rsid w:val="00F17326"/>
    <w:rsid w:val="00F75594"/>
    <w:rsid w:val="00FB54A5"/>
    <w:rsid w:val="00FC0D72"/>
    <w:rsid w:val="00FC4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445F1"/>
    <w:pPr>
      <w:spacing w:before="100" w:beforeAutospacing="1" w:after="100" w:afterAutospacing="1"/>
      <w:outlineLvl w:val="0"/>
    </w:pPr>
    <w:rPr>
      <w:b/>
      <w:bCs/>
      <w:kern w:val="36"/>
      <w:sz w:val="48"/>
      <w:szCs w:val="48"/>
      <w:lang w:val="uk-UA"/>
    </w:rPr>
  </w:style>
  <w:style w:type="paragraph" w:styleId="3">
    <w:name w:val="heading 3"/>
    <w:basedOn w:val="a"/>
    <w:next w:val="a"/>
    <w:link w:val="30"/>
    <w:qFormat/>
    <w:rsid w:val="00A445F1"/>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4"/>
    <w:uiPriority w:val="34"/>
    <w:qFormat/>
    <w:rsid w:val="005226D3"/>
    <w:pPr>
      <w:ind w:left="720"/>
      <w:contextualSpacing/>
    </w:p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3"/>
    <w:uiPriority w:val="34"/>
    <w:locked/>
    <w:rsid w:val="005226D3"/>
    <w:rPr>
      <w:rFonts w:ascii="Times New Roman" w:eastAsia="Arial" w:hAnsi="Times New Roman" w:cs="Times New Roman"/>
      <w:color w:val="00000A"/>
      <w:sz w:val="24"/>
      <w:szCs w:val="24"/>
      <w:lang w:eastAsia="ru-RU"/>
    </w:rPr>
  </w:style>
  <w:style w:type="paragraph" w:styleId="a5">
    <w:name w:val="No Spacing"/>
    <w:link w:val="a6"/>
    <w:uiPriority w:val="1"/>
    <w:qFormat/>
    <w:rsid w:val="00CE204A"/>
    <w:pPr>
      <w:spacing w:after="0" w:line="240" w:lineRule="auto"/>
    </w:pPr>
    <w:rPr>
      <w:rFonts w:ascii="Calibri" w:eastAsia="Times New Roman" w:hAnsi="Calibri" w:cs="Times New Roman"/>
      <w:lang w:val="uk-UA" w:eastAsia="uk-UA"/>
    </w:rPr>
  </w:style>
  <w:style w:type="paragraph" w:customStyle="1" w:styleId="FR1">
    <w:name w:val="FR1"/>
    <w:rsid w:val="00CE204A"/>
    <w:pPr>
      <w:widowControl w:val="0"/>
      <w:suppressAutoHyphens/>
      <w:spacing w:before="20" w:after="0" w:line="240" w:lineRule="auto"/>
    </w:pPr>
    <w:rPr>
      <w:rFonts w:ascii="Arial" w:eastAsia="Times New Roman" w:hAnsi="Arial" w:cs="Arial"/>
      <w:b/>
      <w:sz w:val="28"/>
      <w:szCs w:val="20"/>
      <w:lang w:val="uk-UA" w:eastAsia="ar-SA"/>
    </w:rPr>
  </w:style>
  <w:style w:type="table" w:styleId="a7">
    <w:name w:val="Table Grid"/>
    <w:basedOn w:val="a1"/>
    <w:uiPriority w:val="59"/>
    <w:rsid w:val="00C4087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93061D"/>
    <w:rPr>
      <w:b/>
      <w:bCs/>
    </w:rPr>
  </w:style>
  <w:style w:type="paragraph" w:customStyle="1" w:styleId="tbl-cod">
    <w:name w:val="tbl-cod"/>
    <w:basedOn w:val="a"/>
    <w:uiPriority w:val="99"/>
    <w:rsid w:val="005C7F14"/>
    <w:pPr>
      <w:spacing w:before="100" w:beforeAutospacing="1" w:after="100" w:afterAutospacing="1"/>
    </w:pPr>
    <w:rPr>
      <w:lang w:val="uk-UA" w:eastAsia="uk-UA"/>
    </w:rPr>
  </w:style>
  <w:style w:type="character" w:customStyle="1" w:styleId="10">
    <w:name w:val="Заголовок 1 Знак"/>
    <w:basedOn w:val="a0"/>
    <w:link w:val="1"/>
    <w:uiPriority w:val="9"/>
    <w:rsid w:val="00A445F1"/>
    <w:rPr>
      <w:rFonts w:ascii="Times New Roman" w:eastAsia="Times New Roman" w:hAnsi="Times New Roman" w:cs="Times New Roman"/>
      <w:b/>
      <w:bCs/>
      <w:kern w:val="36"/>
      <w:sz w:val="48"/>
      <w:szCs w:val="48"/>
      <w:lang w:val="uk-UA" w:eastAsia="ru-RU"/>
    </w:rPr>
  </w:style>
  <w:style w:type="character" w:customStyle="1" w:styleId="30">
    <w:name w:val="Заголовок 3 Знак"/>
    <w:basedOn w:val="a0"/>
    <w:link w:val="3"/>
    <w:rsid w:val="00A445F1"/>
    <w:rPr>
      <w:rFonts w:ascii="Cambria" w:eastAsia="Times New Roman" w:hAnsi="Cambria" w:cs="Times New Roman"/>
      <w:b/>
      <w:bCs/>
      <w:sz w:val="26"/>
      <w:szCs w:val="26"/>
    </w:rPr>
  </w:style>
  <w:style w:type="character" w:customStyle="1" w:styleId="11">
    <w:name w:val="Гиперссылка1"/>
    <w:basedOn w:val="a0"/>
    <w:uiPriority w:val="99"/>
    <w:unhideWhenUsed/>
    <w:rsid w:val="00A445F1"/>
    <w:rPr>
      <w:color w:val="0000FF"/>
      <w:u w:val="single"/>
    </w:rPr>
  </w:style>
  <w:style w:type="character" w:customStyle="1" w:styleId="a9">
    <w:name w:val="Название Знак"/>
    <w:basedOn w:val="a0"/>
    <w:uiPriority w:val="10"/>
    <w:qFormat/>
    <w:rsid w:val="00A445F1"/>
    <w:rPr>
      <w:rFonts w:ascii="Cambria" w:eastAsia="Times New Roman" w:hAnsi="Cambria" w:cs="Times New Roman"/>
      <w:color w:val="17365D"/>
      <w:spacing w:val="5"/>
      <w:kern w:val="2"/>
      <w:sz w:val="52"/>
      <w:szCs w:val="52"/>
    </w:rPr>
  </w:style>
  <w:style w:type="character" w:customStyle="1" w:styleId="12">
    <w:name w:val="Название Знак1"/>
    <w:link w:val="aa"/>
    <w:uiPriority w:val="10"/>
    <w:qFormat/>
    <w:locked/>
    <w:rsid w:val="00A445F1"/>
    <w:rPr>
      <w:rFonts w:ascii="Arial" w:eastAsia="Arial" w:hAnsi="Arial" w:cs="Arial"/>
      <w:b/>
      <w:color w:val="000000"/>
      <w:sz w:val="72"/>
      <w:szCs w:val="72"/>
      <w:lang w:eastAsia="ru-RU"/>
    </w:rPr>
  </w:style>
  <w:style w:type="paragraph" w:styleId="aa">
    <w:name w:val="Title"/>
    <w:basedOn w:val="a"/>
    <w:link w:val="12"/>
    <w:uiPriority w:val="10"/>
    <w:qFormat/>
    <w:rsid w:val="00A445F1"/>
    <w:pPr>
      <w:keepNext/>
      <w:keepLines/>
      <w:spacing w:before="480" w:after="120" w:line="276" w:lineRule="auto"/>
    </w:pPr>
    <w:rPr>
      <w:rFonts w:ascii="Arial" w:eastAsia="Arial" w:hAnsi="Arial" w:cs="Arial"/>
      <w:b/>
      <w:color w:val="000000"/>
      <w:sz w:val="72"/>
      <w:szCs w:val="72"/>
    </w:rPr>
  </w:style>
  <w:style w:type="character" w:customStyle="1" w:styleId="2">
    <w:name w:val="Название Знак2"/>
    <w:basedOn w:val="a0"/>
    <w:uiPriority w:val="10"/>
    <w:rsid w:val="00A445F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20">
    <w:name w:val="Основной текст 2 Знак"/>
    <w:basedOn w:val="a0"/>
    <w:qFormat/>
    <w:rsid w:val="00A445F1"/>
    <w:rPr>
      <w:rFonts w:ascii="Times New Roman" w:eastAsia="Times New Roman" w:hAnsi="Times New Roman" w:cs="Times New Roman"/>
      <w:sz w:val="20"/>
      <w:szCs w:val="20"/>
      <w:lang w:val="uk-UA" w:eastAsia="ru-RU"/>
    </w:rPr>
  </w:style>
  <w:style w:type="character" w:customStyle="1" w:styleId="ab">
    <w:name w:val="Обычный (веб) Знак"/>
    <w:uiPriority w:val="99"/>
    <w:qFormat/>
    <w:locked/>
    <w:rsid w:val="00A445F1"/>
    <w:rPr>
      <w:rFonts w:ascii="Times New Roman" w:eastAsia="Times New Roman" w:hAnsi="Times New Roman" w:cs="Times New Roman"/>
      <w:sz w:val="24"/>
      <w:szCs w:val="24"/>
      <w:lang w:eastAsia="ru-RU"/>
    </w:rPr>
  </w:style>
  <w:style w:type="character" w:customStyle="1" w:styleId="ListLabel1">
    <w:name w:val="ListLabel 1"/>
    <w:qFormat/>
    <w:rsid w:val="00A445F1"/>
    <w:rPr>
      <w:rFonts w:eastAsia="Times New Roman"/>
      <w:lang w:val="uk-UA"/>
    </w:rPr>
  </w:style>
  <w:style w:type="character" w:customStyle="1" w:styleId="ListLabel2">
    <w:name w:val="ListLabel 2"/>
    <w:qFormat/>
    <w:rsid w:val="00A445F1"/>
    <w:rPr>
      <w:rFonts w:eastAsia="Times New Roman"/>
      <w:u w:val="single"/>
      <w:lang w:val="uk-UA" w:eastAsia="uk-UA"/>
    </w:rPr>
  </w:style>
  <w:style w:type="character" w:customStyle="1" w:styleId="ListLabel3">
    <w:name w:val="ListLabel 3"/>
    <w:qFormat/>
    <w:rsid w:val="00A445F1"/>
    <w:rPr>
      <w:rFonts w:eastAsia="Times New Roman"/>
      <w:lang w:val="uk-UA" w:eastAsia="uk-UA"/>
    </w:rPr>
  </w:style>
  <w:style w:type="character" w:customStyle="1" w:styleId="ListLabel4">
    <w:name w:val="ListLabel 4"/>
    <w:qFormat/>
    <w:rsid w:val="00A445F1"/>
    <w:rPr>
      <w:rFonts w:ascii="Times New Roman" w:hAnsi="Times New Roman" w:cs="Times New Roman"/>
      <w:color w:val="000000"/>
      <w:sz w:val="24"/>
      <w:szCs w:val="24"/>
    </w:rPr>
  </w:style>
  <w:style w:type="character" w:customStyle="1" w:styleId="ListLabel5">
    <w:name w:val="ListLabel 5"/>
    <w:qFormat/>
    <w:rsid w:val="00A445F1"/>
    <w:rPr>
      <w:rFonts w:ascii="Times New Roman" w:hAnsi="Times New Roman" w:cs="Times New Roman"/>
      <w:sz w:val="24"/>
      <w:szCs w:val="24"/>
    </w:rPr>
  </w:style>
  <w:style w:type="character" w:customStyle="1" w:styleId="ListLabel6">
    <w:name w:val="ListLabel 6"/>
    <w:qFormat/>
    <w:rsid w:val="00A445F1"/>
    <w:rPr>
      <w:rFonts w:eastAsia="Times New Roman"/>
      <w:lang w:val="uk-UA"/>
    </w:rPr>
  </w:style>
  <w:style w:type="character" w:customStyle="1" w:styleId="ListLabel7">
    <w:name w:val="ListLabel 7"/>
    <w:qFormat/>
    <w:rsid w:val="00A445F1"/>
    <w:rPr>
      <w:rFonts w:eastAsia="Times New Roman"/>
      <w:u w:val="single"/>
      <w:lang w:val="uk-UA" w:eastAsia="uk-UA"/>
    </w:rPr>
  </w:style>
  <w:style w:type="character" w:customStyle="1" w:styleId="ListLabel8">
    <w:name w:val="ListLabel 8"/>
    <w:qFormat/>
    <w:rsid w:val="00A445F1"/>
    <w:rPr>
      <w:rFonts w:eastAsia="Times New Roman"/>
      <w:lang w:val="uk-UA" w:eastAsia="uk-UA"/>
    </w:rPr>
  </w:style>
  <w:style w:type="character" w:customStyle="1" w:styleId="ListLabel9">
    <w:name w:val="ListLabel 9"/>
    <w:qFormat/>
    <w:rsid w:val="00A445F1"/>
    <w:rPr>
      <w:rFonts w:cs="Times New Roman"/>
      <w:color w:val="000000"/>
      <w:highlight w:val="white"/>
      <w:u w:val="none"/>
      <w:lang w:val="uk-UA" w:eastAsia="uk-UA"/>
    </w:rPr>
  </w:style>
  <w:style w:type="character" w:customStyle="1" w:styleId="ListLabel10">
    <w:name w:val="ListLabel 10"/>
    <w:qFormat/>
    <w:rsid w:val="00A445F1"/>
    <w:rPr>
      <w:rFonts w:cs="Times New Roman"/>
      <w:color w:val="000000"/>
      <w:u w:val="none"/>
      <w:lang w:val="uk-UA" w:eastAsia="uk-UA"/>
    </w:rPr>
  </w:style>
  <w:style w:type="character" w:customStyle="1" w:styleId="ListLabel11">
    <w:name w:val="ListLabel 11"/>
    <w:qFormat/>
    <w:rsid w:val="00A445F1"/>
    <w:rPr>
      <w:rFonts w:ascii="Times New Roman" w:hAnsi="Times New Roman" w:cs="Times New Roman"/>
      <w:sz w:val="24"/>
      <w:szCs w:val="24"/>
    </w:rPr>
  </w:style>
  <w:style w:type="paragraph" w:customStyle="1" w:styleId="13">
    <w:name w:val="Заголовок1"/>
    <w:basedOn w:val="a"/>
    <w:next w:val="ac"/>
    <w:qFormat/>
    <w:rsid w:val="00A445F1"/>
    <w:pPr>
      <w:keepNext/>
      <w:spacing w:before="240" w:after="120"/>
    </w:pPr>
    <w:rPr>
      <w:rFonts w:ascii="Liberation Sans" w:eastAsia="Microsoft YaHei" w:hAnsi="Liberation Sans" w:cs="Arial"/>
      <w:color w:val="00000A"/>
      <w:sz w:val="28"/>
      <w:szCs w:val="28"/>
      <w:lang w:val="uk-UA"/>
    </w:rPr>
  </w:style>
  <w:style w:type="paragraph" w:styleId="ac">
    <w:name w:val="Body Text"/>
    <w:basedOn w:val="a"/>
    <w:link w:val="ad"/>
    <w:rsid w:val="00A445F1"/>
    <w:pPr>
      <w:spacing w:after="140" w:line="276" w:lineRule="auto"/>
    </w:pPr>
    <w:rPr>
      <w:rFonts w:eastAsia="Arial"/>
      <w:color w:val="00000A"/>
      <w:lang w:val="uk-UA"/>
    </w:rPr>
  </w:style>
  <w:style w:type="character" w:customStyle="1" w:styleId="ad">
    <w:name w:val="Основной текст Знак"/>
    <w:basedOn w:val="a0"/>
    <w:link w:val="ac"/>
    <w:rsid w:val="00A445F1"/>
    <w:rPr>
      <w:rFonts w:ascii="Times New Roman" w:eastAsia="Arial" w:hAnsi="Times New Roman" w:cs="Times New Roman"/>
      <w:color w:val="00000A"/>
      <w:sz w:val="24"/>
      <w:szCs w:val="24"/>
      <w:lang w:val="uk-UA" w:eastAsia="ru-RU"/>
    </w:rPr>
  </w:style>
  <w:style w:type="paragraph" w:styleId="ae">
    <w:name w:val="List"/>
    <w:basedOn w:val="ac"/>
    <w:rsid w:val="00A445F1"/>
    <w:rPr>
      <w:rFonts w:cs="Arial"/>
    </w:rPr>
  </w:style>
  <w:style w:type="paragraph" w:customStyle="1" w:styleId="14">
    <w:name w:val="Назва об'єкта1"/>
    <w:basedOn w:val="a"/>
    <w:qFormat/>
    <w:rsid w:val="00A445F1"/>
    <w:pPr>
      <w:suppressLineNumbers/>
      <w:spacing w:before="120" w:after="120"/>
    </w:pPr>
    <w:rPr>
      <w:rFonts w:eastAsia="Arial" w:cs="Arial"/>
      <w:i/>
      <w:iCs/>
      <w:color w:val="00000A"/>
      <w:lang w:val="uk-UA"/>
    </w:rPr>
  </w:style>
  <w:style w:type="paragraph" w:customStyle="1" w:styleId="af">
    <w:name w:val="Покажчик"/>
    <w:basedOn w:val="a"/>
    <w:qFormat/>
    <w:rsid w:val="00A445F1"/>
    <w:pPr>
      <w:suppressLineNumbers/>
    </w:pPr>
    <w:rPr>
      <w:rFonts w:eastAsia="Arial" w:cs="Arial"/>
      <w:color w:val="00000A"/>
      <w:lang w:val="uk-UA"/>
    </w:rPr>
  </w:style>
  <w:style w:type="character" w:customStyle="1" w:styleId="a6">
    <w:name w:val="Без интервала Знак"/>
    <w:link w:val="a5"/>
    <w:uiPriority w:val="1"/>
    <w:rsid w:val="00A445F1"/>
    <w:rPr>
      <w:rFonts w:ascii="Calibri" w:eastAsia="Times New Roman" w:hAnsi="Calibri" w:cs="Times New Roman"/>
      <w:lang w:val="uk-UA" w:eastAsia="uk-UA"/>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5"/>
    <w:qFormat/>
    <w:rsid w:val="00A445F1"/>
    <w:pPr>
      <w:spacing w:beforeAutospacing="1" w:afterAutospacing="1"/>
    </w:pPr>
    <w:rPr>
      <w:color w:val="00000A"/>
      <w:lang w:val="uk-UA"/>
    </w:rPr>
  </w:style>
  <w:style w:type="character" w:customStyle="1" w:styleId="15">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A445F1"/>
    <w:rPr>
      <w:rFonts w:ascii="Times New Roman" w:eastAsia="Times New Roman" w:hAnsi="Times New Roman" w:cs="Times New Roman"/>
      <w:color w:val="00000A"/>
      <w:sz w:val="24"/>
      <w:szCs w:val="24"/>
      <w:lang w:val="uk-UA" w:eastAsia="ru-RU"/>
    </w:rPr>
  </w:style>
  <w:style w:type="paragraph" w:styleId="21">
    <w:name w:val="Body Text 2"/>
    <w:basedOn w:val="a"/>
    <w:link w:val="210"/>
    <w:qFormat/>
    <w:rsid w:val="00A445F1"/>
    <w:pPr>
      <w:spacing w:after="120" w:line="480" w:lineRule="auto"/>
    </w:pPr>
    <w:rPr>
      <w:color w:val="00000A"/>
      <w:sz w:val="20"/>
      <w:szCs w:val="20"/>
      <w:lang w:val="uk-UA"/>
    </w:rPr>
  </w:style>
  <w:style w:type="character" w:customStyle="1" w:styleId="210">
    <w:name w:val="Основной текст 2 Знак1"/>
    <w:basedOn w:val="a0"/>
    <w:link w:val="21"/>
    <w:rsid w:val="00A445F1"/>
    <w:rPr>
      <w:rFonts w:ascii="Times New Roman" w:eastAsia="Times New Roman" w:hAnsi="Times New Roman" w:cs="Times New Roman"/>
      <w:color w:val="00000A"/>
      <w:sz w:val="20"/>
      <w:szCs w:val="20"/>
      <w:lang w:val="uk-UA" w:eastAsia="ru-RU"/>
    </w:rPr>
  </w:style>
  <w:style w:type="paragraph" w:customStyle="1" w:styleId="16">
    <w:name w:val="Нижній колонтитул1"/>
    <w:basedOn w:val="a"/>
    <w:rsid w:val="00A445F1"/>
    <w:rPr>
      <w:rFonts w:eastAsia="Arial"/>
      <w:color w:val="00000A"/>
      <w:lang w:val="uk-UA"/>
    </w:rPr>
  </w:style>
  <w:style w:type="paragraph" w:customStyle="1" w:styleId="af1">
    <w:name w:val="Вміст рамки"/>
    <w:basedOn w:val="a"/>
    <w:qFormat/>
    <w:rsid w:val="00A445F1"/>
    <w:rPr>
      <w:rFonts w:eastAsia="Arial"/>
      <w:color w:val="00000A"/>
      <w:lang w:val="uk-UA"/>
    </w:rPr>
  </w:style>
  <w:style w:type="paragraph" w:customStyle="1" w:styleId="af2">
    <w:name w:val="Вміст таблиці"/>
    <w:basedOn w:val="a"/>
    <w:qFormat/>
    <w:rsid w:val="00A445F1"/>
    <w:pPr>
      <w:suppressLineNumbers/>
    </w:pPr>
    <w:rPr>
      <w:rFonts w:eastAsia="Arial"/>
      <w:color w:val="00000A"/>
      <w:lang w:val="uk-UA"/>
    </w:rPr>
  </w:style>
  <w:style w:type="paragraph" w:customStyle="1" w:styleId="af3">
    <w:name w:val="Заголовок таблиці"/>
    <w:basedOn w:val="af2"/>
    <w:qFormat/>
    <w:rsid w:val="00A445F1"/>
    <w:pPr>
      <w:jc w:val="center"/>
    </w:pPr>
    <w:rPr>
      <w:b/>
      <w:bCs/>
    </w:rPr>
  </w:style>
  <w:style w:type="paragraph" w:customStyle="1" w:styleId="211">
    <w:name w:val="Основний текст 21"/>
    <w:basedOn w:val="a"/>
    <w:rsid w:val="00A445F1"/>
    <w:pPr>
      <w:suppressAutoHyphens/>
    </w:pPr>
    <w:rPr>
      <w:szCs w:val="20"/>
      <w:lang w:val="uk-UA" w:eastAsia="ar-SA"/>
    </w:rPr>
  </w:style>
  <w:style w:type="paragraph" w:customStyle="1" w:styleId="212">
    <w:name w:val="Основной текст с отступом 21"/>
    <w:basedOn w:val="a"/>
    <w:rsid w:val="00A445F1"/>
    <w:pPr>
      <w:suppressAutoHyphens/>
      <w:spacing w:after="120" w:line="480" w:lineRule="auto"/>
      <w:ind w:left="283"/>
    </w:pPr>
    <w:rPr>
      <w:lang w:val="uk-UA" w:eastAsia="ar-SA"/>
    </w:rPr>
  </w:style>
  <w:style w:type="paragraph" w:customStyle="1" w:styleId="22">
    <w:name w:val="Без интервала2"/>
    <w:uiPriority w:val="99"/>
    <w:rsid w:val="00A445F1"/>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A445F1"/>
    <w:pPr>
      <w:spacing w:before="100" w:beforeAutospacing="1" w:after="100" w:afterAutospacing="1"/>
    </w:pPr>
    <w:rPr>
      <w:lang w:val="uk-UA"/>
    </w:rPr>
  </w:style>
  <w:style w:type="paragraph" w:customStyle="1" w:styleId="17">
    <w:name w:val="Обычный1"/>
    <w:qFormat/>
    <w:rsid w:val="00A445F1"/>
    <w:pPr>
      <w:spacing w:after="0" w:line="276" w:lineRule="auto"/>
    </w:pPr>
    <w:rPr>
      <w:rFonts w:ascii="Arial" w:eastAsia="Times New Roman" w:hAnsi="Arial" w:cs="Arial"/>
      <w:color w:val="000000"/>
      <w:lang w:eastAsia="ru-RU"/>
    </w:rPr>
  </w:style>
  <w:style w:type="paragraph" w:styleId="HTML">
    <w:name w:val="HTML Preformatted"/>
    <w:basedOn w:val="a"/>
    <w:link w:val="HTML0"/>
    <w:rsid w:val="00A4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A445F1"/>
    <w:rPr>
      <w:rFonts w:ascii="Courier New" w:eastAsia="Times New Roman" w:hAnsi="Courier New" w:cs="Times New Roman"/>
      <w:color w:val="000000"/>
      <w:sz w:val="18"/>
      <w:szCs w:val="18"/>
    </w:rPr>
  </w:style>
  <w:style w:type="paragraph" w:styleId="31">
    <w:name w:val="Body Text Indent 3"/>
    <w:basedOn w:val="a"/>
    <w:link w:val="32"/>
    <w:uiPriority w:val="99"/>
    <w:semiHidden/>
    <w:unhideWhenUsed/>
    <w:rsid w:val="00A445F1"/>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A445F1"/>
    <w:rPr>
      <w:rFonts w:ascii="Calibri" w:eastAsia="Calibri" w:hAnsi="Calibri" w:cs="Times New Roman"/>
      <w:sz w:val="16"/>
      <w:szCs w:val="16"/>
    </w:rPr>
  </w:style>
  <w:style w:type="paragraph" w:customStyle="1" w:styleId="af4">
    <w:name w:val="Содержимое таблицы"/>
    <w:basedOn w:val="a"/>
    <w:rsid w:val="00A445F1"/>
    <w:pPr>
      <w:widowControl w:val="0"/>
      <w:suppressLineNumbers/>
      <w:suppressAutoHyphens/>
      <w:autoSpaceDE w:val="0"/>
    </w:pPr>
    <w:rPr>
      <w:sz w:val="20"/>
      <w:szCs w:val="20"/>
      <w:lang w:val="uk-UA" w:eastAsia="ar-SA"/>
    </w:rPr>
  </w:style>
  <w:style w:type="paragraph" w:customStyle="1" w:styleId="18">
    <w:name w:val="Без интервала1"/>
    <w:qFormat/>
    <w:rsid w:val="00A445F1"/>
    <w:pPr>
      <w:spacing w:after="0" w:line="240" w:lineRule="auto"/>
    </w:pPr>
    <w:rPr>
      <w:rFonts w:ascii="Calibri" w:eastAsia="Times New Roman" w:hAnsi="Calibri" w:cs="Times New Roman"/>
      <w:lang w:val="uk-UA"/>
    </w:rPr>
  </w:style>
  <w:style w:type="paragraph" w:styleId="23">
    <w:name w:val="Body Text Indent 2"/>
    <w:basedOn w:val="a"/>
    <w:link w:val="24"/>
    <w:uiPriority w:val="99"/>
    <w:semiHidden/>
    <w:unhideWhenUsed/>
    <w:rsid w:val="00A445F1"/>
    <w:pPr>
      <w:spacing w:after="120" w:line="480" w:lineRule="auto"/>
      <w:ind w:left="283"/>
    </w:pPr>
    <w:rPr>
      <w:rFonts w:ascii="Calibri" w:eastAsia="Calibri" w:hAnsi="Calibri"/>
      <w:sz w:val="22"/>
      <w:szCs w:val="22"/>
      <w:lang w:val="uk-UA" w:eastAsia="en-US"/>
    </w:rPr>
  </w:style>
  <w:style w:type="character" w:customStyle="1" w:styleId="24">
    <w:name w:val="Основной текст с отступом 2 Знак"/>
    <w:basedOn w:val="a0"/>
    <w:link w:val="23"/>
    <w:uiPriority w:val="99"/>
    <w:semiHidden/>
    <w:rsid w:val="00A445F1"/>
    <w:rPr>
      <w:rFonts w:ascii="Calibri" w:eastAsia="Calibri" w:hAnsi="Calibri" w:cs="Times New Roman"/>
      <w:lang w:val="uk-UA"/>
    </w:rPr>
  </w:style>
  <w:style w:type="character" w:customStyle="1" w:styleId="19">
    <w:name w:val="Основной шрифт абзаца1"/>
    <w:rsid w:val="00A445F1"/>
  </w:style>
  <w:style w:type="paragraph" w:customStyle="1" w:styleId="NormalWeb1">
    <w:name w:val="Normal (Web)1"/>
    <w:basedOn w:val="a"/>
    <w:rsid w:val="00A445F1"/>
    <w:pPr>
      <w:suppressAutoHyphens/>
      <w:spacing w:before="28" w:after="28" w:line="100" w:lineRule="atLeast"/>
    </w:pPr>
    <w:rPr>
      <w:kern w:val="1"/>
      <w:lang w:val="uk-UA"/>
    </w:rPr>
  </w:style>
  <w:style w:type="character" w:customStyle="1" w:styleId="rvts23">
    <w:name w:val="rvts23"/>
    <w:basedOn w:val="a0"/>
    <w:rsid w:val="00A445F1"/>
  </w:style>
  <w:style w:type="paragraph" w:styleId="af5">
    <w:name w:val="Plain Text"/>
    <w:basedOn w:val="a"/>
    <w:link w:val="af6"/>
    <w:rsid w:val="00A445F1"/>
    <w:rPr>
      <w:rFonts w:ascii="Courier New" w:hAnsi="Courier New"/>
      <w:sz w:val="20"/>
      <w:szCs w:val="20"/>
      <w:lang w:val="uk-UA"/>
    </w:rPr>
  </w:style>
  <w:style w:type="character" w:customStyle="1" w:styleId="af6">
    <w:name w:val="Текст Знак"/>
    <w:basedOn w:val="a0"/>
    <w:link w:val="af5"/>
    <w:rsid w:val="00A445F1"/>
    <w:rPr>
      <w:rFonts w:ascii="Courier New" w:eastAsia="Times New Roman" w:hAnsi="Courier New" w:cs="Times New Roman"/>
      <w:sz w:val="20"/>
      <w:szCs w:val="20"/>
      <w:lang w:val="uk-UA" w:eastAsia="ru-RU"/>
    </w:rPr>
  </w:style>
  <w:style w:type="paragraph" w:customStyle="1" w:styleId="rvps2">
    <w:name w:val="rvps2"/>
    <w:basedOn w:val="a"/>
    <w:rsid w:val="00A445F1"/>
    <w:pPr>
      <w:spacing w:before="100" w:beforeAutospacing="1" w:after="100" w:afterAutospacing="1"/>
    </w:pPr>
    <w:rPr>
      <w:lang w:val="uk-UA"/>
    </w:rPr>
  </w:style>
  <w:style w:type="paragraph" w:styleId="af7">
    <w:name w:val="Revision"/>
    <w:hidden/>
    <w:uiPriority w:val="99"/>
    <w:semiHidden/>
    <w:rsid w:val="00A445F1"/>
    <w:pPr>
      <w:spacing w:after="0" w:line="240" w:lineRule="auto"/>
    </w:pPr>
    <w:rPr>
      <w:rFonts w:ascii="Times New Roman" w:eastAsia="Arial" w:hAnsi="Times New Roman" w:cs="Times New Roman"/>
      <w:color w:val="00000A"/>
      <w:sz w:val="24"/>
      <w:szCs w:val="24"/>
      <w:lang w:eastAsia="ru-RU"/>
    </w:rPr>
  </w:style>
  <w:style w:type="paragraph" w:styleId="af8">
    <w:name w:val="Balloon Text"/>
    <w:basedOn w:val="a"/>
    <w:link w:val="af9"/>
    <w:uiPriority w:val="99"/>
    <w:semiHidden/>
    <w:unhideWhenUsed/>
    <w:rsid w:val="00A445F1"/>
    <w:rPr>
      <w:rFonts w:ascii="Segoe UI" w:eastAsia="Arial" w:hAnsi="Segoe UI" w:cs="Segoe UI"/>
      <w:color w:val="00000A"/>
      <w:sz w:val="18"/>
      <w:szCs w:val="18"/>
      <w:lang w:val="uk-UA"/>
    </w:rPr>
  </w:style>
  <w:style w:type="character" w:customStyle="1" w:styleId="af9">
    <w:name w:val="Текст выноски Знак"/>
    <w:basedOn w:val="a0"/>
    <w:link w:val="af8"/>
    <w:uiPriority w:val="99"/>
    <w:semiHidden/>
    <w:rsid w:val="00A445F1"/>
    <w:rPr>
      <w:rFonts w:ascii="Segoe UI" w:eastAsia="Arial" w:hAnsi="Segoe UI" w:cs="Segoe UI"/>
      <w:color w:val="00000A"/>
      <w:sz w:val="18"/>
      <w:szCs w:val="18"/>
      <w:lang w:val="uk-UA" w:eastAsia="ru-RU"/>
    </w:rPr>
  </w:style>
  <w:style w:type="paragraph" w:customStyle="1" w:styleId="1a">
    <w:name w:val="Абзац списка1"/>
    <w:basedOn w:val="a"/>
    <w:uiPriority w:val="99"/>
    <w:rsid w:val="00A445F1"/>
    <w:pPr>
      <w:spacing w:after="200" w:line="276" w:lineRule="auto"/>
      <w:ind w:left="720"/>
    </w:pPr>
    <w:rPr>
      <w:rFonts w:ascii="Calibri" w:hAnsi="Calibri"/>
      <w:sz w:val="22"/>
      <w:szCs w:val="22"/>
      <w:lang w:val="uk-UA" w:eastAsia="en-US"/>
    </w:rPr>
  </w:style>
  <w:style w:type="character" w:customStyle="1" w:styleId="1b">
    <w:name w:val="Основной текст Знак1"/>
    <w:rsid w:val="00A445F1"/>
    <w:rPr>
      <w:rFonts w:ascii="Times New Roman CYR" w:hAnsi="Times New Roman CYR" w:cs="Times New Roman CYR"/>
      <w:sz w:val="24"/>
      <w:szCs w:val="24"/>
      <w:lang w:eastAsia="zh-CN"/>
    </w:rPr>
  </w:style>
  <w:style w:type="paragraph" w:customStyle="1" w:styleId="Standard">
    <w:name w:val="Standard"/>
    <w:rsid w:val="00A445F1"/>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A445F1"/>
    <w:pPr>
      <w:spacing w:before="240" w:after="60"/>
      <w:outlineLvl w:val="4"/>
    </w:pPr>
    <w:rPr>
      <w:b/>
      <w:bCs/>
      <w:i/>
      <w:iCs/>
      <w:sz w:val="26"/>
      <w:szCs w:val="26"/>
    </w:rPr>
  </w:style>
  <w:style w:type="paragraph" w:customStyle="1" w:styleId="Default">
    <w:name w:val="Default"/>
    <w:rsid w:val="00A44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Hyperlink"/>
    <w:basedOn w:val="a0"/>
    <w:uiPriority w:val="99"/>
    <w:unhideWhenUsed/>
    <w:rsid w:val="00A445F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3770769">
      <w:bodyDiv w:val="1"/>
      <w:marLeft w:val="0"/>
      <w:marRight w:val="0"/>
      <w:marTop w:val="0"/>
      <w:marBottom w:val="0"/>
      <w:divBdr>
        <w:top w:val="none" w:sz="0" w:space="0" w:color="auto"/>
        <w:left w:val="none" w:sz="0" w:space="0" w:color="auto"/>
        <w:bottom w:val="none" w:sz="0" w:space="0" w:color="auto"/>
        <w:right w:val="none" w:sz="0" w:space="0" w:color="auto"/>
      </w:divBdr>
      <w:divsChild>
        <w:div w:id="2039352304">
          <w:marLeft w:val="0"/>
          <w:marRight w:val="0"/>
          <w:marTop w:val="0"/>
          <w:marBottom w:val="0"/>
          <w:divBdr>
            <w:top w:val="none" w:sz="0" w:space="0" w:color="auto"/>
            <w:left w:val="none" w:sz="0" w:space="0" w:color="auto"/>
            <w:bottom w:val="none" w:sz="0" w:space="0" w:color="auto"/>
            <w:right w:val="none" w:sz="0" w:space="0" w:color="auto"/>
          </w:divBdr>
        </w:div>
      </w:divsChild>
    </w:div>
    <w:div w:id="186603894">
      <w:bodyDiv w:val="1"/>
      <w:marLeft w:val="0"/>
      <w:marRight w:val="0"/>
      <w:marTop w:val="0"/>
      <w:marBottom w:val="0"/>
      <w:divBdr>
        <w:top w:val="none" w:sz="0" w:space="0" w:color="auto"/>
        <w:left w:val="none" w:sz="0" w:space="0" w:color="auto"/>
        <w:bottom w:val="none" w:sz="0" w:space="0" w:color="auto"/>
        <w:right w:val="none" w:sz="0" w:space="0" w:color="auto"/>
      </w:divBdr>
    </w:div>
    <w:div w:id="281613904">
      <w:bodyDiv w:val="1"/>
      <w:marLeft w:val="0"/>
      <w:marRight w:val="0"/>
      <w:marTop w:val="0"/>
      <w:marBottom w:val="0"/>
      <w:divBdr>
        <w:top w:val="none" w:sz="0" w:space="0" w:color="auto"/>
        <w:left w:val="none" w:sz="0" w:space="0" w:color="auto"/>
        <w:bottom w:val="none" w:sz="0" w:space="0" w:color="auto"/>
        <w:right w:val="none" w:sz="0" w:space="0" w:color="auto"/>
      </w:divBdr>
    </w:div>
    <w:div w:id="314342699">
      <w:bodyDiv w:val="1"/>
      <w:marLeft w:val="0"/>
      <w:marRight w:val="0"/>
      <w:marTop w:val="0"/>
      <w:marBottom w:val="0"/>
      <w:divBdr>
        <w:top w:val="none" w:sz="0" w:space="0" w:color="auto"/>
        <w:left w:val="none" w:sz="0" w:space="0" w:color="auto"/>
        <w:bottom w:val="none" w:sz="0" w:space="0" w:color="auto"/>
        <w:right w:val="none" w:sz="0" w:space="0" w:color="auto"/>
      </w:divBdr>
    </w:div>
    <w:div w:id="333722920">
      <w:bodyDiv w:val="1"/>
      <w:marLeft w:val="0"/>
      <w:marRight w:val="0"/>
      <w:marTop w:val="0"/>
      <w:marBottom w:val="0"/>
      <w:divBdr>
        <w:top w:val="none" w:sz="0" w:space="0" w:color="auto"/>
        <w:left w:val="none" w:sz="0" w:space="0" w:color="auto"/>
        <w:bottom w:val="none" w:sz="0" w:space="0" w:color="auto"/>
        <w:right w:val="none" w:sz="0" w:space="0" w:color="auto"/>
      </w:divBdr>
    </w:div>
    <w:div w:id="359549159">
      <w:bodyDiv w:val="1"/>
      <w:marLeft w:val="0"/>
      <w:marRight w:val="0"/>
      <w:marTop w:val="0"/>
      <w:marBottom w:val="0"/>
      <w:divBdr>
        <w:top w:val="none" w:sz="0" w:space="0" w:color="auto"/>
        <w:left w:val="none" w:sz="0" w:space="0" w:color="auto"/>
        <w:bottom w:val="none" w:sz="0" w:space="0" w:color="auto"/>
        <w:right w:val="none" w:sz="0" w:space="0" w:color="auto"/>
      </w:divBdr>
    </w:div>
    <w:div w:id="387995998">
      <w:bodyDiv w:val="1"/>
      <w:marLeft w:val="0"/>
      <w:marRight w:val="0"/>
      <w:marTop w:val="0"/>
      <w:marBottom w:val="0"/>
      <w:divBdr>
        <w:top w:val="none" w:sz="0" w:space="0" w:color="auto"/>
        <w:left w:val="none" w:sz="0" w:space="0" w:color="auto"/>
        <w:bottom w:val="none" w:sz="0" w:space="0" w:color="auto"/>
        <w:right w:val="none" w:sz="0" w:space="0" w:color="auto"/>
      </w:divBdr>
      <w:divsChild>
        <w:div w:id="1617249369">
          <w:marLeft w:val="0"/>
          <w:marRight w:val="0"/>
          <w:marTop w:val="0"/>
          <w:marBottom w:val="0"/>
          <w:divBdr>
            <w:top w:val="none" w:sz="0" w:space="0" w:color="auto"/>
            <w:left w:val="none" w:sz="0" w:space="0" w:color="auto"/>
            <w:bottom w:val="none" w:sz="0" w:space="0" w:color="auto"/>
            <w:right w:val="none" w:sz="0" w:space="0" w:color="auto"/>
          </w:divBdr>
        </w:div>
      </w:divsChild>
    </w:div>
    <w:div w:id="408120604">
      <w:bodyDiv w:val="1"/>
      <w:marLeft w:val="0"/>
      <w:marRight w:val="0"/>
      <w:marTop w:val="0"/>
      <w:marBottom w:val="0"/>
      <w:divBdr>
        <w:top w:val="none" w:sz="0" w:space="0" w:color="auto"/>
        <w:left w:val="none" w:sz="0" w:space="0" w:color="auto"/>
        <w:bottom w:val="none" w:sz="0" w:space="0" w:color="auto"/>
        <w:right w:val="none" w:sz="0" w:space="0" w:color="auto"/>
      </w:divBdr>
    </w:div>
    <w:div w:id="548955272">
      <w:bodyDiv w:val="1"/>
      <w:marLeft w:val="0"/>
      <w:marRight w:val="0"/>
      <w:marTop w:val="0"/>
      <w:marBottom w:val="0"/>
      <w:divBdr>
        <w:top w:val="none" w:sz="0" w:space="0" w:color="auto"/>
        <w:left w:val="none" w:sz="0" w:space="0" w:color="auto"/>
        <w:bottom w:val="none" w:sz="0" w:space="0" w:color="auto"/>
        <w:right w:val="none" w:sz="0" w:space="0" w:color="auto"/>
      </w:divBdr>
    </w:div>
    <w:div w:id="1140733270">
      <w:bodyDiv w:val="1"/>
      <w:marLeft w:val="0"/>
      <w:marRight w:val="0"/>
      <w:marTop w:val="0"/>
      <w:marBottom w:val="0"/>
      <w:divBdr>
        <w:top w:val="none" w:sz="0" w:space="0" w:color="auto"/>
        <w:left w:val="none" w:sz="0" w:space="0" w:color="auto"/>
        <w:bottom w:val="none" w:sz="0" w:space="0" w:color="auto"/>
        <w:right w:val="none" w:sz="0" w:space="0" w:color="auto"/>
      </w:divBdr>
    </w:div>
    <w:div w:id="1733845568">
      <w:bodyDiv w:val="1"/>
      <w:marLeft w:val="0"/>
      <w:marRight w:val="0"/>
      <w:marTop w:val="0"/>
      <w:marBottom w:val="0"/>
      <w:divBdr>
        <w:top w:val="none" w:sz="0" w:space="0" w:color="auto"/>
        <w:left w:val="none" w:sz="0" w:space="0" w:color="auto"/>
        <w:bottom w:val="none" w:sz="0" w:space="0" w:color="auto"/>
        <w:right w:val="none" w:sz="0" w:space="0" w:color="auto"/>
      </w:divBdr>
    </w:div>
    <w:div w:id="1885482057">
      <w:bodyDiv w:val="1"/>
      <w:marLeft w:val="0"/>
      <w:marRight w:val="0"/>
      <w:marTop w:val="0"/>
      <w:marBottom w:val="0"/>
      <w:divBdr>
        <w:top w:val="none" w:sz="0" w:space="0" w:color="auto"/>
        <w:left w:val="none" w:sz="0" w:space="0" w:color="auto"/>
        <w:bottom w:val="none" w:sz="0" w:space="0" w:color="auto"/>
        <w:right w:val="none" w:sz="0" w:space="0" w:color="auto"/>
      </w:divBdr>
    </w:div>
    <w:div w:id="2038971301">
      <w:bodyDiv w:val="1"/>
      <w:marLeft w:val="0"/>
      <w:marRight w:val="0"/>
      <w:marTop w:val="0"/>
      <w:marBottom w:val="0"/>
      <w:divBdr>
        <w:top w:val="none" w:sz="0" w:space="0" w:color="auto"/>
        <w:left w:val="none" w:sz="0" w:space="0" w:color="auto"/>
        <w:bottom w:val="none" w:sz="0" w:space="0" w:color="auto"/>
        <w:right w:val="none" w:sz="0" w:space="0" w:color="auto"/>
      </w:divBdr>
      <w:divsChild>
        <w:div w:id="790435968">
          <w:marLeft w:val="0"/>
          <w:marRight w:val="0"/>
          <w:marTop w:val="0"/>
          <w:marBottom w:val="0"/>
          <w:divBdr>
            <w:top w:val="none" w:sz="0" w:space="0" w:color="auto"/>
            <w:left w:val="none" w:sz="0" w:space="0" w:color="auto"/>
            <w:bottom w:val="none" w:sz="0" w:space="0" w:color="auto"/>
            <w:right w:val="none" w:sz="0" w:space="0" w:color="auto"/>
          </w:divBdr>
        </w:div>
      </w:divsChild>
    </w:div>
    <w:div w:id="2051029386">
      <w:bodyDiv w:val="1"/>
      <w:marLeft w:val="0"/>
      <w:marRight w:val="0"/>
      <w:marTop w:val="0"/>
      <w:marBottom w:val="0"/>
      <w:divBdr>
        <w:top w:val="none" w:sz="0" w:space="0" w:color="auto"/>
        <w:left w:val="none" w:sz="0" w:space="0" w:color="auto"/>
        <w:bottom w:val="none" w:sz="0" w:space="0" w:color="auto"/>
        <w:right w:val="none" w:sz="0" w:space="0" w:color="auto"/>
      </w:divBdr>
    </w:div>
    <w:div w:id="21349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A7C3-4FDF-4398-BB85-B9D7E753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Пользователь Windows</cp:lastModifiedBy>
  <cp:revision>17</cp:revision>
  <cp:lastPrinted>2024-04-02T14:08:00Z</cp:lastPrinted>
  <dcterms:created xsi:type="dcterms:W3CDTF">2023-05-12T11:44:00Z</dcterms:created>
  <dcterms:modified xsi:type="dcterms:W3CDTF">2024-04-05T10:19:00Z</dcterms:modified>
</cp:coreProperties>
</file>