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8510" w14:textId="77777777" w:rsidR="00722E43" w:rsidRDefault="003D7213" w:rsidP="003D72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 тендерн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Pr="00E97A73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97A73">
        <w:rPr>
          <w:rFonts w:ascii="Times New Roman" w:hAnsi="Times New Roman"/>
          <w:sz w:val="28"/>
          <w:szCs w:val="28"/>
          <w:lang w:val="uk-UA"/>
        </w:rPr>
        <w:t xml:space="preserve">щодо закупівлі </w:t>
      </w:r>
    </w:p>
    <w:p w14:paraId="4CF329FD" w14:textId="77777777" w:rsidR="00F71989" w:rsidRPr="00F71989" w:rsidRDefault="00F71989" w:rsidP="00F71989">
      <w:pPr>
        <w:spacing w:after="0" w:line="240" w:lineRule="auto"/>
        <w:ind w:left="4248" w:firstLine="708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F71989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Лот №1 Повсякденний набір сухих продуктів ПНСП- Р</w:t>
      </w:r>
    </w:p>
    <w:p w14:paraId="0BB47588" w14:textId="279EB4E4" w:rsidR="003D7213" w:rsidRPr="007E331A" w:rsidRDefault="00F71989" w:rsidP="00F7198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71989">
        <w:rPr>
          <w:rFonts w:ascii="Times New Roman" w:eastAsia="Times New Roman" w:hAnsi="Times New Roman"/>
          <w:iCs/>
          <w:spacing w:val="-6"/>
          <w:sz w:val="24"/>
          <w:szCs w:val="24"/>
          <w:lang w:val="uk-UA" w:eastAsia="ru-RU"/>
        </w:rPr>
        <w:t>Лот №2</w:t>
      </w:r>
      <w:r w:rsidRPr="00F71989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Добовий польовий набір продуктів (ДПНП)</w:t>
      </w:r>
    </w:p>
    <w:tbl>
      <w:tblPr>
        <w:tblW w:w="14438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25"/>
        <w:gridCol w:w="4820"/>
        <w:gridCol w:w="5138"/>
      </w:tblGrid>
      <w:tr w:rsidR="00F71989" w:rsidRPr="006C3B7A" w14:paraId="25A7E77B" w14:textId="77777777" w:rsidTr="00C75733">
        <w:tc>
          <w:tcPr>
            <w:tcW w:w="555" w:type="dxa"/>
            <w:vAlign w:val="center"/>
          </w:tcPr>
          <w:p w14:paraId="250D9728" w14:textId="77777777" w:rsidR="00F71989" w:rsidRPr="0067474E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25" w:type="dxa"/>
          </w:tcPr>
          <w:p w14:paraId="156CAE94" w14:textId="5D856581" w:rsidR="00F71989" w:rsidRPr="0067474E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Пункт, 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додаток</w:t>
            </w: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документації (в якому </w:t>
            </w:r>
            <w:proofErr w:type="spellStart"/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внесено</w:t>
            </w:r>
            <w:proofErr w:type="spellEnd"/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зміни)</w:t>
            </w:r>
          </w:p>
        </w:tc>
        <w:tc>
          <w:tcPr>
            <w:tcW w:w="9958" w:type="dxa"/>
            <w:gridSpan w:val="2"/>
            <w:vAlign w:val="center"/>
          </w:tcPr>
          <w:p w14:paraId="74FA7FA5" w14:textId="77777777" w:rsidR="00F71989" w:rsidRPr="0067474E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Стара редакція</w:t>
            </w:r>
          </w:p>
          <w:p w14:paraId="05E10C77" w14:textId="45A38602" w:rsidR="00F71989" w:rsidRPr="0067474E" w:rsidRDefault="00F71989" w:rsidP="00F719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1989" w:rsidRPr="006C3B7A" w14:paraId="1EB1FD1A" w14:textId="77777777" w:rsidTr="00C75733">
        <w:tc>
          <w:tcPr>
            <w:tcW w:w="555" w:type="dxa"/>
            <w:vAlign w:val="center"/>
          </w:tcPr>
          <w:p w14:paraId="0CAE8610" w14:textId="208156CB" w:rsidR="00F71989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25" w:type="dxa"/>
          </w:tcPr>
          <w:p w14:paraId="0C58A5E6" w14:textId="77777777" w:rsidR="00F71989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6454E7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DC1326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4A7621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C12017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D881E6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D2BF3D2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B890B2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2ACFE6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59CC16" w14:textId="62600C0B" w:rsidR="00C75733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№1</w:t>
            </w:r>
          </w:p>
        </w:tc>
        <w:tc>
          <w:tcPr>
            <w:tcW w:w="9958" w:type="dxa"/>
            <w:gridSpan w:val="2"/>
            <w:vAlign w:val="center"/>
          </w:tcPr>
          <w:p w14:paraId="4A81AEF2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X="547" w:tblpY="1"/>
              <w:tblOverlap w:val="never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0"/>
              <w:gridCol w:w="2545"/>
              <w:gridCol w:w="709"/>
              <w:gridCol w:w="1282"/>
              <w:gridCol w:w="3693"/>
            </w:tblGrid>
            <w:tr w:rsidR="00592639" w:rsidRPr="00C75733" w14:paraId="1D334528" w14:textId="77777777" w:rsidTr="00685765">
              <w:trPr>
                <w:trHeight w:val="54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A425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F0AC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Найменування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товар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  <w:lang w:val="uk-UA"/>
                    </w:rPr>
                    <w:t>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C1BC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Од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>.</w:t>
                  </w:r>
                  <w:r w:rsidRPr="00C75733">
                    <w:rPr>
                      <w:rFonts w:ascii="Times New Roman" w:hAnsi="Times New Roman"/>
                      <w:b/>
                    </w:rPr>
                    <w:br/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вим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170D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Кількість</w:t>
                  </w:r>
                  <w:proofErr w:type="spellEnd"/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2A4A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Технічні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характеристики</w:t>
                  </w:r>
                  <w:proofErr w:type="spellEnd"/>
                </w:p>
              </w:tc>
            </w:tr>
            <w:tr w:rsidR="00592639" w:rsidRPr="00C75733" w14:paraId="15F411FE" w14:textId="77777777" w:rsidTr="00685765">
              <w:trPr>
                <w:trHeight w:val="543"/>
              </w:trPr>
              <w:tc>
                <w:tcPr>
                  <w:tcW w:w="9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0C2A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  <w:iCs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Лот №1</w:t>
                  </w:r>
                  <w:r w:rsidRPr="00C75733">
                    <w:rPr>
                      <w:rFonts w:ascii="Times New Roman" w:hAnsi="Times New Roman"/>
                      <w:b/>
                      <w:iCs/>
                      <w:lang w:val="uk-UA"/>
                    </w:rPr>
                    <w:t xml:space="preserve"> </w:t>
                  </w:r>
                  <w:r w:rsidRPr="00C75733">
                    <w:rPr>
                      <w:rStyle w:val="60"/>
                      <w:rFonts w:ascii="Times New Roman" w:eastAsia="Calibri" w:hAnsi="Times New Roman"/>
                      <w:b w:val="0"/>
                    </w:rPr>
                    <w:t>Повсякденний набір сухих продуктів ПНСП- Р</w:t>
                  </w:r>
                </w:p>
                <w:p w14:paraId="7967960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92639" w:rsidRPr="00C75733" w14:paraId="02C1BE4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309A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51C7D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2A75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9F2A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8F69F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 xml:space="preserve">Відповідно до технічної специфікація 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br/>
                    <w:t>Міністерства борони України</w:t>
                  </w:r>
                </w:p>
                <w:p w14:paraId="4BE09BB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ТС А01</w:t>
                  </w:r>
                  <w:r w:rsidRPr="00C75733">
                    <w:rPr>
                      <w:rFonts w:ascii="Times New Roman" w:hAnsi="Times New Roman"/>
                    </w:rPr>
                    <w:t>XJ.68999-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160:2020 (01)</w:t>
                  </w:r>
                </w:p>
              </w:tc>
            </w:tr>
            <w:tr w:rsidR="00592639" w:rsidRPr="00C75733" w14:paraId="0FA23037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D6FA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</w:rPr>
                    <w:t>2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320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274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2FE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E350D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4A3D6602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0601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3D98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00B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E73D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CACD93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5DB54CD3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F30E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96B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9B1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2308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B570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0BE72EB6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132D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82312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2F8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9F42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9741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4DBA760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7B0D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09B1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AB5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BD0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DF1F2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DCC4FA3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DDA9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48C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8CF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828E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A5417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BF90D60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F3E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5075D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4CD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85D4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BE1A0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2463C693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31AB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53F5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CA6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12E3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277297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45493F8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5C65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63E9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BD19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36FAF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305567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99FD46D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752E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4EDA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987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F496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6EC59D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3E2061A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542E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46CA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B52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5B073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9EFB6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06694792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F5AC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B2C1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0C8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4A50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FADFD1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CC8CBB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732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</w:rPr>
                    <w:lastRenderedPageBreak/>
                    <w:t>1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3AB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35ED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B4E4D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7D02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253C364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B449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3B92B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455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069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1142C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38B2830A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BBF3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ED3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2D06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406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A97A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35EB42C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9E8A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311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AC4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E0E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CAD21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7B4409B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CC40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FE5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4BD8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866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C87EC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3049674A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498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3D9D7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8F03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5138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BD57A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3BACDAA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C3DA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EDB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47F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4ECE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0144D7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529D49C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0B94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3C9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26E3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F9E3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1656F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0CF39C8E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4848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D071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59AF3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52D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73DD0B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31F7D407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9B7D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C583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C301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DEC2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9492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58850CB7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DE46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8D9E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D692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4F4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AC93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2539A9E1" w14:textId="77777777" w:rsidTr="00685765">
              <w:trPr>
                <w:trHeight w:val="543"/>
              </w:trPr>
              <w:tc>
                <w:tcPr>
                  <w:tcW w:w="9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5BB93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iCs/>
                      <w:spacing w:val="-6"/>
                      <w:lang w:val="uk-UA"/>
                    </w:rPr>
                    <w:t>Лот №2</w:t>
                  </w:r>
                  <w:r w:rsidRPr="00C75733">
                    <w:rPr>
                      <w:rFonts w:ascii="Times New Roman" w:hAnsi="Times New Roman"/>
                      <w:iCs/>
                      <w:lang w:val="uk-UA"/>
                    </w:rPr>
                    <w:t xml:space="preserve"> Добовий польовий набір продуктів (ДПНП)</w:t>
                  </w:r>
                </w:p>
              </w:tc>
            </w:tr>
            <w:tr w:rsidR="00592639" w:rsidRPr="00C75733" w14:paraId="7F39C823" w14:textId="77777777" w:rsidTr="00685765">
              <w:trPr>
                <w:trHeight w:val="54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EE6A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25</w:t>
                  </w:r>
                  <w:r w:rsidRPr="00C757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2289" w14:textId="77777777" w:rsidR="00592639" w:rsidRPr="00C75733" w:rsidRDefault="00592639" w:rsidP="00592639">
                  <w:pPr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ACD4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282D3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F1A48E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Відповідно до технічної специфікації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br/>
                    <w:t xml:space="preserve"> Міністерства борони України</w:t>
                  </w:r>
                </w:p>
                <w:p w14:paraId="2942B58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ТС А01</w:t>
                  </w:r>
                  <w:r w:rsidRPr="00C75733">
                    <w:rPr>
                      <w:rFonts w:ascii="Times New Roman" w:hAnsi="Times New Roman"/>
                    </w:rPr>
                    <w:t>XJ.68999-493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:2023 (01)</w:t>
                  </w:r>
                </w:p>
              </w:tc>
            </w:tr>
            <w:tr w:rsidR="00592639" w:rsidRPr="00C75733" w14:paraId="56370E02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FE25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</w:rPr>
                    <w:t>2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3F14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DEC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0D9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0DB07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7EFE5D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1419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EFAF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0DE6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B00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8D75E0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077DD3D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76A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1766D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90F4F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D302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C211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4F070F8F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55F5D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2E5A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71C0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C63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2FD4E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AD9DF2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CCDE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A81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3D19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C954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69AB6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109F074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CD5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155F" w14:textId="2250800A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93E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68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1F4E42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6F3B7EC0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A47A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B2C94" w14:textId="6FBE6E72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A06FB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7D2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C06DA8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181EE48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A78D8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E24A" w14:textId="50E4E9D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195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B3CF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EF58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3D50540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22C1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lastRenderedPageBreak/>
                    <w:t>34.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263C5" w14:textId="047D431C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A485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53DC4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F693B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0F52D31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5C2A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79119" w14:textId="4B134EC0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63DC1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BEE80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599917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8ECD94A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9A52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183B1" w14:textId="0D779E10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5CB87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DFD0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A06FC5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7A6BE1BE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8EE7C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D59A" w14:textId="72C10135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448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D7869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1122AC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92639" w:rsidRPr="00C75733" w14:paraId="678C666D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03E3F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0B30E" w14:textId="604B9857" w:rsidR="00592639" w:rsidRPr="00C75733" w:rsidRDefault="00592639" w:rsidP="00592639">
                  <w:pPr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</w:t>
                  </w:r>
                  <w:r w:rsidR="00C75733" w:rsidRPr="00C75733">
                    <w:rPr>
                      <w:rFonts w:ascii="Times New Roman" w:hAnsi="Times New Roman"/>
                      <w:lang w:val="uk-UA"/>
                    </w:rPr>
                    <w:t>П-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C7573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1F475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BF436" w14:textId="77777777" w:rsidR="00592639" w:rsidRPr="00C75733" w:rsidRDefault="00592639" w:rsidP="00592639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48EEF" w14:textId="77777777" w:rsidR="00592639" w:rsidRPr="00C75733" w:rsidRDefault="00592639" w:rsidP="00592639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6C2157B9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2F3DEE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67B8B0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2520FD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6F56DD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6424AA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DF796D" w14:textId="77777777" w:rsidR="00F71989" w:rsidRPr="00C75733" w:rsidRDefault="00F71989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4420FB" w14:textId="77777777" w:rsidR="00F71989" w:rsidRPr="00C75733" w:rsidRDefault="00F71989" w:rsidP="00A5138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5733" w:rsidRPr="006C3B7A" w14:paraId="1EFD46AF" w14:textId="77777777" w:rsidTr="00C75733">
        <w:tc>
          <w:tcPr>
            <w:tcW w:w="555" w:type="dxa"/>
            <w:vAlign w:val="center"/>
          </w:tcPr>
          <w:p w14:paraId="42111236" w14:textId="77777777" w:rsidR="00C75733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</w:tcPr>
          <w:p w14:paraId="23F46B0D" w14:textId="77777777" w:rsidR="00C75733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58" w:type="dxa"/>
            <w:gridSpan w:val="2"/>
            <w:vAlign w:val="center"/>
          </w:tcPr>
          <w:p w14:paraId="72BB857F" w14:textId="3F12BF9C" w:rsidR="00C75733" w:rsidRP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733">
              <w:rPr>
                <w:rFonts w:ascii="Times New Roman" w:hAnsi="Times New Roman"/>
                <w:sz w:val="28"/>
                <w:szCs w:val="28"/>
                <w:lang w:val="uk-UA"/>
              </w:rPr>
              <w:t>Нова редакція</w:t>
            </w:r>
          </w:p>
        </w:tc>
      </w:tr>
      <w:tr w:rsidR="00C75733" w:rsidRPr="006C3B7A" w14:paraId="0A343193" w14:textId="77777777" w:rsidTr="00C75733">
        <w:tc>
          <w:tcPr>
            <w:tcW w:w="555" w:type="dxa"/>
            <w:vAlign w:val="center"/>
          </w:tcPr>
          <w:p w14:paraId="39392CC8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3726F5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9E9209" w14:textId="7EAFC972" w:rsidR="00C75733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25" w:type="dxa"/>
          </w:tcPr>
          <w:p w14:paraId="137755AD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30F257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C35FFA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668AA9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5530F8" w14:textId="3374B7BE" w:rsidR="00C75733" w:rsidRPr="0067474E" w:rsidRDefault="00C75733" w:rsidP="00C757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№1</w:t>
            </w:r>
          </w:p>
        </w:tc>
        <w:tc>
          <w:tcPr>
            <w:tcW w:w="9958" w:type="dxa"/>
            <w:gridSpan w:val="2"/>
            <w:vAlign w:val="center"/>
          </w:tcPr>
          <w:tbl>
            <w:tblPr>
              <w:tblpPr w:leftFromText="180" w:rightFromText="180" w:vertAnchor="text" w:tblpX="547" w:tblpY="1"/>
              <w:tblOverlap w:val="never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0"/>
              <w:gridCol w:w="2545"/>
              <w:gridCol w:w="709"/>
              <w:gridCol w:w="1282"/>
              <w:gridCol w:w="3693"/>
            </w:tblGrid>
            <w:tr w:rsidR="00C75733" w:rsidRPr="00C75733" w14:paraId="5B417789" w14:textId="77777777" w:rsidTr="00685765">
              <w:trPr>
                <w:trHeight w:val="54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2665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C9C5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Найменування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товар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  <w:lang w:val="uk-UA"/>
                    </w:rPr>
                    <w:t>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606F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Од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>.</w:t>
                  </w:r>
                  <w:r w:rsidRPr="00C75733">
                    <w:rPr>
                      <w:rFonts w:ascii="Times New Roman" w:hAnsi="Times New Roman"/>
                      <w:b/>
                    </w:rPr>
                    <w:br/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вим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7659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Кількість</w:t>
                  </w:r>
                  <w:proofErr w:type="spellEnd"/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11C8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Технічні</w:t>
                  </w:r>
                  <w:proofErr w:type="spellEnd"/>
                  <w:r w:rsidRPr="00C75733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C75733">
                    <w:rPr>
                      <w:rFonts w:ascii="Times New Roman" w:hAnsi="Times New Roman"/>
                      <w:b/>
                    </w:rPr>
                    <w:t>характеристики</w:t>
                  </w:r>
                  <w:proofErr w:type="spellEnd"/>
                </w:p>
              </w:tc>
            </w:tr>
            <w:tr w:rsidR="00C75733" w:rsidRPr="00C75733" w14:paraId="3B966293" w14:textId="77777777" w:rsidTr="00685765">
              <w:trPr>
                <w:trHeight w:val="543"/>
              </w:trPr>
              <w:tc>
                <w:tcPr>
                  <w:tcW w:w="9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E26E1" w14:textId="1FB9BD9B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  <w:iCs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Лот №1</w:t>
                  </w:r>
                  <w:r w:rsidRPr="00C75733">
                    <w:rPr>
                      <w:rFonts w:ascii="Times New Roman" w:hAnsi="Times New Roman"/>
                      <w:b/>
                      <w:iCs/>
                      <w:lang w:val="uk-UA"/>
                    </w:rPr>
                    <w:t xml:space="preserve"> </w:t>
                  </w:r>
                  <w:r w:rsidRPr="00C75733">
                    <w:rPr>
                      <w:rStyle w:val="60"/>
                      <w:rFonts w:ascii="Times New Roman" w:eastAsia="Calibri" w:hAnsi="Times New Roman"/>
                      <w:b w:val="0"/>
                    </w:rPr>
                    <w:t>Повсякденний набір сухих продуктів ПНСП- Р</w:t>
                  </w:r>
                </w:p>
              </w:tc>
            </w:tr>
            <w:tr w:rsidR="00C75733" w:rsidRPr="00C75733" w14:paraId="5D3D7536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07D4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267B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419A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E894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55954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 xml:space="preserve">Відповідно до технічної специфікація 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br/>
                    <w:t>Міністерства борони України</w:t>
                  </w:r>
                </w:p>
                <w:p w14:paraId="7E4CA40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ТС А01</w:t>
                  </w:r>
                  <w:r w:rsidRPr="00C75733">
                    <w:rPr>
                      <w:rFonts w:ascii="Times New Roman" w:hAnsi="Times New Roman"/>
                    </w:rPr>
                    <w:t>XJ.68999-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160:2020 (01)</w:t>
                  </w:r>
                </w:p>
              </w:tc>
            </w:tr>
            <w:tr w:rsidR="00C75733" w:rsidRPr="00C75733" w14:paraId="39A8C0DD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67C5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</w:rPr>
                    <w:t>2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331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654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3AB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76BFCB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02DCD3D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AA5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8D1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A21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2EEA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FB4E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3A161DD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7E71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9DEC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509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D3D6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B94BE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69557C3B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434A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9F12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67A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9641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91617B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BF86B2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BC76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D06A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4AE1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6E95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229D4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52872CC0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D5F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0E4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523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106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DF68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ED2A1A3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92D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987A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448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9241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AD60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3122A5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FE03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EE3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438B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015E0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240CF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2EC6E826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FE1F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92B4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D24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444F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A76B2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285D84D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D4F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F049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FC7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AE97A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9BA032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AA27091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D1A1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DFDB4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C21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2B0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4329AC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35169EF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556A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lastRenderedPageBreak/>
                    <w:t>13.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EE6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BC5E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4ED2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CA41F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58DB880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9ECE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</w:rPr>
                    <w:t>1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2FBF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119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A60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72EC2E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1F8FC1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AD9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752E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2CE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651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F6A9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32485465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C0B60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D0F83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B97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7F1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3A868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32669F2E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A6EB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91DC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6DA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16DF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5BBE9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E23E57F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570C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ECD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B61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BDE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465B28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5CA60CA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81C6A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0232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C236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6640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8634B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8A66F5A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0961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BFE39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4BE2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0ACB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F100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85CE564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A99E0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DF979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5B4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318E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8F026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B604BD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9065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52FB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45FD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D853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34BE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38B561F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A69D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A7AA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0189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BE3A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910C6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059465DD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CC34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8178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ПНСП -Р24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CB54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591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1300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D50DF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130BC2F6" w14:textId="77777777" w:rsidTr="00685765">
              <w:trPr>
                <w:trHeight w:val="543"/>
              </w:trPr>
              <w:tc>
                <w:tcPr>
                  <w:tcW w:w="90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483A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iCs/>
                      <w:spacing w:val="-6"/>
                      <w:lang w:val="uk-UA"/>
                    </w:rPr>
                    <w:t>Лот №2</w:t>
                  </w:r>
                  <w:r w:rsidRPr="00C75733">
                    <w:rPr>
                      <w:rFonts w:ascii="Times New Roman" w:hAnsi="Times New Roman"/>
                      <w:iCs/>
                      <w:lang w:val="uk-UA"/>
                    </w:rPr>
                    <w:t xml:space="preserve"> Добовий польовий набір продуктів (ДПНП)</w:t>
                  </w:r>
                </w:p>
              </w:tc>
            </w:tr>
            <w:tr w:rsidR="00C75733" w:rsidRPr="00C75733" w14:paraId="496B4EA2" w14:textId="77777777" w:rsidTr="00685765">
              <w:trPr>
                <w:trHeight w:val="54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325A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25</w:t>
                  </w:r>
                  <w:r w:rsidRPr="00C757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E3D8" w14:textId="77777777" w:rsidR="00C75733" w:rsidRPr="00C75733" w:rsidRDefault="00C75733" w:rsidP="00C75733">
                  <w:pPr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99D5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55A6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A2BC0E" w14:textId="77777777" w:rsid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7775D14F" w14:textId="77777777" w:rsid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55ADEA5C" w14:textId="77777777" w:rsid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283C58E9" w14:textId="77777777" w:rsid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5E2CFB41" w14:textId="77777777" w:rsid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715A3F24" w14:textId="2E2BB78A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Відповідно до технічної специфікації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br/>
                    <w:t xml:space="preserve"> Міністерства борони України</w:t>
                  </w:r>
                </w:p>
                <w:p w14:paraId="2E352F7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ТС А01</w:t>
                  </w:r>
                  <w:r w:rsidRPr="00C75733">
                    <w:rPr>
                      <w:rFonts w:ascii="Times New Roman" w:hAnsi="Times New Roman"/>
                    </w:rPr>
                    <w:t>XJ.68999-493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:2023 (01)</w:t>
                  </w:r>
                </w:p>
              </w:tc>
            </w:tr>
            <w:tr w:rsidR="00C75733" w:rsidRPr="00C75733" w14:paraId="3458BDC4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8B9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</w:rPr>
                    <w:t>2</w:t>
                  </w:r>
                  <w:r w:rsidRPr="00C75733">
                    <w:rPr>
                      <w:rFonts w:ascii="Times New Roman" w:hAnsi="Times New Roman"/>
                      <w:lang w:val="uk-UA"/>
                    </w:rPr>
                    <w:t>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C31E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2D25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C3DA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55242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D7F6D72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4DAA0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FE78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63356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C39B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5FFD2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629E0B74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6BC0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4C4E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43E8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93F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0D2DA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2D9076BB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A578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29.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CAF9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8C34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8D7C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C9FA34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34455CB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7B59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30.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D4B4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2A541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7A5E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653F9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682BCC5C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2E90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2270D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0D70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7B3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D0528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0AE94AA8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BD6C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D66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D1127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AF95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79343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23057EA9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1D64A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lastRenderedPageBreak/>
                    <w:t>33.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6A4C2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B721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44DA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48240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E4551E6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CFB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93C5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2C2CF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5BA9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0141C7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73289EA2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3BFE4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35.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77C8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E0F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1FA1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0E3589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489708DE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AB332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36.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793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C8DD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A874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3EF7A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6660B1DF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BF58D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37.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184F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972BB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3638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3C45B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75733" w:rsidRPr="00C75733" w14:paraId="6FA8ED66" w14:textId="77777777" w:rsidTr="00685765">
              <w:trPr>
                <w:trHeight w:val="2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4A303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38.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6C41" w14:textId="77777777" w:rsidR="00C75733" w:rsidRPr="00C75733" w:rsidRDefault="00C75733" w:rsidP="00C75733">
                  <w:pPr>
                    <w:rPr>
                      <w:rFonts w:ascii="Times New Roman" w:hAnsi="Times New Roman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ДПНП -1</w:t>
                  </w:r>
                  <w:r w:rsidRPr="00C7573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BC01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шт.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8234C" w14:textId="77777777" w:rsidR="00C75733" w:rsidRPr="00C75733" w:rsidRDefault="00C75733" w:rsidP="00C75733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75733">
                    <w:rPr>
                      <w:rFonts w:ascii="Times New Roman" w:hAnsi="Times New Roman"/>
                      <w:lang w:val="uk-UA"/>
                    </w:rPr>
                    <w:t>225</w:t>
                  </w:r>
                </w:p>
              </w:tc>
              <w:tc>
                <w:tcPr>
                  <w:tcW w:w="3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BF2C" w14:textId="77777777" w:rsidR="00C75733" w:rsidRPr="00C75733" w:rsidRDefault="00C75733" w:rsidP="00C75733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274481CC" w14:textId="77777777" w:rsidR="00C75733" w:rsidRP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5733" w:rsidRPr="006C3B7A" w14:paraId="52C225BE" w14:textId="1795A3B0" w:rsidTr="00517B77">
        <w:tc>
          <w:tcPr>
            <w:tcW w:w="555" w:type="dxa"/>
            <w:vAlign w:val="center"/>
          </w:tcPr>
          <w:p w14:paraId="08222FAF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F0DB27" w14:textId="77777777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083365" w14:textId="228BF2DD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5" w:type="dxa"/>
          </w:tcPr>
          <w:p w14:paraId="7FA87930" w14:textId="4ABCF6B5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Пункт, 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додаток</w:t>
            </w:r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документації (в якому </w:t>
            </w:r>
            <w:proofErr w:type="spellStart"/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>внесено</w:t>
            </w:r>
            <w:proofErr w:type="spellEnd"/>
            <w:r w:rsidRPr="00674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зміни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D3E1BEC" w14:textId="0AC1EB8A" w:rsidR="00C75733" w:rsidRPr="00C75733" w:rsidRDefault="00C75733" w:rsidP="00C7573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Стара редакція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62B566BC" w14:textId="56B6CC78" w:rsidR="00C75733" w:rsidRPr="00C75733" w:rsidRDefault="00C75733" w:rsidP="00C7573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Нова редакція</w:t>
            </w:r>
          </w:p>
        </w:tc>
      </w:tr>
      <w:tr w:rsidR="00C75733" w:rsidRPr="006C3B7A" w14:paraId="16A5E4CB" w14:textId="77777777" w:rsidTr="00517B77">
        <w:tc>
          <w:tcPr>
            <w:tcW w:w="555" w:type="dxa"/>
            <w:vAlign w:val="center"/>
          </w:tcPr>
          <w:p w14:paraId="1D200BAA" w14:textId="3F7A5188" w:rsidR="00C75733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25" w:type="dxa"/>
          </w:tcPr>
          <w:p w14:paraId="008CB9FF" w14:textId="77777777" w:rsid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898B44" w14:textId="77777777" w:rsid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7D6E51" w14:textId="77777777" w:rsid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4CDCA1" w14:textId="77777777" w:rsid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608216" w14:textId="77777777" w:rsid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6C2ACF" w14:textId="55B8DF6F" w:rsidR="00C75733" w:rsidRPr="0067474E" w:rsidRDefault="00C75733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№1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8C3850B" w14:textId="77777777" w:rsidR="00517B77" w:rsidRPr="00517B77" w:rsidRDefault="00517B77" w:rsidP="00517B77">
            <w:pPr>
              <w:widowControl w:val="0"/>
              <w:spacing w:after="0"/>
              <w:ind w:right="-6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З метою здійснення контролю якості та/або безпечності продукції (випробування продукції за органолептичними, фізико-хімічними, мікробіологічними, радіологічними показниками), Учасники закупівлі повинні надати Замовнику зразки пропонованої продукції в кількості 1 (одної) одиниці одного з виду не пізніше дати кінцевого терміну подання пропозицій.</w:t>
            </w:r>
          </w:p>
          <w:p w14:paraId="0FD3DF3A" w14:textId="77777777" w:rsidR="00517B77" w:rsidRPr="00517B77" w:rsidRDefault="00517B77" w:rsidP="00517B77">
            <w:pPr>
              <w:widowControl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uk-UA" w:eastAsia="ru-RU"/>
              </w:rPr>
            </w:pP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Передача зразків продукції супроводжується актом приймання-передачі. Сканована копія акту-передачі </w:t>
            </w:r>
            <w:proofErr w:type="spellStart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язково</w:t>
            </w:r>
            <w:proofErr w:type="spellEnd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додається до складу тендерної пропозиції Учасника</w:t>
            </w: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. </w:t>
            </w:r>
          </w:p>
          <w:p w14:paraId="5DB32DED" w14:textId="77777777" w:rsidR="00C75733" w:rsidRDefault="00C75733" w:rsidP="00C7573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5151C5F4" w14:textId="03BDCB04" w:rsidR="00517B77" w:rsidRPr="00517B77" w:rsidRDefault="00517B77" w:rsidP="00EB5AF8">
            <w:pPr>
              <w:widowControl w:val="0"/>
              <w:spacing w:after="0"/>
              <w:ind w:right="-6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bookmarkStart w:id="0" w:name="_Hlk163470387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З метою здійснення контролю якості та/або </w:t>
            </w:r>
            <w:r w:rsidR="00EB5AF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відповідності ТС МОУ</w:t>
            </w: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="00EB5AF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Потенційний переможець торгів</w:t>
            </w: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повинн</w:t>
            </w:r>
            <w:r w:rsidR="00EB5AF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ен</w:t>
            </w:r>
            <w:proofErr w:type="spellEnd"/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надати Замовнику зразки пропонованої продукції в кількості 1 (одної) одиниці одного з виду не пізніше </w:t>
            </w:r>
            <w:r w:rsidR="005358C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2 (двох) робочих днів з </w:t>
            </w:r>
            <w:r w:rsidRPr="00517B7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дати </w:t>
            </w:r>
            <w:r w:rsidR="005358C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проведення аукціону.</w:t>
            </w:r>
          </w:p>
          <w:bookmarkEnd w:id="0"/>
          <w:p w14:paraId="3DF5B823" w14:textId="77777777" w:rsidR="00C75733" w:rsidRDefault="00C75733" w:rsidP="00C7573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138D" w:rsidRPr="006C3B7A" w14:paraId="5C89A4A1" w14:textId="77777777" w:rsidTr="00517B77">
        <w:tc>
          <w:tcPr>
            <w:tcW w:w="555" w:type="dxa"/>
            <w:vAlign w:val="center"/>
          </w:tcPr>
          <w:p w14:paraId="50E4A653" w14:textId="34C6C786" w:rsidR="00A5138D" w:rsidRP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14:paraId="390CB611" w14:textId="77777777" w:rsidR="00A5138D" w:rsidRP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38D">
              <w:rPr>
                <w:rFonts w:ascii="Times New Roman" w:hAnsi="Times New Roman"/>
                <w:sz w:val="24"/>
                <w:szCs w:val="24"/>
                <w:lang w:val="uk-UA"/>
              </w:rPr>
              <w:t>Додаток №4</w:t>
            </w:r>
          </w:p>
          <w:p w14:paraId="6ECD9285" w14:textId="7A0B4E2F" w:rsidR="00A5138D" w:rsidRPr="00A5138D" w:rsidRDefault="00A5138D" w:rsidP="00F969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138D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A51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138D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  <w:r w:rsidRPr="00A51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Розділ ІІ ЯКІСТЬ ТОВАРУ пункт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F7AE662" w14:textId="70A2FAC2" w:rsidR="00A5138D" w:rsidRPr="00517B77" w:rsidRDefault="00A5138D" w:rsidP="00517B77">
            <w:pPr>
              <w:widowControl w:val="0"/>
              <w:spacing w:after="0"/>
              <w:ind w:right="-6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 w:rsidRPr="00A5138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2.2. Термін придатності поставленого Товару повинен бути не менше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A5138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0 % від загального терміну придатності.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08E5375D" w14:textId="18176F30" w:rsidR="00A5138D" w:rsidRPr="00517B77" w:rsidRDefault="00A5138D" w:rsidP="00EB5AF8">
            <w:pPr>
              <w:widowControl w:val="0"/>
              <w:spacing w:after="0"/>
              <w:ind w:right="-6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 w:rsidRPr="00A5138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2.2. Термін придатності поставленого Товару повинен бути не менше </w:t>
            </w:r>
            <w:r w:rsidRPr="00A513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A5138D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0 % від загального терміну придатності.</w:t>
            </w:r>
          </w:p>
        </w:tc>
      </w:tr>
    </w:tbl>
    <w:p w14:paraId="00D54AB8" w14:textId="77777777" w:rsidR="00E45FBF" w:rsidRPr="00722E43" w:rsidRDefault="00E45FBF" w:rsidP="00DC37F5">
      <w:pPr>
        <w:rPr>
          <w:lang w:val="ru-RU"/>
        </w:rPr>
      </w:pPr>
    </w:p>
    <w:sectPr w:rsidR="00E45FBF" w:rsidRPr="00722E43" w:rsidSect="00DC37F5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ёА °µ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163"/>
    <w:multiLevelType w:val="multilevel"/>
    <w:tmpl w:val="5C9EAC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E7A5835"/>
    <w:multiLevelType w:val="hybridMultilevel"/>
    <w:tmpl w:val="27A66230"/>
    <w:lvl w:ilvl="0" w:tplc="4E346EA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44B63"/>
    <w:multiLevelType w:val="multilevel"/>
    <w:tmpl w:val="5C9EAC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24F4F"/>
    <w:multiLevelType w:val="multilevel"/>
    <w:tmpl w:val="B1B4D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3"/>
    <w:rsid w:val="00196F3D"/>
    <w:rsid w:val="00341B7C"/>
    <w:rsid w:val="00353A18"/>
    <w:rsid w:val="003D7213"/>
    <w:rsid w:val="00491BF8"/>
    <w:rsid w:val="004B3018"/>
    <w:rsid w:val="00517B77"/>
    <w:rsid w:val="005358C9"/>
    <w:rsid w:val="005617A5"/>
    <w:rsid w:val="0057392C"/>
    <w:rsid w:val="0058784C"/>
    <w:rsid w:val="00592639"/>
    <w:rsid w:val="00693F50"/>
    <w:rsid w:val="00697262"/>
    <w:rsid w:val="00721243"/>
    <w:rsid w:val="00722E43"/>
    <w:rsid w:val="007C0A0A"/>
    <w:rsid w:val="007E331A"/>
    <w:rsid w:val="008C0EC8"/>
    <w:rsid w:val="0094501D"/>
    <w:rsid w:val="009B6A40"/>
    <w:rsid w:val="00A3538B"/>
    <w:rsid w:val="00A5138D"/>
    <w:rsid w:val="00A93C74"/>
    <w:rsid w:val="00BF5DDA"/>
    <w:rsid w:val="00C0283C"/>
    <w:rsid w:val="00C75733"/>
    <w:rsid w:val="00CC55CB"/>
    <w:rsid w:val="00D50D76"/>
    <w:rsid w:val="00D90E49"/>
    <w:rsid w:val="00DC37F5"/>
    <w:rsid w:val="00E26B89"/>
    <w:rsid w:val="00E45FBF"/>
    <w:rsid w:val="00EB5AF8"/>
    <w:rsid w:val="00F7198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50E"/>
  <w15:docId w15:val="{2F16035A-698C-4810-9A43-6D31F27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1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F5D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6">
    <w:name w:val="heading 6"/>
    <w:basedOn w:val="a"/>
    <w:next w:val="a"/>
    <w:link w:val="60"/>
    <w:qFormat/>
    <w:rsid w:val="00592639"/>
    <w:pPr>
      <w:spacing w:before="240" w:after="60" w:line="240" w:lineRule="auto"/>
      <w:outlineLvl w:val="5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текст 3 Знак1,Основной текст 3 Знак Знак, Знак2 Знак Знак, Знак2 Знак1,Основной текст 3 Знак Знак1, Знак2 Знак Знак2, Знак2 Знак"/>
    <w:basedOn w:val="a"/>
    <w:link w:val="30"/>
    <w:rsid w:val="00693F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Основний текст 3 Знак"/>
    <w:aliases w:val="Основной текст 3 Знак1 Знак,Основной текст 3 Знак Знак Знак, Знак2 Знак Знак Знак, Знак2 Знак1 Знак,Основной текст 3 Знак Знак1 Знак, Знак2 Знак Знак2 Знак, Знак2 Знак Знак1"/>
    <w:basedOn w:val="a0"/>
    <w:link w:val="3"/>
    <w:rsid w:val="00693F5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vps2">
    <w:name w:val="rvps2"/>
    <w:basedOn w:val="a"/>
    <w:rsid w:val="00722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3018"/>
    <w:rPr>
      <w:rFonts w:ascii="Tahoma" w:eastAsia="Calibri" w:hAnsi="Tahoma" w:cs="Tahoma"/>
      <w:sz w:val="16"/>
      <w:szCs w:val="16"/>
      <w:lang w:val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4B3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Звичайний (веб) Знак"/>
    <w:aliases w:val="Обычный (Web) Знак"/>
    <w:link w:val="a5"/>
    <w:uiPriority w:val="99"/>
    <w:rsid w:val="004B3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A353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araAttribute80">
    <w:name w:val="ParaAttribute80"/>
    <w:rsid w:val="00A3538B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styleId="a7">
    <w:name w:val="List Paragraph"/>
    <w:basedOn w:val="a"/>
    <w:link w:val="a8"/>
    <w:uiPriority w:val="99"/>
    <w:qFormat/>
    <w:rsid w:val="00A3538B"/>
    <w:pPr>
      <w:spacing w:after="120" w:line="240" w:lineRule="auto"/>
      <w:ind w:left="720"/>
      <w:contextualSpacing/>
    </w:pPr>
    <w:rPr>
      <w:rFonts w:ascii="Times New Roman" w:hAnsi="Times New Roman"/>
      <w:sz w:val="24"/>
      <w:lang w:val="uk-UA"/>
    </w:rPr>
  </w:style>
  <w:style w:type="character" w:customStyle="1" w:styleId="a8">
    <w:name w:val="Абзац списку Знак"/>
    <w:link w:val="a7"/>
    <w:uiPriority w:val="99"/>
    <w:rsid w:val="00A3538B"/>
    <w:rPr>
      <w:rFonts w:ascii="Times New Roman" w:eastAsia="Calibri" w:hAnsi="Times New Roman" w:cs="Times New Roman"/>
      <w:sz w:val="24"/>
    </w:rPr>
  </w:style>
  <w:style w:type="paragraph" w:styleId="a9">
    <w:name w:val="Body Text"/>
    <w:basedOn w:val="a"/>
    <w:link w:val="aa"/>
    <w:uiPriority w:val="99"/>
    <w:unhideWhenUsed/>
    <w:rsid w:val="00A93C7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a">
    <w:name w:val="Основний текст Знак"/>
    <w:basedOn w:val="a0"/>
    <w:link w:val="a9"/>
    <w:uiPriority w:val="99"/>
    <w:rsid w:val="00A93C74"/>
    <w:rPr>
      <w:rFonts w:ascii="Times New Roman" w:eastAsia="Calibri" w:hAnsi="Times New Roman" w:cs="Times New Roman"/>
      <w:sz w:val="24"/>
    </w:rPr>
  </w:style>
  <w:style w:type="character" w:customStyle="1" w:styleId="rvts0">
    <w:name w:val="rvts0"/>
    <w:rsid w:val="0058784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F5D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link w:val="ac"/>
    <w:qFormat/>
    <w:rsid w:val="0035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rsid w:val="0035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Інше_"/>
    <w:basedOn w:val="a0"/>
    <w:link w:val="ae"/>
    <w:rsid w:val="00E26B89"/>
    <w:rPr>
      <w:rFonts w:ascii="Times New Roman" w:eastAsia="Times New Roman" w:hAnsi="Times New Roman" w:cs="Times New Roman"/>
    </w:rPr>
  </w:style>
  <w:style w:type="paragraph" w:customStyle="1" w:styleId="ae">
    <w:name w:val="Інше"/>
    <w:basedOn w:val="a"/>
    <w:link w:val="ad"/>
    <w:rsid w:val="00E26B89"/>
    <w:pPr>
      <w:widowControl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styleId="af">
    <w:name w:val="Table Grid"/>
    <w:basedOn w:val="a1"/>
    <w:uiPriority w:val="39"/>
    <w:rsid w:val="00E26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rsid w:val="00E26B89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6B8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60">
    <w:name w:val="Заголовок 6 Знак"/>
    <w:basedOn w:val="a0"/>
    <w:link w:val="6"/>
    <w:rsid w:val="00592639"/>
    <w:rPr>
      <w:rFonts w:ascii="Calibri" w:eastAsia="Times New Roman" w:hAnsi="Calibri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711A-EA65-4D99-B173-0ACDD99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UMRL-0165</dc:creator>
  <cp:keywords/>
  <dc:description/>
  <cp:lastModifiedBy>hor_om</cp:lastModifiedBy>
  <cp:revision>5</cp:revision>
  <cp:lastPrinted>2021-09-10T14:26:00Z</cp:lastPrinted>
  <dcterms:created xsi:type="dcterms:W3CDTF">2024-04-04T13:55:00Z</dcterms:created>
  <dcterms:modified xsi:type="dcterms:W3CDTF">2024-04-08T10:08:00Z</dcterms:modified>
</cp:coreProperties>
</file>