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1AC" w:rsidRDefault="00E841AC">
      <w:pPr>
        <w:keepNext/>
        <w:spacing w:after="0" w:line="240" w:lineRule="auto"/>
        <w:ind w:left="5660" w:firstLine="700"/>
        <w:jc w:val="right"/>
        <w:rPr>
          <w:rFonts w:ascii="Times New Roman" w:eastAsia="Times New Roman" w:hAnsi="Times New Roman" w:cs="Times New Roman"/>
          <w:b/>
          <w:i/>
          <w:color w:val="4A86E8"/>
          <w:sz w:val="24"/>
          <w:szCs w:val="24"/>
        </w:rPr>
      </w:pPr>
    </w:p>
    <w:p w:rsidR="00E841AC" w:rsidRDefault="00E841AC">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E841AC" w:rsidRDefault="00E841AC">
      <w:pPr>
        <w:keepNext/>
        <w:spacing w:after="0" w:line="276" w:lineRule="auto"/>
        <w:jc w:val="center"/>
        <w:rPr>
          <w:rFonts w:ascii="Times New Roman" w:eastAsia="Times New Roman" w:hAnsi="Times New Roman" w:cs="Times New Roman"/>
          <w:b/>
          <w:i/>
          <w:color w:val="FF0000"/>
          <w:sz w:val="24"/>
          <w:szCs w:val="24"/>
          <w:highlight w:val="yellow"/>
        </w:rPr>
      </w:pPr>
    </w:p>
    <w:p w:rsidR="00E841AC" w:rsidRDefault="00E841AC">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E841AC" w:rsidRDefault="00E841AC">
      <w:pPr>
        <w:spacing w:after="0" w:line="240" w:lineRule="auto"/>
        <w:ind w:left="5660"/>
        <w:jc w:val="right"/>
        <w:rPr>
          <w:rFonts w:ascii="Times New Roman" w:eastAsia="Times New Roman" w:hAnsi="Times New Roman" w:cs="Times New Roman"/>
          <w:b/>
          <w:color w:val="000000"/>
          <w:sz w:val="24"/>
          <w:szCs w:val="24"/>
        </w:rPr>
      </w:pPr>
    </w:p>
    <w:p w:rsidR="00E841AC" w:rsidRDefault="00EB407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841AC" w:rsidRDefault="00EB407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841AC" w:rsidRDefault="00EB407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841AC" w:rsidRDefault="00E841AC">
      <w:pPr>
        <w:spacing w:before="240" w:after="0" w:line="240" w:lineRule="auto"/>
        <w:jc w:val="center"/>
        <w:rPr>
          <w:rFonts w:ascii="Times New Roman" w:eastAsia="Times New Roman" w:hAnsi="Times New Roman" w:cs="Times New Roman"/>
          <w:b/>
          <w:i/>
          <w:color w:val="000000"/>
          <w:sz w:val="4"/>
          <w:szCs w:val="4"/>
        </w:rPr>
      </w:pPr>
    </w:p>
    <w:p w:rsidR="00E841AC" w:rsidRDefault="00EB407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012F8" w:rsidRPr="00E83CAE" w:rsidRDefault="003012F8" w:rsidP="003012F8">
      <w:pPr>
        <w:jc w:val="center"/>
        <w:rPr>
          <w:rFonts w:ascii="Times New Roman" w:hAnsi="Times New Roman" w:cs="Times New Roman"/>
          <w:b/>
        </w:rPr>
      </w:pPr>
      <w:r w:rsidRPr="00E83CAE">
        <w:rPr>
          <w:rFonts w:ascii="Times New Roman" w:hAnsi="Times New Roman" w:cs="Times New Roman"/>
          <w:b/>
        </w:rPr>
        <w:t>Предмет закупівлі:</w:t>
      </w:r>
    </w:p>
    <w:p w:rsidR="003012F8" w:rsidRPr="00CB436B" w:rsidRDefault="003012F8" w:rsidP="003012F8">
      <w:pPr>
        <w:jc w:val="center"/>
        <w:rPr>
          <w:rFonts w:ascii="Times New Roman" w:hAnsi="Times New Roman" w:cs="Times New Roman"/>
          <w:b/>
          <w:lang w:val="ru-RU"/>
        </w:rPr>
      </w:pPr>
      <w:r w:rsidRPr="00E83CAE">
        <w:rPr>
          <w:rFonts w:ascii="Times New Roman" w:hAnsi="Times New Roman" w:cs="Times New Roman"/>
          <w:b/>
        </w:rPr>
        <w:t>Фарби (код ДК 021:2015:</w:t>
      </w:r>
      <w:hyperlink r:id="rId6" w:history="1">
        <w:r w:rsidRPr="00E83CAE">
          <w:rPr>
            <w:rStyle w:val="a6"/>
            <w:rFonts w:ascii="Times New Roman" w:hAnsi="Times New Roman" w:cs="Times New Roman"/>
            <w:b/>
            <w:bCs/>
          </w:rPr>
          <w:t>4481</w:t>
        </w:r>
        <w:r w:rsidRPr="00E83CAE">
          <w:rPr>
            <w:rStyle w:val="a6"/>
            <w:rFonts w:ascii="Times New Roman" w:hAnsi="Times New Roman" w:cs="Times New Roman"/>
            <w:b/>
          </w:rPr>
          <w:t>0000-</w:t>
        </w:r>
      </w:hyperlink>
      <w:r w:rsidRPr="00E83CAE">
        <w:rPr>
          <w:rFonts w:ascii="Times New Roman" w:hAnsi="Times New Roman" w:cs="Times New Roman"/>
          <w:b/>
        </w:rPr>
        <w:t xml:space="preserve">1 </w:t>
      </w:r>
      <w:r>
        <w:rPr>
          <w:rFonts w:ascii="Times New Roman" w:hAnsi="Times New Roman" w:cs="Times New Roman"/>
          <w:b/>
        </w:rPr>
        <w:t>–</w:t>
      </w:r>
      <w:r w:rsidRPr="00E83CAE">
        <w:rPr>
          <w:rFonts w:ascii="Times New Roman" w:hAnsi="Times New Roman" w:cs="Times New Roman"/>
          <w:b/>
        </w:rPr>
        <w:t xml:space="preserve"> Фарби</w:t>
      </w:r>
      <w:r w:rsidRPr="00CB436B">
        <w:rPr>
          <w:rFonts w:ascii="Times New Roman" w:hAnsi="Times New Roman" w:cs="Times New Roman"/>
          <w:b/>
          <w:lang w:val="ru-RU"/>
        </w:rPr>
        <w:t>)</w:t>
      </w:r>
    </w:p>
    <w:p w:rsidR="00E841AC" w:rsidRDefault="00E841AC">
      <w:pPr>
        <w:spacing w:after="0" w:line="240" w:lineRule="auto"/>
        <w:rPr>
          <w:rFonts w:ascii="Times New Roman" w:eastAsia="Times New Roman" w:hAnsi="Times New Roman" w:cs="Times New Roman"/>
          <w:i/>
          <w:sz w:val="24"/>
          <w:szCs w:val="24"/>
          <w:highlight w:val="white"/>
        </w:rPr>
      </w:pPr>
    </w:p>
    <w:tbl>
      <w:tblPr>
        <w:tblStyle w:val="af2"/>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89"/>
      </w:tblGrid>
      <w:tr w:rsidR="00E841AC" w:rsidTr="0024251E">
        <w:tc>
          <w:tcPr>
            <w:tcW w:w="4740" w:type="dxa"/>
            <w:shd w:val="clear" w:color="auto" w:fill="auto"/>
            <w:tcMar>
              <w:top w:w="100" w:type="dxa"/>
              <w:left w:w="100" w:type="dxa"/>
              <w:bottom w:w="100" w:type="dxa"/>
              <w:right w:w="100" w:type="dxa"/>
            </w:tcMar>
          </w:tcPr>
          <w:p w:rsidR="00E841AC" w:rsidRDefault="00EB40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89" w:type="dxa"/>
            <w:shd w:val="clear" w:color="auto" w:fill="auto"/>
            <w:tcMar>
              <w:top w:w="100" w:type="dxa"/>
              <w:left w:w="100" w:type="dxa"/>
              <w:bottom w:w="100" w:type="dxa"/>
              <w:right w:w="100" w:type="dxa"/>
            </w:tcMar>
          </w:tcPr>
          <w:p w:rsidR="00E841AC" w:rsidRPr="004B7DA7" w:rsidRDefault="004B7DA7">
            <w:pPr>
              <w:widowControl w:val="0"/>
              <w:spacing w:after="0" w:line="240" w:lineRule="auto"/>
              <w:rPr>
                <w:rFonts w:ascii="Times New Roman" w:eastAsia="Times New Roman" w:hAnsi="Times New Roman" w:cs="Times New Roman"/>
                <w:iCs/>
                <w:sz w:val="24"/>
                <w:szCs w:val="24"/>
                <w:highlight w:val="white"/>
              </w:rPr>
            </w:pPr>
            <w:r w:rsidRPr="004B7DA7">
              <w:rPr>
                <w:rFonts w:ascii="Times New Roman" w:eastAsia="Times New Roman" w:hAnsi="Times New Roman" w:cs="Times New Roman"/>
                <w:iCs/>
                <w:sz w:val="24"/>
                <w:szCs w:val="24"/>
                <w:highlight w:val="white"/>
              </w:rPr>
              <w:t>Фарби</w:t>
            </w:r>
          </w:p>
        </w:tc>
      </w:tr>
      <w:tr w:rsidR="00E841AC" w:rsidTr="0024251E">
        <w:tc>
          <w:tcPr>
            <w:tcW w:w="4740" w:type="dxa"/>
            <w:shd w:val="clear" w:color="auto" w:fill="auto"/>
            <w:tcMar>
              <w:top w:w="100" w:type="dxa"/>
              <w:left w:w="100" w:type="dxa"/>
              <w:bottom w:w="100" w:type="dxa"/>
              <w:right w:w="100" w:type="dxa"/>
            </w:tcMar>
          </w:tcPr>
          <w:p w:rsidR="00E841AC" w:rsidRDefault="00EB40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bookmarkStart w:id="0" w:name="_GoBack"/>
            <w:bookmarkEnd w:id="0"/>
          </w:p>
        </w:tc>
        <w:tc>
          <w:tcPr>
            <w:tcW w:w="4889" w:type="dxa"/>
            <w:shd w:val="clear" w:color="auto" w:fill="auto"/>
            <w:tcMar>
              <w:top w:w="100" w:type="dxa"/>
              <w:left w:w="100" w:type="dxa"/>
              <w:bottom w:w="100" w:type="dxa"/>
              <w:right w:w="100" w:type="dxa"/>
            </w:tcMar>
          </w:tcPr>
          <w:p w:rsidR="00E841AC" w:rsidRPr="00BD2C34" w:rsidRDefault="00BD2C34">
            <w:pPr>
              <w:widowControl w:val="0"/>
              <w:spacing w:after="0" w:line="240" w:lineRule="auto"/>
              <w:rPr>
                <w:rFonts w:ascii="Times New Roman" w:eastAsia="Times New Roman" w:hAnsi="Times New Roman" w:cs="Times New Roman"/>
                <w:bCs/>
                <w:i/>
                <w:sz w:val="24"/>
                <w:szCs w:val="24"/>
                <w:highlight w:val="white"/>
              </w:rPr>
            </w:pPr>
            <w:r w:rsidRPr="00BD2C34">
              <w:rPr>
                <w:rFonts w:ascii="Times New Roman" w:hAnsi="Times New Roman" w:cs="Times New Roman"/>
                <w:bCs/>
              </w:rPr>
              <w:t>021:2015:</w:t>
            </w:r>
            <w:hyperlink r:id="rId7" w:history="1">
              <w:r w:rsidRPr="00BD2C34">
                <w:rPr>
                  <w:rStyle w:val="a6"/>
                  <w:rFonts w:ascii="Times New Roman" w:hAnsi="Times New Roman" w:cs="Times New Roman"/>
                  <w:bCs/>
                </w:rPr>
                <w:t>44810000-</w:t>
              </w:r>
            </w:hyperlink>
            <w:r w:rsidRPr="00BD2C34">
              <w:rPr>
                <w:rFonts w:ascii="Times New Roman" w:hAnsi="Times New Roman" w:cs="Times New Roman"/>
                <w:bCs/>
              </w:rPr>
              <w:t>1 - Фарби</w:t>
            </w:r>
          </w:p>
        </w:tc>
      </w:tr>
      <w:tr w:rsidR="00E841AC" w:rsidTr="0024251E">
        <w:tc>
          <w:tcPr>
            <w:tcW w:w="4740" w:type="dxa"/>
            <w:shd w:val="clear" w:color="auto" w:fill="auto"/>
            <w:tcMar>
              <w:top w:w="100" w:type="dxa"/>
              <w:left w:w="100" w:type="dxa"/>
              <w:bottom w:w="100" w:type="dxa"/>
              <w:right w:w="100" w:type="dxa"/>
            </w:tcMar>
          </w:tcPr>
          <w:p w:rsidR="00E841AC" w:rsidRDefault="00EB40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E83CAE">
              <w:rPr>
                <w:rFonts w:ascii="Times New Roman" w:eastAsia="Times New Roman" w:hAnsi="Times New Roman" w:cs="Times New Roman"/>
                <w:sz w:val="24"/>
                <w:szCs w:val="24"/>
              </w:rPr>
              <w:t>товару</w:t>
            </w:r>
            <w:r w:rsidRPr="00E83CA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E83CAE">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89" w:type="dxa"/>
            <w:shd w:val="clear" w:color="auto" w:fill="auto"/>
            <w:tcMar>
              <w:top w:w="100" w:type="dxa"/>
              <w:left w:w="100" w:type="dxa"/>
              <w:bottom w:w="100" w:type="dxa"/>
              <w:right w:w="100" w:type="dxa"/>
            </w:tcMar>
          </w:tcPr>
          <w:p w:rsidR="00BD2C34" w:rsidRPr="00BD2C34" w:rsidRDefault="00BD2C34" w:rsidP="00BD2C34">
            <w:pPr>
              <w:rPr>
                <w:rFonts w:ascii="Times New Roman" w:hAnsi="Times New Roman" w:cs="Times New Roman"/>
                <w:bCs/>
              </w:rPr>
            </w:pPr>
            <w:r w:rsidRPr="00BD2C34">
              <w:rPr>
                <w:rFonts w:ascii="Times New Roman" w:hAnsi="Times New Roman" w:cs="Times New Roman"/>
                <w:bCs/>
              </w:rPr>
              <w:t>Фарби (код ДК 021:2015:</w:t>
            </w:r>
            <w:hyperlink r:id="rId8" w:history="1">
              <w:r w:rsidRPr="00BD2C34">
                <w:rPr>
                  <w:rStyle w:val="a6"/>
                  <w:rFonts w:ascii="Times New Roman" w:hAnsi="Times New Roman" w:cs="Times New Roman"/>
                  <w:bCs/>
                </w:rPr>
                <w:t>44810000-</w:t>
              </w:r>
            </w:hyperlink>
            <w:r w:rsidRPr="00BD2C34">
              <w:rPr>
                <w:rFonts w:ascii="Times New Roman" w:hAnsi="Times New Roman" w:cs="Times New Roman"/>
                <w:bCs/>
              </w:rPr>
              <w:t>1 - Фарби)</w:t>
            </w:r>
          </w:p>
          <w:p w:rsidR="00E841AC" w:rsidRDefault="00E841AC">
            <w:pPr>
              <w:widowControl w:val="0"/>
              <w:spacing w:after="0" w:line="240" w:lineRule="auto"/>
              <w:rPr>
                <w:rFonts w:ascii="Times New Roman" w:eastAsia="Times New Roman" w:hAnsi="Times New Roman" w:cs="Times New Roman"/>
                <w:i/>
                <w:sz w:val="24"/>
                <w:szCs w:val="24"/>
                <w:highlight w:val="white"/>
              </w:rPr>
            </w:pPr>
          </w:p>
        </w:tc>
      </w:tr>
      <w:tr w:rsidR="00E841AC" w:rsidTr="0024251E">
        <w:tc>
          <w:tcPr>
            <w:tcW w:w="4740" w:type="dxa"/>
            <w:shd w:val="clear" w:color="auto" w:fill="auto"/>
            <w:tcMar>
              <w:top w:w="100" w:type="dxa"/>
              <w:left w:w="100" w:type="dxa"/>
              <w:bottom w:w="100" w:type="dxa"/>
              <w:right w:w="100" w:type="dxa"/>
            </w:tcMar>
          </w:tcPr>
          <w:p w:rsidR="00E841AC" w:rsidRDefault="00EB407A" w:rsidP="00E83CA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89" w:type="dxa"/>
            <w:shd w:val="clear" w:color="auto" w:fill="auto"/>
            <w:tcMar>
              <w:top w:w="100" w:type="dxa"/>
              <w:left w:w="100" w:type="dxa"/>
              <w:bottom w:w="100" w:type="dxa"/>
              <w:right w:w="100" w:type="dxa"/>
            </w:tcMar>
          </w:tcPr>
          <w:p w:rsidR="00E841AC" w:rsidRDefault="0024251E">
            <w:pPr>
              <w:widowControl w:val="0"/>
              <w:spacing w:after="0" w:line="240" w:lineRule="auto"/>
              <w:rPr>
                <w:rFonts w:ascii="Times New Roman" w:eastAsia="Times New Roman" w:hAnsi="Times New Roman" w:cs="Times New Roman"/>
                <w:i/>
                <w:sz w:val="24"/>
                <w:szCs w:val="24"/>
                <w:highlight w:val="white"/>
              </w:rPr>
            </w:pPr>
            <w:r w:rsidRPr="00791567">
              <w:rPr>
                <w:rFonts w:ascii="Times New Roman" w:hAnsi="Times New Roman" w:cs="Times New Roman"/>
                <w:bCs/>
                <w:bdr w:val="none" w:sz="0" w:space="0" w:color="auto" w:frame="1"/>
              </w:rPr>
              <w:t>Вінницька область, м. Немирів, вулиця Гімназійна 27</w:t>
            </w:r>
            <w:r w:rsidRPr="00791567">
              <w:rPr>
                <w:rFonts w:ascii="Times New Roman" w:hAnsi="Times New Roman" w:cs="Times New Roman"/>
                <w:bCs/>
                <w:color w:val="000000"/>
              </w:rPr>
              <w:t>; Вінницький район, село Гунька, вулиця Вишнева, 30А; Вінницький район, село Медвежа, вулиця Соборна, 10; Вінницький район, село Байраківка, вулиця Шкільна, 2; Вінницький район, село Дубовець, вулиця Шкільна, 10</w:t>
            </w:r>
          </w:p>
        </w:tc>
      </w:tr>
      <w:tr w:rsidR="00E841AC" w:rsidTr="0024251E">
        <w:tc>
          <w:tcPr>
            <w:tcW w:w="4740" w:type="dxa"/>
            <w:shd w:val="clear" w:color="auto" w:fill="auto"/>
            <w:tcMar>
              <w:top w:w="100" w:type="dxa"/>
              <w:left w:w="100" w:type="dxa"/>
              <w:bottom w:w="100" w:type="dxa"/>
              <w:right w:w="100" w:type="dxa"/>
            </w:tcMar>
          </w:tcPr>
          <w:p w:rsidR="00E841AC" w:rsidRDefault="00EB407A" w:rsidP="00E83CA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89" w:type="dxa"/>
            <w:shd w:val="clear" w:color="auto" w:fill="auto"/>
            <w:tcMar>
              <w:top w:w="100" w:type="dxa"/>
              <w:left w:w="100" w:type="dxa"/>
              <w:bottom w:w="100" w:type="dxa"/>
              <w:right w:w="100" w:type="dxa"/>
            </w:tcMar>
          </w:tcPr>
          <w:p w:rsidR="00E841AC" w:rsidRDefault="00EB407A">
            <w:pPr>
              <w:widowControl w:val="0"/>
              <w:spacing w:after="0" w:line="240" w:lineRule="auto"/>
              <w:rPr>
                <w:rFonts w:ascii="Times New Roman" w:eastAsia="Times New Roman" w:hAnsi="Times New Roman" w:cs="Times New Roman"/>
                <w:i/>
                <w:sz w:val="24"/>
                <w:szCs w:val="24"/>
                <w:highlight w:val="white"/>
              </w:rPr>
            </w:pPr>
            <w:r w:rsidRPr="00E83CAE">
              <w:rPr>
                <w:rFonts w:ascii="Times New Roman" w:eastAsia="Times New Roman" w:hAnsi="Times New Roman" w:cs="Times New Roman"/>
                <w:i/>
                <w:sz w:val="24"/>
                <w:szCs w:val="24"/>
              </w:rPr>
              <w:t xml:space="preserve">до </w:t>
            </w:r>
            <w:r w:rsidR="00E83CAE" w:rsidRPr="00E83CAE">
              <w:rPr>
                <w:rFonts w:ascii="Times New Roman" w:eastAsia="Times New Roman" w:hAnsi="Times New Roman" w:cs="Times New Roman"/>
                <w:i/>
                <w:sz w:val="24"/>
                <w:szCs w:val="24"/>
                <w:lang w:val="en-US"/>
              </w:rPr>
              <w:t xml:space="preserve">31 </w:t>
            </w:r>
            <w:r w:rsidR="00E83CAE" w:rsidRPr="00E83CAE">
              <w:rPr>
                <w:rFonts w:ascii="Times New Roman" w:eastAsia="Times New Roman" w:hAnsi="Times New Roman" w:cs="Times New Roman"/>
                <w:i/>
                <w:sz w:val="24"/>
                <w:szCs w:val="24"/>
              </w:rPr>
              <w:t>травня</w:t>
            </w:r>
            <w:r w:rsidRPr="00E83CAE">
              <w:rPr>
                <w:rFonts w:ascii="Times New Roman" w:eastAsia="Times New Roman" w:hAnsi="Times New Roman" w:cs="Times New Roman"/>
                <w:i/>
                <w:sz w:val="24"/>
                <w:szCs w:val="24"/>
              </w:rPr>
              <w:t xml:space="preserve"> 20</w:t>
            </w:r>
            <w:r w:rsidR="00E83CAE" w:rsidRPr="00E83CAE">
              <w:rPr>
                <w:rFonts w:ascii="Times New Roman" w:eastAsia="Times New Roman" w:hAnsi="Times New Roman" w:cs="Times New Roman"/>
                <w:i/>
                <w:sz w:val="24"/>
                <w:szCs w:val="24"/>
              </w:rPr>
              <w:t>24</w:t>
            </w:r>
            <w:r w:rsidRPr="00E83CAE">
              <w:rPr>
                <w:rFonts w:ascii="Times New Roman" w:eastAsia="Times New Roman" w:hAnsi="Times New Roman" w:cs="Times New Roman"/>
                <w:i/>
                <w:sz w:val="24"/>
                <w:szCs w:val="24"/>
              </w:rPr>
              <w:t xml:space="preserve"> року включно</w:t>
            </w:r>
          </w:p>
        </w:tc>
      </w:tr>
    </w:tbl>
    <w:p w:rsidR="00E841AC" w:rsidRDefault="00E841AC">
      <w:pPr>
        <w:spacing w:after="0" w:line="240" w:lineRule="auto"/>
        <w:rPr>
          <w:rFonts w:ascii="Times New Roman" w:eastAsia="Times New Roman" w:hAnsi="Times New Roman" w:cs="Times New Roman"/>
          <w:i/>
          <w:sz w:val="24"/>
          <w:szCs w:val="24"/>
        </w:rPr>
      </w:pPr>
    </w:p>
    <w:p w:rsidR="00BD2C34" w:rsidRPr="00E83CAE" w:rsidRDefault="00BD2C34" w:rsidP="00BD2C34">
      <w:pPr>
        <w:jc w:val="both"/>
        <w:rPr>
          <w:rFonts w:ascii="Times New Roman" w:hAnsi="Times New Roman" w:cs="Times New Roman"/>
          <w:sz w:val="16"/>
          <w:szCs w:val="16"/>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769"/>
        <w:gridCol w:w="1855"/>
        <w:gridCol w:w="1337"/>
      </w:tblGrid>
      <w:tr w:rsidR="00BD2C34" w:rsidRPr="000F5905" w:rsidTr="006F2C3D">
        <w:tc>
          <w:tcPr>
            <w:tcW w:w="9521" w:type="dxa"/>
            <w:gridSpan w:val="4"/>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t>Технічні характеристики, склад, застосування</w:t>
            </w:r>
          </w:p>
        </w:tc>
      </w:tr>
      <w:tr w:rsidR="00BD2C34" w:rsidRPr="000F5905" w:rsidTr="006F2C3D">
        <w:trPr>
          <w:trHeight w:val="435"/>
        </w:trPr>
        <w:tc>
          <w:tcPr>
            <w:tcW w:w="9521" w:type="dxa"/>
            <w:gridSpan w:val="4"/>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b/>
              </w:rPr>
              <w:t xml:space="preserve">Емаль </w:t>
            </w:r>
            <w:proofErr w:type="spellStart"/>
            <w:r w:rsidRPr="000F5905">
              <w:rPr>
                <w:rFonts w:ascii="Times New Roman" w:hAnsi="Times New Roman" w:cs="Times New Roman"/>
                <w:b/>
              </w:rPr>
              <w:t>алкідна</w:t>
            </w:r>
            <w:proofErr w:type="spellEnd"/>
            <w:r w:rsidRPr="000F5905">
              <w:rPr>
                <w:rFonts w:ascii="Times New Roman" w:hAnsi="Times New Roman" w:cs="Times New Roman"/>
                <w:b/>
              </w:rPr>
              <w:t>.</w:t>
            </w:r>
            <w:r w:rsidRPr="000F5905">
              <w:rPr>
                <w:rFonts w:ascii="Times New Roman" w:hAnsi="Times New Roman" w:cs="Times New Roman"/>
              </w:rPr>
              <w:t xml:space="preserve"> Вироблена на </w:t>
            </w:r>
            <w:proofErr w:type="spellStart"/>
            <w:r w:rsidRPr="000F5905">
              <w:rPr>
                <w:rFonts w:ascii="Times New Roman" w:hAnsi="Times New Roman" w:cs="Times New Roman"/>
              </w:rPr>
              <w:t>пентафталевій</w:t>
            </w:r>
            <w:proofErr w:type="spellEnd"/>
            <w:r w:rsidRPr="000F5905">
              <w:rPr>
                <w:rFonts w:ascii="Times New Roman" w:hAnsi="Times New Roman" w:cs="Times New Roman"/>
              </w:rPr>
              <w:t xml:space="preserve"> основі, </w:t>
            </w:r>
            <w:proofErr w:type="spellStart"/>
            <w:r w:rsidRPr="000F5905">
              <w:rPr>
                <w:rFonts w:ascii="Times New Roman" w:hAnsi="Times New Roman" w:cs="Times New Roman"/>
              </w:rPr>
              <w:t>алкідна</w:t>
            </w:r>
            <w:proofErr w:type="spellEnd"/>
            <w:r w:rsidRPr="000F5905">
              <w:rPr>
                <w:rFonts w:ascii="Times New Roman" w:hAnsi="Times New Roman" w:cs="Times New Roman"/>
              </w:rPr>
              <w:t xml:space="preserve"> </w:t>
            </w:r>
            <w:r w:rsidRPr="000F5905">
              <w:rPr>
                <w:rFonts w:ascii="Times New Roman" w:hAnsi="Times New Roman" w:cs="Times New Roman"/>
                <w:b/>
                <w:bCs/>
              </w:rPr>
              <w:t>емаль ПФ-115</w:t>
            </w:r>
            <w:r w:rsidRPr="000F5905">
              <w:rPr>
                <w:rFonts w:ascii="Times New Roman" w:hAnsi="Times New Roman" w:cs="Times New Roman"/>
              </w:rPr>
              <w:t xml:space="preserve"> призначена для фарбування внутрішніх і зовнішніх поверхонь будівель. До складу фарби входить </w:t>
            </w:r>
            <w:proofErr w:type="spellStart"/>
            <w:r w:rsidRPr="000F5905">
              <w:rPr>
                <w:rFonts w:ascii="Times New Roman" w:hAnsi="Times New Roman" w:cs="Times New Roman"/>
              </w:rPr>
              <w:t>тонкодиспергована</w:t>
            </w:r>
            <w:proofErr w:type="spellEnd"/>
            <w:r w:rsidRPr="000F5905">
              <w:rPr>
                <w:rFonts w:ascii="Times New Roman" w:hAnsi="Times New Roman" w:cs="Times New Roman"/>
              </w:rPr>
              <w:t xml:space="preserve"> суспензія </w:t>
            </w:r>
            <w:proofErr w:type="spellStart"/>
            <w:r w:rsidRPr="000F5905">
              <w:rPr>
                <w:rFonts w:ascii="Times New Roman" w:hAnsi="Times New Roman" w:cs="Times New Roman"/>
              </w:rPr>
              <w:t>азопігментів</w:t>
            </w:r>
            <w:proofErr w:type="spellEnd"/>
            <w:r w:rsidRPr="000F5905">
              <w:rPr>
                <w:rFonts w:ascii="Times New Roman" w:hAnsi="Times New Roman" w:cs="Times New Roman"/>
              </w:rPr>
              <w:t xml:space="preserve"> і наповнювачів з добавкою каталізатора, розчинника і </w:t>
            </w:r>
            <w:proofErr w:type="spellStart"/>
            <w:r w:rsidRPr="000F5905">
              <w:rPr>
                <w:rFonts w:ascii="Times New Roman" w:hAnsi="Times New Roman" w:cs="Times New Roman"/>
              </w:rPr>
              <w:t>мікрологічних</w:t>
            </w:r>
            <w:proofErr w:type="spellEnd"/>
            <w:r w:rsidRPr="000F5905">
              <w:rPr>
                <w:rFonts w:ascii="Times New Roman" w:hAnsi="Times New Roman" w:cs="Times New Roman"/>
              </w:rPr>
              <w:t xml:space="preserve"> наповнювачів. Найчастіше у виробництві такого виду фарби застосовують </w:t>
            </w:r>
            <w:proofErr w:type="spellStart"/>
            <w:r w:rsidRPr="000F5905">
              <w:rPr>
                <w:rFonts w:ascii="Times New Roman" w:hAnsi="Times New Roman" w:cs="Times New Roman"/>
              </w:rPr>
              <w:t>пентафталевий</w:t>
            </w:r>
            <w:proofErr w:type="spellEnd"/>
            <w:r w:rsidRPr="000F5905">
              <w:rPr>
                <w:rFonts w:ascii="Times New Roman" w:hAnsi="Times New Roman" w:cs="Times New Roman"/>
              </w:rPr>
              <w:t xml:space="preserve"> лак ПФ-60. Атмосферостійка, зносостійка, стійка до перепадів температур, до вологи та миття побутовими миючими </w:t>
            </w:r>
            <w:r w:rsidR="00CB436B" w:rsidRPr="000F5905">
              <w:rPr>
                <w:rFonts w:ascii="Times New Roman" w:hAnsi="Times New Roman" w:cs="Times New Roman"/>
              </w:rPr>
              <w:t xml:space="preserve">та дезінфікуючими </w:t>
            </w:r>
            <w:r w:rsidRPr="000F5905">
              <w:rPr>
                <w:rFonts w:ascii="Times New Roman" w:hAnsi="Times New Roman" w:cs="Times New Roman"/>
              </w:rPr>
              <w:t xml:space="preserve">засобами. Фасування – 2,8 кг. </w:t>
            </w:r>
            <w:r w:rsidRPr="000F5905">
              <w:rPr>
                <w:rFonts w:ascii="Times New Roman" w:hAnsi="Times New Roman" w:cs="Times New Roman"/>
                <w:b/>
              </w:rPr>
              <w:t>Призначення:</w:t>
            </w:r>
            <w:r w:rsidRPr="000F5905">
              <w:rPr>
                <w:rFonts w:ascii="Times New Roman" w:hAnsi="Times New Roman" w:cs="Times New Roman"/>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 Вміст ЛОС: ≤ 500 г/л. Строк придатності: 24 місяці від дати виготовлення. </w:t>
            </w:r>
            <w:r w:rsidRPr="000F5905">
              <w:rPr>
                <w:rFonts w:ascii="Times New Roman" w:hAnsi="Times New Roman" w:cs="Times New Roman"/>
                <w:b/>
              </w:rPr>
              <w:t xml:space="preserve">Фізико-хімічні показники: </w:t>
            </w:r>
            <w:r w:rsidRPr="000F5905">
              <w:rPr>
                <w:rFonts w:ascii="Times New Roman" w:hAnsi="Times New Roman" w:cs="Times New Roman"/>
              </w:rPr>
              <w:t xml:space="preserve">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 Умовна в’язкість (віскозиметр ВЗ-246 (ВЗ-4) за температури (23 ± 0,5)°С, не менше – 100. Ступінь </w:t>
            </w:r>
            <w:proofErr w:type="spellStart"/>
            <w:r w:rsidRPr="000F5905">
              <w:rPr>
                <w:rFonts w:ascii="Times New Roman" w:hAnsi="Times New Roman" w:cs="Times New Roman"/>
              </w:rPr>
              <w:t>перетиру</w:t>
            </w:r>
            <w:proofErr w:type="spellEnd"/>
            <w:r w:rsidRPr="000F5905">
              <w:rPr>
                <w:rFonts w:ascii="Times New Roman" w:hAnsi="Times New Roman" w:cs="Times New Roman"/>
              </w:rPr>
              <w:t xml:space="preserve">, </w:t>
            </w:r>
            <w:proofErr w:type="spellStart"/>
            <w:r w:rsidRPr="000F5905">
              <w:rPr>
                <w:rFonts w:ascii="Times New Roman" w:hAnsi="Times New Roman" w:cs="Times New Roman"/>
              </w:rPr>
              <w:t>мкм</w:t>
            </w:r>
            <w:proofErr w:type="spellEnd"/>
            <w:r w:rsidRPr="000F5905">
              <w:rPr>
                <w:rFonts w:ascii="Times New Roman" w:hAnsi="Times New Roman" w:cs="Times New Roman"/>
              </w:rPr>
              <w:t xml:space="preserve">, не більше – 35. Масова частка нелетких речовин, %, не менше – 60. Час висихання до ст.3 за температури (23 ± 2) ° С, год., не більше – 24. Блиск покриття (кут 60°) - а) глянцевий, од., не менше 65. </w:t>
            </w:r>
            <w:proofErr w:type="spellStart"/>
            <w:r w:rsidRPr="000F5905">
              <w:rPr>
                <w:rFonts w:ascii="Times New Roman" w:hAnsi="Times New Roman" w:cs="Times New Roman"/>
              </w:rPr>
              <w:t>Покривність</w:t>
            </w:r>
            <w:proofErr w:type="spellEnd"/>
            <w:r w:rsidRPr="000F5905">
              <w:rPr>
                <w:rFonts w:ascii="Times New Roman" w:hAnsi="Times New Roman" w:cs="Times New Roman"/>
              </w:rPr>
              <w:t xml:space="preserve"> висушеної плівки, г/м² - 70-120. Твердість покриття за маятниковим приладом (маятник Кеніга), с, не менше – 25. Адгезія покриття, бали, не більше – 1. Стійкість покриття до дії води, ступінь, не більше – 1.</w:t>
            </w:r>
            <w:r w:rsidR="00CB436B" w:rsidRPr="000F5905">
              <w:rPr>
                <w:rFonts w:ascii="Times New Roman" w:hAnsi="Times New Roman" w:cs="Times New Roman"/>
              </w:rPr>
              <w:t xml:space="preserve"> Безпечна для використання в дошкільних та загальноосвітніх навчальних закладах.</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b/>
                <w:bCs/>
              </w:rPr>
              <w:lastRenderedPageBreak/>
              <w:t>Емаль ПФ-266.</w:t>
            </w:r>
            <w:r w:rsidRPr="000F5905">
              <w:rPr>
                <w:rFonts w:ascii="Times New Roman" w:hAnsi="Times New Roman" w:cs="Times New Roman"/>
              </w:rPr>
              <w:t xml:space="preserve"> Призначена для покриття пофарбованих і нефарбованих підлог всередині приміщення. </w:t>
            </w:r>
            <w:proofErr w:type="spellStart"/>
            <w:r w:rsidRPr="000F5905">
              <w:rPr>
                <w:rFonts w:ascii="Times New Roman" w:hAnsi="Times New Roman" w:cs="Times New Roman"/>
                <w:lang w:val="ru-RU"/>
              </w:rPr>
              <w:t>Емаль</w:t>
            </w:r>
            <w:proofErr w:type="spellEnd"/>
            <w:r w:rsidRPr="000F5905">
              <w:rPr>
                <w:rFonts w:ascii="Times New Roman" w:hAnsi="Times New Roman" w:cs="Times New Roman"/>
                <w:lang w:val="ru-RU"/>
              </w:rPr>
              <w:t xml:space="preserve"> ПФ-266 </w:t>
            </w:r>
            <w:proofErr w:type="spellStart"/>
            <w:r w:rsidRPr="000F5905">
              <w:rPr>
                <w:rFonts w:ascii="Times New Roman" w:hAnsi="Times New Roman" w:cs="Times New Roman"/>
                <w:lang w:val="ru-RU"/>
              </w:rPr>
              <w:t>застосовується</w:t>
            </w:r>
            <w:proofErr w:type="spellEnd"/>
            <w:r w:rsidRPr="000F5905">
              <w:rPr>
                <w:rFonts w:ascii="Times New Roman" w:hAnsi="Times New Roman" w:cs="Times New Roman"/>
                <w:lang w:val="ru-RU"/>
              </w:rPr>
              <w:t xml:space="preserve"> для </w:t>
            </w:r>
            <w:proofErr w:type="spellStart"/>
            <w:r w:rsidRPr="000F5905">
              <w:rPr>
                <w:rFonts w:ascii="Times New Roman" w:hAnsi="Times New Roman" w:cs="Times New Roman"/>
                <w:lang w:val="ru-RU"/>
              </w:rPr>
              <w:t>фарбування</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підлогових</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покриттів</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Застосовується</w:t>
            </w:r>
            <w:proofErr w:type="spellEnd"/>
            <w:r w:rsidRPr="000F5905">
              <w:rPr>
                <w:rFonts w:ascii="Times New Roman" w:hAnsi="Times New Roman" w:cs="Times New Roman"/>
                <w:lang w:val="ru-RU"/>
              </w:rPr>
              <w:t xml:space="preserve"> для декоративно-</w:t>
            </w:r>
            <w:proofErr w:type="spellStart"/>
            <w:r w:rsidRPr="000F5905">
              <w:rPr>
                <w:rFonts w:ascii="Times New Roman" w:hAnsi="Times New Roman" w:cs="Times New Roman"/>
                <w:lang w:val="ru-RU"/>
              </w:rPr>
              <w:t>захисного</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фарбування</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попередньо</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загрунтованих</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металевих</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поверхонь</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дерев'яних</w:t>
            </w:r>
            <w:proofErr w:type="spellEnd"/>
            <w:r w:rsidRPr="000F5905">
              <w:rPr>
                <w:rFonts w:ascii="Times New Roman" w:hAnsi="Times New Roman" w:cs="Times New Roman"/>
                <w:lang w:val="ru-RU"/>
              </w:rPr>
              <w:t xml:space="preserve"> та </w:t>
            </w:r>
            <w:proofErr w:type="spellStart"/>
            <w:r w:rsidRPr="000F5905">
              <w:rPr>
                <w:rFonts w:ascii="Times New Roman" w:hAnsi="Times New Roman" w:cs="Times New Roman"/>
                <w:lang w:val="ru-RU"/>
              </w:rPr>
              <w:t>інших</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матеріалів</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Властивості</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покриття</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відрізняється</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високою</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міцністю</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забезпечує</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стійкий</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блиск</w:t>
            </w:r>
            <w:proofErr w:type="spellEnd"/>
            <w:r w:rsidRPr="000F5905">
              <w:rPr>
                <w:rFonts w:ascii="Times New Roman" w:hAnsi="Times New Roman" w:cs="Times New Roman"/>
                <w:lang w:val="ru-RU"/>
              </w:rPr>
              <w:t xml:space="preserve">, без </w:t>
            </w:r>
            <w:proofErr w:type="spellStart"/>
            <w:r w:rsidRPr="000F5905">
              <w:rPr>
                <w:rFonts w:ascii="Times New Roman" w:hAnsi="Times New Roman" w:cs="Times New Roman"/>
                <w:lang w:val="ru-RU"/>
              </w:rPr>
              <w:t>різкого</w:t>
            </w:r>
            <w:proofErr w:type="spellEnd"/>
            <w:r w:rsidRPr="000F5905">
              <w:rPr>
                <w:rFonts w:ascii="Times New Roman" w:hAnsi="Times New Roman" w:cs="Times New Roman"/>
                <w:lang w:val="ru-RU"/>
              </w:rPr>
              <w:t xml:space="preserve"> запаху, </w:t>
            </w:r>
            <w:proofErr w:type="spellStart"/>
            <w:r w:rsidRPr="000F5905">
              <w:rPr>
                <w:rFonts w:ascii="Times New Roman" w:hAnsi="Times New Roman" w:cs="Times New Roman"/>
                <w:lang w:val="ru-RU"/>
              </w:rPr>
              <w:t>яскраві</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кольори</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покриття</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стійке</w:t>
            </w:r>
            <w:proofErr w:type="spellEnd"/>
            <w:r w:rsidRPr="000F5905">
              <w:rPr>
                <w:rFonts w:ascii="Times New Roman" w:hAnsi="Times New Roman" w:cs="Times New Roman"/>
                <w:lang w:val="ru-RU"/>
              </w:rPr>
              <w:t xml:space="preserve"> до </w:t>
            </w:r>
            <w:proofErr w:type="spellStart"/>
            <w:r w:rsidRPr="000F5905">
              <w:rPr>
                <w:rFonts w:ascii="Times New Roman" w:hAnsi="Times New Roman" w:cs="Times New Roman"/>
                <w:lang w:val="ru-RU"/>
              </w:rPr>
              <w:t>зміни</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температури</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впливу</w:t>
            </w:r>
            <w:proofErr w:type="spellEnd"/>
            <w:r w:rsidRPr="000F5905">
              <w:rPr>
                <w:rFonts w:ascii="Times New Roman" w:hAnsi="Times New Roman" w:cs="Times New Roman"/>
                <w:lang w:val="ru-RU"/>
              </w:rPr>
              <w:t xml:space="preserve"> води, </w:t>
            </w:r>
            <w:proofErr w:type="spellStart"/>
            <w:r w:rsidRPr="000F5905">
              <w:rPr>
                <w:rFonts w:ascii="Times New Roman" w:hAnsi="Times New Roman" w:cs="Times New Roman"/>
                <w:lang w:val="ru-RU"/>
              </w:rPr>
              <w:t>миючих</w:t>
            </w:r>
            <w:proofErr w:type="spellEnd"/>
            <w:r w:rsidRPr="000F5905">
              <w:rPr>
                <w:rFonts w:ascii="Times New Roman" w:hAnsi="Times New Roman" w:cs="Times New Roman"/>
                <w:lang w:val="ru-RU"/>
              </w:rPr>
              <w:t xml:space="preserve"> </w:t>
            </w:r>
            <w:r w:rsidR="00BD002A" w:rsidRPr="000F5905">
              <w:rPr>
                <w:rFonts w:ascii="Times New Roman" w:hAnsi="Times New Roman" w:cs="Times New Roman"/>
                <w:lang w:val="ru-RU"/>
              </w:rPr>
              <w:t xml:space="preserve">та </w:t>
            </w:r>
            <w:proofErr w:type="spellStart"/>
            <w:r w:rsidR="00BD002A" w:rsidRPr="000F5905">
              <w:rPr>
                <w:rFonts w:ascii="Times New Roman" w:hAnsi="Times New Roman" w:cs="Times New Roman"/>
                <w:lang w:val="ru-RU"/>
              </w:rPr>
              <w:t>дизенфікуючих</w:t>
            </w:r>
            <w:proofErr w:type="spellEnd"/>
            <w:r w:rsidR="00BD002A"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розчинів</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індустріальних</w:t>
            </w:r>
            <w:proofErr w:type="spellEnd"/>
            <w:r w:rsidRPr="000F5905">
              <w:rPr>
                <w:rFonts w:ascii="Times New Roman" w:hAnsi="Times New Roman" w:cs="Times New Roman"/>
                <w:lang w:val="ru-RU"/>
              </w:rPr>
              <w:t xml:space="preserve"> масел, </w:t>
            </w:r>
            <w:proofErr w:type="spellStart"/>
            <w:r w:rsidRPr="000F5905">
              <w:rPr>
                <w:rFonts w:ascii="Times New Roman" w:hAnsi="Times New Roman" w:cs="Times New Roman"/>
                <w:lang w:val="ru-RU"/>
              </w:rPr>
              <w:t>надійно</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захищає</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пофарбовану</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поверхню</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від</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атмосферних</w:t>
            </w:r>
            <w:proofErr w:type="spellEnd"/>
            <w:r w:rsidRPr="000F5905">
              <w:rPr>
                <w:rFonts w:ascii="Times New Roman" w:hAnsi="Times New Roman" w:cs="Times New Roman"/>
                <w:lang w:val="ru-RU"/>
              </w:rPr>
              <w:t xml:space="preserve"> </w:t>
            </w:r>
            <w:proofErr w:type="spellStart"/>
            <w:r w:rsidRPr="000F5905">
              <w:rPr>
                <w:rFonts w:ascii="Times New Roman" w:hAnsi="Times New Roman" w:cs="Times New Roman"/>
                <w:lang w:val="ru-RU"/>
              </w:rPr>
              <w:t>впливів</w:t>
            </w:r>
            <w:proofErr w:type="spellEnd"/>
            <w:r w:rsidRPr="000F5905">
              <w:rPr>
                <w:rFonts w:ascii="Times New Roman" w:hAnsi="Times New Roman" w:cs="Times New Roman"/>
                <w:lang w:val="ru-RU"/>
              </w:rPr>
              <w:t xml:space="preserve">. </w:t>
            </w:r>
            <w:r w:rsidRPr="000F5905">
              <w:rPr>
                <w:rFonts w:ascii="Times New Roman" w:hAnsi="Times New Roman" w:cs="Times New Roman"/>
              </w:rPr>
              <w:t xml:space="preserve">Після висихання плівка емалі ПФ-266 рівна, гладка. </w:t>
            </w:r>
            <w:r w:rsidRPr="000F5905">
              <w:rPr>
                <w:rFonts w:ascii="Times New Roman" w:hAnsi="Times New Roman" w:cs="Times New Roman"/>
                <w:b/>
                <w:bCs/>
              </w:rPr>
              <w:t>Призначення:</w:t>
            </w:r>
            <w:r w:rsidRPr="000F5905">
              <w:rPr>
                <w:rFonts w:ascii="Times New Roman" w:hAnsi="Times New Roman" w:cs="Times New Roman"/>
                <w:bCs/>
              </w:rPr>
              <w:t xml:space="preserve"> для </w:t>
            </w:r>
            <w:proofErr w:type="spellStart"/>
            <w:r w:rsidRPr="000F5905">
              <w:rPr>
                <w:rFonts w:ascii="Times New Roman" w:hAnsi="Times New Roman" w:cs="Times New Roman"/>
                <w:bCs/>
              </w:rPr>
              <w:t>декоративно</w:t>
            </w:r>
            <w:proofErr w:type="spellEnd"/>
            <w:r w:rsidRPr="000F5905">
              <w:rPr>
                <w:rFonts w:ascii="Times New Roman" w:hAnsi="Times New Roman" w:cs="Times New Roman"/>
                <w:bCs/>
              </w:rPr>
              <w:t xml:space="preserve">-захисного фарбування дерев’яних підлог, інших дерев’яних та мінеральних (бетонних, цементних) поверхонь всередині приміщень. Вміст ЛОС: ≤ 500 г/л. </w:t>
            </w:r>
            <w:r w:rsidRPr="000F5905">
              <w:rPr>
                <w:rFonts w:ascii="Times New Roman" w:hAnsi="Times New Roman" w:cs="Times New Roman"/>
                <w:b/>
              </w:rPr>
              <w:t xml:space="preserve">Фізико-хімічні показники: </w:t>
            </w:r>
            <w:r w:rsidRPr="000F5905">
              <w:rPr>
                <w:rFonts w:ascii="Times New Roman" w:hAnsi="Times New Roman" w:cs="Times New Roman"/>
                <w:bCs/>
              </w:rPr>
              <w:t xml:space="preserve">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 Умовна в’язкість (віскозиметр ВЗ-246 (ВЗ-4) за температури (23 ± 0,5)°С, не менше – 100. Ступінь </w:t>
            </w:r>
            <w:proofErr w:type="spellStart"/>
            <w:r w:rsidRPr="000F5905">
              <w:rPr>
                <w:rFonts w:ascii="Times New Roman" w:hAnsi="Times New Roman" w:cs="Times New Roman"/>
                <w:bCs/>
              </w:rPr>
              <w:t>перетиру</w:t>
            </w:r>
            <w:proofErr w:type="spellEnd"/>
            <w:r w:rsidRPr="000F5905">
              <w:rPr>
                <w:rFonts w:ascii="Times New Roman" w:hAnsi="Times New Roman" w:cs="Times New Roman"/>
                <w:bCs/>
              </w:rPr>
              <w:t xml:space="preserve">, </w:t>
            </w:r>
            <w:proofErr w:type="spellStart"/>
            <w:r w:rsidRPr="000F5905">
              <w:rPr>
                <w:rFonts w:ascii="Times New Roman" w:hAnsi="Times New Roman" w:cs="Times New Roman"/>
                <w:bCs/>
              </w:rPr>
              <w:t>мкм</w:t>
            </w:r>
            <w:proofErr w:type="spellEnd"/>
            <w:r w:rsidRPr="000F5905">
              <w:rPr>
                <w:rFonts w:ascii="Times New Roman" w:hAnsi="Times New Roman" w:cs="Times New Roman"/>
                <w:bCs/>
              </w:rPr>
              <w:t xml:space="preserve">, не більше – 40. Масова частка нелетких речовин, %, не менше – 60. Час висихання до ст.3 за температури (23 ± 2) ° С, год., не більше – 24. Блиск покриття (кут 60°), од., не менше - 65. </w:t>
            </w:r>
            <w:proofErr w:type="spellStart"/>
            <w:r w:rsidRPr="000F5905">
              <w:rPr>
                <w:rFonts w:ascii="Times New Roman" w:hAnsi="Times New Roman" w:cs="Times New Roman"/>
                <w:bCs/>
              </w:rPr>
              <w:t>Покривність</w:t>
            </w:r>
            <w:proofErr w:type="spellEnd"/>
            <w:r w:rsidRPr="000F5905">
              <w:rPr>
                <w:rFonts w:ascii="Times New Roman" w:hAnsi="Times New Roman" w:cs="Times New Roman"/>
                <w:bCs/>
              </w:rPr>
              <w:t xml:space="preserve"> висушеної плівки, г/м² - 60-100. Твердість покриття за маятниковим приладом (маятник Кеніга), с, не менше – 30. Адгезія покриття, бали, не більше – 1. Стійкість покриття до дії води, ступінь, не більше – 1. Строк  придатності: 24 місяці від дати виготовлення.</w:t>
            </w:r>
          </w:p>
        </w:tc>
      </w:tr>
      <w:tr w:rsidR="00BD2C34" w:rsidRPr="000F5905" w:rsidTr="006F2C3D">
        <w:trPr>
          <w:trHeight w:val="435"/>
        </w:trPr>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lastRenderedPageBreak/>
              <w:t>№</w:t>
            </w:r>
          </w:p>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t>з/п</w:t>
            </w:r>
          </w:p>
        </w:tc>
        <w:tc>
          <w:tcPr>
            <w:tcW w:w="5769"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t>Назва товару</w:t>
            </w:r>
          </w:p>
        </w:tc>
        <w:tc>
          <w:tcPr>
            <w:tcW w:w="1855"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t>Одиниця виміру</w:t>
            </w:r>
          </w:p>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t>(банки/відра)</w:t>
            </w:r>
          </w:p>
        </w:tc>
        <w:tc>
          <w:tcPr>
            <w:tcW w:w="1337"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center"/>
              <w:rPr>
                <w:rFonts w:ascii="Times New Roman" w:hAnsi="Times New Roman" w:cs="Times New Roman"/>
              </w:rPr>
            </w:pPr>
            <w:r w:rsidRPr="000F5905">
              <w:rPr>
                <w:rFonts w:ascii="Times New Roman" w:hAnsi="Times New Roman" w:cs="Times New Roman"/>
              </w:rPr>
              <w:t>Кількість</w:t>
            </w:r>
          </w:p>
        </w:tc>
      </w:tr>
      <w:tr w:rsidR="00BD2C34" w:rsidRPr="000F5905" w:rsidTr="006F2C3D">
        <w:trPr>
          <w:trHeight w:val="435"/>
        </w:trPr>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0F5905" w:rsidP="00FE585F">
            <w:pPr>
              <w:tabs>
                <w:tab w:val="left" w:pos="510"/>
                <w:tab w:val="center" w:pos="627"/>
              </w:tabs>
              <w:contextualSpacing/>
              <w:rPr>
                <w:rFonts w:ascii="Times New Roman" w:hAnsi="Times New Roman" w:cs="Times New Roman"/>
              </w:rPr>
            </w:pPr>
            <w:r w:rsidRPr="000F5905">
              <w:rPr>
                <w:rFonts w:ascii="Times New Roman" w:hAnsi="Times New Roman" w:cs="Times New Roman"/>
              </w:rPr>
              <w:t>1</w:t>
            </w:r>
          </w:p>
        </w:tc>
        <w:tc>
          <w:tcPr>
            <w:tcW w:w="5769"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ПФ-266 (жовто-коричневого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hideMark/>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A205C4">
            <w:pPr>
              <w:contextualSpacing/>
              <w:jc w:val="center"/>
              <w:rPr>
                <w:rFonts w:ascii="Times New Roman" w:hAnsi="Times New Roman" w:cs="Times New Roman"/>
              </w:rPr>
            </w:pPr>
            <w:r w:rsidRPr="00335219">
              <w:rPr>
                <w:rFonts w:ascii="Times New Roman" w:hAnsi="Times New Roman" w:cs="Times New Roman"/>
              </w:rPr>
              <w:t>274</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0F5905" w:rsidP="00FE585F">
            <w:pPr>
              <w:contextualSpacing/>
              <w:rPr>
                <w:rFonts w:ascii="Times New Roman" w:hAnsi="Times New Roman" w:cs="Times New Roman"/>
              </w:rPr>
            </w:pPr>
            <w:r w:rsidRPr="000F5905">
              <w:rPr>
                <w:rFonts w:ascii="Times New Roman" w:hAnsi="Times New Roman" w:cs="Times New Roman"/>
              </w:rPr>
              <w:t>2</w:t>
            </w:r>
          </w:p>
        </w:tc>
        <w:tc>
          <w:tcPr>
            <w:tcW w:w="5769"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(білого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hideMark/>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FE585F">
            <w:pPr>
              <w:contextualSpacing/>
              <w:jc w:val="center"/>
              <w:rPr>
                <w:rFonts w:ascii="Times New Roman" w:hAnsi="Times New Roman" w:cs="Times New Roman"/>
              </w:rPr>
            </w:pPr>
            <w:r w:rsidRPr="00335219">
              <w:rPr>
                <w:rFonts w:ascii="Times New Roman" w:hAnsi="Times New Roman" w:cs="Times New Roman"/>
              </w:rPr>
              <w:t>41</w:t>
            </w:r>
          </w:p>
        </w:tc>
      </w:tr>
      <w:tr w:rsidR="00FD5F54" w:rsidRPr="000F5905" w:rsidTr="006F2C3D">
        <w:tc>
          <w:tcPr>
            <w:tcW w:w="560" w:type="dxa"/>
            <w:tcBorders>
              <w:top w:val="single" w:sz="4" w:space="0" w:color="000000"/>
              <w:left w:val="single" w:sz="4" w:space="0" w:color="000000"/>
              <w:bottom w:val="single" w:sz="4" w:space="0" w:color="000000"/>
              <w:right w:val="single" w:sz="4" w:space="0" w:color="000000"/>
            </w:tcBorders>
          </w:tcPr>
          <w:p w:rsidR="00FD5F54" w:rsidRPr="000F5905" w:rsidRDefault="00FD5F54" w:rsidP="00FE585F">
            <w:pPr>
              <w:contextualSpacing/>
              <w:rPr>
                <w:rFonts w:ascii="Times New Roman" w:hAnsi="Times New Roman" w:cs="Times New Roman"/>
              </w:rPr>
            </w:pPr>
            <w:r>
              <w:rPr>
                <w:rFonts w:ascii="Times New Roman" w:hAnsi="Times New Roman" w:cs="Times New Roman"/>
              </w:rPr>
              <w:t>3</w:t>
            </w:r>
          </w:p>
        </w:tc>
        <w:tc>
          <w:tcPr>
            <w:tcW w:w="5769" w:type="dxa"/>
            <w:tcBorders>
              <w:top w:val="single" w:sz="4" w:space="0" w:color="000000"/>
              <w:left w:val="single" w:sz="4" w:space="0" w:color="000000"/>
              <w:bottom w:val="single" w:sz="4" w:space="0" w:color="000000"/>
              <w:right w:val="single" w:sz="4" w:space="0" w:color="000000"/>
            </w:tcBorders>
          </w:tcPr>
          <w:p w:rsidR="00FD5F54" w:rsidRPr="000F5905" w:rsidRDefault="00FD5F54" w:rsidP="00FE585F">
            <w:pPr>
              <w:contextualSpacing/>
              <w:jc w:val="both"/>
              <w:rPr>
                <w:rFonts w:ascii="Times New Roman" w:hAnsi="Times New Roman" w:cs="Times New Roman"/>
              </w:rPr>
            </w:pPr>
            <w:r w:rsidRPr="000F5905">
              <w:rPr>
                <w:rFonts w:ascii="Times New Roman" w:hAnsi="Times New Roman" w:cs="Times New Roman"/>
              </w:rPr>
              <w:t>Фарба емаль ПФ-266 (</w:t>
            </w:r>
            <w:r>
              <w:rPr>
                <w:rFonts w:ascii="Times New Roman" w:hAnsi="Times New Roman" w:cs="Times New Roman"/>
              </w:rPr>
              <w:t>золото</w:t>
            </w:r>
            <w:r w:rsidRPr="000F5905">
              <w:rPr>
                <w:rFonts w:ascii="Times New Roman" w:hAnsi="Times New Roman" w:cs="Times New Roman"/>
              </w:rPr>
              <w:t>-коричневого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FD5F54" w:rsidRPr="00335219" w:rsidRDefault="00FD5F5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FD5F54" w:rsidRPr="00335219" w:rsidRDefault="00FD5F54" w:rsidP="00FE585F">
            <w:pPr>
              <w:contextualSpacing/>
              <w:jc w:val="center"/>
              <w:rPr>
                <w:rFonts w:ascii="Times New Roman" w:hAnsi="Times New Roman" w:cs="Times New Roman"/>
              </w:rPr>
            </w:pPr>
            <w:r w:rsidRPr="00335219">
              <w:rPr>
                <w:rFonts w:ascii="Times New Roman" w:hAnsi="Times New Roman" w:cs="Times New Roman"/>
              </w:rPr>
              <w:t>5</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335219" w:rsidP="00FE585F">
            <w:pPr>
              <w:contextualSpacing/>
              <w:rPr>
                <w:rFonts w:ascii="Times New Roman" w:hAnsi="Times New Roman" w:cs="Times New Roman"/>
              </w:rPr>
            </w:pPr>
            <w:r>
              <w:rPr>
                <w:rFonts w:ascii="Times New Roman" w:hAnsi="Times New Roman" w:cs="Times New Roman"/>
              </w:rPr>
              <w:t>4</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(блакитного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FE585F">
            <w:pPr>
              <w:contextualSpacing/>
              <w:jc w:val="center"/>
              <w:rPr>
                <w:rFonts w:ascii="Times New Roman" w:hAnsi="Times New Roman" w:cs="Times New Roman"/>
              </w:rPr>
            </w:pPr>
            <w:r w:rsidRPr="00335219">
              <w:rPr>
                <w:rFonts w:ascii="Times New Roman" w:hAnsi="Times New Roman" w:cs="Times New Roman"/>
              </w:rPr>
              <w:t>6</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335219" w:rsidP="00FE585F">
            <w:pPr>
              <w:contextualSpacing/>
              <w:rPr>
                <w:rFonts w:ascii="Times New Roman" w:hAnsi="Times New Roman" w:cs="Times New Roman"/>
              </w:rPr>
            </w:pPr>
            <w:r>
              <w:rPr>
                <w:rFonts w:ascii="Times New Roman" w:hAnsi="Times New Roman" w:cs="Times New Roman"/>
              </w:rPr>
              <w:t>5</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(зеленого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FE585F">
            <w:pPr>
              <w:contextualSpacing/>
              <w:jc w:val="center"/>
              <w:rPr>
                <w:rFonts w:ascii="Times New Roman" w:hAnsi="Times New Roman" w:cs="Times New Roman"/>
              </w:rPr>
            </w:pPr>
            <w:r w:rsidRPr="00335219">
              <w:rPr>
                <w:rFonts w:ascii="Times New Roman" w:hAnsi="Times New Roman" w:cs="Times New Roman"/>
              </w:rPr>
              <w:t>14</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335219" w:rsidP="00FE585F">
            <w:pPr>
              <w:contextualSpacing/>
              <w:rPr>
                <w:rFonts w:ascii="Times New Roman" w:hAnsi="Times New Roman" w:cs="Times New Roman"/>
              </w:rPr>
            </w:pPr>
            <w:r>
              <w:rPr>
                <w:rFonts w:ascii="Times New Roman" w:hAnsi="Times New Roman" w:cs="Times New Roman"/>
              </w:rPr>
              <w:t>6</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(жовтого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A205C4">
            <w:pPr>
              <w:contextualSpacing/>
              <w:jc w:val="center"/>
              <w:rPr>
                <w:rFonts w:ascii="Times New Roman" w:hAnsi="Times New Roman" w:cs="Times New Roman"/>
              </w:rPr>
            </w:pPr>
            <w:r w:rsidRPr="00335219">
              <w:rPr>
                <w:rFonts w:ascii="Times New Roman" w:hAnsi="Times New Roman" w:cs="Times New Roman"/>
              </w:rPr>
              <w:t>7</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335219" w:rsidP="00FE585F">
            <w:pPr>
              <w:contextualSpacing/>
              <w:rPr>
                <w:rFonts w:ascii="Times New Roman" w:hAnsi="Times New Roman" w:cs="Times New Roman"/>
              </w:rPr>
            </w:pPr>
            <w:r>
              <w:rPr>
                <w:rFonts w:ascii="Times New Roman" w:hAnsi="Times New Roman" w:cs="Times New Roman"/>
              </w:rPr>
              <w:t>7</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(синього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FE585F">
            <w:pPr>
              <w:contextualSpacing/>
              <w:jc w:val="center"/>
              <w:rPr>
                <w:rFonts w:ascii="Times New Roman" w:hAnsi="Times New Roman" w:cs="Times New Roman"/>
              </w:rPr>
            </w:pPr>
            <w:r w:rsidRPr="00335219">
              <w:rPr>
                <w:rFonts w:ascii="Times New Roman" w:hAnsi="Times New Roman" w:cs="Times New Roman"/>
              </w:rPr>
              <w:t>5</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tcPr>
          <w:p w:rsidR="00BD2C34" w:rsidRPr="000F5905" w:rsidRDefault="00335219" w:rsidP="00FE585F">
            <w:pPr>
              <w:contextualSpacing/>
              <w:rPr>
                <w:rFonts w:ascii="Times New Roman" w:hAnsi="Times New Roman" w:cs="Times New Roman"/>
              </w:rPr>
            </w:pPr>
            <w:r>
              <w:rPr>
                <w:rFonts w:ascii="Times New Roman" w:hAnsi="Times New Roman" w:cs="Times New Roman"/>
              </w:rPr>
              <w:t>8</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(сірого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1</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tcPr>
          <w:p w:rsidR="00BD2C34" w:rsidRPr="000F5905" w:rsidRDefault="00335219" w:rsidP="00FE585F">
            <w:pPr>
              <w:contextualSpacing/>
              <w:rPr>
                <w:rFonts w:ascii="Times New Roman" w:hAnsi="Times New Roman" w:cs="Times New Roman"/>
              </w:rPr>
            </w:pPr>
            <w:r>
              <w:rPr>
                <w:rFonts w:ascii="Times New Roman" w:hAnsi="Times New Roman" w:cs="Times New Roman"/>
              </w:rPr>
              <w:t>9</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ПФ-115 П (чорного кольору,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2,8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A205C4" w:rsidP="00FE585F">
            <w:pPr>
              <w:contextualSpacing/>
              <w:jc w:val="center"/>
              <w:rPr>
                <w:rFonts w:ascii="Times New Roman" w:hAnsi="Times New Roman" w:cs="Times New Roman"/>
              </w:rPr>
            </w:pPr>
            <w:r w:rsidRPr="00335219">
              <w:rPr>
                <w:rFonts w:ascii="Times New Roman" w:hAnsi="Times New Roman" w:cs="Times New Roman"/>
              </w:rPr>
              <w:t>3</w:t>
            </w:r>
          </w:p>
        </w:tc>
      </w:tr>
      <w:tr w:rsidR="00BD2C34" w:rsidRPr="000F5905" w:rsidTr="006F2C3D">
        <w:tc>
          <w:tcPr>
            <w:tcW w:w="560" w:type="dxa"/>
            <w:tcBorders>
              <w:top w:val="single" w:sz="4" w:space="0" w:color="000000"/>
              <w:left w:val="single" w:sz="4" w:space="0" w:color="000000"/>
              <w:bottom w:val="single" w:sz="4" w:space="0" w:color="000000"/>
              <w:right w:val="single" w:sz="4" w:space="0" w:color="000000"/>
            </w:tcBorders>
          </w:tcPr>
          <w:p w:rsidR="00BD2C34" w:rsidRPr="000F5905" w:rsidRDefault="00335219" w:rsidP="00FE585F">
            <w:pPr>
              <w:contextualSpacing/>
              <w:rPr>
                <w:rFonts w:ascii="Times New Roman" w:hAnsi="Times New Roman" w:cs="Times New Roman"/>
              </w:rPr>
            </w:pPr>
            <w:r>
              <w:rPr>
                <w:rFonts w:ascii="Times New Roman" w:hAnsi="Times New Roman" w:cs="Times New Roman"/>
              </w:rPr>
              <w:t>10</w:t>
            </w:r>
          </w:p>
        </w:tc>
        <w:tc>
          <w:tcPr>
            <w:tcW w:w="5769" w:type="dxa"/>
            <w:tcBorders>
              <w:top w:val="single" w:sz="4" w:space="0" w:color="000000"/>
              <w:left w:val="single" w:sz="4" w:space="0" w:color="000000"/>
              <w:bottom w:val="single" w:sz="4" w:space="0" w:color="000000"/>
              <w:right w:val="single" w:sz="4" w:space="0" w:color="000000"/>
            </w:tcBorders>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Фарба емаль ПФ-</w:t>
            </w:r>
            <w:r w:rsidR="000912A4">
              <w:rPr>
                <w:rFonts w:ascii="Times New Roman" w:hAnsi="Times New Roman" w:cs="Times New Roman"/>
              </w:rPr>
              <w:t>266</w:t>
            </w:r>
            <w:r w:rsidRPr="000F5905">
              <w:rPr>
                <w:rFonts w:ascii="Times New Roman" w:hAnsi="Times New Roman" w:cs="Times New Roman"/>
              </w:rPr>
              <w:t xml:space="preserve"> П (</w:t>
            </w:r>
            <w:r w:rsidR="000912A4">
              <w:rPr>
                <w:rFonts w:ascii="Times New Roman" w:hAnsi="Times New Roman" w:cs="Times New Roman"/>
              </w:rPr>
              <w:t>сіра</w:t>
            </w:r>
            <w:r w:rsidRPr="000F5905">
              <w:rPr>
                <w:rFonts w:ascii="Times New Roman" w:hAnsi="Times New Roman" w:cs="Times New Roman"/>
              </w:rPr>
              <w:t>, глянцева, фасування – герметична банка)</w:t>
            </w:r>
          </w:p>
        </w:tc>
        <w:tc>
          <w:tcPr>
            <w:tcW w:w="1855" w:type="dxa"/>
            <w:tcBorders>
              <w:top w:val="single" w:sz="4" w:space="0" w:color="000000"/>
              <w:left w:val="single" w:sz="4" w:space="0" w:color="000000"/>
              <w:bottom w:val="single" w:sz="4" w:space="0" w:color="000000"/>
              <w:right w:val="single" w:sz="4" w:space="0" w:color="000000"/>
            </w:tcBorders>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 xml:space="preserve">по </w:t>
            </w:r>
            <w:r w:rsidR="00BD002A" w:rsidRPr="00335219">
              <w:rPr>
                <w:rFonts w:ascii="Times New Roman" w:hAnsi="Times New Roman" w:cs="Times New Roman"/>
              </w:rPr>
              <w:t>2,8</w:t>
            </w:r>
            <w:r w:rsidRPr="00335219">
              <w:rPr>
                <w:rFonts w:ascii="Times New Roman" w:hAnsi="Times New Roman" w:cs="Times New Roman"/>
              </w:rPr>
              <w:t xml:space="preserve">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0912A4" w:rsidP="00FE585F">
            <w:pPr>
              <w:contextualSpacing/>
              <w:jc w:val="center"/>
              <w:rPr>
                <w:rFonts w:ascii="Times New Roman" w:hAnsi="Times New Roman" w:cs="Times New Roman"/>
              </w:rPr>
            </w:pPr>
            <w:r w:rsidRPr="00335219">
              <w:rPr>
                <w:rFonts w:ascii="Times New Roman" w:hAnsi="Times New Roman" w:cs="Times New Roman"/>
              </w:rPr>
              <w:t>6</w:t>
            </w:r>
          </w:p>
        </w:tc>
      </w:tr>
      <w:tr w:rsidR="00BD2C34" w:rsidRPr="000F5905" w:rsidTr="006F2C3D">
        <w:trPr>
          <w:trHeight w:val="530"/>
        </w:trPr>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0F5905" w:rsidP="00FE585F">
            <w:pPr>
              <w:contextualSpacing/>
              <w:rPr>
                <w:rFonts w:ascii="Times New Roman" w:hAnsi="Times New Roman" w:cs="Times New Roman"/>
              </w:rPr>
            </w:pPr>
            <w:r w:rsidRPr="000F5905">
              <w:rPr>
                <w:rFonts w:ascii="Times New Roman" w:hAnsi="Times New Roman" w:cs="Times New Roman"/>
              </w:rPr>
              <w:t>1</w:t>
            </w:r>
            <w:r w:rsidR="00335219">
              <w:rPr>
                <w:rFonts w:ascii="Times New Roman" w:hAnsi="Times New Roman" w:cs="Times New Roman"/>
              </w:rPr>
              <w:t>1</w:t>
            </w:r>
          </w:p>
        </w:tc>
        <w:tc>
          <w:tcPr>
            <w:tcW w:w="5769"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b/>
              </w:rPr>
              <w:t>Фарба водоемульсійна матова латексна для стін та стель (для внутрішніх робіт)</w:t>
            </w:r>
            <w:r w:rsidRPr="000F5905">
              <w:rPr>
                <w:rFonts w:ascii="Times New Roman" w:hAnsi="Times New Roman" w:cs="Times New Roman"/>
              </w:rPr>
              <w:t>. Матова латексна фарба, стійка до зношування й стирання. Витримує вологе чищення, може застосовуватися в приміщеннях з підвищеною вологістю. Призначена для фарбування штукатурки, бетону, цегли, гіпсових поверхонь, також ДВП, ДСП, фанери, дерева, скло шпалер, шпалер, у тому числі з волокна «</w:t>
            </w:r>
            <w:proofErr w:type="spellStart"/>
            <w:r w:rsidRPr="000F5905">
              <w:rPr>
                <w:rFonts w:ascii="Times New Roman" w:hAnsi="Times New Roman" w:cs="Times New Roman"/>
              </w:rPr>
              <w:t>рауфазер</w:t>
            </w:r>
            <w:proofErr w:type="spellEnd"/>
            <w:r w:rsidRPr="000F5905">
              <w:rPr>
                <w:rFonts w:ascii="Times New Roman" w:hAnsi="Times New Roman" w:cs="Times New Roman"/>
              </w:rPr>
              <w:t xml:space="preserve">». Паро проникна і зносостійка. Колір – білий. Ступінь глянцю – матова. </w:t>
            </w:r>
            <w:r w:rsidRPr="000F5905">
              <w:rPr>
                <w:rFonts w:ascii="Times New Roman" w:hAnsi="Times New Roman" w:cs="Times New Roman"/>
                <w:shd w:val="clear" w:color="auto" w:fill="FFFFFF"/>
              </w:rPr>
              <w:t xml:space="preserve">Строк придатності – 24 місяці. Фасування пластмасове відро – </w:t>
            </w:r>
            <w:r w:rsidR="008F68B5" w:rsidRPr="000F5905">
              <w:rPr>
                <w:rFonts w:ascii="Times New Roman" w:hAnsi="Times New Roman" w:cs="Times New Roman"/>
                <w:shd w:val="clear" w:color="auto" w:fill="FFFFFF"/>
              </w:rPr>
              <w:t>14</w:t>
            </w:r>
            <w:r w:rsidRPr="000F5905">
              <w:rPr>
                <w:rFonts w:ascii="Times New Roman" w:hAnsi="Times New Roman" w:cs="Times New Roman"/>
                <w:shd w:val="clear" w:color="auto" w:fill="FFFFFF"/>
              </w:rPr>
              <w:t xml:space="preserve"> кг. </w:t>
            </w:r>
            <w:r w:rsidRPr="000F5905">
              <w:rPr>
                <w:rFonts w:ascii="Times New Roman" w:hAnsi="Times New Roman" w:cs="Times New Roman"/>
                <w:b/>
                <w:bCs/>
                <w:iCs/>
              </w:rPr>
              <w:t>Призначення:</w:t>
            </w:r>
            <w:r w:rsidRPr="000F5905">
              <w:rPr>
                <w:rFonts w:ascii="Times New Roman" w:hAnsi="Times New Roman" w:cs="Times New Roman"/>
              </w:rPr>
              <w:t xml:space="preserve">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 </w:t>
            </w:r>
            <w:r w:rsidRPr="000F5905">
              <w:rPr>
                <w:rFonts w:ascii="Times New Roman" w:hAnsi="Times New Roman" w:cs="Times New Roman"/>
                <w:bCs/>
                <w:iCs/>
              </w:rPr>
              <w:t>Вміст ЛОС:</w:t>
            </w:r>
            <w:r w:rsidRPr="000F5905">
              <w:rPr>
                <w:rFonts w:ascii="Times New Roman" w:hAnsi="Times New Roman" w:cs="Times New Roman"/>
              </w:rPr>
              <w:t xml:space="preserve"> ≤ 30 г/л. </w:t>
            </w:r>
            <w:r w:rsidRPr="000F5905">
              <w:rPr>
                <w:rFonts w:ascii="Times New Roman" w:hAnsi="Times New Roman" w:cs="Times New Roman"/>
                <w:b/>
                <w:bCs/>
                <w:iCs/>
              </w:rPr>
              <w:t>Фізико-хімічні показники:</w:t>
            </w:r>
            <w:r w:rsidRPr="000F5905">
              <w:rPr>
                <w:rFonts w:ascii="Times New Roman" w:hAnsi="Times New Roman" w:cs="Times New Roman"/>
                <w:b/>
                <w:bCs/>
                <w:i/>
                <w:iCs/>
              </w:rPr>
              <w:t xml:space="preserve"> </w:t>
            </w:r>
            <w:proofErr w:type="spellStart"/>
            <w:r w:rsidRPr="000F5905">
              <w:rPr>
                <w:rFonts w:ascii="Times New Roman" w:hAnsi="Times New Roman" w:cs="Times New Roman"/>
              </w:rPr>
              <w:t>рН</w:t>
            </w:r>
            <w:proofErr w:type="spellEnd"/>
            <w:r w:rsidRPr="000F5905">
              <w:rPr>
                <w:rFonts w:ascii="Times New Roman" w:hAnsi="Times New Roman" w:cs="Times New Roman"/>
              </w:rPr>
              <w:t xml:space="preserve"> - 8-10</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Масова частка нелетких речовин, % - 55-65</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lastRenderedPageBreak/>
              <w:t>Густина, г/см³, не менше - 1,5</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Час висихання до ст. 3, год., не більше - 1</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 xml:space="preserve">Розмір частинок (зернистість), </w:t>
            </w:r>
            <w:proofErr w:type="spellStart"/>
            <w:r w:rsidRPr="000F5905">
              <w:rPr>
                <w:rFonts w:ascii="Times New Roman" w:hAnsi="Times New Roman" w:cs="Times New Roman"/>
              </w:rPr>
              <w:t>мкм</w:t>
            </w:r>
            <w:proofErr w:type="spellEnd"/>
            <w:r w:rsidRPr="000F5905">
              <w:rPr>
                <w:rFonts w:ascii="Times New Roman" w:hAnsi="Times New Roman" w:cs="Times New Roman"/>
              </w:rPr>
              <w:t>, не більше - 30</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Ступінь блиску, кут 85°, од., не більше (ДСТУ EN 13300) – 5 (глибоко матова)</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 xml:space="preserve">Стійкість до мокрого стирання після 200 циклів, </w:t>
            </w:r>
            <w:proofErr w:type="spellStart"/>
            <w:r w:rsidRPr="000F5905">
              <w:rPr>
                <w:rFonts w:ascii="Times New Roman" w:hAnsi="Times New Roman" w:cs="Times New Roman"/>
              </w:rPr>
              <w:t>мкм</w:t>
            </w:r>
            <w:proofErr w:type="spellEnd"/>
            <w:r w:rsidRPr="000F5905">
              <w:rPr>
                <w:rFonts w:ascii="Times New Roman" w:hAnsi="Times New Roman" w:cs="Times New Roman"/>
              </w:rPr>
              <w:t>, не більше (ДСТУ EN 13300) – 20 (2 клас)</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Коефіцієнт контрастності, %, не менше (ДСТУ EN 13300) – 98 (2 клас)</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 xml:space="preserve">В'язкість за ротаційним віскозиметром, </w:t>
            </w:r>
            <w:proofErr w:type="spellStart"/>
            <w:r w:rsidRPr="000F5905">
              <w:rPr>
                <w:rFonts w:ascii="Times New Roman" w:hAnsi="Times New Roman" w:cs="Times New Roman"/>
              </w:rPr>
              <w:t>мПа∙с</w:t>
            </w:r>
            <w:proofErr w:type="spellEnd"/>
            <w:r w:rsidRPr="000F5905">
              <w:rPr>
                <w:rFonts w:ascii="Times New Roman" w:hAnsi="Times New Roman" w:cs="Times New Roman"/>
              </w:rPr>
              <w:t xml:space="preserve"> (</w:t>
            </w:r>
            <w:proofErr w:type="spellStart"/>
            <w:r w:rsidRPr="000F5905">
              <w:rPr>
                <w:rFonts w:ascii="Times New Roman" w:hAnsi="Times New Roman" w:cs="Times New Roman"/>
              </w:rPr>
              <w:t>сР</w:t>
            </w:r>
            <w:proofErr w:type="spellEnd"/>
            <w:r w:rsidRPr="000F5905">
              <w:rPr>
                <w:rFonts w:ascii="Times New Roman" w:hAnsi="Times New Roman" w:cs="Times New Roman"/>
              </w:rPr>
              <w:t xml:space="preserve">), </w:t>
            </w:r>
            <w:proofErr w:type="spellStart"/>
            <w:r w:rsidRPr="000F5905">
              <w:rPr>
                <w:rFonts w:ascii="Times New Roman" w:hAnsi="Times New Roman" w:cs="Times New Roman"/>
              </w:rPr>
              <w:t>шпіндель</w:t>
            </w:r>
            <w:proofErr w:type="spellEnd"/>
            <w:r w:rsidRPr="000F5905">
              <w:rPr>
                <w:rFonts w:ascii="Times New Roman" w:hAnsi="Times New Roman" w:cs="Times New Roman"/>
              </w:rPr>
              <w:t xml:space="preserve"> № 5, швидкість 5 - 10000-50000</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 xml:space="preserve">Колір і зовнішній вигляд покриття - Після висихання фарба повинна утворювати покриття з однорідною поверхнею. </w:t>
            </w:r>
          </w:p>
          <w:p w:rsidR="00BD2C34" w:rsidRPr="000F5905" w:rsidRDefault="00BD2C34" w:rsidP="00FE585F">
            <w:pPr>
              <w:contextualSpacing/>
              <w:jc w:val="both"/>
              <w:rPr>
                <w:rFonts w:ascii="Times New Roman" w:hAnsi="Times New Roman" w:cs="Times New Roman"/>
              </w:rPr>
            </w:pPr>
            <w:r w:rsidRPr="000F5905">
              <w:rPr>
                <w:rFonts w:ascii="Times New Roman" w:hAnsi="Times New Roman" w:cs="Times New Roman"/>
              </w:rPr>
              <w:t>Строк придатності: 24 місяці від дати виготовлення.</w:t>
            </w:r>
          </w:p>
        </w:tc>
        <w:tc>
          <w:tcPr>
            <w:tcW w:w="1855" w:type="dxa"/>
            <w:tcBorders>
              <w:top w:val="single" w:sz="4" w:space="0" w:color="000000"/>
              <w:left w:val="single" w:sz="4" w:space="0" w:color="000000"/>
              <w:bottom w:val="single" w:sz="4" w:space="0" w:color="000000"/>
              <w:right w:val="single" w:sz="4" w:space="0" w:color="000000"/>
            </w:tcBorders>
            <w:hideMark/>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lastRenderedPageBreak/>
              <w:t xml:space="preserve">по </w:t>
            </w:r>
            <w:r w:rsidR="008F68B5" w:rsidRPr="00335219">
              <w:rPr>
                <w:rFonts w:ascii="Times New Roman" w:hAnsi="Times New Roman" w:cs="Times New Roman"/>
              </w:rPr>
              <w:t>14</w:t>
            </w:r>
            <w:r w:rsidRPr="00335219">
              <w:rPr>
                <w:rFonts w:ascii="Times New Roman" w:hAnsi="Times New Roman" w:cs="Times New Roman"/>
              </w:rPr>
              <w:t xml:space="preserve">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0912A4" w:rsidP="00FE585F">
            <w:pPr>
              <w:contextualSpacing/>
              <w:jc w:val="center"/>
              <w:rPr>
                <w:rFonts w:ascii="Times New Roman" w:hAnsi="Times New Roman" w:cs="Times New Roman"/>
              </w:rPr>
            </w:pPr>
            <w:r w:rsidRPr="00335219">
              <w:rPr>
                <w:rFonts w:ascii="Times New Roman" w:hAnsi="Times New Roman" w:cs="Times New Roman"/>
              </w:rPr>
              <w:t>18</w:t>
            </w:r>
          </w:p>
        </w:tc>
      </w:tr>
      <w:tr w:rsidR="00BD2C34" w:rsidRPr="000F5905" w:rsidTr="006F2C3D">
        <w:trPr>
          <w:trHeight w:val="684"/>
        </w:trPr>
        <w:tc>
          <w:tcPr>
            <w:tcW w:w="560" w:type="dxa"/>
            <w:tcBorders>
              <w:top w:val="single" w:sz="4" w:space="0" w:color="000000"/>
              <w:left w:val="single" w:sz="4" w:space="0" w:color="000000"/>
              <w:bottom w:val="single" w:sz="4" w:space="0" w:color="000000"/>
              <w:right w:val="single" w:sz="4" w:space="0" w:color="000000"/>
            </w:tcBorders>
            <w:hideMark/>
          </w:tcPr>
          <w:p w:rsidR="00BD2C34" w:rsidRPr="000F5905" w:rsidRDefault="006F2C3D" w:rsidP="00FE585F">
            <w:pPr>
              <w:contextualSpacing/>
              <w:rPr>
                <w:rFonts w:ascii="Times New Roman" w:hAnsi="Times New Roman" w:cs="Times New Roman"/>
              </w:rPr>
            </w:pPr>
            <w:r w:rsidRPr="000F5905">
              <w:rPr>
                <w:rFonts w:ascii="Times New Roman" w:hAnsi="Times New Roman" w:cs="Times New Roman"/>
              </w:rPr>
              <w:t>1</w:t>
            </w:r>
            <w:r w:rsidR="00335219">
              <w:rPr>
                <w:rFonts w:ascii="Times New Roman" w:hAnsi="Times New Roman" w:cs="Times New Roman"/>
              </w:rPr>
              <w:t>2</w:t>
            </w:r>
          </w:p>
        </w:tc>
        <w:tc>
          <w:tcPr>
            <w:tcW w:w="5769" w:type="dxa"/>
            <w:tcBorders>
              <w:top w:val="single" w:sz="4" w:space="0" w:color="000000"/>
              <w:left w:val="single" w:sz="4" w:space="0" w:color="000000"/>
              <w:bottom w:val="single" w:sz="4" w:space="0" w:color="000000"/>
              <w:right w:val="single" w:sz="4" w:space="0" w:color="000000"/>
            </w:tcBorders>
            <w:hideMark/>
          </w:tcPr>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b/>
              </w:rPr>
              <w:t>Фарба водоемульсійна для зовнішніх робіт біла (ФАСАДНА).</w:t>
            </w:r>
            <w:r w:rsidRPr="000F5905">
              <w:rPr>
                <w:rFonts w:ascii="Times New Roman" w:hAnsi="Times New Roman" w:cs="Times New Roman"/>
              </w:rPr>
              <w:t xml:space="preserve"> Атмосферостійка акрилова фарба. Утворює водовідштовхувальне, вологостійке, еластичне і довговічне покриття. Призначена для фарбування фасадів будівель та створення зносостійких покриттів. Для покриття цементної штукатурки, бетону, цегли, поверхонь систем теплоізоляції фасадів. Розмір частинок: не більше 30 </w:t>
            </w:r>
            <w:proofErr w:type="spellStart"/>
            <w:r w:rsidRPr="000F5905">
              <w:rPr>
                <w:rFonts w:ascii="Times New Roman" w:hAnsi="Times New Roman" w:cs="Times New Roman"/>
              </w:rPr>
              <w:t>мкм</w:t>
            </w:r>
            <w:proofErr w:type="spellEnd"/>
            <w:r w:rsidRPr="000F5905">
              <w:rPr>
                <w:rFonts w:ascii="Times New Roman" w:hAnsi="Times New Roman" w:cs="Times New Roman"/>
              </w:rPr>
              <w:t xml:space="preserve">. Колір – білий, ступінь глянцю – матова. Строк придатності – 24 місяці. </w:t>
            </w:r>
            <w:r w:rsidRPr="000F5905">
              <w:rPr>
                <w:rFonts w:ascii="Times New Roman" w:hAnsi="Times New Roman" w:cs="Times New Roman"/>
                <w:shd w:val="clear" w:color="auto" w:fill="FFFFFF"/>
              </w:rPr>
              <w:t xml:space="preserve">Фасування пластмасове відро – </w:t>
            </w:r>
            <w:r w:rsidR="00BF64D7">
              <w:rPr>
                <w:rFonts w:ascii="Times New Roman" w:hAnsi="Times New Roman" w:cs="Times New Roman"/>
                <w:shd w:val="clear" w:color="auto" w:fill="FFFFFF"/>
              </w:rPr>
              <w:t>14</w:t>
            </w:r>
            <w:r w:rsidRPr="000F5905">
              <w:rPr>
                <w:rFonts w:ascii="Times New Roman" w:hAnsi="Times New Roman" w:cs="Times New Roman"/>
                <w:shd w:val="clear" w:color="auto" w:fill="FFFFFF"/>
              </w:rPr>
              <w:t xml:space="preserve"> кг. </w:t>
            </w:r>
            <w:r w:rsidRPr="000F5905">
              <w:rPr>
                <w:rFonts w:ascii="Times New Roman" w:hAnsi="Times New Roman" w:cs="Times New Roman"/>
                <w:b/>
                <w:bCs/>
              </w:rPr>
              <w:t>Призначення:</w:t>
            </w:r>
            <w:r w:rsidRPr="000F5905">
              <w:rPr>
                <w:rFonts w:ascii="Times New Roman" w:hAnsi="Times New Roman" w:cs="Times New Roman"/>
                <w:iCs/>
              </w:rPr>
              <w:t xml:space="preserve"> для фарбування фасадів будівель з будь-яких мінеральних основ (штукатурка, шпаклівка, цегла, бетон, шлакоблок), а також гіпсових і дерев'яних основ. </w:t>
            </w:r>
            <w:r w:rsidRPr="000F5905">
              <w:rPr>
                <w:rFonts w:ascii="Times New Roman" w:hAnsi="Times New Roman" w:cs="Times New Roman"/>
                <w:bCs/>
                <w:iCs/>
              </w:rPr>
              <w:t>Вміст ЛОС:</w:t>
            </w:r>
            <w:r w:rsidRPr="000F5905">
              <w:rPr>
                <w:rFonts w:ascii="Times New Roman" w:hAnsi="Times New Roman" w:cs="Times New Roman"/>
              </w:rPr>
              <w:t xml:space="preserve"> ≤ 40 г/л. </w:t>
            </w:r>
            <w:r w:rsidRPr="000F5905">
              <w:rPr>
                <w:rFonts w:ascii="Times New Roman" w:hAnsi="Times New Roman" w:cs="Times New Roman"/>
                <w:b/>
                <w:bCs/>
                <w:iCs/>
              </w:rPr>
              <w:t>Фізико-хімічні показники:</w:t>
            </w:r>
            <w:r w:rsidRPr="000F5905">
              <w:rPr>
                <w:rFonts w:ascii="Times New Roman" w:hAnsi="Times New Roman" w:cs="Times New Roman"/>
                <w:b/>
                <w:bCs/>
                <w:i/>
                <w:iCs/>
              </w:rPr>
              <w:t xml:space="preserve"> </w:t>
            </w:r>
            <w:r w:rsidRPr="000F5905">
              <w:rPr>
                <w:rFonts w:ascii="Times New Roman" w:hAnsi="Times New Roman" w:cs="Times New Roman"/>
              </w:rPr>
              <w:t xml:space="preserve">Колір і зовнішній вигляд покриття - Після висихання фарба повинна утворити покриття з однорідною поверхнею. </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 xml:space="preserve">В'язкість за ротаційним віскозиметром, </w:t>
            </w:r>
            <w:proofErr w:type="spellStart"/>
            <w:r w:rsidRPr="000F5905">
              <w:rPr>
                <w:rFonts w:ascii="Times New Roman" w:hAnsi="Times New Roman" w:cs="Times New Roman"/>
              </w:rPr>
              <w:t>мПа∙с</w:t>
            </w:r>
            <w:proofErr w:type="spellEnd"/>
            <w:r w:rsidRPr="000F5905">
              <w:rPr>
                <w:rFonts w:ascii="Times New Roman" w:hAnsi="Times New Roman" w:cs="Times New Roman"/>
              </w:rPr>
              <w:t xml:space="preserve"> (</w:t>
            </w:r>
            <w:proofErr w:type="spellStart"/>
            <w:r w:rsidRPr="000F5905">
              <w:rPr>
                <w:rFonts w:ascii="Times New Roman" w:hAnsi="Times New Roman" w:cs="Times New Roman"/>
              </w:rPr>
              <w:t>сР</w:t>
            </w:r>
            <w:proofErr w:type="spellEnd"/>
            <w:r w:rsidRPr="000F5905">
              <w:rPr>
                <w:rFonts w:ascii="Times New Roman" w:hAnsi="Times New Roman" w:cs="Times New Roman"/>
              </w:rPr>
              <w:t xml:space="preserve">), </w:t>
            </w:r>
            <w:proofErr w:type="spellStart"/>
            <w:r w:rsidRPr="000F5905">
              <w:rPr>
                <w:rFonts w:ascii="Times New Roman" w:hAnsi="Times New Roman" w:cs="Times New Roman"/>
              </w:rPr>
              <w:t>шпіндель</w:t>
            </w:r>
            <w:proofErr w:type="spellEnd"/>
            <w:r w:rsidRPr="000F5905">
              <w:rPr>
                <w:rFonts w:ascii="Times New Roman" w:hAnsi="Times New Roman" w:cs="Times New Roman"/>
              </w:rPr>
              <w:t xml:space="preserve"> № 5, швидкість 5 - 15000-50000</w:t>
            </w:r>
          </w:p>
          <w:p w:rsidR="00BD2C34" w:rsidRPr="000F5905" w:rsidRDefault="00BD2C34" w:rsidP="00FD7F9C">
            <w:pPr>
              <w:shd w:val="clear" w:color="auto" w:fill="FFFFFF"/>
              <w:spacing w:after="0"/>
              <w:jc w:val="both"/>
              <w:rPr>
                <w:rFonts w:ascii="Times New Roman" w:hAnsi="Times New Roman" w:cs="Times New Roman"/>
              </w:rPr>
            </w:pPr>
            <w:proofErr w:type="spellStart"/>
            <w:r w:rsidRPr="000F5905">
              <w:rPr>
                <w:rFonts w:ascii="Times New Roman" w:hAnsi="Times New Roman" w:cs="Times New Roman"/>
              </w:rPr>
              <w:t>рН</w:t>
            </w:r>
            <w:proofErr w:type="spellEnd"/>
            <w:r w:rsidRPr="000F5905">
              <w:rPr>
                <w:rFonts w:ascii="Times New Roman" w:hAnsi="Times New Roman" w:cs="Times New Roman"/>
              </w:rPr>
              <w:t xml:space="preserve"> - 8-10</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Масова частка нелетких речовин, % - 55-65</w:t>
            </w:r>
          </w:p>
          <w:p w:rsidR="00BD2C34" w:rsidRPr="000F5905" w:rsidRDefault="00BD2C34" w:rsidP="00FD7F9C">
            <w:pPr>
              <w:shd w:val="clear" w:color="auto" w:fill="FFFFFF"/>
              <w:spacing w:after="0"/>
              <w:jc w:val="both"/>
              <w:rPr>
                <w:rFonts w:ascii="Times New Roman" w:hAnsi="Times New Roman" w:cs="Times New Roman"/>
              </w:rPr>
            </w:pPr>
            <w:proofErr w:type="spellStart"/>
            <w:r w:rsidRPr="000F5905">
              <w:rPr>
                <w:rFonts w:ascii="Times New Roman" w:hAnsi="Times New Roman" w:cs="Times New Roman"/>
              </w:rPr>
              <w:t>Густина,г</w:t>
            </w:r>
            <w:proofErr w:type="spellEnd"/>
            <w:r w:rsidRPr="000F5905">
              <w:rPr>
                <w:rFonts w:ascii="Times New Roman" w:hAnsi="Times New Roman" w:cs="Times New Roman"/>
              </w:rPr>
              <w:t>/см³,не менше - 1,5</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 xml:space="preserve">Час висихання до ст. 3 ,год, не </w:t>
            </w:r>
            <w:proofErr w:type="spellStart"/>
            <w:r w:rsidRPr="000F5905">
              <w:rPr>
                <w:rFonts w:ascii="Times New Roman" w:hAnsi="Times New Roman" w:cs="Times New Roman"/>
              </w:rPr>
              <w:t>бiльше</w:t>
            </w:r>
            <w:proofErr w:type="spellEnd"/>
            <w:r w:rsidRPr="000F5905">
              <w:rPr>
                <w:rFonts w:ascii="Times New Roman" w:hAnsi="Times New Roman" w:cs="Times New Roman"/>
              </w:rPr>
              <w:t xml:space="preserve"> - 1</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 xml:space="preserve">Стійкість до мокрого стирання після 200 циклів, </w:t>
            </w:r>
            <w:proofErr w:type="spellStart"/>
            <w:r w:rsidRPr="000F5905">
              <w:rPr>
                <w:rFonts w:ascii="Times New Roman" w:hAnsi="Times New Roman" w:cs="Times New Roman"/>
              </w:rPr>
              <w:t>мкм</w:t>
            </w:r>
            <w:proofErr w:type="spellEnd"/>
            <w:r w:rsidRPr="000F5905">
              <w:rPr>
                <w:rFonts w:ascii="Times New Roman" w:hAnsi="Times New Roman" w:cs="Times New Roman"/>
              </w:rPr>
              <w:t>, не більше - 10</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 xml:space="preserve">Ступінь </w:t>
            </w:r>
            <w:proofErr w:type="spellStart"/>
            <w:r w:rsidRPr="000F5905">
              <w:rPr>
                <w:rFonts w:ascii="Times New Roman" w:hAnsi="Times New Roman" w:cs="Times New Roman"/>
              </w:rPr>
              <w:t>блиску,кут</w:t>
            </w:r>
            <w:proofErr w:type="spellEnd"/>
            <w:r w:rsidRPr="000F5905">
              <w:rPr>
                <w:rFonts w:ascii="Times New Roman" w:hAnsi="Times New Roman" w:cs="Times New Roman"/>
              </w:rPr>
              <w:t xml:space="preserve"> 85º,од.,не більше (ДСТУ EN 1062-1) – 5 (клас G₃, матовий)</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 xml:space="preserve">Розмір частинок (зернистість), </w:t>
            </w:r>
            <w:proofErr w:type="spellStart"/>
            <w:r w:rsidRPr="000F5905">
              <w:rPr>
                <w:rFonts w:ascii="Times New Roman" w:hAnsi="Times New Roman" w:cs="Times New Roman"/>
              </w:rPr>
              <w:t>мкм</w:t>
            </w:r>
            <w:proofErr w:type="spellEnd"/>
            <w:r w:rsidRPr="000F5905">
              <w:rPr>
                <w:rFonts w:ascii="Times New Roman" w:hAnsi="Times New Roman" w:cs="Times New Roman"/>
              </w:rPr>
              <w:t>, не більше (ДСТУ EN 1062-1) – 30 (клас S₁, дрібнозернисті)</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Коефіцієнт контрастності, %, не менше - 98</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 xml:space="preserve">Товщина сухої плівки, </w:t>
            </w:r>
            <w:proofErr w:type="spellStart"/>
            <w:r w:rsidRPr="000F5905">
              <w:rPr>
                <w:rFonts w:ascii="Times New Roman" w:hAnsi="Times New Roman" w:cs="Times New Roman"/>
              </w:rPr>
              <w:t>мкм</w:t>
            </w:r>
            <w:proofErr w:type="spellEnd"/>
            <w:r w:rsidRPr="000F5905">
              <w:rPr>
                <w:rFonts w:ascii="Times New Roman" w:hAnsi="Times New Roman" w:cs="Times New Roman"/>
              </w:rPr>
              <w:t xml:space="preserve"> (ДСТУ EN 1062-1) - 50-100 (клас Е₂)</w:t>
            </w:r>
          </w:p>
          <w:p w:rsidR="00BD2C34" w:rsidRPr="000F5905" w:rsidRDefault="00BD2C34" w:rsidP="00FD7F9C">
            <w:pPr>
              <w:shd w:val="clear" w:color="auto" w:fill="FFFFFF"/>
              <w:spacing w:after="0"/>
              <w:jc w:val="both"/>
              <w:rPr>
                <w:rFonts w:ascii="Times New Roman" w:hAnsi="Times New Roman" w:cs="Times New Roman"/>
              </w:rPr>
            </w:pPr>
            <w:proofErr w:type="spellStart"/>
            <w:r w:rsidRPr="000F5905">
              <w:rPr>
                <w:rFonts w:ascii="Times New Roman" w:hAnsi="Times New Roman" w:cs="Times New Roman"/>
              </w:rPr>
              <w:t>Паропроникність</w:t>
            </w:r>
            <w:proofErr w:type="spellEnd"/>
            <w:r w:rsidRPr="000F5905">
              <w:rPr>
                <w:rFonts w:ascii="Times New Roman" w:hAnsi="Times New Roman" w:cs="Times New Roman"/>
              </w:rPr>
              <w:t xml:space="preserve">, г/ (м²*1 </w:t>
            </w:r>
            <w:proofErr w:type="spellStart"/>
            <w:r w:rsidRPr="000F5905">
              <w:rPr>
                <w:rFonts w:ascii="Times New Roman" w:hAnsi="Times New Roman" w:cs="Times New Roman"/>
              </w:rPr>
              <w:t>доб</w:t>
            </w:r>
            <w:proofErr w:type="spellEnd"/>
            <w:r w:rsidRPr="000F5905">
              <w:rPr>
                <w:rFonts w:ascii="Times New Roman" w:hAnsi="Times New Roman" w:cs="Times New Roman"/>
              </w:rPr>
              <w:t>), не менше (ДСТУ EN 1062-1) – 150 (клас V₁, високий)</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Водопроникність, кг/ (м²*1 г⁰´⁵), не більше (ДСТУ EN 1062-1) – 1 (клас W₁, високий)</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Маркування за ДСТУ EN 1062-1 - G₃E₂S₁V₁W₁A₀C₀</w:t>
            </w:r>
          </w:p>
          <w:p w:rsidR="00BD2C34" w:rsidRPr="000F5905" w:rsidRDefault="00BD2C34" w:rsidP="00FD7F9C">
            <w:pPr>
              <w:shd w:val="clear" w:color="auto" w:fill="FFFFFF"/>
              <w:spacing w:after="0"/>
              <w:jc w:val="both"/>
              <w:rPr>
                <w:rFonts w:ascii="Times New Roman" w:hAnsi="Times New Roman" w:cs="Times New Roman"/>
              </w:rPr>
            </w:pPr>
            <w:r w:rsidRPr="000F5905">
              <w:rPr>
                <w:rFonts w:ascii="Times New Roman" w:hAnsi="Times New Roman" w:cs="Times New Roman"/>
              </w:rPr>
              <w:t>Строк придатності: 24 місяці від дати виготовлення</w:t>
            </w:r>
          </w:p>
        </w:tc>
        <w:tc>
          <w:tcPr>
            <w:tcW w:w="1855" w:type="dxa"/>
            <w:tcBorders>
              <w:top w:val="single" w:sz="4" w:space="0" w:color="000000"/>
              <w:left w:val="single" w:sz="4" w:space="0" w:color="000000"/>
              <w:bottom w:val="single" w:sz="4" w:space="0" w:color="000000"/>
              <w:right w:val="single" w:sz="4" w:space="0" w:color="000000"/>
            </w:tcBorders>
            <w:hideMark/>
          </w:tcPr>
          <w:p w:rsidR="00BD2C34" w:rsidRPr="00335219" w:rsidRDefault="00BD2C34" w:rsidP="00FE585F">
            <w:pPr>
              <w:contextualSpacing/>
              <w:jc w:val="center"/>
              <w:rPr>
                <w:rFonts w:ascii="Times New Roman" w:hAnsi="Times New Roman" w:cs="Times New Roman"/>
              </w:rPr>
            </w:pPr>
            <w:r w:rsidRPr="00335219">
              <w:rPr>
                <w:rFonts w:ascii="Times New Roman" w:hAnsi="Times New Roman" w:cs="Times New Roman"/>
              </w:rPr>
              <w:t>по 14 кг</w:t>
            </w:r>
          </w:p>
        </w:tc>
        <w:tc>
          <w:tcPr>
            <w:tcW w:w="1337" w:type="dxa"/>
            <w:tcBorders>
              <w:top w:val="single" w:sz="4" w:space="0" w:color="000000"/>
              <w:left w:val="single" w:sz="4" w:space="0" w:color="000000"/>
              <w:bottom w:val="single" w:sz="4" w:space="0" w:color="000000"/>
              <w:right w:val="single" w:sz="4" w:space="0" w:color="000000"/>
            </w:tcBorders>
          </w:tcPr>
          <w:p w:rsidR="00BD2C34" w:rsidRPr="00335219" w:rsidRDefault="000912A4" w:rsidP="000912A4">
            <w:pPr>
              <w:contextualSpacing/>
              <w:jc w:val="center"/>
              <w:rPr>
                <w:rFonts w:ascii="Times New Roman" w:hAnsi="Times New Roman" w:cs="Times New Roman"/>
              </w:rPr>
            </w:pPr>
            <w:r w:rsidRPr="00335219">
              <w:rPr>
                <w:rFonts w:ascii="Times New Roman" w:hAnsi="Times New Roman" w:cs="Times New Roman"/>
              </w:rPr>
              <w:t>5</w:t>
            </w:r>
          </w:p>
        </w:tc>
      </w:tr>
    </w:tbl>
    <w:p w:rsidR="00BD2C34" w:rsidRDefault="00BD2C34" w:rsidP="001645C9">
      <w:pPr>
        <w:shd w:val="clear" w:color="auto" w:fill="FFFFFF"/>
        <w:spacing w:after="0" w:line="240" w:lineRule="auto"/>
        <w:jc w:val="both"/>
        <w:rPr>
          <w:rFonts w:ascii="Times New Roman" w:eastAsia="Times New Roman" w:hAnsi="Times New Roman" w:cs="Times New Roman"/>
          <w:i/>
          <w:color w:val="4A86E8"/>
          <w:sz w:val="24"/>
          <w:szCs w:val="24"/>
        </w:rPr>
      </w:pPr>
    </w:p>
    <w:p w:rsidR="00E841AC" w:rsidRPr="001645C9" w:rsidRDefault="00EB407A" w:rsidP="001645C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E841AC" w:rsidRPr="00614BF8" w:rsidRDefault="00EB407A">
      <w:pPr>
        <w:shd w:val="clear" w:color="auto" w:fill="FFFFFF"/>
        <w:spacing w:after="0" w:line="240" w:lineRule="auto"/>
        <w:ind w:firstLine="460"/>
        <w:jc w:val="both"/>
        <w:rPr>
          <w:rFonts w:ascii="Times New Roman" w:eastAsia="Times New Roman" w:hAnsi="Times New Roman" w:cs="Times New Roman"/>
          <w:b/>
          <w:i/>
          <w:sz w:val="24"/>
          <w:szCs w:val="24"/>
        </w:rPr>
      </w:pPr>
      <w:r w:rsidRPr="00614BF8">
        <w:rPr>
          <w:rFonts w:ascii="Times New Roman" w:eastAsia="Times New Roman" w:hAnsi="Times New Roman" w:cs="Times New Roman"/>
          <w:i/>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Pr="00614BF8">
        <w:rPr>
          <w:rFonts w:ascii="Times New Roman" w:eastAsia="Times New Roman" w:hAnsi="Times New Roman" w:cs="Times New Roman"/>
          <w:i/>
          <w:sz w:val="24"/>
          <w:szCs w:val="24"/>
        </w:rPr>
        <w:lastRenderedPageBreak/>
        <w:t>європейськими стандартами, іншими спільними технічними європейським</w:t>
      </w:r>
      <w:r w:rsidR="001645C9" w:rsidRPr="00614BF8">
        <w:rPr>
          <w:rFonts w:ascii="Times New Roman" w:eastAsia="Times New Roman" w:hAnsi="Times New Roman" w:cs="Times New Roman"/>
          <w:i/>
          <w:sz w:val="24"/>
          <w:szCs w:val="24"/>
        </w:rPr>
        <w:t xml:space="preserve"> </w:t>
      </w:r>
      <w:r w:rsidRPr="00614BF8">
        <w:rPr>
          <w:rFonts w:ascii="Times New Roman" w:eastAsia="Times New Roman" w:hAnsi="Times New Roman" w:cs="Times New Roman"/>
          <w:i/>
          <w:sz w:val="24"/>
          <w:szCs w:val="24"/>
        </w:rPr>
        <w:t xml:space="preserve">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614BF8">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E841AC" w:rsidRPr="00614BF8" w:rsidRDefault="00E841AC">
      <w:pPr>
        <w:shd w:val="clear" w:color="auto" w:fill="FFFFFF"/>
        <w:spacing w:after="0" w:line="240" w:lineRule="auto"/>
        <w:ind w:firstLine="460"/>
        <w:jc w:val="both"/>
        <w:rPr>
          <w:rFonts w:ascii="Times New Roman" w:eastAsia="Times New Roman" w:hAnsi="Times New Roman" w:cs="Times New Roman"/>
          <w:b/>
          <w:i/>
          <w:sz w:val="24"/>
          <w:szCs w:val="24"/>
        </w:rPr>
      </w:pPr>
    </w:p>
    <w:p w:rsidR="00E841AC" w:rsidRPr="00614BF8" w:rsidRDefault="00EB407A" w:rsidP="00FD7F9C">
      <w:pPr>
        <w:shd w:val="clear" w:color="auto" w:fill="FFFFFF"/>
        <w:spacing w:after="0" w:line="240" w:lineRule="auto"/>
        <w:jc w:val="both"/>
        <w:rPr>
          <w:rFonts w:ascii="Times New Roman" w:eastAsia="Times New Roman" w:hAnsi="Times New Roman" w:cs="Times New Roman"/>
          <w:i/>
          <w:sz w:val="24"/>
          <w:szCs w:val="24"/>
        </w:rPr>
      </w:pPr>
      <w:r w:rsidRPr="00614BF8">
        <w:rPr>
          <w:rFonts w:ascii="Times New Roman" w:eastAsia="Times New Roman" w:hAnsi="Times New Roman" w:cs="Times New Roman"/>
          <w:b/>
          <w:i/>
          <w:sz w:val="24"/>
          <w:szCs w:val="24"/>
        </w:rPr>
        <w:t>«</w:t>
      </w:r>
      <w:r w:rsidRPr="00614BF8">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614BF8">
        <w:rPr>
          <w:rFonts w:ascii="Times New Roman" w:eastAsia="Times New Roman" w:hAnsi="Times New Roman" w:cs="Times New Roman"/>
          <w:i/>
          <w:sz w:val="24"/>
          <w:szCs w:val="24"/>
        </w:rPr>
        <w:t>Renault</w:t>
      </w:r>
      <w:proofErr w:type="spellEnd"/>
      <w:r w:rsidRPr="00614BF8">
        <w:rPr>
          <w:rFonts w:ascii="Times New Roman" w:eastAsia="Times New Roman" w:hAnsi="Times New Roman" w:cs="Times New Roman"/>
          <w:i/>
          <w:sz w:val="24"/>
          <w:szCs w:val="24"/>
        </w:rPr>
        <w:t xml:space="preserve"> </w:t>
      </w:r>
      <w:proofErr w:type="spellStart"/>
      <w:r w:rsidRPr="00614BF8">
        <w:rPr>
          <w:rFonts w:ascii="Times New Roman" w:eastAsia="Times New Roman" w:hAnsi="Times New Roman" w:cs="Times New Roman"/>
          <w:i/>
          <w:sz w:val="24"/>
          <w:szCs w:val="24"/>
        </w:rPr>
        <w:t>Duster</w:t>
      </w:r>
      <w:proofErr w:type="spellEnd"/>
      <w:r w:rsidRPr="00614BF8">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r w:rsidRPr="00614BF8">
        <w:rPr>
          <w:rFonts w:ascii="Times New Roman" w:eastAsia="Times New Roman" w:hAnsi="Times New Roman" w:cs="Times New Roman"/>
          <w:b/>
          <w:i/>
          <w:sz w:val="24"/>
          <w:szCs w:val="24"/>
        </w:rPr>
        <w:t>»</w:t>
      </w:r>
      <w:r w:rsidRPr="00614BF8">
        <w:rPr>
          <w:rFonts w:ascii="Times New Roman" w:eastAsia="Times New Roman" w:hAnsi="Times New Roman" w:cs="Times New Roman"/>
          <w:i/>
          <w:sz w:val="24"/>
          <w:szCs w:val="24"/>
        </w:rPr>
        <w:t>.</w:t>
      </w:r>
    </w:p>
    <w:p w:rsidR="00E841AC" w:rsidRDefault="00EB407A">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841AC" w:rsidRDefault="00EB407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841AC" w:rsidRDefault="00EB407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841AC" w:rsidRDefault="00E841AC">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841AC" w:rsidRPr="00614BF8" w:rsidRDefault="00EB407A">
      <w:pPr>
        <w:shd w:val="clear" w:color="auto" w:fill="FFFFFF"/>
        <w:spacing w:after="0" w:line="240" w:lineRule="auto"/>
        <w:ind w:firstLine="720"/>
        <w:jc w:val="both"/>
        <w:rPr>
          <w:rFonts w:ascii="Times New Roman" w:eastAsia="Times New Roman" w:hAnsi="Times New Roman" w:cs="Times New Roman"/>
          <w:b/>
          <w:sz w:val="24"/>
          <w:szCs w:val="24"/>
        </w:rPr>
      </w:pPr>
      <w:r w:rsidRPr="00614BF8">
        <w:rPr>
          <w:rFonts w:ascii="Times New Roman" w:eastAsia="Times New Roman" w:hAnsi="Times New Roman" w:cs="Times New Roman"/>
          <w:sz w:val="24"/>
          <w:szCs w:val="24"/>
        </w:rPr>
        <w:t>Обґрунтування необхідності закупівлі даного виду товару</w:t>
      </w:r>
      <w:r w:rsidR="0082518B" w:rsidRPr="00614BF8">
        <w:rPr>
          <w:rFonts w:ascii="Times New Roman" w:eastAsia="Times New Roman" w:hAnsi="Times New Roman" w:cs="Times New Roman"/>
          <w:sz w:val="24"/>
          <w:szCs w:val="24"/>
        </w:rPr>
        <w:t xml:space="preserve"> </w:t>
      </w:r>
      <w:r w:rsidRPr="00614BF8">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E841AC" w:rsidRPr="00614BF8" w:rsidRDefault="00E841AC">
      <w:pPr>
        <w:shd w:val="clear" w:color="auto" w:fill="FFFFFF"/>
        <w:spacing w:after="0" w:line="240" w:lineRule="auto"/>
        <w:ind w:firstLine="720"/>
        <w:jc w:val="both"/>
        <w:rPr>
          <w:rFonts w:ascii="Times New Roman" w:eastAsia="Times New Roman" w:hAnsi="Times New Roman" w:cs="Times New Roman"/>
          <w:i/>
          <w:sz w:val="24"/>
          <w:szCs w:val="24"/>
        </w:rPr>
      </w:pPr>
    </w:p>
    <w:p w:rsidR="00E841AC" w:rsidRDefault="00EB407A">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E841AC" w:rsidRDefault="00EB407A">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E841AC" w:rsidRDefault="00EB407A">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36"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56"/>
      </w:tblGrid>
      <w:tr w:rsidR="00E841AC" w:rsidTr="0024251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E841AC" w:rsidRDefault="00EB407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1AC" w:rsidRDefault="00E841AC">
            <w:pPr>
              <w:spacing w:after="0" w:line="240" w:lineRule="auto"/>
              <w:jc w:val="center"/>
              <w:rPr>
                <w:rFonts w:ascii="Times New Roman" w:eastAsia="Times New Roman" w:hAnsi="Times New Roman" w:cs="Times New Roman"/>
                <w:i/>
                <w:sz w:val="24"/>
                <w:szCs w:val="24"/>
                <w:highlight w:val="white"/>
              </w:rPr>
            </w:pPr>
          </w:p>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6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841AC" w:rsidTr="0024251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841AC" w:rsidTr="0024251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E841AC" w:rsidRDefault="00E841AC">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56" w:type="dxa"/>
            <w:tcBorders>
              <w:top w:val="nil"/>
              <w:left w:val="nil"/>
              <w:bottom w:val="single" w:sz="8" w:space="0" w:color="000000"/>
              <w:right w:val="single" w:sz="8" w:space="0" w:color="000000"/>
            </w:tcBorders>
            <w:tcMar>
              <w:top w:w="100" w:type="dxa"/>
              <w:left w:w="100" w:type="dxa"/>
              <w:bottom w:w="100" w:type="dxa"/>
              <w:right w:w="100" w:type="dxa"/>
            </w:tcMar>
          </w:tcPr>
          <w:p w:rsidR="00E841AC" w:rsidRDefault="00EB407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E841AC" w:rsidRDefault="00E841AC">
      <w:pPr>
        <w:spacing w:after="0" w:line="240" w:lineRule="auto"/>
        <w:ind w:firstLine="283"/>
        <w:jc w:val="both"/>
        <w:rPr>
          <w:rFonts w:ascii="Times New Roman" w:eastAsia="Times New Roman" w:hAnsi="Times New Roman" w:cs="Times New Roman"/>
          <w:i/>
        </w:rPr>
      </w:pPr>
    </w:p>
    <w:p w:rsidR="00E841AC" w:rsidRDefault="00EB407A">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841AC" w:rsidRDefault="00EB407A">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841AC" w:rsidRDefault="00E841AC">
      <w:pPr>
        <w:spacing w:after="0" w:line="240" w:lineRule="auto"/>
        <w:ind w:firstLine="283"/>
        <w:jc w:val="both"/>
        <w:rPr>
          <w:rFonts w:ascii="Times New Roman" w:eastAsia="Times New Roman" w:hAnsi="Times New Roman" w:cs="Times New Roman"/>
          <w:i/>
          <w:color w:val="4A86E8"/>
          <w:sz w:val="20"/>
          <w:szCs w:val="20"/>
        </w:rPr>
      </w:pPr>
    </w:p>
    <w:p w:rsidR="00E841AC" w:rsidRDefault="00E841AC">
      <w:pPr>
        <w:shd w:val="clear" w:color="auto" w:fill="FFFFFF"/>
        <w:spacing w:after="0" w:line="240" w:lineRule="auto"/>
        <w:jc w:val="both"/>
        <w:rPr>
          <w:rFonts w:ascii="Times New Roman" w:eastAsia="Times New Roman" w:hAnsi="Times New Roman" w:cs="Times New Roman"/>
          <w:b/>
          <w:i/>
          <w:sz w:val="24"/>
          <w:szCs w:val="24"/>
        </w:rPr>
      </w:pPr>
    </w:p>
    <w:p w:rsidR="00E841AC" w:rsidRDefault="00E841AC">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p w:rsidR="00E841AC" w:rsidRDefault="00E841AC">
      <w:pPr>
        <w:shd w:val="clear" w:color="auto" w:fill="FFFFFF"/>
        <w:spacing w:after="0" w:line="240" w:lineRule="auto"/>
        <w:jc w:val="both"/>
        <w:rPr>
          <w:rFonts w:ascii="Times New Roman" w:eastAsia="Times New Roman" w:hAnsi="Times New Roman" w:cs="Times New Roman"/>
          <w:b/>
          <w:i/>
          <w:sz w:val="24"/>
          <w:szCs w:val="24"/>
        </w:rPr>
      </w:pPr>
    </w:p>
    <w:p w:rsidR="00C665A7" w:rsidRDefault="00C665A7" w:rsidP="00C665A7">
      <w:pPr>
        <w:ind w:firstLine="567"/>
        <w:jc w:val="both"/>
        <w:rPr>
          <w:rFonts w:ascii="Times New Roman" w:hAnsi="Times New Roman" w:cs="Times New Roman"/>
          <w:color w:val="000000"/>
          <w:lang w:val="ru-RU" w:bidi="uk-UA"/>
        </w:rPr>
      </w:pPr>
      <w:r w:rsidRPr="00C665A7">
        <w:rPr>
          <w:rFonts w:ascii="Times New Roman" w:hAnsi="Times New Roman" w:cs="Times New Roman"/>
        </w:rPr>
        <w:t xml:space="preserve">Учасник повинен </w:t>
      </w:r>
      <w:r w:rsidRPr="00C665A7">
        <w:rPr>
          <w:rFonts w:ascii="Times New Roman" w:hAnsi="Times New Roman" w:cs="Times New Roman"/>
          <w:b/>
        </w:rPr>
        <w:t>надати Гарантійний лист</w:t>
      </w:r>
      <w:r w:rsidRPr="00C665A7">
        <w:rPr>
          <w:rFonts w:ascii="Times New Roman" w:hAnsi="Times New Roman" w:cs="Times New Roman"/>
        </w:rPr>
        <w:t xml:space="preserve"> щодо наявності товару на складі Учасника</w:t>
      </w:r>
      <w:r>
        <w:rPr>
          <w:rFonts w:ascii="Times New Roman" w:hAnsi="Times New Roman" w:cs="Times New Roman"/>
        </w:rPr>
        <w:t xml:space="preserve">. </w:t>
      </w:r>
    </w:p>
    <w:p w:rsidR="00C665A7" w:rsidRPr="00C665A7" w:rsidRDefault="00C665A7" w:rsidP="00C665A7">
      <w:pPr>
        <w:ind w:firstLine="567"/>
        <w:jc w:val="both"/>
        <w:rPr>
          <w:rFonts w:ascii="Times New Roman" w:hAnsi="Times New Roman" w:cs="Times New Roman"/>
        </w:rPr>
      </w:pPr>
      <w:r w:rsidRPr="00C665A7">
        <w:rPr>
          <w:rFonts w:ascii="Times New Roman" w:hAnsi="Times New Roman" w:cs="Times New Roman"/>
        </w:rPr>
        <w:t>Фарба повинна мати товарний вид з можливістю ідентифікувати виробника та дату виробництва.</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повинен бути </w:t>
      </w:r>
      <w:proofErr w:type="spellStart"/>
      <w:r w:rsidRPr="00C665A7">
        <w:rPr>
          <w:rFonts w:ascii="Times New Roman" w:hAnsi="Times New Roman" w:cs="Times New Roman"/>
          <w:lang w:val="ru-RU"/>
        </w:rPr>
        <w:t>придатним</w:t>
      </w:r>
      <w:proofErr w:type="spellEnd"/>
      <w:r w:rsidRPr="00C665A7">
        <w:rPr>
          <w:rFonts w:ascii="Times New Roman" w:hAnsi="Times New Roman" w:cs="Times New Roman"/>
          <w:lang w:val="ru-RU"/>
        </w:rPr>
        <w:t xml:space="preserve"> для </w:t>
      </w:r>
      <w:proofErr w:type="spellStart"/>
      <w:r w:rsidRPr="00C665A7">
        <w:rPr>
          <w:rFonts w:ascii="Times New Roman" w:hAnsi="Times New Roman" w:cs="Times New Roman"/>
          <w:lang w:val="ru-RU"/>
        </w:rPr>
        <w:t>використання</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виготовлений</w:t>
      </w:r>
      <w:proofErr w:type="spellEnd"/>
      <w:r w:rsidRPr="00C665A7">
        <w:rPr>
          <w:rFonts w:ascii="Times New Roman" w:hAnsi="Times New Roman" w:cs="Times New Roman"/>
          <w:lang w:val="ru-RU"/>
        </w:rPr>
        <w:t xml:space="preserve"> у </w:t>
      </w:r>
      <w:proofErr w:type="spellStart"/>
      <w:r w:rsidRPr="00C665A7">
        <w:rPr>
          <w:rFonts w:ascii="Times New Roman" w:hAnsi="Times New Roman" w:cs="Times New Roman"/>
          <w:lang w:val="ru-RU"/>
        </w:rPr>
        <w:t>відповідності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зі</w:t>
      </w:r>
      <w:proofErr w:type="spellEnd"/>
      <w:r w:rsidRPr="00C665A7">
        <w:rPr>
          <w:rFonts w:ascii="Times New Roman" w:hAnsi="Times New Roman" w:cs="Times New Roman"/>
          <w:lang w:val="ru-RU"/>
        </w:rPr>
        <w:t xml:space="preserve"> стандартами, </w:t>
      </w:r>
      <w:proofErr w:type="spellStart"/>
      <w:r w:rsidRPr="00C665A7">
        <w:rPr>
          <w:rFonts w:ascii="Times New Roman" w:hAnsi="Times New Roman" w:cs="Times New Roman"/>
          <w:lang w:val="ru-RU"/>
        </w:rPr>
        <w:t>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діють</w:t>
      </w:r>
      <w:proofErr w:type="spellEnd"/>
      <w:r w:rsidRPr="00C665A7">
        <w:rPr>
          <w:rFonts w:ascii="Times New Roman" w:hAnsi="Times New Roman" w:cs="Times New Roman"/>
          <w:lang w:val="ru-RU"/>
        </w:rPr>
        <w:t xml:space="preserve"> на </w:t>
      </w:r>
      <w:proofErr w:type="spellStart"/>
      <w:r w:rsidRPr="00C665A7">
        <w:rPr>
          <w:rFonts w:ascii="Times New Roman" w:hAnsi="Times New Roman" w:cs="Times New Roman"/>
          <w:lang w:val="ru-RU"/>
        </w:rPr>
        <w:t>території</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України</w:t>
      </w:r>
      <w:proofErr w:type="spellEnd"/>
      <w:r w:rsidRPr="00C665A7">
        <w:rPr>
          <w:rFonts w:ascii="Times New Roman" w:hAnsi="Times New Roman" w:cs="Times New Roman"/>
          <w:lang w:val="ru-RU"/>
        </w:rPr>
        <w:t xml:space="preserve"> та </w:t>
      </w:r>
      <w:proofErr w:type="spellStart"/>
      <w:r w:rsidRPr="00C665A7">
        <w:rPr>
          <w:rFonts w:ascii="Times New Roman" w:hAnsi="Times New Roman" w:cs="Times New Roman"/>
          <w:lang w:val="ru-RU"/>
        </w:rPr>
        <w:t>затверджені</w:t>
      </w:r>
      <w:proofErr w:type="spellEnd"/>
      <w:r w:rsidRPr="00C665A7">
        <w:rPr>
          <w:rFonts w:ascii="Times New Roman" w:hAnsi="Times New Roman" w:cs="Times New Roman"/>
          <w:lang w:val="ru-RU"/>
        </w:rPr>
        <w:t xml:space="preserve"> на </w:t>
      </w:r>
      <w:proofErr w:type="spellStart"/>
      <w:r w:rsidRPr="00C665A7">
        <w:rPr>
          <w:rFonts w:ascii="Times New Roman" w:hAnsi="Times New Roman" w:cs="Times New Roman"/>
          <w:lang w:val="ru-RU"/>
        </w:rPr>
        <w:t>зазначений</w:t>
      </w:r>
      <w:proofErr w:type="spellEnd"/>
      <w:r w:rsidRPr="00C665A7">
        <w:rPr>
          <w:rFonts w:ascii="Times New Roman" w:hAnsi="Times New Roman" w:cs="Times New Roman"/>
          <w:lang w:val="ru-RU"/>
        </w:rPr>
        <w:t xml:space="preserve"> вид </w:t>
      </w:r>
      <w:proofErr w:type="spellStart"/>
      <w:r w:rsidRPr="00C665A7">
        <w:rPr>
          <w:rFonts w:ascii="Times New Roman" w:hAnsi="Times New Roman" w:cs="Times New Roman"/>
          <w:lang w:val="ru-RU"/>
        </w:rPr>
        <w:t>продукції</w:t>
      </w:r>
      <w:proofErr w:type="spellEnd"/>
      <w:r w:rsidRPr="00C665A7">
        <w:rPr>
          <w:rFonts w:ascii="Times New Roman" w:hAnsi="Times New Roman" w:cs="Times New Roman"/>
          <w:lang w:val="ru-RU"/>
        </w:rPr>
        <w:t xml:space="preserve">. </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w:t>
      </w:r>
      <w:proofErr w:type="spellStart"/>
      <w:r w:rsidRPr="00C665A7">
        <w:rPr>
          <w:rFonts w:ascii="Times New Roman" w:hAnsi="Times New Roman" w:cs="Times New Roman"/>
          <w:lang w:val="ru-RU"/>
        </w:rPr>
        <w:t>обов’язково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під</w:t>
      </w:r>
      <w:proofErr w:type="spellEnd"/>
      <w:r w:rsidRPr="00C665A7">
        <w:rPr>
          <w:rFonts w:ascii="Times New Roman" w:hAnsi="Times New Roman" w:cs="Times New Roman"/>
          <w:lang w:val="ru-RU"/>
        </w:rPr>
        <w:t xml:space="preserve"> час </w:t>
      </w:r>
      <w:proofErr w:type="spellStart"/>
      <w:r w:rsidRPr="00C665A7">
        <w:rPr>
          <w:rFonts w:ascii="Times New Roman" w:hAnsi="Times New Roman" w:cs="Times New Roman"/>
          <w:lang w:val="ru-RU"/>
        </w:rPr>
        <w:t>постачання</w:t>
      </w:r>
      <w:proofErr w:type="spellEnd"/>
      <w:r w:rsidRPr="00C665A7">
        <w:rPr>
          <w:rFonts w:ascii="Times New Roman" w:hAnsi="Times New Roman" w:cs="Times New Roman"/>
          <w:lang w:val="ru-RU"/>
        </w:rPr>
        <w:t xml:space="preserve"> повинен </w:t>
      </w:r>
      <w:proofErr w:type="spellStart"/>
      <w:r w:rsidRPr="00C665A7">
        <w:rPr>
          <w:rFonts w:ascii="Times New Roman" w:hAnsi="Times New Roman" w:cs="Times New Roman"/>
          <w:lang w:val="ru-RU"/>
        </w:rPr>
        <w:t>супроводжуватися</w:t>
      </w:r>
      <w:proofErr w:type="spellEnd"/>
      <w:r w:rsidRPr="00C665A7">
        <w:rPr>
          <w:rFonts w:ascii="Times New Roman" w:hAnsi="Times New Roman" w:cs="Times New Roman"/>
          <w:lang w:val="ru-RU"/>
        </w:rPr>
        <w:t xml:space="preserve"> документами, </w:t>
      </w:r>
      <w:proofErr w:type="spellStart"/>
      <w:r w:rsidRPr="00C665A7">
        <w:rPr>
          <w:rFonts w:ascii="Times New Roman" w:hAnsi="Times New Roman" w:cs="Times New Roman"/>
          <w:lang w:val="ru-RU"/>
        </w:rPr>
        <w:t>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підтверджують</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його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якість</w:t>
      </w:r>
      <w:proofErr w:type="spellEnd"/>
      <w:r w:rsidRPr="00C665A7">
        <w:rPr>
          <w:rFonts w:ascii="Times New Roman" w:hAnsi="Times New Roman" w:cs="Times New Roman"/>
          <w:lang w:val="ru-RU"/>
        </w:rPr>
        <w:t xml:space="preserve"> та </w:t>
      </w:r>
      <w:proofErr w:type="spellStart"/>
      <w:r w:rsidRPr="00C665A7">
        <w:rPr>
          <w:rFonts w:ascii="Times New Roman" w:hAnsi="Times New Roman" w:cs="Times New Roman"/>
          <w:lang w:val="ru-RU"/>
        </w:rPr>
        <w:t>походження</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сертифікат</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відповідності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або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сертифікат</w:t>
      </w:r>
      <w:proofErr w:type="spellEnd"/>
      <w:r w:rsidRPr="00C665A7">
        <w:rPr>
          <w:rFonts w:ascii="Times New Roman" w:hAnsi="Times New Roman" w:cs="Times New Roman"/>
          <w:lang w:val="ru-RU"/>
        </w:rPr>
        <w:t xml:space="preserve">/паспорт </w:t>
      </w:r>
      <w:proofErr w:type="spellStart"/>
      <w:r w:rsidRPr="00C665A7">
        <w:rPr>
          <w:rFonts w:ascii="Times New Roman" w:hAnsi="Times New Roman" w:cs="Times New Roman"/>
          <w:lang w:val="ru-RU"/>
        </w:rPr>
        <w:t>якості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або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декларація</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виробника</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або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висновок</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державної</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санітарно-епідеміологічної</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експертизи</w:t>
      </w:r>
      <w:proofErr w:type="spellEnd"/>
      <w:r w:rsidRPr="00C665A7">
        <w:rPr>
          <w:rFonts w:ascii="Times New Roman" w:hAnsi="Times New Roman" w:cs="Times New Roman"/>
          <w:lang w:val="ru-RU"/>
        </w:rPr>
        <w:t xml:space="preserve"> на товар, </w:t>
      </w:r>
      <w:proofErr w:type="spellStart"/>
      <w:r w:rsidRPr="00C665A7">
        <w:rPr>
          <w:rFonts w:ascii="Times New Roman" w:hAnsi="Times New Roman" w:cs="Times New Roman"/>
          <w:lang w:val="ru-RU"/>
        </w:rPr>
        <w:t>тощо</w:t>
      </w:r>
      <w:proofErr w:type="spellEnd"/>
      <w:r w:rsidRPr="00C665A7">
        <w:rPr>
          <w:rFonts w:ascii="Times New Roman" w:hAnsi="Times New Roman" w:cs="Times New Roman"/>
          <w:lang w:val="ru-RU"/>
        </w:rPr>
        <w:t xml:space="preserve">). </w:t>
      </w:r>
      <w:r w:rsidRPr="00C665A7">
        <w:rPr>
          <w:rFonts w:ascii="Times New Roman" w:hAnsi="Times New Roman" w:cs="Times New Roman"/>
          <w:b/>
          <w:lang w:val="ru-RU"/>
        </w:rPr>
        <w:t xml:space="preserve">Не </w:t>
      </w:r>
      <w:proofErr w:type="spellStart"/>
      <w:r w:rsidRPr="00C665A7">
        <w:rPr>
          <w:rFonts w:ascii="Times New Roman" w:hAnsi="Times New Roman" w:cs="Times New Roman"/>
          <w:b/>
          <w:lang w:val="ru-RU"/>
        </w:rPr>
        <w:t>допускається</w:t>
      </w:r>
      <w:proofErr w:type="spellEnd"/>
      <w:r w:rsidRPr="00C665A7">
        <w:rPr>
          <w:rFonts w:ascii="Times New Roman" w:hAnsi="Times New Roman" w:cs="Times New Roman"/>
          <w:b/>
          <w:lang w:val="ru-RU"/>
        </w:rPr>
        <w:t xml:space="preserve"> поставка </w:t>
      </w:r>
      <w:proofErr w:type="spellStart"/>
      <w:r w:rsidRPr="00C665A7">
        <w:rPr>
          <w:rFonts w:ascii="Times New Roman" w:hAnsi="Times New Roman" w:cs="Times New Roman"/>
          <w:b/>
          <w:lang w:val="ru-RU"/>
        </w:rPr>
        <w:t>виставочних</w:t>
      </w:r>
      <w:proofErr w:type="spellEnd"/>
      <w:r w:rsidRPr="00C665A7">
        <w:rPr>
          <w:rFonts w:ascii="Times New Roman" w:hAnsi="Times New Roman" w:cs="Times New Roman"/>
          <w:b/>
          <w:lang w:val="ru-RU"/>
        </w:rPr>
        <w:t xml:space="preserve"> та </w:t>
      </w:r>
      <w:proofErr w:type="spellStart"/>
      <w:r w:rsidRPr="00C665A7">
        <w:rPr>
          <w:rFonts w:ascii="Times New Roman" w:hAnsi="Times New Roman" w:cs="Times New Roman"/>
          <w:b/>
          <w:lang w:val="ru-RU"/>
        </w:rPr>
        <w:t>дослідних</w:t>
      </w:r>
      <w:proofErr w:type="spellEnd"/>
      <w:r w:rsidRPr="00C665A7">
        <w:rPr>
          <w:rFonts w:ascii="Times New Roman" w:hAnsi="Times New Roman" w:cs="Times New Roman"/>
          <w:b/>
          <w:lang w:val="ru-RU"/>
        </w:rPr>
        <w:t xml:space="preserve"> </w:t>
      </w:r>
      <w:proofErr w:type="spellStart"/>
      <w:r w:rsidRPr="00C665A7">
        <w:rPr>
          <w:rFonts w:ascii="Times New Roman" w:hAnsi="Times New Roman" w:cs="Times New Roman"/>
          <w:b/>
          <w:lang w:val="ru-RU"/>
        </w:rPr>
        <w:t>зразків</w:t>
      </w:r>
      <w:proofErr w:type="spellEnd"/>
      <w:r w:rsidRPr="00C665A7">
        <w:rPr>
          <w:rFonts w:ascii="Times New Roman" w:hAnsi="Times New Roman" w:cs="Times New Roman"/>
          <w:b/>
          <w:lang w:val="ru-RU"/>
        </w:rPr>
        <w:t xml:space="preserve"> товару.</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w:t>
      </w:r>
      <w:proofErr w:type="spellStart"/>
      <w:r w:rsidRPr="00C665A7">
        <w:rPr>
          <w:rFonts w:ascii="Times New Roman" w:hAnsi="Times New Roman" w:cs="Times New Roman"/>
          <w:lang w:val="ru-RU"/>
        </w:rPr>
        <w:t>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постачається</w:t>
      </w:r>
      <w:proofErr w:type="spellEnd"/>
      <w:r w:rsidRPr="00C665A7">
        <w:rPr>
          <w:rFonts w:ascii="Times New Roman" w:hAnsi="Times New Roman" w:cs="Times New Roman"/>
          <w:lang w:val="ru-RU"/>
        </w:rPr>
        <w:t xml:space="preserve">, повинен </w:t>
      </w:r>
      <w:proofErr w:type="spellStart"/>
      <w:r w:rsidRPr="00C665A7">
        <w:rPr>
          <w:rFonts w:ascii="Times New Roman" w:hAnsi="Times New Roman" w:cs="Times New Roman"/>
          <w:lang w:val="ru-RU"/>
        </w:rPr>
        <w:t>відповідати</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вимогам</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охорони</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праці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екології</w:t>
      </w:r>
      <w:proofErr w:type="spellEnd"/>
      <w:r w:rsidRPr="00C665A7">
        <w:rPr>
          <w:rFonts w:ascii="Times New Roman" w:hAnsi="Times New Roman" w:cs="Times New Roman"/>
          <w:lang w:val="ru-RU"/>
        </w:rPr>
        <w:t xml:space="preserve"> та </w:t>
      </w:r>
      <w:proofErr w:type="spellStart"/>
      <w:r w:rsidRPr="00C665A7">
        <w:rPr>
          <w:rFonts w:ascii="Times New Roman" w:hAnsi="Times New Roman" w:cs="Times New Roman"/>
          <w:lang w:val="ru-RU"/>
        </w:rPr>
        <w:t>пожежної</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безпеки</w:t>
      </w:r>
      <w:proofErr w:type="spellEnd"/>
      <w:r w:rsidRPr="00C665A7">
        <w:rPr>
          <w:rFonts w:ascii="Times New Roman" w:hAnsi="Times New Roman" w:cs="Times New Roman"/>
          <w:lang w:val="ru-RU"/>
        </w:rPr>
        <w:t xml:space="preserve">, а </w:t>
      </w:r>
      <w:proofErr w:type="spellStart"/>
      <w:r w:rsidRPr="00C665A7">
        <w:rPr>
          <w:rFonts w:ascii="Times New Roman" w:hAnsi="Times New Roman" w:cs="Times New Roman"/>
          <w:lang w:val="ru-RU"/>
        </w:rPr>
        <w:t>також</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вимогам</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нормативної</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документації</w:t>
      </w:r>
      <w:proofErr w:type="spellEnd"/>
      <w:r w:rsidRPr="00C665A7">
        <w:rPr>
          <w:rFonts w:ascii="Times New Roman" w:hAnsi="Times New Roman" w:cs="Times New Roman"/>
          <w:lang w:val="ru-RU"/>
        </w:rPr>
        <w:t xml:space="preserve"> (ДСТУ, ТУ, ГОСТ </w:t>
      </w:r>
      <w:proofErr w:type="spellStart"/>
      <w:r w:rsidRPr="00C665A7">
        <w:rPr>
          <w:rFonts w:ascii="Times New Roman" w:hAnsi="Times New Roman" w:cs="Times New Roman"/>
          <w:lang w:val="ru-RU"/>
        </w:rPr>
        <w:t>тощо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згідно</w:t>
      </w:r>
      <w:proofErr w:type="spellEnd"/>
      <w:r w:rsidRPr="00C665A7">
        <w:rPr>
          <w:rFonts w:ascii="Times New Roman" w:hAnsi="Times New Roman" w:cs="Times New Roman"/>
          <w:lang w:val="ru-RU"/>
        </w:rPr>
        <w:t xml:space="preserve"> з </w:t>
      </w:r>
      <w:proofErr w:type="spellStart"/>
      <w:r w:rsidRPr="00C665A7">
        <w:rPr>
          <w:rFonts w:ascii="Times New Roman" w:hAnsi="Times New Roman" w:cs="Times New Roman"/>
          <w:lang w:val="ru-RU"/>
        </w:rPr>
        <w:t>якими</w:t>
      </w:r>
      <w:proofErr w:type="spellEnd"/>
      <w:r w:rsidRPr="00C665A7">
        <w:rPr>
          <w:rFonts w:ascii="Times New Roman" w:hAnsi="Times New Roman" w:cs="Times New Roman"/>
          <w:lang w:val="ru-RU"/>
        </w:rPr>
        <w:t xml:space="preserve"> товар </w:t>
      </w:r>
      <w:proofErr w:type="spellStart"/>
      <w:r w:rsidRPr="00C665A7">
        <w:rPr>
          <w:rFonts w:ascii="Times New Roman" w:hAnsi="Times New Roman" w:cs="Times New Roman"/>
          <w:lang w:val="ru-RU"/>
        </w:rPr>
        <w:t>виготовляється</w:t>
      </w:r>
      <w:proofErr w:type="spellEnd"/>
      <w:r w:rsidRPr="00C665A7">
        <w:rPr>
          <w:rFonts w:ascii="Times New Roman" w:hAnsi="Times New Roman" w:cs="Times New Roman"/>
          <w:lang w:val="ru-RU"/>
        </w:rPr>
        <w:t>.</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повинен </w:t>
      </w:r>
      <w:proofErr w:type="spellStart"/>
      <w:r w:rsidRPr="00C665A7">
        <w:rPr>
          <w:rFonts w:ascii="Times New Roman" w:hAnsi="Times New Roman" w:cs="Times New Roman"/>
          <w:lang w:val="ru-RU"/>
        </w:rPr>
        <w:t>поставлятись</w:t>
      </w:r>
      <w:proofErr w:type="spellEnd"/>
      <w:r w:rsidRPr="00C665A7">
        <w:rPr>
          <w:rFonts w:ascii="Times New Roman" w:hAnsi="Times New Roman" w:cs="Times New Roman"/>
          <w:lang w:val="ru-RU"/>
        </w:rPr>
        <w:t xml:space="preserve"> в </w:t>
      </w:r>
      <w:proofErr w:type="spellStart"/>
      <w:r w:rsidRPr="00C665A7">
        <w:rPr>
          <w:rFonts w:ascii="Times New Roman" w:hAnsi="Times New Roman" w:cs="Times New Roman"/>
          <w:lang w:val="ru-RU"/>
        </w:rPr>
        <w:t>упаковці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відповідає</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її</w:t>
      </w:r>
      <w:proofErr w:type="spellEnd"/>
      <w:r w:rsidRPr="00C665A7">
        <w:rPr>
          <w:rFonts w:ascii="Times New Roman" w:hAnsi="Times New Roman" w:cs="Times New Roman"/>
          <w:lang w:val="ru-RU"/>
        </w:rPr>
        <w:t xml:space="preserve"> характеру. Тара і упаковка </w:t>
      </w:r>
      <w:proofErr w:type="spellStart"/>
      <w:r w:rsidRPr="00C665A7">
        <w:rPr>
          <w:rFonts w:ascii="Times New Roman" w:hAnsi="Times New Roman" w:cs="Times New Roman"/>
          <w:lang w:val="ru-RU"/>
        </w:rPr>
        <w:t>повинні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захищати</w:t>
      </w:r>
      <w:proofErr w:type="spellEnd"/>
      <w:r w:rsidRPr="00C665A7">
        <w:rPr>
          <w:rFonts w:ascii="Times New Roman" w:hAnsi="Times New Roman" w:cs="Times New Roman"/>
          <w:lang w:val="ru-RU"/>
        </w:rPr>
        <w:t xml:space="preserve"> товар </w:t>
      </w:r>
      <w:proofErr w:type="spellStart"/>
      <w:r w:rsidRPr="00C665A7">
        <w:rPr>
          <w:rFonts w:ascii="Times New Roman" w:hAnsi="Times New Roman" w:cs="Times New Roman"/>
          <w:lang w:val="ru-RU"/>
        </w:rPr>
        <w:t>від</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ушкоджень</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під</w:t>
      </w:r>
      <w:proofErr w:type="spellEnd"/>
      <w:r w:rsidRPr="00C665A7">
        <w:rPr>
          <w:rFonts w:ascii="Times New Roman" w:hAnsi="Times New Roman" w:cs="Times New Roman"/>
          <w:lang w:val="ru-RU"/>
        </w:rPr>
        <w:t xml:space="preserve"> час </w:t>
      </w:r>
      <w:proofErr w:type="spellStart"/>
      <w:r w:rsidRPr="00C665A7">
        <w:rPr>
          <w:rFonts w:ascii="Times New Roman" w:hAnsi="Times New Roman" w:cs="Times New Roman"/>
          <w:lang w:val="ru-RU"/>
        </w:rPr>
        <w:t>перевезення</w:t>
      </w:r>
      <w:proofErr w:type="spellEnd"/>
      <w:r w:rsidRPr="00C665A7">
        <w:rPr>
          <w:rFonts w:ascii="Times New Roman" w:hAnsi="Times New Roman" w:cs="Times New Roman"/>
          <w:lang w:val="ru-RU"/>
        </w:rPr>
        <w:t xml:space="preserve">. Тара та упаковка для поставки товару </w:t>
      </w:r>
      <w:proofErr w:type="spellStart"/>
      <w:r w:rsidRPr="00C665A7">
        <w:rPr>
          <w:rFonts w:ascii="Times New Roman" w:hAnsi="Times New Roman" w:cs="Times New Roman"/>
          <w:lang w:val="ru-RU"/>
        </w:rPr>
        <w:t>повинні</w:t>
      </w:r>
      <w:proofErr w:type="spellEnd"/>
      <w:r w:rsidRPr="00C665A7">
        <w:rPr>
          <w:rFonts w:ascii="Times New Roman" w:hAnsi="Times New Roman" w:cs="Times New Roman"/>
          <w:lang w:val="ru-RU"/>
        </w:rPr>
        <w:t xml:space="preserve"> бути </w:t>
      </w:r>
      <w:proofErr w:type="spellStart"/>
      <w:r w:rsidRPr="00C665A7">
        <w:rPr>
          <w:rFonts w:ascii="Times New Roman" w:hAnsi="Times New Roman" w:cs="Times New Roman"/>
          <w:lang w:val="ru-RU"/>
        </w:rPr>
        <w:t>виготовлені</w:t>
      </w:r>
      <w:proofErr w:type="spellEnd"/>
      <w:r w:rsidRPr="00C665A7">
        <w:rPr>
          <w:rFonts w:ascii="Times New Roman" w:hAnsi="Times New Roman" w:cs="Times New Roman"/>
          <w:lang w:val="ru-RU"/>
        </w:rPr>
        <w:t xml:space="preserve"> з </w:t>
      </w:r>
      <w:proofErr w:type="spellStart"/>
      <w:r w:rsidRPr="00C665A7">
        <w:rPr>
          <w:rFonts w:ascii="Times New Roman" w:hAnsi="Times New Roman" w:cs="Times New Roman"/>
          <w:lang w:val="ru-RU"/>
        </w:rPr>
        <w:t>матеріалів</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дозволених</w:t>
      </w:r>
      <w:proofErr w:type="spellEnd"/>
      <w:r w:rsidRPr="00C665A7">
        <w:rPr>
          <w:rFonts w:ascii="Times New Roman" w:hAnsi="Times New Roman" w:cs="Times New Roman"/>
          <w:lang w:val="ru-RU"/>
        </w:rPr>
        <w:t xml:space="preserve"> для </w:t>
      </w:r>
      <w:proofErr w:type="spellStart"/>
      <w:r w:rsidRPr="00C665A7">
        <w:rPr>
          <w:rFonts w:ascii="Times New Roman" w:hAnsi="Times New Roman" w:cs="Times New Roman"/>
          <w:lang w:val="ru-RU"/>
        </w:rPr>
        <w:t>використання</w:t>
      </w:r>
      <w:proofErr w:type="spellEnd"/>
      <w:r w:rsidRPr="00C665A7">
        <w:rPr>
          <w:rFonts w:ascii="Times New Roman" w:hAnsi="Times New Roman" w:cs="Times New Roman"/>
          <w:lang w:val="ru-RU"/>
        </w:rPr>
        <w:t xml:space="preserve"> в </w:t>
      </w:r>
      <w:proofErr w:type="spellStart"/>
      <w:r w:rsidRPr="00C665A7">
        <w:rPr>
          <w:rFonts w:ascii="Times New Roman" w:hAnsi="Times New Roman" w:cs="Times New Roman"/>
          <w:lang w:val="ru-RU"/>
        </w:rPr>
        <w:t>Україні</w:t>
      </w:r>
      <w:proofErr w:type="spellEnd"/>
      <w:r w:rsidRPr="00C665A7">
        <w:rPr>
          <w:rFonts w:ascii="Times New Roman" w:hAnsi="Times New Roman" w:cs="Times New Roman"/>
          <w:lang w:val="ru-RU"/>
        </w:rPr>
        <w:t xml:space="preserve">. </w:t>
      </w:r>
      <w:r w:rsidRPr="00C665A7">
        <w:rPr>
          <w:rFonts w:ascii="Times New Roman" w:hAnsi="Times New Roman" w:cs="Times New Roman"/>
          <w:b/>
          <w:lang w:val="ru-RU"/>
        </w:rPr>
        <w:t xml:space="preserve">Не </w:t>
      </w:r>
      <w:proofErr w:type="spellStart"/>
      <w:r w:rsidRPr="00C665A7">
        <w:rPr>
          <w:rFonts w:ascii="Times New Roman" w:hAnsi="Times New Roman" w:cs="Times New Roman"/>
          <w:b/>
          <w:lang w:val="ru-RU"/>
        </w:rPr>
        <w:t>допускаються</w:t>
      </w:r>
      <w:proofErr w:type="spellEnd"/>
      <w:r w:rsidRPr="00C665A7">
        <w:rPr>
          <w:rFonts w:ascii="Times New Roman" w:hAnsi="Times New Roman" w:cs="Times New Roman"/>
          <w:b/>
          <w:lang w:val="ru-RU"/>
        </w:rPr>
        <w:t xml:space="preserve"> </w:t>
      </w:r>
      <w:proofErr w:type="spellStart"/>
      <w:r w:rsidRPr="00C665A7">
        <w:rPr>
          <w:rFonts w:ascii="Times New Roman" w:hAnsi="Times New Roman" w:cs="Times New Roman"/>
          <w:b/>
          <w:lang w:val="ru-RU"/>
        </w:rPr>
        <w:t>механічні</w:t>
      </w:r>
      <w:proofErr w:type="spellEnd"/>
      <w:r w:rsidRPr="00C665A7">
        <w:rPr>
          <w:rFonts w:ascii="Times New Roman" w:hAnsi="Times New Roman" w:cs="Times New Roman"/>
          <w:b/>
          <w:lang w:val="ru-RU"/>
        </w:rPr>
        <w:t xml:space="preserve"> </w:t>
      </w:r>
      <w:proofErr w:type="spellStart"/>
      <w:r w:rsidRPr="00C665A7">
        <w:rPr>
          <w:rFonts w:ascii="Times New Roman" w:hAnsi="Times New Roman" w:cs="Times New Roman"/>
          <w:b/>
          <w:lang w:val="ru-RU"/>
        </w:rPr>
        <w:t>пошкодження</w:t>
      </w:r>
      <w:proofErr w:type="spellEnd"/>
      <w:r w:rsidRPr="00C665A7">
        <w:rPr>
          <w:rFonts w:ascii="Times New Roman" w:hAnsi="Times New Roman" w:cs="Times New Roman"/>
          <w:b/>
          <w:lang w:val="ru-RU"/>
        </w:rPr>
        <w:t xml:space="preserve">, банка повинна бути герметично </w:t>
      </w:r>
      <w:proofErr w:type="spellStart"/>
      <w:r w:rsidRPr="00C665A7">
        <w:rPr>
          <w:rFonts w:ascii="Times New Roman" w:hAnsi="Times New Roman" w:cs="Times New Roman"/>
          <w:b/>
          <w:lang w:val="ru-RU"/>
        </w:rPr>
        <w:t>закритою</w:t>
      </w:r>
      <w:proofErr w:type="spellEnd"/>
      <w:r w:rsidRPr="00C665A7">
        <w:rPr>
          <w:rFonts w:ascii="Times New Roman" w:hAnsi="Times New Roman" w:cs="Times New Roman"/>
          <w:b/>
          <w:lang w:val="ru-RU"/>
        </w:rPr>
        <w:t xml:space="preserve"> та без </w:t>
      </w:r>
      <w:proofErr w:type="spellStart"/>
      <w:r w:rsidRPr="00C665A7">
        <w:rPr>
          <w:rFonts w:ascii="Times New Roman" w:hAnsi="Times New Roman" w:cs="Times New Roman"/>
          <w:b/>
          <w:lang w:val="ru-RU"/>
        </w:rPr>
        <w:t>ознак</w:t>
      </w:r>
      <w:proofErr w:type="spellEnd"/>
      <w:r w:rsidRPr="00C665A7">
        <w:rPr>
          <w:rFonts w:ascii="Times New Roman" w:hAnsi="Times New Roman" w:cs="Times New Roman"/>
          <w:b/>
          <w:lang w:val="ru-RU"/>
        </w:rPr>
        <w:t xml:space="preserve"> </w:t>
      </w:r>
      <w:r w:rsidRPr="00C665A7">
        <w:rPr>
          <w:rFonts w:ascii="Times New Roman" w:hAnsi="Times New Roman" w:cs="Times New Roman"/>
          <w:b/>
        </w:rPr>
        <w:t>деформації та слідів корозії</w:t>
      </w:r>
      <w:r w:rsidRPr="00C665A7">
        <w:rPr>
          <w:rFonts w:ascii="Times New Roman" w:hAnsi="Times New Roman" w:cs="Times New Roman"/>
          <w:b/>
          <w:lang w:val="ru-RU"/>
        </w:rPr>
        <w:t>.</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повинен бути </w:t>
      </w:r>
      <w:proofErr w:type="spellStart"/>
      <w:r w:rsidRPr="00C665A7">
        <w:rPr>
          <w:rFonts w:ascii="Times New Roman" w:hAnsi="Times New Roman" w:cs="Times New Roman"/>
          <w:lang w:val="ru-RU"/>
        </w:rPr>
        <w:t>новим</w:t>
      </w:r>
      <w:proofErr w:type="spellEnd"/>
      <w:r w:rsidRPr="00C665A7">
        <w:rPr>
          <w:rFonts w:ascii="Times New Roman" w:hAnsi="Times New Roman" w:cs="Times New Roman"/>
          <w:lang w:val="ru-RU"/>
        </w:rPr>
        <w:t xml:space="preserve">, </w:t>
      </w:r>
      <w:r w:rsidRPr="00C665A7">
        <w:rPr>
          <w:rFonts w:ascii="Times New Roman" w:hAnsi="Times New Roman" w:cs="Times New Roman"/>
        </w:rPr>
        <w:t>не раніше 2023 року</w:t>
      </w:r>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Його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якість</w:t>
      </w:r>
      <w:proofErr w:type="spellEnd"/>
      <w:r w:rsidRPr="00C665A7">
        <w:rPr>
          <w:rFonts w:ascii="Times New Roman" w:hAnsi="Times New Roman" w:cs="Times New Roman"/>
          <w:lang w:val="ru-RU"/>
        </w:rPr>
        <w:t xml:space="preserve"> повинна </w:t>
      </w:r>
      <w:proofErr w:type="spellStart"/>
      <w:r w:rsidRPr="00C665A7">
        <w:rPr>
          <w:rFonts w:ascii="Times New Roman" w:hAnsi="Times New Roman" w:cs="Times New Roman"/>
          <w:lang w:val="ru-RU"/>
        </w:rPr>
        <w:t>відповідати</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вимогам</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діючих</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нормативних</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документів</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Якісно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поставленим</w:t>
      </w:r>
      <w:proofErr w:type="spellEnd"/>
      <w:r w:rsidRPr="00C665A7">
        <w:rPr>
          <w:rFonts w:ascii="Times New Roman" w:hAnsi="Times New Roman" w:cs="Times New Roman"/>
          <w:lang w:val="ru-RU"/>
        </w:rPr>
        <w:t xml:space="preserve"> товаром </w:t>
      </w:r>
      <w:proofErr w:type="spellStart"/>
      <w:r w:rsidRPr="00C665A7">
        <w:rPr>
          <w:rFonts w:ascii="Times New Roman" w:hAnsi="Times New Roman" w:cs="Times New Roman"/>
          <w:lang w:val="ru-RU"/>
        </w:rPr>
        <w:t>вважається</w:t>
      </w:r>
      <w:proofErr w:type="spellEnd"/>
      <w:r w:rsidRPr="00C665A7">
        <w:rPr>
          <w:rFonts w:ascii="Times New Roman" w:hAnsi="Times New Roman" w:cs="Times New Roman"/>
          <w:lang w:val="ru-RU"/>
        </w:rPr>
        <w:t xml:space="preserve"> товар, </w:t>
      </w:r>
      <w:proofErr w:type="spellStart"/>
      <w:r w:rsidRPr="00C665A7">
        <w:rPr>
          <w:rFonts w:ascii="Times New Roman" w:hAnsi="Times New Roman" w:cs="Times New Roman"/>
          <w:lang w:val="ru-RU"/>
        </w:rPr>
        <w:t>який</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відповідає</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вимогам</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звичайно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ставляться</w:t>
      </w:r>
      <w:proofErr w:type="spellEnd"/>
      <w:r w:rsidRPr="00C665A7">
        <w:rPr>
          <w:rFonts w:ascii="Times New Roman" w:hAnsi="Times New Roman" w:cs="Times New Roman"/>
          <w:lang w:val="ru-RU"/>
        </w:rPr>
        <w:t xml:space="preserve"> </w:t>
      </w:r>
      <w:proofErr w:type="gramStart"/>
      <w:r w:rsidRPr="00C665A7">
        <w:rPr>
          <w:rFonts w:ascii="Times New Roman" w:hAnsi="Times New Roman" w:cs="Times New Roman"/>
          <w:lang w:val="ru-RU"/>
        </w:rPr>
        <w:t>до товару</w:t>
      </w:r>
      <w:proofErr w:type="gram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відповідного</w:t>
      </w:r>
      <w:proofErr w:type="spellEnd"/>
      <w:r w:rsidRPr="00C665A7">
        <w:rPr>
          <w:rFonts w:ascii="Times New Roman" w:hAnsi="Times New Roman" w:cs="Times New Roman"/>
          <w:lang w:val="ru-RU"/>
        </w:rPr>
        <w:t xml:space="preserve"> характеру.</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w:t>
      </w:r>
      <w:proofErr w:type="spellStart"/>
      <w:r w:rsidRPr="00C665A7">
        <w:rPr>
          <w:rFonts w:ascii="Times New Roman" w:hAnsi="Times New Roman" w:cs="Times New Roman"/>
          <w:lang w:val="ru-RU"/>
        </w:rPr>
        <w:t>має</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постачатись</w:t>
      </w:r>
      <w:proofErr w:type="spellEnd"/>
      <w:r w:rsidRPr="00C665A7">
        <w:rPr>
          <w:rFonts w:ascii="Times New Roman" w:hAnsi="Times New Roman" w:cs="Times New Roman"/>
          <w:lang w:val="ru-RU"/>
        </w:rPr>
        <w:t xml:space="preserve"> з </w:t>
      </w:r>
      <w:proofErr w:type="spellStart"/>
      <w:r w:rsidRPr="00C665A7">
        <w:rPr>
          <w:rFonts w:ascii="Times New Roman" w:hAnsi="Times New Roman" w:cs="Times New Roman"/>
          <w:lang w:val="ru-RU"/>
        </w:rPr>
        <w:t>терміном</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придатності</w:t>
      </w:r>
      <w:proofErr w:type="spellEnd"/>
      <w:r w:rsidRPr="00C665A7">
        <w:rPr>
          <w:rFonts w:ascii="Times New Roman" w:hAnsi="Times New Roman" w:cs="Times New Roman"/>
          <w:lang w:val="ru-RU"/>
        </w:rPr>
        <w:t xml:space="preserve"> не </w:t>
      </w:r>
      <w:proofErr w:type="spellStart"/>
      <w:r w:rsidRPr="00C665A7">
        <w:rPr>
          <w:rFonts w:ascii="Times New Roman" w:hAnsi="Times New Roman" w:cs="Times New Roman"/>
          <w:lang w:val="ru-RU"/>
        </w:rPr>
        <w:t>менше</w:t>
      </w:r>
      <w:proofErr w:type="spellEnd"/>
      <w:r w:rsidRPr="00C665A7">
        <w:rPr>
          <w:rFonts w:ascii="Times New Roman" w:hAnsi="Times New Roman" w:cs="Times New Roman"/>
          <w:lang w:val="ru-RU"/>
        </w:rPr>
        <w:t xml:space="preserve"> 80% </w:t>
      </w:r>
      <w:proofErr w:type="spellStart"/>
      <w:r w:rsidRPr="00C665A7">
        <w:rPr>
          <w:rFonts w:ascii="Times New Roman" w:hAnsi="Times New Roman" w:cs="Times New Roman"/>
          <w:lang w:val="ru-RU"/>
        </w:rPr>
        <w:t>загального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терміну</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зберігання</w:t>
      </w:r>
      <w:proofErr w:type="spellEnd"/>
      <w:r w:rsidRPr="00C665A7">
        <w:rPr>
          <w:rFonts w:ascii="Times New Roman" w:hAnsi="Times New Roman" w:cs="Times New Roman"/>
          <w:lang w:val="ru-RU"/>
        </w:rPr>
        <w:t xml:space="preserve">. На </w:t>
      </w:r>
      <w:proofErr w:type="spellStart"/>
      <w:r w:rsidRPr="00C665A7">
        <w:rPr>
          <w:rFonts w:ascii="Times New Roman" w:hAnsi="Times New Roman" w:cs="Times New Roman"/>
          <w:lang w:val="ru-RU"/>
        </w:rPr>
        <w:t>етикетці</w:t>
      </w:r>
      <w:proofErr w:type="spellEnd"/>
      <w:r w:rsidRPr="00C665A7">
        <w:rPr>
          <w:rFonts w:ascii="Times New Roman" w:hAnsi="Times New Roman" w:cs="Times New Roman"/>
          <w:lang w:val="ru-RU"/>
        </w:rPr>
        <w:t xml:space="preserve"> повинна бути нанесена </w:t>
      </w:r>
      <w:proofErr w:type="spellStart"/>
      <w:r w:rsidRPr="00C665A7">
        <w:rPr>
          <w:rFonts w:ascii="Times New Roman" w:hAnsi="Times New Roman" w:cs="Times New Roman"/>
          <w:lang w:val="ru-RU"/>
        </w:rPr>
        <w:t>інформація</w:t>
      </w:r>
      <w:proofErr w:type="spellEnd"/>
      <w:r w:rsidRPr="00C665A7">
        <w:rPr>
          <w:rFonts w:ascii="Times New Roman" w:hAnsi="Times New Roman" w:cs="Times New Roman"/>
          <w:lang w:val="ru-RU"/>
        </w:rPr>
        <w:t xml:space="preserve">, яка </w:t>
      </w:r>
      <w:proofErr w:type="spellStart"/>
      <w:r w:rsidRPr="00C665A7">
        <w:rPr>
          <w:rFonts w:ascii="Times New Roman" w:hAnsi="Times New Roman" w:cs="Times New Roman"/>
          <w:lang w:val="ru-RU"/>
        </w:rPr>
        <w:t>містить</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назву</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виробника</w:t>
      </w:r>
      <w:proofErr w:type="spellEnd"/>
      <w:r w:rsidRPr="00C665A7">
        <w:rPr>
          <w:rFonts w:ascii="Times New Roman" w:hAnsi="Times New Roman" w:cs="Times New Roman"/>
          <w:lang w:val="ru-RU"/>
        </w:rPr>
        <w:t xml:space="preserve">, дату </w:t>
      </w:r>
      <w:proofErr w:type="spellStart"/>
      <w:r w:rsidRPr="00C665A7">
        <w:rPr>
          <w:rFonts w:ascii="Times New Roman" w:hAnsi="Times New Roman" w:cs="Times New Roman"/>
          <w:lang w:val="ru-RU"/>
        </w:rPr>
        <w:t>виготовлення</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умови</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зберігання</w:t>
      </w:r>
      <w:proofErr w:type="spellEnd"/>
      <w:r w:rsidRPr="00C665A7">
        <w:rPr>
          <w:rFonts w:ascii="Times New Roman" w:hAnsi="Times New Roman" w:cs="Times New Roman"/>
          <w:lang w:val="ru-RU"/>
        </w:rPr>
        <w:t xml:space="preserve"> та </w:t>
      </w:r>
      <w:proofErr w:type="spellStart"/>
      <w:r w:rsidRPr="00C665A7">
        <w:rPr>
          <w:rFonts w:ascii="Times New Roman" w:hAnsi="Times New Roman" w:cs="Times New Roman"/>
          <w:lang w:val="ru-RU"/>
        </w:rPr>
        <w:t>терміни</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придатності</w:t>
      </w:r>
      <w:proofErr w:type="spellEnd"/>
      <w:r w:rsidRPr="00C665A7">
        <w:rPr>
          <w:rFonts w:ascii="Times New Roman" w:hAnsi="Times New Roman" w:cs="Times New Roman"/>
          <w:lang w:val="ru-RU"/>
        </w:rPr>
        <w:t>.</w:t>
      </w:r>
    </w:p>
    <w:p w:rsidR="00C665A7" w:rsidRPr="00C665A7" w:rsidRDefault="00C665A7" w:rsidP="00C665A7">
      <w:pPr>
        <w:shd w:val="clear" w:color="auto" w:fill="FFFFFF"/>
        <w:ind w:firstLine="567"/>
        <w:jc w:val="both"/>
        <w:rPr>
          <w:rFonts w:ascii="Times New Roman" w:hAnsi="Times New Roman" w:cs="Times New Roman"/>
          <w:lang w:val="ru-RU"/>
        </w:rPr>
      </w:pPr>
      <w:r w:rsidRPr="00C665A7">
        <w:rPr>
          <w:rFonts w:ascii="Times New Roman" w:hAnsi="Times New Roman" w:cs="Times New Roman"/>
          <w:lang w:val="ru-RU"/>
        </w:rPr>
        <w:t xml:space="preserve">Товар, </w:t>
      </w:r>
      <w:proofErr w:type="spellStart"/>
      <w:r w:rsidRPr="00C665A7">
        <w:rPr>
          <w:rFonts w:ascii="Times New Roman" w:hAnsi="Times New Roman" w:cs="Times New Roman"/>
          <w:lang w:val="ru-RU"/>
        </w:rPr>
        <w:t>що</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постачається</w:t>
      </w:r>
      <w:proofErr w:type="spellEnd"/>
      <w:r w:rsidRPr="00C665A7">
        <w:rPr>
          <w:rFonts w:ascii="Times New Roman" w:hAnsi="Times New Roman" w:cs="Times New Roman"/>
          <w:lang w:val="ru-RU"/>
        </w:rPr>
        <w:t xml:space="preserve">, повинен </w:t>
      </w:r>
      <w:proofErr w:type="spellStart"/>
      <w:r w:rsidRPr="00C665A7">
        <w:rPr>
          <w:rFonts w:ascii="Times New Roman" w:hAnsi="Times New Roman" w:cs="Times New Roman"/>
          <w:lang w:val="ru-RU"/>
        </w:rPr>
        <w:t>відповідати</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технічним</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вимогам</w:t>
      </w:r>
      <w:proofErr w:type="spellEnd"/>
      <w:r w:rsidRPr="00C665A7">
        <w:rPr>
          <w:rFonts w:ascii="Times New Roman" w:hAnsi="Times New Roman" w:cs="Times New Roman"/>
          <w:lang w:val="ru-RU"/>
        </w:rPr>
        <w:t xml:space="preserve"> та характеристикам, </w:t>
      </w:r>
      <w:proofErr w:type="spellStart"/>
      <w:r w:rsidRPr="00C665A7">
        <w:rPr>
          <w:rFonts w:ascii="Times New Roman" w:hAnsi="Times New Roman" w:cs="Times New Roman"/>
          <w:lang w:val="ru-RU"/>
        </w:rPr>
        <w:t>заявлених</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Замовником</w:t>
      </w:r>
      <w:proofErr w:type="spellEnd"/>
      <w:r w:rsidRPr="00C665A7">
        <w:rPr>
          <w:rFonts w:ascii="Times New Roman" w:hAnsi="Times New Roman" w:cs="Times New Roman"/>
          <w:lang w:val="ru-RU"/>
        </w:rPr>
        <w:t>.</w:t>
      </w:r>
    </w:p>
    <w:p w:rsidR="00C665A7" w:rsidRPr="00C665A7" w:rsidRDefault="00C665A7" w:rsidP="00C665A7">
      <w:pPr>
        <w:ind w:firstLine="567"/>
        <w:jc w:val="both"/>
        <w:rPr>
          <w:rFonts w:ascii="Times New Roman" w:eastAsia="Arial Unicode MS" w:hAnsi="Times New Roman" w:cs="Times New Roman"/>
          <w:lang w:eastAsia="hi-IN" w:bidi="hi-IN"/>
        </w:rPr>
      </w:pPr>
      <w:r w:rsidRPr="00C665A7">
        <w:rPr>
          <w:rFonts w:ascii="Times New Roman" w:eastAsia="Arial Unicode MS" w:hAnsi="Times New Roman" w:cs="Times New Roman"/>
          <w:lang w:eastAsia="hi-IN" w:bidi="hi-IN"/>
        </w:rPr>
        <w:t>Ціна за одиницю Товару визначається з урахуванням всіх податків та зборів, витрат на транспортування, страхування, та інше, що сплачуються або мають бути сплачені</w:t>
      </w:r>
      <w:r w:rsidRPr="00C665A7">
        <w:rPr>
          <w:rFonts w:ascii="Times New Roman" w:hAnsi="Times New Roman" w:cs="Times New Roman"/>
        </w:rPr>
        <w:t xml:space="preserve"> Постачальником</w:t>
      </w:r>
      <w:r w:rsidRPr="00C665A7">
        <w:rPr>
          <w:rFonts w:ascii="Times New Roman" w:eastAsia="Arial Unicode MS" w:hAnsi="Times New Roman" w:cs="Times New Roman"/>
          <w:lang w:eastAsia="hi-IN" w:bidi="hi-IN"/>
        </w:rPr>
        <w:t>.</w:t>
      </w:r>
    </w:p>
    <w:p w:rsidR="00C665A7" w:rsidRPr="00C665A7" w:rsidRDefault="00C665A7" w:rsidP="00C665A7">
      <w:pPr>
        <w:ind w:firstLine="567"/>
        <w:jc w:val="both"/>
        <w:rPr>
          <w:rFonts w:ascii="Times New Roman" w:hAnsi="Times New Roman" w:cs="Times New Roman"/>
          <w:bCs/>
        </w:rPr>
      </w:pPr>
      <w:r w:rsidRPr="00C665A7">
        <w:rPr>
          <w:rFonts w:ascii="Times New Roman" w:hAnsi="Times New Roman" w:cs="Times New Roman"/>
          <w:bCs/>
        </w:rPr>
        <w:t xml:space="preserve">Розрахунки за поставлений Товар здійснюються </w:t>
      </w:r>
      <w:r w:rsidRPr="00C665A7">
        <w:rPr>
          <w:rFonts w:ascii="Times New Roman" w:hAnsi="Times New Roman" w:cs="Times New Roman"/>
        </w:rPr>
        <w:t>Замовник</w:t>
      </w:r>
      <w:r w:rsidRPr="00C665A7">
        <w:rPr>
          <w:rFonts w:ascii="Times New Roman" w:hAnsi="Times New Roman" w:cs="Times New Roman"/>
          <w:bCs/>
        </w:rPr>
        <w:t xml:space="preserve">ом по видатковій накладній у безготівковій формі в національній валюті України шляхом перерахунку грошових коштів на поточний рахунок Постачальника по факту поставки Товару </w:t>
      </w:r>
      <w:r w:rsidRPr="00C665A7">
        <w:rPr>
          <w:rFonts w:ascii="Times New Roman" w:hAnsi="Times New Roman" w:cs="Times New Roman"/>
        </w:rPr>
        <w:t>протягом 14 (чотирнадцяти) календарних днів після поставки товару.</w:t>
      </w:r>
    </w:p>
    <w:p w:rsidR="00C665A7" w:rsidRPr="00C665A7" w:rsidRDefault="00C665A7" w:rsidP="00C665A7">
      <w:pPr>
        <w:ind w:firstLine="567"/>
        <w:jc w:val="both"/>
        <w:rPr>
          <w:rFonts w:ascii="Times New Roman" w:hAnsi="Times New Roman" w:cs="Times New Roman"/>
          <w:bCs/>
        </w:rPr>
      </w:pPr>
      <w:r w:rsidRPr="00C665A7">
        <w:rPr>
          <w:rFonts w:ascii="Times New Roman" w:hAnsi="Times New Roman" w:cs="Times New Roman"/>
        </w:rPr>
        <w:t>У разі затримки бюджетного фінансування розрахунок за наданий товар здійснюється протягом 10-ти банківських днів з дати отримання Замовником бюджетного призначення на фінансування закупівлі на свій реєстраційний рахунок.</w:t>
      </w:r>
    </w:p>
    <w:p w:rsidR="00C665A7" w:rsidRPr="00C665A7" w:rsidRDefault="00C665A7" w:rsidP="00C665A7">
      <w:pPr>
        <w:ind w:firstLine="567"/>
        <w:jc w:val="both"/>
        <w:rPr>
          <w:rFonts w:ascii="Times New Roman" w:hAnsi="Times New Roman" w:cs="Times New Roman"/>
          <w:bCs/>
          <w:color w:val="000000"/>
        </w:rPr>
      </w:pPr>
      <w:r w:rsidRPr="00C665A7">
        <w:rPr>
          <w:rFonts w:ascii="Times New Roman" w:hAnsi="Times New Roman" w:cs="Times New Roman"/>
          <w:shd w:val="clear" w:color="auto" w:fill="FFFFFF"/>
          <w:lang w:val="ru-RU"/>
        </w:rPr>
        <w:t xml:space="preserve">У </w:t>
      </w:r>
      <w:proofErr w:type="spellStart"/>
      <w:r w:rsidRPr="00C665A7">
        <w:rPr>
          <w:rFonts w:ascii="Times New Roman" w:hAnsi="Times New Roman" w:cs="Times New Roman"/>
          <w:shd w:val="clear" w:color="auto" w:fill="FFFFFF"/>
          <w:lang w:val="ru-RU"/>
        </w:rPr>
        <w:t>разі</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виявлення</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неякісного</w:t>
      </w:r>
      <w:proofErr w:type="spellEnd"/>
      <w:r w:rsidRPr="00C665A7">
        <w:rPr>
          <w:rFonts w:ascii="Times New Roman" w:hAnsi="Times New Roman" w:cs="Times New Roman"/>
          <w:shd w:val="clear" w:color="auto" w:fill="FFFFFF"/>
          <w:lang w:val="ru-RU"/>
        </w:rPr>
        <w:t xml:space="preserve"> Товару </w:t>
      </w:r>
      <w:proofErr w:type="spellStart"/>
      <w:r w:rsidRPr="00C665A7">
        <w:rPr>
          <w:rFonts w:ascii="Times New Roman" w:hAnsi="Times New Roman" w:cs="Times New Roman"/>
          <w:shd w:val="clear" w:color="auto" w:fill="FFFFFF"/>
          <w:lang w:val="ru-RU"/>
        </w:rPr>
        <w:t>або</w:t>
      </w:r>
      <w:proofErr w:type="spellEnd"/>
      <w:r w:rsidRPr="00C665A7">
        <w:rPr>
          <w:rFonts w:ascii="Times New Roman" w:hAnsi="Times New Roman" w:cs="Times New Roman"/>
          <w:shd w:val="clear" w:color="auto" w:fill="FFFFFF"/>
          <w:lang w:val="ru-RU"/>
        </w:rPr>
        <w:t xml:space="preserve"> такого, </w:t>
      </w:r>
      <w:proofErr w:type="spellStart"/>
      <w:r w:rsidRPr="00C665A7">
        <w:rPr>
          <w:rFonts w:ascii="Times New Roman" w:hAnsi="Times New Roman" w:cs="Times New Roman"/>
          <w:shd w:val="clear" w:color="auto" w:fill="FFFFFF"/>
          <w:lang w:val="ru-RU"/>
        </w:rPr>
        <w:t>що</w:t>
      </w:r>
      <w:proofErr w:type="spellEnd"/>
      <w:r w:rsidRPr="00C665A7">
        <w:rPr>
          <w:rFonts w:ascii="Times New Roman" w:hAnsi="Times New Roman" w:cs="Times New Roman"/>
          <w:shd w:val="clear" w:color="auto" w:fill="FFFFFF"/>
          <w:lang w:val="ru-RU"/>
        </w:rPr>
        <w:t xml:space="preserve"> не </w:t>
      </w:r>
      <w:proofErr w:type="spellStart"/>
      <w:r w:rsidRPr="00C665A7">
        <w:rPr>
          <w:rFonts w:ascii="Times New Roman" w:hAnsi="Times New Roman" w:cs="Times New Roman"/>
          <w:shd w:val="clear" w:color="auto" w:fill="FFFFFF"/>
          <w:lang w:val="ru-RU"/>
        </w:rPr>
        <w:t>відповідає</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умовам</w:t>
      </w:r>
      <w:proofErr w:type="spellEnd"/>
      <w:r w:rsidRPr="00C665A7">
        <w:rPr>
          <w:rFonts w:ascii="Times New Roman" w:hAnsi="Times New Roman" w:cs="Times New Roman"/>
          <w:shd w:val="clear" w:color="auto" w:fill="FFFFFF"/>
          <w:lang w:val="ru-RU"/>
        </w:rPr>
        <w:t xml:space="preserve"> договору, </w:t>
      </w:r>
      <w:proofErr w:type="spellStart"/>
      <w:r w:rsidRPr="00C665A7">
        <w:rPr>
          <w:rFonts w:ascii="Times New Roman" w:hAnsi="Times New Roman" w:cs="Times New Roman"/>
          <w:shd w:val="clear" w:color="auto" w:fill="FFFFFF"/>
          <w:lang w:val="ru-RU"/>
        </w:rPr>
        <w:t>Постачальник</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зобов’язаний</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замінити</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неякісний</w:t>
      </w:r>
      <w:proofErr w:type="spellEnd"/>
      <w:r w:rsidRPr="00C665A7">
        <w:rPr>
          <w:rFonts w:ascii="Times New Roman" w:hAnsi="Times New Roman" w:cs="Times New Roman"/>
          <w:shd w:val="clear" w:color="auto" w:fill="FFFFFF"/>
          <w:lang w:val="ru-RU"/>
        </w:rPr>
        <w:t xml:space="preserve"> Товар </w:t>
      </w:r>
      <w:proofErr w:type="spellStart"/>
      <w:r w:rsidRPr="00C665A7">
        <w:rPr>
          <w:rFonts w:ascii="Times New Roman" w:hAnsi="Times New Roman" w:cs="Times New Roman"/>
          <w:shd w:val="clear" w:color="auto" w:fill="FFFFFF"/>
          <w:lang w:val="ru-RU"/>
        </w:rPr>
        <w:t>протягом</w:t>
      </w:r>
      <w:proofErr w:type="spellEnd"/>
      <w:r w:rsidRPr="00C665A7">
        <w:rPr>
          <w:rFonts w:ascii="Times New Roman" w:hAnsi="Times New Roman" w:cs="Times New Roman"/>
          <w:shd w:val="clear" w:color="auto" w:fill="FFFFFF"/>
          <w:lang w:val="ru-RU"/>
        </w:rPr>
        <w:t xml:space="preserve"> 7 (семи) </w:t>
      </w:r>
      <w:proofErr w:type="spellStart"/>
      <w:r w:rsidRPr="00C665A7">
        <w:rPr>
          <w:rFonts w:ascii="Times New Roman" w:hAnsi="Times New Roman" w:cs="Times New Roman"/>
          <w:shd w:val="clear" w:color="auto" w:fill="FFFFFF"/>
          <w:lang w:val="ru-RU"/>
        </w:rPr>
        <w:t>календарних</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днів</w:t>
      </w:r>
      <w:proofErr w:type="spellEnd"/>
      <w:r w:rsidRPr="00C665A7">
        <w:rPr>
          <w:rFonts w:ascii="Times New Roman" w:hAnsi="Times New Roman" w:cs="Times New Roman"/>
          <w:shd w:val="clear" w:color="auto" w:fill="FFFFFF"/>
          <w:lang w:val="ru-RU"/>
        </w:rPr>
        <w:t xml:space="preserve"> з моменту </w:t>
      </w:r>
      <w:proofErr w:type="spellStart"/>
      <w:r w:rsidRPr="00C665A7">
        <w:rPr>
          <w:rFonts w:ascii="Times New Roman" w:hAnsi="Times New Roman" w:cs="Times New Roman"/>
          <w:shd w:val="clear" w:color="auto" w:fill="FFFFFF"/>
          <w:lang w:val="ru-RU"/>
        </w:rPr>
        <w:t>виявлення</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неякісного</w:t>
      </w:r>
      <w:proofErr w:type="spellEnd"/>
      <w:r w:rsidRPr="00C665A7">
        <w:rPr>
          <w:rFonts w:ascii="Times New Roman" w:hAnsi="Times New Roman" w:cs="Times New Roman"/>
          <w:shd w:val="clear" w:color="auto" w:fill="FFFFFF"/>
          <w:lang w:val="ru-RU"/>
        </w:rPr>
        <w:t xml:space="preserve"> Товару на </w:t>
      </w:r>
      <w:proofErr w:type="spellStart"/>
      <w:r w:rsidRPr="00C665A7">
        <w:rPr>
          <w:rFonts w:ascii="Times New Roman" w:hAnsi="Times New Roman" w:cs="Times New Roman"/>
          <w:shd w:val="clear" w:color="auto" w:fill="FFFFFF"/>
          <w:lang w:val="ru-RU"/>
        </w:rPr>
        <w:t>якісний</w:t>
      </w:r>
      <w:proofErr w:type="spellEnd"/>
      <w:r w:rsidRPr="00C665A7">
        <w:rPr>
          <w:rFonts w:ascii="Times New Roman" w:hAnsi="Times New Roman" w:cs="Times New Roman"/>
          <w:shd w:val="clear" w:color="auto" w:fill="FFFFFF"/>
          <w:lang w:val="ru-RU"/>
        </w:rPr>
        <w:t xml:space="preserve"> без будь-</w:t>
      </w:r>
      <w:proofErr w:type="spellStart"/>
      <w:r w:rsidRPr="00C665A7">
        <w:rPr>
          <w:rFonts w:ascii="Times New Roman" w:hAnsi="Times New Roman" w:cs="Times New Roman"/>
          <w:shd w:val="clear" w:color="auto" w:fill="FFFFFF"/>
          <w:lang w:val="ru-RU"/>
        </w:rPr>
        <w:t>якої</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додаткової</w:t>
      </w:r>
      <w:proofErr w:type="spellEnd"/>
      <w:r w:rsidRPr="00C665A7">
        <w:rPr>
          <w:rFonts w:ascii="Times New Roman" w:hAnsi="Times New Roman" w:cs="Times New Roman"/>
          <w:shd w:val="clear" w:color="auto" w:fill="FFFFFF"/>
          <w:lang w:val="ru-RU"/>
        </w:rPr>
        <w:t xml:space="preserve"> оплати з боку </w:t>
      </w:r>
      <w:proofErr w:type="spellStart"/>
      <w:r w:rsidRPr="00C665A7">
        <w:rPr>
          <w:rFonts w:ascii="Times New Roman" w:hAnsi="Times New Roman" w:cs="Times New Roman"/>
          <w:shd w:val="clear" w:color="auto" w:fill="FFFFFF"/>
          <w:lang w:val="ru-RU"/>
        </w:rPr>
        <w:t>Замовника</w:t>
      </w:r>
      <w:proofErr w:type="spellEnd"/>
      <w:r w:rsidRPr="00C665A7">
        <w:rPr>
          <w:rFonts w:ascii="Times New Roman" w:hAnsi="Times New Roman" w:cs="Times New Roman"/>
          <w:shd w:val="clear" w:color="auto" w:fill="FFFFFF"/>
          <w:lang w:val="ru-RU"/>
        </w:rPr>
        <w:t>.</w:t>
      </w:r>
    </w:p>
    <w:p w:rsidR="00C665A7" w:rsidRPr="00C665A7" w:rsidRDefault="00335219" w:rsidP="00C665A7">
      <w:pPr>
        <w:ind w:firstLine="567"/>
        <w:jc w:val="both"/>
        <w:rPr>
          <w:rFonts w:ascii="Times New Roman" w:hAnsi="Times New Roman" w:cs="Times New Roman"/>
        </w:rPr>
      </w:pPr>
      <w:r w:rsidRPr="00335219">
        <w:rPr>
          <w:rFonts w:ascii="Times New Roman" w:hAnsi="Times New Roman" w:cs="Times New Roman"/>
          <w:bCs/>
        </w:rPr>
        <w:t>Поставка (передача) Товару</w:t>
      </w:r>
      <w:r w:rsidRPr="00C665A7">
        <w:rPr>
          <w:rFonts w:ascii="Times New Roman" w:hAnsi="Times New Roman" w:cs="Times New Roman"/>
        </w:rPr>
        <w:t xml:space="preserve"> </w:t>
      </w:r>
      <w:r>
        <w:rPr>
          <w:rFonts w:ascii="Times New Roman" w:hAnsi="Times New Roman" w:cs="Times New Roman"/>
        </w:rPr>
        <w:t>з</w:t>
      </w:r>
      <w:r w:rsidR="00C665A7" w:rsidRPr="00C665A7">
        <w:rPr>
          <w:rFonts w:ascii="Times New Roman" w:hAnsi="Times New Roman" w:cs="Times New Roman"/>
        </w:rPr>
        <w:t>дійснюється</w:t>
      </w:r>
      <w:r w:rsidR="00C665A7" w:rsidRPr="00C665A7">
        <w:rPr>
          <w:rFonts w:ascii="Times New Roman" w:hAnsi="Times New Roman" w:cs="Times New Roman"/>
          <w:color w:val="000000"/>
        </w:rPr>
        <w:t xml:space="preserve"> </w:t>
      </w:r>
      <w:r w:rsidR="00C665A7">
        <w:rPr>
          <w:rFonts w:ascii="Times New Roman" w:hAnsi="Times New Roman" w:cs="Times New Roman"/>
          <w:color w:val="000000"/>
        </w:rPr>
        <w:t>дрібними партіями згідно заяв замовника</w:t>
      </w:r>
      <w:r w:rsidR="00C665A7" w:rsidRPr="00C665A7">
        <w:rPr>
          <w:rFonts w:ascii="Times New Roman" w:hAnsi="Times New Roman" w:cs="Times New Roman"/>
          <w:color w:val="000000"/>
        </w:rPr>
        <w:t xml:space="preserve"> </w:t>
      </w:r>
      <w:r w:rsidR="00C665A7" w:rsidRPr="00C665A7">
        <w:rPr>
          <w:rFonts w:ascii="Times New Roman" w:hAnsi="Times New Roman" w:cs="Times New Roman"/>
        </w:rPr>
        <w:t>протягом 5 (п’яти) робочих днів з моменту отримання Постачальником заявки від Замовника за адресами</w:t>
      </w:r>
      <w:r w:rsidR="00C665A7">
        <w:rPr>
          <w:rFonts w:ascii="Times New Roman" w:hAnsi="Times New Roman" w:cs="Times New Roman"/>
        </w:rPr>
        <w:t xml:space="preserve">: </w:t>
      </w:r>
      <w:r w:rsidR="00C665A7" w:rsidRPr="00791567">
        <w:rPr>
          <w:rFonts w:ascii="Times New Roman" w:hAnsi="Times New Roman" w:cs="Times New Roman"/>
          <w:bCs/>
          <w:bdr w:val="none" w:sz="0" w:space="0" w:color="auto" w:frame="1"/>
        </w:rPr>
        <w:t>Вінницька область, м. Немирів, вулиця Гімназійна 27</w:t>
      </w:r>
      <w:r w:rsidR="00C665A7" w:rsidRPr="00791567">
        <w:rPr>
          <w:rFonts w:ascii="Times New Roman" w:hAnsi="Times New Roman" w:cs="Times New Roman"/>
          <w:bCs/>
          <w:color w:val="000000"/>
        </w:rPr>
        <w:t>; Вінницький район, село Гунька, вулиця Вишнева, 30А; Вінницький район, село Медвежа, вулиця Соборна, 10; Вінницький район, село Байраківка, вулиця Шкільна, 2; Вінницький район, село Дубовець, вулиця Шкільна, 10</w:t>
      </w:r>
      <w:r w:rsidR="00C665A7" w:rsidRPr="00C665A7">
        <w:rPr>
          <w:rFonts w:ascii="Times New Roman" w:hAnsi="Times New Roman" w:cs="Times New Roman"/>
        </w:rPr>
        <w:t>.</w:t>
      </w:r>
    </w:p>
    <w:p w:rsidR="00C665A7" w:rsidRPr="00C665A7" w:rsidRDefault="00C665A7" w:rsidP="00C665A7">
      <w:pPr>
        <w:ind w:firstLine="567"/>
        <w:jc w:val="both"/>
        <w:rPr>
          <w:rFonts w:ascii="Times New Roman" w:hAnsi="Times New Roman" w:cs="Times New Roman"/>
        </w:rPr>
      </w:pPr>
      <w:r w:rsidRPr="00C665A7">
        <w:rPr>
          <w:rFonts w:ascii="Times New Roman" w:hAnsi="Times New Roman" w:cs="Times New Roman"/>
        </w:rPr>
        <w:t>Всі витрати пов’язані з доставкою товару бере на себе Постачальник.</w:t>
      </w:r>
    </w:p>
    <w:p w:rsidR="00E841AC" w:rsidRPr="00C665A7" w:rsidRDefault="00C665A7" w:rsidP="00C665A7">
      <w:pPr>
        <w:spacing w:after="0" w:line="240" w:lineRule="auto"/>
        <w:jc w:val="both"/>
        <w:rPr>
          <w:rFonts w:ascii="Times New Roman" w:eastAsia="Times New Roman" w:hAnsi="Times New Roman" w:cs="Times New Roman"/>
          <w:sz w:val="24"/>
          <w:szCs w:val="24"/>
        </w:rPr>
      </w:pPr>
      <w:r w:rsidRPr="00C665A7">
        <w:rPr>
          <w:rFonts w:ascii="Times New Roman" w:hAnsi="Times New Roman" w:cs="Times New Roman"/>
          <w:lang w:val="ru-RU"/>
        </w:rPr>
        <w:t xml:space="preserve">Доставка товару </w:t>
      </w:r>
      <w:proofErr w:type="spellStart"/>
      <w:r w:rsidRPr="00C665A7">
        <w:rPr>
          <w:rFonts w:ascii="Times New Roman" w:hAnsi="Times New Roman" w:cs="Times New Roman"/>
          <w:lang w:val="ru-RU"/>
        </w:rPr>
        <w:t>здійснюється</w:t>
      </w:r>
      <w:proofErr w:type="spellEnd"/>
      <w:r w:rsidRPr="00C665A7">
        <w:rPr>
          <w:rFonts w:ascii="Times New Roman" w:hAnsi="Times New Roman" w:cs="Times New Roman"/>
          <w:lang w:val="ru-RU"/>
        </w:rPr>
        <w:t xml:space="preserve"> транспортом </w:t>
      </w:r>
      <w:proofErr w:type="spellStart"/>
      <w:r w:rsidRPr="00C665A7">
        <w:rPr>
          <w:rFonts w:ascii="Times New Roman" w:hAnsi="Times New Roman" w:cs="Times New Roman"/>
          <w:lang w:val="ru-RU"/>
        </w:rPr>
        <w:t>постачальника</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згідно</w:t>
      </w:r>
      <w:proofErr w:type="spellEnd"/>
      <w:r w:rsidRPr="00C665A7">
        <w:rPr>
          <w:lang w:val="ru-RU"/>
        </w:rPr>
        <w:t xml:space="preserve"> </w:t>
      </w:r>
      <w:r w:rsidRPr="00C665A7">
        <w:rPr>
          <w:rFonts w:ascii="Times New Roman" w:hAnsi="Times New Roman" w:cs="Times New Roman"/>
          <w:lang w:val="ru-RU"/>
        </w:rPr>
        <w:t xml:space="preserve">заявки </w:t>
      </w:r>
      <w:proofErr w:type="spellStart"/>
      <w:r w:rsidRPr="00C665A7">
        <w:rPr>
          <w:rFonts w:ascii="Times New Roman" w:hAnsi="Times New Roman" w:cs="Times New Roman"/>
          <w:lang w:val="ru-RU"/>
        </w:rPr>
        <w:t>Замовника</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завантажувальні</w:t>
      </w:r>
      <w:proofErr w:type="spellEnd"/>
      <w:r w:rsidRPr="00C665A7">
        <w:rPr>
          <w:rFonts w:ascii="Times New Roman" w:hAnsi="Times New Roman" w:cs="Times New Roman"/>
          <w:lang w:val="ru-RU"/>
        </w:rPr>
        <w:t xml:space="preserve"> та </w:t>
      </w:r>
      <w:proofErr w:type="spellStart"/>
      <w:r w:rsidRPr="00C665A7">
        <w:rPr>
          <w:rFonts w:ascii="Times New Roman" w:hAnsi="Times New Roman" w:cs="Times New Roman"/>
          <w:lang w:val="ru-RU"/>
        </w:rPr>
        <w:t>розвантажувальні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роботи</w:t>
      </w:r>
      <w:proofErr w:type="spellEnd"/>
      <w:r w:rsidRPr="00C665A7">
        <w:rPr>
          <w:rFonts w:ascii="Times New Roman" w:hAnsi="Times New Roman" w:cs="Times New Roman"/>
          <w:lang w:val="ru-RU"/>
        </w:rPr>
        <w:t xml:space="preserve"> – за </w:t>
      </w:r>
      <w:proofErr w:type="spellStart"/>
      <w:r w:rsidRPr="00C665A7">
        <w:rPr>
          <w:rFonts w:ascii="Times New Roman" w:hAnsi="Times New Roman" w:cs="Times New Roman"/>
          <w:lang w:val="ru-RU"/>
        </w:rPr>
        <w:t>рахунок</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постачальника</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Приймання</w:t>
      </w:r>
      <w:proofErr w:type="spellEnd"/>
      <w:r w:rsidRPr="00C665A7">
        <w:rPr>
          <w:rFonts w:ascii="Times New Roman" w:hAnsi="Times New Roman" w:cs="Times New Roman"/>
          <w:lang w:val="ru-RU"/>
        </w:rPr>
        <w:t xml:space="preserve"> товару </w:t>
      </w:r>
      <w:proofErr w:type="spellStart"/>
      <w:r w:rsidRPr="00C665A7">
        <w:rPr>
          <w:rFonts w:ascii="Times New Roman" w:hAnsi="Times New Roman" w:cs="Times New Roman"/>
          <w:lang w:val="ru-RU"/>
        </w:rPr>
        <w:t>здійснюється</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тільки</w:t>
      </w:r>
      <w:proofErr w:type="spellEnd"/>
      <w:r w:rsidRPr="00C665A7">
        <w:rPr>
          <w:rFonts w:ascii="Times New Roman" w:hAnsi="Times New Roman" w:cs="Times New Roman"/>
          <w:lang w:val="ru-RU"/>
        </w:rPr>
        <w:t xml:space="preserve"> в </w:t>
      </w:r>
      <w:proofErr w:type="spellStart"/>
      <w:r w:rsidRPr="00C665A7">
        <w:rPr>
          <w:rFonts w:ascii="Times New Roman" w:hAnsi="Times New Roman" w:cs="Times New Roman"/>
          <w:lang w:val="ru-RU"/>
        </w:rPr>
        <w:t>присутності</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представника</w:t>
      </w:r>
      <w:proofErr w:type="spellEnd"/>
      <w:r w:rsidRPr="00C665A7">
        <w:rPr>
          <w:rFonts w:ascii="Times New Roman" w:hAnsi="Times New Roman" w:cs="Times New Roman"/>
          <w:lang w:val="ru-RU"/>
        </w:rPr>
        <w:t xml:space="preserve"> </w:t>
      </w:r>
      <w:proofErr w:type="spellStart"/>
      <w:r w:rsidRPr="00C665A7">
        <w:rPr>
          <w:rFonts w:ascii="Times New Roman" w:hAnsi="Times New Roman" w:cs="Times New Roman"/>
          <w:lang w:val="ru-RU"/>
        </w:rPr>
        <w:t>Постачальника</w:t>
      </w:r>
      <w:proofErr w:type="spellEnd"/>
      <w:r w:rsidRPr="00C665A7">
        <w:rPr>
          <w:rFonts w:ascii="Times New Roman" w:hAnsi="Times New Roman" w:cs="Times New Roman"/>
          <w:lang w:val="ru-RU"/>
        </w:rPr>
        <w:t xml:space="preserve"> та </w:t>
      </w:r>
      <w:proofErr w:type="spellStart"/>
      <w:r w:rsidRPr="00C665A7">
        <w:rPr>
          <w:rFonts w:ascii="Times New Roman" w:hAnsi="Times New Roman" w:cs="Times New Roman"/>
          <w:lang w:val="ru-RU"/>
        </w:rPr>
        <w:t>Замовника</w:t>
      </w:r>
      <w:proofErr w:type="spellEnd"/>
      <w:r w:rsidRPr="00C665A7">
        <w:rPr>
          <w:rFonts w:ascii="Times New Roman" w:hAnsi="Times New Roman" w:cs="Times New Roman"/>
          <w:lang w:val="ru-RU"/>
        </w:rPr>
        <w:t>.</w:t>
      </w:r>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Приймання</w:t>
      </w:r>
      <w:proofErr w:type="spellEnd"/>
      <w:r w:rsidRPr="00C665A7">
        <w:rPr>
          <w:rFonts w:ascii="Times New Roman" w:hAnsi="Times New Roman" w:cs="Times New Roman"/>
          <w:shd w:val="clear" w:color="auto" w:fill="FFFFFF"/>
          <w:lang w:val="ru-RU"/>
        </w:rPr>
        <w:t xml:space="preserve"> Товару по </w:t>
      </w:r>
      <w:proofErr w:type="spellStart"/>
      <w:r w:rsidRPr="00C665A7">
        <w:rPr>
          <w:rFonts w:ascii="Times New Roman" w:hAnsi="Times New Roman" w:cs="Times New Roman"/>
          <w:shd w:val="clear" w:color="auto" w:fill="FFFFFF"/>
          <w:lang w:val="ru-RU"/>
        </w:rPr>
        <w:t>якості</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комплектності</w:t>
      </w:r>
      <w:proofErr w:type="spellEnd"/>
      <w:r w:rsidRPr="00C665A7">
        <w:rPr>
          <w:rFonts w:ascii="Times New Roman" w:hAnsi="Times New Roman" w:cs="Times New Roman"/>
          <w:shd w:val="clear" w:color="auto" w:fill="FFFFFF"/>
          <w:lang w:val="ru-RU"/>
        </w:rPr>
        <w:t xml:space="preserve"> і </w:t>
      </w:r>
      <w:proofErr w:type="spellStart"/>
      <w:r w:rsidRPr="00C665A7">
        <w:rPr>
          <w:rFonts w:ascii="Times New Roman" w:hAnsi="Times New Roman" w:cs="Times New Roman"/>
          <w:shd w:val="clear" w:color="auto" w:fill="FFFFFF"/>
          <w:lang w:val="ru-RU"/>
        </w:rPr>
        <w:t>кількості</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здійснюється</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уповноваженими</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представниками</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обох</w:t>
      </w:r>
      <w:proofErr w:type="spellEnd"/>
      <w:r w:rsidRPr="00C665A7">
        <w:rPr>
          <w:rFonts w:ascii="Times New Roman" w:hAnsi="Times New Roman" w:cs="Times New Roman"/>
          <w:shd w:val="clear" w:color="auto" w:fill="FFFFFF"/>
          <w:lang w:val="ru-RU"/>
        </w:rPr>
        <w:t xml:space="preserve"> </w:t>
      </w:r>
      <w:proofErr w:type="spellStart"/>
      <w:r w:rsidRPr="00C665A7">
        <w:rPr>
          <w:rFonts w:ascii="Times New Roman" w:hAnsi="Times New Roman" w:cs="Times New Roman"/>
          <w:shd w:val="clear" w:color="auto" w:fill="FFFFFF"/>
          <w:lang w:val="ru-RU"/>
        </w:rPr>
        <w:t>Сторін</w:t>
      </w:r>
      <w:proofErr w:type="spellEnd"/>
      <w:r w:rsidRPr="00C665A7">
        <w:rPr>
          <w:rFonts w:ascii="Times New Roman" w:hAnsi="Times New Roman" w:cs="Times New Roman"/>
          <w:shd w:val="clear" w:color="auto" w:fill="FFFFFF"/>
          <w:lang w:val="ru-RU"/>
        </w:rPr>
        <w:t>.</w:t>
      </w:r>
    </w:p>
    <w:sectPr w:rsidR="00E841AC" w:rsidRPr="00C665A7" w:rsidSect="0024251E">
      <w:pgSz w:w="11906" w:h="16838"/>
      <w:pgMar w:top="426" w:right="424"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41CBC"/>
    <w:multiLevelType w:val="multilevel"/>
    <w:tmpl w:val="2800E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AC"/>
    <w:rsid w:val="000912A4"/>
    <w:rsid w:val="000F5905"/>
    <w:rsid w:val="001645C9"/>
    <w:rsid w:val="0024251E"/>
    <w:rsid w:val="003012F8"/>
    <w:rsid w:val="00335219"/>
    <w:rsid w:val="004B7DA7"/>
    <w:rsid w:val="00614BF8"/>
    <w:rsid w:val="006F2C3D"/>
    <w:rsid w:val="0082518B"/>
    <w:rsid w:val="008F68B5"/>
    <w:rsid w:val="00A205C4"/>
    <w:rsid w:val="00BD002A"/>
    <w:rsid w:val="00BD2C34"/>
    <w:rsid w:val="00BF64D7"/>
    <w:rsid w:val="00C665A7"/>
    <w:rsid w:val="00CB436B"/>
    <w:rsid w:val="00CB7AC4"/>
    <w:rsid w:val="00CC0B6E"/>
    <w:rsid w:val="00E83CAE"/>
    <w:rsid w:val="00E841AC"/>
    <w:rsid w:val="00EB407A"/>
    <w:rsid w:val="00FD5F54"/>
    <w:rsid w:val="00FD7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7E748-AC09-4D75-9937-626751F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3952" TargetMode="External"/><Relationship Id="rId3" Type="http://schemas.openxmlformats.org/officeDocument/2006/relationships/styles" Target="styles.xml"/><Relationship Id="rId7" Type="http://schemas.openxmlformats.org/officeDocument/2006/relationships/hyperlink" Target="http://dk21.dovidnyk.info/index.php?rozd=39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k21.dovidnyk.info/index.php?rozd=39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5</Pages>
  <Words>10224</Words>
  <Characters>5828</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Oksana</cp:lastModifiedBy>
  <cp:revision>5</cp:revision>
  <dcterms:created xsi:type="dcterms:W3CDTF">2024-04-29T12:52:00Z</dcterms:created>
  <dcterms:modified xsi:type="dcterms:W3CDTF">2024-05-03T06:04:00Z</dcterms:modified>
</cp:coreProperties>
</file>