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b/>
        </w:rPr>
      </w:pPr>
      <w:r>
        <w:rPr>
          <w:b/>
        </w:rPr>
        <w:t>Додаток 1 до протоколу №82</w:t>
      </w:r>
    </w:p>
    <w:p>
      <w:pPr>
        <w:jc w:val="right"/>
        <w:rPr>
          <w:b/>
          <w:color w:val="FF0000"/>
        </w:rPr>
      </w:pPr>
      <w:r>
        <w:rPr>
          <w:b/>
        </w:rPr>
        <w:t>від  27.03.2023 року</w:t>
      </w:r>
    </w:p>
    <w:p>
      <w:pPr>
        <w:jc w:val="center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Зміни </w:t>
      </w:r>
    </w:p>
    <w:p>
      <w:pPr>
        <w:jc w:val="center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внесені до тендерної документації</w:t>
      </w:r>
    </w:p>
    <w:p>
      <w:pPr>
        <w:jc w:val="center"/>
        <w:rPr>
          <w:b/>
          <w:bCs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щодо закупівлі </w:t>
      </w:r>
      <w:r>
        <w:rPr>
          <w:b/>
          <w:bCs/>
        </w:rPr>
        <w:t>Придбання паливо-мастильних матеріалів ДК 021:2015 - 09210000-4 Мастильні засоби (Лот №1 Мастильні засоби до генераторів, мастильні засоби до транспортних засобів, мастильні засоби до бензопил, мастильні засоби до дровоколів; Лот № 2 Мастильні засоби до транспортних засобів) -</w:t>
      </w:r>
    </w:p>
    <w:tbl>
      <w:tblPr>
        <w:tblStyle w:val="3"/>
        <w:tblW w:w="161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2"/>
        <w:gridCol w:w="6492"/>
        <w:gridCol w:w="70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№</w:t>
            </w:r>
          </w:p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з/п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Пункт ТД</w:t>
            </w:r>
          </w:p>
        </w:tc>
        <w:tc>
          <w:tcPr>
            <w:tcW w:w="6492" w:type="dxa"/>
            <w:vAlign w:val="center"/>
          </w:tcPr>
          <w:p>
            <w:pPr>
              <w:ind w:right="-104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Початкова редакція від </w:t>
            </w:r>
            <w:r>
              <w:rPr>
                <w:rFonts w:hint="default"/>
                <w:b/>
                <w:color w:val="000000" w:themeColor="text1"/>
                <w:lang w:val="uk-UA"/>
                <w14:textFill>
                  <w14:solidFill>
                    <w14:schemeClr w14:val="tx1"/>
                  </w14:solidFill>
                </w14:textFill>
              </w:rPr>
              <w:t>24</w:t>
            </w: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.0</w:t>
            </w:r>
            <w:r>
              <w:rPr>
                <w:rFonts w:hint="default"/>
                <w:b/>
                <w:color w:val="000000" w:themeColor="text1"/>
                <w:lang w:val="uk-UA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.202</w:t>
            </w:r>
            <w:r>
              <w:rPr>
                <w:rFonts w:hint="default"/>
                <w:b/>
                <w:color w:val="000000" w:themeColor="text1"/>
                <w:lang w:val="uk-UA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року</w:t>
            </w:r>
          </w:p>
        </w:tc>
        <w:tc>
          <w:tcPr>
            <w:tcW w:w="7087" w:type="dxa"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Редакція від </w:t>
            </w:r>
            <w:r>
              <w:rPr>
                <w:rFonts w:hint="default"/>
                <w:b/>
                <w:color w:val="000000" w:themeColor="text1"/>
                <w:lang w:val="uk-UA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.0</w:t>
            </w:r>
            <w:r>
              <w:rPr>
                <w:rFonts w:hint="default"/>
                <w:b/>
                <w:color w:val="000000" w:themeColor="text1"/>
                <w:lang w:val="uk-UA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.202</w:t>
            </w:r>
            <w:r>
              <w:rPr>
                <w:rFonts w:hint="default"/>
                <w:b/>
                <w:color w:val="000000" w:themeColor="text1"/>
                <w:lang w:val="uk-UA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року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72" w:type="dxa"/>
            <w:vAlign w:val="center"/>
          </w:tcPr>
          <w:p>
            <w:pP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Титульний лист</w:t>
            </w:r>
          </w:p>
        </w:tc>
        <w:tc>
          <w:tcPr>
            <w:tcW w:w="6492" w:type="dxa"/>
            <w:vAlign w:val="center"/>
          </w:tcPr>
          <w:tbl>
            <w:tblPr>
              <w:tblStyle w:val="3"/>
              <w:tblW w:w="0" w:type="auto"/>
              <w:tblInd w:w="288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323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323" w:type="dxa"/>
                  <w:shd w:val="clear" w:color="auto" w:fill="auto"/>
                </w:tcPr>
                <w:p>
                  <w:pPr>
                    <w:spacing w:line="264" w:lineRule="auto"/>
                    <w:jc w:val="center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b/>
                      <w:bCs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ЗАТВЕРДЖЕНО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323" w:type="dxa"/>
                  <w:shd w:val="clear" w:color="auto" w:fill="auto"/>
                </w:tcPr>
                <w:p>
                  <w:pPr>
                    <w:spacing w:line="264" w:lineRule="auto"/>
                    <w:jc w:val="center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b/>
                      <w:bCs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РІШЕННЯМ УПОВНОВАЖЕНОЇ ОСОБИ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323" w:type="dxa"/>
                  <w:shd w:val="clear" w:color="auto" w:fill="auto"/>
                </w:tcPr>
                <w:p>
                  <w:pPr>
                    <w:spacing w:line="264" w:lineRule="auto"/>
                    <w:jc w:val="center"/>
                    <w:rPr>
                      <w:b/>
                      <w:bCs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b/>
                      <w:bCs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ПРОТОКОЛ №78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323" w:type="dxa"/>
                  <w:shd w:val="clear" w:color="auto" w:fill="auto"/>
                </w:tcPr>
                <w:p>
                  <w:pPr>
                    <w:jc w:val="center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b/>
                      <w:bCs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від</w:t>
                  </w:r>
                  <w:r>
                    <w:rPr>
                      <w:b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«24» березня 2023 року</w:t>
                  </w:r>
                </w:p>
              </w:tc>
            </w:tr>
          </w:tbl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7" w:type="dxa"/>
            <w:vAlign w:val="center"/>
          </w:tcPr>
          <w:tbl>
            <w:tblPr>
              <w:tblStyle w:val="3"/>
              <w:tblW w:w="0" w:type="auto"/>
              <w:tblInd w:w="459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33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233" w:type="dxa"/>
                  <w:shd w:val="clear" w:color="auto" w:fill="auto"/>
                </w:tcPr>
                <w:p>
                  <w:pPr>
                    <w:spacing w:line="264" w:lineRule="auto"/>
                    <w:jc w:val="center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b/>
                      <w:bCs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ЗАТВЕРДЖЕНО зміни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233" w:type="dxa"/>
                  <w:shd w:val="clear" w:color="auto" w:fill="auto"/>
                </w:tcPr>
                <w:p>
                  <w:pPr>
                    <w:spacing w:line="264" w:lineRule="auto"/>
                    <w:jc w:val="center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b/>
                      <w:bCs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РІШЕННЯМ УПОВНОВАЖЕНОЇ ОСОБИ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233" w:type="dxa"/>
                  <w:shd w:val="clear" w:color="auto" w:fill="auto"/>
                </w:tcPr>
                <w:p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ПРОТОКОЛ № 82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233" w:type="dxa"/>
                  <w:shd w:val="clear" w:color="auto" w:fill="auto"/>
                </w:tcPr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 xml:space="preserve">від </w:t>
                  </w:r>
                  <w:r>
                    <w:rPr>
                      <w:b/>
                    </w:rPr>
                    <w:t>«27» березня 2023 року</w:t>
                  </w:r>
                </w:p>
                <w:p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>
            <w:pPr>
              <w:shd w:val="clear" w:color="auto" w:fill="FFFFFF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72" w:type="dxa"/>
            <w:vAlign w:val="center"/>
          </w:tcPr>
          <w:p>
            <w:pP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Титульний лист</w:t>
            </w:r>
          </w:p>
        </w:tc>
        <w:tc>
          <w:tcPr>
            <w:tcW w:w="6492" w:type="dxa"/>
            <w:vAlign w:val="center"/>
          </w:tcPr>
          <w:p>
            <w:pPr>
              <w:shd w:val="clear" w:color="auto" w:fill="FFFFFF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7087" w:type="dxa"/>
            <w:vAlign w:val="center"/>
          </w:tcPr>
          <w:p>
            <w:pPr>
              <w:spacing w:line="264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(в новій редакції зі змінами від 27 березня 2023 року)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72" w:type="dxa"/>
            <w:vAlign w:val="center"/>
          </w:tcPr>
          <w:p>
            <w:pP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lang w:eastAsia="uk-UA"/>
              </w:rPr>
              <w:t xml:space="preserve">Додаток </w:t>
            </w:r>
            <w:r>
              <w:rPr>
                <w:b/>
                <w:bCs/>
                <w:lang w:val="ru-RU" w:eastAsia="uk-UA"/>
              </w:rPr>
              <w:t>3</w:t>
            </w:r>
            <w:r>
              <w:rPr>
                <w:b/>
                <w:bCs/>
                <w:lang w:eastAsia="uk-UA"/>
              </w:rPr>
              <w:t xml:space="preserve">  до тендерної</w:t>
            </w:r>
            <w:r>
              <w:rPr>
                <w:b/>
                <w:bCs/>
                <w:lang w:val="ru-RU" w:eastAsia="uk-UA"/>
              </w:rPr>
              <w:t xml:space="preserve"> документації</w:t>
            </w:r>
            <w:r>
              <w:rPr>
                <w:b/>
                <w:bCs/>
                <w:lang w:eastAsia="uk-UA"/>
              </w:rPr>
              <w:t xml:space="preserve"> Лот 1 Пункт 1 «Мастильні засоби для генераторів»</w:t>
            </w:r>
          </w:p>
        </w:tc>
        <w:tc>
          <w:tcPr>
            <w:tcW w:w="6492" w:type="dxa"/>
            <w:vAlign w:val="center"/>
          </w:tcPr>
          <w:p>
            <w:pPr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Моторна олива 10W-40</w:t>
            </w:r>
          </w:p>
          <w:p>
            <w:pPr>
              <w:pStyle w:val="5"/>
              <w:rPr>
                <w:lang w:val="ru-RU"/>
              </w:rPr>
            </w:pPr>
            <w:r>
              <w:t xml:space="preserve">S-POWER PROFESSIONAL STANDARD 10W-40 — високоякісна всесезонна напівсинтетична моторна олива з високими експлуатаційними характеристиками. </w:t>
            </w:r>
            <w:r>
              <w:rPr>
                <w:lang w:val="ru-RU"/>
              </w:rPr>
              <w:t>Використовується в бензинових і дизельних двигунах усіх типів легкових автомобілів (зокрема з турбрнаддувом). Забезпечує чудові мийні та протизношувальні властивості навіть за високих навантажень.</w:t>
            </w:r>
          </w:p>
          <w:p>
            <w:pPr>
              <w:pStyle w:val="5"/>
            </w:pPr>
            <w:r>
              <w:t>SAE 10W-40</w:t>
            </w:r>
            <w:r>
              <w:br w:type="textWrapping"/>
            </w:r>
            <w:r>
              <w:t>API SG/CD</w:t>
            </w:r>
            <w:r>
              <w:br w:type="textWrapping"/>
            </w:r>
            <w:r>
              <w:t>ACEA</w:t>
            </w:r>
            <w:r>
              <w:br w:type="textWrapping"/>
            </w:r>
            <w:r>
              <w:t>A</w:t>
            </w:r>
            <w:r>
              <w:rPr>
                <w:lang w:val="en-US"/>
              </w:rPr>
              <w:t>2/B2</w:t>
            </w:r>
          </w:p>
          <w:p>
            <w:pPr>
              <w:shd w:val="clear" w:color="auto" w:fill="FFFFFF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SimSun"/>
                <w:color w:val="333333"/>
                <w:lang w:val="en-US" w:eastAsia="zh-CN" w:bidi="ar"/>
              </w:rPr>
              <w:t>Стандарт API S2/B2</w:t>
            </w:r>
          </w:p>
        </w:tc>
        <w:tc>
          <w:tcPr>
            <w:tcW w:w="7087" w:type="dxa"/>
            <w:vAlign w:val="center"/>
          </w:tcPr>
          <w:p>
            <w:pPr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Моторна олива 10W-40</w:t>
            </w:r>
          </w:p>
          <w:p>
            <w:pPr>
              <w:pStyle w:val="5"/>
              <w:rPr>
                <w:lang w:val="ru-RU"/>
              </w:rPr>
            </w:pPr>
            <w:r>
              <w:t xml:space="preserve">S-POWER PROFESSIONAL STANDARD 10W-40 — високоякісна всесезонна напівсинтетична моторна олива з високими експлуатаційними характеристиками. </w:t>
            </w:r>
            <w:r>
              <w:rPr>
                <w:lang w:val="ru-RU"/>
              </w:rPr>
              <w:t>Використовується в бензинових і дизельних двигунах усіх типів легкових автомобілів (зокрема з турбрнаддувом). Забезпечує чудові мийні та протизношувальні властивості навіть за високих навантажень.</w:t>
            </w:r>
          </w:p>
          <w:p>
            <w:pPr>
              <w:pStyle w:val="5"/>
            </w:pPr>
            <w:r>
              <w:t>SAE 10W-40</w:t>
            </w:r>
            <w:r>
              <w:br w:type="textWrapping"/>
            </w:r>
            <w:r>
              <w:t>API SG/CD</w:t>
            </w:r>
            <w:r>
              <w:br w:type="textWrapping"/>
            </w:r>
            <w:r>
              <w:t>ACEA</w:t>
            </w:r>
            <w:r>
              <w:br w:type="textWrapping"/>
            </w:r>
            <w:r>
              <w:t>A</w:t>
            </w:r>
            <w:r>
              <w:rPr>
                <w:lang w:val="en-US"/>
              </w:rPr>
              <w:t>2/B2</w:t>
            </w:r>
          </w:p>
          <w:p>
            <w:pPr>
              <w:spacing w:line="264" w:lineRule="auto"/>
              <w:jc w:val="center"/>
              <w:rPr>
                <w:b/>
                <w:bCs/>
                <w:color w:val="FF0000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uk-UA" w:eastAsia="zh-CN" w:bidi="ar"/>
              </w:rPr>
              <w:t>(або еквівалент)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72" w:type="dxa"/>
            <w:vAlign w:val="center"/>
          </w:tcPr>
          <w:p>
            <w:pPr>
              <w:rPr>
                <w:b/>
              </w:rPr>
            </w:pPr>
            <w:r>
              <w:rPr>
                <w:b/>
                <w:bCs/>
                <w:lang w:eastAsia="uk-UA"/>
              </w:rPr>
              <w:t xml:space="preserve">Додаток </w:t>
            </w:r>
            <w:r>
              <w:rPr>
                <w:b/>
                <w:bCs/>
                <w:lang w:val="ru-RU" w:eastAsia="uk-UA"/>
              </w:rPr>
              <w:t>3</w:t>
            </w:r>
            <w:r>
              <w:rPr>
                <w:b/>
                <w:bCs/>
                <w:lang w:eastAsia="uk-UA"/>
              </w:rPr>
              <w:t xml:space="preserve">  до тендерної</w:t>
            </w:r>
            <w:r>
              <w:rPr>
                <w:b/>
                <w:bCs/>
                <w:lang w:val="ru-RU" w:eastAsia="uk-UA"/>
              </w:rPr>
              <w:t xml:space="preserve"> документації</w:t>
            </w:r>
            <w:r>
              <w:rPr>
                <w:b/>
                <w:bCs/>
                <w:lang w:eastAsia="uk-UA"/>
              </w:rPr>
              <w:t xml:space="preserve"> Лот 1 Пункт 4 «Мастильні</w:t>
            </w:r>
            <w:r>
              <w:rPr>
                <w:b/>
                <w:bCs/>
                <w:lang w:val="ru-RU" w:eastAsia="uk-UA"/>
              </w:rPr>
              <w:t xml:space="preserve"> засоби до транспортних засобів</w:t>
            </w:r>
            <w:r>
              <w:rPr>
                <w:b/>
                <w:bCs/>
                <w:lang w:eastAsia="uk-UA"/>
              </w:rPr>
              <w:t>»</w:t>
            </w:r>
          </w:p>
        </w:tc>
        <w:tc>
          <w:tcPr>
            <w:tcW w:w="6492" w:type="dxa"/>
            <w:vAlign w:val="center"/>
          </w:tcPr>
          <w:p>
            <w:pPr>
              <w:widowControl w:val="0"/>
              <w:outlineLvl w:val="0"/>
              <w:rPr>
                <w:rFonts w:eastAsia="SimSun"/>
                <w:b/>
                <w:lang w:eastAsia="uk-UA"/>
              </w:rPr>
            </w:pPr>
            <w:r>
              <w:rPr>
                <w:b/>
                <w:lang w:eastAsia="uk-UA"/>
              </w:rPr>
              <w:t>Моторна олива 10W-40</w:t>
            </w:r>
          </w:p>
          <w:p>
            <w:pPr>
              <w:pStyle w:val="5"/>
              <w:rPr>
                <w:lang w:val="ru-RU"/>
              </w:rPr>
            </w:pPr>
            <w:r>
              <w:t xml:space="preserve">S-POWER PROFESSIONAL STANDARD 10W-40 — високоякісна всесезонна напівсинтетична моторна олива з високими експлуатаційними характеристиками. </w:t>
            </w:r>
            <w:r>
              <w:rPr>
                <w:lang w:val="ru-RU"/>
              </w:rPr>
              <w:t>Використовується в бензинових і дизельних двигунах усіх типів легкових автомобілів (зокрема з турбрнаддувом). Забезпечує чудові мийні та протизношувальні властивості навіть за високих навантажень.</w:t>
            </w:r>
          </w:p>
          <w:p>
            <w:pPr>
              <w:pStyle w:val="5"/>
            </w:pPr>
            <w:r>
              <w:t>SAE 10W-40</w:t>
            </w:r>
            <w:r>
              <w:br w:type="textWrapping"/>
            </w:r>
            <w:r>
              <w:t>API SG/CD</w:t>
            </w:r>
            <w:r>
              <w:br w:type="textWrapping"/>
            </w:r>
            <w:r>
              <w:t>ACEA</w:t>
            </w:r>
            <w:r>
              <w:br w:type="textWrapping"/>
            </w:r>
            <w:r>
              <w:t>A</w:t>
            </w:r>
            <w:r>
              <w:rPr>
                <w:lang w:val="en-US"/>
              </w:rPr>
              <w:t>2/B2</w:t>
            </w:r>
          </w:p>
          <w:p>
            <w:pPr>
              <w:tabs>
                <w:tab w:val="left" w:pos="1080"/>
              </w:tabs>
              <w:jc w:val="both"/>
            </w:pPr>
            <w:r>
              <w:rPr>
                <w:rFonts w:eastAsia="SimSun"/>
                <w:color w:val="333333"/>
                <w:lang w:val="en-US" w:eastAsia="zh-CN" w:bidi="ar"/>
              </w:rPr>
              <w:t>Стандарт API S2/B2</w:t>
            </w:r>
          </w:p>
        </w:tc>
        <w:tc>
          <w:tcPr>
            <w:tcW w:w="7087" w:type="dxa"/>
            <w:vAlign w:val="center"/>
          </w:tcPr>
          <w:p>
            <w:pPr>
              <w:widowControl w:val="0"/>
              <w:outlineLvl w:val="0"/>
              <w:rPr>
                <w:rFonts w:eastAsia="SimSun"/>
                <w:b/>
                <w:lang w:eastAsia="uk-UA"/>
              </w:rPr>
            </w:pPr>
            <w:r>
              <w:rPr>
                <w:b/>
                <w:lang w:eastAsia="uk-UA"/>
              </w:rPr>
              <w:t>Моторна олива 10W-40</w:t>
            </w:r>
          </w:p>
          <w:p>
            <w:pPr>
              <w:pStyle w:val="5"/>
              <w:rPr>
                <w:lang w:val="ru-RU"/>
              </w:rPr>
            </w:pPr>
            <w:r>
              <w:t xml:space="preserve">S-POWER PROFESSIONAL STANDARD 10W-40 — високоякісна всесезонна напівсинтетична моторна олива з високими експлуатаційними характеристиками. </w:t>
            </w:r>
            <w:r>
              <w:rPr>
                <w:lang w:val="ru-RU"/>
              </w:rPr>
              <w:t>Використовується в бензинових і дизельних двигунах усіх типів легкових автомобілів (зокрема з турбрнаддувом). Забезпечує чудові мийні та протизношувальні властивості навіть за високих навантажень.</w:t>
            </w:r>
          </w:p>
          <w:p>
            <w:pPr>
              <w:pStyle w:val="5"/>
            </w:pPr>
            <w:r>
              <w:t>SAE 10W-40</w:t>
            </w:r>
            <w:r>
              <w:br w:type="textWrapping"/>
            </w:r>
            <w:r>
              <w:t>API SG/CD</w:t>
            </w:r>
            <w:r>
              <w:br w:type="textWrapping"/>
            </w:r>
            <w:r>
              <w:t>ACEA</w:t>
            </w:r>
            <w:r>
              <w:br w:type="textWrapping"/>
            </w:r>
            <w:r>
              <w:t>A</w:t>
            </w:r>
            <w:r>
              <w:rPr>
                <w:lang w:val="en-US"/>
              </w:rPr>
              <w:t>2/B2</w:t>
            </w:r>
          </w:p>
          <w:p>
            <w:pPr>
              <w:tabs>
                <w:tab w:val="left" w:pos="1080"/>
              </w:tabs>
              <w:jc w:val="both"/>
              <w:rPr>
                <w:color w:val="FF0000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uk-UA" w:eastAsia="zh-CN" w:bidi="ar"/>
              </w:rPr>
              <w:t>(або еквівалент)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72" w:type="dxa"/>
            <w:vAlign w:val="center"/>
          </w:tcPr>
          <w:p>
            <w:pPr>
              <w:rPr>
                <w:b/>
              </w:rPr>
            </w:pPr>
            <w:r>
              <w:rPr>
                <w:b/>
                <w:bCs/>
                <w:lang w:eastAsia="uk-UA"/>
              </w:rPr>
              <w:t xml:space="preserve">Додаток </w:t>
            </w:r>
            <w:r>
              <w:rPr>
                <w:b/>
                <w:bCs/>
                <w:lang w:val="ru-RU" w:eastAsia="uk-UA"/>
              </w:rPr>
              <w:t>3</w:t>
            </w:r>
            <w:r>
              <w:rPr>
                <w:b/>
                <w:bCs/>
                <w:lang w:eastAsia="uk-UA"/>
              </w:rPr>
              <w:t xml:space="preserve">  до тендерної</w:t>
            </w:r>
            <w:r>
              <w:rPr>
                <w:b/>
                <w:bCs/>
                <w:lang w:val="ru-RU" w:eastAsia="uk-UA"/>
              </w:rPr>
              <w:t xml:space="preserve"> документації</w:t>
            </w:r>
            <w:r>
              <w:rPr>
                <w:b/>
                <w:bCs/>
                <w:lang w:eastAsia="uk-UA"/>
              </w:rPr>
              <w:t xml:space="preserve"> Лот 2 Пункт 8</w:t>
            </w:r>
            <w:r>
              <w:rPr>
                <w:b/>
                <w:bCs/>
                <w:lang w:val="ru-RU" w:eastAsia="uk-UA"/>
              </w:rPr>
              <w:t xml:space="preserve">  «</w:t>
            </w:r>
            <w:r>
              <w:rPr>
                <w:b/>
                <w:bCs/>
                <w:lang w:eastAsia="uk-UA"/>
              </w:rPr>
              <w:t>Мастильні</w:t>
            </w:r>
            <w:r>
              <w:rPr>
                <w:b/>
                <w:bCs/>
                <w:lang w:val="ru-RU" w:eastAsia="uk-UA"/>
              </w:rPr>
              <w:t xml:space="preserve"> засоби до транспортних засобів»</w:t>
            </w:r>
          </w:p>
        </w:tc>
        <w:tc>
          <w:tcPr>
            <w:tcW w:w="6492" w:type="dxa"/>
            <w:vAlign w:val="center"/>
          </w:tcPr>
          <w:p>
            <w:pPr>
              <w:widowControl w:val="0"/>
              <w:outlineLvl w:val="0"/>
              <w:rPr>
                <w:rFonts w:eastAsia="SimSun"/>
                <w:b/>
                <w:color w:val="000000"/>
                <w:lang w:eastAsia="uk-UA"/>
              </w:rPr>
            </w:pPr>
            <w:r>
              <w:rPr>
                <w:b/>
                <w:lang w:eastAsia="uk-UA"/>
              </w:rPr>
              <w:t>Моторна олива 10W-40</w:t>
            </w:r>
          </w:p>
          <w:p>
            <w:pPr>
              <w:pStyle w:val="5"/>
              <w:rPr>
                <w:lang w:val="ru-RU"/>
              </w:rPr>
            </w:pPr>
            <w:r>
              <w:t xml:space="preserve">S-POWER PROFESSIONAL STANDARD 10W-40 — високоякісна всесезонна напівсинтетична моторна олива з високими експлуатаційними характеристиками. </w:t>
            </w:r>
            <w:r>
              <w:rPr>
                <w:lang w:val="ru-RU"/>
              </w:rPr>
              <w:t>Використовується в бензинових і дизельних двигунах усіх типів легкових автомобілів (зокрема з турбрнаддувом). Забезпечує чудові мийні та протизношувальні властивості навіть за високих навантажень.</w:t>
            </w:r>
          </w:p>
          <w:p>
            <w:pPr>
              <w:pStyle w:val="5"/>
            </w:pPr>
            <w:r>
              <w:t>SAE 10W-40</w:t>
            </w:r>
            <w:r>
              <w:br w:type="textWrapping"/>
            </w:r>
            <w:r>
              <w:t>API SG/CD</w:t>
            </w:r>
            <w:r>
              <w:br w:type="textWrapping"/>
            </w:r>
            <w:r>
              <w:t>ACEA</w:t>
            </w:r>
            <w:r>
              <w:br w:type="textWrapping"/>
            </w:r>
            <w:r>
              <w:t>A</w:t>
            </w:r>
            <w:r>
              <w:rPr>
                <w:lang w:val="en-US"/>
              </w:rPr>
              <w:t>2/B2</w:t>
            </w:r>
          </w:p>
          <w:p>
            <w:pPr>
              <w:tabs>
                <w:tab w:val="left" w:pos="1080"/>
              </w:tabs>
              <w:jc w:val="both"/>
            </w:pPr>
            <w:r>
              <w:rPr>
                <w:rFonts w:eastAsia="SimSun"/>
                <w:color w:val="333333"/>
                <w:lang w:val="en-US" w:eastAsia="zh-CN" w:bidi="ar"/>
              </w:rPr>
              <w:t>Стандарт API S2/B2</w:t>
            </w:r>
          </w:p>
        </w:tc>
        <w:tc>
          <w:tcPr>
            <w:tcW w:w="7087" w:type="dxa"/>
            <w:vAlign w:val="center"/>
          </w:tcPr>
          <w:p>
            <w:pPr>
              <w:widowControl w:val="0"/>
              <w:outlineLvl w:val="0"/>
              <w:rPr>
                <w:rFonts w:eastAsia="SimSun"/>
                <w:b/>
                <w:color w:val="000000"/>
                <w:lang w:eastAsia="uk-UA"/>
              </w:rPr>
            </w:pPr>
            <w:r>
              <w:rPr>
                <w:b/>
                <w:lang w:eastAsia="uk-UA"/>
              </w:rPr>
              <w:t>Моторна олива 10W-40</w:t>
            </w:r>
          </w:p>
          <w:p>
            <w:pPr>
              <w:pStyle w:val="5"/>
              <w:rPr>
                <w:lang w:val="ru-RU"/>
              </w:rPr>
            </w:pPr>
            <w:r>
              <w:t xml:space="preserve">S-POWER PROFESSIONAL STANDARD 10W-40 — високоякісна всесезонна напівсинтетична моторна олива з високими експлуатаційними характеристиками. </w:t>
            </w:r>
            <w:r>
              <w:rPr>
                <w:lang w:val="ru-RU"/>
              </w:rPr>
              <w:t>Використовується в бензинових і дизельних двигунах усіх типів легкових автомобілів (зокрема з турбрнаддувом). Забезпечує чудові мийні та протизношувальні властивості навіть за високих навантажень.</w:t>
            </w:r>
          </w:p>
          <w:p>
            <w:pPr>
              <w:pStyle w:val="5"/>
            </w:pPr>
            <w:r>
              <w:t>SAE 10W-40</w:t>
            </w:r>
            <w:r>
              <w:br w:type="textWrapping"/>
            </w:r>
            <w:r>
              <w:t>API SG/CD</w:t>
            </w:r>
            <w:r>
              <w:br w:type="textWrapping"/>
            </w:r>
            <w:r>
              <w:t>ACEA</w:t>
            </w:r>
            <w:r>
              <w:br w:type="textWrapping"/>
            </w:r>
            <w:r>
              <w:t>A</w:t>
            </w:r>
            <w:r>
              <w:rPr>
                <w:lang w:val="en-US"/>
              </w:rPr>
              <w:t>2/B2</w:t>
            </w:r>
          </w:p>
          <w:p>
            <w:pPr>
              <w:tabs>
                <w:tab w:val="left" w:pos="1080"/>
              </w:tabs>
              <w:jc w:val="both"/>
              <w:rPr>
                <w:color w:val="FF0000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uk-UA" w:eastAsia="zh-CN" w:bidi="ar"/>
              </w:rPr>
              <w:t>(або еквівалент)</w:t>
            </w:r>
            <w:bookmarkStart w:id="0" w:name="_GoBack"/>
            <w:bookmarkEnd w:id="0"/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jc w:val="both"/>
        <w:rPr>
          <w:b/>
          <w:bCs/>
        </w:rPr>
      </w:pPr>
    </w:p>
    <w:p>
      <w:pPr>
        <w:jc w:val="both"/>
        <w:rPr>
          <w:b/>
          <w:bCs/>
        </w:rPr>
      </w:pPr>
      <w:r>
        <w:rPr>
          <w:b/>
          <w:bCs/>
        </w:rPr>
        <w:t>Уповноважена особа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</w:rPr>
        <w:t>Хоманчук Галина Ананіївна</w:t>
      </w:r>
    </w:p>
    <w:p>
      <w:pPr>
        <w:jc w:val="center"/>
      </w:pPr>
    </w:p>
    <w:p>
      <w:pPr>
        <w:jc w:val="center"/>
      </w:pPr>
    </w:p>
    <w:sectPr>
      <w:pgSz w:w="16838" w:h="11906" w:orient="landscape"/>
      <w:pgMar w:top="426" w:right="851" w:bottom="567" w:left="3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8E"/>
    <w:rsid w:val="00052A98"/>
    <w:rsid w:val="000B7ECE"/>
    <w:rsid w:val="000B7FF8"/>
    <w:rsid w:val="000D0DF8"/>
    <w:rsid w:val="00105BFD"/>
    <w:rsid w:val="001347BB"/>
    <w:rsid w:val="00165796"/>
    <w:rsid w:val="001A13F2"/>
    <w:rsid w:val="001A2434"/>
    <w:rsid w:val="001A4195"/>
    <w:rsid w:val="001C05DF"/>
    <w:rsid w:val="001E64DB"/>
    <w:rsid w:val="00200161"/>
    <w:rsid w:val="00200E59"/>
    <w:rsid w:val="002138E1"/>
    <w:rsid w:val="00263FA2"/>
    <w:rsid w:val="0027106B"/>
    <w:rsid w:val="00272425"/>
    <w:rsid w:val="00281A67"/>
    <w:rsid w:val="00291F51"/>
    <w:rsid w:val="00296A84"/>
    <w:rsid w:val="00313F3B"/>
    <w:rsid w:val="003330D0"/>
    <w:rsid w:val="003519B2"/>
    <w:rsid w:val="0035577B"/>
    <w:rsid w:val="003847C8"/>
    <w:rsid w:val="003A4DBB"/>
    <w:rsid w:val="003A782B"/>
    <w:rsid w:val="003D593C"/>
    <w:rsid w:val="003F094B"/>
    <w:rsid w:val="00464290"/>
    <w:rsid w:val="00485469"/>
    <w:rsid w:val="004B2AF6"/>
    <w:rsid w:val="004F53EE"/>
    <w:rsid w:val="00515AC1"/>
    <w:rsid w:val="00516BEA"/>
    <w:rsid w:val="0057549C"/>
    <w:rsid w:val="00587395"/>
    <w:rsid w:val="005A3D97"/>
    <w:rsid w:val="0065073F"/>
    <w:rsid w:val="0065611B"/>
    <w:rsid w:val="00675968"/>
    <w:rsid w:val="00684017"/>
    <w:rsid w:val="006E20A2"/>
    <w:rsid w:val="007A092C"/>
    <w:rsid w:val="007A5DF8"/>
    <w:rsid w:val="008B3E02"/>
    <w:rsid w:val="008D2A60"/>
    <w:rsid w:val="00924C92"/>
    <w:rsid w:val="009B7CA2"/>
    <w:rsid w:val="009D7B9A"/>
    <w:rsid w:val="009F44A0"/>
    <w:rsid w:val="00A776BB"/>
    <w:rsid w:val="00A872C0"/>
    <w:rsid w:val="00B23C27"/>
    <w:rsid w:val="00B466EE"/>
    <w:rsid w:val="00B47E57"/>
    <w:rsid w:val="00B47FC1"/>
    <w:rsid w:val="00BB7D59"/>
    <w:rsid w:val="00BE375B"/>
    <w:rsid w:val="00C364A2"/>
    <w:rsid w:val="00C571B5"/>
    <w:rsid w:val="00C817D6"/>
    <w:rsid w:val="00CD2F68"/>
    <w:rsid w:val="00D65490"/>
    <w:rsid w:val="00DB5BFD"/>
    <w:rsid w:val="00E2592E"/>
    <w:rsid w:val="00E47358"/>
    <w:rsid w:val="00E51D8E"/>
    <w:rsid w:val="00E5744B"/>
    <w:rsid w:val="00F10BE4"/>
    <w:rsid w:val="00F20318"/>
    <w:rsid w:val="00FC1823"/>
    <w:rsid w:val="00FC7806"/>
    <w:rsid w:val="00FD6D0D"/>
    <w:rsid w:val="424F52AC"/>
    <w:rsid w:val="59FD64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uk-UA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1"/>
    <w:semiHidden/>
    <w:unhideWhenUsed/>
    <w:uiPriority w:val="99"/>
    <w:pPr>
      <w:spacing w:after="120"/>
    </w:pPr>
  </w:style>
  <w:style w:type="paragraph" w:styleId="5">
    <w:name w:val="Normal (Web)"/>
    <w:basedOn w:val="1"/>
    <w:link w:val="7"/>
    <w:unhideWhenUsed/>
    <w:qFormat/>
    <w:uiPriority w:val="99"/>
    <w:pPr>
      <w:widowControl w:val="0"/>
      <w:autoSpaceDE w:val="0"/>
    </w:pPr>
  </w:style>
  <w:style w:type="paragraph" w:styleId="6">
    <w:name w:val="Body Text Indent 2"/>
    <w:basedOn w:val="1"/>
    <w:link w:val="9"/>
    <w:semiHidden/>
    <w:unhideWhenUsed/>
    <w:uiPriority w:val="99"/>
    <w:pPr>
      <w:widowControl w:val="0"/>
      <w:autoSpaceDE w:val="0"/>
      <w:spacing w:after="120" w:line="480" w:lineRule="auto"/>
      <w:ind w:left="283"/>
    </w:pPr>
    <w:rPr>
      <w:rFonts w:ascii="Times New Roman CYR" w:hAnsi="Times New Roman CYR" w:cs="Times New Roman CYR"/>
      <w:lang w:val="ru-RU"/>
    </w:rPr>
  </w:style>
  <w:style w:type="character" w:customStyle="1" w:styleId="7">
    <w:name w:val="Обычный (веб) Знак"/>
    <w:link w:val="5"/>
    <w:locked/>
    <w:uiPriority w:val="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8">
    <w:name w:val="Основной текст с отступом 2 Знак"/>
    <w:basedOn w:val="2"/>
    <w:semiHidden/>
    <w:uiPriority w:val="99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9">
    <w:name w:val="Основной текст с отступом 2 Знак1"/>
    <w:basedOn w:val="2"/>
    <w:link w:val="6"/>
    <w:semiHidden/>
    <w:uiPriority w:val="99"/>
    <w:rPr>
      <w:rFonts w:ascii="Times New Roman CYR" w:hAnsi="Times New Roman CYR" w:eastAsia="Times New Roman" w:cs="Times New Roman CYR"/>
      <w:sz w:val="24"/>
      <w:szCs w:val="24"/>
      <w:lang w:val="ru-RU" w:eastAsia="ar-SA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Основной текст Знак"/>
    <w:basedOn w:val="2"/>
    <w:link w:val="4"/>
    <w:semiHidden/>
    <w:uiPriority w:val="99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12">
    <w:name w:val="rvts9"/>
    <w:basedOn w:val="2"/>
    <w:uiPriority w:val="0"/>
  </w:style>
  <w:style w:type="character" w:customStyle="1" w:styleId="13">
    <w:name w:val="rvts0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33693-F116-4C2A-9081-784C74776B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Ya Blondinko Edition</Company>
  <Pages>2</Pages>
  <Words>2222</Words>
  <Characters>1268</Characters>
  <Lines>10</Lines>
  <Paragraphs>6</Paragraphs>
  <TotalTime>0</TotalTime>
  <ScaleCrop>false</ScaleCrop>
  <LinksUpToDate>false</LinksUpToDate>
  <CharactersWithSpaces>3484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2023-03-27T13:51:00Z</dcterms:created>
  <dc:creator>Адмін</dc:creator>
  <cp:lastModifiedBy>user</cp:lastModifiedBy>
  <cp:lastPrinted>2020-07-03T05:17:00Z</cp:lastPrinted>
  <dcterms:modified xsi:type="dcterms:W3CDTF">2023-03-27T14:27:19Z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CB1ABB55FB7449F4823E949F27303E8C</vt:lpwstr>
  </property>
</Properties>
</file>