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7D" w:rsidRPr="00037D8F" w:rsidRDefault="0036137D" w:rsidP="0036137D">
      <w:pPr>
        <w:ind w:right="-25" w:firstLine="6663"/>
        <w:jc w:val="both"/>
        <w:rPr>
          <w:b/>
          <w:sz w:val="24"/>
          <w:szCs w:val="24"/>
          <w:lang w:val="ru-RU"/>
        </w:rPr>
      </w:pPr>
      <w:r w:rsidRPr="00037D8F">
        <w:rPr>
          <w:b/>
          <w:sz w:val="24"/>
          <w:szCs w:val="24"/>
        </w:rPr>
        <w:t xml:space="preserve">Додаток № </w:t>
      </w:r>
      <w:r w:rsidR="00037D8F" w:rsidRPr="00037D8F">
        <w:rPr>
          <w:b/>
          <w:sz w:val="24"/>
          <w:szCs w:val="24"/>
        </w:rPr>
        <w:t>4</w:t>
      </w:r>
    </w:p>
    <w:p w:rsidR="0036137D" w:rsidRPr="0099794A" w:rsidRDefault="0036137D" w:rsidP="0036137D">
      <w:pPr>
        <w:ind w:right="-25" w:firstLine="6663"/>
        <w:rPr>
          <w:b/>
          <w:sz w:val="24"/>
          <w:szCs w:val="24"/>
        </w:rPr>
      </w:pPr>
      <w:r w:rsidRPr="0099794A">
        <w:rPr>
          <w:b/>
          <w:sz w:val="24"/>
          <w:szCs w:val="24"/>
        </w:rPr>
        <w:t>до тендерної документації</w:t>
      </w:r>
    </w:p>
    <w:p w:rsidR="0036137D" w:rsidRPr="0099794A" w:rsidRDefault="0036137D" w:rsidP="0036137D">
      <w:pPr>
        <w:rPr>
          <w:sz w:val="24"/>
          <w:szCs w:val="24"/>
        </w:rPr>
      </w:pPr>
    </w:p>
    <w:p w:rsidR="0036137D" w:rsidRPr="0099794A" w:rsidRDefault="0036137D" w:rsidP="0036137D">
      <w:pPr>
        <w:spacing w:before="60" w:after="60"/>
        <w:ind w:left="181" w:right="198"/>
        <w:jc w:val="both"/>
        <w:rPr>
          <w:i/>
          <w:iCs/>
          <w:sz w:val="24"/>
          <w:szCs w:val="24"/>
        </w:rPr>
      </w:pPr>
      <w:r w:rsidRPr="0099794A">
        <w:rPr>
          <w:i/>
          <w:iCs/>
          <w:sz w:val="24"/>
          <w:szCs w:val="24"/>
        </w:rPr>
        <w:t>Форма „Тендерна пропозиція» подається  учасником на фірмовому бланку у вигляді, наведеному нижче.</w:t>
      </w:r>
    </w:p>
    <w:p w:rsidR="0036137D" w:rsidRPr="0099794A" w:rsidRDefault="0036137D" w:rsidP="0036137D">
      <w:pPr>
        <w:ind w:left="180" w:right="196"/>
        <w:jc w:val="both"/>
        <w:rPr>
          <w:i/>
          <w:iCs/>
          <w:sz w:val="24"/>
          <w:szCs w:val="24"/>
          <w:lang w:val="ru-RU"/>
        </w:rPr>
      </w:pPr>
    </w:p>
    <w:p w:rsidR="0036137D" w:rsidRPr="0099794A" w:rsidRDefault="0036137D" w:rsidP="0036137D">
      <w:pPr>
        <w:widowControl w:val="0"/>
        <w:tabs>
          <w:tab w:val="left" w:pos="3360"/>
          <w:tab w:val="center" w:pos="5191"/>
        </w:tabs>
        <w:ind w:left="320" w:firstLine="426"/>
        <w:jc w:val="center"/>
        <w:rPr>
          <w:bCs/>
          <w:snapToGrid w:val="0"/>
          <w:sz w:val="24"/>
          <w:szCs w:val="24"/>
        </w:rPr>
      </w:pPr>
      <w:r w:rsidRPr="0099794A">
        <w:rPr>
          <w:b/>
          <w:bCs/>
          <w:snapToGrid w:val="0"/>
          <w:sz w:val="24"/>
          <w:szCs w:val="24"/>
        </w:rPr>
        <w:t>ТЕНДЕРНА ПРОПОЗИЦІЯ</w:t>
      </w:r>
    </w:p>
    <w:p w:rsidR="0036137D" w:rsidRPr="0099794A" w:rsidRDefault="000C2EA3" w:rsidP="0036137D">
      <w:pPr>
        <w:widowControl w:val="0"/>
        <w:tabs>
          <w:tab w:val="left" w:pos="3360"/>
          <w:tab w:val="center" w:pos="5191"/>
        </w:tabs>
        <w:ind w:left="320" w:firstLine="426"/>
        <w:rPr>
          <w:b/>
          <w:bCs/>
          <w:snapToGrid w:val="0"/>
          <w:sz w:val="24"/>
          <w:szCs w:val="24"/>
        </w:rPr>
      </w:pPr>
      <w:r>
        <w:rPr>
          <w:sz w:val="24"/>
          <w:szCs w:val="24"/>
        </w:rPr>
        <w:tab/>
      </w:r>
      <w:r>
        <w:rPr>
          <w:sz w:val="24"/>
          <w:szCs w:val="24"/>
        </w:rPr>
        <w:tab/>
        <w:t>№ _______ від __________ _________</w:t>
      </w:r>
      <w:bookmarkStart w:id="0" w:name="_GoBack"/>
      <w:bookmarkEnd w:id="0"/>
      <w:r w:rsidR="0036137D" w:rsidRPr="0099794A">
        <w:rPr>
          <w:sz w:val="24"/>
          <w:szCs w:val="24"/>
        </w:rPr>
        <w:t xml:space="preserve"> року</w:t>
      </w:r>
    </w:p>
    <w:p w:rsidR="0036137D" w:rsidRPr="00790F4F" w:rsidRDefault="0036137D" w:rsidP="0036137D">
      <w:pPr>
        <w:ind w:right="-25"/>
        <w:jc w:val="center"/>
        <w:rPr>
          <w:b/>
          <w:sz w:val="24"/>
          <w:szCs w:val="24"/>
        </w:rPr>
      </w:pPr>
      <w:r w:rsidRPr="00790F4F">
        <w:rPr>
          <w:b/>
          <w:sz w:val="24"/>
          <w:szCs w:val="24"/>
        </w:rPr>
        <w:t>_____________________(</w:t>
      </w:r>
      <w:r w:rsidRPr="00790F4F">
        <w:rPr>
          <w:b/>
          <w:i/>
          <w:sz w:val="24"/>
          <w:szCs w:val="24"/>
        </w:rPr>
        <w:t>Учасник</w:t>
      </w:r>
      <w:r w:rsidRPr="00790F4F">
        <w:rPr>
          <w:b/>
          <w:sz w:val="24"/>
          <w:szCs w:val="24"/>
        </w:rPr>
        <w:t xml:space="preserve">) надає свою пропозицію щодо участі у відкритих торгах </w:t>
      </w:r>
    </w:p>
    <w:p w:rsidR="005F75B6" w:rsidRPr="005F75B6" w:rsidRDefault="0036137D" w:rsidP="005F75B6">
      <w:pPr>
        <w:jc w:val="center"/>
        <w:rPr>
          <w:b/>
          <w:sz w:val="24"/>
          <w:szCs w:val="24"/>
        </w:rPr>
      </w:pPr>
      <w:r w:rsidRPr="00790F4F">
        <w:rPr>
          <w:b/>
          <w:sz w:val="24"/>
          <w:szCs w:val="24"/>
        </w:rPr>
        <w:t xml:space="preserve">на закупівлю </w:t>
      </w:r>
      <w:r w:rsidR="00814750" w:rsidRPr="00814750">
        <w:rPr>
          <w:b/>
          <w:sz w:val="24"/>
          <w:szCs w:val="24"/>
        </w:rPr>
        <w:t xml:space="preserve">Послуг з </w:t>
      </w:r>
      <w:r w:rsidR="005F75B6" w:rsidRPr="005F75B6">
        <w:rPr>
          <w:b/>
          <w:sz w:val="24"/>
          <w:szCs w:val="24"/>
        </w:rPr>
        <w:t xml:space="preserve">Централізованої охорони майна відокремленого структурного підрозділу Західного офісу </w:t>
      </w:r>
      <w:proofErr w:type="spellStart"/>
      <w:r w:rsidR="005F75B6" w:rsidRPr="005F75B6">
        <w:rPr>
          <w:b/>
          <w:sz w:val="24"/>
          <w:szCs w:val="24"/>
        </w:rPr>
        <w:t>Держаудитслужби</w:t>
      </w:r>
      <w:proofErr w:type="spellEnd"/>
      <w:r w:rsidR="005F75B6" w:rsidRPr="005F75B6">
        <w:rPr>
          <w:b/>
          <w:sz w:val="24"/>
          <w:szCs w:val="24"/>
        </w:rPr>
        <w:t xml:space="preserve"> (Управління Західного офісу </w:t>
      </w:r>
      <w:proofErr w:type="spellStart"/>
      <w:r w:rsidR="005F75B6" w:rsidRPr="005F75B6">
        <w:rPr>
          <w:b/>
          <w:sz w:val="24"/>
          <w:szCs w:val="24"/>
        </w:rPr>
        <w:t>Держаудитслужби</w:t>
      </w:r>
      <w:proofErr w:type="spellEnd"/>
      <w:r w:rsidR="005F75B6" w:rsidRPr="005F75B6">
        <w:rPr>
          <w:b/>
          <w:sz w:val="24"/>
          <w:szCs w:val="24"/>
        </w:rPr>
        <w:t xml:space="preserve"> </w:t>
      </w:r>
      <w:r w:rsidR="00305F96">
        <w:rPr>
          <w:b/>
          <w:sz w:val="24"/>
          <w:szCs w:val="24"/>
        </w:rPr>
        <w:t xml:space="preserve">у Волинській </w:t>
      </w:r>
      <w:r w:rsidR="005F75B6" w:rsidRPr="005F75B6">
        <w:rPr>
          <w:b/>
          <w:sz w:val="24"/>
          <w:szCs w:val="24"/>
        </w:rPr>
        <w:t>області)</w:t>
      </w:r>
    </w:p>
    <w:p w:rsidR="005F75B6" w:rsidRPr="005F75B6" w:rsidRDefault="005F75B6" w:rsidP="005F75B6">
      <w:pPr>
        <w:jc w:val="center"/>
        <w:rPr>
          <w:b/>
          <w:sz w:val="24"/>
          <w:szCs w:val="24"/>
        </w:rPr>
      </w:pPr>
      <w:r w:rsidRPr="005F75B6">
        <w:rPr>
          <w:b/>
          <w:sz w:val="24"/>
          <w:szCs w:val="24"/>
        </w:rPr>
        <w:t>за кодом ДК 021:2015: 79710000-4: Охоронні послуги</w:t>
      </w:r>
    </w:p>
    <w:p w:rsidR="0036137D" w:rsidRPr="00790F4F" w:rsidRDefault="0036137D" w:rsidP="005F75B6">
      <w:pPr>
        <w:jc w:val="center"/>
        <w:rPr>
          <w:b/>
          <w:sz w:val="24"/>
          <w:szCs w:val="24"/>
        </w:rPr>
      </w:pPr>
    </w:p>
    <w:p w:rsidR="0036137D" w:rsidRPr="0099794A" w:rsidRDefault="0036137D" w:rsidP="0036137D">
      <w:pPr>
        <w:ind w:right="-25"/>
        <w:jc w:val="center"/>
        <w:rPr>
          <w:snapToGrid w:val="0"/>
          <w:sz w:val="24"/>
          <w:szCs w:val="24"/>
        </w:rPr>
      </w:pPr>
      <w:r w:rsidRPr="0099794A">
        <w:rPr>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99794A">
        <w:rPr>
          <w:b/>
          <w:sz w:val="24"/>
          <w:szCs w:val="24"/>
        </w:rPr>
        <w:t xml:space="preserve"> </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Повне найменування Учасника 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Адреса (юридична та фактична) 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Телефон/факс _______________________________________________________________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Керівництво (прізвище, ім’я по батькові) 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jc w:val="both"/>
        <w:rPr>
          <w:sz w:val="24"/>
          <w:szCs w:val="24"/>
        </w:rPr>
      </w:pPr>
      <w:r w:rsidRPr="0099794A">
        <w:rPr>
          <w:sz w:val="24"/>
          <w:szCs w:val="24"/>
        </w:rPr>
        <w:t>Код ЄДРПОУ ______________________________________________________________</w:t>
      </w:r>
    </w:p>
    <w:p w:rsidR="0036137D" w:rsidRPr="0099794A" w:rsidRDefault="0036137D" w:rsidP="0036137D">
      <w:pPr>
        <w:widowControl w:val="0"/>
        <w:numPr>
          <w:ilvl w:val="0"/>
          <w:numId w:val="1"/>
        </w:numPr>
        <w:autoSpaceDE w:val="0"/>
        <w:autoSpaceDN w:val="0"/>
        <w:adjustRightInd w:val="0"/>
        <w:spacing w:line="340" w:lineRule="atLeast"/>
        <w:rPr>
          <w:sz w:val="24"/>
          <w:szCs w:val="24"/>
        </w:rPr>
      </w:pPr>
      <w:r w:rsidRPr="0099794A">
        <w:rPr>
          <w:sz w:val="24"/>
          <w:szCs w:val="24"/>
        </w:rPr>
        <w:t>Банківські реквізити ___________________________________________________________</w:t>
      </w:r>
    </w:p>
    <w:p w:rsidR="0036137D" w:rsidRPr="0099794A" w:rsidRDefault="0036137D" w:rsidP="0036137D">
      <w:pPr>
        <w:widowControl w:val="0"/>
        <w:numPr>
          <w:ilvl w:val="0"/>
          <w:numId w:val="1"/>
        </w:numPr>
        <w:spacing w:line="340" w:lineRule="atLeast"/>
        <w:ind w:right="-5"/>
        <w:jc w:val="both"/>
        <w:rPr>
          <w:sz w:val="24"/>
          <w:szCs w:val="24"/>
          <w:lang w:eastAsia="uk-UA"/>
        </w:rPr>
      </w:pPr>
      <w:r w:rsidRPr="0099794A">
        <w:rPr>
          <w:bCs/>
          <w:sz w:val="24"/>
          <w:szCs w:val="24"/>
          <w:lang w:eastAsia="uk-UA"/>
        </w:rPr>
        <w:t xml:space="preserve">Строк дії пропозиції: </w:t>
      </w:r>
      <w:r w:rsidR="0099794A">
        <w:rPr>
          <w:bCs/>
          <w:sz w:val="24"/>
          <w:szCs w:val="24"/>
          <w:lang w:eastAsia="uk-UA"/>
        </w:rPr>
        <w:t>9</w:t>
      </w:r>
      <w:r w:rsidRPr="0099794A">
        <w:rPr>
          <w:bCs/>
          <w:sz w:val="24"/>
          <w:szCs w:val="24"/>
          <w:u w:val="single"/>
          <w:lang w:eastAsia="uk-UA"/>
        </w:rPr>
        <w:t xml:space="preserve">0 днів </w:t>
      </w:r>
      <w:r w:rsidRPr="0099794A">
        <w:rPr>
          <w:sz w:val="24"/>
          <w:szCs w:val="24"/>
          <w:u w:val="single"/>
          <w:lang w:eastAsia="uk-UA"/>
        </w:rPr>
        <w:t>з дати кінцевого строку подання тендерних пропозицій</w:t>
      </w:r>
      <w:r w:rsidRPr="0099794A">
        <w:rPr>
          <w:sz w:val="24"/>
          <w:szCs w:val="24"/>
          <w:lang w:eastAsia="uk-UA"/>
        </w:rPr>
        <w:t>.</w:t>
      </w:r>
    </w:p>
    <w:p w:rsidR="0036137D" w:rsidRPr="00434826" w:rsidRDefault="0036137D" w:rsidP="0036137D">
      <w:pPr>
        <w:autoSpaceDE w:val="0"/>
        <w:autoSpaceDN w:val="0"/>
        <w:adjustRightInd w:val="0"/>
        <w:jc w:val="both"/>
        <w:rPr>
          <w:bCs/>
          <w:color w:val="FF0000"/>
        </w:rPr>
      </w:pPr>
    </w:p>
    <w:p w:rsidR="00690B9F" w:rsidRPr="00037D8F" w:rsidRDefault="0036137D" w:rsidP="0036137D">
      <w:pPr>
        <w:ind w:right="-25"/>
        <w:jc w:val="center"/>
        <w:rPr>
          <w:b/>
          <w:sz w:val="24"/>
          <w:szCs w:val="24"/>
        </w:rPr>
      </w:pPr>
      <w:r w:rsidRPr="00037D8F">
        <w:rPr>
          <w:b/>
          <w:sz w:val="24"/>
          <w:szCs w:val="24"/>
        </w:rPr>
        <w:t>ЦІНОВА ПРОПОЗИЦІЯ*</w:t>
      </w:r>
    </w:p>
    <w:p w:rsidR="0036137D" w:rsidRPr="00037D8F" w:rsidRDefault="00690B9F" w:rsidP="00690B9F">
      <w:pPr>
        <w:tabs>
          <w:tab w:val="left" w:pos="6228"/>
        </w:tabs>
        <w:rPr>
          <w:sz w:val="24"/>
          <w:szCs w:val="24"/>
        </w:rPr>
      </w:pPr>
      <w:r w:rsidRPr="00037D8F">
        <w:rPr>
          <w:sz w:val="24"/>
          <w:szCs w:val="24"/>
        </w:rPr>
        <w:tab/>
      </w:r>
    </w:p>
    <w:tbl>
      <w:tblPr>
        <w:tblStyle w:val="a3"/>
        <w:tblpPr w:leftFromText="180" w:rightFromText="180" w:vertAnchor="text" w:horzAnchor="margin" w:tblpY="59"/>
        <w:tblW w:w="9950" w:type="dxa"/>
        <w:tblLook w:val="04A0" w:firstRow="1" w:lastRow="0" w:firstColumn="1" w:lastColumn="0" w:noHBand="0" w:noVBand="1"/>
      </w:tblPr>
      <w:tblGrid>
        <w:gridCol w:w="2802"/>
        <w:gridCol w:w="1842"/>
        <w:gridCol w:w="1843"/>
        <w:gridCol w:w="1750"/>
        <w:gridCol w:w="1713"/>
      </w:tblGrid>
      <w:tr w:rsidR="00037D8F" w:rsidRPr="00037D8F" w:rsidTr="00BE5AD3">
        <w:tc>
          <w:tcPr>
            <w:tcW w:w="2802" w:type="dxa"/>
          </w:tcPr>
          <w:p w:rsidR="00BE5AD3" w:rsidRPr="00037D8F" w:rsidRDefault="00BE5AD3" w:rsidP="008954C3">
            <w:pPr>
              <w:jc w:val="center"/>
              <w:rPr>
                <w:b/>
                <w:sz w:val="22"/>
                <w:szCs w:val="22"/>
                <w:lang w:eastAsia="uk-UA"/>
              </w:rPr>
            </w:pPr>
          </w:p>
          <w:p w:rsidR="00BE5AD3" w:rsidRPr="00037D8F" w:rsidRDefault="00BE5AD3" w:rsidP="008954C3">
            <w:pPr>
              <w:jc w:val="center"/>
              <w:rPr>
                <w:b/>
                <w:sz w:val="22"/>
                <w:szCs w:val="22"/>
                <w:lang w:eastAsia="uk-UA"/>
              </w:rPr>
            </w:pPr>
            <w:r w:rsidRPr="00037D8F">
              <w:rPr>
                <w:b/>
                <w:sz w:val="22"/>
                <w:szCs w:val="22"/>
                <w:lang w:eastAsia="uk-UA"/>
              </w:rPr>
              <w:t xml:space="preserve">Предмет закупівлі </w:t>
            </w:r>
          </w:p>
        </w:tc>
        <w:tc>
          <w:tcPr>
            <w:tcW w:w="1842" w:type="dxa"/>
          </w:tcPr>
          <w:p w:rsidR="00BE5AD3" w:rsidRPr="00037D8F" w:rsidRDefault="00BE5AD3" w:rsidP="008954C3">
            <w:pPr>
              <w:jc w:val="center"/>
              <w:rPr>
                <w:b/>
                <w:sz w:val="22"/>
                <w:szCs w:val="22"/>
                <w:lang w:eastAsia="uk-UA"/>
              </w:rPr>
            </w:pPr>
            <w:r w:rsidRPr="00037D8F">
              <w:rPr>
                <w:b/>
                <w:sz w:val="22"/>
                <w:szCs w:val="22"/>
                <w:lang w:eastAsia="uk-UA"/>
              </w:rPr>
              <w:t>Об’єкт</w:t>
            </w:r>
          </w:p>
        </w:tc>
        <w:tc>
          <w:tcPr>
            <w:tcW w:w="1843" w:type="dxa"/>
          </w:tcPr>
          <w:p w:rsidR="00BE5AD3" w:rsidRPr="00037D8F" w:rsidRDefault="00BE5AD3" w:rsidP="008954C3">
            <w:pPr>
              <w:jc w:val="center"/>
              <w:rPr>
                <w:b/>
                <w:sz w:val="22"/>
                <w:szCs w:val="22"/>
                <w:lang w:eastAsia="uk-UA"/>
              </w:rPr>
            </w:pPr>
            <w:r w:rsidRPr="00037D8F">
              <w:rPr>
                <w:b/>
                <w:sz w:val="22"/>
                <w:szCs w:val="22"/>
                <w:lang w:eastAsia="uk-UA"/>
              </w:rPr>
              <w:t>Вид послуги</w:t>
            </w:r>
          </w:p>
        </w:tc>
        <w:tc>
          <w:tcPr>
            <w:tcW w:w="1750" w:type="dxa"/>
          </w:tcPr>
          <w:p w:rsidR="00BE5AD3" w:rsidRPr="00037D8F" w:rsidRDefault="00BE5AD3" w:rsidP="008954C3">
            <w:pPr>
              <w:jc w:val="center"/>
              <w:rPr>
                <w:b/>
                <w:sz w:val="22"/>
                <w:szCs w:val="22"/>
                <w:lang w:eastAsia="uk-UA"/>
              </w:rPr>
            </w:pPr>
            <w:r w:rsidRPr="00037D8F">
              <w:rPr>
                <w:b/>
                <w:sz w:val="22"/>
                <w:szCs w:val="22"/>
                <w:lang w:eastAsia="uk-UA"/>
              </w:rPr>
              <w:t xml:space="preserve">Ціна </w:t>
            </w:r>
            <w:r w:rsidR="00AE3581" w:rsidRPr="00037D8F">
              <w:rPr>
                <w:b/>
                <w:sz w:val="22"/>
                <w:szCs w:val="22"/>
                <w:lang w:eastAsia="uk-UA"/>
              </w:rPr>
              <w:t xml:space="preserve">за годину (одиницю) </w:t>
            </w:r>
            <w:r w:rsidRPr="00037D8F">
              <w:rPr>
                <w:b/>
                <w:sz w:val="22"/>
                <w:szCs w:val="22"/>
                <w:lang w:eastAsia="uk-UA"/>
              </w:rPr>
              <w:t>послуги</w:t>
            </w:r>
            <w:r w:rsidR="00AE3581" w:rsidRPr="00037D8F">
              <w:rPr>
                <w:b/>
                <w:sz w:val="22"/>
                <w:szCs w:val="22"/>
                <w:lang w:eastAsia="uk-UA"/>
              </w:rPr>
              <w:t>, грн без ПДФ</w:t>
            </w:r>
          </w:p>
        </w:tc>
        <w:tc>
          <w:tcPr>
            <w:tcW w:w="1713" w:type="dxa"/>
          </w:tcPr>
          <w:p w:rsidR="00BE5AD3" w:rsidRPr="00037D8F" w:rsidRDefault="00BE5AD3" w:rsidP="008954C3">
            <w:pPr>
              <w:jc w:val="center"/>
              <w:rPr>
                <w:b/>
                <w:sz w:val="22"/>
                <w:szCs w:val="22"/>
                <w:lang w:eastAsia="uk-UA"/>
              </w:rPr>
            </w:pPr>
            <w:r w:rsidRPr="00037D8F">
              <w:rPr>
                <w:b/>
                <w:sz w:val="22"/>
                <w:szCs w:val="22"/>
                <w:lang w:eastAsia="uk-UA"/>
              </w:rPr>
              <w:t>Сума без ПДВ, грн</w:t>
            </w:r>
            <w:r w:rsidR="00AE3581" w:rsidRPr="00037D8F">
              <w:rPr>
                <w:b/>
                <w:sz w:val="22"/>
                <w:szCs w:val="22"/>
                <w:lang w:val="ru-RU" w:eastAsia="uk-UA"/>
              </w:rPr>
              <w:t>/р</w:t>
            </w:r>
            <w:proofErr w:type="spellStart"/>
            <w:r w:rsidR="00AE3581" w:rsidRPr="00037D8F">
              <w:rPr>
                <w:b/>
                <w:sz w:val="22"/>
                <w:szCs w:val="22"/>
                <w:lang w:eastAsia="uk-UA"/>
              </w:rPr>
              <w:t>ік</w:t>
            </w:r>
            <w:proofErr w:type="spellEnd"/>
            <w:r w:rsidRPr="00037D8F">
              <w:rPr>
                <w:b/>
                <w:sz w:val="22"/>
                <w:szCs w:val="22"/>
                <w:lang w:eastAsia="uk-UA"/>
              </w:rPr>
              <w:t>.</w:t>
            </w:r>
          </w:p>
        </w:tc>
      </w:tr>
      <w:tr w:rsidR="00037D8F" w:rsidRPr="00037D8F" w:rsidTr="00BE5AD3">
        <w:tc>
          <w:tcPr>
            <w:tcW w:w="2802" w:type="dxa"/>
          </w:tcPr>
          <w:p w:rsidR="00BE5AD3" w:rsidRPr="00037D8F" w:rsidRDefault="00BE5AD3" w:rsidP="008954C3">
            <w:pPr>
              <w:jc w:val="center"/>
              <w:rPr>
                <w:sz w:val="22"/>
                <w:szCs w:val="22"/>
                <w:lang w:eastAsia="uk-UA"/>
              </w:rPr>
            </w:pPr>
            <w:r w:rsidRPr="00037D8F">
              <w:rPr>
                <w:sz w:val="22"/>
                <w:szCs w:val="22"/>
                <w:lang w:eastAsia="uk-UA"/>
              </w:rPr>
              <w:t>1</w:t>
            </w:r>
          </w:p>
        </w:tc>
        <w:tc>
          <w:tcPr>
            <w:tcW w:w="1842" w:type="dxa"/>
          </w:tcPr>
          <w:p w:rsidR="00BE5AD3" w:rsidRPr="00037D8F" w:rsidRDefault="00BE5AD3" w:rsidP="008954C3">
            <w:pPr>
              <w:jc w:val="center"/>
              <w:rPr>
                <w:sz w:val="22"/>
                <w:szCs w:val="22"/>
                <w:lang w:eastAsia="uk-UA"/>
              </w:rPr>
            </w:pPr>
            <w:r w:rsidRPr="00037D8F">
              <w:rPr>
                <w:sz w:val="22"/>
                <w:szCs w:val="22"/>
                <w:lang w:eastAsia="uk-UA"/>
              </w:rPr>
              <w:t>2</w:t>
            </w:r>
          </w:p>
        </w:tc>
        <w:tc>
          <w:tcPr>
            <w:tcW w:w="1843" w:type="dxa"/>
          </w:tcPr>
          <w:p w:rsidR="00BE5AD3" w:rsidRPr="00037D8F" w:rsidRDefault="00BE5AD3" w:rsidP="008954C3">
            <w:pPr>
              <w:jc w:val="center"/>
              <w:rPr>
                <w:sz w:val="22"/>
                <w:szCs w:val="22"/>
                <w:lang w:eastAsia="uk-UA"/>
              </w:rPr>
            </w:pPr>
            <w:r w:rsidRPr="00037D8F">
              <w:rPr>
                <w:sz w:val="22"/>
                <w:szCs w:val="22"/>
                <w:lang w:eastAsia="uk-UA"/>
              </w:rPr>
              <w:t>3</w:t>
            </w:r>
          </w:p>
        </w:tc>
        <w:tc>
          <w:tcPr>
            <w:tcW w:w="1750" w:type="dxa"/>
          </w:tcPr>
          <w:p w:rsidR="00BE5AD3" w:rsidRPr="00037D8F" w:rsidRDefault="00BE5AD3" w:rsidP="008954C3">
            <w:pPr>
              <w:jc w:val="center"/>
              <w:rPr>
                <w:sz w:val="22"/>
                <w:szCs w:val="22"/>
                <w:lang w:eastAsia="uk-UA"/>
              </w:rPr>
            </w:pPr>
            <w:r w:rsidRPr="00037D8F">
              <w:rPr>
                <w:sz w:val="22"/>
                <w:szCs w:val="22"/>
                <w:lang w:eastAsia="uk-UA"/>
              </w:rPr>
              <w:t>4</w:t>
            </w:r>
          </w:p>
        </w:tc>
        <w:tc>
          <w:tcPr>
            <w:tcW w:w="1713" w:type="dxa"/>
          </w:tcPr>
          <w:p w:rsidR="00BE5AD3" w:rsidRPr="00037D8F" w:rsidRDefault="00BE5AD3" w:rsidP="008954C3">
            <w:pPr>
              <w:jc w:val="center"/>
              <w:rPr>
                <w:sz w:val="22"/>
                <w:szCs w:val="22"/>
                <w:lang w:eastAsia="uk-UA"/>
              </w:rPr>
            </w:pPr>
            <w:r w:rsidRPr="00037D8F">
              <w:rPr>
                <w:sz w:val="22"/>
                <w:szCs w:val="22"/>
                <w:lang w:eastAsia="uk-UA"/>
              </w:rPr>
              <w:t>6</w:t>
            </w:r>
          </w:p>
        </w:tc>
      </w:tr>
      <w:tr w:rsidR="00037D8F" w:rsidRPr="00037D8F" w:rsidTr="00BE5AD3">
        <w:tc>
          <w:tcPr>
            <w:tcW w:w="2802" w:type="dxa"/>
            <w:vMerge w:val="restart"/>
            <w:vAlign w:val="center"/>
          </w:tcPr>
          <w:p w:rsidR="005F75B6" w:rsidRPr="0076388B" w:rsidRDefault="005F75B6" w:rsidP="0076388B">
            <w:pPr>
              <w:rPr>
                <w:b/>
                <w:sz w:val="22"/>
                <w:szCs w:val="22"/>
                <w:lang w:eastAsia="uk-UA"/>
              </w:rPr>
            </w:pPr>
            <w:r w:rsidRPr="0076388B">
              <w:rPr>
                <w:b/>
                <w:sz w:val="22"/>
                <w:szCs w:val="22"/>
                <w:lang w:eastAsia="uk-UA"/>
              </w:rPr>
              <w:t xml:space="preserve">Послуги з Централізованої охорони майна відокремленого структурного підрозділу Західного офісу </w:t>
            </w:r>
            <w:proofErr w:type="spellStart"/>
            <w:r w:rsidRPr="0076388B">
              <w:rPr>
                <w:b/>
                <w:sz w:val="22"/>
                <w:szCs w:val="22"/>
                <w:lang w:eastAsia="uk-UA"/>
              </w:rPr>
              <w:t>Держаудитслужби</w:t>
            </w:r>
            <w:proofErr w:type="spellEnd"/>
            <w:r w:rsidRPr="0076388B">
              <w:rPr>
                <w:b/>
                <w:sz w:val="22"/>
                <w:szCs w:val="22"/>
                <w:lang w:eastAsia="uk-UA"/>
              </w:rPr>
              <w:t xml:space="preserve"> (Управління Західного офісу </w:t>
            </w:r>
            <w:proofErr w:type="spellStart"/>
            <w:r w:rsidRPr="0076388B">
              <w:rPr>
                <w:b/>
                <w:sz w:val="22"/>
                <w:szCs w:val="22"/>
                <w:lang w:eastAsia="uk-UA"/>
              </w:rPr>
              <w:t>Держаудитслужби</w:t>
            </w:r>
            <w:proofErr w:type="spellEnd"/>
            <w:r w:rsidRPr="0076388B">
              <w:rPr>
                <w:b/>
                <w:sz w:val="22"/>
                <w:szCs w:val="22"/>
                <w:lang w:eastAsia="uk-UA"/>
              </w:rPr>
              <w:t xml:space="preserve"> </w:t>
            </w:r>
            <w:r w:rsidR="00305F96">
              <w:rPr>
                <w:b/>
                <w:sz w:val="22"/>
                <w:szCs w:val="22"/>
                <w:lang w:eastAsia="uk-UA"/>
              </w:rPr>
              <w:t xml:space="preserve">у Волинській </w:t>
            </w:r>
            <w:r w:rsidRPr="0076388B">
              <w:rPr>
                <w:b/>
                <w:sz w:val="22"/>
                <w:szCs w:val="22"/>
                <w:lang w:eastAsia="uk-UA"/>
              </w:rPr>
              <w:t>області)</w:t>
            </w:r>
          </w:p>
          <w:p w:rsidR="005F75B6" w:rsidRPr="0076388B" w:rsidRDefault="005F75B6" w:rsidP="0076388B">
            <w:pPr>
              <w:rPr>
                <w:b/>
                <w:sz w:val="22"/>
                <w:szCs w:val="22"/>
                <w:lang w:eastAsia="uk-UA"/>
              </w:rPr>
            </w:pPr>
            <w:r w:rsidRPr="0076388B">
              <w:rPr>
                <w:b/>
                <w:sz w:val="22"/>
                <w:szCs w:val="22"/>
                <w:lang w:eastAsia="uk-UA"/>
              </w:rPr>
              <w:t>за кодом ДК 021:2015: 79710000-4: Охоронні послуги</w:t>
            </w:r>
          </w:p>
          <w:p w:rsidR="00BE5AD3" w:rsidRPr="0076388B" w:rsidRDefault="00BE5AD3" w:rsidP="0076388B">
            <w:pPr>
              <w:widowControl w:val="0"/>
              <w:rPr>
                <w:b/>
                <w:sz w:val="22"/>
                <w:szCs w:val="22"/>
                <w:lang w:eastAsia="uk-UA"/>
              </w:rPr>
            </w:pPr>
          </w:p>
        </w:tc>
        <w:tc>
          <w:tcPr>
            <w:tcW w:w="1842" w:type="dxa"/>
            <w:vMerge w:val="restart"/>
            <w:vAlign w:val="center"/>
          </w:tcPr>
          <w:p w:rsidR="00BE5AD3" w:rsidRPr="00037D8F" w:rsidRDefault="00BE5AD3" w:rsidP="00CC38E1">
            <w:pPr>
              <w:jc w:val="center"/>
              <w:rPr>
                <w:sz w:val="22"/>
                <w:szCs w:val="22"/>
                <w:lang w:eastAsia="uk-UA"/>
              </w:rPr>
            </w:pPr>
            <w:proofErr w:type="spellStart"/>
            <w:r w:rsidRPr="00037D8F">
              <w:rPr>
                <w:sz w:val="22"/>
                <w:szCs w:val="22"/>
                <w:lang w:eastAsia="uk-UA"/>
              </w:rPr>
              <w:t>Адмінбудова</w:t>
            </w:r>
            <w:proofErr w:type="spellEnd"/>
          </w:p>
        </w:tc>
        <w:tc>
          <w:tcPr>
            <w:tcW w:w="1843" w:type="dxa"/>
            <w:vAlign w:val="center"/>
          </w:tcPr>
          <w:p w:rsidR="00BE5AD3" w:rsidRPr="00037D8F" w:rsidRDefault="00BE5AD3" w:rsidP="00CC38E1">
            <w:pPr>
              <w:rPr>
                <w:sz w:val="22"/>
                <w:szCs w:val="22"/>
                <w:lang w:eastAsia="uk-UA"/>
              </w:rPr>
            </w:pPr>
            <w:r w:rsidRPr="00037D8F">
              <w:rPr>
                <w:sz w:val="22"/>
                <w:szCs w:val="22"/>
                <w:lang w:eastAsia="uk-UA"/>
              </w:rPr>
              <w:t xml:space="preserve">ПЦС </w:t>
            </w:r>
            <w:r w:rsidRPr="00037D8F">
              <w:rPr>
                <w:sz w:val="22"/>
                <w:szCs w:val="22"/>
                <w:lang w:val="en-US" w:eastAsia="uk-UA"/>
              </w:rPr>
              <w:t>GPRS</w:t>
            </w:r>
            <w:r w:rsidRPr="00037D8F">
              <w:rPr>
                <w:sz w:val="22"/>
                <w:szCs w:val="22"/>
                <w:lang w:eastAsia="uk-UA"/>
              </w:rPr>
              <w:t>/</w:t>
            </w:r>
            <w:r w:rsidRPr="00037D8F">
              <w:rPr>
                <w:sz w:val="22"/>
                <w:szCs w:val="22"/>
                <w:lang w:val="en-US" w:eastAsia="uk-UA"/>
              </w:rPr>
              <w:t>GSM</w:t>
            </w:r>
            <w:r w:rsidRPr="00037D8F">
              <w:rPr>
                <w:sz w:val="22"/>
                <w:szCs w:val="22"/>
                <w:lang w:eastAsia="uk-UA"/>
              </w:rPr>
              <w:t>-канал зв’язку</w:t>
            </w:r>
          </w:p>
        </w:tc>
        <w:tc>
          <w:tcPr>
            <w:tcW w:w="1750" w:type="dxa"/>
            <w:vAlign w:val="center"/>
          </w:tcPr>
          <w:p w:rsidR="00BE5AD3" w:rsidRPr="00037D8F" w:rsidRDefault="00BE5AD3" w:rsidP="008954C3">
            <w:pPr>
              <w:rPr>
                <w:sz w:val="22"/>
                <w:szCs w:val="22"/>
                <w:lang w:eastAsia="uk-UA"/>
              </w:rPr>
            </w:pPr>
          </w:p>
        </w:tc>
        <w:tc>
          <w:tcPr>
            <w:tcW w:w="1713" w:type="dxa"/>
            <w:vAlign w:val="center"/>
          </w:tcPr>
          <w:p w:rsidR="00BE5AD3" w:rsidRPr="00037D8F" w:rsidRDefault="00BE5AD3" w:rsidP="008954C3">
            <w:pPr>
              <w:rPr>
                <w:sz w:val="22"/>
                <w:szCs w:val="22"/>
                <w:lang w:eastAsia="uk-UA"/>
              </w:rPr>
            </w:pPr>
          </w:p>
        </w:tc>
      </w:tr>
      <w:tr w:rsidR="00037D8F" w:rsidRPr="00037D8F" w:rsidTr="00BE5AD3">
        <w:trPr>
          <w:trHeight w:val="402"/>
        </w:trPr>
        <w:tc>
          <w:tcPr>
            <w:tcW w:w="2802" w:type="dxa"/>
            <w:vMerge/>
          </w:tcPr>
          <w:p w:rsidR="00BE5AD3" w:rsidRPr="00037D8F" w:rsidRDefault="00BE5AD3" w:rsidP="008954C3">
            <w:pPr>
              <w:widowControl w:val="0"/>
              <w:rPr>
                <w:b/>
                <w:sz w:val="22"/>
                <w:szCs w:val="22"/>
              </w:rPr>
            </w:pPr>
          </w:p>
        </w:tc>
        <w:tc>
          <w:tcPr>
            <w:tcW w:w="1842" w:type="dxa"/>
            <w:vMerge/>
            <w:vAlign w:val="center"/>
          </w:tcPr>
          <w:p w:rsidR="00BE5AD3" w:rsidRPr="00037D8F" w:rsidRDefault="00BE5AD3" w:rsidP="00CC38E1">
            <w:pPr>
              <w:jc w:val="center"/>
              <w:rPr>
                <w:sz w:val="22"/>
                <w:szCs w:val="22"/>
                <w:lang w:eastAsia="uk-UA"/>
              </w:rPr>
            </w:pPr>
          </w:p>
        </w:tc>
        <w:tc>
          <w:tcPr>
            <w:tcW w:w="1843" w:type="dxa"/>
            <w:vAlign w:val="center"/>
          </w:tcPr>
          <w:p w:rsidR="00BE5AD3" w:rsidRPr="00037D8F" w:rsidRDefault="00BE5AD3" w:rsidP="00BE5AD3">
            <w:pPr>
              <w:rPr>
                <w:sz w:val="22"/>
                <w:szCs w:val="22"/>
                <w:lang w:eastAsia="uk-UA"/>
              </w:rPr>
            </w:pPr>
            <w:r w:rsidRPr="00037D8F">
              <w:rPr>
                <w:sz w:val="22"/>
                <w:szCs w:val="22"/>
                <w:lang w:eastAsia="uk-UA"/>
              </w:rPr>
              <w:t>ОПС (об’єкти)</w:t>
            </w:r>
          </w:p>
        </w:tc>
        <w:tc>
          <w:tcPr>
            <w:tcW w:w="1750" w:type="dxa"/>
            <w:vAlign w:val="center"/>
          </w:tcPr>
          <w:p w:rsidR="00BE5AD3" w:rsidRPr="00037D8F" w:rsidRDefault="00BE5AD3" w:rsidP="008954C3">
            <w:pPr>
              <w:rPr>
                <w:sz w:val="22"/>
                <w:szCs w:val="22"/>
                <w:lang w:eastAsia="uk-UA"/>
              </w:rPr>
            </w:pPr>
          </w:p>
        </w:tc>
        <w:tc>
          <w:tcPr>
            <w:tcW w:w="1713" w:type="dxa"/>
            <w:vAlign w:val="center"/>
          </w:tcPr>
          <w:p w:rsidR="00BE5AD3" w:rsidRPr="00037D8F" w:rsidRDefault="00BE5AD3"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Сума без ПДВ, грн.</w:t>
            </w:r>
          </w:p>
        </w:tc>
        <w:tc>
          <w:tcPr>
            <w:tcW w:w="1713" w:type="dxa"/>
          </w:tcPr>
          <w:p w:rsidR="0036137D" w:rsidRPr="00037D8F" w:rsidRDefault="0036137D"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ПДВ, грн.</w:t>
            </w:r>
          </w:p>
        </w:tc>
        <w:tc>
          <w:tcPr>
            <w:tcW w:w="1713" w:type="dxa"/>
          </w:tcPr>
          <w:p w:rsidR="0036137D" w:rsidRPr="00037D8F" w:rsidRDefault="0036137D" w:rsidP="008954C3">
            <w:pPr>
              <w:rPr>
                <w:sz w:val="22"/>
                <w:szCs w:val="22"/>
                <w:lang w:eastAsia="uk-UA"/>
              </w:rPr>
            </w:pPr>
          </w:p>
        </w:tc>
      </w:tr>
      <w:tr w:rsidR="00037D8F" w:rsidRPr="00037D8F" w:rsidTr="00CC38E1">
        <w:tc>
          <w:tcPr>
            <w:tcW w:w="8237" w:type="dxa"/>
            <w:gridSpan w:val="4"/>
          </w:tcPr>
          <w:p w:rsidR="0036137D" w:rsidRPr="00037D8F" w:rsidRDefault="0036137D" w:rsidP="008954C3">
            <w:pPr>
              <w:jc w:val="right"/>
              <w:rPr>
                <w:b/>
                <w:sz w:val="22"/>
                <w:szCs w:val="22"/>
                <w:lang w:eastAsia="uk-UA"/>
              </w:rPr>
            </w:pPr>
            <w:r w:rsidRPr="00037D8F">
              <w:rPr>
                <w:b/>
                <w:sz w:val="22"/>
                <w:szCs w:val="22"/>
                <w:lang w:eastAsia="uk-UA"/>
              </w:rPr>
              <w:t>Разом з ПДВ, грн.</w:t>
            </w:r>
          </w:p>
        </w:tc>
        <w:tc>
          <w:tcPr>
            <w:tcW w:w="1713" w:type="dxa"/>
          </w:tcPr>
          <w:p w:rsidR="0036137D" w:rsidRPr="00037D8F" w:rsidRDefault="0036137D" w:rsidP="008954C3">
            <w:pPr>
              <w:rPr>
                <w:sz w:val="22"/>
                <w:szCs w:val="22"/>
                <w:lang w:eastAsia="uk-UA"/>
              </w:rPr>
            </w:pPr>
          </w:p>
        </w:tc>
      </w:tr>
    </w:tbl>
    <w:p w:rsidR="0036137D" w:rsidRPr="00434826" w:rsidRDefault="0036137D" w:rsidP="0036137D">
      <w:pPr>
        <w:ind w:right="-25"/>
        <w:jc w:val="center"/>
        <w:rPr>
          <w:b/>
          <w:color w:val="FF0000"/>
          <w:sz w:val="24"/>
          <w:szCs w:val="24"/>
        </w:rPr>
      </w:pPr>
    </w:p>
    <w:p w:rsidR="00AE3581" w:rsidRDefault="0036137D" w:rsidP="0036137D">
      <w:pPr>
        <w:ind w:right="-25" w:firstLine="567"/>
        <w:jc w:val="both"/>
        <w:rPr>
          <w:sz w:val="24"/>
          <w:szCs w:val="24"/>
        </w:rPr>
      </w:pPr>
      <w:r w:rsidRPr="00777958">
        <w:rPr>
          <w:sz w:val="24"/>
          <w:szCs w:val="24"/>
        </w:rPr>
        <w:t>*</w:t>
      </w:r>
      <w:r w:rsidRPr="00777958">
        <w:rPr>
          <w:i/>
          <w:sz w:val="24"/>
          <w:szCs w:val="24"/>
        </w:rPr>
        <w:t xml:space="preserve">Ціна вказується з урахуванням податків і зборів, що сплачуються або мають бути сплачені відповідно до чинного законодавства України, а також обов’язкові платежі, збори, </w:t>
      </w:r>
      <w:r w:rsidRPr="00777958">
        <w:rPr>
          <w:i/>
          <w:sz w:val="24"/>
          <w:szCs w:val="24"/>
        </w:rPr>
        <w:lastRenderedPageBreak/>
        <w:t>митні тарифи, податки, прямі витрати, накладні та інші  витрати, витрати сторонніх організацій та прибуток, який Постачальник планує одержати</w:t>
      </w:r>
      <w:r w:rsidR="00777958" w:rsidRPr="00777958">
        <w:rPr>
          <w:i/>
          <w:sz w:val="24"/>
          <w:szCs w:val="24"/>
        </w:rPr>
        <w:t>.</w:t>
      </w:r>
      <w:r w:rsidRPr="00777958">
        <w:rPr>
          <w:i/>
          <w:sz w:val="24"/>
          <w:szCs w:val="24"/>
        </w:rPr>
        <w:t xml:space="preserve"> </w:t>
      </w:r>
    </w:p>
    <w:p w:rsidR="00AE3581" w:rsidRPr="00AE3581" w:rsidRDefault="00AE3581" w:rsidP="00AE3581">
      <w:pPr>
        <w:rPr>
          <w:sz w:val="24"/>
          <w:szCs w:val="24"/>
        </w:rPr>
      </w:pPr>
    </w:p>
    <w:p w:rsidR="00AE3581" w:rsidRDefault="00AE3581" w:rsidP="00AE3581">
      <w:pPr>
        <w:rPr>
          <w:sz w:val="24"/>
          <w:szCs w:val="24"/>
        </w:rPr>
      </w:pPr>
    </w:p>
    <w:p w:rsidR="0036137D" w:rsidRPr="00B005E9" w:rsidRDefault="0036137D" w:rsidP="0036137D">
      <w:pPr>
        <w:spacing w:before="60" w:after="60" w:line="220" w:lineRule="atLeast"/>
        <w:ind w:right="-23"/>
        <w:jc w:val="both"/>
        <w:rPr>
          <w:sz w:val="24"/>
          <w:szCs w:val="24"/>
        </w:rPr>
      </w:pPr>
      <w:r w:rsidRPr="00B005E9">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137D" w:rsidRPr="00B005E9" w:rsidRDefault="0036137D" w:rsidP="0036137D">
      <w:pPr>
        <w:spacing w:before="60" w:after="60" w:line="220" w:lineRule="atLeast"/>
        <w:ind w:right="-23"/>
        <w:jc w:val="both"/>
        <w:rPr>
          <w:sz w:val="24"/>
          <w:szCs w:val="24"/>
        </w:rPr>
      </w:pPr>
      <w:r w:rsidRPr="00B005E9">
        <w:rPr>
          <w:sz w:val="24"/>
          <w:szCs w:val="24"/>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36137D" w:rsidRPr="00B005E9" w:rsidRDefault="0036137D" w:rsidP="0036137D">
      <w:pPr>
        <w:spacing w:before="60" w:after="60" w:line="220" w:lineRule="atLeast"/>
        <w:ind w:right="-23"/>
        <w:jc w:val="both"/>
        <w:rPr>
          <w:sz w:val="24"/>
          <w:szCs w:val="24"/>
        </w:rPr>
      </w:pPr>
      <w:r w:rsidRPr="00B005E9">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6137D" w:rsidRPr="00B005E9" w:rsidRDefault="0036137D" w:rsidP="0036137D">
      <w:pPr>
        <w:spacing w:before="60" w:after="60" w:line="220" w:lineRule="atLeast"/>
        <w:ind w:right="-23"/>
        <w:jc w:val="both"/>
        <w:rPr>
          <w:sz w:val="24"/>
          <w:szCs w:val="24"/>
        </w:rPr>
      </w:pPr>
      <w:r w:rsidRPr="00B005E9">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6137D" w:rsidRPr="00B005E9" w:rsidRDefault="0036137D" w:rsidP="0036137D">
      <w:pPr>
        <w:spacing w:before="60" w:after="60" w:line="220" w:lineRule="atLeast"/>
        <w:ind w:right="-23"/>
        <w:jc w:val="both"/>
        <w:rPr>
          <w:sz w:val="24"/>
          <w:szCs w:val="24"/>
        </w:rPr>
      </w:pPr>
      <w:r w:rsidRPr="00B005E9">
        <w:rPr>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36137D" w:rsidRPr="00B005E9" w:rsidRDefault="0036137D" w:rsidP="0036137D">
      <w:pPr>
        <w:spacing w:before="60" w:after="60" w:line="220" w:lineRule="atLeast"/>
        <w:ind w:right="-23"/>
        <w:jc w:val="both"/>
        <w:rPr>
          <w:sz w:val="24"/>
          <w:szCs w:val="24"/>
        </w:rPr>
      </w:pPr>
      <w:r w:rsidRPr="00B005E9">
        <w:rPr>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6137D" w:rsidRPr="00B005E9" w:rsidRDefault="0036137D" w:rsidP="0036137D">
      <w:pPr>
        <w:spacing w:before="60" w:after="60" w:line="220" w:lineRule="atLeast"/>
        <w:ind w:right="-23"/>
        <w:jc w:val="both"/>
        <w:rPr>
          <w:sz w:val="24"/>
          <w:szCs w:val="24"/>
        </w:rPr>
      </w:pPr>
    </w:p>
    <w:p w:rsidR="0036137D" w:rsidRPr="00B005E9" w:rsidRDefault="0036137D" w:rsidP="0036137D">
      <w:pPr>
        <w:spacing w:before="60" w:after="60" w:line="220" w:lineRule="atLeast"/>
        <w:ind w:right="-23"/>
        <w:jc w:val="both"/>
        <w:rPr>
          <w:sz w:val="24"/>
          <w:szCs w:val="24"/>
        </w:rPr>
      </w:pPr>
      <w:r w:rsidRPr="00B005E9">
        <w:rPr>
          <w:sz w:val="24"/>
          <w:szCs w:val="24"/>
        </w:rPr>
        <w:t>Посада, прізвище, ініціали, підпис уповноваженої особи Учасника, завірені печаткою. _________________________________________________________</w:t>
      </w:r>
    </w:p>
    <w:p w:rsidR="0036137D" w:rsidRPr="00434826" w:rsidRDefault="0036137D" w:rsidP="0036137D">
      <w:pPr>
        <w:spacing w:before="60" w:after="60" w:line="220" w:lineRule="atLeast"/>
        <w:ind w:left="5955" w:right="-23" w:firstLine="708"/>
        <w:jc w:val="both"/>
        <w:rPr>
          <w:b/>
          <w:color w:val="FF0000"/>
          <w:sz w:val="24"/>
          <w:szCs w:val="24"/>
        </w:rPr>
      </w:pPr>
    </w:p>
    <w:p w:rsidR="0036137D" w:rsidRPr="00434826" w:rsidRDefault="0036137D" w:rsidP="0036137D">
      <w:pPr>
        <w:spacing w:before="60" w:after="60" w:line="220" w:lineRule="atLeast"/>
        <w:ind w:left="5955" w:right="-23" w:firstLine="708"/>
        <w:jc w:val="both"/>
        <w:rPr>
          <w:b/>
          <w:color w:val="FF0000"/>
          <w:sz w:val="24"/>
          <w:szCs w:val="24"/>
        </w:rPr>
      </w:pPr>
    </w:p>
    <w:p w:rsidR="004E4496" w:rsidRPr="00434826" w:rsidRDefault="004E4496">
      <w:pPr>
        <w:rPr>
          <w:color w:val="FF0000"/>
        </w:rPr>
      </w:pPr>
    </w:p>
    <w:sectPr w:rsidR="004E4496" w:rsidRPr="00434826">
      <w:headerReference w:type="even" r:id="rId7"/>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9FC" w:rsidRDefault="004579FC">
      <w:r>
        <w:separator/>
      </w:r>
    </w:p>
  </w:endnote>
  <w:endnote w:type="continuationSeparator" w:id="0">
    <w:p w:rsidR="004579FC" w:rsidRDefault="0045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9FC" w:rsidRDefault="004579FC">
      <w:r>
        <w:separator/>
      </w:r>
    </w:p>
  </w:footnote>
  <w:footnote w:type="continuationSeparator" w:id="0">
    <w:p w:rsidR="004579FC" w:rsidRDefault="0045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E1" w:rsidRDefault="00CC38E1" w:rsidP="008954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C38E1" w:rsidRDefault="00CC38E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8E1" w:rsidRPr="00F12B88" w:rsidRDefault="00CC38E1" w:rsidP="008954C3">
    <w:pPr>
      <w:pStyle w:val="a4"/>
      <w:framePr w:wrap="around" w:vAnchor="text" w:hAnchor="margin" w:xAlign="center" w:y="1"/>
      <w:rPr>
        <w:rStyle w:val="a6"/>
        <w:color w:val="333333"/>
      </w:rPr>
    </w:pPr>
    <w:r w:rsidRPr="00F12B88">
      <w:rPr>
        <w:rStyle w:val="a6"/>
        <w:color w:val="333333"/>
      </w:rPr>
      <w:fldChar w:fldCharType="begin"/>
    </w:r>
    <w:r w:rsidRPr="00F12B88">
      <w:rPr>
        <w:rStyle w:val="a6"/>
        <w:color w:val="333333"/>
      </w:rPr>
      <w:instrText xml:space="preserve">PAGE  </w:instrText>
    </w:r>
    <w:r w:rsidRPr="00F12B88">
      <w:rPr>
        <w:rStyle w:val="a6"/>
        <w:color w:val="333333"/>
      </w:rPr>
      <w:fldChar w:fldCharType="separate"/>
    </w:r>
    <w:r w:rsidR="000C2EA3">
      <w:rPr>
        <w:rStyle w:val="a6"/>
        <w:noProof/>
        <w:color w:val="333333"/>
      </w:rPr>
      <w:t>2</w:t>
    </w:r>
    <w:r w:rsidRPr="00F12B88">
      <w:rPr>
        <w:rStyle w:val="a6"/>
        <w:color w:val="333333"/>
      </w:rPr>
      <w:fldChar w:fldCharType="end"/>
    </w:r>
  </w:p>
  <w:p w:rsidR="00CC38E1" w:rsidRDefault="00CC38E1" w:rsidP="008954C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7D"/>
    <w:rsid w:val="00037D8F"/>
    <w:rsid w:val="000C2EA3"/>
    <w:rsid w:val="00305F96"/>
    <w:rsid w:val="0036137D"/>
    <w:rsid w:val="003C38F2"/>
    <w:rsid w:val="00434826"/>
    <w:rsid w:val="004579FC"/>
    <w:rsid w:val="004E4496"/>
    <w:rsid w:val="005F75B6"/>
    <w:rsid w:val="00690B9F"/>
    <w:rsid w:val="0076388B"/>
    <w:rsid w:val="00777958"/>
    <w:rsid w:val="007818DF"/>
    <w:rsid w:val="007858D0"/>
    <w:rsid w:val="00790F4F"/>
    <w:rsid w:val="00814750"/>
    <w:rsid w:val="008905B0"/>
    <w:rsid w:val="008954C3"/>
    <w:rsid w:val="0099794A"/>
    <w:rsid w:val="00AE3581"/>
    <w:rsid w:val="00B005E9"/>
    <w:rsid w:val="00B81685"/>
    <w:rsid w:val="00B83955"/>
    <w:rsid w:val="00BE5AD3"/>
    <w:rsid w:val="00CC3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70C"/>
  <w15:docId w15:val="{157E5128-D83C-4A9B-AAFE-5A5B9BEE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3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137D"/>
    <w:pPr>
      <w:tabs>
        <w:tab w:val="center" w:pos="4819"/>
        <w:tab w:val="right" w:pos="9639"/>
      </w:tabs>
    </w:pPr>
    <w:rPr>
      <w:lang w:eastAsia="uk-UA"/>
    </w:rPr>
  </w:style>
  <w:style w:type="character" w:customStyle="1" w:styleId="a5">
    <w:name w:val="Верхній колонтитул Знак"/>
    <w:basedOn w:val="a0"/>
    <w:link w:val="a4"/>
    <w:uiPriority w:val="99"/>
    <w:rsid w:val="0036137D"/>
    <w:rPr>
      <w:rFonts w:ascii="Times New Roman" w:eastAsia="Times New Roman" w:hAnsi="Times New Roman" w:cs="Times New Roman"/>
      <w:sz w:val="20"/>
      <w:szCs w:val="20"/>
      <w:lang w:eastAsia="uk-UA"/>
    </w:rPr>
  </w:style>
  <w:style w:type="character" w:styleId="a6">
    <w:name w:val="page number"/>
    <w:basedOn w:val="a0"/>
    <w:uiPriority w:val="99"/>
    <w:rsid w:val="003613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2336</Words>
  <Characters>1332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dasu-17</dc:creator>
  <cp:lastModifiedBy>t6</cp:lastModifiedBy>
  <cp:revision>9</cp:revision>
  <cp:lastPrinted>2023-01-10T12:40:00Z</cp:lastPrinted>
  <dcterms:created xsi:type="dcterms:W3CDTF">2023-01-13T11:09:00Z</dcterms:created>
  <dcterms:modified xsi:type="dcterms:W3CDTF">2023-12-27T08:52:00Z</dcterms:modified>
</cp:coreProperties>
</file>