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FC" w:rsidRPr="00F710D6" w:rsidRDefault="00A561FC" w:rsidP="00A561FC">
      <w:pPr>
        <w:widowControl w:val="0"/>
        <w:spacing w:beforeLines="50" w:before="120" w:afterLines="50" w:after="120" w:line="240" w:lineRule="auto"/>
        <w:contextualSpacing/>
        <w:jc w:val="center"/>
        <w:rPr>
          <w:rFonts w:ascii="Times New Roman" w:hAnsi="Times New Roman"/>
          <w:b/>
        </w:rPr>
      </w:pPr>
      <w:r w:rsidRPr="00F710D6">
        <w:rPr>
          <w:rFonts w:ascii="Times New Roman" w:hAnsi="Times New Roman"/>
          <w:b/>
        </w:rPr>
        <w:t>Департамент цивільного захисту та охорони здоров’я населення Рівненської обласної державної адміністрації</w:t>
      </w:r>
    </w:p>
    <w:p w:rsidR="00B05D32" w:rsidRPr="004A2E7A" w:rsidRDefault="00B05D32" w:rsidP="00A561FC">
      <w:pPr>
        <w:spacing w:after="0" w:line="240" w:lineRule="auto"/>
        <w:ind w:left="-1418"/>
        <w:jc w:val="center"/>
        <w:rPr>
          <w:rFonts w:ascii="Times New Roman" w:eastAsia="Times New Roman" w:hAnsi="Times New Roman" w:cs="Times New Roman"/>
          <w:b/>
          <w:sz w:val="24"/>
          <w:szCs w:val="24"/>
        </w:rPr>
      </w:pPr>
    </w:p>
    <w:p w:rsidR="00B05D32" w:rsidRPr="004A2E7A" w:rsidRDefault="00043BB4" w:rsidP="008E12F6">
      <w:pPr>
        <w:spacing w:after="0" w:line="240" w:lineRule="auto"/>
        <w:ind w:left="-1418"/>
        <w:jc w:val="right"/>
        <w:rPr>
          <w:rFonts w:ascii="Times New Roman" w:eastAsia="Times New Roman" w:hAnsi="Times New Roman" w:cs="Times New Roman"/>
          <w:b/>
          <w:sz w:val="24"/>
          <w:szCs w:val="24"/>
        </w:rPr>
      </w:pPr>
      <w:r w:rsidRPr="004A2E7A">
        <w:rPr>
          <w:rFonts w:ascii="Times New Roman" w:eastAsia="Times New Roman" w:hAnsi="Times New Roman" w:cs="Times New Roman"/>
          <w:b/>
          <w:sz w:val="24"/>
          <w:szCs w:val="24"/>
        </w:rPr>
        <w:t> </w:t>
      </w:r>
      <w:r w:rsidR="008E12F6">
        <w:rPr>
          <w:rFonts w:ascii="Times New Roman" w:eastAsia="Times New Roman" w:hAnsi="Times New Roman" w:cs="Times New Roman"/>
          <w:b/>
          <w:sz w:val="24"/>
          <w:szCs w:val="24"/>
        </w:rPr>
        <w:t xml:space="preserve"> </w:t>
      </w:r>
    </w:p>
    <w:p w:rsidR="00B05D32" w:rsidRPr="004A2E7A" w:rsidRDefault="00B05D32">
      <w:pPr>
        <w:spacing w:after="0" w:line="240" w:lineRule="auto"/>
        <w:rPr>
          <w:rFonts w:ascii="Times New Roman" w:eastAsia="Times New Roman" w:hAnsi="Times New Roman" w:cs="Times New Roman"/>
          <w:b/>
          <w:sz w:val="24"/>
          <w:szCs w:val="24"/>
        </w:rPr>
      </w:pPr>
    </w:p>
    <w:p w:rsidR="00B05D32" w:rsidRPr="004A2E7A" w:rsidRDefault="00043BB4">
      <w:pPr>
        <w:tabs>
          <w:tab w:val="left" w:pos="2310"/>
          <w:tab w:val="center" w:pos="4819"/>
        </w:tabs>
        <w:spacing w:after="0" w:line="240" w:lineRule="auto"/>
        <w:jc w:val="center"/>
        <w:rPr>
          <w:rFonts w:ascii="Times New Roman" w:eastAsia="Times New Roman" w:hAnsi="Times New Roman" w:cs="Times New Roman"/>
          <w:b/>
          <w:sz w:val="24"/>
          <w:szCs w:val="24"/>
        </w:rPr>
      </w:pPr>
      <w:r w:rsidRPr="004A2E7A">
        <w:rPr>
          <w:rFonts w:ascii="Times New Roman" w:eastAsia="Times New Roman" w:hAnsi="Times New Roman" w:cs="Times New Roman"/>
          <w:b/>
          <w:sz w:val="24"/>
          <w:szCs w:val="24"/>
        </w:rPr>
        <w:t xml:space="preserve">ОГОЛОШЕННЯ </w:t>
      </w:r>
    </w:p>
    <w:p w:rsidR="00B05D32" w:rsidRDefault="00043BB4">
      <w:pPr>
        <w:tabs>
          <w:tab w:val="left" w:pos="2310"/>
          <w:tab w:val="center" w:pos="4819"/>
        </w:tabs>
        <w:spacing w:after="0" w:line="240" w:lineRule="auto"/>
        <w:jc w:val="center"/>
        <w:rPr>
          <w:rFonts w:ascii="Times New Roman" w:eastAsia="Times New Roman" w:hAnsi="Times New Roman" w:cs="Times New Roman"/>
          <w:b/>
          <w:sz w:val="24"/>
          <w:szCs w:val="24"/>
        </w:rPr>
      </w:pPr>
      <w:r w:rsidRPr="004A2E7A">
        <w:rPr>
          <w:rFonts w:ascii="Times New Roman" w:eastAsia="Times New Roman" w:hAnsi="Times New Roman" w:cs="Times New Roman"/>
          <w:b/>
          <w:sz w:val="24"/>
          <w:szCs w:val="24"/>
        </w:rPr>
        <w:t xml:space="preserve">про проведення спрощеної закупівлі  </w:t>
      </w:r>
    </w:p>
    <w:p w:rsidR="006E2BAA" w:rsidRPr="004A2E7A" w:rsidRDefault="006E2BAA">
      <w:pPr>
        <w:tabs>
          <w:tab w:val="left" w:pos="2310"/>
          <w:tab w:val="center" w:pos="4819"/>
        </w:tabs>
        <w:spacing w:after="0" w:line="240" w:lineRule="auto"/>
        <w:jc w:val="center"/>
        <w:rPr>
          <w:rFonts w:ascii="Times New Roman" w:eastAsia="Times New Roman" w:hAnsi="Times New Roman" w:cs="Times New Roman"/>
          <w:b/>
          <w:sz w:val="24"/>
          <w:szCs w:val="24"/>
        </w:rPr>
      </w:pPr>
    </w:p>
    <w:p w:rsidR="00B05D32" w:rsidRPr="004A2E7A" w:rsidRDefault="00043BB4" w:rsidP="0097440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1.</w:t>
      </w:r>
      <w:r w:rsidRPr="004A2E7A">
        <w:rPr>
          <w:rFonts w:ascii="Times New Roman" w:eastAsia="Times New Roman" w:hAnsi="Times New Roman" w:cs="Times New Roman"/>
          <w:b/>
          <w:sz w:val="24"/>
          <w:szCs w:val="24"/>
        </w:rPr>
        <w:t>Найменування</w:t>
      </w:r>
      <w:r w:rsidRPr="004A2E7A">
        <w:rPr>
          <w:rFonts w:ascii="Times New Roman" w:eastAsia="Times New Roman" w:hAnsi="Times New Roman" w:cs="Times New Roman"/>
          <w:sz w:val="24"/>
          <w:szCs w:val="24"/>
        </w:rPr>
        <w:t xml:space="preserve">, </w:t>
      </w:r>
      <w:r w:rsidRPr="004A2E7A">
        <w:rPr>
          <w:rFonts w:ascii="Times New Roman" w:eastAsia="Times New Roman" w:hAnsi="Times New Roman" w:cs="Times New Roman"/>
          <w:b/>
          <w:sz w:val="24"/>
          <w:szCs w:val="24"/>
        </w:rPr>
        <w:t>місцезнаходження</w:t>
      </w:r>
      <w:r w:rsidRPr="004A2E7A">
        <w:rPr>
          <w:rFonts w:ascii="Times New Roman" w:eastAsia="Times New Roman" w:hAnsi="Times New Roman" w:cs="Times New Roman"/>
          <w:sz w:val="24"/>
          <w:szCs w:val="24"/>
        </w:rPr>
        <w:t xml:space="preserve"> та </w:t>
      </w:r>
      <w:r w:rsidRPr="004A2E7A">
        <w:rPr>
          <w:rFonts w:ascii="Times New Roman" w:eastAsia="Times New Roman" w:hAnsi="Times New Roman" w:cs="Times New Roman"/>
          <w:b/>
          <w:sz w:val="24"/>
          <w:szCs w:val="24"/>
        </w:rPr>
        <w:t>ідентифікаційний код</w:t>
      </w:r>
      <w:r w:rsidRPr="004A2E7A">
        <w:rPr>
          <w:rFonts w:ascii="Times New Roman" w:eastAsia="Times New Roman" w:hAnsi="Times New Roman" w:cs="Times New Roman"/>
          <w:sz w:val="24"/>
          <w:szCs w:val="24"/>
        </w:rPr>
        <w:t xml:space="preserve"> замовника в Єдиному державному реєстрі юридичних осіб, фізичних осіб - підприємців та громадських формувань, його </w:t>
      </w:r>
      <w:r w:rsidRPr="004A2E7A">
        <w:rPr>
          <w:rFonts w:ascii="Times New Roman" w:eastAsia="Times New Roman" w:hAnsi="Times New Roman" w:cs="Times New Roman"/>
          <w:b/>
          <w:sz w:val="24"/>
          <w:szCs w:val="24"/>
        </w:rPr>
        <w:t>категорія:</w:t>
      </w:r>
    </w:p>
    <w:p w:rsidR="00A561FC" w:rsidRPr="00F710D6" w:rsidRDefault="00043BB4" w:rsidP="00A561FC">
      <w:pPr>
        <w:widowControl w:val="0"/>
        <w:spacing w:beforeLines="50" w:before="120" w:afterLines="50" w:after="120" w:line="240" w:lineRule="auto"/>
        <w:contextualSpacing/>
        <w:rPr>
          <w:rFonts w:ascii="Times New Roman" w:hAnsi="Times New Roman"/>
          <w:b/>
        </w:rPr>
      </w:pPr>
      <w:r w:rsidRPr="004A2E7A">
        <w:rPr>
          <w:rFonts w:ascii="Times New Roman" w:eastAsia="Times New Roman" w:hAnsi="Times New Roman" w:cs="Times New Roman"/>
          <w:sz w:val="24"/>
          <w:szCs w:val="24"/>
        </w:rPr>
        <w:t xml:space="preserve">1.1. найменування замовника: </w:t>
      </w:r>
      <w:r w:rsidR="00A561FC" w:rsidRPr="00F710D6">
        <w:rPr>
          <w:rFonts w:ascii="Times New Roman" w:hAnsi="Times New Roman"/>
          <w:b/>
        </w:rPr>
        <w:t>Департамент цивільного захисту та охорони здоров’я населення Рівненської обласної державної адміністрації</w:t>
      </w:r>
    </w:p>
    <w:p w:rsidR="00A561FC" w:rsidRDefault="00043BB4" w:rsidP="00A561F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1.2.місцезнаходження  замовника</w:t>
      </w:r>
      <w:r w:rsidR="0035182A">
        <w:rPr>
          <w:rFonts w:ascii="Times New Roman" w:eastAsia="Times New Roman" w:hAnsi="Times New Roman" w:cs="Times New Roman"/>
          <w:sz w:val="24"/>
          <w:szCs w:val="24"/>
        </w:rPr>
        <w:t xml:space="preserve">: </w:t>
      </w:r>
      <w:r w:rsidR="00A561FC" w:rsidRPr="00F710D6">
        <w:rPr>
          <w:rFonts w:ascii="Times New Roman" w:hAnsi="Times New Roman"/>
        </w:rPr>
        <w:t>: вул. 16 Липня, 38 м. Рівне, Україна</w:t>
      </w:r>
      <w:r w:rsidR="00A561FC" w:rsidRPr="004A2E7A">
        <w:rPr>
          <w:rFonts w:ascii="Times New Roman" w:eastAsia="Times New Roman" w:hAnsi="Times New Roman" w:cs="Times New Roman"/>
          <w:sz w:val="24"/>
          <w:szCs w:val="24"/>
        </w:rPr>
        <w:t xml:space="preserve"> </w:t>
      </w:r>
    </w:p>
    <w:p w:rsidR="00B05D32" w:rsidRPr="0097440E" w:rsidRDefault="00043BB4" w:rsidP="00A561F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r w:rsidRPr="004A2E7A">
        <w:rPr>
          <w:rFonts w:ascii="Times New Roman" w:eastAsia="Times New Roman" w:hAnsi="Times New Roman" w:cs="Times New Roman"/>
          <w:sz w:val="24"/>
          <w:szCs w:val="24"/>
        </w:rPr>
        <w:t>1.3. ідентифікаційний код замовника:</w:t>
      </w:r>
      <w:r w:rsidR="0035182A">
        <w:rPr>
          <w:rFonts w:ascii="Times New Roman" w:eastAsia="Times New Roman" w:hAnsi="Times New Roman" w:cs="Times New Roman"/>
          <w:sz w:val="24"/>
          <w:szCs w:val="24"/>
        </w:rPr>
        <w:t xml:space="preserve"> </w:t>
      </w:r>
      <w:r w:rsidR="00A561FC">
        <w:rPr>
          <w:rFonts w:ascii="Times New Roman" w:eastAsia="Times New Roman" w:hAnsi="Times New Roman" w:cs="Times New Roman"/>
          <w:b/>
          <w:sz w:val="24"/>
          <w:szCs w:val="24"/>
        </w:rPr>
        <w:t>41333711</w:t>
      </w:r>
    </w:p>
    <w:p w:rsidR="008E12F6" w:rsidRPr="00F710D6" w:rsidRDefault="008E12F6" w:rsidP="008E12F6">
      <w:pPr>
        <w:pStyle w:val="13"/>
        <w:jc w:val="both"/>
        <w:rPr>
          <w:rFonts w:ascii="Times New Roman" w:hAnsi="Times New Roman"/>
        </w:rPr>
      </w:pPr>
      <w:r w:rsidRPr="00F710D6">
        <w:rPr>
          <w:rFonts w:ascii="Times New Roman" w:hAnsi="Times New Roman"/>
          <w:bCs/>
        </w:rPr>
        <w:t xml:space="preserve">1.4. </w:t>
      </w:r>
      <w:r w:rsidRPr="00F710D6">
        <w:rPr>
          <w:rFonts w:ascii="Times New Roman" w:hAnsi="Times New Roman"/>
          <w:shd w:val="clear" w:color="auto" w:fill="FFFFFF"/>
        </w:rPr>
        <w:t xml:space="preserve">Категорія </w:t>
      </w:r>
      <w:r>
        <w:rPr>
          <w:rFonts w:ascii="Times New Roman" w:hAnsi="Times New Roman"/>
          <w:shd w:val="clear" w:color="auto" w:fill="FFFFFF"/>
        </w:rPr>
        <w:t>Замовника</w:t>
      </w:r>
      <w:r w:rsidRPr="00F710D6">
        <w:rPr>
          <w:rFonts w:ascii="Times New Roman" w:hAnsi="Times New Roman"/>
          <w:shd w:val="clear" w:color="auto" w:fill="FFFFFF"/>
        </w:rPr>
        <w:t>–</w:t>
      </w:r>
      <w:r w:rsidRPr="00F710D6">
        <w:rPr>
          <w:rFonts w:ascii="Times New Roman" w:hAnsi="Times New Roman"/>
          <w:shd w:val="clear" w:color="auto" w:fill="EBEDEE"/>
        </w:rPr>
        <w:t xml:space="preserve"> </w:t>
      </w:r>
      <w:r w:rsidRPr="00F710D6">
        <w:rPr>
          <w:rFonts w:ascii="Times New Roman" w:hAnsi="Times New Roman"/>
        </w:rPr>
        <w:t>п.1 ч.1. ст. 2 Закону України «Про публічні закупівлі»</w:t>
      </w:r>
    </w:p>
    <w:p w:rsidR="00B05D32" w:rsidRPr="004A2E7A" w:rsidRDefault="00B05D32" w:rsidP="0097440E">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sz w:val="24"/>
          <w:szCs w:val="24"/>
        </w:rPr>
      </w:pPr>
    </w:p>
    <w:p w:rsidR="00A512C2" w:rsidRPr="00514EE1" w:rsidRDefault="00043BB4" w:rsidP="0097440E">
      <w:pPr>
        <w:spacing w:after="0" w:line="240" w:lineRule="auto"/>
        <w:rPr>
          <w:rFonts w:ascii="Times New Roman" w:hAnsi="Times New Roman"/>
          <w:color w:val="000000"/>
          <w:sz w:val="24"/>
          <w:szCs w:val="24"/>
          <w:bdr w:val="none" w:sz="0" w:space="0" w:color="auto" w:frame="1"/>
        </w:rPr>
      </w:pPr>
      <w:r w:rsidRPr="004A2E7A">
        <w:rPr>
          <w:rFonts w:ascii="Times New Roman" w:eastAsia="Times New Roman" w:hAnsi="Times New Roman" w:cs="Times New Roman"/>
          <w:sz w:val="24"/>
          <w:szCs w:val="24"/>
        </w:rPr>
        <w:t>2.Назва предмета закупівлі із зазначенням коду за Єдиним закупівельним словником:</w:t>
      </w:r>
      <w:r w:rsidR="007D795F">
        <w:rPr>
          <w:rFonts w:ascii="Times New Roman" w:eastAsia="Times New Roman" w:hAnsi="Times New Roman" w:cs="Times New Roman"/>
          <w:sz w:val="24"/>
          <w:szCs w:val="24"/>
        </w:rPr>
        <w:t xml:space="preserve"> </w:t>
      </w:r>
      <w:r w:rsidR="00A512C2">
        <w:rPr>
          <w:rFonts w:ascii="Times New Roman" w:hAnsi="Times New Roman"/>
          <w:b/>
          <w:color w:val="000000"/>
          <w:sz w:val="24"/>
          <w:szCs w:val="24"/>
        </w:rPr>
        <w:t>Бензин А-95,  Д</w:t>
      </w:r>
      <w:r w:rsidR="00A512C2" w:rsidRPr="00F275E2">
        <w:rPr>
          <w:rFonts w:ascii="Times New Roman" w:hAnsi="Times New Roman"/>
          <w:b/>
          <w:color w:val="000000"/>
          <w:sz w:val="24"/>
          <w:szCs w:val="24"/>
        </w:rPr>
        <w:t>изельне паливо</w:t>
      </w:r>
      <w:r w:rsidR="00A512C2">
        <w:rPr>
          <w:rFonts w:ascii="Times New Roman" w:hAnsi="Times New Roman"/>
          <w:b/>
          <w:color w:val="000000"/>
          <w:sz w:val="24"/>
          <w:szCs w:val="24"/>
        </w:rPr>
        <w:t xml:space="preserve">. </w:t>
      </w:r>
      <w:r w:rsidR="00A512C2" w:rsidRPr="0097440E">
        <w:rPr>
          <w:rFonts w:ascii="Times New Roman" w:hAnsi="Times New Roman"/>
          <w:b/>
          <w:bCs/>
          <w:color w:val="000000"/>
          <w:sz w:val="24"/>
          <w:szCs w:val="24"/>
          <w:bdr w:val="none" w:sz="0" w:space="0" w:color="auto" w:frame="1"/>
        </w:rPr>
        <w:t>Код ДК 021:2015:</w:t>
      </w:r>
      <w:r w:rsidR="00A512C2" w:rsidRPr="0097440E">
        <w:rPr>
          <w:rFonts w:ascii="Times New Roman" w:hAnsi="Times New Roman"/>
          <w:b/>
          <w:color w:val="000000"/>
          <w:sz w:val="24"/>
          <w:szCs w:val="24"/>
          <w:bdr w:val="none" w:sz="0" w:space="0" w:color="auto" w:frame="1"/>
        </w:rPr>
        <w:t>09130000-9 - Нафта і дистиляти</w:t>
      </w:r>
      <w:r w:rsidR="008E12F6">
        <w:rPr>
          <w:rFonts w:ascii="Times New Roman" w:hAnsi="Times New Roman"/>
          <w:b/>
          <w:color w:val="000000"/>
          <w:sz w:val="24"/>
          <w:szCs w:val="24"/>
          <w:bdr w:val="none" w:sz="0" w:space="0" w:color="auto" w:frame="1"/>
        </w:rPr>
        <w:t xml:space="preserve">  </w:t>
      </w:r>
      <w:r w:rsidR="003642E2">
        <w:rPr>
          <w:rFonts w:ascii="Times New Roman" w:hAnsi="Times New Roman"/>
          <w:b/>
          <w:color w:val="000000"/>
          <w:sz w:val="24"/>
          <w:szCs w:val="24"/>
          <w:bdr w:val="none" w:sz="0" w:space="0" w:color="auto" w:frame="1"/>
        </w:rPr>
        <w:t xml:space="preserve">- у талонах. </w:t>
      </w:r>
      <w:r w:rsidR="00F41A54">
        <w:rPr>
          <w:rFonts w:ascii="Tahoma" w:hAnsi="Tahoma" w:cs="Tahoma"/>
          <w:b/>
          <w:sz w:val="18"/>
          <w:szCs w:val="18"/>
          <w:lang w:eastAsia="ru-RU"/>
        </w:rPr>
        <w:t xml:space="preserve"> </w:t>
      </w:r>
    </w:p>
    <w:p w:rsidR="00B05D32" w:rsidRPr="004A2E7A" w:rsidRDefault="00B05D32" w:rsidP="0097440E">
      <w:pPr>
        <w:spacing w:after="0" w:line="240" w:lineRule="auto"/>
        <w:jc w:val="both"/>
        <w:rPr>
          <w:rFonts w:ascii="Times New Roman" w:eastAsia="Times New Roman" w:hAnsi="Times New Roman" w:cs="Times New Roman"/>
          <w:sz w:val="24"/>
          <w:szCs w:val="24"/>
        </w:rPr>
      </w:pPr>
    </w:p>
    <w:p w:rsidR="00B05D32" w:rsidRPr="004A2E7A" w:rsidRDefault="00043BB4" w:rsidP="0097440E">
      <w:pPr>
        <w:spacing w:after="0" w:line="240" w:lineRule="auto"/>
        <w:jc w:val="both"/>
        <w:rPr>
          <w:rFonts w:ascii="Times New Roman" w:eastAsia="Times New Roman" w:hAnsi="Times New Roman" w:cs="Times New Roman"/>
          <w:b/>
          <w:sz w:val="24"/>
          <w:szCs w:val="24"/>
        </w:rPr>
      </w:pPr>
      <w:r w:rsidRPr="004A2E7A">
        <w:rPr>
          <w:rFonts w:ascii="Times New Roman" w:eastAsia="Times New Roman" w:hAnsi="Times New Roman" w:cs="Times New Roman"/>
          <w:sz w:val="24"/>
          <w:szCs w:val="24"/>
        </w:rPr>
        <w:t>3.Інформація про технічні, якісні та інші характеристики предмета закупівлі:</w:t>
      </w:r>
      <w:r w:rsidRPr="004A2E7A">
        <w:rPr>
          <w:rFonts w:ascii="Times New Roman" w:eastAsia="Times New Roman" w:hAnsi="Times New Roman" w:cs="Times New Roman"/>
          <w:b/>
          <w:sz w:val="24"/>
          <w:szCs w:val="24"/>
        </w:rPr>
        <w:t>Згідно Додатку 1 та Додатку 2.</w:t>
      </w:r>
    </w:p>
    <w:p w:rsidR="00B05D32" w:rsidRPr="004A2E7A" w:rsidRDefault="00043BB4" w:rsidP="0097440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rsidR="00B05D32" w:rsidRPr="000B14CC" w:rsidRDefault="00043BB4" w:rsidP="0097440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r w:rsidRPr="004A2E7A">
        <w:rPr>
          <w:rFonts w:ascii="Times New Roman" w:eastAsia="Times New Roman" w:hAnsi="Times New Roman" w:cs="Times New Roman"/>
          <w:sz w:val="24"/>
          <w:szCs w:val="24"/>
        </w:rPr>
        <w:t xml:space="preserve">4.1. кількість товарів або обсяг робіт чи послуг: </w:t>
      </w:r>
      <w:r w:rsidR="00A512C2" w:rsidRPr="000B14CC">
        <w:rPr>
          <w:rFonts w:ascii="Times New Roman" w:eastAsia="Times New Roman" w:hAnsi="Times New Roman" w:cs="Times New Roman"/>
          <w:b/>
          <w:sz w:val="24"/>
          <w:szCs w:val="24"/>
        </w:rPr>
        <w:t>Бензин А-95 –</w:t>
      </w:r>
      <w:r w:rsidR="009066B0" w:rsidRPr="009066B0">
        <w:rPr>
          <w:rFonts w:ascii="Times New Roman" w:eastAsia="Times New Roman" w:hAnsi="Times New Roman" w:cs="Times New Roman"/>
          <w:b/>
          <w:sz w:val="24"/>
          <w:szCs w:val="24"/>
          <w:lang w:val="ru-RU"/>
        </w:rPr>
        <w:t xml:space="preserve"> </w:t>
      </w:r>
      <w:r w:rsidR="00B81F79">
        <w:rPr>
          <w:rFonts w:ascii="Times New Roman" w:eastAsia="Times New Roman" w:hAnsi="Times New Roman" w:cs="Times New Roman"/>
          <w:b/>
          <w:sz w:val="24"/>
          <w:szCs w:val="24"/>
          <w:lang w:val="ru-RU"/>
        </w:rPr>
        <w:t>3060</w:t>
      </w:r>
      <w:r w:rsidR="00A512C2" w:rsidRPr="000B14CC">
        <w:rPr>
          <w:rFonts w:ascii="Times New Roman" w:eastAsia="Times New Roman" w:hAnsi="Times New Roman" w:cs="Times New Roman"/>
          <w:b/>
          <w:sz w:val="24"/>
          <w:szCs w:val="24"/>
        </w:rPr>
        <w:t xml:space="preserve"> л., Дизельне паливо – </w:t>
      </w:r>
      <w:r w:rsidR="00B81F79">
        <w:rPr>
          <w:rFonts w:ascii="Times New Roman" w:eastAsia="Times New Roman" w:hAnsi="Times New Roman" w:cs="Times New Roman"/>
          <w:b/>
          <w:sz w:val="24"/>
          <w:szCs w:val="24"/>
        </w:rPr>
        <w:t>2500</w:t>
      </w:r>
      <w:r w:rsidR="00A512C2" w:rsidRPr="000B14CC">
        <w:rPr>
          <w:rFonts w:ascii="Times New Roman" w:eastAsia="Times New Roman" w:hAnsi="Times New Roman" w:cs="Times New Roman"/>
          <w:b/>
          <w:sz w:val="24"/>
          <w:szCs w:val="24"/>
        </w:rPr>
        <w:t>л.</w:t>
      </w:r>
    </w:p>
    <w:p w:rsidR="00B05D32" w:rsidRPr="00001AC0" w:rsidRDefault="00043BB4" w:rsidP="0097440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r w:rsidRPr="004A2E7A">
        <w:rPr>
          <w:rFonts w:ascii="Times New Roman" w:eastAsia="Times New Roman" w:hAnsi="Times New Roman" w:cs="Times New Roman"/>
          <w:sz w:val="24"/>
          <w:szCs w:val="24"/>
        </w:rPr>
        <w:t xml:space="preserve">4.2. місце поставки товарів або місце виконання робіт чи надання послуг: </w:t>
      </w:r>
      <w:bookmarkStart w:id="0" w:name="bookmark=id.30j0zll" w:colFirst="0" w:colLast="0"/>
      <w:bookmarkEnd w:id="0"/>
      <w:r w:rsidR="005B147D">
        <w:rPr>
          <w:rFonts w:ascii="Times New Roman" w:eastAsia="Times New Roman" w:hAnsi="Times New Roman" w:cs="Times New Roman"/>
          <w:sz w:val="24"/>
          <w:szCs w:val="24"/>
        </w:rPr>
        <w:t xml:space="preserve">За </w:t>
      </w:r>
      <w:proofErr w:type="spellStart"/>
      <w:r w:rsidR="005B147D">
        <w:rPr>
          <w:rFonts w:ascii="Times New Roman" w:eastAsia="Times New Roman" w:hAnsi="Times New Roman" w:cs="Times New Roman"/>
          <w:sz w:val="24"/>
          <w:szCs w:val="24"/>
        </w:rPr>
        <w:t>адресою</w:t>
      </w:r>
      <w:proofErr w:type="spellEnd"/>
      <w:r w:rsidR="005B147D">
        <w:rPr>
          <w:rFonts w:ascii="Times New Roman" w:eastAsia="Times New Roman" w:hAnsi="Times New Roman" w:cs="Times New Roman"/>
          <w:sz w:val="24"/>
          <w:szCs w:val="24"/>
        </w:rPr>
        <w:t xml:space="preserve"> замовника</w:t>
      </w:r>
      <w:r w:rsidR="00001AC0" w:rsidRPr="00001AC0">
        <w:rPr>
          <w:rFonts w:ascii="Times New Roman" w:eastAsia="Times New Roman" w:hAnsi="Times New Roman" w:cs="Times New Roman"/>
          <w:b/>
          <w:sz w:val="24"/>
          <w:szCs w:val="24"/>
        </w:rPr>
        <w:t>.</w:t>
      </w:r>
    </w:p>
    <w:p w:rsidR="00B05D32" w:rsidRPr="00001AC0" w:rsidRDefault="00043BB4" w:rsidP="0097440E">
      <w:pPr>
        <w:spacing w:after="0" w:line="240" w:lineRule="auto"/>
        <w:jc w:val="both"/>
        <w:rPr>
          <w:rFonts w:ascii="Times New Roman" w:eastAsia="Times New Roman" w:hAnsi="Times New Roman" w:cs="Times New Roman"/>
          <w:b/>
          <w:sz w:val="24"/>
          <w:szCs w:val="24"/>
        </w:rPr>
      </w:pPr>
      <w:r w:rsidRPr="004A2E7A">
        <w:rPr>
          <w:rFonts w:ascii="Times New Roman" w:eastAsia="Times New Roman" w:hAnsi="Times New Roman" w:cs="Times New Roman"/>
          <w:sz w:val="24"/>
          <w:szCs w:val="24"/>
        </w:rPr>
        <w:t xml:space="preserve">5.Строк поставки товарів, виконання робіт, надання послуг: </w:t>
      </w:r>
      <w:r w:rsidR="00EE7D0F">
        <w:rPr>
          <w:rFonts w:ascii="Times New Roman" w:eastAsia="Times New Roman" w:hAnsi="Times New Roman" w:cs="Times New Roman"/>
          <w:b/>
          <w:sz w:val="24"/>
          <w:szCs w:val="24"/>
        </w:rPr>
        <w:t>до 31.12</w:t>
      </w:r>
      <w:r w:rsidR="00001AC0" w:rsidRPr="00001AC0">
        <w:rPr>
          <w:rFonts w:ascii="Times New Roman" w:eastAsia="Times New Roman" w:hAnsi="Times New Roman" w:cs="Times New Roman"/>
          <w:b/>
          <w:sz w:val="24"/>
          <w:szCs w:val="24"/>
        </w:rPr>
        <w:t>.2022 р.</w:t>
      </w:r>
    </w:p>
    <w:p w:rsidR="00F722BD" w:rsidRPr="00F722BD" w:rsidRDefault="00075D94" w:rsidP="0097440E">
      <w:pPr>
        <w:widowControl w:val="0"/>
        <w:suppressAutoHyphens/>
        <w:autoSpaceDE w:val="0"/>
        <w:autoSpaceDN w:val="0"/>
        <w:adjustRightInd w:val="0"/>
        <w:spacing w:after="0"/>
        <w:jc w:val="both"/>
        <w:rPr>
          <w:rFonts w:ascii="Times New Roman" w:hAnsi="Times New Roman" w:cs="Times New Roman"/>
          <w:b/>
          <w:bCs/>
          <w:kern w:val="1"/>
        </w:rPr>
      </w:pPr>
      <w:r w:rsidRPr="004A2E7A">
        <w:rPr>
          <w:rFonts w:ascii="Times New Roman" w:eastAsia="Times New Roman" w:hAnsi="Times New Roman" w:cs="Times New Roman"/>
          <w:sz w:val="24"/>
          <w:szCs w:val="24"/>
        </w:rPr>
        <w:t>6.Умови оплати:</w:t>
      </w:r>
      <w:r w:rsidR="00001AC0">
        <w:rPr>
          <w:rFonts w:ascii="Times New Roman" w:eastAsia="Times New Roman" w:hAnsi="Times New Roman" w:cs="Times New Roman"/>
          <w:sz w:val="24"/>
          <w:szCs w:val="24"/>
        </w:rPr>
        <w:t xml:space="preserve"> </w:t>
      </w:r>
      <w:r w:rsidR="00F722BD" w:rsidRPr="00F722BD">
        <w:rPr>
          <w:rFonts w:ascii="Times New Roman" w:hAnsi="Times New Roman" w:cs="Times New Roman"/>
          <w:b/>
          <w:bCs/>
          <w:kern w:val="1"/>
          <w:sz w:val="24"/>
          <w:szCs w:val="24"/>
        </w:rPr>
        <w:t>Розрахунки проводяться шляхом оплати Замовником протягом</w:t>
      </w:r>
      <w:r w:rsidR="00A561FC">
        <w:rPr>
          <w:rFonts w:ascii="Times New Roman" w:hAnsi="Times New Roman" w:cs="Times New Roman"/>
          <w:b/>
          <w:bCs/>
          <w:kern w:val="1"/>
          <w:sz w:val="24"/>
          <w:szCs w:val="24"/>
        </w:rPr>
        <w:t xml:space="preserve"> 7 </w:t>
      </w:r>
      <w:r w:rsidR="00F722BD" w:rsidRPr="00F722BD">
        <w:rPr>
          <w:rFonts w:ascii="Times New Roman" w:hAnsi="Times New Roman" w:cs="Times New Roman"/>
          <w:b/>
          <w:bCs/>
          <w:kern w:val="1"/>
          <w:sz w:val="24"/>
          <w:szCs w:val="24"/>
        </w:rPr>
        <w:t xml:space="preserve"> (</w:t>
      </w:r>
      <w:r w:rsidR="00A561FC">
        <w:rPr>
          <w:rFonts w:ascii="Times New Roman" w:hAnsi="Times New Roman" w:cs="Times New Roman"/>
          <w:b/>
          <w:bCs/>
          <w:kern w:val="1"/>
          <w:sz w:val="24"/>
          <w:szCs w:val="24"/>
        </w:rPr>
        <w:t>семи</w:t>
      </w:r>
      <w:r w:rsidR="00F722BD" w:rsidRPr="00F722BD">
        <w:rPr>
          <w:rFonts w:ascii="Times New Roman" w:hAnsi="Times New Roman" w:cs="Times New Roman"/>
          <w:b/>
          <w:bCs/>
          <w:kern w:val="1"/>
          <w:sz w:val="24"/>
          <w:szCs w:val="24"/>
        </w:rPr>
        <w:t>) банківських днів після отримання видаткової накладної за кожну окрему партію Товару</w:t>
      </w:r>
      <w:r w:rsidR="00F722BD" w:rsidRPr="00F722BD">
        <w:rPr>
          <w:rFonts w:ascii="Times New Roman" w:hAnsi="Times New Roman" w:cs="Times New Roman"/>
          <w:b/>
          <w:bCs/>
          <w:kern w:val="1"/>
        </w:rPr>
        <w:t>.</w:t>
      </w:r>
    </w:p>
    <w:p w:rsidR="0097440E" w:rsidRDefault="00043BB4" w:rsidP="0097440E">
      <w:pPr>
        <w:spacing w:after="0" w:line="240" w:lineRule="auto"/>
        <w:jc w:val="both"/>
        <w:rPr>
          <w:rFonts w:ascii="Times New Roman" w:eastAsia="Times New Roman" w:hAnsi="Times New Roman" w:cs="Times New Roman"/>
          <w:b/>
          <w:sz w:val="24"/>
          <w:szCs w:val="24"/>
        </w:rPr>
      </w:pPr>
      <w:r w:rsidRPr="004A2E7A">
        <w:rPr>
          <w:rFonts w:ascii="Times New Roman" w:eastAsia="Times New Roman" w:hAnsi="Times New Roman" w:cs="Times New Roman"/>
          <w:sz w:val="24"/>
          <w:szCs w:val="24"/>
        </w:rPr>
        <w:t xml:space="preserve">7.Очікувана вартість предмета закупівлі: </w:t>
      </w:r>
      <w:r w:rsidR="00690DEC">
        <w:rPr>
          <w:rFonts w:ascii="Times New Roman" w:eastAsia="Times New Roman" w:hAnsi="Times New Roman" w:cs="Times New Roman"/>
          <w:b/>
          <w:sz w:val="24"/>
          <w:szCs w:val="24"/>
        </w:rPr>
        <w:t xml:space="preserve"> грн (</w:t>
      </w:r>
      <w:r w:rsidR="000562A1">
        <w:rPr>
          <w:rFonts w:ascii="Times New Roman" w:eastAsia="Times New Roman" w:hAnsi="Times New Roman" w:cs="Times New Roman"/>
          <w:b/>
          <w:sz w:val="24"/>
          <w:szCs w:val="24"/>
        </w:rPr>
        <w:t>27</w:t>
      </w:r>
      <w:r w:rsidR="007223B9">
        <w:rPr>
          <w:rFonts w:ascii="Times New Roman" w:eastAsia="Times New Roman" w:hAnsi="Times New Roman" w:cs="Times New Roman"/>
          <w:b/>
          <w:sz w:val="24"/>
          <w:szCs w:val="24"/>
        </w:rPr>
        <w:t>1580</w:t>
      </w:r>
      <w:r w:rsidR="00B81F79">
        <w:rPr>
          <w:rFonts w:ascii="Times New Roman" w:eastAsia="Times New Roman" w:hAnsi="Times New Roman" w:cs="Times New Roman"/>
          <w:b/>
          <w:sz w:val="24"/>
          <w:szCs w:val="24"/>
        </w:rPr>
        <w:t xml:space="preserve"> (двісті сімдесят одна тисяча </w:t>
      </w:r>
      <w:r w:rsidR="007223B9">
        <w:rPr>
          <w:rFonts w:ascii="Times New Roman" w:eastAsia="Times New Roman" w:hAnsi="Times New Roman" w:cs="Times New Roman"/>
          <w:b/>
          <w:sz w:val="24"/>
          <w:szCs w:val="24"/>
        </w:rPr>
        <w:t>п’ятсот</w:t>
      </w:r>
      <w:r w:rsidR="00B81F79">
        <w:rPr>
          <w:rFonts w:ascii="Times New Roman" w:eastAsia="Times New Roman" w:hAnsi="Times New Roman" w:cs="Times New Roman"/>
          <w:b/>
          <w:sz w:val="24"/>
          <w:szCs w:val="24"/>
        </w:rPr>
        <w:t xml:space="preserve"> вісім</w:t>
      </w:r>
      <w:r w:rsidR="007223B9">
        <w:rPr>
          <w:rFonts w:ascii="Times New Roman" w:eastAsia="Times New Roman" w:hAnsi="Times New Roman" w:cs="Times New Roman"/>
          <w:b/>
          <w:sz w:val="24"/>
          <w:szCs w:val="24"/>
        </w:rPr>
        <w:t>десят</w:t>
      </w:r>
      <w:r w:rsidR="00B81F79">
        <w:rPr>
          <w:rFonts w:ascii="Times New Roman" w:eastAsia="Times New Roman" w:hAnsi="Times New Roman" w:cs="Times New Roman"/>
          <w:b/>
          <w:sz w:val="24"/>
          <w:szCs w:val="24"/>
        </w:rPr>
        <w:t xml:space="preserve"> гривень</w:t>
      </w:r>
      <w:bookmarkStart w:id="1" w:name="_GoBack"/>
      <w:bookmarkEnd w:id="1"/>
      <w:r w:rsidR="00001AC0" w:rsidRPr="00F722BD">
        <w:rPr>
          <w:rFonts w:ascii="Times New Roman" w:eastAsia="Times New Roman" w:hAnsi="Times New Roman" w:cs="Times New Roman"/>
          <w:b/>
          <w:sz w:val="24"/>
          <w:szCs w:val="24"/>
        </w:rPr>
        <w:t>)</w:t>
      </w:r>
      <w:r w:rsidR="00F722BD">
        <w:rPr>
          <w:rFonts w:ascii="Times New Roman" w:eastAsia="Times New Roman" w:hAnsi="Times New Roman" w:cs="Times New Roman"/>
          <w:b/>
          <w:sz w:val="24"/>
          <w:szCs w:val="24"/>
        </w:rPr>
        <w:t>.</w:t>
      </w:r>
    </w:p>
    <w:p w:rsidR="00C23A70" w:rsidRDefault="00043BB4" w:rsidP="00C23A70">
      <w:pPr>
        <w:spacing w:after="0" w:line="240" w:lineRule="auto"/>
        <w:jc w:val="both"/>
        <w:rPr>
          <w:rFonts w:ascii="Times New Roman" w:eastAsia="Times New Roman" w:hAnsi="Times New Roman" w:cs="Times New Roman"/>
          <w:b/>
          <w:sz w:val="24"/>
          <w:szCs w:val="24"/>
        </w:rPr>
      </w:pPr>
      <w:r w:rsidRPr="004A2E7A">
        <w:rPr>
          <w:rFonts w:ascii="Times New Roman" w:eastAsia="Times New Roman" w:hAnsi="Times New Roman" w:cs="Times New Roman"/>
          <w:sz w:val="24"/>
          <w:szCs w:val="24"/>
        </w:rPr>
        <w:t xml:space="preserve">8. Період уточнення інформації про закупівлю: </w:t>
      </w:r>
      <w:bookmarkStart w:id="2" w:name="bookmark=id.1fob9te" w:colFirst="0" w:colLast="0"/>
      <w:bookmarkEnd w:id="2"/>
      <w:r w:rsidR="00E93800">
        <w:rPr>
          <w:rFonts w:ascii="Times New Roman" w:eastAsia="Times New Roman" w:hAnsi="Times New Roman" w:cs="Times New Roman"/>
          <w:b/>
          <w:sz w:val="24"/>
          <w:szCs w:val="24"/>
        </w:rPr>
        <w:t xml:space="preserve">згідно термінів, які указані в оголошенні </w:t>
      </w:r>
      <w:r w:rsidR="00AB6B5D">
        <w:rPr>
          <w:rFonts w:ascii="Times New Roman" w:eastAsia="Times New Roman" w:hAnsi="Times New Roman" w:cs="Times New Roman"/>
          <w:b/>
          <w:sz w:val="24"/>
          <w:szCs w:val="24"/>
        </w:rPr>
        <w:t>про проведення процедури закупівлі.</w:t>
      </w:r>
    </w:p>
    <w:p w:rsidR="00AB6B5D" w:rsidRDefault="00043BB4" w:rsidP="00AB6B5D">
      <w:pPr>
        <w:spacing w:after="0" w:line="240" w:lineRule="auto"/>
        <w:jc w:val="both"/>
        <w:rPr>
          <w:rFonts w:ascii="Times New Roman" w:eastAsia="Times New Roman" w:hAnsi="Times New Roman" w:cs="Times New Roman"/>
          <w:b/>
          <w:sz w:val="24"/>
          <w:szCs w:val="24"/>
        </w:rPr>
      </w:pPr>
      <w:r w:rsidRPr="004A2E7A">
        <w:rPr>
          <w:rFonts w:ascii="Times New Roman" w:eastAsia="Times New Roman" w:hAnsi="Times New Roman" w:cs="Times New Roman"/>
          <w:sz w:val="24"/>
          <w:szCs w:val="24"/>
        </w:rPr>
        <w:t xml:space="preserve">9. Кінцевий строк подання пропозицій: </w:t>
      </w:r>
      <w:r w:rsidR="00AB6B5D">
        <w:rPr>
          <w:rFonts w:ascii="Times New Roman" w:eastAsia="Times New Roman" w:hAnsi="Times New Roman" w:cs="Times New Roman"/>
          <w:b/>
          <w:sz w:val="24"/>
          <w:szCs w:val="24"/>
        </w:rPr>
        <w:t>згідно термінів, які указані в оголошенні про проведення процедури закупівлі.</w:t>
      </w:r>
    </w:p>
    <w:p w:rsidR="00B05D32" w:rsidRPr="004A2E7A" w:rsidRDefault="00043BB4" w:rsidP="00AB6B5D">
      <w:pP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4A2E7A">
        <w:rPr>
          <w:rFonts w:ascii="Times New Roman" w:eastAsia="Times New Roman" w:hAnsi="Times New Roman" w:cs="Times New Roman"/>
          <w:b/>
          <w:i/>
          <w:sz w:val="24"/>
          <w:szCs w:val="24"/>
        </w:rPr>
        <w:t>«Ціна» -</w:t>
      </w:r>
      <w:r w:rsidRPr="004A2E7A">
        <w:rPr>
          <w:rFonts w:ascii="Times New Roman" w:eastAsia="Times New Roman" w:hAnsi="Times New Roman" w:cs="Times New Roman"/>
          <w:b/>
          <w:sz w:val="24"/>
          <w:szCs w:val="24"/>
        </w:rPr>
        <w:t xml:space="preserve">єдиний критерій оцінки, питома вага критерію – 100%. </w:t>
      </w:r>
      <w:r w:rsidRPr="004A2E7A">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B05D32" w:rsidRPr="004A2E7A" w:rsidRDefault="00043BB4" w:rsidP="0097440E">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sidRPr="004A2E7A">
        <w:rPr>
          <w:rFonts w:ascii="Times New Roman" w:eastAsia="Times New Roman" w:hAnsi="Times New Roman" w:cs="Times New Roman"/>
          <w:sz w:val="24"/>
          <w:szCs w:val="24"/>
        </w:rPr>
        <w:t>11.Розмір надання забезпечення пропозицій учасників (якщо замовник вимагає його надати): </w:t>
      </w:r>
      <w:r w:rsidRPr="004A2E7A">
        <w:rPr>
          <w:rFonts w:ascii="Times New Roman" w:eastAsia="Times New Roman" w:hAnsi="Times New Roman" w:cs="Times New Roman"/>
          <w:b/>
          <w:sz w:val="24"/>
          <w:szCs w:val="24"/>
        </w:rPr>
        <w:t>не вимагається</w:t>
      </w:r>
      <w:r w:rsidR="005B147D">
        <w:rPr>
          <w:rFonts w:ascii="Times New Roman" w:eastAsia="Times New Roman" w:hAnsi="Times New Roman" w:cs="Times New Roman"/>
          <w:b/>
          <w:sz w:val="24"/>
          <w:szCs w:val="24"/>
        </w:rPr>
        <w:t>.</w:t>
      </w:r>
    </w:p>
    <w:p w:rsidR="00B05D32" w:rsidRPr="004A2E7A" w:rsidRDefault="00043BB4" w:rsidP="0097440E">
      <w:pP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11.1.Умови надання забезпечення пропозицій учасників (якщо замовник вимагає його надати): </w:t>
      </w:r>
      <w:r w:rsidRPr="004A2E7A">
        <w:rPr>
          <w:rFonts w:ascii="Times New Roman" w:eastAsia="Times New Roman" w:hAnsi="Times New Roman" w:cs="Times New Roman"/>
          <w:b/>
          <w:sz w:val="24"/>
          <w:szCs w:val="24"/>
        </w:rPr>
        <w:t>не вимагається</w:t>
      </w:r>
      <w:r w:rsidR="005B147D">
        <w:rPr>
          <w:rFonts w:ascii="Times New Roman" w:eastAsia="Times New Roman" w:hAnsi="Times New Roman" w:cs="Times New Roman"/>
          <w:b/>
          <w:sz w:val="24"/>
          <w:szCs w:val="24"/>
        </w:rPr>
        <w:t>.</w:t>
      </w:r>
    </w:p>
    <w:p w:rsidR="00B05D32" w:rsidRPr="004A2E7A" w:rsidRDefault="00043BB4" w:rsidP="0097440E">
      <w:pPr>
        <w:spacing w:after="0" w:line="240" w:lineRule="auto"/>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C23A70">
        <w:rPr>
          <w:rFonts w:ascii="Times New Roman" w:eastAsia="Times New Roman" w:hAnsi="Times New Roman" w:cs="Times New Roman"/>
          <w:sz w:val="24"/>
          <w:szCs w:val="24"/>
        </w:rPr>
        <w:t xml:space="preserve"> </w:t>
      </w:r>
      <w:r w:rsidR="00C23A70" w:rsidRPr="00C23A70">
        <w:rPr>
          <w:rFonts w:ascii="Times New Roman" w:eastAsia="Times New Roman" w:hAnsi="Times New Roman" w:cs="Times New Roman"/>
          <w:b/>
          <w:sz w:val="24"/>
          <w:szCs w:val="24"/>
        </w:rPr>
        <w:t>1%.</w:t>
      </w:r>
    </w:p>
    <w:p w:rsidR="00B05D32" w:rsidRPr="004A2E7A" w:rsidRDefault="00043BB4" w:rsidP="0097440E">
      <w:pPr>
        <w:spacing w:after="0" w:line="240" w:lineRule="auto"/>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14. Джерело фінансування: </w:t>
      </w:r>
      <w:r w:rsidR="00C0568A" w:rsidRPr="00C0568A">
        <w:rPr>
          <w:rFonts w:ascii="Times New Roman" w:eastAsia="Times New Roman" w:hAnsi="Times New Roman" w:cs="Times New Roman"/>
          <w:b/>
          <w:sz w:val="24"/>
          <w:szCs w:val="24"/>
        </w:rPr>
        <w:t>Місцевий бюджет</w:t>
      </w:r>
      <w:r w:rsidR="00C0568A">
        <w:rPr>
          <w:rFonts w:ascii="Times New Roman" w:eastAsia="Times New Roman" w:hAnsi="Times New Roman" w:cs="Times New Roman"/>
          <w:b/>
          <w:sz w:val="24"/>
          <w:szCs w:val="24"/>
        </w:rPr>
        <w:t>.</w:t>
      </w:r>
    </w:p>
    <w:p w:rsidR="00B05D32" w:rsidRPr="004A2E7A" w:rsidRDefault="00B05D32" w:rsidP="0097440E">
      <w:pPr>
        <w:spacing w:after="0" w:line="240" w:lineRule="auto"/>
        <w:rPr>
          <w:rFonts w:ascii="Times New Roman" w:eastAsia="Times New Roman" w:hAnsi="Times New Roman" w:cs="Times New Roman"/>
          <w:sz w:val="24"/>
          <w:szCs w:val="24"/>
        </w:rPr>
      </w:pPr>
    </w:p>
    <w:p w:rsidR="00B05D32" w:rsidRDefault="00043BB4" w:rsidP="0097440E">
      <w:pPr>
        <w:spacing w:after="0" w:line="240" w:lineRule="auto"/>
        <w:rPr>
          <w:rFonts w:ascii="Times New Roman" w:eastAsia="Times New Roman" w:hAnsi="Times New Roman" w:cs="Times New Roman"/>
          <w:b/>
          <w:sz w:val="24"/>
          <w:szCs w:val="24"/>
        </w:rPr>
      </w:pPr>
      <w:r w:rsidRPr="004A2E7A">
        <w:rPr>
          <w:rFonts w:ascii="Times New Roman" w:eastAsia="Times New Roman" w:hAnsi="Times New Roman" w:cs="Times New Roman"/>
          <w:sz w:val="24"/>
          <w:szCs w:val="24"/>
        </w:rPr>
        <w:lastRenderedPageBreak/>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C0568A">
        <w:rPr>
          <w:rFonts w:ascii="Times New Roman" w:eastAsia="Times New Roman" w:hAnsi="Times New Roman" w:cs="Times New Roman"/>
          <w:sz w:val="24"/>
          <w:szCs w:val="24"/>
        </w:rPr>
        <w:t xml:space="preserve"> </w:t>
      </w:r>
      <w:proofErr w:type="spellStart"/>
      <w:r w:rsidR="002D73D5">
        <w:rPr>
          <w:rFonts w:ascii="Times New Roman" w:eastAsia="Times New Roman" w:hAnsi="Times New Roman" w:cs="Times New Roman"/>
          <w:b/>
          <w:sz w:val="24"/>
          <w:szCs w:val="24"/>
        </w:rPr>
        <w:t>Волчко</w:t>
      </w:r>
      <w:proofErr w:type="spellEnd"/>
      <w:r w:rsidR="002D73D5">
        <w:rPr>
          <w:rFonts w:ascii="Times New Roman" w:eastAsia="Times New Roman" w:hAnsi="Times New Roman" w:cs="Times New Roman"/>
          <w:b/>
          <w:sz w:val="24"/>
          <w:szCs w:val="24"/>
        </w:rPr>
        <w:t xml:space="preserve"> </w:t>
      </w:r>
      <w:proofErr w:type="spellStart"/>
      <w:r w:rsidR="002D73D5">
        <w:rPr>
          <w:rFonts w:ascii="Times New Roman" w:eastAsia="Times New Roman" w:hAnsi="Times New Roman" w:cs="Times New Roman"/>
          <w:b/>
          <w:sz w:val="24"/>
          <w:szCs w:val="24"/>
        </w:rPr>
        <w:t>богдан</w:t>
      </w:r>
      <w:proofErr w:type="spellEnd"/>
      <w:r w:rsidR="002D73D5">
        <w:rPr>
          <w:rFonts w:ascii="Times New Roman" w:eastAsia="Times New Roman" w:hAnsi="Times New Roman" w:cs="Times New Roman"/>
          <w:b/>
          <w:sz w:val="24"/>
          <w:szCs w:val="24"/>
        </w:rPr>
        <w:t xml:space="preserve"> Петрович</w:t>
      </w:r>
      <w:r w:rsidR="00C0568A" w:rsidRPr="00DB7810">
        <w:rPr>
          <w:rFonts w:ascii="Times New Roman" w:eastAsia="Times New Roman" w:hAnsi="Times New Roman" w:cs="Times New Roman"/>
          <w:b/>
          <w:sz w:val="24"/>
          <w:szCs w:val="24"/>
        </w:rPr>
        <w:t xml:space="preserve"> - Фахівець з публічних закупівель</w:t>
      </w:r>
      <w:r w:rsidR="008E12F6">
        <w:rPr>
          <w:rFonts w:ascii="Times New Roman" w:eastAsia="Times New Roman" w:hAnsi="Times New Roman" w:cs="Times New Roman"/>
          <w:b/>
          <w:sz w:val="24"/>
          <w:szCs w:val="24"/>
        </w:rPr>
        <w:t xml:space="preserve"> +380362266734</w:t>
      </w:r>
      <w:r w:rsidR="002D73D5">
        <w:rPr>
          <w:rFonts w:ascii="Times New Roman" w:eastAsia="Times New Roman" w:hAnsi="Times New Roman" w:cs="Times New Roman"/>
          <w:b/>
          <w:sz w:val="24"/>
          <w:szCs w:val="24"/>
        </w:rPr>
        <w:t>.</w:t>
      </w:r>
    </w:p>
    <w:p w:rsidR="00B05D32" w:rsidRPr="004A2E7A" w:rsidRDefault="00043BB4" w:rsidP="0097440E">
      <w:pPr>
        <w:spacing w:after="0" w:line="240" w:lineRule="auto"/>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16. Інша інформація:</w:t>
      </w:r>
    </w:p>
    <w:p w:rsidR="00B05D32" w:rsidRPr="004A2E7A" w:rsidRDefault="00043BB4" w:rsidP="0097440E">
      <w:pPr>
        <w:spacing w:after="0" w:line="240" w:lineRule="auto"/>
        <w:ind w:firstLine="708"/>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B05D32" w:rsidRPr="004A2E7A" w:rsidRDefault="00043BB4" w:rsidP="0097440E">
      <w:pPr>
        <w:spacing w:after="0" w:line="240" w:lineRule="auto"/>
        <w:ind w:firstLine="708"/>
        <w:jc w:val="both"/>
        <w:rPr>
          <w:rFonts w:ascii="Times New Roman" w:eastAsia="Times New Roman" w:hAnsi="Times New Roman" w:cs="Times New Roman"/>
          <w:sz w:val="24"/>
          <w:szCs w:val="24"/>
        </w:rPr>
      </w:pPr>
      <w:bookmarkStart w:id="4" w:name="_heading=h.z337ya" w:colFirst="0" w:colLast="0"/>
      <w:bookmarkEnd w:id="4"/>
      <w:r w:rsidRPr="004A2E7A">
        <w:rPr>
          <w:rFonts w:ascii="Times New Roman" w:eastAsia="Times New Roman" w:hAnsi="Times New Roman" w:cs="Times New Roman"/>
          <w:b/>
          <w:sz w:val="24"/>
          <w:szCs w:val="24"/>
        </w:rPr>
        <w:t>УВАГА!!!</w:t>
      </w:r>
    </w:p>
    <w:p w:rsidR="00B05D32" w:rsidRPr="004A2E7A" w:rsidRDefault="00043BB4" w:rsidP="0097440E">
      <w:pPr>
        <w:spacing w:after="0" w:line="240" w:lineRule="auto"/>
        <w:ind w:firstLine="708"/>
        <w:jc w:val="both"/>
        <w:rPr>
          <w:rFonts w:ascii="Times New Roman" w:eastAsia="Times New Roman" w:hAnsi="Times New Roman" w:cs="Times New Roman"/>
          <w:sz w:val="24"/>
          <w:szCs w:val="24"/>
        </w:rPr>
      </w:pPr>
      <w:r w:rsidRPr="004A2E7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4A2E7A">
        <w:rPr>
          <w:rFonts w:ascii="Times New Roman" w:eastAsia="Times New Roman" w:hAnsi="Times New Roman" w:cs="Times New Roman"/>
          <w:b/>
          <w:sz w:val="24"/>
          <w:szCs w:val="24"/>
        </w:rPr>
        <w:t>скан</w:t>
      </w:r>
      <w:proofErr w:type="spellEnd"/>
      <w:r w:rsidRPr="004A2E7A">
        <w:rPr>
          <w:rFonts w:ascii="Times New Roman" w:eastAsia="Times New Roman" w:hAnsi="Times New Roman" w:cs="Times New Roman"/>
          <w:b/>
          <w:sz w:val="24"/>
          <w:szCs w:val="24"/>
        </w:rPr>
        <w:t xml:space="preserve">-копій через електронну систему закупівель. Пропозиція учасника має відповідати ряду вимог: </w:t>
      </w:r>
    </w:p>
    <w:p w:rsidR="00B05D32" w:rsidRPr="004A2E7A" w:rsidRDefault="00043BB4" w:rsidP="0097440E">
      <w:pPr>
        <w:spacing w:after="0" w:line="240" w:lineRule="auto"/>
        <w:ind w:firstLine="708"/>
        <w:jc w:val="both"/>
        <w:rPr>
          <w:rFonts w:ascii="Times New Roman" w:eastAsia="Times New Roman" w:hAnsi="Times New Roman" w:cs="Times New Roman"/>
          <w:b/>
          <w:sz w:val="24"/>
          <w:szCs w:val="24"/>
        </w:rPr>
      </w:pPr>
      <w:r w:rsidRPr="004A2E7A">
        <w:rPr>
          <w:rFonts w:ascii="Times New Roman" w:eastAsia="Times New Roman" w:hAnsi="Times New Roman" w:cs="Times New Roman"/>
          <w:b/>
          <w:sz w:val="24"/>
          <w:szCs w:val="24"/>
        </w:rPr>
        <w:t>1) документи мають бути чіткими та розбірливими для читання;</w:t>
      </w:r>
    </w:p>
    <w:p w:rsidR="00B05D32" w:rsidRPr="004A2E7A" w:rsidRDefault="00043BB4" w:rsidP="0097440E">
      <w:pPr>
        <w:spacing w:after="0" w:line="240" w:lineRule="auto"/>
        <w:ind w:firstLine="708"/>
        <w:jc w:val="both"/>
        <w:rPr>
          <w:rFonts w:ascii="Times New Roman" w:eastAsia="Times New Roman" w:hAnsi="Times New Roman" w:cs="Times New Roman"/>
          <w:b/>
          <w:sz w:val="24"/>
          <w:szCs w:val="24"/>
        </w:rPr>
      </w:pPr>
      <w:r w:rsidRPr="004A2E7A">
        <w:rPr>
          <w:rFonts w:ascii="Times New Roman" w:eastAsia="Times New Roman" w:hAnsi="Times New Roman" w:cs="Times New Roman"/>
          <w:b/>
          <w:sz w:val="24"/>
          <w:szCs w:val="24"/>
        </w:rPr>
        <w:t>2) пропозиція учасника повинна бути підписана  КЕП;</w:t>
      </w:r>
    </w:p>
    <w:p w:rsidR="00B05D32" w:rsidRPr="004A2E7A" w:rsidRDefault="00043BB4" w:rsidP="0097440E">
      <w:pPr>
        <w:spacing w:after="0" w:line="240" w:lineRule="auto"/>
        <w:ind w:firstLine="708"/>
        <w:jc w:val="both"/>
        <w:rPr>
          <w:rFonts w:ascii="Times New Roman" w:eastAsia="Times New Roman" w:hAnsi="Times New Roman" w:cs="Times New Roman"/>
          <w:b/>
          <w:sz w:val="24"/>
          <w:szCs w:val="24"/>
        </w:rPr>
      </w:pPr>
      <w:r w:rsidRPr="004A2E7A">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B05D32" w:rsidRPr="004A2E7A" w:rsidRDefault="00043BB4" w:rsidP="0097440E">
      <w:pPr>
        <w:spacing w:after="0" w:line="240" w:lineRule="auto"/>
        <w:jc w:val="both"/>
        <w:rPr>
          <w:rFonts w:ascii="Times New Roman" w:eastAsia="Times New Roman" w:hAnsi="Times New Roman" w:cs="Times New Roman"/>
          <w:b/>
          <w:sz w:val="24"/>
          <w:szCs w:val="24"/>
        </w:rPr>
      </w:pPr>
      <w:r w:rsidRPr="004A2E7A">
        <w:rPr>
          <w:rFonts w:ascii="Times New Roman" w:eastAsia="Times New Roman" w:hAnsi="Times New Roman" w:cs="Times New Roman"/>
          <w:b/>
          <w:sz w:val="24"/>
          <w:szCs w:val="24"/>
        </w:rPr>
        <w:t>Винятки:</w:t>
      </w:r>
    </w:p>
    <w:p w:rsidR="00B05D32" w:rsidRPr="004A2E7A" w:rsidRDefault="00043BB4" w:rsidP="0097440E">
      <w:pPr>
        <w:spacing w:after="0" w:line="240" w:lineRule="auto"/>
        <w:ind w:firstLine="644"/>
        <w:jc w:val="both"/>
        <w:rPr>
          <w:rFonts w:ascii="Times New Roman" w:eastAsia="Times New Roman" w:hAnsi="Times New Roman" w:cs="Times New Roman"/>
          <w:b/>
          <w:sz w:val="24"/>
          <w:szCs w:val="24"/>
        </w:rPr>
      </w:pPr>
      <w:r w:rsidRPr="004A2E7A">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B05D32" w:rsidRPr="004A2E7A" w:rsidRDefault="00043BB4" w:rsidP="0097440E">
      <w:pPr>
        <w:spacing w:after="0" w:line="240" w:lineRule="auto"/>
        <w:ind w:firstLine="644"/>
        <w:jc w:val="both"/>
        <w:rPr>
          <w:rFonts w:ascii="Times New Roman" w:eastAsia="Times New Roman" w:hAnsi="Times New Roman" w:cs="Times New Roman"/>
          <w:b/>
          <w:sz w:val="24"/>
          <w:szCs w:val="24"/>
        </w:rPr>
      </w:pPr>
      <w:r w:rsidRPr="004A2E7A">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5D32" w:rsidRPr="004A2E7A" w:rsidRDefault="00043BB4" w:rsidP="0097440E">
      <w:pPr>
        <w:shd w:val="clear" w:color="auto" w:fill="FFFFFF"/>
        <w:spacing w:after="0" w:line="240" w:lineRule="auto"/>
        <w:ind w:firstLine="644"/>
        <w:jc w:val="both"/>
        <w:rPr>
          <w:rFonts w:ascii="Times New Roman" w:eastAsia="Times New Roman" w:hAnsi="Times New Roman" w:cs="Times New Roman"/>
          <w:b/>
          <w:sz w:val="24"/>
          <w:szCs w:val="24"/>
        </w:rPr>
      </w:pPr>
      <w:r w:rsidRPr="004A2E7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4A2E7A">
        <w:rPr>
          <w:rFonts w:ascii="Times New Roman" w:eastAsia="Times New Roman" w:hAnsi="Times New Roman" w:cs="Times New Roman"/>
          <w:b/>
          <w:sz w:val="24"/>
          <w:szCs w:val="24"/>
        </w:rPr>
        <w:t>засвідчувального</w:t>
      </w:r>
      <w:proofErr w:type="spellEnd"/>
      <w:r w:rsidRPr="004A2E7A">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05D32" w:rsidRPr="004A2E7A" w:rsidRDefault="00B05D32" w:rsidP="0097440E">
      <w:pPr>
        <w:keepNext/>
        <w:keepLines/>
        <w:spacing w:after="0" w:line="240" w:lineRule="auto"/>
        <w:jc w:val="both"/>
        <w:rPr>
          <w:rFonts w:ascii="Times New Roman" w:eastAsia="Times New Roman" w:hAnsi="Times New Roman" w:cs="Times New Roman"/>
          <w:sz w:val="24"/>
          <w:szCs w:val="24"/>
        </w:rPr>
      </w:pPr>
    </w:p>
    <w:p w:rsidR="00B05D32" w:rsidRPr="004A2E7A" w:rsidRDefault="00043BB4" w:rsidP="0097440E">
      <w:pPr>
        <w:spacing w:after="0" w:line="259" w:lineRule="auto"/>
        <w:ind w:firstLine="644"/>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4A2E7A">
        <w:rPr>
          <w:rFonts w:ascii="Times New Roman" w:eastAsia="Times New Roman" w:hAnsi="Times New Roman" w:cs="Times New Roman"/>
          <w:i/>
          <w:sz w:val="24"/>
          <w:szCs w:val="24"/>
        </w:rPr>
        <w:t>(у разі здійснення закупівлі за лотами).</w:t>
      </w:r>
      <w:r w:rsidRPr="004A2E7A">
        <w:rPr>
          <w:rFonts w:ascii="Times New Roman" w:eastAsia="Times New Roman" w:hAnsi="Times New Roman" w:cs="Times New Roman"/>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4A2E7A">
        <w:rPr>
          <w:rFonts w:ascii="Times New Roman" w:eastAsia="Times New Roman" w:hAnsi="Times New Roman" w:cs="Times New Roman"/>
          <w:i/>
          <w:sz w:val="24"/>
          <w:szCs w:val="24"/>
        </w:rPr>
        <w:t>у разі здійснення закупівлі за лотами</w:t>
      </w:r>
      <w:r w:rsidRPr="004A2E7A">
        <w:rPr>
          <w:rFonts w:ascii="Times New Roman" w:eastAsia="Times New Roman" w:hAnsi="Times New Roman" w:cs="Times New Roman"/>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B05D32" w:rsidRPr="004A2E7A" w:rsidRDefault="00B05D32" w:rsidP="0097440E">
      <w:pPr>
        <w:keepNext/>
        <w:keepLines/>
        <w:spacing w:after="0" w:line="240" w:lineRule="auto"/>
        <w:ind w:left="40" w:firstLine="604"/>
        <w:jc w:val="both"/>
        <w:rPr>
          <w:rFonts w:ascii="Times New Roman" w:eastAsia="Times New Roman" w:hAnsi="Times New Roman" w:cs="Times New Roman"/>
          <w:sz w:val="24"/>
          <w:szCs w:val="24"/>
        </w:rPr>
      </w:pPr>
    </w:p>
    <w:p w:rsidR="00B05D32" w:rsidRPr="004A2E7A" w:rsidRDefault="00043BB4" w:rsidP="0097440E">
      <w:pPr>
        <w:shd w:val="clear" w:color="auto" w:fill="FFFFFF"/>
        <w:spacing w:after="0" w:line="240" w:lineRule="auto"/>
        <w:ind w:firstLine="644"/>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B05D32" w:rsidRPr="004A2E7A" w:rsidRDefault="00043BB4" w:rsidP="0097440E">
      <w:pPr>
        <w:shd w:val="clear" w:color="auto" w:fill="FFFFFF"/>
        <w:spacing w:after="0" w:line="240" w:lineRule="auto"/>
        <w:ind w:firstLine="644"/>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4A2E7A">
        <w:rPr>
          <w:rFonts w:ascii="Times New Roman" w:eastAsia="Times New Roman" w:hAnsi="Times New Roman" w:cs="Times New Roman"/>
          <w:b/>
          <w:sz w:val="24"/>
          <w:szCs w:val="24"/>
        </w:rPr>
        <w:t>надає лист-роз’яснення в довільній формі</w:t>
      </w:r>
      <w:r w:rsidRPr="004A2E7A">
        <w:rPr>
          <w:rFonts w:ascii="Times New Roman" w:eastAsia="Times New Roman" w:hAnsi="Times New Roman" w:cs="Times New Roman"/>
          <w:sz w:val="24"/>
          <w:szCs w:val="24"/>
        </w:rPr>
        <w:t xml:space="preserve"> в якому зазначає законодавчі підстави ненадання відповідних документів або копію/</w:t>
      </w:r>
      <w:proofErr w:type="spellStart"/>
      <w:r w:rsidRPr="004A2E7A">
        <w:rPr>
          <w:rFonts w:ascii="Times New Roman" w:eastAsia="Times New Roman" w:hAnsi="Times New Roman" w:cs="Times New Roman"/>
          <w:sz w:val="24"/>
          <w:szCs w:val="24"/>
        </w:rPr>
        <w:t>ії</w:t>
      </w:r>
      <w:proofErr w:type="spellEnd"/>
      <w:r w:rsidRPr="004A2E7A">
        <w:rPr>
          <w:rFonts w:ascii="Times New Roman" w:eastAsia="Times New Roman" w:hAnsi="Times New Roman" w:cs="Times New Roman"/>
          <w:sz w:val="24"/>
          <w:szCs w:val="24"/>
        </w:rPr>
        <w:t xml:space="preserve"> роз'яснення/</w:t>
      </w:r>
      <w:proofErr w:type="spellStart"/>
      <w:r w:rsidRPr="004A2E7A">
        <w:rPr>
          <w:rFonts w:ascii="Times New Roman" w:eastAsia="Times New Roman" w:hAnsi="Times New Roman" w:cs="Times New Roman"/>
          <w:sz w:val="24"/>
          <w:szCs w:val="24"/>
        </w:rPr>
        <w:t>нь</w:t>
      </w:r>
      <w:proofErr w:type="spellEnd"/>
      <w:r w:rsidRPr="004A2E7A">
        <w:rPr>
          <w:rFonts w:ascii="Times New Roman" w:eastAsia="Times New Roman" w:hAnsi="Times New Roman" w:cs="Times New Roman"/>
          <w:sz w:val="24"/>
          <w:szCs w:val="24"/>
        </w:rPr>
        <w:t xml:space="preserve"> державних органів.</w:t>
      </w:r>
    </w:p>
    <w:p w:rsidR="00B05D32" w:rsidRPr="004A2E7A" w:rsidRDefault="00043BB4" w:rsidP="0097440E">
      <w:pPr>
        <w:shd w:val="clear" w:color="auto" w:fill="FFFFFF"/>
        <w:spacing w:after="0" w:line="240" w:lineRule="auto"/>
        <w:ind w:firstLine="644"/>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05D32" w:rsidRPr="004A2E7A" w:rsidRDefault="00043BB4" w:rsidP="0097440E">
      <w:pPr>
        <w:shd w:val="clear" w:color="auto" w:fill="FFFFFF"/>
        <w:spacing w:after="0" w:line="240" w:lineRule="auto"/>
        <w:ind w:firstLine="644"/>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B05D32" w:rsidRPr="004A2E7A" w:rsidRDefault="00043BB4" w:rsidP="0097440E">
      <w:pPr>
        <w:shd w:val="clear" w:color="auto" w:fill="FFFFFF"/>
        <w:spacing w:after="0" w:line="240" w:lineRule="auto"/>
        <w:ind w:firstLine="644"/>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B05D32" w:rsidRPr="004A2E7A" w:rsidRDefault="00043BB4" w:rsidP="0097440E">
      <w:pPr>
        <w:shd w:val="clear" w:color="auto" w:fill="FFFFFF"/>
        <w:spacing w:after="0" w:line="240" w:lineRule="auto"/>
        <w:ind w:firstLine="644"/>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B05D32" w:rsidRPr="004A2E7A" w:rsidRDefault="00043BB4" w:rsidP="0097440E">
      <w:pPr>
        <w:shd w:val="clear" w:color="auto" w:fill="FFFFFF"/>
        <w:spacing w:after="0" w:line="240" w:lineRule="auto"/>
        <w:ind w:firstLine="644"/>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B05D32" w:rsidRPr="004A2E7A" w:rsidRDefault="00043BB4" w:rsidP="0097440E">
      <w:pPr>
        <w:shd w:val="clear" w:color="auto" w:fill="FFFFFF"/>
        <w:spacing w:after="0" w:line="240" w:lineRule="auto"/>
        <w:ind w:firstLine="644"/>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2E7A">
        <w:rPr>
          <w:rFonts w:ascii="Times New Roman" w:eastAsia="Times New Roman" w:hAnsi="Times New Roman" w:cs="Times New Roman"/>
          <w:sz w:val="24"/>
          <w:szCs w:val="24"/>
        </w:rPr>
        <w:t>антиконкурентних</w:t>
      </w:r>
      <w:proofErr w:type="spellEnd"/>
      <w:r w:rsidRPr="004A2E7A">
        <w:rPr>
          <w:rFonts w:ascii="Times New Roman" w:eastAsia="Times New Roman" w:hAnsi="Times New Roman" w:cs="Times New Roman"/>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B05D32" w:rsidRPr="004A2E7A" w:rsidRDefault="00043BB4" w:rsidP="0097440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r w:rsidRPr="004A2E7A">
        <w:rPr>
          <w:rFonts w:ascii="Times New Roman" w:eastAsia="Times New Roman" w:hAnsi="Times New Roman" w:cs="Times New Roman"/>
          <w:b/>
          <w:sz w:val="24"/>
          <w:szCs w:val="24"/>
        </w:rPr>
        <w:t>Відхилення пропозиції учасника:</w:t>
      </w:r>
    </w:p>
    <w:p w:rsidR="00B05D32" w:rsidRPr="004A2E7A" w:rsidRDefault="00043BB4" w:rsidP="0097440E">
      <w:pPr>
        <w:shd w:val="clear" w:color="auto" w:fill="FFFFFF"/>
        <w:spacing w:after="0" w:line="240" w:lineRule="auto"/>
        <w:ind w:left="720"/>
        <w:jc w:val="both"/>
        <w:rPr>
          <w:rFonts w:ascii="Times New Roman" w:eastAsia="Times New Roman" w:hAnsi="Times New Roman" w:cs="Times New Roman"/>
          <w:sz w:val="24"/>
          <w:szCs w:val="24"/>
        </w:rPr>
      </w:pPr>
      <w:r w:rsidRPr="004A2E7A">
        <w:rPr>
          <w:rFonts w:ascii="Times New Roman" w:eastAsia="Times New Roman" w:hAnsi="Times New Roman" w:cs="Times New Roman"/>
          <w:b/>
          <w:i/>
          <w:sz w:val="24"/>
          <w:szCs w:val="24"/>
        </w:rPr>
        <w:t>Замовник відхиляє пропозицію в разі, якщо:</w:t>
      </w:r>
    </w:p>
    <w:p w:rsidR="00B05D32" w:rsidRPr="004A2E7A" w:rsidRDefault="00043BB4" w:rsidP="0097440E">
      <w:pPr>
        <w:shd w:val="clear" w:color="auto" w:fill="FFFFFF"/>
        <w:spacing w:after="0" w:line="240" w:lineRule="auto"/>
        <w:ind w:left="72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B05D32" w:rsidRPr="004A2E7A" w:rsidRDefault="00043BB4" w:rsidP="0097440E">
      <w:pPr>
        <w:shd w:val="clear" w:color="auto" w:fill="FFFFFF"/>
        <w:spacing w:after="0" w:line="240" w:lineRule="auto"/>
        <w:ind w:left="72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rsidR="00B05D32" w:rsidRPr="004A2E7A" w:rsidRDefault="00043BB4" w:rsidP="0097440E">
      <w:pPr>
        <w:shd w:val="clear" w:color="auto" w:fill="FFFFFF"/>
        <w:spacing w:after="0" w:line="240" w:lineRule="auto"/>
        <w:ind w:left="72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B05D32" w:rsidRDefault="00043BB4" w:rsidP="0097440E">
      <w:pPr>
        <w:shd w:val="clear" w:color="auto" w:fill="FFFFFF"/>
        <w:spacing w:after="0" w:line="240" w:lineRule="auto"/>
        <w:ind w:left="72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2D73D5" w:rsidRDefault="002D73D5" w:rsidP="0097440E">
      <w:pPr>
        <w:shd w:val="clear" w:color="auto" w:fill="FFFFFF"/>
        <w:spacing w:after="0" w:line="240" w:lineRule="auto"/>
        <w:ind w:left="720"/>
        <w:jc w:val="both"/>
        <w:rPr>
          <w:rFonts w:ascii="Times New Roman" w:eastAsia="Times New Roman" w:hAnsi="Times New Roman" w:cs="Times New Roman"/>
          <w:sz w:val="24"/>
          <w:szCs w:val="24"/>
        </w:rPr>
      </w:pPr>
    </w:p>
    <w:p w:rsidR="002D73D5" w:rsidRPr="004A2E7A" w:rsidRDefault="002D73D5" w:rsidP="0097440E">
      <w:pPr>
        <w:shd w:val="clear" w:color="auto" w:fill="FFFFFF"/>
        <w:spacing w:after="0" w:line="240" w:lineRule="auto"/>
        <w:ind w:left="720"/>
        <w:jc w:val="both"/>
        <w:rPr>
          <w:rFonts w:ascii="Times New Roman" w:eastAsia="Times New Roman" w:hAnsi="Times New Roman" w:cs="Times New Roman"/>
          <w:sz w:val="24"/>
          <w:szCs w:val="24"/>
        </w:rPr>
      </w:pPr>
    </w:p>
    <w:p w:rsidR="00B05D32" w:rsidRPr="004A2E7A" w:rsidRDefault="00B05D32" w:rsidP="0097440E">
      <w:pPr>
        <w:shd w:val="clear" w:color="auto" w:fill="FFFFFF"/>
        <w:spacing w:after="0" w:line="240" w:lineRule="auto"/>
        <w:ind w:left="720"/>
        <w:jc w:val="both"/>
        <w:rPr>
          <w:rFonts w:ascii="Times New Roman" w:eastAsia="Times New Roman" w:hAnsi="Times New Roman" w:cs="Times New Roman"/>
          <w:sz w:val="24"/>
          <w:szCs w:val="24"/>
        </w:rPr>
      </w:pPr>
    </w:p>
    <w:p w:rsidR="00B05D32" w:rsidRPr="004A2E7A" w:rsidRDefault="00043BB4" w:rsidP="0097440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b/>
          <w:sz w:val="24"/>
          <w:szCs w:val="24"/>
        </w:rPr>
        <w:t>Відміна закупівлі:</w:t>
      </w:r>
    </w:p>
    <w:p w:rsidR="00B05D32" w:rsidRPr="004A2E7A" w:rsidRDefault="00043BB4" w:rsidP="0097440E">
      <w:pPr>
        <w:shd w:val="clear" w:color="auto" w:fill="FFFFFF"/>
        <w:spacing w:after="0" w:line="240" w:lineRule="auto"/>
        <w:ind w:left="720"/>
        <w:jc w:val="both"/>
        <w:rPr>
          <w:rFonts w:ascii="Times New Roman" w:eastAsia="Times New Roman" w:hAnsi="Times New Roman" w:cs="Times New Roman"/>
          <w:sz w:val="24"/>
          <w:szCs w:val="24"/>
        </w:rPr>
      </w:pPr>
      <w:r w:rsidRPr="004A2E7A">
        <w:rPr>
          <w:rFonts w:ascii="Times New Roman" w:eastAsia="Times New Roman" w:hAnsi="Times New Roman" w:cs="Times New Roman"/>
          <w:b/>
          <w:i/>
          <w:sz w:val="24"/>
          <w:szCs w:val="24"/>
        </w:rPr>
        <w:t>1. Замовник відміняє спрощену закупівлю в разі:</w:t>
      </w:r>
    </w:p>
    <w:p w:rsidR="00B05D32" w:rsidRPr="004A2E7A" w:rsidRDefault="00043BB4" w:rsidP="0097440E">
      <w:pPr>
        <w:shd w:val="clear" w:color="auto" w:fill="FFFFFF"/>
        <w:spacing w:after="0" w:line="240" w:lineRule="auto"/>
        <w:ind w:left="709"/>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1) відсутності подальшої потреби в закупівлі товарів, робіт і послуг;</w:t>
      </w:r>
    </w:p>
    <w:p w:rsidR="00B05D32" w:rsidRPr="004A2E7A" w:rsidRDefault="00043BB4" w:rsidP="0097440E">
      <w:pPr>
        <w:shd w:val="clear" w:color="auto" w:fill="FFFFFF"/>
        <w:spacing w:after="0" w:line="240" w:lineRule="auto"/>
        <w:ind w:left="709"/>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B05D32" w:rsidRPr="004A2E7A" w:rsidRDefault="00043BB4" w:rsidP="0097440E">
      <w:pPr>
        <w:shd w:val="clear" w:color="auto" w:fill="FFFFFF"/>
        <w:spacing w:after="0" w:line="240" w:lineRule="auto"/>
        <w:ind w:left="709"/>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3) скорочення видатків на здійснення закупівлі товарів, робіт і послуг.</w:t>
      </w:r>
    </w:p>
    <w:p w:rsidR="00B05D32" w:rsidRPr="004A2E7A" w:rsidRDefault="00043BB4" w:rsidP="0097440E">
      <w:pPr>
        <w:shd w:val="clear" w:color="auto" w:fill="FFFFFF"/>
        <w:spacing w:after="0" w:line="240" w:lineRule="auto"/>
        <w:ind w:left="720"/>
        <w:jc w:val="both"/>
        <w:rPr>
          <w:rFonts w:ascii="Times New Roman" w:eastAsia="Times New Roman" w:hAnsi="Times New Roman" w:cs="Times New Roman"/>
          <w:sz w:val="24"/>
          <w:szCs w:val="24"/>
        </w:rPr>
      </w:pPr>
      <w:r w:rsidRPr="004A2E7A">
        <w:rPr>
          <w:rFonts w:ascii="Times New Roman" w:eastAsia="Times New Roman" w:hAnsi="Times New Roman" w:cs="Times New Roman"/>
          <w:b/>
          <w:sz w:val="24"/>
          <w:szCs w:val="24"/>
        </w:rPr>
        <w:t xml:space="preserve">2. </w:t>
      </w:r>
      <w:r w:rsidRPr="004A2E7A">
        <w:rPr>
          <w:rFonts w:ascii="Times New Roman" w:eastAsia="Times New Roman" w:hAnsi="Times New Roman" w:cs="Times New Roman"/>
          <w:b/>
          <w:i/>
          <w:sz w:val="24"/>
          <w:szCs w:val="24"/>
        </w:rPr>
        <w:t>Спрощена закупівля автоматично відміняється електронною системою закупівель у разі:</w:t>
      </w:r>
    </w:p>
    <w:p w:rsidR="00B05D32" w:rsidRPr="004A2E7A" w:rsidRDefault="00043BB4" w:rsidP="0097440E">
      <w:pPr>
        <w:shd w:val="clear" w:color="auto" w:fill="FFFFFF"/>
        <w:spacing w:after="0" w:line="240" w:lineRule="auto"/>
        <w:ind w:left="709"/>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1) відхилення всіх пропозицій згідно з частиною 13 статті 14 Закону;</w:t>
      </w:r>
    </w:p>
    <w:p w:rsidR="00B05D32" w:rsidRPr="004A2E7A" w:rsidRDefault="00043BB4" w:rsidP="0097440E">
      <w:pPr>
        <w:shd w:val="clear" w:color="auto" w:fill="FFFFFF"/>
        <w:spacing w:after="0" w:line="240" w:lineRule="auto"/>
        <w:ind w:left="709"/>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2) відсутності пропозицій учасників для участі в ній.</w:t>
      </w:r>
    </w:p>
    <w:p w:rsidR="00B05D32" w:rsidRPr="004A2E7A" w:rsidRDefault="00043BB4" w:rsidP="0097440E">
      <w:pPr>
        <w:shd w:val="clear" w:color="auto" w:fill="FFFFFF"/>
        <w:spacing w:after="0" w:line="240" w:lineRule="auto"/>
        <w:ind w:left="709"/>
        <w:jc w:val="both"/>
        <w:rPr>
          <w:rFonts w:ascii="Times New Roman" w:eastAsia="Times New Roman" w:hAnsi="Times New Roman" w:cs="Times New Roman"/>
          <w:sz w:val="24"/>
          <w:szCs w:val="24"/>
        </w:rPr>
      </w:pPr>
      <w:r w:rsidRPr="004A2E7A">
        <w:rPr>
          <w:rFonts w:ascii="Times New Roman" w:eastAsia="Times New Roman" w:hAnsi="Times New Roman" w:cs="Times New Roman"/>
          <w:i/>
          <w:sz w:val="24"/>
          <w:szCs w:val="24"/>
        </w:rPr>
        <w:t>Спрощена закупівля може бути відмінена частково (за лотом).</w:t>
      </w:r>
    </w:p>
    <w:p w:rsidR="00B05D32" w:rsidRPr="004A2E7A" w:rsidRDefault="00043BB4" w:rsidP="0097440E">
      <w:pPr>
        <w:shd w:val="clear" w:color="auto" w:fill="FFFFFF"/>
        <w:spacing w:after="0" w:line="240" w:lineRule="auto"/>
        <w:ind w:firstLine="72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Повідомлення про відміну закупівлі оприлюднюється в електронній системі закупівель:</w:t>
      </w:r>
    </w:p>
    <w:p w:rsidR="00B05D32" w:rsidRPr="004A2E7A" w:rsidRDefault="00043BB4" w:rsidP="0097440E">
      <w:pPr>
        <w:shd w:val="clear" w:color="auto" w:fill="FFFFFF"/>
        <w:spacing w:after="0" w:line="240" w:lineRule="auto"/>
        <w:ind w:firstLine="46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замовником </w:t>
      </w:r>
      <w:r w:rsidRPr="004A2E7A">
        <w:rPr>
          <w:rFonts w:ascii="Times New Roman" w:eastAsia="Times New Roman" w:hAnsi="Times New Roman" w:cs="Times New Roman"/>
          <w:b/>
          <w:i/>
          <w:sz w:val="24"/>
          <w:szCs w:val="24"/>
        </w:rPr>
        <w:t>протягом одного робочого дня</w:t>
      </w:r>
      <w:r w:rsidRPr="004A2E7A">
        <w:rPr>
          <w:rFonts w:ascii="Times New Roman" w:eastAsia="Times New Roman" w:hAnsi="Times New Roman" w:cs="Times New Roman"/>
          <w:sz w:val="24"/>
          <w:szCs w:val="24"/>
        </w:rPr>
        <w:t xml:space="preserve"> з дня прийняття замовником відповідного рішення;</w:t>
      </w:r>
    </w:p>
    <w:p w:rsidR="00B05D32" w:rsidRPr="004A2E7A" w:rsidRDefault="00043BB4" w:rsidP="0097440E">
      <w:pPr>
        <w:shd w:val="clear" w:color="auto" w:fill="FFFFFF"/>
        <w:spacing w:after="0" w:line="240" w:lineRule="auto"/>
        <w:ind w:firstLine="46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електронною системою закупівель</w:t>
      </w:r>
      <w:r w:rsidR="00F41A54">
        <w:rPr>
          <w:rFonts w:ascii="Times New Roman" w:eastAsia="Times New Roman" w:hAnsi="Times New Roman" w:cs="Times New Roman"/>
          <w:sz w:val="24"/>
          <w:szCs w:val="24"/>
        </w:rPr>
        <w:t xml:space="preserve"> </w:t>
      </w:r>
      <w:r w:rsidRPr="004A2E7A">
        <w:rPr>
          <w:rFonts w:ascii="Times New Roman" w:eastAsia="Times New Roman" w:hAnsi="Times New Roman" w:cs="Times New Roman"/>
          <w:b/>
          <w:i/>
          <w:sz w:val="24"/>
          <w:szCs w:val="24"/>
        </w:rPr>
        <w:t>протягом одного робочого дня</w:t>
      </w:r>
      <w:r w:rsidRPr="004A2E7A">
        <w:rPr>
          <w:rFonts w:ascii="Times New Roman" w:eastAsia="Times New Roman" w:hAnsi="Times New Roman" w:cs="Times New Roman"/>
          <w:sz w:val="24"/>
          <w:szCs w:val="24"/>
        </w:rPr>
        <w:t xml:space="preserve"> з дня </w:t>
      </w:r>
      <w:r w:rsidRPr="004A2E7A">
        <w:rPr>
          <w:rFonts w:ascii="Times New Roman" w:eastAsia="Times New Roman" w:hAnsi="Times New Roman" w:cs="Times New Roman"/>
          <w:b/>
          <w:i/>
          <w:sz w:val="24"/>
          <w:szCs w:val="24"/>
        </w:rPr>
        <w:t xml:space="preserve">автоматичної </w:t>
      </w:r>
      <w:r w:rsidRPr="004A2E7A">
        <w:rPr>
          <w:rFonts w:ascii="Times New Roman" w:eastAsia="Times New Roman" w:hAnsi="Times New Roman" w:cs="Times New Roman"/>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05D32" w:rsidRPr="004A2E7A" w:rsidRDefault="00043BB4" w:rsidP="0097440E">
      <w:pPr>
        <w:shd w:val="clear" w:color="auto" w:fill="FFFFFF"/>
        <w:spacing w:after="0" w:line="240" w:lineRule="auto"/>
        <w:ind w:firstLine="46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rsidR="00B05D32" w:rsidRPr="004A2E7A" w:rsidRDefault="00B05D32" w:rsidP="0097440E">
      <w:pPr>
        <w:shd w:val="clear" w:color="auto" w:fill="FFFFFF"/>
        <w:spacing w:after="0" w:line="240" w:lineRule="auto"/>
        <w:ind w:firstLine="460"/>
        <w:jc w:val="both"/>
        <w:rPr>
          <w:rFonts w:ascii="Times New Roman" w:eastAsia="Times New Roman" w:hAnsi="Times New Roman" w:cs="Times New Roman"/>
          <w:sz w:val="24"/>
          <w:szCs w:val="24"/>
        </w:rPr>
      </w:pPr>
    </w:p>
    <w:p w:rsidR="00B05D32" w:rsidRPr="004A2E7A" w:rsidRDefault="00043BB4" w:rsidP="0097440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b/>
          <w:sz w:val="24"/>
          <w:szCs w:val="24"/>
        </w:rPr>
        <w:t>Строк укладання договору про закупівлю:</w:t>
      </w:r>
    </w:p>
    <w:p w:rsidR="00B05D32" w:rsidRPr="004A2E7A" w:rsidRDefault="00043BB4" w:rsidP="0097440E">
      <w:pPr>
        <w:shd w:val="clear" w:color="auto" w:fill="FFFFFF"/>
        <w:spacing w:after="0" w:line="240" w:lineRule="auto"/>
        <w:ind w:firstLine="72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B05D32" w:rsidRPr="004A2E7A" w:rsidRDefault="00043BB4" w:rsidP="0097440E">
      <w:pPr>
        <w:shd w:val="clear" w:color="auto" w:fill="FFFFFF"/>
        <w:spacing w:after="0" w:line="240" w:lineRule="auto"/>
        <w:ind w:firstLine="72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Договір про закупівлю укладається згідно з вимогами статті 41 Закону. </w:t>
      </w:r>
    </w:p>
    <w:p w:rsidR="00B05D32" w:rsidRPr="004A2E7A" w:rsidRDefault="00043BB4" w:rsidP="0097440E">
      <w:pPr>
        <w:shd w:val="clear" w:color="auto" w:fill="FFFFFF"/>
        <w:spacing w:after="0" w:line="240" w:lineRule="auto"/>
        <w:ind w:firstLine="720"/>
        <w:jc w:val="both"/>
        <w:rPr>
          <w:rFonts w:ascii="Times New Roman" w:eastAsia="Times New Roman" w:hAnsi="Times New Roman" w:cs="Times New Roman"/>
          <w:b/>
          <w:i/>
          <w:sz w:val="24"/>
          <w:szCs w:val="24"/>
        </w:rPr>
      </w:pPr>
      <w:r w:rsidRPr="004A2E7A">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05D32" w:rsidRPr="004A2E7A" w:rsidRDefault="00043BB4" w:rsidP="0097440E">
      <w:pPr>
        <w:shd w:val="clear" w:color="auto" w:fill="FFFFFF"/>
        <w:spacing w:after="0" w:line="240" w:lineRule="auto"/>
        <w:ind w:firstLine="72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4A2E7A">
        <w:rPr>
          <w:rFonts w:ascii="Times New Roman" w:eastAsia="Times New Roman" w:hAnsi="Times New Roman" w:cs="Times New Roman"/>
          <w:sz w:val="24"/>
          <w:szCs w:val="24"/>
        </w:rPr>
        <w:t>неукладення</w:t>
      </w:r>
      <w:proofErr w:type="spellEnd"/>
      <w:r w:rsidRPr="004A2E7A">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B05D32" w:rsidRPr="004A2E7A" w:rsidRDefault="00B05D32" w:rsidP="0097440E">
      <w:pPr>
        <w:shd w:val="clear" w:color="auto" w:fill="FFFFFF"/>
        <w:spacing w:after="0" w:line="240" w:lineRule="auto"/>
        <w:ind w:firstLine="720"/>
        <w:jc w:val="both"/>
        <w:rPr>
          <w:rFonts w:ascii="Times New Roman" w:eastAsia="Times New Roman" w:hAnsi="Times New Roman" w:cs="Times New Roman"/>
          <w:sz w:val="24"/>
          <w:szCs w:val="24"/>
        </w:rPr>
      </w:pPr>
    </w:p>
    <w:p w:rsidR="00B05D32" w:rsidRPr="004A2E7A" w:rsidRDefault="00043BB4" w:rsidP="0097440E">
      <w:pPr>
        <w:keepNext/>
        <w:keepLines/>
        <w:numPr>
          <w:ilvl w:val="0"/>
          <w:numId w:val="2"/>
        </w:numPr>
        <w:pBdr>
          <w:top w:val="nil"/>
          <w:left w:val="nil"/>
          <w:bottom w:val="nil"/>
          <w:right w:val="nil"/>
          <w:between w:val="nil"/>
        </w:pBdr>
        <w:spacing w:after="0"/>
        <w:ind w:right="119"/>
        <w:jc w:val="both"/>
        <w:rPr>
          <w:b/>
        </w:rPr>
      </w:pPr>
      <w:r w:rsidRPr="004A2E7A">
        <w:rPr>
          <w:rFonts w:ascii="Times New Roman" w:eastAsia="Times New Roman" w:hAnsi="Times New Roman" w:cs="Times New Roman"/>
          <w:b/>
          <w:sz w:val="24"/>
          <w:szCs w:val="24"/>
        </w:rPr>
        <w:t xml:space="preserve">Порядок укладення договору про закупівлю, його умови. </w:t>
      </w:r>
    </w:p>
    <w:p w:rsidR="00B05D32" w:rsidRPr="004A2E7A" w:rsidRDefault="00043BB4" w:rsidP="0097440E">
      <w:pPr>
        <w:keepNext/>
        <w:keepLines/>
        <w:spacing w:after="0" w:line="240" w:lineRule="auto"/>
        <w:ind w:left="360" w:right="119" w:firstLine="348"/>
        <w:jc w:val="both"/>
        <w:rPr>
          <w:b/>
        </w:rPr>
      </w:pPr>
      <w:proofErr w:type="spellStart"/>
      <w:r w:rsidRPr="004A2E7A">
        <w:rPr>
          <w:rFonts w:ascii="Times New Roman" w:eastAsia="Times New Roman" w:hAnsi="Times New Roman" w:cs="Times New Roman"/>
          <w:sz w:val="24"/>
          <w:szCs w:val="24"/>
        </w:rPr>
        <w:t>Проєкт</w:t>
      </w:r>
      <w:proofErr w:type="spellEnd"/>
      <w:r w:rsidRPr="004A2E7A">
        <w:rPr>
          <w:rFonts w:ascii="Times New Roman" w:eastAsia="Times New Roman" w:hAnsi="Times New Roman" w:cs="Times New Roman"/>
          <w:sz w:val="24"/>
          <w:szCs w:val="24"/>
        </w:rPr>
        <w:t xml:space="preserve"> Договору про закупівлю викладено в </w:t>
      </w:r>
      <w:r w:rsidRPr="004A2E7A">
        <w:rPr>
          <w:rFonts w:ascii="Times New Roman" w:eastAsia="Times New Roman" w:hAnsi="Times New Roman" w:cs="Times New Roman"/>
          <w:b/>
          <w:i/>
          <w:sz w:val="24"/>
          <w:szCs w:val="24"/>
        </w:rPr>
        <w:t>Додатку 3</w:t>
      </w:r>
      <w:r w:rsidRPr="004A2E7A">
        <w:rPr>
          <w:rFonts w:ascii="Times New Roman" w:eastAsia="Times New Roman" w:hAnsi="Times New Roman" w:cs="Times New Roman"/>
          <w:sz w:val="24"/>
          <w:szCs w:val="24"/>
        </w:rPr>
        <w:t xml:space="preserve"> до цього Оголошення.</w:t>
      </w:r>
    </w:p>
    <w:p w:rsidR="00B05D32" w:rsidRPr="004A2E7A" w:rsidRDefault="00043BB4" w:rsidP="0097440E">
      <w:pPr>
        <w:keepNext/>
        <w:keepLines/>
        <w:spacing w:after="0" w:line="240" w:lineRule="auto"/>
        <w:ind w:right="12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Договір про закупівлю укладається відповідно до норм </w:t>
      </w:r>
      <w:hyperlink r:id="rId6">
        <w:r w:rsidRPr="004A2E7A">
          <w:rPr>
            <w:rFonts w:ascii="Times New Roman" w:eastAsia="Times New Roman" w:hAnsi="Times New Roman" w:cs="Times New Roman"/>
            <w:sz w:val="24"/>
            <w:szCs w:val="24"/>
          </w:rPr>
          <w:t>Цивільного</w:t>
        </w:r>
      </w:hyperlink>
      <w:r w:rsidRPr="004A2E7A">
        <w:rPr>
          <w:rFonts w:ascii="Times New Roman" w:eastAsia="Times New Roman" w:hAnsi="Times New Roman" w:cs="Times New Roman"/>
          <w:sz w:val="24"/>
          <w:szCs w:val="24"/>
        </w:rPr>
        <w:t xml:space="preserve"> та</w:t>
      </w:r>
      <w:hyperlink r:id="rId7">
        <w:r w:rsidRPr="004A2E7A">
          <w:rPr>
            <w:rFonts w:ascii="Times New Roman" w:eastAsia="Times New Roman" w:hAnsi="Times New Roman" w:cs="Times New Roman"/>
            <w:sz w:val="24"/>
            <w:szCs w:val="24"/>
          </w:rPr>
          <w:t xml:space="preserve"> Господарського Кодексів України</w:t>
        </w:r>
      </w:hyperlink>
      <w:r w:rsidRPr="004A2E7A">
        <w:rPr>
          <w:rFonts w:ascii="Times New Roman" w:eastAsia="Times New Roman" w:hAnsi="Times New Roman" w:cs="Times New Roman"/>
          <w:sz w:val="24"/>
          <w:szCs w:val="24"/>
        </w:rPr>
        <w:t xml:space="preserve"> з урахуванням особливостей, визначених Законом.</w:t>
      </w:r>
    </w:p>
    <w:p w:rsidR="00B05D32" w:rsidRPr="004A2E7A" w:rsidRDefault="00043BB4" w:rsidP="0097440E">
      <w:pPr>
        <w:shd w:val="clear" w:color="auto" w:fill="FFFFFF"/>
        <w:spacing w:after="0" w:line="240" w:lineRule="auto"/>
        <w:ind w:firstLine="708"/>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4A2E7A">
        <w:rPr>
          <w:rFonts w:ascii="Times New Roman" w:eastAsia="Times New Roman" w:hAnsi="Times New Roman" w:cs="Times New Roman"/>
          <w:sz w:val="24"/>
          <w:szCs w:val="24"/>
        </w:rPr>
        <w:t>проєкту</w:t>
      </w:r>
      <w:proofErr w:type="spellEnd"/>
      <w:r w:rsidRPr="004A2E7A">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4A2E7A">
        <w:rPr>
          <w:rFonts w:ascii="Times New Roman" w:eastAsia="Times New Roman" w:hAnsi="Times New Roman" w:cs="Times New Roman"/>
          <w:sz w:val="24"/>
          <w:szCs w:val="24"/>
        </w:rPr>
        <w:t>Непідписання</w:t>
      </w:r>
      <w:proofErr w:type="spellEnd"/>
      <w:r w:rsidRPr="004A2E7A">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4A2E7A">
        <w:rPr>
          <w:rFonts w:ascii="Times New Roman" w:eastAsia="Times New Roman" w:hAnsi="Times New Roman" w:cs="Times New Roman"/>
          <w:b/>
          <w:i/>
          <w:sz w:val="24"/>
          <w:szCs w:val="24"/>
        </w:rPr>
        <w:t>Замовник відхиляє пропозицію в разі, якщо:</w:t>
      </w:r>
      <w:r w:rsidRPr="004A2E7A">
        <w:rPr>
          <w:rFonts w:ascii="Times New Roman" w:eastAsia="Times New Roman" w:hAnsi="Times New Roman" w:cs="Times New Roman"/>
          <w:sz w:val="24"/>
          <w:szCs w:val="24"/>
        </w:rPr>
        <w:t xml:space="preserve"> учасник, який визначений переможцем спрощеної закупівлі, відмовився від укладення договору про закупівлю).</w:t>
      </w:r>
    </w:p>
    <w:p w:rsidR="00B05D32" w:rsidRPr="004A2E7A" w:rsidRDefault="00043BB4" w:rsidP="0097440E">
      <w:pPr>
        <w:spacing w:after="0" w:line="240" w:lineRule="auto"/>
        <w:ind w:firstLine="708"/>
        <w:jc w:val="both"/>
        <w:rPr>
          <w:rFonts w:ascii="Times New Roman" w:eastAsia="Times New Roman" w:hAnsi="Times New Roman" w:cs="Times New Roman"/>
          <w:b/>
          <w:sz w:val="24"/>
          <w:szCs w:val="24"/>
        </w:rPr>
      </w:pPr>
      <w:r w:rsidRPr="004A2E7A">
        <w:rPr>
          <w:rFonts w:ascii="Times New Roman" w:eastAsia="Times New Roman" w:hAnsi="Times New Roman" w:cs="Times New Roman"/>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A2E7A">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05D32" w:rsidRPr="004A2E7A" w:rsidRDefault="00043BB4" w:rsidP="0097440E">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4A2E7A">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B05D32" w:rsidRPr="004A2E7A" w:rsidRDefault="00043BB4" w:rsidP="0097440E">
      <w:pPr>
        <w:numPr>
          <w:ilvl w:val="0"/>
          <w:numId w:val="5"/>
        </w:numPr>
        <w:spacing w:after="0" w:line="259"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інформацію про право підписання договору про закупівлю; </w:t>
      </w:r>
    </w:p>
    <w:p w:rsidR="00B05D32" w:rsidRPr="004A2E7A" w:rsidRDefault="00043BB4" w:rsidP="0097440E">
      <w:pPr>
        <w:numPr>
          <w:ilvl w:val="0"/>
          <w:numId w:val="5"/>
        </w:numPr>
        <w:spacing w:after="0" w:line="259"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B05D32" w:rsidRPr="004A2E7A" w:rsidRDefault="00043BB4" w:rsidP="0097440E">
      <w:pPr>
        <w:spacing w:after="0" w:line="259" w:lineRule="auto"/>
        <w:ind w:firstLine="36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B05D32" w:rsidRPr="004A2E7A" w:rsidRDefault="00B05D32" w:rsidP="0097440E">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B05D32" w:rsidRPr="004A2E7A" w:rsidRDefault="00043BB4" w:rsidP="0097440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A2E7A">
        <w:rPr>
          <w:rFonts w:ascii="Times New Roman" w:eastAsia="Times New Roman" w:hAnsi="Times New Roman" w:cs="Times New Roman"/>
          <w:b/>
          <w:sz w:val="24"/>
          <w:szCs w:val="24"/>
        </w:rPr>
        <w:t>Опис та приклади формальних несуттєвих помилок.</w:t>
      </w:r>
    </w:p>
    <w:p w:rsidR="00B05D32" w:rsidRPr="004A2E7A" w:rsidRDefault="00043BB4" w:rsidP="0097440E">
      <w:pPr>
        <w:spacing w:after="0" w:line="240" w:lineRule="auto"/>
        <w:ind w:firstLine="36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B05D32" w:rsidRPr="004A2E7A" w:rsidRDefault="00043BB4" w:rsidP="0097440E">
      <w:pPr>
        <w:spacing w:after="0" w:line="240" w:lineRule="auto"/>
        <w:ind w:firstLine="36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До формальних (несуттєвих) помилок відносяться:</w:t>
      </w:r>
    </w:p>
    <w:p w:rsidR="00B05D32" w:rsidRPr="004A2E7A" w:rsidRDefault="00043BB4" w:rsidP="0097440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розміщення інформації не на фірмовому бланку підприємства;</w:t>
      </w:r>
    </w:p>
    <w:p w:rsidR="00B05D32" w:rsidRPr="004A2E7A" w:rsidRDefault="00043BB4" w:rsidP="0097440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B05D32" w:rsidRPr="004A2E7A" w:rsidRDefault="00043BB4" w:rsidP="0097440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rsidR="00B05D32" w:rsidRPr="004A2E7A" w:rsidRDefault="00043BB4" w:rsidP="0097440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A2E7A">
        <w:rPr>
          <w:rFonts w:ascii="Times New Roman" w:eastAsia="Times New Roman" w:hAnsi="Times New Roman" w:cs="Times New Roman"/>
          <w:sz w:val="24"/>
          <w:szCs w:val="24"/>
        </w:rPr>
        <w:t>сленгових</w:t>
      </w:r>
      <w:proofErr w:type="spellEnd"/>
      <w:r w:rsidRPr="004A2E7A">
        <w:rPr>
          <w:rFonts w:ascii="Times New Roman" w:eastAsia="Times New Roman" w:hAnsi="Times New Roman" w:cs="Times New Roman"/>
          <w:sz w:val="24"/>
          <w:szCs w:val="24"/>
        </w:rPr>
        <w:t xml:space="preserve"> слів або технічних помилок;</w:t>
      </w:r>
    </w:p>
    <w:p w:rsidR="00B05D32" w:rsidRPr="004A2E7A" w:rsidRDefault="00043BB4" w:rsidP="0097440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B05D32" w:rsidRPr="004A2E7A" w:rsidRDefault="00043BB4" w:rsidP="0097440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B05D32" w:rsidRPr="004A2E7A" w:rsidRDefault="00043BB4" w:rsidP="0097440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rsidR="00B05D32" w:rsidRPr="004A2E7A" w:rsidRDefault="00043BB4" w:rsidP="0097440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інші формальні (несуттєві) помилки, що пов’язані з оформленням пропозиції та не впливають на зміст пропозиції.</w:t>
      </w:r>
    </w:p>
    <w:p w:rsidR="00B05D32" w:rsidRPr="004A2E7A" w:rsidRDefault="00043BB4" w:rsidP="0097440E">
      <w:pPr>
        <w:spacing w:before="240" w:after="0" w:line="240" w:lineRule="auto"/>
        <w:ind w:left="425"/>
        <w:jc w:val="both"/>
        <w:rPr>
          <w:rFonts w:ascii="Times New Roman" w:eastAsia="Times New Roman" w:hAnsi="Times New Roman" w:cs="Times New Roman"/>
          <w:b/>
          <w:sz w:val="24"/>
          <w:szCs w:val="24"/>
        </w:rPr>
      </w:pPr>
      <w:r w:rsidRPr="004A2E7A">
        <w:rPr>
          <w:rFonts w:ascii="Times New Roman" w:eastAsia="Times New Roman" w:hAnsi="Times New Roman" w:cs="Times New Roman"/>
          <w:b/>
          <w:sz w:val="24"/>
          <w:szCs w:val="24"/>
        </w:rPr>
        <w:t>7. Учасники при поданні пропозиції повинні враховувати норми:</w:t>
      </w:r>
    </w:p>
    <w:p w:rsidR="00B05D32" w:rsidRPr="004A2E7A" w:rsidRDefault="00043BB4" w:rsidP="0097440E">
      <w:pPr>
        <w:widowControl w:val="0"/>
        <w:spacing w:after="0" w:line="240" w:lineRule="auto"/>
        <w:ind w:firstLine="425"/>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   </w:t>
      </w:r>
      <w:r w:rsidRPr="004A2E7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05D32" w:rsidRPr="004A2E7A" w:rsidRDefault="00043BB4" w:rsidP="0097440E">
      <w:pPr>
        <w:widowControl w:val="0"/>
        <w:spacing w:after="0" w:line="240" w:lineRule="auto"/>
        <w:ind w:firstLine="425"/>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   </w:t>
      </w:r>
      <w:r w:rsidRPr="004A2E7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05D32" w:rsidRPr="004A2E7A" w:rsidRDefault="00043BB4" w:rsidP="0097440E">
      <w:pPr>
        <w:widowControl w:val="0"/>
        <w:spacing w:after="0" w:line="240" w:lineRule="auto"/>
        <w:ind w:firstLine="425"/>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   </w:t>
      </w:r>
      <w:r w:rsidRPr="004A2E7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05D32" w:rsidRPr="004A2E7A" w:rsidRDefault="00043BB4" w:rsidP="0097440E">
      <w:pPr>
        <w:pBdr>
          <w:top w:val="nil"/>
          <w:left w:val="nil"/>
          <w:bottom w:val="nil"/>
          <w:right w:val="nil"/>
          <w:between w:val="nil"/>
        </w:pBdr>
        <w:spacing w:after="0" w:line="240" w:lineRule="auto"/>
        <w:ind w:firstLine="435"/>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007572D7">
        <w:rPr>
          <w:rFonts w:ascii="Times New Roman" w:eastAsia="Times New Roman" w:hAnsi="Times New Roman" w:cs="Times New Roman"/>
          <w:sz w:val="24"/>
          <w:szCs w:val="24"/>
        </w:rPr>
        <w:t>у</w:t>
      </w:r>
      <w:r w:rsidRPr="004A2E7A">
        <w:rPr>
          <w:rFonts w:ascii="Times New Roman" w:eastAsia="Times New Roman" w:hAnsi="Times New Roman" w:cs="Times New Roman"/>
          <w:sz w:val="24"/>
          <w:szCs w:val="24"/>
        </w:rPr>
        <w:t>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B05D32" w:rsidRPr="004A2E7A" w:rsidRDefault="00043BB4" w:rsidP="0097440E">
      <w:pPr>
        <w:spacing w:after="0" w:line="240" w:lineRule="auto"/>
        <w:ind w:left="360"/>
        <w:jc w:val="both"/>
        <w:rPr>
          <w:rFonts w:ascii="Times New Roman" w:eastAsia="Times New Roman" w:hAnsi="Times New Roman" w:cs="Times New Roman"/>
          <w:b/>
          <w:sz w:val="24"/>
          <w:szCs w:val="24"/>
        </w:rPr>
      </w:pPr>
      <w:r w:rsidRPr="004A2E7A">
        <w:rPr>
          <w:rFonts w:ascii="Times New Roman" w:eastAsia="Times New Roman" w:hAnsi="Times New Roman" w:cs="Times New Roman"/>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B05D32" w:rsidRPr="004A2E7A" w:rsidRDefault="00043BB4" w:rsidP="0097440E">
      <w:pPr>
        <w:spacing w:after="0" w:line="240" w:lineRule="auto"/>
        <w:ind w:left="36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Додаток 1 – Інші вимоги.</w:t>
      </w:r>
    </w:p>
    <w:p w:rsidR="00B05D32" w:rsidRPr="004A2E7A" w:rsidRDefault="00043BB4" w:rsidP="0097440E">
      <w:pPr>
        <w:spacing w:after="0" w:line="240" w:lineRule="auto"/>
        <w:ind w:left="36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Додаток 2 – Інформація про технічні, якісні та інші характеристики предмета закупівлі.</w:t>
      </w:r>
    </w:p>
    <w:p w:rsidR="00B05D32" w:rsidRPr="004A2E7A" w:rsidRDefault="00043BB4" w:rsidP="0097440E">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sidRPr="004A2E7A">
        <w:rPr>
          <w:rFonts w:ascii="Times New Roman" w:eastAsia="Times New Roman" w:hAnsi="Times New Roman" w:cs="Times New Roman"/>
          <w:sz w:val="24"/>
          <w:szCs w:val="24"/>
        </w:rPr>
        <w:t xml:space="preserve">Додаток 3 – </w:t>
      </w:r>
      <w:proofErr w:type="spellStart"/>
      <w:r w:rsidRPr="004A2E7A">
        <w:rPr>
          <w:rFonts w:ascii="Times New Roman" w:eastAsia="Times New Roman" w:hAnsi="Times New Roman" w:cs="Times New Roman"/>
          <w:sz w:val="24"/>
          <w:szCs w:val="24"/>
        </w:rPr>
        <w:t>Проєкт</w:t>
      </w:r>
      <w:proofErr w:type="spellEnd"/>
      <w:r w:rsidRPr="004A2E7A">
        <w:rPr>
          <w:rFonts w:ascii="Times New Roman" w:eastAsia="Times New Roman" w:hAnsi="Times New Roman" w:cs="Times New Roman"/>
          <w:sz w:val="24"/>
          <w:szCs w:val="24"/>
        </w:rPr>
        <w:t xml:space="preserve"> договору про закупівлю.</w:t>
      </w:r>
    </w:p>
    <w:p w:rsidR="00B05D32" w:rsidRPr="004A2E7A" w:rsidRDefault="00B05D32" w:rsidP="0097440E">
      <w:pPr>
        <w:spacing w:after="0" w:line="240" w:lineRule="auto"/>
        <w:ind w:left="360"/>
        <w:jc w:val="both"/>
        <w:rPr>
          <w:rFonts w:ascii="Times New Roman" w:eastAsia="Times New Roman" w:hAnsi="Times New Roman" w:cs="Times New Roman"/>
          <w:sz w:val="24"/>
          <w:szCs w:val="24"/>
        </w:rPr>
      </w:pPr>
    </w:p>
    <w:p w:rsidR="00B05D32" w:rsidRPr="004A2E7A" w:rsidRDefault="00B05D32" w:rsidP="0097440E">
      <w:pPr>
        <w:spacing w:after="0" w:line="240" w:lineRule="auto"/>
        <w:ind w:left="360"/>
        <w:jc w:val="both"/>
        <w:rPr>
          <w:rFonts w:ascii="Times New Roman" w:eastAsia="Times New Roman" w:hAnsi="Times New Roman" w:cs="Times New Roman"/>
          <w:sz w:val="24"/>
          <w:szCs w:val="24"/>
        </w:rPr>
      </w:pPr>
    </w:p>
    <w:p w:rsidR="00B05D32" w:rsidRPr="004A2E7A" w:rsidRDefault="00B05D32">
      <w:pPr>
        <w:spacing w:after="0" w:line="240" w:lineRule="auto"/>
        <w:ind w:left="360"/>
        <w:rPr>
          <w:rFonts w:ascii="Times New Roman" w:eastAsia="Times New Roman" w:hAnsi="Times New Roman" w:cs="Times New Roman"/>
          <w:sz w:val="24"/>
          <w:szCs w:val="24"/>
        </w:rPr>
      </w:pPr>
    </w:p>
    <w:p w:rsidR="00B05D32" w:rsidRPr="004A2E7A" w:rsidRDefault="00043BB4">
      <w:pPr>
        <w:spacing w:after="0" w:line="240" w:lineRule="auto"/>
        <w:ind w:left="360"/>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br/>
      </w:r>
      <w:r w:rsidRPr="004A2E7A">
        <w:rPr>
          <w:rFonts w:ascii="Times New Roman" w:eastAsia="Times New Roman" w:hAnsi="Times New Roman" w:cs="Times New Roman"/>
          <w:sz w:val="24"/>
          <w:szCs w:val="24"/>
        </w:rPr>
        <w:br/>
      </w:r>
      <w:r w:rsidRPr="004A2E7A">
        <w:rPr>
          <w:rFonts w:ascii="Times New Roman" w:eastAsia="Times New Roman" w:hAnsi="Times New Roman" w:cs="Times New Roman"/>
          <w:sz w:val="24"/>
          <w:szCs w:val="24"/>
        </w:rPr>
        <w:br/>
      </w:r>
    </w:p>
    <w:p w:rsidR="00B05D32" w:rsidRPr="004A2E7A" w:rsidRDefault="00B05D32">
      <w:pPr>
        <w:spacing w:after="0" w:line="240" w:lineRule="auto"/>
        <w:ind w:left="360"/>
        <w:rPr>
          <w:rFonts w:ascii="Times New Roman" w:eastAsia="Times New Roman" w:hAnsi="Times New Roman" w:cs="Times New Roman"/>
          <w:sz w:val="24"/>
          <w:szCs w:val="24"/>
        </w:rPr>
      </w:pPr>
    </w:p>
    <w:p w:rsidR="00B05D32" w:rsidRPr="004A2E7A" w:rsidRDefault="00B05D32">
      <w:pPr>
        <w:spacing w:after="0" w:line="240" w:lineRule="auto"/>
        <w:ind w:left="360"/>
        <w:rPr>
          <w:rFonts w:ascii="Times New Roman" w:eastAsia="Times New Roman" w:hAnsi="Times New Roman" w:cs="Times New Roman"/>
          <w:sz w:val="24"/>
          <w:szCs w:val="24"/>
        </w:rPr>
      </w:pPr>
    </w:p>
    <w:p w:rsidR="00B05D32" w:rsidRPr="004A2E7A" w:rsidRDefault="00B05D32">
      <w:pPr>
        <w:spacing w:after="0" w:line="240" w:lineRule="auto"/>
        <w:ind w:left="360"/>
        <w:rPr>
          <w:rFonts w:ascii="Times New Roman" w:eastAsia="Times New Roman" w:hAnsi="Times New Roman" w:cs="Times New Roman"/>
          <w:sz w:val="24"/>
          <w:szCs w:val="24"/>
        </w:rPr>
      </w:pPr>
    </w:p>
    <w:p w:rsidR="00B05D32" w:rsidRPr="004A2E7A" w:rsidRDefault="00B05D32">
      <w:pPr>
        <w:spacing w:after="0" w:line="240" w:lineRule="auto"/>
        <w:ind w:left="360"/>
        <w:rPr>
          <w:rFonts w:ascii="Times New Roman" w:eastAsia="Times New Roman" w:hAnsi="Times New Roman" w:cs="Times New Roman"/>
          <w:sz w:val="24"/>
          <w:szCs w:val="24"/>
        </w:rPr>
      </w:pPr>
    </w:p>
    <w:p w:rsidR="00B05D32" w:rsidRPr="004A2E7A" w:rsidRDefault="00B05D32">
      <w:pPr>
        <w:spacing w:after="0" w:line="240" w:lineRule="auto"/>
        <w:ind w:left="360"/>
        <w:rPr>
          <w:rFonts w:ascii="Times New Roman" w:eastAsia="Times New Roman" w:hAnsi="Times New Roman" w:cs="Times New Roman"/>
          <w:sz w:val="24"/>
          <w:szCs w:val="24"/>
        </w:rPr>
      </w:pPr>
    </w:p>
    <w:p w:rsidR="00B05D32" w:rsidRPr="004A2E7A" w:rsidRDefault="00B05D32">
      <w:pPr>
        <w:spacing w:after="0" w:line="240" w:lineRule="auto"/>
        <w:ind w:left="360"/>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075D94" w:rsidRPr="004A2E7A" w:rsidRDefault="00075D94">
      <w:pPr>
        <w:spacing w:after="0" w:line="240" w:lineRule="auto"/>
        <w:ind w:left="7920"/>
        <w:jc w:val="right"/>
        <w:rPr>
          <w:rFonts w:ascii="Times New Roman" w:eastAsia="Times New Roman" w:hAnsi="Times New Roman" w:cs="Times New Roman"/>
          <w:b/>
          <w:sz w:val="24"/>
          <w:szCs w:val="24"/>
        </w:rPr>
      </w:pPr>
    </w:p>
    <w:p w:rsidR="00075D94" w:rsidRPr="004A2E7A" w:rsidRDefault="00075D94">
      <w:pPr>
        <w:spacing w:after="0" w:line="240" w:lineRule="auto"/>
        <w:ind w:left="7920"/>
        <w:jc w:val="right"/>
        <w:rPr>
          <w:rFonts w:ascii="Times New Roman" w:eastAsia="Times New Roman" w:hAnsi="Times New Roman" w:cs="Times New Roman"/>
          <w:b/>
          <w:sz w:val="24"/>
          <w:szCs w:val="24"/>
        </w:rPr>
      </w:pPr>
    </w:p>
    <w:p w:rsidR="00075D94" w:rsidRPr="004A2E7A" w:rsidRDefault="00075D94">
      <w:pPr>
        <w:spacing w:after="0" w:line="240" w:lineRule="auto"/>
        <w:ind w:left="7920"/>
        <w:jc w:val="right"/>
        <w:rPr>
          <w:rFonts w:ascii="Times New Roman" w:eastAsia="Times New Roman" w:hAnsi="Times New Roman" w:cs="Times New Roman"/>
          <w:b/>
          <w:sz w:val="24"/>
          <w:szCs w:val="24"/>
        </w:rPr>
      </w:pPr>
    </w:p>
    <w:p w:rsidR="00075D94" w:rsidRPr="004A2E7A" w:rsidRDefault="00075D94">
      <w:pPr>
        <w:spacing w:after="0" w:line="240" w:lineRule="auto"/>
        <w:ind w:left="7920"/>
        <w:jc w:val="right"/>
        <w:rPr>
          <w:rFonts w:ascii="Times New Roman" w:eastAsia="Times New Roman" w:hAnsi="Times New Roman" w:cs="Times New Roman"/>
          <w:b/>
          <w:sz w:val="24"/>
          <w:szCs w:val="24"/>
        </w:rPr>
      </w:pPr>
    </w:p>
    <w:p w:rsidR="00075D94" w:rsidRDefault="00075D94">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Default="00690DEC">
      <w:pPr>
        <w:spacing w:after="0" w:line="240" w:lineRule="auto"/>
        <w:ind w:left="7920"/>
        <w:jc w:val="right"/>
        <w:rPr>
          <w:rFonts w:ascii="Times New Roman" w:eastAsia="Times New Roman" w:hAnsi="Times New Roman" w:cs="Times New Roman"/>
          <w:b/>
          <w:sz w:val="24"/>
          <w:szCs w:val="24"/>
        </w:rPr>
      </w:pPr>
    </w:p>
    <w:p w:rsidR="00690DEC" w:rsidRPr="004A2E7A" w:rsidRDefault="00690DEC">
      <w:pPr>
        <w:spacing w:after="0" w:line="240" w:lineRule="auto"/>
        <w:ind w:left="7920"/>
        <w:jc w:val="right"/>
        <w:rPr>
          <w:rFonts w:ascii="Times New Roman" w:eastAsia="Times New Roman" w:hAnsi="Times New Roman" w:cs="Times New Roman"/>
          <w:b/>
          <w:sz w:val="24"/>
          <w:szCs w:val="24"/>
        </w:rPr>
      </w:pPr>
    </w:p>
    <w:p w:rsidR="00075D94" w:rsidRPr="004A2E7A" w:rsidRDefault="00075D94">
      <w:pPr>
        <w:spacing w:after="0" w:line="240" w:lineRule="auto"/>
        <w:ind w:left="7920"/>
        <w:jc w:val="right"/>
        <w:rPr>
          <w:rFonts w:ascii="Times New Roman" w:eastAsia="Times New Roman" w:hAnsi="Times New Roman" w:cs="Times New Roman"/>
          <w:b/>
          <w:sz w:val="24"/>
          <w:szCs w:val="24"/>
        </w:rPr>
      </w:pPr>
    </w:p>
    <w:p w:rsidR="000A5D7F" w:rsidRDefault="000A5D7F">
      <w:pPr>
        <w:spacing w:after="0" w:line="240" w:lineRule="auto"/>
        <w:ind w:left="7920"/>
        <w:jc w:val="right"/>
        <w:rPr>
          <w:rFonts w:ascii="Times New Roman" w:eastAsia="Times New Roman" w:hAnsi="Times New Roman" w:cs="Times New Roman"/>
          <w:b/>
          <w:sz w:val="24"/>
          <w:szCs w:val="24"/>
        </w:rPr>
      </w:pPr>
    </w:p>
    <w:p w:rsidR="000A5D7F" w:rsidRDefault="000A5D7F">
      <w:pPr>
        <w:spacing w:after="0" w:line="240" w:lineRule="auto"/>
        <w:ind w:left="7920"/>
        <w:jc w:val="right"/>
        <w:rPr>
          <w:rFonts w:ascii="Times New Roman" w:eastAsia="Times New Roman" w:hAnsi="Times New Roman" w:cs="Times New Roman"/>
          <w:b/>
          <w:sz w:val="24"/>
          <w:szCs w:val="24"/>
        </w:rPr>
      </w:pPr>
    </w:p>
    <w:p w:rsidR="00B05D32" w:rsidRPr="004A2E7A" w:rsidRDefault="00043BB4">
      <w:pPr>
        <w:spacing w:after="0" w:line="240" w:lineRule="auto"/>
        <w:ind w:left="7920"/>
        <w:jc w:val="right"/>
        <w:rPr>
          <w:rFonts w:ascii="Times New Roman" w:eastAsia="Times New Roman" w:hAnsi="Times New Roman" w:cs="Times New Roman"/>
          <w:sz w:val="24"/>
          <w:szCs w:val="24"/>
        </w:rPr>
      </w:pPr>
      <w:r w:rsidRPr="004A2E7A">
        <w:rPr>
          <w:rFonts w:ascii="Times New Roman" w:eastAsia="Times New Roman" w:hAnsi="Times New Roman" w:cs="Times New Roman"/>
          <w:b/>
          <w:sz w:val="24"/>
          <w:szCs w:val="24"/>
        </w:rPr>
        <w:t>Додаток 1</w:t>
      </w:r>
    </w:p>
    <w:p w:rsidR="00B05D32" w:rsidRPr="004A2E7A" w:rsidRDefault="00043BB4">
      <w:pPr>
        <w:spacing w:after="0" w:line="240" w:lineRule="auto"/>
        <w:ind w:left="2880"/>
        <w:jc w:val="right"/>
        <w:rPr>
          <w:rFonts w:ascii="Times New Roman" w:eastAsia="Times New Roman" w:hAnsi="Times New Roman" w:cs="Times New Roman"/>
          <w:sz w:val="24"/>
          <w:szCs w:val="24"/>
        </w:rPr>
      </w:pPr>
      <w:r w:rsidRPr="004A2E7A">
        <w:rPr>
          <w:rFonts w:ascii="Times New Roman" w:eastAsia="Times New Roman" w:hAnsi="Times New Roman" w:cs="Times New Roman"/>
          <w:i/>
          <w:sz w:val="24"/>
          <w:szCs w:val="24"/>
        </w:rPr>
        <w:t>    до  оголошення про проведення спрощеної закупівлі</w:t>
      </w: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043BB4">
      <w:pPr>
        <w:spacing w:after="0" w:line="240" w:lineRule="auto"/>
        <w:jc w:val="center"/>
        <w:rPr>
          <w:rFonts w:ascii="Times New Roman" w:eastAsia="Times New Roman" w:hAnsi="Times New Roman" w:cs="Times New Roman"/>
          <w:b/>
          <w:sz w:val="24"/>
          <w:szCs w:val="24"/>
        </w:rPr>
      </w:pPr>
      <w:r w:rsidRPr="004A2E7A">
        <w:rPr>
          <w:rFonts w:ascii="Times New Roman" w:eastAsia="Times New Roman" w:hAnsi="Times New Roman" w:cs="Times New Roman"/>
          <w:b/>
          <w:sz w:val="24"/>
          <w:szCs w:val="24"/>
        </w:rPr>
        <w:t>ІНШІ ВИМОГИ</w:t>
      </w:r>
    </w:p>
    <w:p w:rsidR="00B05D32" w:rsidRPr="004A2E7A" w:rsidRDefault="00B05D32">
      <w:pPr>
        <w:spacing w:after="0" w:line="240" w:lineRule="auto"/>
        <w:rPr>
          <w:rFonts w:ascii="Times New Roman" w:eastAsia="Times New Roman" w:hAnsi="Times New Roman" w:cs="Times New Roman"/>
          <w:sz w:val="24"/>
          <w:szCs w:val="24"/>
        </w:rPr>
      </w:pPr>
    </w:p>
    <w:tbl>
      <w:tblPr>
        <w:tblStyle w:val="50"/>
        <w:tblW w:w="9630" w:type="dxa"/>
        <w:tblInd w:w="0" w:type="dxa"/>
        <w:tblLayout w:type="fixed"/>
        <w:tblLook w:val="0400" w:firstRow="0" w:lastRow="0" w:firstColumn="0" w:lastColumn="0" w:noHBand="0" w:noVBand="1"/>
      </w:tblPr>
      <w:tblGrid>
        <w:gridCol w:w="532"/>
        <w:gridCol w:w="9098"/>
      </w:tblGrid>
      <w:tr w:rsidR="004A2E7A" w:rsidRPr="004A2E7A">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043BB4">
            <w:pPr>
              <w:spacing w:after="0" w:line="240" w:lineRule="auto"/>
              <w:jc w:val="center"/>
              <w:rPr>
                <w:rFonts w:ascii="Times New Roman" w:eastAsia="Times New Roman" w:hAnsi="Times New Roman" w:cs="Times New Roman"/>
                <w:sz w:val="24"/>
                <w:szCs w:val="24"/>
              </w:rPr>
            </w:pPr>
            <w:r w:rsidRPr="004A2E7A">
              <w:rPr>
                <w:rFonts w:ascii="Times New Roman" w:eastAsia="Times New Roman" w:hAnsi="Times New Roman" w:cs="Times New Roman"/>
                <w:b/>
                <w:sz w:val="24"/>
                <w:szCs w:val="24"/>
              </w:rPr>
              <w:t>Інші документи від Учасника:</w:t>
            </w:r>
          </w:p>
        </w:tc>
      </w:tr>
      <w:tr w:rsidR="004A2E7A" w:rsidRPr="004A2E7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5D32" w:rsidRPr="004A2E7A" w:rsidRDefault="00043BB4">
            <w:pPr>
              <w:spacing w:after="0" w:line="240" w:lineRule="auto"/>
              <w:jc w:val="center"/>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5D32" w:rsidRPr="004A2E7A" w:rsidRDefault="00043BB4">
            <w:pP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2E7A" w:rsidRPr="004A2E7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5D32" w:rsidRPr="004A2E7A" w:rsidRDefault="00043BB4">
            <w:pPr>
              <w:spacing w:after="0" w:line="240" w:lineRule="auto"/>
              <w:jc w:val="center"/>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5D32" w:rsidRPr="004A2E7A" w:rsidRDefault="00043BB4">
            <w:pP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Гарантійний  лист від Учасника  наступного змісту:</w:t>
            </w:r>
          </w:p>
          <w:p w:rsidR="00B05D32" w:rsidRPr="004A2E7A" w:rsidRDefault="00043BB4">
            <w:pP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“Даним листом підтверджуємо, що </w:t>
            </w:r>
            <w:r w:rsidRPr="004A2E7A">
              <w:rPr>
                <w:rFonts w:ascii="Times New Roman" w:eastAsia="Times New Roman" w:hAnsi="Times New Roman" w:cs="Times New Roman"/>
                <w:sz w:val="24"/>
                <w:szCs w:val="24"/>
                <w:u w:val="single"/>
              </w:rPr>
              <w:t>зазначити найменування Учасника</w:t>
            </w:r>
            <w:r w:rsidRPr="004A2E7A">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A2E7A" w:rsidRPr="004A2E7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5D32" w:rsidRPr="004A2E7A" w:rsidRDefault="00043BB4">
            <w:pPr>
              <w:spacing w:after="0" w:line="240" w:lineRule="auto"/>
              <w:jc w:val="center"/>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5D32" w:rsidRPr="004A2E7A" w:rsidRDefault="00043BB4">
            <w:pP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4A2E7A" w:rsidRPr="004A2E7A">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5D32" w:rsidRPr="004A2E7A" w:rsidRDefault="00043BB4">
            <w:pPr>
              <w:spacing w:after="0" w:line="240" w:lineRule="auto"/>
              <w:jc w:val="center"/>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5D32" w:rsidRPr="004A2E7A" w:rsidRDefault="00043BB4">
            <w:pP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Довідка, яка містить інформацію про учасника закупівлі, а саме:</w:t>
            </w:r>
          </w:p>
          <w:p w:rsidR="00B05D32" w:rsidRPr="004A2E7A" w:rsidRDefault="00043BB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Повне найменування;</w:t>
            </w:r>
          </w:p>
          <w:p w:rsidR="00B05D32" w:rsidRPr="004A2E7A" w:rsidRDefault="00043BB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Юридична адреса;</w:t>
            </w:r>
          </w:p>
          <w:p w:rsidR="00B05D32" w:rsidRPr="004A2E7A" w:rsidRDefault="00043BB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Поштова або фактична адреса;</w:t>
            </w:r>
          </w:p>
          <w:p w:rsidR="00B05D32" w:rsidRPr="004A2E7A" w:rsidRDefault="00043BB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Код ЄДРПОУ підприємства (або ІПН ФОП);</w:t>
            </w:r>
          </w:p>
          <w:p w:rsidR="00B05D32" w:rsidRPr="004A2E7A" w:rsidRDefault="00043BB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Банківські реквізити (поточний рахунок, назва банку, в якому відкритий рахунок та МФО);</w:t>
            </w:r>
          </w:p>
          <w:p w:rsidR="00B05D32" w:rsidRPr="004A2E7A" w:rsidRDefault="00043BB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Тел./факс;</w:t>
            </w:r>
          </w:p>
          <w:p w:rsidR="00B05D32" w:rsidRPr="004A2E7A" w:rsidRDefault="00043BB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E-</w:t>
            </w:r>
            <w:proofErr w:type="spellStart"/>
            <w:r w:rsidRPr="004A2E7A">
              <w:rPr>
                <w:rFonts w:ascii="Times New Roman" w:eastAsia="Times New Roman" w:hAnsi="Times New Roman" w:cs="Times New Roman"/>
                <w:sz w:val="24"/>
                <w:szCs w:val="24"/>
              </w:rPr>
              <w:t>mail</w:t>
            </w:r>
            <w:proofErr w:type="spellEnd"/>
            <w:r w:rsidRPr="004A2E7A">
              <w:rPr>
                <w:rFonts w:ascii="Times New Roman" w:eastAsia="Times New Roman" w:hAnsi="Times New Roman" w:cs="Times New Roman"/>
                <w:sz w:val="24"/>
                <w:szCs w:val="24"/>
              </w:rPr>
              <w:t>;</w:t>
            </w:r>
          </w:p>
          <w:p w:rsidR="00B05D32" w:rsidRPr="004A2E7A" w:rsidRDefault="00043BB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Посада керівника підприємством та П.І.Б. (для ФОП зазначається П.І.Б).</w:t>
            </w:r>
          </w:p>
          <w:p w:rsidR="00B05D32" w:rsidRPr="004A2E7A" w:rsidRDefault="00B05D32">
            <w:pPr>
              <w:spacing w:after="0" w:line="240" w:lineRule="auto"/>
              <w:jc w:val="both"/>
              <w:rPr>
                <w:rFonts w:ascii="Times New Roman" w:eastAsia="Times New Roman" w:hAnsi="Times New Roman" w:cs="Times New Roman"/>
                <w:sz w:val="24"/>
                <w:szCs w:val="24"/>
              </w:rPr>
            </w:pPr>
          </w:p>
        </w:tc>
      </w:tr>
      <w:tr w:rsidR="004A2E7A" w:rsidRPr="004A2E7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5D32" w:rsidRPr="004A2E7A" w:rsidRDefault="00B05D32">
            <w:pPr>
              <w:spacing w:after="0" w:line="240" w:lineRule="auto"/>
              <w:jc w:val="center"/>
              <w:rPr>
                <w:rFonts w:ascii="Times New Roman" w:eastAsia="Times New Roman" w:hAnsi="Times New Roman" w:cs="Times New Roman"/>
                <w:sz w:val="24"/>
                <w:szCs w:val="24"/>
              </w:rPr>
            </w:pP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5D32" w:rsidRPr="004A2E7A" w:rsidRDefault="00B05D32">
            <w:pPr>
              <w:spacing w:after="0" w:line="240" w:lineRule="auto"/>
              <w:jc w:val="both"/>
              <w:rPr>
                <w:rFonts w:ascii="Times New Roman" w:eastAsia="Times New Roman" w:hAnsi="Times New Roman" w:cs="Times New Roman"/>
                <w:sz w:val="24"/>
                <w:szCs w:val="24"/>
              </w:rPr>
            </w:pPr>
          </w:p>
        </w:tc>
      </w:tr>
      <w:tr w:rsidR="004A2E7A" w:rsidRPr="00E602E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5D32" w:rsidRPr="004A2E7A" w:rsidRDefault="005B14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5D32" w:rsidRPr="001E61D5" w:rsidRDefault="00043BB4">
            <w:pPr>
              <w:pBdr>
                <w:top w:val="nil"/>
                <w:left w:val="nil"/>
                <w:bottom w:val="nil"/>
                <w:right w:val="nil"/>
                <w:between w:val="nil"/>
              </w:pBdr>
              <w:spacing w:after="0" w:line="240" w:lineRule="auto"/>
              <w:ind w:left="34" w:hanging="21"/>
              <w:jc w:val="both"/>
              <w:rPr>
                <w:rFonts w:ascii="Times New Roman" w:eastAsia="Times New Roman" w:hAnsi="Times New Roman" w:cs="Times New Roman"/>
                <w:sz w:val="24"/>
                <w:szCs w:val="24"/>
              </w:rPr>
            </w:pPr>
            <w:r w:rsidRPr="001E61D5">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ГКУ  наступного змісту:</w:t>
            </w:r>
          </w:p>
          <w:p w:rsidR="00B05D32" w:rsidRPr="001E61D5" w:rsidRDefault="00043BB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E61D5">
              <w:rPr>
                <w:rFonts w:ascii="Times New Roman" w:eastAsia="Times New Roman" w:hAnsi="Times New Roman" w:cs="Times New Roman"/>
                <w:sz w:val="24"/>
                <w:szCs w:val="24"/>
              </w:rPr>
              <w:t xml:space="preserve">“Даним листом підтверджуємо, що у попередніх взаємовідносинах між  Учасником </w:t>
            </w:r>
            <w:r w:rsidRPr="001E61D5">
              <w:rPr>
                <w:rFonts w:ascii="Times New Roman" w:eastAsia="Times New Roman" w:hAnsi="Times New Roman" w:cs="Times New Roman"/>
                <w:b/>
                <w:sz w:val="24"/>
                <w:szCs w:val="24"/>
              </w:rPr>
              <w:t>(повна назва Учасника)</w:t>
            </w:r>
            <w:r w:rsidRPr="001E61D5">
              <w:rPr>
                <w:rFonts w:ascii="Times New Roman" w:eastAsia="Times New Roman" w:hAnsi="Times New Roman" w:cs="Times New Roman"/>
                <w:sz w:val="24"/>
                <w:szCs w:val="24"/>
              </w:rPr>
              <w:t xml:space="preserve"> та Замовником </w:t>
            </w:r>
            <w:proofErr w:type="spellStart"/>
            <w:r w:rsidRPr="001E61D5">
              <w:rPr>
                <w:rFonts w:ascii="Times New Roman" w:eastAsia="Times New Roman" w:hAnsi="Times New Roman" w:cs="Times New Roman"/>
                <w:sz w:val="24"/>
                <w:szCs w:val="24"/>
              </w:rPr>
              <w:t>оперативно</w:t>
            </w:r>
            <w:proofErr w:type="spellEnd"/>
            <w:r w:rsidRPr="001E61D5">
              <w:rPr>
                <w:rFonts w:ascii="Times New Roman" w:eastAsia="Times New Roman" w:hAnsi="Times New Roman" w:cs="Times New Roman"/>
                <w:sz w:val="24"/>
                <w:szCs w:val="24"/>
              </w:rPr>
              <w:t>-господарську/і санкцію/</w:t>
            </w:r>
            <w:proofErr w:type="spellStart"/>
            <w:r w:rsidRPr="001E61D5">
              <w:rPr>
                <w:rFonts w:ascii="Times New Roman" w:eastAsia="Times New Roman" w:hAnsi="Times New Roman" w:cs="Times New Roman"/>
                <w:sz w:val="24"/>
                <w:szCs w:val="24"/>
              </w:rPr>
              <w:t>ії</w:t>
            </w:r>
            <w:proofErr w:type="spellEnd"/>
            <w:r w:rsidRPr="001E61D5">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B05D32" w:rsidRPr="001E61D5" w:rsidRDefault="00043BB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E61D5">
              <w:rPr>
                <w:rFonts w:ascii="Times New Roman" w:eastAsia="Times New Roman" w:hAnsi="Times New Roman" w:cs="Times New Roman"/>
                <w:sz w:val="24"/>
                <w:szCs w:val="24"/>
              </w:rPr>
              <w:t>Примітка:</w:t>
            </w:r>
          </w:p>
          <w:p w:rsidR="00B05D32" w:rsidRPr="001E61D5" w:rsidRDefault="00043BB4">
            <w:pPr>
              <w:spacing w:after="0" w:line="240" w:lineRule="auto"/>
              <w:jc w:val="both"/>
              <w:rPr>
                <w:rFonts w:ascii="Times New Roman" w:eastAsia="Times New Roman" w:hAnsi="Times New Roman" w:cs="Times New Roman"/>
                <w:sz w:val="24"/>
                <w:szCs w:val="24"/>
              </w:rPr>
            </w:pPr>
            <w:r w:rsidRPr="001E61D5">
              <w:rPr>
                <w:i/>
                <w:sz w:val="20"/>
                <w:szCs w:val="20"/>
              </w:rPr>
              <w:t>*</w:t>
            </w:r>
            <w:r w:rsidRPr="001E61D5">
              <w:rPr>
                <w:rFonts w:ascii="Times New Roman" w:eastAsia="Times New Roman" w:hAnsi="Times New Roman" w:cs="Times New Roman"/>
                <w:i/>
                <w:sz w:val="20"/>
                <w:szCs w:val="2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4A2E7A" w:rsidRPr="004A2E7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5D32" w:rsidRPr="004A2E7A" w:rsidRDefault="005B14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D32" w:rsidRPr="004A2E7A" w:rsidRDefault="00043BB4">
            <w:pPr>
              <w:spacing w:after="0"/>
              <w:ind w:left="140" w:right="120" w:hanging="2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4A2E7A">
              <w:rPr>
                <w:rFonts w:ascii="Times New Roman" w:eastAsia="Times New Roman" w:hAnsi="Times New Roman" w:cs="Times New Roman"/>
                <w:sz w:val="24"/>
                <w:szCs w:val="24"/>
              </w:rPr>
              <w:t>бенефіціарного</w:t>
            </w:r>
            <w:proofErr w:type="spellEnd"/>
            <w:r w:rsidRPr="004A2E7A">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A2E7A">
              <w:rPr>
                <w:rFonts w:ascii="Times New Roman" w:eastAsia="Times New Roman" w:hAnsi="Times New Roman" w:cs="Times New Roman"/>
                <w:sz w:val="24"/>
                <w:szCs w:val="24"/>
              </w:rPr>
              <w:t>бенефіціарного</w:t>
            </w:r>
            <w:proofErr w:type="spellEnd"/>
            <w:r w:rsidRPr="004A2E7A">
              <w:rPr>
                <w:rFonts w:ascii="Times New Roman" w:eastAsia="Times New Roman" w:hAnsi="Times New Roman" w:cs="Times New Roman"/>
                <w:sz w:val="24"/>
                <w:szCs w:val="24"/>
              </w:rPr>
              <w:t xml:space="preserve"> власника, адреса його </w:t>
            </w:r>
            <w:proofErr w:type="spellStart"/>
            <w:r w:rsidRPr="004A2E7A">
              <w:rPr>
                <w:rFonts w:ascii="Times New Roman" w:eastAsia="Times New Roman" w:hAnsi="Times New Roman" w:cs="Times New Roman"/>
                <w:sz w:val="24"/>
                <w:szCs w:val="24"/>
              </w:rPr>
              <w:t>місцяпроживання</w:t>
            </w:r>
            <w:proofErr w:type="spellEnd"/>
            <w:r w:rsidRPr="004A2E7A">
              <w:rPr>
                <w:rFonts w:ascii="Times New Roman" w:eastAsia="Times New Roman" w:hAnsi="Times New Roman" w:cs="Times New Roman"/>
                <w:sz w:val="24"/>
                <w:szCs w:val="24"/>
              </w:rPr>
              <w:t xml:space="preserve"> та громадянство.</w:t>
            </w:r>
          </w:p>
          <w:p w:rsidR="00B05D32" w:rsidRPr="004A2E7A" w:rsidRDefault="00043BB4">
            <w:pPr>
              <w:spacing w:after="0" w:line="240" w:lineRule="auto"/>
              <w:ind w:left="120" w:right="120" w:hanging="20"/>
              <w:jc w:val="both"/>
              <w:rPr>
                <w:rFonts w:ascii="Times New Roman" w:eastAsia="Times New Roman" w:hAnsi="Times New Roman" w:cs="Times New Roman"/>
                <w:sz w:val="24"/>
                <w:szCs w:val="24"/>
              </w:rPr>
            </w:pPr>
            <w:r w:rsidRPr="004A2E7A">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A2E7A">
              <w:rPr>
                <w:rFonts w:ascii="Times New Roman" w:eastAsia="Times New Roman" w:hAnsi="Times New Roman" w:cs="Times New Roman"/>
                <w:i/>
                <w:sz w:val="24"/>
                <w:szCs w:val="24"/>
              </w:rPr>
              <w:t>бенефіціарного</w:t>
            </w:r>
            <w:proofErr w:type="spellEnd"/>
            <w:r w:rsidRPr="004A2E7A">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A2E7A" w:rsidRPr="004A2E7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5D32" w:rsidRPr="004A2E7A" w:rsidRDefault="005B14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D32" w:rsidRPr="004A2E7A" w:rsidRDefault="00043BB4">
            <w:pPr>
              <w:spacing w:after="0"/>
              <w:ind w:left="140" w:right="120" w:hanging="2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4A2E7A">
              <w:rPr>
                <w:rFonts w:ascii="Times New Roman" w:eastAsia="Times New Roman" w:hAnsi="Times New Roman" w:cs="Times New Roman"/>
                <w:sz w:val="24"/>
                <w:szCs w:val="24"/>
              </w:rPr>
              <w:t>бенефіціарним</w:t>
            </w:r>
            <w:proofErr w:type="spellEnd"/>
            <w:r w:rsidRPr="004A2E7A">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B05D32" w:rsidRPr="004A2E7A" w:rsidRDefault="00043BB4">
            <w:pPr>
              <w:spacing w:after="0"/>
              <w:ind w:left="820" w:right="120" w:hanging="36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-Учасником – фізичною особою, яка є громадянином Російської Федерації;</w:t>
            </w:r>
          </w:p>
          <w:p w:rsidR="00B05D32" w:rsidRPr="004A2E7A" w:rsidRDefault="00043BB4">
            <w:pPr>
              <w:spacing w:after="0" w:line="240" w:lineRule="auto"/>
              <w:ind w:left="120" w:right="120" w:hanging="2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xml:space="preserve">Учасником – юридичною особою, кінцевим </w:t>
            </w:r>
            <w:proofErr w:type="spellStart"/>
            <w:r w:rsidRPr="004A2E7A">
              <w:rPr>
                <w:rFonts w:ascii="Times New Roman" w:eastAsia="Times New Roman" w:hAnsi="Times New Roman" w:cs="Times New Roman"/>
                <w:sz w:val="24"/>
                <w:szCs w:val="24"/>
              </w:rPr>
              <w:t>бенефіціарним</w:t>
            </w:r>
            <w:proofErr w:type="spellEnd"/>
            <w:r w:rsidRPr="004A2E7A">
              <w:rPr>
                <w:rFonts w:ascii="Times New Roman" w:eastAsia="Times New Roman" w:hAnsi="Times New Roman" w:cs="Times New Roman"/>
                <w:sz w:val="24"/>
                <w:szCs w:val="24"/>
              </w:rPr>
              <w:t xml:space="preserve"> власником якої є громадянин Російської Федерації.</w:t>
            </w:r>
          </w:p>
        </w:tc>
      </w:tr>
      <w:tr w:rsidR="004A2E7A" w:rsidRPr="004A2E7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5D32" w:rsidRPr="004A2E7A" w:rsidRDefault="005B14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D32" w:rsidRPr="004A2E7A" w:rsidRDefault="00043BB4">
            <w:pPr>
              <w:spacing w:after="0"/>
              <w:ind w:left="140" w:right="120" w:hanging="20"/>
              <w:jc w:val="both"/>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rsidR="00B05D32" w:rsidRPr="004A2E7A" w:rsidRDefault="00043BB4">
      <w:pPr>
        <w:shd w:val="clear" w:color="auto" w:fill="FFFFFF"/>
        <w:spacing w:after="0" w:line="240" w:lineRule="auto"/>
        <w:rPr>
          <w:rFonts w:ascii="Times New Roman" w:eastAsia="Times New Roman" w:hAnsi="Times New Roman" w:cs="Times New Roman"/>
          <w:sz w:val="24"/>
          <w:szCs w:val="24"/>
        </w:rPr>
      </w:pPr>
      <w:r w:rsidRPr="004A2E7A">
        <w:rPr>
          <w:rFonts w:ascii="Times New Roman" w:eastAsia="Times New Roman" w:hAnsi="Times New Roman" w:cs="Times New Roman"/>
          <w:sz w:val="24"/>
          <w:szCs w:val="24"/>
        </w:rPr>
        <w:t> </w:t>
      </w: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043BB4" w:rsidRPr="004A2E7A" w:rsidRDefault="00043BB4">
      <w:pPr>
        <w:spacing w:after="0" w:line="240" w:lineRule="auto"/>
        <w:ind w:left="7920"/>
        <w:jc w:val="right"/>
        <w:rPr>
          <w:rFonts w:ascii="Times New Roman" w:eastAsia="Times New Roman" w:hAnsi="Times New Roman" w:cs="Times New Roman"/>
          <w:b/>
          <w:sz w:val="24"/>
          <w:szCs w:val="24"/>
        </w:rPr>
      </w:pPr>
    </w:p>
    <w:p w:rsidR="008E12F6" w:rsidRDefault="008E12F6">
      <w:pPr>
        <w:spacing w:after="0" w:line="240" w:lineRule="auto"/>
        <w:ind w:left="7920"/>
        <w:jc w:val="right"/>
        <w:rPr>
          <w:rFonts w:ascii="Times New Roman" w:eastAsia="Times New Roman" w:hAnsi="Times New Roman" w:cs="Times New Roman"/>
          <w:b/>
          <w:sz w:val="24"/>
          <w:szCs w:val="24"/>
        </w:rPr>
      </w:pPr>
    </w:p>
    <w:p w:rsidR="008E12F6" w:rsidRDefault="008E12F6">
      <w:pPr>
        <w:spacing w:after="0" w:line="240" w:lineRule="auto"/>
        <w:ind w:left="7920"/>
        <w:jc w:val="right"/>
        <w:rPr>
          <w:rFonts w:ascii="Times New Roman" w:eastAsia="Times New Roman" w:hAnsi="Times New Roman" w:cs="Times New Roman"/>
          <w:b/>
          <w:sz w:val="24"/>
          <w:szCs w:val="24"/>
        </w:rPr>
      </w:pPr>
    </w:p>
    <w:p w:rsidR="008E12F6" w:rsidRDefault="008E12F6">
      <w:pPr>
        <w:spacing w:after="0" w:line="240" w:lineRule="auto"/>
        <w:ind w:left="7920"/>
        <w:jc w:val="right"/>
        <w:rPr>
          <w:rFonts w:ascii="Times New Roman" w:eastAsia="Times New Roman" w:hAnsi="Times New Roman" w:cs="Times New Roman"/>
          <w:b/>
          <w:sz w:val="24"/>
          <w:szCs w:val="24"/>
        </w:rPr>
      </w:pPr>
    </w:p>
    <w:p w:rsidR="008E12F6" w:rsidRDefault="008E12F6">
      <w:pPr>
        <w:spacing w:after="0" w:line="240" w:lineRule="auto"/>
        <w:ind w:left="7920"/>
        <w:jc w:val="right"/>
        <w:rPr>
          <w:rFonts w:ascii="Times New Roman" w:eastAsia="Times New Roman" w:hAnsi="Times New Roman" w:cs="Times New Roman"/>
          <w:b/>
          <w:sz w:val="24"/>
          <w:szCs w:val="24"/>
        </w:rPr>
      </w:pPr>
    </w:p>
    <w:p w:rsidR="008E12F6" w:rsidRDefault="008E12F6">
      <w:pPr>
        <w:spacing w:after="0" w:line="240" w:lineRule="auto"/>
        <w:ind w:left="7920"/>
        <w:jc w:val="right"/>
        <w:rPr>
          <w:rFonts w:ascii="Times New Roman" w:eastAsia="Times New Roman" w:hAnsi="Times New Roman" w:cs="Times New Roman"/>
          <w:b/>
          <w:sz w:val="24"/>
          <w:szCs w:val="24"/>
        </w:rPr>
      </w:pPr>
    </w:p>
    <w:p w:rsidR="008E12F6" w:rsidRDefault="008E12F6">
      <w:pPr>
        <w:spacing w:after="0" w:line="240" w:lineRule="auto"/>
        <w:ind w:left="7920"/>
        <w:jc w:val="right"/>
        <w:rPr>
          <w:rFonts w:ascii="Times New Roman" w:eastAsia="Times New Roman" w:hAnsi="Times New Roman" w:cs="Times New Roman"/>
          <w:b/>
          <w:sz w:val="24"/>
          <w:szCs w:val="24"/>
        </w:rPr>
      </w:pPr>
    </w:p>
    <w:p w:rsidR="008E12F6" w:rsidRDefault="008E12F6">
      <w:pPr>
        <w:spacing w:after="0" w:line="240" w:lineRule="auto"/>
        <w:ind w:left="7920"/>
        <w:jc w:val="right"/>
        <w:rPr>
          <w:rFonts w:ascii="Times New Roman" w:eastAsia="Times New Roman" w:hAnsi="Times New Roman" w:cs="Times New Roman"/>
          <w:b/>
          <w:sz w:val="24"/>
          <w:szCs w:val="24"/>
        </w:rPr>
      </w:pPr>
    </w:p>
    <w:p w:rsidR="00B05D32" w:rsidRPr="004A2E7A" w:rsidRDefault="00043BB4">
      <w:pPr>
        <w:spacing w:after="0" w:line="240" w:lineRule="auto"/>
        <w:ind w:left="7920"/>
        <w:jc w:val="right"/>
        <w:rPr>
          <w:rFonts w:ascii="Times New Roman" w:eastAsia="Times New Roman" w:hAnsi="Times New Roman" w:cs="Times New Roman"/>
          <w:sz w:val="24"/>
          <w:szCs w:val="24"/>
        </w:rPr>
      </w:pPr>
      <w:r w:rsidRPr="004A2E7A">
        <w:rPr>
          <w:rFonts w:ascii="Times New Roman" w:eastAsia="Times New Roman" w:hAnsi="Times New Roman" w:cs="Times New Roman"/>
          <w:b/>
          <w:sz w:val="24"/>
          <w:szCs w:val="24"/>
        </w:rPr>
        <w:t>Додаток 2</w:t>
      </w:r>
    </w:p>
    <w:p w:rsidR="00B05D32" w:rsidRPr="004A2E7A" w:rsidRDefault="00043BB4">
      <w:pPr>
        <w:spacing w:after="0" w:line="240" w:lineRule="auto"/>
        <w:ind w:left="2880"/>
        <w:jc w:val="right"/>
        <w:rPr>
          <w:rFonts w:ascii="Times New Roman" w:eastAsia="Times New Roman" w:hAnsi="Times New Roman" w:cs="Times New Roman"/>
          <w:i/>
          <w:sz w:val="24"/>
          <w:szCs w:val="24"/>
        </w:rPr>
      </w:pPr>
      <w:r w:rsidRPr="004A2E7A">
        <w:rPr>
          <w:rFonts w:ascii="Times New Roman" w:eastAsia="Times New Roman" w:hAnsi="Times New Roman" w:cs="Times New Roman"/>
          <w:i/>
          <w:sz w:val="24"/>
          <w:szCs w:val="24"/>
        </w:rPr>
        <w:t>    до  оголошення про проведення спрощеної закупівлі</w:t>
      </w: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043BB4">
      <w:pPr>
        <w:spacing w:after="0" w:line="240" w:lineRule="auto"/>
        <w:jc w:val="center"/>
        <w:rPr>
          <w:rFonts w:ascii="Times New Roman" w:eastAsia="Times New Roman" w:hAnsi="Times New Roman" w:cs="Times New Roman"/>
          <w:sz w:val="24"/>
          <w:szCs w:val="24"/>
        </w:rPr>
      </w:pPr>
      <w:r w:rsidRPr="004A2E7A">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rsidR="00B05D32" w:rsidRPr="004A2E7A" w:rsidRDefault="00B05D32">
      <w:pPr>
        <w:spacing w:after="0" w:line="240" w:lineRule="auto"/>
        <w:rPr>
          <w:rFonts w:ascii="Times New Roman" w:eastAsia="Times New Roman" w:hAnsi="Times New Roman" w:cs="Times New Roman"/>
          <w:sz w:val="24"/>
          <w:szCs w:val="24"/>
        </w:rPr>
      </w:pPr>
    </w:p>
    <w:p w:rsidR="00043BB4" w:rsidRPr="004A2E7A" w:rsidRDefault="00043BB4" w:rsidP="00043BB4">
      <w:pPr>
        <w:widowControl w:val="0"/>
        <w:spacing w:after="0" w:line="240" w:lineRule="auto"/>
        <w:ind w:firstLine="709"/>
        <w:jc w:val="both"/>
        <w:rPr>
          <w:rFonts w:ascii="Times New Roman" w:eastAsia="Times New Roman" w:hAnsi="Times New Roman"/>
          <w:sz w:val="24"/>
          <w:szCs w:val="24"/>
          <w:lang w:eastAsia="ru-RU"/>
        </w:rPr>
      </w:pPr>
      <w:r w:rsidRPr="004A2E7A">
        <w:rPr>
          <w:rFonts w:ascii="Times New Roman" w:hAnsi="Times New Roman"/>
          <w:b/>
          <w:sz w:val="24"/>
          <w:szCs w:val="24"/>
        </w:rPr>
        <w:t xml:space="preserve">1. </w:t>
      </w:r>
      <w:r w:rsidRPr="004A2E7A">
        <w:rPr>
          <w:rFonts w:ascii="Times New Roman" w:eastAsia="Arial" w:hAnsi="Times New Roman"/>
          <w:bCs/>
          <w:sz w:val="24"/>
          <w:szCs w:val="24"/>
          <w:lang w:bidi="en-US"/>
        </w:rPr>
        <w:t>Технічні (якісні) вимоги товару.</w:t>
      </w:r>
    </w:p>
    <w:tbl>
      <w:tblPr>
        <w:tblW w:w="0" w:type="auto"/>
        <w:jc w:val="center"/>
        <w:tblLook w:val="0000" w:firstRow="0" w:lastRow="0" w:firstColumn="0" w:lastColumn="0" w:noHBand="0" w:noVBand="0"/>
      </w:tblPr>
      <w:tblGrid>
        <w:gridCol w:w="705"/>
        <w:gridCol w:w="3059"/>
        <w:gridCol w:w="1233"/>
        <w:gridCol w:w="1276"/>
        <w:gridCol w:w="2763"/>
      </w:tblGrid>
      <w:tr w:rsidR="004A2E7A" w:rsidRPr="004A2E7A" w:rsidTr="006E2BAA">
        <w:trPr>
          <w:trHeight w:val="615"/>
          <w:jc w:val="center"/>
        </w:trPr>
        <w:tc>
          <w:tcPr>
            <w:tcW w:w="705" w:type="dxa"/>
            <w:tcBorders>
              <w:top w:val="single" w:sz="4" w:space="0" w:color="000000"/>
              <w:left w:val="single" w:sz="4" w:space="0" w:color="000000"/>
              <w:bottom w:val="single" w:sz="4" w:space="0" w:color="000000"/>
              <w:right w:val="single" w:sz="4" w:space="0" w:color="auto"/>
            </w:tcBorders>
            <w:vAlign w:val="center"/>
          </w:tcPr>
          <w:p w:rsidR="00043BB4" w:rsidRPr="004A2E7A" w:rsidRDefault="00043BB4" w:rsidP="006E2BAA">
            <w:pPr>
              <w:widowControl w:val="0"/>
              <w:snapToGrid w:val="0"/>
              <w:spacing w:after="160" w:line="240" w:lineRule="auto"/>
              <w:jc w:val="both"/>
              <w:rPr>
                <w:rFonts w:ascii="Times New Roman" w:hAnsi="Times New Roman"/>
                <w:b/>
                <w:sz w:val="24"/>
                <w:szCs w:val="24"/>
                <w:shd w:val="clear" w:color="auto" w:fill="FFFFFF"/>
              </w:rPr>
            </w:pPr>
            <w:r w:rsidRPr="004A2E7A">
              <w:rPr>
                <w:rFonts w:ascii="Times New Roman" w:eastAsia="Times New Roman" w:hAnsi="Times New Roman"/>
                <w:b/>
                <w:spacing w:val="-6"/>
                <w:sz w:val="20"/>
                <w:szCs w:val="20"/>
              </w:rPr>
              <w:t>№ з/п</w:t>
            </w:r>
          </w:p>
        </w:tc>
        <w:tc>
          <w:tcPr>
            <w:tcW w:w="3059" w:type="dxa"/>
            <w:tcBorders>
              <w:top w:val="single" w:sz="4" w:space="0" w:color="000000"/>
              <w:left w:val="single" w:sz="4" w:space="0" w:color="000000"/>
              <w:bottom w:val="single" w:sz="4" w:space="0" w:color="000000"/>
              <w:right w:val="single" w:sz="4" w:space="0" w:color="auto"/>
            </w:tcBorders>
            <w:vAlign w:val="center"/>
          </w:tcPr>
          <w:p w:rsidR="00043BB4" w:rsidRPr="004A2E7A" w:rsidRDefault="00043BB4" w:rsidP="006E2BAA">
            <w:pPr>
              <w:widowControl w:val="0"/>
              <w:snapToGrid w:val="0"/>
              <w:spacing w:after="160" w:line="240" w:lineRule="auto"/>
              <w:jc w:val="both"/>
              <w:rPr>
                <w:rFonts w:ascii="Times New Roman" w:hAnsi="Times New Roman"/>
                <w:b/>
                <w:sz w:val="24"/>
                <w:szCs w:val="24"/>
                <w:shd w:val="clear" w:color="auto" w:fill="FFFFFF"/>
              </w:rPr>
            </w:pPr>
            <w:r w:rsidRPr="004A2E7A">
              <w:rPr>
                <w:rFonts w:ascii="Times New Roman" w:hAnsi="Times New Roman"/>
                <w:b/>
                <w:sz w:val="24"/>
                <w:szCs w:val="24"/>
                <w:shd w:val="clear" w:color="auto" w:fill="FFFFFF"/>
              </w:rPr>
              <w:t>Найменування предмета закупівлі (марка)</w:t>
            </w:r>
          </w:p>
        </w:tc>
        <w:tc>
          <w:tcPr>
            <w:tcW w:w="1233" w:type="dxa"/>
            <w:tcBorders>
              <w:top w:val="single" w:sz="4" w:space="0" w:color="000000"/>
              <w:left w:val="single" w:sz="4" w:space="0" w:color="auto"/>
              <w:bottom w:val="single" w:sz="4" w:space="0" w:color="000000"/>
              <w:right w:val="nil"/>
            </w:tcBorders>
            <w:vAlign w:val="center"/>
          </w:tcPr>
          <w:p w:rsidR="00043BB4" w:rsidRPr="004A2E7A" w:rsidRDefault="00043BB4" w:rsidP="006E2BAA">
            <w:pPr>
              <w:widowControl w:val="0"/>
              <w:snapToGrid w:val="0"/>
              <w:spacing w:after="160" w:line="240" w:lineRule="auto"/>
              <w:jc w:val="center"/>
              <w:rPr>
                <w:rFonts w:ascii="Times New Roman" w:hAnsi="Times New Roman"/>
                <w:b/>
                <w:sz w:val="24"/>
                <w:szCs w:val="24"/>
                <w:shd w:val="clear" w:color="auto" w:fill="FFFFFF"/>
              </w:rPr>
            </w:pPr>
            <w:r w:rsidRPr="004A2E7A">
              <w:rPr>
                <w:rFonts w:ascii="Times New Roman" w:hAnsi="Times New Roman"/>
                <w:b/>
                <w:sz w:val="24"/>
                <w:szCs w:val="24"/>
                <w:shd w:val="clear" w:color="auto" w:fill="FFFFFF"/>
              </w:rPr>
              <w:t>Одиниця виміру</w:t>
            </w:r>
          </w:p>
        </w:tc>
        <w:tc>
          <w:tcPr>
            <w:tcW w:w="1276" w:type="dxa"/>
            <w:tcBorders>
              <w:top w:val="single" w:sz="4" w:space="0" w:color="000000"/>
              <w:left w:val="single" w:sz="4" w:space="0" w:color="000000"/>
              <w:bottom w:val="single" w:sz="4" w:space="0" w:color="000000"/>
              <w:right w:val="single" w:sz="4" w:space="0" w:color="auto"/>
            </w:tcBorders>
            <w:vAlign w:val="center"/>
          </w:tcPr>
          <w:p w:rsidR="00043BB4" w:rsidRPr="004A2E7A" w:rsidRDefault="00043BB4" w:rsidP="006E2BAA">
            <w:pPr>
              <w:widowControl w:val="0"/>
              <w:snapToGrid w:val="0"/>
              <w:spacing w:after="160" w:line="240" w:lineRule="auto"/>
              <w:jc w:val="both"/>
              <w:rPr>
                <w:rFonts w:ascii="Times New Roman" w:hAnsi="Times New Roman"/>
                <w:b/>
                <w:sz w:val="24"/>
                <w:szCs w:val="24"/>
                <w:shd w:val="clear" w:color="auto" w:fill="FFFFFF"/>
              </w:rPr>
            </w:pPr>
            <w:r w:rsidRPr="004A2E7A">
              <w:rPr>
                <w:rFonts w:ascii="Times New Roman" w:hAnsi="Times New Roman"/>
                <w:b/>
                <w:sz w:val="24"/>
                <w:szCs w:val="24"/>
                <w:shd w:val="clear" w:color="auto" w:fill="FFFFFF"/>
              </w:rPr>
              <w:t>Кількість</w:t>
            </w:r>
          </w:p>
        </w:tc>
        <w:tc>
          <w:tcPr>
            <w:tcW w:w="2763" w:type="dxa"/>
            <w:tcBorders>
              <w:top w:val="single" w:sz="4" w:space="0" w:color="000000"/>
              <w:left w:val="single" w:sz="4" w:space="0" w:color="auto"/>
              <w:bottom w:val="single" w:sz="4" w:space="0" w:color="000000"/>
              <w:right w:val="single" w:sz="4" w:space="0" w:color="000000"/>
            </w:tcBorders>
            <w:vAlign w:val="center"/>
          </w:tcPr>
          <w:p w:rsidR="00043BB4" w:rsidRPr="004A2E7A" w:rsidRDefault="00043BB4" w:rsidP="006E2BAA">
            <w:pPr>
              <w:widowControl w:val="0"/>
              <w:snapToGrid w:val="0"/>
              <w:spacing w:after="160" w:line="240" w:lineRule="auto"/>
              <w:ind w:left="9"/>
              <w:jc w:val="center"/>
              <w:rPr>
                <w:rFonts w:ascii="Times New Roman" w:hAnsi="Times New Roman"/>
                <w:b/>
                <w:shd w:val="clear" w:color="auto" w:fill="FFFFFF"/>
              </w:rPr>
            </w:pPr>
            <w:r w:rsidRPr="004A2E7A">
              <w:rPr>
                <w:rFonts w:ascii="Times New Roman" w:hAnsi="Times New Roman"/>
                <w:b/>
              </w:rPr>
              <w:t>Строк поставки товару</w:t>
            </w:r>
          </w:p>
        </w:tc>
      </w:tr>
      <w:tr w:rsidR="004A2E7A" w:rsidRPr="004A2E7A" w:rsidTr="006E2BAA">
        <w:trPr>
          <w:trHeight w:val="1165"/>
          <w:jc w:val="center"/>
        </w:trPr>
        <w:tc>
          <w:tcPr>
            <w:tcW w:w="705" w:type="dxa"/>
            <w:tcBorders>
              <w:top w:val="single" w:sz="4" w:space="0" w:color="000000"/>
              <w:left w:val="single" w:sz="4" w:space="0" w:color="000000"/>
              <w:bottom w:val="single" w:sz="4" w:space="0" w:color="000000"/>
              <w:right w:val="single" w:sz="4" w:space="0" w:color="auto"/>
            </w:tcBorders>
          </w:tcPr>
          <w:p w:rsidR="00043BB4" w:rsidRPr="004A2E7A" w:rsidRDefault="00043BB4" w:rsidP="006E2BAA">
            <w:pPr>
              <w:pStyle w:val="2"/>
              <w:tabs>
                <w:tab w:val="center" w:pos="5102"/>
              </w:tabs>
              <w:spacing w:before="0" w:after="0" w:line="240" w:lineRule="auto"/>
              <w:jc w:val="center"/>
              <w:rPr>
                <w:rFonts w:ascii="Times New Roman" w:hAnsi="Times New Roman"/>
                <w:b w:val="0"/>
                <w:i/>
                <w:sz w:val="24"/>
                <w:szCs w:val="24"/>
              </w:rPr>
            </w:pPr>
            <w:r w:rsidRPr="004A2E7A">
              <w:rPr>
                <w:rFonts w:ascii="Times New Roman" w:hAnsi="Times New Roman"/>
                <w:b w:val="0"/>
                <w:i/>
                <w:sz w:val="24"/>
                <w:szCs w:val="24"/>
              </w:rPr>
              <w:t>2.</w:t>
            </w:r>
          </w:p>
        </w:tc>
        <w:tc>
          <w:tcPr>
            <w:tcW w:w="3059" w:type="dxa"/>
            <w:tcBorders>
              <w:top w:val="single" w:sz="4" w:space="0" w:color="000000"/>
              <w:left w:val="single" w:sz="4" w:space="0" w:color="000000"/>
              <w:bottom w:val="single" w:sz="4" w:space="0" w:color="000000"/>
              <w:right w:val="single" w:sz="4" w:space="0" w:color="auto"/>
            </w:tcBorders>
          </w:tcPr>
          <w:p w:rsidR="00043BB4" w:rsidRPr="004A2E7A" w:rsidRDefault="00043BB4" w:rsidP="006E2BAA">
            <w:pPr>
              <w:pStyle w:val="2"/>
              <w:spacing w:before="0" w:after="0" w:line="240" w:lineRule="auto"/>
              <w:jc w:val="both"/>
              <w:rPr>
                <w:rFonts w:ascii="Times New Roman" w:hAnsi="Times New Roman"/>
                <w:i/>
                <w:sz w:val="24"/>
                <w:szCs w:val="24"/>
                <w:lang w:eastAsia="en-US"/>
              </w:rPr>
            </w:pPr>
            <w:r w:rsidRPr="004A2E7A">
              <w:rPr>
                <w:rFonts w:ascii="Times New Roman" w:hAnsi="Times New Roman"/>
                <w:i/>
                <w:sz w:val="24"/>
                <w:szCs w:val="24"/>
                <w:lang w:eastAsia="en-US"/>
              </w:rPr>
              <w:t>Бензин А - 95</w:t>
            </w:r>
          </w:p>
          <w:p w:rsidR="00043BB4" w:rsidRPr="004A2E7A" w:rsidRDefault="00043BB4" w:rsidP="006E2BAA">
            <w:pPr>
              <w:pStyle w:val="2"/>
              <w:spacing w:before="0" w:after="0" w:line="240" w:lineRule="auto"/>
              <w:jc w:val="both"/>
              <w:rPr>
                <w:rFonts w:ascii="Times New Roman" w:hAnsi="Times New Roman"/>
                <w:i/>
                <w:sz w:val="24"/>
                <w:szCs w:val="24"/>
                <w:lang w:eastAsia="en-US"/>
              </w:rPr>
            </w:pPr>
          </w:p>
        </w:tc>
        <w:tc>
          <w:tcPr>
            <w:tcW w:w="1233" w:type="dxa"/>
            <w:tcBorders>
              <w:top w:val="single" w:sz="4" w:space="0" w:color="000000"/>
              <w:left w:val="single" w:sz="4" w:space="0" w:color="auto"/>
              <w:bottom w:val="single" w:sz="4" w:space="0" w:color="000000"/>
              <w:right w:val="nil"/>
            </w:tcBorders>
            <w:vAlign w:val="center"/>
          </w:tcPr>
          <w:p w:rsidR="00043BB4" w:rsidRPr="004A2E7A" w:rsidRDefault="00043BB4" w:rsidP="006E2BAA">
            <w:pPr>
              <w:suppressAutoHyphens/>
              <w:spacing w:line="240" w:lineRule="auto"/>
              <w:jc w:val="center"/>
              <w:rPr>
                <w:rFonts w:ascii="Times New Roman" w:eastAsia="Times New Roman" w:hAnsi="Times New Roman"/>
                <w:sz w:val="24"/>
                <w:szCs w:val="24"/>
                <w:lang w:eastAsia="zh-CN"/>
              </w:rPr>
            </w:pPr>
            <w:r w:rsidRPr="004A2E7A">
              <w:rPr>
                <w:rFonts w:ascii="Times New Roman" w:eastAsia="Times New Roman" w:hAnsi="Times New Roman"/>
                <w:sz w:val="24"/>
                <w:szCs w:val="24"/>
                <w:lang w:eastAsia="zh-CN"/>
              </w:rPr>
              <w:t>літри</w:t>
            </w:r>
          </w:p>
        </w:tc>
        <w:tc>
          <w:tcPr>
            <w:tcW w:w="1276" w:type="dxa"/>
            <w:tcBorders>
              <w:top w:val="single" w:sz="4" w:space="0" w:color="000000"/>
              <w:left w:val="single" w:sz="4" w:space="0" w:color="000000"/>
              <w:bottom w:val="single" w:sz="4" w:space="0" w:color="000000"/>
              <w:right w:val="nil"/>
            </w:tcBorders>
            <w:vAlign w:val="center"/>
          </w:tcPr>
          <w:p w:rsidR="00043BB4" w:rsidRPr="00A431AE" w:rsidRDefault="00B81F79" w:rsidP="006E2BAA">
            <w:pPr>
              <w:suppressAutoHyphens/>
              <w:spacing w:line="240" w:lineRule="auto"/>
              <w:jc w:val="center"/>
              <w:rPr>
                <w:rFonts w:ascii="Times New Roman" w:eastAsia="Times New Roman" w:hAnsi="Times New Roman"/>
                <w:b/>
                <w:spacing w:val="-6"/>
                <w:sz w:val="24"/>
                <w:szCs w:val="24"/>
                <w:lang w:eastAsia="zh-CN"/>
              </w:rPr>
            </w:pPr>
            <w:r>
              <w:rPr>
                <w:rFonts w:ascii="Tahoma" w:hAnsi="Tahoma" w:cs="Tahoma"/>
                <w:b/>
                <w:bCs/>
                <w:iCs/>
                <w:sz w:val="18"/>
                <w:szCs w:val="18"/>
              </w:rPr>
              <w:t>3060</w:t>
            </w:r>
          </w:p>
        </w:tc>
        <w:tc>
          <w:tcPr>
            <w:tcW w:w="2763" w:type="dxa"/>
            <w:tcBorders>
              <w:top w:val="single" w:sz="4" w:space="0" w:color="000000"/>
              <w:left w:val="single" w:sz="4" w:space="0" w:color="auto"/>
              <w:bottom w:val="single" w:sz="4" w:space="0" w:color="000000"/>
              <w:right w:val="single" w:sz="4" w:space="0" w:color="000000"/>
            </w:tcBorders>
          </w:tcPr>
          <w:p w:rsidR="00043BB4" w:rsidRPr="004A2E7A" w:rsidRDefault="00EE7D0F" w:rsidP="00EE7D0F">
            <w:pPr>
              <w:widowControl w:val="0"/>
              <w:snapToGrid w:val="0"/>
              <w:spacing w:after="160" w:line="259" w:lineRule="auto"/>
              <w:jc w:val="center"/>
              <w:rPr>
                <w:rFonts w:ascii="Times New Roman" w:hAnsi="Times New Roman"/>
                <w:b/>
                <w:sz w:val="24"/>
                <w:szCs w:val="24"/>
                <w:shd w:val="clear" w:color="auto" w:fill="FFFFFF"/>
              </w:rPr>
            </w:pPr>
            <w:r>
              <w:rPr>
                <w:rFonts w:ascii="Times New Roman" w:hAnsi="Times New Roman"/>
                <w:sz w:val="24"/>
                <w:szCs w:val="24"/>
              </w:rPr>
              <w:t>до 31.12.</w:t>
            </w:r>
            <w:r w:rsidR="006C4490">
              <w:rPr>
                <w:rFonts w:ascii="Times New Roman" w:hAnsi="Times New Roman"/>
                <w:sz w:val="24"/>
                <w:szCs w:val="24"/>
              </w:rPr>
              <w:t xml:space="preserve"> </w:t>
            </w:r>
            <w:r w:rsidR="00043BB4" w:rsidRPr="004A2E7A">
              <w:rPr>
                <w:rFonts w:ascii="Times New Roman" w:hAnsi="Times New Roman"/>
                <w:sz w:val="24"/>
                <w:szCs w:val="24"/>
              </w:rPr>
              <w:t>2022 року включно</w:t>
            </w:r>
          </w:p>
        </w:tc>
      </w:tr>
      <w:tr w:rsidR="004A2E7A" w:rsidRPr="004A2E7A" w:rsidTr="006E2BAA">
        <w:trPr>
          <w:trHeight w:val="985"/>
          <w:jc w:val="center"/>
        </w:trPr>
        <w:tc>
          <w:tcPr>
            <w:tcW w:w="705" w:type="dxa"/>
            <w:tcBorders>
              <w:top w:val="single" w:sz="4" w:space="0" w:color="000000"/>
              <w:left w:val="single" w:sz="4" w:space="0" w:color="000000"/>
              <w:bottom w:val="single" w:sz="4" w:space="0" w:color="000000"/>
              <w:right w:val="single" w:sz="4" w:space="0" w:color="auto"/>
            </w:tcBorders>
          </w:tcPr>
          <w:p w:rsidR="00043BB4" w:rsidRPr="004A2E7A" w:rsidRDefault="00043BB4" w:rsidP="006E2BAA">
            <w:pPr>
              <w:pStyle w:val="2"/>
              <w:tabs>
                <w:tab w:val="center" w:pos="5102"/>
              </w:tabs>
              <w:spacing w:before="0" w:after="0" w:line="240" w:lineRule="auto"/>
              <w:jc w:val="center"/>
              <w:rPr>
                <w:rFonts w:ascii="Times New Roman" w:hAnsi="Times New Roman"/>
                <w:b w:val="0"/>
                <w:i/>
                <w:sz w:val="24"/>
                <w:szCs w:val="24"/>
              </w:rPr>
            </w:pPr>
            <w:r w:rsidRPr="004A2E7A">
              <w:rPr>
                <w:rFonts w:ascii="Times New Roman" w:hAnsi="Times New Roman"/>
                <w:b w:val="0"/>
                <w:i/>
                <w:sz w:val="24"/>
                <w:szCs w:val="24"/>
              </w:rPr>
              <w:t>3.</w:t>
            </w:r>
          </w:p>
        </w:tc>
        <w:tc>
          <w:tcPr>
            <w:tcW w:w="3059" w:type="dxa"/>
            <w:tcBorders>
              <w:top w:val="single" w:sz="4" w:space="0" w:color="000000"/>
              <w:left w:val="single" w:sz="4" w:space="0" w:color="000000"/>
              <w:bottom w:val="single" w:sz="4" w:space="0" w:color="000000"/>
              <w:right w:val="single" w:sz="4" w:space="0" w:color="auto"/>
            </w:tcBorders>
          </w:tcPr>
          <w:p w:rsidR="00043BB4" w:rsidRPr="004A2E7A" w:rsidRDefault="00043BB4" w:rsidP="006E2BAA">
            <w:pPr>
              <w:pStyle w:val="2"/>
              <w:spacing w:before="0" w:after="0" w:line="240" w:lineRule="auto"/>
              <w:jc w:val="both"/>
              <w:rPr>
                <w:rFonts w:ascii="Times New Roman" w:hAnsi="Times New Roman"/>
                <w:i/>
                <w:sz w:val="24"/>
                <w:szCs w:val="24"/>
                <w:lang w:eastAsia="en-US"/>
              </w:rPr>
            </w:pPr>
            <w:r w:rsidRPr="004A2E7A">
              <w:rPr>
                <w:rFonts w:ascii="Times New Roman" w:hAnsi="Times New Roman"/>
                <w:i/>
                <w:sz w:val="24"/>
                <w:szCs w:val="24"/>
                <w:lang w:eastAsia="en-US"/>
              </w:rPr>
              <w:t>Дизельне паливо</w:t>
            </w:r>
          </w:p>
        </w:tc>
        <w:tc>
          <w:tcPr>
            <w:tcW w:w="1233" w:type="dxa"/>
            <w:tcBorders>
              <w:top w:val="single" w:sz="4" w:space="0" w:color="000000"/>
              <w:left w:val="single" w:sz="4" w:space="0" w:color="auto"/>
              <w:bottom w:val="single" w:sz="4" w:space="0" w:color="000000"/>
              <w:right w:val="nil"/>
            </w:tcBorders>
            <w:vAlign w:val="center"/>
          </w:tcPr>
          <w:p w:rsidR="00043BB4" w:rsidRPr="004A2E7A" w:rsidRDefault="00043BB4" w:rsidP="006E2BAA">
            <w:pPr>
              <w:suppressAutoHyphens/>
              <w:spacing w:line="240" w:lineRule="auto"/>
              <w:jc w:val="center"/>
              <w:rPr>
                <w:rFonts w:ascii="Times New Roman" w:eastAsia="Times New Roman" w:hAnsi="Times New Roman"/>
                <w:sz w:val="24"/>
                <w:szCs w:val="24"/>
                <w:lang w:eastAsia="zh-CN"/>
              </w:rPr>
            </w:pPr>
            <w:r w:rsidRPr="004A2E7A">
              <w:rPr>
                <w:rFonts w:ascii="Times New Roman" w:eastAsia="Times New Roman" w:hAnsi="Times New Roman"/>
                <w:sz w:val="24"/>
                <w:szCs w:val="24"/>
                <w:lang w:eastAsia="zh-CN"/>
              </w:rPr>
              <w:t>літри</w:t>
            </w:r>
          </w:p>
        </w:tc>
        <w:tc>
          <w:tcPr>
            <w:tcW w:w="1276" w:type="dxa"/>
            <w:tcBorders>
              <w:top w:val="single" w:sz="4" w:space="0" w:color="000000"/>
              <w:left w:val="single" w:sz="4" w:space="0" w:color="000000"/>
              <w:bottom w:val="single" w:sz="4" w:space="0" w:color="000000"/>
              <w:right w:val="nil"/>
            </w:tcBorders>
            <w:vAlign w:val="center"/>
          </w:tcPr>
          <w:p w:rsidR="00043BB4" w:rsidRPr="00A431AE" w:rsidRDefault="00B81F79" w:rsidP="006E2BAA">
            <w:pPr>
              <w:suppressAutoHyphens/>
              <w:spacing w:line="240" w:lineRule="auto"/>
              <w:jc w:val="center"/>
              <w:rPr>
                <w:rFonts w:ascii="Times New Roman" w:eastAsia="Times New Roman" w:hAnsi="Times New Roman"/>
                <w:b/>
                <w:spacing w:val="-6"/>
                <w:sz w:val="24"/>
                <w:szCs w:val="24"/>
                <w:lang w:eastAsia="zh-CN"/>
              </w:rPr>
            </w:pPr>
            <w:r>
              <w:rPr>
                <w:rFonts w:ascii="Tahoma" w:hAnsi="Tahoma" w:cs="Tahoma"/>
                <w:b/>
                <w:bCs/>
                <w:iCs/>
                <w:sz w:val="18"/>
                <w:szCs w:val="18"/>
              </w:rPr>
              <w:t>2500</w:t>
            </w:r>
          </w:p>
        </w:tc>
        <w:tc>
          <w:tcPr>
            <w:tcW w:w="2763" w:type="dxa"/>
            <w:tcBorders>
              <w:top w:val="single" w:sz="4" w:space="0" w:color="000000"/>
              <w:left w:val="single" w:sz="4" w:space="0" w:color="auto"/>
              <w:bottom w:val="single" w:sz="4" w:space="0" w:color="000000"/>
              <w:right w:val="single" w:sz="4" w:space="0" w:color="000000"/>
            </w:tcBorders>
          </w:tcPr>
          <w:p w:rsidR="00043BB4" w:rsidRPr="004A2E7A" w:rsidRDefault="00EE7D0F" w:rsidP="00EE7D0F">
            <w:pPr>
              <w:widowControl w:val="0"/>
              <w:snapToGrid w:val="0"/>
              <w:spacing w:after="160" w:line="259" w:lineRule="auto"/>
              <w:jc w:val="center"/>
              <w:rPr>
                <w:rFonts w:ascii="Times New Roman" w:hAnsi="Times New Roman"/>
                <w:b/>
                <w:sz w:val="24"/>
                <w:szCs w:val="24"/>
                <w:shd w:val="clear" w:color="auto" w:fill="FFFFFF"/>
              </w:rPr>
            </w:pPr>
            <w:r>
              <w:rPr>
                <w:rFonts w:ascii="Times New Roman" w:hAnsi="Times New Roman"/>
                <w:sz w:val="24"/>
                <w:szCs w:val="24"/>
              </w:rPr>
              <w:t>до 31.</w:t>
            </w:r>
            <w:r w:rsidR="00043BB4" w:rsidRPr="004A2E7A">
              <w:rPr>
                <w:rFonts w:ascii="Times New Roman" w:hAnsi="Times New Roman"/>
                <w:sz w:val="24"/>
                <w:szCs w:val="24"/>
              </w:rPr>
              <w:t xml:space="preserve"> </w:t>
            </w:r>
            <w:r>
              <w:rPr>
                <w:rFonts w:ascii="Times New Roman" w:hAnsi="Times New Roman"/>
                <w:sz w:val="24"/>
                <w:szCs w:val="24"/>
              </w:rPr>
              <w:t>12.</w:t>
            </w:r>
            <w:r w:rsidR="006C4490">
              <w:rPr>
                <w:rFonts w:ascii="Times New Roman" w:hAnsi="Times New Roman"/>
                <w:sz w:val="24"/>
                <w:szCs w:val="24"/>
              </w:rPr>
              <w:t xml:space="preserve"> </w:t>
            </w:r>
            <w:r w:rsidR="00043BB4" w:rsidRPr="004A2E7A">
              <w:rPr>
                <w:rFonts w:ascii="Times New Roman" w:hAnsi="Times New Roman"/>
                <w:sz w:val="24"/>
                <w:szCs w:val="24"/>
              </w:rPr>
              <w:t xml:space="preserve"> 2022 року включно</w:t>
            </w:r>
          </w:p>
        </w:tc>
      </w:tr>
    </w:tbl>
    <w:p w:rsidR="00043BB4" w:rsidRPr="004A2E7A" w:rsidRDefault="00043BB4" w:rsidP="00043BB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Cs/>
          <w:sz w:val="24"/>
          <w:szCs w:val="24"/>
          <w:lang w:bidi="en-US"/>
        </w:rPr>
      </w:pPr>
      <w:r w:rsidRPr="004A2E7A">
        <w:rPr>
          <w:rFonts w:ascii="Times New Roman" w:eastAsia="Arial" w:hAnsi="Times New Roman"/>
          <w:bCs/>
          <w:sz w:val="24"/>
          <w:szCs w:val="24"/>
          <w:lang w:bidi="en-US"/>
        </w:rPr>
        <w:t>2. Якість предмета закупівлі повинна відповідати діючим в Україні на момент його закупівлі Державним стандартам і підтверджуватися Сертифікатом відповідності</w:t>
      </w:r>
      <w:r w:rsidRPr="004A2E7A">
        <w:rPr>
          <w:rFonts w:ascii="Times New Roman" w:hAnsi="Times New Roman"/>
          <w:b/>
          <w:sz w:val="24"/>
          <w:szCs w:val="24"/>
        </w:rPr>
        <w:t>.</w:t>
      </w:r>
    </w:p>
    <w:p w:rsidR="00043BB4" w:rsidRPr="004A2E7A" w:rsidRDefault="00043BB4" w:rsidP="00043BB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Cs/>
          <w:sz w:val="24"/>
          <w:szCs w:val="24"/>
          <w:lang w:bidi="en-US"/>
        </w:rPr>
      </w:pPr>
      <w:r w:rsidRPr="004A2E7A">
        <w:rPr>
          <w:rFonts w:ascii="Times New Roman" w:eastAsia="Arial" w:hAnsi="Times New Roman"/>
          <w:bCs/>
          <w:sz w:val="24"/>
          <w:szCs w:val="24"/>
          <w:lang w:bidi="en-US"/>
        </w:rPr>
        <w:t>Інформація про відповідність запропонованого товару технічним вимогам документації повинна бути підтверджена у складі пропозиції 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товар чи іншого документу, який  підтверджує якість та відповідність товару, дійсного на  дату подання пропозицій.</w:t>
      </w:r>
    </w:p>
    <w:p w:rsidR="00043BB4" w:rsidRPr="004A2E7A" w:rsidRDefault="00043BB4" w:rsidP="00043BB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Cs/>
          <w:sz w:val="24"/>
          <w:szCs w:val="24"/>
          <w:lang w:bidi="en-US"/>
        </w:rPr>
      </w:pPr>
      <w:r w:rsidRPr="004A2E7A">
        <w:rPr>
          <w:rFonts w:ascii="Times New Roman" w:eastAsia="Arial" w:hAnsi="Times New Roman"/>
          <w:bCs/>
          <w:sz w:val="24"/>
          <w:szCs w:val="24"/>
          <w:lang w:bidi="en-US"/>
        </w:rPr>
        <w:t>3. Учасник має забезпечити зберігання пального до моменту його отримання замовником.</w:t>
      </w:r>
    </w:p>
    <w:p w:rsidR="00043BB4" w:rsidRPr="004A2E7A" w:rsidRDefault="00043BB4" w:rsidP="00043BB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Cs/>
          <w:sz w:val="24"/>
          <w:szCs w:val="24"/>
          <w:lang w:bidi="en-US"/>
        </w:rPr>
      </w:pPr>
    </w:p>
    <w:p w:rsidR="00043BB4" w:rsidRPr="004A2E7A" w:rsidRDefault="00043BB4" w:rsidP="00043BB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Times New Roman" w:hAnsi="Times New Roman"/>
          <w:sz w:val="24"/>
          <w:szCs w:val="24"/>
          <w:lang w:eastAsia="ru-RU"/>
        </w:rPr>
      </w:pPr>
      <w:r w:rsidRPr="004A2E7A">
        <w:rPr>
          <w:rFonts w:ascii="Times New Roman" w:eastAsia="Times New Roman" w:hAnsi="Times New Roman"/>
          <w:sz w:val="24"/>
          <w:szCs w:val="24"/>
          <w:lang w:eastAsia="ru-RU"/>
        </w:rPr>
        <w:t>Учасник повинен надати в складі тендерної пропозиції наступні документи:</w:t>
      </w:r>
    </w:p>
    <w:p w:rsidR="00A73322" w:rsidRPr="00A73322" w:rsidRDefault="00043BB4" w:rsidP="00043BB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Times New Roman" w:hAnsi="Times New Roman" w:cs="Times New Roman"/>
          <w:b/>
          <w:sz w:val="24"/>
          <w:szCs w:val="24"/>
          <w:lang w:eastAsia="ru-RU"/>
        </w:rPr>
      </w:pPr>
      <w:r w:rsidRPr="004A2E7A">
        <w:rPr>
          <w:rFonts w:ascii="Times New Roman" w:eastAsia="Times New Roman" w:hAnsi="Times New Roman"/>
          <w:sz w:val="24"/>
          <w:szCs w:val="24"/>
          <w:lang w:eastAsia="ru-RU"/>
        </w:rPr>
        <w:t>Ліцензії Учасника або його партнерів на роздрібну торгівлю пальним на АЗС, яка пропонується Учасником в тендерній пропозиції</w:t>
      </w:r>
      <w:r w:rsidR="007843A9">
        <w:rPr>
          <w:rFonts w:ascii="Times New Roman" w:eastAsia="Times New Roman" w:hAnsi="Times New Roman"/>
          <w:sz w:val="24"/>
          <w:szCs w:val="24"/>
          <w:lang w:eastAsia="ru-RU"/>
        </w:rPr>
        <w:t>.</w:t>
      </w:r>
      <w:r w:rsidRPr="004A2E7A">
        <w:rPr>
          <w:rFonts w:ascii="Times New Roman" w:eastAsia="Times New Roman" w:hAnsi="Times New Roman"/>
          <w:sz w:val="24"/>
          <w:szCs w:val="24"/>
          <w:lang w:eastAsia="ru-RU"/>
        </w:rPr>
        <w:t xml:space="preserve"> </w:t>
      </w:r>
      <w:r w:rsidR="00A73322" w:rsidRPr="00A73322">
        <w:rPr>
          <w:rFonts w:ascii="Times New Roman" w:hAnsi="Times New Roman" w:cs="Times New Roman"/>
          <w:b/>
          <w:color w:val="333333"/>
          <w:shd w:val="clear" w:color="auto" w:fill="FFFFFF"/>
        </w:rPr>
        <w:t xml:space="preserve">Суб’єкт господарювання (у тому числі іноземний суб’єкт господарювання, який діє через своє зареєстроване постійне представництво) має право зберігати пальне без отримання ліцензії на право зберігання пального в місцях виробництва пального або місцях оптової торгівлі пальним чи місцях роздрібної торгівлі пальним, на які отримані відповідні ліцензії. </w:t>
      </w:r>
      <w:r w:rsidR="007843A9" w:rsidRPr="00A73322">
        <w:rPr>
          <w:rFonts w:ascii="Times New Roman" w:eastAsia="Times New Roman" w:hAnsi="Times New Roman" w:cs="Times New Roman"/>
          <w:b/>
          <w:sz w:val="24"/>
          <w:szCs w:val="24"/>
          <w:lang w:eastAsia="ru-RU"/>
        </w:rPr>
        <w:t>Відповідно до ч. 16 ст. 15 закон України, Верховна рада України, від 19.12.1995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w:t>
      </w:r>
      <w:r w:rsidR="00A73322">
        <w:rPr>
          <w:rFonts w:ascii="Times New Roman" w:eastAsia="Times New Roman" w:hAnsi="Times New Roman" w:cs="Times New Roman"/>
          <w:b/>
          <w:sz w:val="24"/>
          <w:szCs w:val="24"/>
          <w:lang w:eastAsia="ru-RU"/>
        </w:rPr>
        <w:t>тронних сигаретах, та пального».</w:t>
      </w:r>
      <w:r w:rsidR="007843A9" w:rsidRPr="00A73322">
        <w:rPr>
          <w:rFonts w:ascii="Times New Roman" w:eastAsia="Times New Roman" w:hAnsi="Times New Roman" w:cs="Times New Roman"/>
          <w:b/>
          <w:sz w:val="24"/>
          <w:szCs w:val="24"/>
          <w:lang w:eastAsia="ru-RU"/>
        </w:rPr>
        <w:t xml:space="preserve"> </w:t>
      </w:r>
    </w:p>
    <w:p w:rsidR="00043BB4" w:rsidRPr="004A2E7A" w:rsidRDefault="00043BB4" w:rsidP="00043BB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
          <w:bCs/>
          <w:sz w:val="24"/>
          <w:szCs w:val="24"/>
          <w:lang w:bidi="en-US"/>
        </w:rPr>
      </w:pPr>
      <w:r w:rsidRPr="004A2E7A">
        <w:rPr>
          <w:rFonts w:ascii="Times New Roman" w:eastAsia="Times New Roman" w:hAnsi="Times New Roman"/>
          <w:sz w:val="24"/>
          <w:szCs w:val="24"/>
          <w:lang w:eastAsia="ru-RU"/>
        </w:rPr>
        <w:t>Замовник сам перевіряє інформацію, що міститься у відкритих державних реєстрах. Якщо Учасник пропонує власні або орендовані АЗС то він повинен мати ліцензію на право роздрібної торгівлі пальним та ліцензію на  право зберігання пального на АЗС, яка пропонується Учасником в тендерній пропозиції. Якщо Учасник пропонує партнерські АЗС то він має надати лист, в якому зазначити інформацію (зазначити назву партнера, якому належать АЗС, які пропонуються Учасником), такий партнер повинен мати ліцензію на право роздрібної торгівлі пальним та ліцензію на  право зберігання пального на АЗС, яка пропонується Учасником в тендерній пропозиції. Якщо Учасники або партнери Учасників, АЗС яких пропонуються не мають ліцензію на право роздрібної торгівлі пальним та ліцензію на  право зберігання пального на АЗС, яка пропонується Учасником в тендерній пропозиції то пропозиція такого Учасника відхиляється.</w:t>
      </w:r>
    </w:p>
    <w:p w:rsidR="00043BB4" w:rsidRPr="004A2E7A" w:rsidRDefault="00043BB4" w:rsidP="00043BB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rPr>
          <w:rFonts w:ascii="Times New Roman" w:eastAsia="Arial" w:hAnsi="Times New Roman"/>
          <w:bCs/>
          <w:sz w:val="24"/>
          <w:szCs w:val="24"/>
          <w:lang w:bidi="en-US"/>
        </w:rPr>
      </w:pPr>
      <w:r w:rsidRPr="004A2E7A">
        <w:rPr>
          <w:rFonts w:ascii="Times New Roman" w:eastAsia="Arial" w:hAnsi="Times New Roman"/>
          <w:bCs/>
          <w:sz w:val="24"/>
          <w:szCs w:val="24"/>
          <w:lang w:bidi="en-US"/>
        </w:rPr>
        <w:t xml:space="preserve">4. </w:t>
      </w:r>
      <w:r w:rsidRPr="004A2E7A">
        <w:rPr>
          <w:rFonts w:ascii="Times New Roman" w:hAnsi="Times New Roman"/>
          <w:b/>
          <w:sz w:val="24"/>
          <w:szCs w:val="24"/>
        </w:rPr>
        <w:t xml:space="preserve">Учасник повинен надати у складі тендерної пропозиції довідку в довільній формі про перелік власних, орендованих або партнерських (автозаправних станцій) АЗС із зазначенням адреси місцезнаходження, що розташовані в межах </w:t>
      </w:r>
      <w:r w:rsidRPr="004A2E7A">
        <w:rPr>
          <w:rFonts w:ascii="Times New Roman" w:hAnsi="Times New Roman"/>
          <w:b/>
          <w:sz w:val="24"/>
          <w:szCs w:val="24"/>
          <w:lang w:eastAsia="ru-RU"/>
        </w:rPr>
        <w:t>міста</w:t>
      </w:r>
      <w:r w:rsidR="00732402">
        <w:rPr>
          <w:rFonts w:ascii="Times New Roman" w:hAnsi="Times New Roman"/>
          <w:b/>
          <w:sz w:val="24"/>
          <w:szCs w:val="24"/>
          <w:lang w:eastAsia="ru-RU"/>
        </w:rPr>
        <w:t xml:space="preserve"> Р</w:t>
      </w:r>
      <w:r w:rsidR="005B147D">
        <w:rPr>
          <w:rFonts w:ascii="Times New Roman" w:hAnsi="Times New Roman"/>
          <w:b/>
          <w:sz w:val="24"/>
          <w:szCs w:val="24"/>
          <w:lang w:eastAsia="ru-RU"/>
        </w:rPr>
        <w:t xml:space="preserve">івне, Рівненської </w:t>
      </w:r>
      <w:r w:rsidRPr="004A2E7A">
        <w:rPr>
          <w:rFonts w:ascii="Times New Roman" w:hAnsi="Times New Roman"/>
          <w:b/>
          <w:sz w:val="24"/>
          <w:szCs w:val="24"/>
          <w:lang w:eastAsia="ru-RU"/>
        </w:rPr>
        <w:t xml:space="preserve"> обл</w:t>
      </w:r>
      <w:r w:rsidR="00853647">
        <w:rPr>
          <w:rFonts w:ascii="Times New Roman" w:hAnsi="Times New Roman"/>
          <w:b/>
          <w:sz w:val="24"/>
          <w:szCs w:val="24"/>
          <w:lang w:eastAsia="ru-RU"/>
        </w:rPr>
        <w:t>. у кількості, не менше 2</w:t>
      </w:r>
      <w:r w:rsidRPr="004A2E7A">
        <w:rPr>
          <w:rFonts w:ascii="Times New Roman" w:hAnsi="Times New Roman"/>
          <w:b/>
          <w:sz w:val="24"/>
          <w:szCs w:val="24"/>
          <w:lang w:eastAsia="ru-RU"/>
        </w:rPr>
        <w:t>.</w:t>
      </w:r>
      <w:r w:rsidRPr="004A2E7A">
        <w:rPr>
          <w:rFonts w:ascii="Times New Roman" w:eastAsia="Arial" w:hAnsi="Times New Roman"/>
          <w:b/>
          <w:bCs/>
          <w:sz w:val="24"/>
          <w:szCs w:val="24"/>
          <w:lang w:bidi="en-US"/>
        </w:rPr>
        <w:t xml:space="preserve"> Надати копії документів, які підтверджують право власності на власну мережу заправ очних станцій або договорів оренди мережі АЗС.</w:t>
      </w:r>
      <w:r w:rsidRPr="004A2E7A">
        <w:rPr>
          <w:rFonts w:ascii="Times New Roman" w:eastAsia="Arial" w:hAnsi="Times New Roman"/>
          <w:b/>
          <w:bCs/>
          <w:sz w:val="24"/>
          <w:szCs w:val="24"/>
          <w:lang w:bidi="en-US"/>
        </w:rPr>
        <w:br/>
        <w:t xml:space="preserve">          Якщо учасник пропонує у своїй пропозиції орендовані АЗС, для підтвердження відпуску товару він повинен надати договір оренди  АЗС, гарантійний лист від власника АЗС про відпуск Товару на АЗС за довірчими документами, які пропонує учасник протягом 2022р., документ, який підтверджує право власності власника АЗС.</w:t>
      </w:r>
      <w:r w:rsidRPr="004A2E7A">
        <w:rPr>
          <w:rFonts w:ascii="Times New Roman" w:eastAsia="Arial" w:hAnsi="Times New Roman"/>
          <w:b/>
          <w:bCs/>
          <w:sz w:val="24"/>
          <w:szCs w:val="24"/>
          <w:lang w:bidi="en-US"/>
        </w:rPr>
        <w:br/>
        <w:t xml:space="preserve">         Якщо учасник пропонує у своїй пропозиції партнерські АЗС, для підтвердження відпуску товару він повинен надати копію партнерського договору, гарантійний лист від партнера про відпуск товару на АЗС за </w:t>
      </w:r>
      <w:r w:rsidR="00C2488E" w:rsidRPr="004A2E7A">
        <w:rPr>
          <w:rFonts w:ascii="Times New Roman" w:eastAsia="Arial" w:hAnsi="Times New Roman"/>
          <w:b/>
          <w:bCs/>
          <w:sz w:val="24"/>
          <w:szCs w:val="24"/>
          <w:lang w:bidi="en-US"/>
        </w:rPr>
        <w:t xml:space="preserve">паливними катками </w:t>
      </w:r>
      <w:r w:rsidRPr="004A2E7A">
        <w:rPr>
          <w:rFonts w:ascii="Times New Roman" w:eastAsia="Arial" w:hAnsi="Times New Roman"/>
          <w:b/>
          <w:bCs/>
          <w:sz w:val="24"/>
          <w:szCs w:val="24"/>
          <w:lang w:bidi="en-US"/>
        </w:rPr>
        <w:t>які пропонує учасник, копію документу, який підтверджує право власності партнера на АЗС (документ що посвідчує право власності, або договір оренди АЗС).</w:t>
      </w:r>
      <w:r w:rsidRPr="004A2E7A">
        <w:rPr>
          <w:rFonts w:ascii="Times New Roman" w:eastAsia="Arial" w:hAnsi="Times New Roman"/>
          <w:b/>
          <w:bCs/>
          <w:sz w:val="24"/>
          <w:szCs w:val="24"/>
          <w:lang w:bidi="en-US"/>
        </w:rPr>
        <w:br/>
      </w:r>
      <w:r w:rsidRPr="004A2E7A">
        <w:rPr>
          <w:rFonts w:ascii="Times New Roman" w:eastAsia="Arial" w:hAnsi="Times New Roman"/>
          <w:bCs/>
          <w:sz w:val="24"/>
          <w:szCs w:val="24"/>
          <w:lang w:bidi="en-US"/>
        </w:rPr>
        <w:t xml:space="preserve">5. Придбання товару буде здійснюватися Покупцем – безпосередньо на АЗС. </w:t>
      </w:r>
      <w:r w:rsidRPr="004A2E7A">
        <w:rPr>
          <w:rFonts w:ascii="Times New Roman" w:hAnsi="Times New Roman"/>
          <w:sz w:val="24"/>
          <w:szCs w:val="24"/>
        </w:rPr>
        <w:t>Паливо відпуска</w:t>
      </w:r>
      <w:r w:rsidR="00C2488E" w:rsidRPr="004A2E7A">
        <w:rPr>
          <w:rFonts w:ascii="Times New Roman" w:hAnsi="Times New Roman"/>
          <w:sz w:val="24"/>
          <w:szCs w:val="24"/>
        </w:rPr>
        <w:t xml:space="preserve">ється на підставі пред’явлення: пластикової картки (паливної картки) на власних, </w:t>
      </w:r>
      <w:r w:rsidRPr="004A2E7A">
        <w:rPr>
          <w:rFonts w:ascii="Times New Roman" w:hAnsi="Times New Roman"/>
          <w:sz w:val="24"/>
          <w:szCs w:val="24"/>
        </w:rPr>
        <w:t xml:space="preserve">орендованих </w:t>
      </w:r>
      <w:r w:rsidR="00C2488E" w:rsidRPr="004A2E7A">
        <w:rPr>
          <w:rFonts w:ascii="Times New Roman" w:hAnsi="Times New Roman"/>
          <w:sz w:val="24"/>
          <w:szCs w:val="24"/>
        </w:rPr>
        <w:t xml:space="preserve">або партнерських </w:t>
      </w:r>
      <w:r w:rsidRPr="004A2E7A">
        <w:rPr>
          <w:rFonts w:ascii="Times New Roman" w:hAnsi="Times New Roman"/>
          <w:sz w:val="24"/>
          <w:szCs w:val="24"/>
        </w:rPr>
        <w:t xml:space="preserve">АЗС учасника-переможця торгів . </w:t>
      </w:r>
      <w:r w:rsidRPr="004A2E7A">
        <w:rPr>
          <w:rFonts w:ascii="Times New Roman" w:eastAsia="Arial" w:hAnsi="Times New Roman"/>
          <w:bCs/>
          <w:sz w:val="24"/>
          <w:szCs w:val="24"/>
          <w:lang w:bidi="en-US"/>
        </w:rPr>
        <w:t xml:space="preserve">Заправка паливом повинна здійснюватися цілодобово на відповідних АЗС Учасника. </w:t>
      </w:r>
    </w:p>
    <w:p w:rsidR="00043BB4" w:rsidRPr="004A2E7A" w:rsidRDefault="00043BB4" w:rsidP="00043BB4">
      <w:pPr>
        <w:spacing w:after="0" w:line="240" w:lineRule="auto"/>
        <w:ind w:firstLine="567"/>
        <w:jc w:val="both"/>
        <w:textAlignment w:val="baseline"/>
        <w:rPr>
          <w:rFonts w:ascii="Times New Roman" w:hAnsi="Times New Roman"/>
          <w:b/>
          <w:sz w:val="24"/>
          <w:szCs w:val="24"/>
        </w:rPr>
      </w:pPr>
      <w:r w:rsidRPr="004A2E7A">
        <w:rPr>
          <w:rFonts w:ascii="Times New Roman" w:hAnsi="Times New Roman"/>
          <w:sz w:val="24"/>
          <w:szCs w:val="24"/>
        </w:rPr>
        <w:t>6.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w:t>
      </w:r>
    </w:p>
    <w:p w:rsidR="00043BB4" w:rsidRPr="004A2E7A" w:rsidRDefault="00043BB4" w:rsidP="00043BB4">
      <w:pPr>
        <w:widowControl w:val="0"/>
        <w:autoSpaceDE w:val="0"/>
        <w:autoSpaceDN w:val="0"/>
        <w:adjustRightInd w:val="0"/>
        <w:jc w:val="both"/>
        <w:rPr>
          <w:rFonts w:ascii="Times New Roman" w:hAnsi="Times New Roman"/>
          <w:sz w:val="24"/>
          <w:szCs w:val="24"/>
        </w:rPr>
      </w:pPr>
    </w:p>
    <w:p w:rsidR="00043BB4" w:rsidRPr="004A2E7A" w:rsidRDefault="00043BB4" w:rsidP="00043BB4">
      <w:pPr>
        <w:widowControl w:val="0"/>
        <w:autoSpaceDE w:val="0"/>
        <w:autoSpaceDN w:val="0"/>
        <w:adjustRightInd w:val="0"/>
        <w:jc w:val="both"/>
        <w:rPr>
          <w:rFonts w:ascii="Times New Roman" w:hAnsi="Times New Roman"/>
          <w:sz w:val="26"/>
          <w:szCs w:val="26"/>
        </w:rPr>
      </w:pPr>
      <w:r w:rsidRPr="004A2E7A">
        <w:rPr>
          <w:rFonts w:ascii="Times New Roman" w:hAnsi="Times New Roman"/>
          <w:sz w:val="24"/>
          <w:szCs w:val="24"/>
        </w:rPr>
        <w:t xml:space="preserve">_____________________                    </w:t>
      </w:r>
      <w:r w:rsidRPr="004A2E7A">
        <w:rPr>
          <w:rFonts w:ascii="Times New Roman" w:hAnsi="Times New Roman"/>
          <w:sz w:val="26"/>
          <w:szCs w:val="26"/>
        </w:rPr>
        <w:t>_______________               ___________________</w:t>
      </w:r>
    </w:p>
    <w:p w:rsidR="00B05D32" w:rsidRPr="004A2E7A" w:rsidRDefault="00043BB4" w:rsidP="00043BB4">
      <w:pPr>
        <w:spacing w:after="0" w:line="240" w:lineRule="auto"/>
        <w:ind w:firstLine="708"/>
        <w:jc w:val="both"/>
        <w:rPr>
          <w:rFonts w:ascii="Times New Roman" w:eastAsia="Times New Roman" w:hAnsi="Times New Roman" w:cs="Times New Roman"/>
          <w:sz w:val="24"/>
          <w:szCs w:val="24"/>
        </w:rPr>
      </w:pPr>
      <w:r w:rsidRPr="004A2E7A">
        <w:rPr>
          <w:rFonts w:ascii="Times New Roman" w:hAnsi="Times New Roman"/>
        </w:rPr>
        <w:t xml:space="preserve">         (посада)                                           (</w:t>
      </w:r>
      <w:proofErr w:type="spellStart"/>
      <w:r w:rsidRPr="004A2E7A">
        <w:rPr>
          <w:rFonts w:ascii="Times New Roman" w:hAnsi="Times New Roman"/>
        </w:rPr>
        <w:t>м.п</w:t>
      </w:r>
      <w:proofErr w:type="spellEnd"/>
      <w:r w:rsidRPr="004A2E7A">
        <w:rPr>
          <w:rFonts w:ascii="Times New Roman" w:hAnsi="Times New Roman"/>
        </w:rPr>
        <w:t>.)   (підпис)                       (ініціали та прізвище)</w:t>
      </w: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BB6A0D" w:rsidRPr="004A2E7A" w:rsidRDefault="00BB6A0D" w:rsidP="00BB6A0D">
      <w:pPr>
        <w:widowControl w:val="0"/>
        <w:suppressAutoHyphens/>
        <w:autoSpaceDE w:val="0"/>
        <w:autoSpaceDN w:val="0"/>
        <w:adjustRightInd w:val="0"/>
        <w:jc w:val="center"/>
        <w:rPr>
          <w:rFonts w:ascii="Tahoma" w:hAnsi="Tahoma" w:cs="Tahoma"/>
          <w:b/>
          <w:bCs/>
          <w:kern w:val="1"/>
          <w:sz w:val="18"/>
          <w:szCs w:val="18"/>
        </w:rPr>
      </w:pPr>
      <w:bookmarkStart w:id="6" w:name="_Hlk103159920"/>
      <w:bookmarkStart w:id="7" w:name="_Hlk103159907"/>
    </w:p>
    <w:p w:rsidR="00BB6A0D" w:rsidRPr="004A2E7A" w:rsidRDefault="00BB6A0D" w:rsidP="00BB6A0D">
      <w:pPr>
        <w:widowControl w:val="0"/>
        <w:suppressAutoHyphens/>
        <w:autoSpaceDE w:val="0"/>
        <w:autoSpaceDN w:val="0"/>
        <w:adjustRightInd w:val="0"/>
        <w:jc w:val="center"/>
        <w:rPr>
          <w:rFonts w:ascii="Tahoma" w:hAnsi="Tahoma" w:cs="Tahoma"/>
          <w:b/>
          <w:bCs/>
          <w:kern w:val="1"/>
          <w:sz w:val="18"/>
          <w:szCs w:val="18"/>
        </w:rPr>
      </w:pPr>
    </w:p>
    <w:p w:rsidR="00BB6A0D" w:rsidRPr="004A2E7A" w:rsidRDefault="00BB6A0D" w:rsidP="00BB6A0D">
      <w:pPr>
        <w:widowControl w:val="0"/>
        <w:suppressAutoHyphens/>
        <w:autoSpaceDE w:val="0"/>
        <w:autoSpaceDN w:val="0"/>
        <w:adjustRightInd w:val="0"/>
        <w:jc w:val="center"/>
        <w:rPr>
          <w:rFonts w:ascii="Tahoma" w:hAnsi="Tahoma" w:cs="Tahoma"/>
          <w:b/>
          <w:bCs/>
          <w:kern w:val="1"/>
          <w:sz w:val="18"/>
          <w:szCs w:val="18"/>
        </w:rPr>
      </w:pPr>
    </w:p>
    <w:p w:rsidR="00BB6A0D" w:rsidRPr="004A2E7A" w:rsidRDefault="00BB6A0D" w:rsidP="00BB6A0D">
      <w:pPr>
        <w:widowControl w:val="0"/>
        <w:suppressAutoHyphens/>
        <w:autoSpaceDE w:val="0"/>
        <w:autoSpaceDN w:val="0"/>
        <w:adjustRightInd w:val="0"/>
        <w:jc w:val="center"/>
        <w:rPr>
          <w:rFonts w:ascii="Tahoma" w:hAnsi="Tahoma" w:cs="Tahoma"/>
          <w:b/>
          <w:bCs/>
          <w:kern w:val="1"/>
          <w:sz w:val="18"/>
          <w:szCs w:val="18"/>
        </w:rPr>
      </w:pPr>
    </w:p>
    <w:p w:rsidR="00BB6A0D" w:rsidRPr="004A2E7A" w:rsidRDefault="00BB6A0D" w:rsidP="00BB6A0D">
      <w:pPr>
        <w:widowControl w:val="0"/>
        <w:suppressAutoHyphens/>
        <w:autoSpaceDE w:val="0"/>
        <w:autoSpaceDN w:val="0"/>
        <w:adjustRightInd w:val="0"/>
        <w:jc w:val="center"/>
        <w:rPr>
          <w:rFonts w:ascii="Tahoma" w:hAnsi="Tahoma" w:cs="Tahoma"/>
          <w:b/>
          <w:bCs/>
          <w:kern w:val="1"/>
          <w:sz w:val="18"/>
          <w:szCs w:val="18"/>
        </w:rPr>
      </w:pPr>
    </w:p>
    <w:p w:rsidR="00BB6A0D" w:rsidRPr="004A2E7A" w:rsidRDefault="00BB6A0D" w:rsidP="00BB6A0D">
      <w:pPr>
        <w:widowControl w:val="0"/>
        <w:suppressAutoHyphens/>
        <w:autoSpaceDE w:val="0"/>
        <w:autoSpaceDN w:val="0"/>
        <w:adjustRightInd w:val="0"/>
        <w:jc w:val="center"/>
        <w:rPr>
          <w:rFonts w:ascii="Tahoma" w:hAnsi="Tahoma" w:cs="Tahoma"/>
          <w:b/>
          <w:bCs/>
          <w:kern w:val="1"/>
          <w:sz w:val="18"/>
          <w:szCs w:val="18"/>
        </w:rPr>
      </w:pPr>
    </w:p>
    <w:p w:rsidR="00BB6A0D" w:rsidRPr="004A2E7A" w:rsidRDefault="00BB6A0D" w:rsidP="00BB6A0D">
      <w:pPr>
        <w:widowControl w:val="0"/>
        <w:suppressAutoHyphens/>
        <w:autoSpaceDE w:val="0"/>
        <w:autoSpaceDN w:val="0"/>
        <w:adjustRightInd w:val="0"/>
        <w:jc w:val="center"/>
        <w:rPr>
          <w:rFonts w:ascii="Tahoma" w:hAnsi="Tahoma" w:cs="Tahoma"/>
          <w:b/>
          <w:bCs/>
          <w:kern w:val="1"/>
          <w:sz w:val="18"/>
          <w:szCs w:val="18"/>
        </w:rPr>
      </w:pPr>
    </w:p>
    <w:p w:rsidR="00BB6A0D" w:rsidRPr="004A2E7A" w:rsidRDefault="00BB6A0D" w:rsidP="00BB6A0D">
      <w:pPr>
        <w:widowControl w:val="0"/>
        <w:suppressAutoHyphens/>
        <w:autoSpaceDE w:val="0"/>
        <w:autoSpaceDN w:val="0"/>
        <w:adjustRightInd w:val="0"/>
        <w:jc w:val="center"/>
        <w:rPr>
          <w:rFonts w:ascii="Tahoma" w:hAnsi="Tahoma" w:cs="Tahoma"/>
          <w:b/>
          <w:bCs/>
          <w:kern w:val="1"/>
          <w:sz w:val="18"/>
          <w:szCs w:val="18"/>
        </w:rPr>
      </w:pPr>
    </w:p>
    <w:p w:rsidR="00BB6A0D" w:rsidRPr="004A2E7A" w:rsidRDefault="00BB6A0D" w:rsidP="00BB6A0D">
      <w:pPr>
        <w:widowControl w:val="0"/>
        <w:suppressAutoHyphens/>
        <w:autoSpaceDE w:val="0"/>
        <w:autoSpaceDN w:val="0"/>
        <w:adjustRightInd w:val="0"/>
        <w:jc w:val="center"/>
        <w:rPr>
          <w:rFonts w:ascii="Tahoma" w:hAnsi="Tahoma" w:cs="Tahoma"/>
          <w:b/>
          <w:bCs/>
          <w:kern w:val="1"/>
          <w:sz w:val="18"/>
          <w:szCs w:val="18"/>
        </w:rPr>
      </w:pPr>
    </w:p>
    <w:p w:rsidR="00BB6A0D" w:rsidRPr="004A2E7A" w:rsidRDefault="00BB6A0D" w:rsidP="00BB6A0D">
      <w:pPr>
        <w:widowControl w:val="0"/>
        <w:suppressAutoHyphens/>
        <w:autoSpaceDE w:val="0"/>
        <w:autoSpaceDN w:val="0"/>
        <w:adjustRightInd w:val="0"/>
        <w:jc w:val="center"/>
        <w:rPr>
          <w:rFonts w:ascii="Tahoma" w:hAnsi="Tahoma" w:cs="Tahoma"/>
          <w:b/>
          <w:bCs/>
          <w:kern w:val="1"/>
          <w:sz w:val="18"/>
          <w:szCs w:val="18"/>
        </w:rPr>
      </w:pPr>
    </w:p>
    <w:p w:rsidR="00BB6A0D" w:rsidRPr="004A2E7A" w:rsidRDefault="00BB6A0D" w:rsidP="00BB6A0D">
      <w:pPr>
        <w:widowControl w:val="0"/>
        <w:suppressAutoHyphens/>
        <w:autoSpaceDE w:val="0"/>
        <w:autoSpaceDN w:val="0"/>
        <w:adjustRightInd w:val="0"/>
        <w:jc w:val="center"/>
        <w:rPr>
          <w:rFonts w:ascii="Tahoma" w:hAnsi="Tahoma" w:cs="Tahoma"/>
          <w:b/>
          <w:bCs/>
          <w:kern w:val="1"/>
          <w:sz w:val="18"/>
          <w:szCs w:val="18"/>
        </w:rPr>
      </w:pPr>
    </w:p>
    <w:p w:rsidR="00BB6A0D" w:rsidRPr="004A2E7A" w:rsidRDefault="00BB6A0D" w:rsidP="00BB6A0D">
      <w:pPr>
        <w:widowControl w:val="0"/>
        <w:suppressAutoHyphens/>
        <w:autoSpaceDE w:val="0"/>
        <w:autoSpaceDN w:val="0"/>
        <w:adjustRightInd w:val="0"/>
        <w:jc w:val="center"/>
        <w:rPr>
          <w:rFonts w:ascii="Tahoma" w:hAnsi="Tahoma" w:cs="Tahoma"/>
          <w:b/>
          <w:bCs/>
          <w:kern w:val="1"/>
          <w:sz w:val="18"/>
          <w:szCs w:val="18"/>
        </w:rPr>
      </w:pPr>
    </w:p>
    <w:p w:rsidR="00BB6A0D" w:rsidRPr="004A2E7A" w:rsidRDefault="00BB6A0D" w:rsidP="00BB6A0D">
      <w:pPr>
        <w:widowControl w:val="0"/>
        <w:suppressAutoHyphens/>
        <w:autoSpaceDE w:val="0"/>
        <w:autoSpaceDN w:val="0"/>
        <w:adjustRightInd w:val="0"/>
        <w:jc w:val="center"/>
        <w:rPr>
          <w:rFonts w:ascii="Tahoma" w:hAnsi="Tahoma" w:cs="Tahoma"/>
          <w:b/>
          <w:bCs/>
          <w:kern w:val="1"/>
          <w:sz w:val="18"/>
          <w:szCs w:val="18"/>
        </w:rPr>
      </w:pPr>
    </w:p>
    <w:p w:rsidR="00BB6A0D" w:rsidRPr="004A2E7A" w:rsidRDefault="00BB6A0D" w:rsidP="00BB6A0D">
      <w:pPr>
        <w:widowControl w:val="0"/>
        <w:suppressAutoHyphens/>
        <w:autoSpaceDE w:val="0"/>
        <w:autoSpaceDN w:val="0"/>
        <w:adjustRightInd w:val="0"/>
        <w:jc w:val="center"/>
        <w:rPr>
          <w:rFonts w:ascii="Tahoma" w:hAnsi="Tahoma" w:cs="Tahoma"/>
          <w:b/>
          <w:bCs/>
          <w:kern w:val="1"/>
          <w:sz w:val="18"/>
          <w:szCs w:val="18"/>
        </w:rPr>
      </w:pPr>
    </w:p>
    <w:p w:rsidR="00BB6A0D" w:rsidRPr="004A2E7A" w:rsidRDefault="00BB6A0D" w:rsidP="00BB6A0D">
      <w:pPr>
        <w:widowControl w:val="0"/>
        <w:suppressAutoHyphens/>
        <w:autoSpaceDE w:val="0"/>
        <w:autoSpaceDN w:val="0"/>
        <w:adjustRightInd w:val="0"/>
        <w:jc w:val="center"/>
        <w:rPr>
          <w:rFonts w:ascii="Tahoma" w:hAnsi="Tahoma" w:cs="Tahoma"/>
          <w:b/>
          <w:bCs/>
          <w:kern w:val="1"/>
          <w:sz w:val="18"/>
          <w:szCs w:val="18"/>
        </w:rPr>
      </w:pPr>
    </w:p>
    <w:p w:rsidR="00BB6A0D" w:rsidRPr="004A2E7A" w:rsidRDefault="00BB6A0D" w:rsidP="00BB6A0D">
      <w:pPr>
        <w:widowControl w:val="0"/>
        <w:suppressAutoHyphens/>
        <w:autoSpaceDE w:val="0"/>
        <w:autoSpaceDN w:val="0"/>
        <w:adjustRightInd w:val="0"/>
        <w:jc w:val="center"/>
        <w:rPr>
          <w:rFonts w:ascii="Tahoma" w:hAnsi="Tahoma" w:cs="Tahoma"/>
          <w:b/>
          <w:bCs/>
          <w:kern w:val="1"/>
          <w:sz w:val="18"/>
          <w:szCs w:val="18"/>
        </w:rPr>
      </w:pPr>
    </w:p>
    <w:p w:rsidR="00BB6A0D" w:rsidRDefault="00BB6A0D" w:rsidP="00BB6A0D">
      <w:pPr>
        <w:widowControl w:val="0"/>
        <w:suppressAutoHyphens/>
        <w:autoSpaceDE w:val="0"/>
        <w:autoSpaceDN w:val="0"/>
        <w:adjustRightInd w:val="0"/>
        <w:jc w:val="center"/>
        <w:rPr>
          <w:rFonts w:ascii="Tahoma" w:hAnsi="Tahoma" w:cs="Tahoma"/>
          <w:b/>
          <w:bCs/>
          <w:kern w:val="1"/>
          <w:sz w:val="18"/>
          <w:szCs w:val="18"/>
        </w:rPr>
      </w:pPr>
    </w:p>
    <w:p w:rsidR="001121BA" w:rsidRDefault="001121BA" w:rsidP="00BB6A0D">
      <w:pPr>
        <w:widowControl w:val="0"/>
        <w:suppressAutoHyphens/>
        <w:autoSpaceDE w:val="0"/>
        <w:autoSpaceDN w:val="0"/>
        <w:adjustRightInd w:val="0"/>
        <w:jc w:val="center"/>
        <w:rPr>
          <w:rFonts w:ascii="Tahoma" w:hAnsi="Tahoma" w:cs="Tahoma"/>
          <w:b/>
          <w:bCs/>
          <w:kern w:val="1"/>
          <w:sz w:val="18"/>
          <w:szCs w:val="18"/>
        </w:rPr>
      </w:pPr>
    </w:p>
    <w:p w:rsidR="001121BA" w:rsidRDefault="001121BA" w:rsidP="00BB6A0D">
      <w:pPr>
        <w:widowControl w:val="0"/>
        <w:suppressAutoHyphens/>
        <w:autoSpaceDE w:val="0"/>
        <w:autoSpaceDN w:val="0"/>
        <w:adjustRightInd w:val="0"/>
        <w:jc w:val="center"/>
        <w:rPr>
          <w:rFonts w:ascii="Tahoma" w:hAnsi="Tahoma" w:cs="Tahoma"/>
          <w:b/>
          <w:bCs/>
          <w:kern w:val="1"/>
          <w:sz w:val="18"/>
          <w:szCs w:val="18"/>
        </w:rPr>
      </w:pPr>
    </w:p>
    <w:p w:rsidR="001121BA" w:rsidRDefault="001121BA" w:rsidP="00BB6A0D">
      <w:pPr>
        <w:widowControl w:val="0"/>
        <w:suppressAutoHyphens/>
        <w:autoSpaceDE w:val="0"/>
        <w:autoSpaceDN w:val="0"/>
        <w:adjustRightInd w:val="0"/>
        <w:jc w:val="center"/>
        <w:rPr>
          <w:rFonts w:ascii="Tahoma" w:hAnsi="Tahoma" w:cs="Tahoma"/>
          <w:b/>
          <w:bCs/>
          <w:kern w:val="1"/>
          <w:sz w:val="18"/>
          <w:szCs w:val="18"/>
        </w:rPr>
      </w:pPr>
    </w:p>
    <w:p w:rsidR="001121BA" w:rsidRPr="004A2E7A" w:rsidRDefault="001121BA" w:rsidP="00BB6A0D">
      <w:pPr>
        <w:widowControl w:val="0"/>
        <w:suppressAutoHyphens/>
        <w:autoSpaceDE w:val="0"/>
        <w:autoSpaceDN w:val="0"/>
        <w:adjustRightInd w:val="0"/>
        <w:jc w:val="center"/>
        <w:rPr>
          <w:rFonts w:ascii="Tahoma" w:hAnsi="Tahoma" w:cs="Tahoma"/>
          <w:b/>
          <w:bCs/>
          <w:kern w:val="1"/>
          <w:sz w:val="18"/>
          <w:szCs w:val="18"/>
        </w:rPr>
      </w:pPr>
    </w:p>
    <w:bookmarkEnd w:id="6"/>
    <w:bookmarkEnd w:id="7"/>
    <w:p w:rsidR="00B05D32" w:rsidRPr="004A2E7A" w:rsidRDefault="00B05D32">
      <w:pPr>
        <w:spacing w:after="0" w:line="240" w:lineRule="auto"/>
        <w:rPr>
          <w:rFonts w:ascii="Times New Roman" w:eastAsia="Times New Roman" w:hAnsi="Times New Roman" w:cs="Times New Roman"/>
          <w:sz w:val="24"/>
          <w:szCs w:val="24"/>
        </w:rPr>
      </w:pPr>
    </w:p>
    <w:p w:rsidR="00702D9E" w:rsidRPr="00F95F48" w:rsidRDefault="00702D9E" w:rsidP="00702D9E">
      <w:pPr>
        <w:widowControl w:val="0"/>
        <w:suppressAutoHyphens/>
        <w:autoSpaceDE w:val="0"/>
        <w:autoSpaceDN w:val="0"/>
        <w:adjustRightInd w:val="0"/>
        <w:spacing w:after="0"/>
        <w:jc w:val="center"/>
        <w:rPr>
          <w:rFonts w:ascii="Tahoma" w:hAnsi="Tahoma" w:cs="Tahoma"/>
          <w:bCs/>
          <w:kern w:val="1"/>
          <w:sz w:val="18"/>
          <w:szCs w:val="18"/>
        </w:rPr>
      </w:pPr>
      <w:r w:rsidRPr="00F95F48">
        <w:rPr>
          <w:rFonts w:ascii="Tahoma" w:hAnsi="Tahoma" w:cs="Tahoma"/>
          <w:b/>
          <w:bCs/>
          <w:kern w:val="1"/>
          <w:sz w:val="18"/>
          <w:szCs w:val="18"/>
        </w:rPr>
        <w:t>Проект договору № _____</w:t>
      </w:r>
    </w:p>
    <w:p w:rsidR="00702D9E" w:rsidRPr="00F95F48" w:rsidRDefault="00702D9E" w:rsidP="00702D9E">
      <w:pPr>
        <w:widowControl w:val="0"/>
        <w:suppressAutoHyphens/>
        <w:autoSpaceDE w:val="0"/>
        <w:autoSpaceDN w:val="0"/>
        <w:adjustRightInd w:val="0"/>
        <w:spacing w:after="0"/>
        <w:ind w:firstLine="6663"/>
        <w:rPr>
          <w:rFonts w:ascii="Tahoma" w:hAnsi="Tahoma" w:cs="Tahoma"/>
          <w:bCs/>
          <w:kern w:val="1"/>
          <w:sz w:val="18"/>
          <w:szCs w:val="18"/>
        </w:rPr>
      </w:pPr>
    </w:p>
    <w:p w:rsidR="00702D9E" w:rsidRPr="00F95F48" w:rsidRDefault="00702D9E" w:rsidP="00702D9E">
      <w:pPr>
        <w:widowControl w:val="0"/>
        <w:suppressAutoHyphens/>
        <w:autoSpaceDE w:val="0"/>
        <w:autoSpaceDN w:val="0"/>
        <w:adjustRightInd w:val="0"/>
        <w:spacing w:after="0"/>
        <w:jc w:val="both"/>
        <w:rPr>
          <w:rFonts w:ascii="Tahoma" w:hAnsi="Tahoma" w:cs="Tahoma"/>
          <w:bCs/>
          <w:kern w:val="1"/>
          <w:sz w:val="18"/>
          <w:szCs w:val="18"/>
        </w:rPr>
      </w:pPr>
      <w:r w:rsidRPr="00F95F48">
        <w:rPr>
          <w:rFonts w:ascii="Tahoma" w:hAnsi="Tahoma" w:cs="Tahoma"/>
          <w:bCs/>
          <w:kern w:val="1"/>
          <w:sz w:val="18"/>
          <w:szCs w:val="18"/>
        </w:rPr>
        <w:t xml:space="preserve">   </w:t>
      </w:r>
      <w:proofErr w:type="spellStart"/>
      <w:r w:rsidRPr="00F95F48">
        <w:rPr>
          <w:rFonts w:ascii="Tahoma" w:hAnsi="Tahoma" w:cs="Tahoma"/>
          <w:bCs/>
          <w:kern w:val="1"/>
          <w:sz w:val="18"/>
          <w:szCs w:val="18"/>
        </w:rPr>
        <w:t>м.</w:t>
      </w:r>
      <w:r w:rsidR="00690DEC">
        <w:rPr>
          <w:rFonts w:ascii="Tahoma" w:hAnsi="Tahoma" w:cs="Tahoma"/>
          <w:bCs/>
          <w:kern w:val="1"/>
          <w:sz w:val="18"/>
          <w:szCs w:val="18"/>
        </w:rPr>
        <w:t>Рівне</w:t>
      </w:r>
      <w:proofErr w:type="spellEnd"/>
      <w:r w:rsidRPr="00F95F48">
        <w:rPr>
          <w:rFonts w:ascii="Tahoma" w:hAnsi="Tahoma" w:cs="Tahoma"/>
          <w:bCs/>
          <w:kern w:val="1"/>
          <w:sz w:val="18"/>
          <w:szCs w:val="18"/>
        </w:rPr>
        <w:t xml:space="preserve"> </w:t>
      </w:r>
      <w:r w:rsidRPr="00F95F48">
        <w:rPr>
          <w:rFonts w:ascii="Tahoma" w:hAnsi="Tahoma" w:cs="Tahoma"/>
          <w:bCs/>
          <w:kern w:val="1"/>
          <w:sz w:val="18"/>
          <w:szCs w:val="18"/>
        </w:rPr>
        <w:tab/>
      </w:r>
      <w:r w:rsidRPr="00F95F48">
        <w:rPr>
          <w:rFonts w:ascii="Tahoma" w:hAnsi="Tahoma" w:cs="Tahoma"/>
          <w:bCs/>
          <w:kern w:val="1"/>
          <w:sz w:val="18"/>
          <w:szCs w:val="18"/>
        </w:rPr>
        <w:tab/>
      </w:r>
      <w:r w:rsidRPr="00F95F48">
        <w:rPr>
          <w:rFonts w:ascii="Tahoma" w:hAnsi="Tahoma" w:cs="Tahoma"/>
          <w:bCs/>
          <w:kern w:val="1"/>
          <w:sz w:val="18"/>
          <w:szCs w:val="18"/>
        </w:rPr>
        <w:tab/>
        <w:t xml:space="preserve">                                                         «____» _________ 2022 року</w:t>
      </w:r>
    </w:p>
    <w:p w:rsidR="00702D9E" w:rsidRPr="00F95F48" w:rsidRDefault="00702D9E" w:rsidP="00702D9E">
      <w:pPr>
        <w:widowControl w:val="0"/>
        <w:suppressAutoHyphens/>
        <w:autoSpaceDE w:val="0"/>
        <w:autoSpaceDN w:val="0"/>
        <w:adjustRightInd w:val="0"/>
        <w:spacing w:after="0" w:line="240" w:lineRule="auto"/>
        <w:ind w:firstLine="720"/>
        <w:jc w:val="both"/>
        <w:rPr>
          <w:rFonts w:ascii="Tahoma" w:hAnsi="Tahoma" w:cs="Tahoma"/>
          <w:bCs/>
          <w:kern w:val="1"/>
          <w:sz w:val="18"/>
          <w:szCs w:val="18"/>
        </w:rPr>
      </w:pPr>
    </w:p>
    <w:p w:rsidR="00702D9E" w:rsidRPr="00F95F48" w:rsidRDefault="00690DEC" w:rsidP="00690DEC">
      <w:pPr>
        <w:widowControl w:val="0"/>
        <w:spacing w:beforeLines="50" w:before="120" w:afterLines="50" w:after="120" w:line="240" w:lineRule="auto"/>
        <w:contextualSpacing/>
        <w:jc w:val="center"/>
        <w:rPr>
          <w:rFonts w:ascii="Tahoma" w:hAnsi="Tahoma" w:cs="Tahoma"/>
          <w:bCs/>
          <w:kern w:val="1"/>
          <w:sz w:val="18"/>
          <w:szCs w:val="18"/>
        </w:rPr>
      </w:pPr>
      <w:r w:rsidRPr="00F710D6">
        <w:rPr>
          <w:rFonts w:ascii="Times New Roman" w:hAnsi="Times New Roman"/>
          <w:b/>
        </w:rPr>
        <w:t>Департамент цивільного захисту та охорони здоров’я населення Рівненської обласної державної адміністрації</w:t>
      </w:r>
      <w:r w:rsidR="00702D9E" w:rsidRPr="00F95F48">
        <w:rPr>
          <w:rFonts w:ascii="Tahoma" w:hAnsi="Tahoma" w:cs="Tahoma"/>
          <w:bCs/>
          <w:iCs/>
          <w:sz w:val="18"/>
          <w:szCs w:val="18"/>
        </w:rPr>
        <w:t>, що діє на підставі Статуту (далі – Замовник)</w:t>
      </w:r>
      <w:r w:rsidR="00702D9E" w:rsidRPr="00F95F48">
        <w:rPr>
          <w:rFonts w:ascii="Tahoma" w:hAnsi="Tahoma" w:cs="Tahoma"/>
          <w:bCs/>
          <w:kern w:val="1"/>
          <w:sz w:val="18"/>
          <w:szCs w:val="18"/>
        </w:rPr>
        <w:t>, з однієї сторони, та</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 xml:space="preserve"> ____________________________________________________________________ в особі</w:t>
      </w:r>
      <w:bookmarkStart w:id="8" w:name="_Hlk101340357"/>
      <w:r w:rsidRPr="00F95F48">
        <w:rPr>
          <w:rFonts w:ascii="Tahoma" w:hAnsi="Tahoma" w:cs="Tahoma"/>
          <w:bCs/>
          <w:kern w:val="1"/>
          <w:sz w:val="18"/>
          <w:szCs w:val="18"/>
        </w:rPr>
        <w:t xml:space="preserve"> ___________________________________________________________________________________, який діє на підставі ________________________________________ </w:t>
      </w:r>
      <w:bookmarkEnd w:id="8"/>
      <w:r w:rsidRPr="00F95F48">
        <w:rPr>
          <w:rFonts w:ascii="Tahoma" w:hAnsi="Tahoma" w:cs="Tahoma"/>
          <w:bCs/>
          <w:kern w:val="1"/>
          <w:sz w:val="18"/>
          <w:szCs w:val="18"/>
        </w:rPr>
        <w:t>(далі - Постачальник), з іншої сторони, разом – Сторони уклали цей договір (далі - Договір) про наступне.</w:t>
      </w:r>
    </w:p>
    <w:p w:rsidR="00702D9E" w:rsidRPr="00F95F48" w:rsidRDefault="00702D9E" w:rsidP="00702D9E">
      <w:pPr>
        <w:widowControl w:val="0"/>
        <w:suppressAutoHyphens/>
        <w:autoSpaceDE w:val="0"/>
        <w:autoSpaceDN w:val="0"/>
        <w:adjustRightInd w:val="0"/>
        <w:ind w:firstLine="720"/>
        <w:jc w:val="both"/>
        <w:rPr>
          <w:rFonts w:ascii="Tahoma" w:hAnsi="Tahoma" w:cs="Tahoma"/>
          <w:bCs/>
          <w:color w:val="FF0000"/>
          <w:kern w:val="1"/>
          <w:sz w:val="18"/>
          <w:szCs w:val="18"/>
        </w:rPr>
      </w:pPr>
    </w:p>
    <w:p w:rsidR="00702D9E" w:rsidRPr="00F95F48" w:rsidRDefault="00702D9E" w:rsidP="00702D9E">
      <w:pPr>
        <w:jc w:val="center"/>
        <w:rPr>
          <w:rFonts w:ascii="Tahoma" w:hAnsi="Tahoma" w:cs="Tahoma"/>
          <w:b/>
          <w:sz w:val="18"/>
          <w:szCs w:val="18"/>
        </w:rPr>
      </w:pPr>
      <w:bookmarkStart w:id="9" w:name="24"/>
      <w:bookmarkEnd w:id="9"/>
      <w:r w:rsidRPr="00F95F48">
        <w:rPr>
          <w:rFonts w:ascii="Tahoma" w:hAnsi="Tahoma" w:cs="Tahoma"/>
          <w:b/>
          <w:sz w:val="18"/>
          <w:szCs w:val="18"/>
        </w:rPr>
        <w:t>1.ТЕРМІНИ І ПОНЯТТЯ</w:t>
      </w:r>
    </w:p>
    <w:p w:rsidR="00702D9E" w:rsidRPr="00F95F48" w:rsidRDefault="00702D9E" w:rsidP="00702D9E">
      <w:pPr>
        <w:jc w:val="both"/>
        <w:rPr>
          <w:rFonts w:ascii="Tahoma" w:hAnsi="Tahoma" w:cs="Tahoma"/>
          <w:sz w:val="18"/>
          <w:szCs w:val="18"/>
        </w:rPr>
      </w:pPr>
      <w:r w:rsidRPr="00F95F48">
        <w:rPr>
          <w:rFonts w:ascii="Tahoma" w:hAnsi="Tahoma" w:cs="Tahoma"/>
          <w:sz w:val="18"/>
          <w:szCs w:val="18"/>
        </w:rPr>
        <w:t>1.1</w:t>
      </w:r>
      <w:r w:rsidRPr="00F95F48">
        <w:rPr>
          <w:rFonts w:ascii="Tahoma" w:hAnsi="Tahoma" w:cs="Tahoma"/>
          <w:b/>
          <w:bCs/>
          <w:sz w:val="18"/>
          <w:szCs w:val="18"/>
        </w:rPr>
        <w:t>. АЗС</w:t>
      </w:r>
      <w:r w:rsidRPr="00F95F48">
        <w:rPr>
          <w:rFonts w:ascii="Tahoma" w:hAnsi="Tahoma" w:cs="Tahoma"/>
          <w:sz w:val="18"/>
          <w:szCs w:val="18"/>
        </w:rPr>
        <w:t xml:space="preserve"> - автозаправна станція, що знаходиться в межах території України.</w:t>
      </w:r>
    </w:p>
    <w:p w:rsidR="00702D9E" w:rsidRPr="00F95F48" w:rsidRDefault="00702D9E" w:rsidP="00702D9E">
      <w:pPr>
        <w:jc w:val="both"/>
        <w:rPr>
          <w:rFonts w:ascii="Tahoma" w:hAnsi="Tahoma" w:cs="Tahoma"/>
          <w:sz w:val="18"/>
          <w:szCs w:val="18"/>
        </w:rPr>
      </w:pPr>
      <w:r w:rsidRPr="00F95F48">
        <w:rPr>
          <w:rFonts w:ascii="Tahoma" w:hAnsi="Tahoma" w:cs="Tahoma"/>
          <w:sz w:val="18"/>
          <w:szCs w:val="18"/>
        </w:rPr>
        <w:t xml:space="preserve">1.2. </w:t>
      </w:r>
      <w:r w:rsidRPr="00F95F48">
        <w:rPr>
          <w:rFonts w:ascii="Tahoma" w:hAnsi="Tahoma" w:cs="Tahoma"/>
          <w:b/>
          <w:bCs/>
          <w:sz w:val="18"/>
          <w:szCs w:val="18"/>
        </w:rPr>
        <w:t xml:space="preserve">ЗАМОВНИК </w:t>
      </w:r>
      <w:r w:rsidRPr="00F95F48">
        <w:rPr>
          <w:rFonts w:ascii="Tahoma" w:hAnsi="Tahoma" w:cs="Tahoma"/>
          <w:sz w:val="18"/>
          <w:szCs w:val="18"/>
        </w:rPr>
        <w:t xml:space="preserve">– юридична особа, в особі її представника або довіреної особи, які уповноважені на одержання товару та/або послуги. Пред'явлення довіреною особою пластикової карти засвідчує надання їй відповідних повноважень на одержання товару та/або послуги доти, доки ПОСТАЧАЛЬНИК не попереджений у письмові формі (в </w:t>
      </w:r>
      <w:proofErr w:type="spellStart"/>
      <w:r w:rsidRPr="00F95F48">
        <w:rPr>
          <w:rFonts w:ascii="Tahoma" w:hAnsi="Tahoma" w:cs="Tahoma"/>
          <w:sz w:val="18"/>
          <w:szCs w:val="18"/>
        </w:rPr>
        <w:t>т.ч</w:t>
      </w:r>
      <w:proofErr w:type="spellEnd"/>
      <w:r w:rsidRPr="00F95F48">
        <w:rPr>
          <w:rFonts w:ascii="Tahoma" w:hAnsi="Tahoma" w:cs="Tahoma"/>
          <w:sz w:val="18"/>
          <w:szCs w:val="18"/>
        </w:rPr>
        <w:t>. і по факсу) про інше.</w:t>
      </w:r>
    </w:p>
    <w:p w:rsidR="00702D9E" w:rsidRPr="00F95F48" w:rsidRDefault="00702D9E" w:rsidP="00702D9E">
      <w:pPr>
        <w:pStyle w:val="41"/>
        <w:ind w:left="0" w:firstLine="0"/>
        <w:jc w:val="both"/>
        <w:rPr>
          <w:rFonts w:ascii="Tahoma" w:hAnsi="Tahoma" w:cs="Tahoma"/>
          <w:b/>
          <w:sz w:val="18"/>
          <w:szCs w:val="18"/>
          <w:lang w:val="uk-UA"/>
        </w:rPr>
      </w:pPr>
      <w:r w:rsidRPr="00F95F48">
        <w:rPr>
          <w:rFonts w:ascii="Tahoma" w:hAnsi="Tahoma" w:cs="Tahoma"/>
          <w:bCs/>
          <w:sz w:val="18"/>
          <w:szCs w:val="18"/>
          <w:lang w:val="uk-UA"/>
        </w:rPr>
        <w:t xml:space="preserve">1.3. </w:t>
      </w:r>
      <w:r w:rsidRPr="00F95F48">
        <w:rPr>
          <w:rFonts w:ascii="Tahoma" w:hAnsi="Tahoma" w:cs="Tahoma"/>
          <w:b/>
          <w:bCs/>
          <w:sz w:val="18"/>
          <w:szCs w:val="18"/>
          <w:lang w:val="uk-UA"/>
        </w:rPr>
        <w:t xml:space="preserve">Послуга </w:t>
      </w:r>
      <w:r w:rsidRPr="00F95F48">
        <w:rPr>
          <w:rFonts w:ascii="Tahoma" w:hAnsi="Tahoma" w:cs="Tahoma"/>
          <w:bCs/>
          <w:sz w:val="18"/>
          <w:szCs w:val="18"/>
          <w:lang w:val="uk-UA"/>
        </w:rPr>
        <w:t>– дії по відпуску товару та заправленню автотранспорту на АЗС.</w:t>
      </w:r>
      <w:r w:rsidRPr="00F95F48">
        <w:rPr>
          <w:rFonts w:ascii="Tahoma" w:hAnsi="Tahoma" w:cs="Tahoma"/>
          <w:sz w:val="18"/>
          <w:szCs w:val="18"/>
          <w:lang w:val="uk-UA"/>
        </w:rPr>
        <w:t xml:space="preserve"> </w:t>
      </w:r>
    </w:p>
    <w:p w:rsidR="00702D9E" w:rsidRPr="00F95F48" w:rsidRDefault="00702D9E" w:rsidP="00702D9E">
      <w:pPr>
        <w:pStyle w:val="41"/>
        <w:ind w:left="0" w:firstLine="0"/>
        <w:jc w:val="both"/>
        <w:rPr>
          <w:rFonts w:ascii="Tahoma" w:hAnsi="Tahoma" w:cs="Tahoma"/>
          <w:color w:val="FF0000"/>
          <w:sz w:val="18"/>
          <w:szCs w:val="18"/>
        </w:rPr>
      </w:pPr>
      <w:r w:rsidRPr="00F95F48">
        <w:rPr>
          <w:rFonts w:ascii="Tahoma" w:hAnsi="Tahoma" w:cs="Tahoma"/>
          <w:sz w:val="18"/>
          <w:szCs w:val="18"/>
          <w:lang w:val="uk-UA"/>
        </w:rPr>
        <w:t>1.4.</w:t>
      </w:r>
      <w:r w:rsidRPr="00F95F48">
        <w:rPr>
          <w:rFonts w:ascii="Tahoma" w:hAnsi="Tahoma" w:cs="Tahoma"/>
          <w:b/>
          <w:sz w:val="18"/>
          <w:szCs w:val="18"/>
          <w:lang w:val="uk-UA"/>
        </w:rPr>
        <w:t xml:space="preserve"> Товар </w:t>
      </w:r>
      <w:r w:rsidRPr="00F95F48">
        <w:rPr>
          <w:rFonts w:ascii="Tahoma" w:hAnsi="Tahoma" w:cs="Tahoma"/>
          <w:sz w:val="18"/>
          <w:szCs w:val="18"/>
          <w:lang w:val="uk-UA"/>
        </w:rPr>
        <w:t>– паливно-мастильні матеріали, які постачаються ПОСТАЧАЛЬНИКОМ, а саме: бензин марки А-95, дизельне пальне зимове, дизельне пальне літнє</w:t>
      </w:r>
      <w:r w:rsidRPr="00F95F48">
        <w:rPr>
          <w:rFonts w:ascii="Tahoma" w:hAnsi="Tahoma" w:cs="Tahoma"/>
          <w:sz w:val="18"/>
          <w:szCs w:val="18"/>
        </w:rPr>
        <w:t>,</w:t>
      </w:r>
      <w:r w:rsidRPr="00F95F48">
        <w:rPr>
          <w:rFonts w:ascii="Tahoma" w:hAnsi="Tahoma" w:cs="Tahoma"/>
          <w:sz w:val="18"/>
          <w:szCs w:val="18"/>
          <w:lang w:val="uk-UA"/>
        </w:rPr>
        <w:t xml:space="preserve"> газ автомобільний.</w:t>
      </w:r>
    </w:p>
    <w:p w:rsidR="00702D9E" w:rsidRPr="00F95F48" w:rsidRDefault="00702D9E" w:rsidP="00702D9E">
      <w:pPr>
        <w:pStyle w:val="41"/>
        <w:ind w:left="0" w:firstLine="0"/>
        <w:jc w:val="both"/>
        <w:rPr>
          <w:rFonts w:ascii="Tahoma" w:hAnsi="Tahoma" w:cs="Tahoma"/>
          <w:sz w:val="18"/>
          <w:szCs w:val="18"/>
          <w:lang w:val="uk-UA"/>
        </w:rPr>
      </w:pPr>
      <w:r w:rsidRPr="00F95F48">
        <w:rPr>
          <w:rFonts w:ascii="Tahoma" w:hAnsi="Tahoma" w:cs="Tahoma"/>
          <w:sz w:val="18"/>
          <w:szCs w:val="18"/>
          <w:lang w:val="uk-UA"/>
        </w:rPr>
        <w:t xml:space="preserve">1.5. </w:t>
      </w:r>
      <w:r w:rsidRPr="00F95F48">
        <w:rPr>
          <w:rFonts w:ascii="Tahoma" w:hAnsi="Tahoma" w:cs="Tahoma"/>
          <w:b/>
          <w:bCs/>
          <w:sz w:val="18"/>
          <w:szCs w:val="18"/>
          <w:lang w:val="uk-UA"/>
        </w:rPr>
        <w:t xml:space="preserve">Блокування операції пластикової карти – </w:t>
      </w:r>
      <w:r w:rsidRPr="00F95F48">
        <w:rPr>
          <w:rFonts w:ascii="Tahoma" w:hAnsi="Tahoma" w:cs="Tahoma"/>
          <w:sz w:val="18"/>
          <w:szCs w:val="18"/>
          <w:lang w:val="uk-UA"/>
        </w:rPr>
        <w:t>заборона проведення відпуску ТОВАРУ та надання послуги з використанням пластикових карт через POS-термінали на АЗС.</w:t>
      </w:r>
    </w:p>
    <w:p w:rsidR="00702D9E" w:rsidRPr="00F95F48" w:rsidRDefault="00702D9E" w:rsidP="00702D9E">
      <w:pPr>
        <w:jc w:val="both"/>
        <w:rPr>
          <w:rFonts w:ascii="Tahoma" w:hAnsi="Tahoma" w:cs="Tahoma"/>
          <w:color w:val="FF0000"/>
          <w:sz w:val="18"/>
          <w:szCs w:val="18"/>
        </w:rPr>
      </w:pPr>
      <w:r w:rsidRPr="00F95F48">
        <w:rPr>
          <w:rFonts w:ascii="Tahoma" w:hAnsi="Tahoma" w:cs="Tahoma"/>
          <w:bCs/>
          <w:sz w:val="18"/>
          <w:szCs w:val="18"/>
        </w:rPr>
        <w:t xml:space="preserve">1.6. </w:t>
      </w:r>
      <w:r w:rsidRPr="00F95F48">
        <w:rPr>
          <w:rFonts w:ascii="Tahoma" w:hAnsi="Tahoma" w:cs="Tahoma"/>
          <w:b/>
          <w:sz w:val="18"/>
          <w:szCs w:val="18"/>
        </w:rPr>
        <w:t xml:space="preserve">Пластикова карта (паливна картка, талон) (далі – пластикова карта) </w:t>
      </w:r>
      <w:r w:rsidRPr="00F95F48">
        <w:rPr>
          <w:rFonts w:ascii="Tahoma" w:hAnsi="Tahoma" w:cs="Tahoma"/>
          <w:sz w:val="18"/>
          <w:szCs w:val="18"/>
        </w:rPr>
        <w:t xml:space="preserve"> – технічний засіб отримання ЗАМОВНИКОМ Товару та/або послугу через систему АЗС та/або в інших місцях надання послуги. Пластикова карта не являється платіжним засобом. Наявність пластикової картки при її пред’явленні дозволяє її пред‘явнику отримати Товар, інші товари та/або послугу. Пластикова карта за цим Договором передається у власність ЗАМОВНИКА, має унікальний номер,</w:t>
      </w:r>
      <w:r w:rsidRPr="00F95F48">
        <w:rPr>
          <w:rFonts w:ascii="Tahoma" w:hAnsi="Tahoma" w:cs="Tahoma"/>
          <w:color w:val="FF0000"/>
          <w:sz w:val="18"/>
          <w:szCs w:val="18"/>
        </w:rPr>
        <w:t xml:space="preserve"> </w:t>
      </w:r>
      <w:r w:rsidRPr="00F95F48">
        <w:rPr>
          <w:rFonts w:ascii="Tahoma" w:hAnsi="Tahoma" w:cs="Tahoma"/>
          <w:sz w:val="18"/>
          <w:szCs w:val="18"/>
        </w:rPr>
        <w:t>вбудований мікропроцесор і антену</w:t>
      </w:r>
      <w:r w:rsidRPr="00F95F48">
        <w:rPr>
          <w:rFonts w:ascii="Tahoma" w:hAnsi="Tahoma" w:cs="Tahoma"/>
          <w:color w:val="FF0000"/>
          <w:sz w:val="18"/>
          <w:szCs w:val="18"/>
        </w:rPr>
        <w:t xml:space="preserve">. </w:t>
      </w:r>
    </w:p>
    <w:p w:rsidR="00702D9E" w:rsidRPr="00F95F48" w:rsidRDefault="00702D9E" w:rsidP="00702D9E">
      <w:pPr>
        <w:pStyle w:val="41"/>
        <w:ind w:left="0" w:firstLine="0"/>
        <w:jc w:val="both"/>
        <w:rPr>
          <w:rFonts w:ascii="Tahoma" w:hAnsi="Tahoma" w:cs="Tahoma"/>
          <w:sz w:val="18"/>
          <w:szCs w:val="18"/>
          <w:lang w:val="uk-UA"/>
        </w:rPr>
      </w:pPr>
      <w:r w:rsidRPr="00F95F48">
        <w:rPr>
          <w:rFonts w:ascii="Tahoma" w:hAnsi="Tahoma" w:cs="Tahoma"/>
          <w:bCs/>
          <w:sz w:val="18"/>
          <w:szCs w:val="18"/>
          <w:lang w:val="uk-UA"/>
        </w:rPr>
        <w:t xml:space="preserve">1.7. </w:t>
      </w:r>
      <w:r w:rsidRPr="00F95F48">
        <w:rPr>
          <w:rFonts w:ascii="Tahoma" w:hAnsi="Tahoma" w:cs="Tahoma"/>
          <w:b/>
          <w:sz w:val="18"/>
          <w:szCs w:val="18"/>
          <w:lang w:val="uk-UA"/>
        </w:rPr>
        <w:t>Пошкодження пластикової карти</w:t>
      </w:r>
      <w:r w:rsidRPr="00F95F48">
        <w:rPr>
          <w:rFonts w:ascii="Tahoma" w:hAnsi="Tahoma" w:cs="Tahoma"/>
          <w:sz w:val="18"/>
          <w:szCs w:val="18"/>
          <w:lang w:val="uk-UA"/>
        </w:rPr>
        <w:t xml:space="preserve"> – механічне та інше пошкодження, що спричиняє функціональну  непридатність пластикової карти для вчинення операцій по відпуску Товару та/або надання послуги.</w:t>
      </w:r>
    </w:p>
    <w:p w:rsidR="00702D9E" w:rsidRPr="00F95F48" w:rsidRDefault="00702D9E" w:rsidP="00702D9E">
      <w:pPr>
        <w:pStyle w:val="41"/>
        <w:ind w:left="0" w:firstLine="0"/>
        <w:jc w:val="both"/>
        <w:rPr>
          <w:rFonts w:ascii="Tahoma" w:hAnsi="Tahoma" w:cs="Tahoma"/>
          <w:bCs/>
          <w:sz w:val="18"/>
          <w:szCs w:val="18"/>
          <w:lang w:val="uk-UA"/>
        </w:rPr>
      </w:pPr>
      <w:r w:rsidRPr="00F95F48">
        <w:rPr>
          <w:rFonts w:ascii="Tahoma" w:hAnsi="Tahoma" w:cs="Tahoma"/>
          <w:sz w:val="18"/>
          <w:szCs w:val="18"/>
          <w:lang w:val="uk-UA"/>
        </w:rPr>
        <w:t>1.8.</w:t>
      </w:r>
      <w:r w:rsidRPr="00F95F48">
        <w:rPr>
          <w:rFonts w:ascii="Tahoma" w:hAnsi="Tahoma" w:cs="Tahoma"/>
          <w:b/>
          <w:bCs/>
          <w:sz w:val="18"/>
          <w:szCs w:val="18"/>
          <w:lang w:val="uk-UA"/>
        </w:rPr>
        <w:t xml:space="preserve"> Розблокування операції пластикової карти – </w:t>
      </w:r>
      <w:r w:rsidRPr="00F95F48">
        <w:rPr>
          <w:rFonts w:ascii="Tahoma" w:hAnsi="Tahoma" w:cs="Tahoma"/>
          <w:bCs/>
          <w:sz w:val="18"/>
          <w:szCs w:val="18"/>
          <w:lang w:val="uk-UA"/>
        </w:rPr>
        <w:t>дії вчинені ПОСТАЧАЛЬНИКОМ щодо відновлення можливості подальшого проведення вибірки Товару ЗАМОВНИКОМ та/або отримання послуги з використанням пластикових карт.</w:t>
      </w:r>
    </w:p>
    <w:p w:rsidR="00702D9E" w:rsidRPr="00F95F48" w:rsidRDefault="00702D9E" w:rsidP="00702D9E">
      <w:pPr>
        <w:pStyle w:val="41"/>
        <w:ind w:left="0" w:firstLine="0"/>
        <w:jc w:val="both"/>
        <w:rPr>
          <w:rFonts w:ascii="Tahoma" w:hAnsi="Tahoma" w:cs="Tahoma"/>
          <w:sz w:val="18"/>
          <w:szCs w:val="18"/>
        </w:rPr>
      </w:pPr>
      <w:r w:rsidRPr="00F95F48">
        <w:rPr>
          <w:rFonts w:ascii="Tahoma" w:hAnsi="Tahoma" w:cs="Tahoma"/>
          <w:sz w:val="18"/>
          <w:szCs w:val="18"/>
          <w:lang w:val="uk-UA"/>
        </w:rPr>
        <w:t>1.9.</w:t>
      </w:r>
      <w:r w:rsidRPr="00F95F48">
        <w:rPr>
          <w:rFonts w:ascii="Tahoma" w:hAnsi="Tahoma" w:cs="Tahoma"/>
          <w:b/>
          <w:bCs/>
          <w:sz w:val="18"/>
          <w:szCs w:val="18"/>
          <w:lang w:val="uk-UA"/>
        </w:rPr>
        <w:t xml:space="preserve"> ПРК</w:t>
      </w:r>
      <w:r w:rsidRPr="00F95F48">
        <w:rPr>
          <w:rFonts w:ascii="Tahoma" w:hAnsi="Tahoma" w:cs="Tahoma"/>
          <w:sz w:val="18"/>
          <w:szCs w:val="18"/>
          <w:lang w:val="uk-UA"/>
        </w:rPr>
        <w:t xml:space="preserve"> – паливно роздавальні колонки, встановлені на АЗС і через які здійснюється відпуск ТОВАРУ</w:t>
      </w:r>
      <w:r w:rsidRPr="00F95F48">
        <w:rPr>
          <w:rFonts w:ascii="Tahoma" w:hAnsi="Tahoma" w:cs="Tahoma"/>
          <w:sz w:val="18"/>
          <w:szCs w:val="18"/>
        </w:rPr>
        <w:t>.</w:t>
      </w:r>
    </w:p>
    <w:p w:rsidR="00702D9E" w:rsidRPr="00F95F48" w:rsidRDefault="00702D9E" w:rsidP="00702D9E">
      <w:pPr>
        <w:pStyle w:val="41"/>
        <w:ind w:left="0" w:firstLine="0"/>
        <w:jc w:val="both"/>
        <w:rPr>
          <w:rFonts w:ascii="Tahoma" w:hAnsi="Tahoma" w:cs="Tahoma"/>
          <w:sz w:val="18"/>
          <w:szCs w:val="18"/>
          <w:lang w:val="uk-UA"/>
        </w:rPr>
      </w:pPr>
      <w:r w:rsidRPr="00F95F48">
        <w:rPr>
          <w:rFonts w:ascii="Tahoma" w:hAnsi="Tahoma" w:cs="Tahoma"/>
          <w:sz w:val="18"/>
          <w:szCs w:val="18"/>
          <w:lang w:val="uk-UA"/>
        </w:rPr>
        <w:t>1.10.</w:t>
      </w:r>
      <w:r w:rsidRPr="00F95F48">
        <w:rPr>
          <w:rFonts w:ascii="Tahoma" w:hAnsi="Tahoma" w:cs="Tahoma"/>
          <w:b/>
          <w:bCs/>
          <w:sz w:val="18"/>
          <w:szCs w:val="18"/>
          <w:lang w:val="uk-UA"/>
        </w:rPr>
        <w:t xml:space="preserve"> Оператор ПРК або уповноважена особа</w:t>
      </w:r>
      <w:r w:rsidRPr="00F95F48">
        <w:rPr>
          <w:rFonts w:ascii="Tahoma" w:hAnsi="Tahoma" w:cs="Tahoma"/>
          <w:sz w:val="18"/>
          <w:szCs w:val="18"/>
          <w:lang w:val="uk-UA"/>
        </w:rPr>
        <w:t xml:space="preserve"> – співробітник АЗС, який приймає пластикову карту та здійснює відпуск ТОВАРУ на АЗС .</w:t>
      </w:r>
    </w:p>
    <w:p w:rsidR="00702D9E" w:rsidRPr="00F95F48" w:rsidRDefault="00702D9E" w:rsidP="00702D9E">
      <w:pPr>
        <w:pStyle w:val="41"/>
        <w:ind w:left="0" w:firstLine="0"/>
        <w:jc w:val="both"/>
        <w:rPr>
          <w:rFonts w:ascii="Tahoma" w:hAnsi="Tahoma" w:cs="Tahoma"/>
          <w:color w:val="0000FF"/>
          <w:sz w:val="18"/>
          <w:szCs w:val="18"/>
          <w:lang w:val="uk-UA"/>
        </w:rPr>
      </w:pPr>
      <w:r w:rsidRPr="00F95F48">
        <w:rPr>
          <w:rFonts w:ascii="Tahoma" w:hAnsi="Tahoma" w:cs="Tahoma"/>
          <w:sz w:val="18"/>
          <w:szCs w:val="18"/>
          <w:lang w:val="uk-UA"/>
        </w:rPr>
        <w:t xml:space="preserve">1.11. </w:t>
      </w:r>
      <w:r w:rsidRPr="00F95F48">
        <w:rPr>
          <w:rFonts w:ascii="Tahoma" w:hAnsi="Tahoma" w:cs="Tahoma"/>
          <w:b/>
          <w:bCs/>
          <w:sz w:val="18"/>
          <w:szCs w:val="18"/>
          <w:lang w:val="uk-UA"/>
        </w:rPr>
        <w:t xml:space="preserve">ОЦ – </w:t>
      </w:r>
      <w:r w:rsidRPr="00F95F48">
        <w:rPr>
          <w:rFonts w:ascii="Tahoma" w:hAnsi="Tahoma" w:cs="Tahoma"/>
          <w:sz w:val="18"/>
          <w:szCs w:val="18"/>
          <w:lang w:val="uk-UA"/>
        </w:rPr>
        <w:t>операційний центр – Центральний офіс ПОСТАЧАЛЬНИКА, де видаються пластикові картки і обробляється вся інформація з таких карт.</w:t>
      </w:r>
    </w:p>
    <w:p w:rsidR="00702D9E" w:rsidRPr="00F95F48" w:rsidRDefault="00702D9E" w:rsidP="00702D9E">
      <w:pPr>
        <w:pStyle w:val="41"/>
        <w:ind w:left="0" w:firstLine="0"/>
        <w:jc w:val="both"/>
        <w:rPr>
          <w:rFonts w:ascii="Tahoma" w:hAnsi="Tahoma" w:cs="Tahoma"/>
          <w:sz w:val="18"/>
          <w:szCs w:val="18"/>
          <w:lang w:val="uk-UA"/>
        </w:rPr>
      </w:pPr>
      <w:r w:rsidRPr="00F95F48">
        <w:rPr>
          <w:rFonts w:ascii="Tahoma" w:hAnsi="Tahoma" w:cs="Tahoma"/>
          <w:sz w:val="18"/>
          <w:szCs w:val="18"/>
          <w:lang w:val="uk-UA"/>
        </w:rPr>
        <w:t>1.12.</w:t>
      </w:r>
      <w:r w:rsidRPr="00F95F48">
        <w:rPr>
          <w:rFonts w:ascii="Tahoma" w:hAnsi="Tahoma" w:cs="Tahoma"/>
          <w:b/>
          <w:bCs/>
          <w:sz w:val="18"/>
          <w:szCs w:val="18"/>
          <w:lang w:val="uk-UA"/>
        </w:rPr>
        <w:t xml:space="preserve"> POS-термінал </w:t>
      </w:r>
      <w:r w:rsidRPr="00F95F48">
        <w:rPr>
          <w:rFonts w:ascii="Tahoma" w:hAnsi="Tahoma" w:cs="Tahoma"/>
          <w:sz w:val="18"/>
          <w:szCs w:val="18"/>
          <w:lang w:val="uk-UA"/>
        </w:rPr>
        <w:t xml:space="preserve">– встановлене на АЗС обладнання для зчитування даних пластикової карти, встановлення зв’язку з сервером та отримання з нього даних щодо можливості відпуску Товару та супроводження кожної операції роздрукуванням інформаційних </w:t>
      </w:r>
      <w:proofErr w:type="spellStart"/>
      <w:r w:rsidRPr="00F95F48">
        <w:rPr>
          <w:rFonts w:ascii="Tahoma" w:hAnsi="Tahoma" w:cs="Tahoma"/>
          <w:sz w:val="18"/>
          <w:szCs w:val="18"/>
          <w:lang w:val="uk-UA"/>
        </w:rPr>
        <w:t>чеків</w:t>
      </w:r>
      <w:proofErr w:type="spellEnd"/>
      <w:r w:rsidRPr="00F95F48">
        <w:rPr>
          <w:rFonts w:ascii="Tahoma" w:hAnsi="Tahoma" w:cs="Tahoma"/>
          <w:sz w:val="18"/>
          <w:szCs w:val="18"/>
          <w:lang w:val="uk-UA"/>
        </w:rPr>
        <w:t>.</w:t>
      </w:r>
    </w:p>
    <w:p w:rsidR="00702D9E" w:rsidRPr="00F95F48" w:rsidRDefault="00702D9E" w:rsidP="00702D9E">
      <w:pPr>
        <w:pStyle w:val="41"/>
        <w:ind w:left="0" w:firstLine="0"/>
        <w:jc w:val="both"/>
        <w:rPr>
          <w:rFonts w:ascii="Tahoma" w:hAnsi="Tahoma" w:cs="Tahoma"/>
          <w:sz w:val="18"/>
          <w:szCs w:val="18"/>
        </w:rPr>
      </w:pPr>
      <w:r w:rsidRPr="00F95F48">
        <w:rPr>
          <w:rFonts w:ascii="Tahoma" w:hAnsi="Tahoma" w:cs="Tahoma"/>
          <w:sz w:val="18"/>
          <w:szCs w:val="18"/>
          <w:lang w:val="uk-UA"/>
        </w:rPr>
        <w:t xml:space="preserve">1.13. </w:t>
      </w:r>
      <w:r w:rsidRPr="00F95F48">
        <w:rPr>
          <w:rFonts w:ascii="Tahoma" w:hAnsi="Tahoma" w:cs="Tahoma"/>
          <w:b/>
          <w:sz w:val="18"/>
          <w:szCs w:val="18"/>
          <w:lang w:val="uk-UA"/>
        </w:rPr>
        <w:t xml:space="preserve">Сервер – </w:t>
      </w:r>
      <w:r w:rsidRPr="00F95F48">
        <w:rPr>
          <w:rFonts w:ascii="Tahoma" w:hAnsi="Tahoma" w:cs="Tahoma"/>
          <w:sz w:val="18"/>
          <w:szCs w:val="18"/>
          <w:lang w:val="uk-UA"/>
        </w:rPr>
        <w:t xml:space="preserve">потужний, захищений від зовнішніх </w:t>
      </w:r>
      <w:proofErr w:type="spellStart"/>
      <w:r w:rsidRPr="00F95F48">
        <w:rPr>
          <w:rFonts w:ascii="Tahoma" w:hAnsi="Tahoma" w:cs="Tahoma"/>
          <w:sz w:val="18"/>
          <w:szCs w:val="18"/>
          <w:lang w:val="uk-UA"/>
        </w:rPr>
        <w:t>втручань</w:t>
      </w:r>
      <w:proofErr w:type="spellEnd"/>
      <w:r w:rsidRPr="00F95F48">
        <w:rPr>
          <w:rFonts w:ascii="Tahoma" w:hAnsi="Tahoma" w:cs="Tahoma"/>
          <w:sz w:val="18"/>
          <w:szCs w:val="18"/>
          <w:lang w:val="uk-UA"/>
        </w:rPr>
        <w:t xml:space="preserve"> </w:t>
      </w:r>
      <w:proofErr w:type="spellStart"/>
      <w:r w:rsidRPr="00F95F48">
        <w:rPr>
          <w:rFonts w:ascii="Tahoma" w:hAnsi="Tahoma" w:cs="Tahoma"/>
          <w:sz w:val="18"/>
          <w:szCs w:val="18"/>
        </w:rPr>
        <w:t>комп’ютер</w:t>
      </w:r>
      <w:proofErr w:type="spellEnd"/>
      <w:r w:rsidRPr="00F95F48">
        <w:rPr>
          <w:rFonts w:ascii="Tahoma" w:hAnsi="Tahoma" w:cs="Tahoma"/>
          <w:sz w:val="18"/>
          <w:szCs w:val="18"/>
        </w:rPr>
        <w:t xml:space="preserve"> для </w:t>
      </w:r>
      <w:proofErr w:type="spellStart"/>
      <w:r w:rsidRPr="00F95F48">
        <w:rPr>
          <w:rFonts w:ascii="Tahoma" w:hAnsi="Tahoma" w:cs="Tahoma"/>
          <w:sz w:val="18"/>
          <w:szCs w:val="18"/>
        </w:rPr>
        <w:t>обр</w:t>
      </w:r>
      <w:proofErr w:type="spellEnd"/>
      <w:r w:rsidRPr="00F95F48">
        <w:rPr>
          <w:rFonts w:ascii="Tahoma" w:hAnsi="Tahoma" w:cs="Tahoma"/>
          <w:sz w:val="18"/>
          <w:szCs w:val="18"/>
          <w:lang w:val="uk-UA"/>
        </w:rPr>
        <w:t>о</w:t>
      </w:r>
      <w:proofErr w:type="spellStart"/>
      <w:r w:rsidRPr="00F95F48">
        <w:rPr>
          <w:rFonts w:ascii="Tahoma" w:hAnsi="Tahoma" w:cs="Tahoma"/>
          <w:sz w:val="18"/>
          <w:szCs w:val="18"/>
        </w:rPr>
        <w:t>бки</w:t>
      </w:r>
      <w:proofErr w:type="spellEnd"/>
      <w:r w:rsidRPr="00F95F48">
        <w:rPr>
          <w:rFonts w:ascii="Tahoma" w:hAnsi="Tahoma" w:cs="Tahoma"/>
          <w:sz w:val="18"/>
          <w:szCs w:val="18"/>
          <w:lang w:val="uk-UA"/>
        </w:rPr>
        <w:t xml:space="preserve"> та зберігання</w:t>
      </w:r>
      <w:r w:rsidRPr="00F95F48">
        <w:rPr>
          <w:rFonts w:ascii="Tahoma" w:hAnsi="Tahoma" w:cs="Tahoma"/>
          <w:sz w:val="18"/>
          <w:szCs w:val="18"/>
        </w:rPr>
        <w:t xml:space="preserve">  баз</w:t>
      </w:r>
      <w:r w:rsidRPr="00F95F48">
        <w:rPr>
          <w:rFonts w:ascii="Tahoma" w:hAnsi="Tahoma" w:cs="Tahoma"/>
          <w:sz w:val="18"/>
          <w:szCs w:val="18"/>
          <w:lang w:val="uk-UA"/>
        </w:rPr>
        <w:t>и</w:t>
      </w:r>
      <w:r w:rsidRPr="00F95F48">
        <w:rPr>
          <w:rFonts w:ascii="Tahoma" w:hAnsi="Tahoma" w:cs="Tahoma"/>
          <w:sz w:val="18"/>
          <w:szCs w:val="18"/>
        </w:rPr>
        <w:t xml:space="preserve"> дан</w:t>
      </w:r>
      <w:r w:rsidRPr="00F95F48">
        <w:rPr>
          <w:rFonts w:ascii="Tahoma" w:hAnsi="Tahoma" w:cs="Tahoma"/>
          <w:sz w:val="18"/>
          <w:szCs w:val="18"/>
          <w:lang w:val="uk-UA"/>
        </w:rPr>
        <w:t>них</w:t>
      </w:r>
      <w:r w:rsidRPr="00F95F48">
        <w:rPr>
          <w:rFonts w:ascii="Tahoma" w:hAnsi="Tahoma" w:cs="Tahoma"/>
          <w:sz w:val="18"/>
          <w:szCs w:val="18"/>
        </w:rPr>
        <w:t>.</w:t>
      </w: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rPr>
      </w:pP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lang w:val="ru-RU"/>
        </w:rPr>
      </w:pPr>
      <w:r w:rsidRPr="00F95F48">
        <w:rPr>
          <w:rFonts w:ascii="Tahoma" w:hAnsi="Tahoma" w:cs="Tahoma"/>
          <w:b/>
          <w:bCs/>
          <w:kern w:val="1"/>
          <w:sz w:val="18"/>
          <w:szCs w:val="18"/>
          <w:lang w:val="ru-RU"/>
        </w:rPr>
        <w:t>2. Предмет договору</w:t>
      </w: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lang w:val="ru-RU"/>
        </w:rPr>
      </w:pPr>
    </w:p>
    <w:p w:rsidR="00702D9E" w:rsidRPr="00F95F48" w:rsidRDefault="00702D9E" w:rsidP="00702D9E">
      <w:pPr>
        <w:jc w:val="both"/>
        <w:rPr>
          <w:rFonts w:ascii="Tahoma" w:hAnsi="Tahoma" w:cs="Tahoma"/>
          <w:sz w:val="18"/>
          <w:szCs w:val="18"/>
        </w:rPr>
      </w:pPr>
      <w:r w:rsidRPr="00F95F48">
        <w:rPr>
          <w:rFonts w:ascii="Tahoma" w:hAnsi="Tahoma" w:cs="Tahoma"/>
          <w:bCs/>
          <w:kern w:val="1"/>
          <w:sz w:val="18"/>
          <w:szCs w:val="18"/>
        </w:rPr>
        <w:t xml:space="preserve">2.1. </w:t>
      </w:r>
      <w:r w:rsidRPr="00F95F48">
        <w:rPr>
          <w:rFonts w:ascii="Tahoma" w:hAnsi="Tahoma" w:cs="Tahoma"/>
          <w:sz w:val="18"/>
          <w:szCs w:val="18"/>
        </w:rPr>
        <w:t xml:space="preserve">ПОСТАЧАЛЬНИК зобов’язується передавати ЗАМОВНИКУ Товар, що є в наявності на кожній з АЗС, які працюють у системі безготівкових розрахунків. </w:t>
      </w:r>
    </w:p>
    <w:p w:rsidR="00702D9E" w:rsidRPr="00F95F48" w:rsidRDefault="00702D9E" w:rsidP="00702D9E">
      <w:pPr>
        <w:jc w:val="both"/>
        <w:rPr>
          <w:rFonts w:ascii="Tahoma" w:hAnsi="Tahoma" w:cs="Tahoma"/>
          <w:sz w:val="18"/>
          <w:szCs w:val="18"/>
        </w:rPr>
      </w:pPr>
      <w:r w:rsidRPr="00F95F48">
        <w:rPr>
          <w:rFonts w:ascii="Tahoma" w:hAnsi="Tahoma" w:cs="Tahoma"/>
          <w:sz w:val="18"/>
          <w:szCs w:val="18"/>
        </w:rPr>
        <w:t>Конкретний вид Товару визначається по кожній карті окремо ЗАМОВНИКОМ виходячи зі своїх потреб Усі внесені в пам'ять карти та на сервер  дані та необхідна кількість карт узгоджуються з ЗАМОВНИКОМ.</w:t>
      </w:r>
    </w:p>
    <w:p w:rsidR="00702D9E" w:rsidRPr="00F95F48" w:rsidRDefault="00702D9E" w:rsidP="00702D9E">
      <w:pPr>
        <w:shd w:val="clear" w:color="auto" w:fill="FFFFFF"/>
        <w:jc w:val="both"/>
        <w:rPr>
          <w:rFonts w:ascii="Tahoma" w:hAnsi="Tahoma" w:cs="Tahoma"/>
          <w:kern w:val="1"/>
          <w:sz w:val="18"/>
          <w:szCs w:val="18"/>
          <w:lang w:eastAsia="ru-RU"/>
        </w:rPr>
      </w:pPr>
      <w:r w:rsidRPr="00F95F48">
        <w:rPr>
          <w:rFonts w:ascii="Tahoma" w:hAnsi="Tahoma" w:cs="Tahoma"/>
          <w:bCs/>
          <w:kern w:val="1"/>
          <w:sz w:val="18"/>
          <w:szCs w:val="18"/>
        </w:rPr>
        <w:t xml:space="preserve"> 2.2. </w:t>
      </w:r>
      <w:r w:rsidRPr="00F95F48">
        <w:rPr>
          <w:rFonts w:ascii="Tahoma" w:hAnsi="Tahoma" w:cs="Tahoma"/>
          <w:sz w:val="18"/>
          <w:szCs w:val="18"/>
        </w:rPr>
        <w:t>ПОСТАЧАЛЬНИК</w:t>
      </w:r>
      <w:r w:rsidRPr="00F95F48">
        <w:rPr>
          <w:rFonts w:ascii="Tahoma" w:hAnsi="Tahoma" w:cs="Tahoma"/>
          <w:sz w:val="18"/>
          <w:szCs w:val="18"/>
          <w:lang w:eastAsia="ru-RU"/>
        </w:rPr>
        <w:t xml:space="preserve"> зобов'язується у 2022 році поставити </w:t>
      </w:r>
      <w:r w:rsidRPr="00F95F48">
        <w:rPr>
          <w:rFonts w:ascii="Tahoma" w:hAnsi="Tahoma" w:cs="Tahoma"/>
          <w:sz w:val="18"/>
          <w:szCs w:val="18"/>
        </w:rPr>
        <w:t>ЗАМОВНИКУ</w:t>
      </w:r>
      <w:r w:rsidRPr="00F95F48">
        <w:rPr>
          <w:rFonts w:ascii="Tahoma" w:hAnsi="Tahoma" w:cs="Tahoma"/>
          <w:sz w:val="18"/>
          <w:szCs w:val="18"/>
          <w:lang w:eastAsia="ru-RU"/>
        </w:rPr>
        <w:t xml:space="preserve"> Товар</w:t>
      </w:r>
      <w:r w:rsidRPr="00F95F48">
        <w:rPr>
          <w:rFonts w:ascii="Tahoma" w:hAnsi="Tahoma" w:cs="Tahoma"/>
          <w:b/>
          <w:sz w:val="18"/>
          <w:szCs w:val="18"/>
          <w:lang w:eastAsia="ru-RU"/>
        </w:rPr>
        <w:t xml:space="preserve">: код ДК 021:2015 - 09130000-9 Нафта і дистиляти </w:t>
      </w:r>
      <w:r w:rsidR="00F41A54">
        <w:rPr>
          <w:rFonts w:ascii="Tahoma" w:hAnsi="Tahoma" w:cs="Tahoma"/>
          <w:b/>
          <w:sz w:val="18"/>
          <w:szCs w:val="18"/>
          <w:lang w:eastAsia="ru-RU"/>
        </w:rPr>
        <w:t xml:space="preserve"> </w:t>
      </w:r>
      <w:r w:rsidR="003642E2">
        <w:rPr>
          <w:rFonts w:ascii="Times New Roman" w:hAnsi="Times New Roman"/>
          <w:b/>
          <w:color w:val="000000"/>
          <w:sz w:val="24"/>
          <w:szCs w:val="24"/>
        </w:rPr>
        <w:t>Бензин А-95,  Д</w:t>
      </w:r>
      <w:r w:rsidR="003642E2" w:rsidRPr="00F275E2">
        <w:rPr>
          <w:rFonts w:ascii="Times New Roman" w:hAnsi="Times New Roman"/>
          <w:b/>
          <w:color w:val="000000"/>
          <w:sz w:val="24"/>
          <w:szCs w:val="24"/>
        </w:rPr>
        <w:t>изельне паливо</w:t>
      </w:r>
      <w:r w:rsidR="003642E2">
        <w:rPr>
          <w:rFonts w:ascii="Times New Roman" w:hAnsi="Times New Roman"/>
          <w:b/>
          <w:color w:val="000000"/>
          <w:sz w:val="24"/>
          <w:szCs w:val="24"/>
        </w:rPr>
        <w:t xml:space="preserve">. </w:t>
      </w:r>
      <w:r w:rsidR="003642E2" w:rsidRPr="0097440E">
        <w:rPr>
          <w:rFonts w:ascii="Times New Roman" w:hAnsi="Times New Roman"/>
          <w:b/>
          <w:bCs/>
          <w:color w:val="000000"/>
          <w:sz w:val="24"/>
          <w:szCs w:val="24"/>
          <w:bdr w:val="none" w:sz="0" w:space="0" w:color="auto" w:frame="1"/>
        </w:rPr>
        <w:t>Код ДК 021:2015:</w:t>
      </w:r>
      <w:r w:rsidR="003642E2" w:rsidRPr="0097440E">
        <w:rPr>
          <w:rFonts w:ascii="Times New Roman" w:hAnsi="Times New Roman"/>
          <w:b/>
          <w:color w:val="000000"/>
          <w:sz w:val="24"/>
          <w:szCs w:val="24"/>
          <w:bdr w:val="none" w:sz="0" w:space="0" w:color="auto" w:frame="1"/>
        </w:rPr>
        <w:t>09130000-9 - Нафта і дистиляти</w:t>
      </w:r>
      <w:r w:rsidR="003642E2">
        <w:rPr>
          <w:rFonts w:ascii="Times New Roman" w:hAnsi="Times New Roman"/>
          <w:b/>
          <w:color w:val="000000"/>
          <w:sz w:val="24"/>
          <w:szCs w:val="24"/>
          <w:bdr w:val="none" w:sz="0" w:space="0" w:color="auto" w:frame="1"/>
        </w:rPr>
        <w:t xml:space="preserve">  - у талонах. </w:t>
      </w:r>
      <w:r w:rsidR="003642E2">
        <w:rPr>
          <w:rFonts w:ascii="Tahoma" w:hAnsi="Tahoma" w:cs="Tahoma"/>
          <w:b/>
          <w:sz w:val="18"/>
          <w:szCs w:val="18"/>
          <w:lang w:eastAsia="ru-RU"/>
        </w:rPr>
        <w:t xml:space="preserve"> </w:t>
      </w:r>
      <w:r w:rsidRPr="00F95F48">
        <w:rPr>
          <w:rFonts w:ascii="Tahoma" w:hAnsi="Tahoma" w:cs="Tahoma"/>
          <w:sz w:val="18"/>
          <w:szCs w:val="18"/>
          <w:lang w:eastAsia="ru-RU"/>
        </w:rPr>
        <w:t xml:space="preserve">(далі - Товар), а </w:t>
      </w:r>
      <w:r w:rsidRPr="00F95F48">
        <w:rPr>
          <w:rFonts w:ascii="Tahoma" w:hAnsi="Tahoma" w:cs="Tahoma"/>
          <w:sz w:val="18"/>
          <w:szCs w:val="18"/>
        </w:rPr>
        <w:t>ЗАМОВНИК</w:t>
      </w:r>
      <w:r w:rsidRPr="00F95F48">
        <w:rPr>
          <w:rFonts w:ascii="Tahoma" w:hAnsi="Tahoma" w:cs="Tahoma"/>
          <w:sz w:val="18"/>
          <w:szCs w:val="18"/>
          <w:lang w:eastAsia="ru-RU"/>
        </w:rPr>
        <w:t xml:space="preserve"> - прийняти і оплатити Товар</w:t>
      </w:r>
      <w:r w:rsidRPr="00F95F48">
        <w:rPr>
          <w:rFonts w:ascii="Tahoma" w:hAnsi="Tahoma" w:cs="Tahoma"/>
          <w:kern w:val="1"/>
          <w:sz w:val="18"/>
          <w:szCs w:val="18"/>
          <w:lang w:eastAsia="ru-RU"/>
        </w:rPr>
        <w:t>:</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3"/>
        <w:gridCol w:w="3716"/>
        <w:gridCol w:w="1106"/>
        <w:gridCol w:w="828"/>
        <w:gridCol w:w="1529"/>
        <w:gridCol w:w="1797"/>
      </w:tblGrid>
      <w:tr w:rsidR="00702D9E" w:rsidRPr="00F95F48" w:rsidTr="005B147D">
        <w:trPr>
          <w:trHeight w:val="394"/>
        </w:trPr>
        <w:tc>
          <w:tcPr>
            <w:tcW w:w="285" w:type="pct"/>
            <w:tcBorders>
              <w:top w:val="single" w:sz="6" w:space="0" w:color="auto"/>
              <w:left w:val="single" w:sz="6" w:space="0" w:color="auto"/>
              <w:bottom w:val="single" w:sz="4" w:space="0" w:color="auto"/>
              <w:right w:val="single" w:sz="6" w:space="0" w:color="auto"/>
            </w:tcBorders>
            <w:vAlign w:val="center"/>
          </w:tcPr>
          <w:p w:rsidR="00702D9E" w:rsidRPr="00F95F48" w:rsidRDefault="00702D9E" w:rsidP="005B147D">
            <w:pPr>
              <w:pStyle w:val="af7"/>
              <w:jc w:val="center"/>
              <w:rPr>
                <w:rFonts w:ascii="Tahoma" w:hAnsi="Tahoma" w:cs="Tahoma"/>
                <w:sz w:val="18"/>
                <w:szCs w:val="18"/>
              </w:rPr>
            </w:pPr>
            <w:r w:rsidRPr="00F95F48">
              <w:rPr>
                <w:rFonts w:ascii="Tahoma" w:hAnsi="Tahoma" w:cs="Tahoma"/>
                <w:sz w:val="18"/>
                <w:szCs w:val="18"/>
              </w:rPr>
              <w:t>№</w:t>
            </w:r>
          </w:p>
          <w:p w:rsidR="00702D9E" w:rsidRPr="00F95F48" w:rsidRDefault="00702D9E" w:rsidP="005B147D">
            <w:pPr>
              <w:pStyle w:val="af7"/>
              <w:jc w:val="center"/>
              <w:rPr>
                <w:rFonts w:ascii="Tahoma" w:hAnsi="Tahoma" w:cs="Tahoma"/>
                <w:sz w:val="18"/>
                <w:szCs w:val="18"/>
              </w:rPr>
            </w:pPr>
            <w:r w:rsidRPr="00F95F48">
              <w:rPr>
                <w:rFonts w:ascii="Tahoma" w:hAnsi="Tahoma" w:cs="Tahoma"/>
                <w:sz w:val="18"/>
                <w:szCs w:val="18"/>
              </w:rPr>
              <w:t>п/п</w:t>
            </w:r>
          </w:p>
        </w:tc>
        <w:tc>
          <w:tcPr>
            <w:tcW w:w="1952" w:type="pct"/>
            <w:tcBorders>
              <w:top w:val="single" w:sz="6" w:space="0" w:color="auto"/>
              <w:left w:val="single" w:sz="6" w:space="0" w:color="auto"/>
              <w:bottom w:val="single" w:sz="4" w:space="0" w:color="auto"/>
              <w:right w:val="single" w:sz="6" w:space="0" w:color="auto"/>
            </w:tcBorders>
            <w:vAlign w:val="center"/>
          </w:tcPr>
          <w:p w:rsidR="00702D9E" w:rsidRPr="00F95F48" w:rsidRDefault="00702D9E" w:rsidP="005B147D">
            <w:pPr>
              <w:pStyle w:val="af7"/>
              <w:jc w:val="center"/>
              <w:rPr>
                <w:rFonts w:ascii="Tahoma" w:hAnsi="Tahoma" w:cs="Tahoma"/>
                <w:sz w:val="18"/>
                <w:szCs w:val="18"/>
              </w:rPr>
            </w:pPr>
            <w:r w:rsidRPr="00F95F48">
              <w:rPr>
                <w:rFonts w:ascii="Tahoma" w:hAnsi="Tahoma" w:cs="Tahoma"/>
                <w:sz w:val="18"/>
                <w:szCs w:val="18"/>
              </w:rPr>
              <w:t>Найменування товару</w:t>
            </w:r>
          </w:p>
        </w:tc>
        <w:tc>
          <w:tcPr>
            <w:tcW w:w="581" w:type="pct"/>
            <w:tcBorders>
              <w:top w:val="single" w:sz="6" w:space="0" w:color="auto"/>
              <w:left w:val="single" w:sz="6" w:space="0" w:color="auto"/>
              <w:bottom w:val="single" w:sz="4" w:space="0" w:color="auto"/>
              <w:right w:val="single" w:sz="6" w:space="0" w:color="auto"/>
            </w:tcBorders>
            <w:vAlign w:val="center"/>
          </w:tcPr>
          <w:p w:rsidR="00702D9E" w:rsidRPr="00F95F48" w:rsidRDefault="00702D9E" w:rsidP="005B147D">
            <w:pPr>
              <w:pStyle w:val="af7"/>
              <w:jc w:val="center"/>
              <w:rPr>
                <w:rFonts w:ascii="Tahoma" w:hAnsi="Tahoma" w:cs="Tahoma"/>
                <w:sz w:val="18"/>
                <w:szCs w:val="18"/>
              </w:rPr>
            </w:pPr>
            <w:r w:rsidRPr="00F95F48">
              <w:rPr>
                <w:rFonts w:ascii="Tahoma" w:hAnsi="Tahoma" w:cs="Tahoma"/>
                <w:sz w:val="18"/>
                <w:szCs w:val="18"/>
              </w:rPr>
              <w:t>Одиниця виміру</w:t>
            </w:r>
          </w:p>
        </w:tc>
        <w:tc>
          <w:tcPr>
            <w:tcW w:w="435" w:type="pct"/>
            <w:tcBorders>
              <w:top w:val="single" w:sz="6" w:space="0" w:color="auto"/>
              <w:left w:val="single" w:sz="6" w:space="0" w:color="auto"/>
              <w:bottom w:val="single" w:sz="4" w:space="0" w:color="auto"/>
              <w:right w:val="single" w:sz="6" w:space="0" w:color="auto"/>
            </w:tcBorders>
            <w:vAlign w:val="center"/>
          </w:tcPr>
          <w:p w:rsidR="00702D9E" w:rsidRPr="00F95F48" w:rsidRDefault="00702D9E" w:rsidP="005B147D">
            <w:pPr>
              <w:pStyle w:val="af7"/>
              <w:jc w:val="center"/>
              <w:rPr>
                <w:rFonts w:ascii="Tahoma" w:hAnsi="Tahoma" w:cs="Tahoma"/>
                <w:sz w:val="18"/>
                <w:szCs w:val="18"/>
              </w:rPr>
            </w:pPr>
            <w:r w:rsidRPr="00F95F48">
              <w:rPr>
                <w:rFonts w:ascii="Tahoma" w:hAnsi="Tahoma" w:cs="Tahoma"/>
                <w:sz w:val="18"/>
                <w:szCs w:val="18"/>
              </w:rPr>
              <w:t>К-ть</w:t>
            </w:r>
          </w:p>
        </w:tc>
        <w:tc>
          <w:tcPr>
            <w:tcW w:w="803" w:type="pct"/>
            <w:tcBorders>
              <w:top w:val="single" w:sz="6" w:space="0" w:color="auto"/>
              <w:left w:val="single" w:sz="6" w:space="0" w:color="auto"/>
              <w:bottom w:val="single" w:sz="4" w:space="0" w:color="auto"/>
              <w:right w:val="single" w:sz="6" w:space="0" w:color="auto"/>
            </w:tcBorders>
            <w:vAlign w:val="center"/>
          </w:tcPr>
          <w:p w:rsidR="00702D9E" w:rsidRPr="00F95F48" w:rsidRDefault="00702D9E" w:rsidP="005B147D">
            <w:pPr>
              <w:pStyle w:val="af7"/>
              <w:jc w:val="center"/>
              <w:rPr>
                <w:rFonts w:ascii="Tahoma" w:hAnsi="Tahoma" w:cs="Tahoma"/>
                <w:sz w:val="18"/>
                <w:szCs w:val="18"/>
              </w:rPr>
            </w:pPr>
            <w:r w:rsidRPr="00F95F48">
              <w:rPr>
                <w:rFonts w:ascii="Tahoma" w:hAnsi="Tahoma" w:cs="Tahoma"/>
                <w:sz w:val="18"/>
                <w:szCs w:val="18"/>
              </w:rPr>
              <w:t xml:space="preserve">Ціна за одиницю </w:t>
            </w:r>
          </w:p>
          <w:p w:rsidR="00702D9E" w:rsidRPr="00F95F48" w:rsidRDefault="00702D9E" w:rsidP="005B147D">
            <w:pPr>
              <w:pStyle w:val="af7"/>
              <w:jc w:val="center"/>
              <w:rPr>
                <w:rFonts w:ascii="Tahoma" w:hAnsi="Tahoma" w:cs="Tahoma"/>
                <w:sz w:val="18"/>
                <w:szCs w:val="18"/>
              </w:rPr>
            </w:pPr>
            <w:r w:rsidRPr="00F95F48">
              <w:rPr>
                <w:rFonts w:ascii="Tahoma" w:hAnsi="Tahoma" w:cs="Tahoma"/>
                <w:sz w:val="18"/>
                <w:szCs w:val="18"/>
              </w:rPr>
              <w:t>з ПДВ, грн.</w:t>
            </w:r>
          </w:p>
        </w:tc>
        <w:tc>
          <w:tcPr>
            <w:tcW w:w="944" w:type="pct"/>
            <w:tcBorders>
              <w:top w:val="single" w:sz="6" w:space="0" w:color="auto"/>
              <w:left w:val="single" w:sz="6" w:space="0" w:color="auto"/>
              <w:bottom w:val="single" w:sz="4" w:space="0" w:color="auto"/>
              <w:right w:val="single" w:sz="6" w:space="0" w:color="auto"/>
            </w:tcBorders>
            <w:vAlign w:val="center"/>
          </w:tcPr>
          <w:p w:rsidR="00702D9E" w:rsidRPr="00F95F48" w:rsidRDefault="00702D9E" w:rsidP="005B147D">
            <w:pPr>
              <w:pStyle w:val="af7"/>
              <w:jc w:val="center"/>
              <w:rPr>
                <w:rFonts w:ascii="Tahoma" w:hAnsi="Tahoma" w:cs="Tahoma"/>
                <w:sz w:val="18"/>
                <w:szCs w:val="18"/>
              </w:rPr>
            </w:pPr>
            <w:r w:rsidRPr="00F95F48">
              <w:rPr>
                <w:rFonts w:ascii="Tahoma" w:hAnsi="Tahoma" w:cs="Tahoma"/>
                <w:sz w:val="18"/>
                <w:szCs w:val="18"/>
              </w:rPr>
              <w:t xml:space="preserve">Загальна вартість, грн. </w:t>
            </w:r>
            <w:r w:rsidRPr="00F95F48">
              <w:rPr>
                <w:rFonts w:ascii="Tahoma" w:hAnsi="Tahoma" w:cs="Tahoma"/>
                <w:color w:val="auto"/>
                <w:sz w:val="18"/>
                <w:szCs w:val="18"/>
                <w:shd w:val="clear" w:color="auto" w:fill="FFFFFF"/>
              </w:rPr>
              <w:t>з</w:t>
            </w:r>
            <w:r w:rsidRPr="00F95F48">
              <w:rPr>
                <w:rFonts w:ascii="Tahoma" w:hAnsi="Tahoma" w:cs="Tahoma"/>
                <w:color w:val="222222"/>
                <w:sz w:val="18"/>
                <w:szCs w:val="18"/>
                <w:shd w:val="clear" w:color="auto" w:fill="FFFFFF"/>
              </w:rPr>
              <w:t xml:space="preserve"> ПДВ</w:t>
            </w:r>
          </w:p>
        </w:tc>
      </w:tr>
      <w:tr w:rsidR="00702D9E" w:rsidRPr="00F95F48" w:rsidTr="005B147D">
        <w:trPr>
          <w:trHeight w:val="402"/>
        </w:trPr>
        <w:tc>
          <w:tcPr>
            <w:tcW w:w="285" w:type="pct"/>
            <w:tcBorders>
              <w:top w:val="single" w:sz="6" w:space="0" w:color="auto"/>
              <w:left w:val="single" w:sz="6" w:space="0" w:color="auto"/>
              <w:right w:val="single" w:sz="6" w:space="0" w:color="auto"/>
            </w:tcBorders>
            <w:vAlign w:val="center"/>
          </w:tcPr>
          <w:p w:rsidR="00702D9E" w:rsidRPr="00F95F48" w:rsidRDefault="00702D9E" w:rsidP="005B147D">
            <w:pPr>
              <w:pStyle w:val="af7"/>
              <w:jc w:val="center"/>
              <w:rPr>
                <w:rFonts w:ascii="Tahoma" w:hAnsi="Tahoma" w:cs="Tahoma"/>
                <w:sz w:val="18"/>
                <w:szCs w:val="18"/>
              </w:rPr>
            </w:pPr>
            <w:r w:rsidRPr="00F95F48">
              <w:rPr>
                <w:rFonts w:ascii="Tahoma" w:hAnsi="Tahoma" w:cs="Tahoma"/>
                <w:sz w:val="18"/>
                <w:szCs w:val="18"/>
              </w:rPr>
              <w:t>1</w:t>
            </w:r>
          </w:p>
        </w:tc>
        <w:tc>
          <w:tcPr>
            <w:tcW w:w="1952" w:type="pct"/>
            <w:tcBorders>
              <w:top w:val="single" w:sz="6" w:space="0" w:color="auto"/>
              <w:left w:val="single" w:sz="6" w:space="0" w:color="auto"/>
              <w:right w:val="single" w:sz="4" w:space="0" w:color="auto"/>
            </w:tcBorders>
            <w:vAlign w:val="center"/>
          </w:tcPr>
          <w:p w:rsidR="00702D9E" w:rsidRPr="00F95F48" w:rsidRDefault="00702D9E" w:rsidP="005B147D">
            <w:pPr>
              <w:pStyle w:val="af7"/>
              <w:jc w:val="center"/>
              <w:rPr>
                <w:rFonts w:ascii="Tahoma" w:hAnsi="Tahoma" w:cs="Tahoma"/>
                <w:color w:val="auto"/>
                <w:sz w:val="18"/>
                <w:szCs w:val="18"/>
              </w:rPr>
            </w:pPr>
            <w:r w:rsidRPr="00F95F48">
              <w:rPr>
                <w:rFonts w:ascii="Tahoma" w:hAnsi="Tahoma" w:cs="Tahoma"/>
                <w:color w:val="auto"/>
                <w:sz w:val="18"/>
                <w:szCs w:val="18"/>
              </w:rPr>
              <w:t>Бензин А-95</w:t>
            </w:r>
          </w:p>
        </w:tc>
        <w:tc>
          <w:tcPr>
            <w:tcW w:w="581" w:type="pct"/>
            <w:tcBorders>
              <w:top w:val="single" w:sz="4" w:space="0" w:color="auto"/>
              <w:left w:val="single" w:sz="4" w:space="0" w:color="auto"/>
              <w:right w:val="single" w:sz="4" w:space="0" w:color="auto"/>
              <w:tl2br w:val="nil"/>
              <w:tr2bl w:val="nil"/>
            </w:tcBorders>
            <w:vAlign w:val="center"/>
          </w:tcPr>
          <w:p w:rsidR="00702D9E" w:rsidRPr="00F95F48" w:rsidRDefault="00702D9E" w:rsidP="005B147D">
            <w:pPr>
              <w:jc w:val="center"/>
              <w:rPr>
                <w:rFonts w:ascii="Tahoma" w:hAnsi="Tahoma" w:cs="Tahoma"/>
                <w:bCs/>
                <w:iCs/>
                <w:sz w:val="18"/>
                <w:szCs w:val="18"/>
              </w:rPr>
            </w:pPr>
            <w:r w:rsidRPr="00F95F48">
              <w:rPr>
                <w:rFonts w:ascii="Tahoma" w:hAnsi="Tahoma" w:cs="Tahoma"/>
                <w:bCs/>
                <w:iCs/>
                <w:sz w:val="18"/>
                <w:szCs w:val="18"/>
              </w:rPr>
              <w:t>літр</w:t>
            </w:r>
          </w:p>
        </w:tc>
        <w:tc>
          <w:tcPr>
            <w:tcW w:w="435" w:type="pct"/>
            <w:tcBorders>
              <w:top w:val="single" w:sz="4" w:space="0" w:color="auto"/>
              <w:left w:val="single" w:sz="4" w:space="0" w:color="auto"/>
              <w:right w:val="single" w:sz="4" w:space="0" w:color="auto"/>
              <w:tl2br w:val="nil"/>
              <w:tr2bl w:val="nil"/>
            </w:tcBorders>
            <w:vAlign w:val="center"/>
          </w:tcPr>
          <w:p w:rsidR="00702D9E" w:rsidRPr="00F95F48" w:rsidRDefault="00B81F79" w:rsidP="005B147D">
            <w:pPr>
              <w:jc w:val="center"/>
              <w:rPr>
                <w:rFonts w:ascii="Tahoma" w:hAnsi="Tahoma" w:cs="Tahoma"/>
                <w:bCs/>
                <w:iCs/>
                <w:sz w:val="18"/>
                <w:szCs w:val="18"/>
              </w:rPr>
            </w:pPr>
            <w:r>
              <w:rPr>
                <w:rFonts w:ascii="Tahoma" w:hAnsi="Tahoma" w:cs="Tahoma"/>
                <w:bCs/>
                <w:iCs/>
                <w:sz w:val="18"/>
                <w:szCs w:val="18"/>
              </w:rPr>
              <w:t>3060</w:t>
            </w:r>
          </w:p>
        </w:tc>
        <w:tc>
          <w:tcPr>
            <w:tcW w:w="803" w:type="pct"/>
            <w:tcBorders>
              <w:top w:val="single" w:sz="4" w:space="0" w:color="auto"/>
              <w:left w:val="single" w:sz="4" w:space="0" w:color="auto"/>
              <w:right w:val="single" w:sz="4" w:space="0" w:color="auto"/>
              <w:tl2br w:val="nil"/>
              <w:tr2bl w:val="nil"/>
            </w:tcBorders>
            <w:vAlign w:val="center"/>
          </w:tcPr>
          <w:p w:rsidR="00702D9E" w:rsidRPr="00F95F48" w:rsidRDefault="00702D9E" w:rsidP="005B147D">
            <w:pPr>
              <w:pStyle w:val="af7"/>
              <w:jc w:val="center"/>
              <w:rPr>
                <w:rFonts w:ascii="Tahoma" w:hAnsi="Tahoma" w:cs="Tahoma"/>
                <w:sz w:val="18"/>
                <w:szCs w:val="18"/>
              </w:rPr>
            </w:pPr>
          </w:p>
        </w:tc>
        <w:tc>
          <w:tcPr>
            <w:tcW w:w="944" w:type="pct"/>
            <w:tcBorders>
              <w:top w:val="single" w:sz="4" w:space="0" w:color="auto"/>
              <w:left w:val="single" w:sz="4" w:space="0" w:color="auto"/>
              <w:bottom w:val="single" w:sz="4" w:space="0" w:color="auto"/>
              <w:right w:val="single" w:sz="4" w:space="0" w:color="auto"/>
              <w:tl2br w:val="nil"/>
              <w:tr2bl w:val="nil"/>
            </w:tcBorders>
            <w:vAlign w:val="center"/>
          </w:tcPr>
          <w:p w:rsidR="00702D9E" w:rsidRPr="00F95F48" w:rsidRDefault="00702D9E" w:rsidP="005B147D">
            <w:pPr>
              <w:jc w:val="center"/>
              <w:rPr>
                <w:rFonts w:ascii="Tahoma" w:hAnsi="Tahoma" w:cs="Tahoma"/>
                <w:color w:val="000000"/>
                <w:sz w:val="18"/>
                <w:szCs w:val="18"/>
              </w:rPr>
            </w:pPr>
          </w:p>
        </w:tc>
      </w:tr>
      <w:tr w:rsidR="00702D9E" w:rsidRPr="00F95F48" w:rsidTr="005B147D">
        <w:trPr>
          <w:trHeight w:val="402"/>
        </w:trPr>
        <w:tc>
          <w:tcPr>
            <w:tcW w:w="285" w:type="pct"/>
            <w:tcBorders>
              <w:top w:val="single" w:sz="6" w:space="0" w:color="auto"/>
              <w:left w:val="single" w:sz="6" w:space="0" w:color="auto"/>
              <w:right w:val="single" w:sz="6" w:space="0" w:color="auto"/>
            </w:tcBorders>
            <w:vAlign w:val="center"/>
          </w:tcPr>
          <w:p w:rsidR="00702D9E" w:rsidRPr="00F95F48" w:rsidRDefault="00702D9E" w:rsidP="005B147D">
            <w:pPr>
              <w:pStyle w:val="af7"/>
              <w:jc w:val="center"/>
              <w:rPr>
                <w:rFonts w:ascii="Tahoma" w:hAnsi="Tahoma" w:cs="Tahoma"/>
                <w:sz w:val="18"/>
                <w:szCs w:val="18"/>
              </w:rPr>
            </w:pPr>
            <w:r w:rsidRPr="00F95F48">
              <w:rPr>
                <w:rFonts w:ascii="Tahoma" w:hAnsi="Tahoma" w:cs="Tahoma"/>
                <w:sz w:val="18"/>
                <w:szCs w:val="18"/>
              </w:rPr>
              <w:t>2</w:t>
            </w:r>
          </w:p>
        </w:tc>
        <w:tc>
          <w:tcPr>
            <w:tcW w:w="1952" w:type="pct"/>
            <w:tcBorders>
              <w:top w:val="single" w:sz="6" w:space="0" w:color="auto"/>
              <w:left w:val="single" w:sz="6" w:space="0" w:color="auto"/>
              <w:right w:val="single" w:sz="4" w:space="0" w:color="auto"/>
            </w:tcBorders>
            <w:vAlign w:val="center"/>
          </w:tcPr>
          <w:p w:rsidR="00702D9E" w:rsidRPr="00F95F48" w:rsidRDefault="00702D9E" w:rsidP="005B147D">
            <w:pPr>
              <w:pStyle w:val="af7"/>
              <w:jc w:val="center"/>
              <w:rPr>
                <w:rFonts w:ascii="Tahoma" w:hAnsi="Tahoma" w:cs="Tahoma"/>
                <w:color w:val="auto"/>
                <w:sz w:val="18"/>
                <w:szCs w:val="18"/>
              </w:rPr>
            </w:pPr>
            <w:r w:rsidRPr="00F95F48">
              <w:rPr>
                <w:rFonts w:ascii="Tahoma" w:hAnsi="Tahoma" w:cs="Tahoma"/>
                <w:color w:val="auto"/>
                <w:sz w:val="18"/>
                <w:szCs w:val="18"/>
              </w:rPr>
              <w:t>Дизельне паливо</w:t>
            </w:r>
          </w:p>
        </w:tc>
        <w:tc>
          <w:tcPr>
            <w:tcW w:w="581" w:type="pct"/>
            <w:tcBorders>
              <w:top w:val="single" w:sz="4" w:space="0" w:color="auto"/>
              <w:left w:val="single" w:sz="4" w:space="0" w:color="auto"/>
              <w:right w:val="single" w:sz="4" w:space="0" w:color="auto"/>
              <w:tl2br w:val="nil"/>
              <w:tr2bl w:val="nil"/>
            </w:tcBorders>
            <w:vAlign w:val="center"/>
          </w:tcPr>
          <w:p w:rsidR="00702D9E" w:rsidRPr="00F95F48" w:rsidRDefault="00702D9E" w:rsidP="005B147D">
            <w:pPr>
              <w:jc w:val="center"/>
              <w:rPr>
                <w:rFonts w:ascii="Tahoma" w:hAnsi="Tahoma" w:cs="Tahoma"/>
                <w:bCs/>
                <w:iCs/>
                <w:sz w:val="18"/>
                <w:szCs w:val="18"/>
              </w:rPr>
            </w:pPr>
            <w:r w:rsidRPr="00F95F48">
              <w:rPr>
                <w:rFonts w:ascii="Tahoma" w:hAnsi="Tahoma" w:cs="Tahoma"/>
                <w:bCs/>
                <w:iCs/>
                <w:sz w:val="18"/>
                <w:szCs w:val="18"/>
              </w:rPr>
              <w:t>літр</w:t>
            </w:r>
          </w:p>
        </w:tc>
        <w:tc>
          <w:tcPr>
            <w:tcW w:w="435" w:type="pct"/>
            <w:tcBorders>
              <w:top w:val="single" w:sz="4" w:space="0" w:color="auto"/>
              <w:left w:val="single" w:sz="4" w:space="0" w:color="auto"/>
              <w:right w:val="single" w:sz="4" w:space="0" w:color="auto"/>
              <w:tl2br w:val="nil"/>
              <w:tr2bl w:val="nil"/>
            </w:tcBorders>
            <w:vAlign w:val="center"/>
          </w:tcPr>
          <w:p w:rsidR="00702D9E" w:rsidRPr="00F95F48" w:rsidRDefault="00B81F79" w:rsidP="005B147D">
            <w:pPr>
              <w:jc w:val="center"/>
              <w:rPr>
                <w:rFonts w:ascii="Tahoma" w:hAnsi="Tahoma" w:cs="Tahoma"/>
                <w:bCs/>
                <w:iCs/>
                <w:sz w:val="18"/>
                <w:szCs w:val="18"/>
              </w:rPr>
            </w:pPr>
            <w:r>
              <w:rPr>
                <w:rFonts w:ascii="Tahoma" w:hAnsi="Tahoma" w:cs="Tahoma"/>
                <w:bCs/>
                <w:iCs/>
                <w:sz w:val="18"/>
                <w:szCs w:val="18"/>
              </w:rPr>
              <w:t>2500</w:t>
            </w:r>
          </w:p>
        </w:tc>
        <w:tc>
          <w:tcPr>
            <w:tcW w:w="803" w:type="pct"/>
            <w:tcBorders>
              <w:top w:val="single" w:sz="4" w:space="0" w:color="auto"/>
              <w:left w:val="single" w:sz="4" w:space="0" w:color="auto"/>
              <w:right w:val="single" w:sz="4" w:space="0" w:color="auto"/>
              <w:tl2br w:val="nil"/>
              <w:tr2bl w:val="nil"/>
            </w:tcBorders>
            <w:vAlign w:val="center"/>
          </w:tcPr>
          <w:p w:rsidR="00702D9E" w:rsidRPr="00F95F48" w:rsidRDefault="00702D9E" w:rsidP="005B147D">
            <w:pPr>
              <w:pStyle w:val="af7"/>
              <w:jc w:val="center"/>
              <w:rPr>
                <w:rFonts w:ascii="Tahoma" w:hAnsi="Tahoma" w:cs="Tahoma"/>
                <w:sz w:val="18"/>
                <w:szCs w:val="18"/>
              </w:rPr>
            </w:pPr>
          </w:p>
        </w:tc>
        <w:tc>
          <w:tcPr>
            <w:tcW w:w="944" w:type="pct"/>
            <w:tcBorders>
              <w:top w:val="single" w:sz="4" w:space="0" w:color="auto"/>
              <w:left w:val="single" w:sz="4" w:space="0" w:color="auto"/>
              <w:bottom w:val="single" w:sz="4" w:space="0" w:color="auto"/>
              <w:right w:val="single" w:sz="4" w:space="0" w:color="auto"/>
              <w:tl2br w:val="nil"/>
              <w:tr2bl w:val="nil"/>
            </w:tcBorders>
            <w:vAlign w:val="center"/>
          </w:tcPr>
          <w:p w:rsidR="00702D9E" w:rsidRPr="00F95F48" w:rsidRDefault="00702D9E" w:rsidP="005B147D">
            <w:pPr>
              <w:jc w:val="center"/>
              <w:rPr>
                <w:rFonts w:ascii="Tahoma" w:hAnsi="Tahoma" w:cs="Tahoma"/>
                <w:color w:val="000000"/>
                <w:sz w:val="18"/>
                <w:szCs w:val="18"/>
              </w:rPr>
            </w:pPr>
          </w:p>
        </w:tc>
      </w:tr>
      <w:tr w:rsidR="00702D9E" w:rsidRPr="00F95F48" w:rsidTr="005B147D">
        <w:trPr>
          <w:trHeight w:val="304"/>
        </w:trPr>
        <w:tc>
          <w:tcPr>
            <w:tcW w:w="4056" w:type="pct"/>
            <w:gridSpan w:val="5"/>
            <w:tcBorders>
              <w:top w:val="single" w:sz="6" w:space="0" w:color="auto"/>
              <w:left w:val="single" w:sz="6" w:space="0" w:color="auto"/>
              <w:bottom w:val="single" w:sz="6" w:space="0" w:color="auto"/>
              <w:right w:val="single" w:sz="4" w:space="0" w:color="auto"/>
            </w:tcBorders>
            <w:vAlign w:val="center"/>
          </w:tcPr>
          <w:p w:rsidR="00702D9E" w:rsidRPr="00F95F48" w:rsidRDefault="00702D9E" w:rsidP="005B147D">
            <w:pPr>
              <w:pStyle w:val="af7"/>
              <w:jc w:val="right"/>
              <w:rPr>
                <w:rFonts w:ascii="Tahoma" w:hAnsi="Tahoma" w:cs="Tahoma"/>
                <w:sz w:val="18"/>
                <w:szCs w:val="18"/>
              </w:rPr>
            </w:pPr>
            <w:r w:rsidRPr="00F95F48">
              <w:rPr>
                <w:rFonts w:ascii="Tahoma" w:hAnsi="Tahoma" w:cs="Tahoma"/>
                <w:sz w:val="18"/>
                <w:szCs w:val="18"/>
              </w:rPr>
              <w:t>Загальна вартість товару</w:t>
            </w:r>
            <w:r w:rsidRPr="00F95F48">
              <w:rPr>
                <w:rFonts w:ascii="Tahoma" w:hAnsi="Tahoma" w:cs="Tahoma"/>
                <w:color w:val="000000"/>
                <w:sz w:val="18"/>
                <w:szCs w:val="18"/>
              </w:rPr>
              <w:t xml:space="preserve">, грн. </w:t>
            </w:r>
            <w:r w:rsidRPr="00F95F48">
              <w:rPr>
                <w:rFonts w:ascii="Tahoma" w:hAnsi="Tahoma" w:cs="Tahoma"/>
                <w:color w:val="222222"/>
                <w:sz w:val="18"/>
                <w:szCs w:val="18"/>
                <w:shd w:val="clear" w:color="auto" w:fill="FFFFFF"/>
              </w:rPr>
              <w:t>з ПДВ</w:t>
            </w:r>
          </w:p>
        </w:tc>
        <w:tc>
          <w:tcPr>
            <w:tcW w:w="944" w:type="pct"/>
            <w:tcBorders>
              <w:top w:val="single" w:sz="6" w:space="0" w:color="auto"/>
              <w:left w:val="single" w:sz="4" w:space="0" w:color="auto"/>
              <w:bottom w:val="single" w:sz="6" w:space="0" w:color="auto"/>
              <w:right w:val="single" w:sz="4" w:space="0" w:color="auto"/>
            </w:tcBorders>
            <w:vAlign w:val="center"/>
          </w:tcPr>
          <w:p w:rsidR="00702D9E" w:rsidRPr="00F95F48" w:rsidRDefault="00702D9E" w:rsidP="005B147D">
            <w:pPr>
              <w:jc w:val="center"/>
              <w:rPr>
                <w:rFonts w:ascii="Tahoma" w:hAnsi="Tahoma" w:cs="Tahoma"/>
                <w:color w:val="000000"/>
                <w:sz w:val="18"/>
                <w:szCs w:val="18"/>
              </w:rPr>
            </w:pPr>
          </w:p>
        </w:tc>
      </w:tr>
      <w:tr w:rsidR="00702D9E" w:rsidRPr="00F95F48" w:rsidTr="005B147D">
        <w:trPr>
          <w:trHeight w:val="212"/>
        </w:trPr>
        <w:tc>
          <w:tcPr>
            <w:tcW w:w="4056" w:type="pct"/>
            <w:gridSpan w:val="5"/>
            <w:tcBorders>
              <w:top w:val="single" w:sz="6" w:space="0" w:color="auto"/>
              <w:left w:val="single" w:sz="6" w:space="0" w:color="auto"/>
              <w:bottom w:val="single" w:sz="6" w:space="0" w:color="auto"/>
              <w:right w:val="single" w:sz="4" w:space="0" w:color="auto"/>
            </w:tcBorders>
            <w:vAlign w:val="center"/>
          </w:tcPr>
          <w:p w:rsidR="00702D9E" w:rsidRPr="00F95F48" w:rsidRDefault="00702D9E" w:rsidP="005B147D">
            <w:pPr>
              <w:pStyle w:val="af7"/>
              <w:jc w:val="right"/>
              <w:rPr>
                <w:rFonts w:ascii="Tahoma" w:hAnsi="Tahoma" w:cs="Tahoma"/>
                <w:sz w:val="18"/>
                <w:szCs w:val="18"/>
              </w:rPr>
            </w:pPr>
            <w:r w:rsidRPr="00F95F48">
              <w:rPr>
                <w:rFonts w:ascii="Tahoma" w:hAnsi="Tahoma" w:cs="Tahoma"/>
                <w:color w:val="000000"/>
                <w:sz w:val="18"/>
                <w:szCs w:val="18"/>
              </w:rPr>
              <w:t>ПДВ, грн.</w:t>
            </w:r>
          </w:p>
        </w:tc>
        <w:tc>
          <w:tcPr>
            <w:tcW w:w="944" w:type="pct"/>
            <w:tcBorders>
              <w:top w:val="single" w:sz="6" w:space="0" w:color="auto"/>
              <w:left w:val="single" w:sz="4" w:space="0" w:color="auto"/>
              <w:bottom w:val="single" w:sz="6" w:space="0" w:color="auto"/>
              <w:right w:val="single" w:sz="4" w:space="0" w:color="auto"/>
            </w:tcBorders>
            <w:vAlign w:val="center"/>
          </w:tcPr>
          <w:p w:rsidR="00702D9E" w:rsidRPr="00F95F48" w:rsidRDefault="00702D9E" w:rsidP="005B147D">
            <w:pPr>
              <w:pStyle w:val="af7"/>
              <w:jc w:val="center"/>
              <w:rPr>
                <w:rFonts w:ascii="Tahoma" w:hAnsi="Tahoma" w:cs="Tahoma"/>
                <w:sz w:val="18"/>
                <w:szCs w:val="18"/>
              </w:rPr>
            </w:pPr>
          </w:p>
        </w:tc>
      </w:tr>
    </w:tbl>
    <w:p w:rsidR="00702D9E" w:rsidRPr="00F95F48" w:rsidRDefault="00702D9E" w:rsidP="00702D9E">
      <w:pPr>
        <w:widowControl w:val="0"/>
        <w:suppressAutoHyphens/>
        <w:autoSpaceDE w:val="0"/>
        <w:autoSpaceDN w:val="0"/>
        <w:adjustRightInd w:val="0"/>
        <w:jc w:val="both"/>
        <w:rPr>
          <w:rFonts w:ascii="Tahoma" w:hAnsi="Tahoma" w:cs="Tahoma"/>
          <w:bCs/>
          <w:kern w:val="1"/>
          <w:sz w:val="18"/>
          <w:szCs w:val="18"/>
        </w:rPr>
      </w:pPr>
    </w:p>
    <w:p w:rsidR="00702D9E" w:rsidRPr="00F95F48" w:rsidRDefault="00702D9E" w:rsidP="00702D9E">
      <w:pPr>
        <w:widowControl w:val="0"/>
        <w:suppressAutoHyphens/>
        <w:autoSpaceDE w:val="0"/>
        <w:autoSpaceDN w:val="0"/>
        <w:adjustRightInd w:val="0"/>
        <w:jc w:val="both"/>
        <w:rPr>
          <w:rFonts w:ascii="Tahoma" w:hAnsi="Tahoma" w:cs="Tahoma"/>
          <w:bCs/>
          <w:kern w:val="1"/>
          <w:sz w:val="18"/>
          <w:szCs w:val="18"/>
        </w:rPr>
      </w:pPr>
      <w:r w:rsidRPr="00F95F48">
        <w:rPr>
          <w:rFonts w:ascii="Tahoma" w:hAnsi="Tahoma" w:cs="Tahoma"/>
          <w:bCs/>
          <w:kern w:val="1"/>
          <w:sz w:val="18"/>
          <w:szCs w:val="18"/>
          <w:lang w:val="ru-RU"/>
        </w:rPr>
        <w:t xml:space="preserve">2.3. </w:t>
      </w:r>
      <w:proofErr w:type="spellStart"/>
      <w:r w:rsidRPr="00F95F48">
        <w:rPr>
          <w:rFonts w:ascii="Tahoma" w:hAnsi="Tahoma" w:cs="Tahoma"/>
          <w:bCs/>
          <w:kern w:val="1"/>
          <w:sz w:val="18"/>
          <w:szCs w:val="18"/>
          <w:lang w:val="ru-RU"/>
        </w:rPr>
        <w:t>Постачальник</w:t>
      </w:r>
      <w:proofErr w:type="spellEnd"/>
      <w:r w:rsidRPr="00F95F48">
        <w:rPr>
          <w:rFonts w:ascii="Tahoma" w:hAnsi="Tahoma" w:cs="Tahoma"/>
          <w:bCs/>
          <w:kern w:val="1"/>
          <w:sz w:val="18"/>
          <w:szCs w:val="18"/>
          <w:lang w:val="ru-RU"/>
        </w:rPr>
        <w:t xml:space="preserve"> </w:t>
      </w:r>
      <w:r w:rsidRPr="00F95F48">
        <w:rPr>
          <w:rFonts w:ascii="Tahoma" w:hAnsi="Tahoma" w:cs="Tahoma"/>
          <w:bCs/>
          <w:kern w:val="1"/>
          <w:sz w:val="18"/>
          <w:szCs w:val="18"/>
        </w:rPr>
        <w:t>гарантує</w:t>
      </w:r>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що</w:t>
      </w:r>
      <w:proofErr w:type="spellEnd"/>
      <w:r w:rsidRPr="00F95F48">
        <w:rPr>
          <w:rFonts w:ascii="Tahoma" w:hAnsi="Tahoma" w:cs="Tahoma"/>
          <w:bCs/>
          <w:kern w:val="1"/>
          <w:sz w:val="18"/>
          <w:szCs w:val="18"/>
          <w:lang w:val="ru-RU"/>
        </w:rPr>
        <w:t xml:space="preserve"> Товар </w:t>
      </w:r>
      <w:r w:rsidRPr="00F95F48">
        <w:rPr>
          <w:rFonts w:ascii="Tahoma" w:hAnsi="Tahoma" w:cs="Tahoma"/>
          <w:bCs/>
          <w:kern w:val="1"/>
          <w:sz w:val="18"/>
          <w:szCs w:val="18"/>
        </w:rPr>
        <w:t xml:space="preserve">не є предметом будь-якого обтяження чи обмеження, передбаченого чинним в Україні законодавством, не перебуває під забороною відчуження.   </w:t>
      </w:r>
    </w:p>
    <w:p w:rsidR="00702D9E" w:rsidRDefault="00702D9E" w:rsidP="00702D9E">
      <w:pPr>
        <w:widowControl w:val="0"/>
        <w:suppressAutoHyphens/>
        <w:autoSpaceDE w:val="0"/>
        <w:autoSpaceDN w:val="0"/>
        <w:adjustRightInd w:val="0"/>
        <w:jc w:val="both"/>
        <w:rPr>
          <w:rFonts w:ascii="Tahoma" w:hAnsi="Tahoma" w:cs="Tahoma"/>
          <w:bCs/>
          <w:kern w:val="1"/>
          <w:sz w:val="18"/>
          <w:szCs w:val="18"/>
        </w:rPr>
      </w:pPr>
      <w:r w:rsidRPr="00F95F48">
        <w:rPr>
          <w:rFonts w:ascii="Tahoma" w:hAnsi="Tahoma" w:cs="Tahoma"/>
          <w:bCs/>
          <w:kern w:val="1"/>
          <w:sz w:val="18"/>
          <w:szCs w:val="18"/>
        </w:rPr>
        <w:t>2.4. Обсяги (кількість) закупівлі Товару можуть бути зменшені залежно від реального фінансування видатків Замовника.</w:t>
      </w:r>
    </w:p>
    <w:p w:rsidR="00F40770" w:rsidRPr="00F95F48" w:rsidRDefault="00F40770" w:rsidP="00702D9E">
      <w:pPr>
        <w:widowControl w:val="0"/>
        <w:suppressAutoHyphens/>
        <w:autoSpaceDE w:val="0"/>
        <w:autoSpaceDN w:val="0"/>
        <w:adjustRightInd w:val="0"/>
        <w:jc w:val="both"/>
        <w:rPr>
          <w:rFonts w:ascii="Tahoma" w:hAnsi="Tahoma" w:cs="Tahoma"/>
          <w:bCs/>
          <w:kern w:val="1"/>
          <w:sz w:val="18"/>
          <w:szCs w:val="18"/>
        </w:rPr>
      </w:pP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rPr>
      </w:pPr>
      <w:r w:rsidRPr="00F95F48">
        <w:rPr>
          <w:rFonts w:ascii="Tahoma" w:hAnsi="Tahoma" w:cs="Tahoma"/>
          <w:b/>
          <w:bCs/>
          <w:kern w:val="1"/>
          <w:sz w:val="18"/>
          <w:szCs w:val="18"/>
          <w:lang w:val="ru-RU"/>
        </w:rPr>
        <w:t xml:space="preserve">3. </w:t>
      </w:r>
      <w:r w:rsidRPr="00F95F48">
        <w:rPr>
          <w:rFonts w:ascii="Tahoma" w:hAnsi="Tahoma" w:cs="Tahoma"/>
          <w:b/>
          <w:bCs/>
          <w:kern w:val="1"/>
          <w:sz w:val="18"/>
          <w:szCs w:val="18"/>
        </w:rPr>
        <w:t>Ціна</w:t>
      </w:r>
      <w:r w:rsidRPr="00F95F48">
        <w:rPr>
          <w:rFonts w:ascii="Tahoma" w:hAnsi="Tahoma" w:cs="Tahoma"/>
          <w:b/>
          <w:bCs/>
          <w:kern w:val="1"/>
          <w:sz w:val="18"/>
          <w:szCs w:val="18"/>
          <w:lang w:val="ru-RU"/>
        </w:rPr>
        <w:t xml:space="preserve"> </w:t>
      </w:r>
      <w:r w:rsidRPr="00F95F48">
        <w:rPr>
          <w:rFonts w:ascii="Tahoma" w:hAnsi="Tahoma" w:cs="Tahoma"/>
          <w:b/>
          <w:bCs/>
          <w:kern w:val="1"/>
          <w:sz w:val="18"/>
          <w:szCs w:val="18"/>
        </w:rPr>
        <w:t>Д</w:t>
      </w:r>
      <w:r w:rsidRPr="00F95F48">
        <w:rPr>
          <w:rFonts w:ascii="Tahoma" w:hAnsi="Tahoma" w:cs="Tahoma"/>
          <w:b/>
          <w:bCs/>
          <w:kern w:val="1"/>
          <w:sz w:val="18"/>
          <w:szCs w:val="18"/>
          <w:lang w:val="ru-RU"/>
        </w:rPr>
        <w:t>оговору</w:t>
      </w:r>
      <w:r w:rsidRPr="00F95F48">
        <w:rPr>
          <w:rFonts w:ascii="Tahoma" w:hAnsi="Tahoma" w:cs="Tahoma"/>
          <w:b/>
          <w:bCs/>
          <w:kern w:val="1"/>
          <w:sz w:val="18"/>
          <w:szCs w:val="18"/>
        </w:rPr>
        <w:t xml:space="preserve"> і порядок розрахунків</w:t>
      </w: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rPr>
      </w:pPr>
    </w:p>
    <w:p w:rsidR="00702D9E" w:rsidRPr="00F95F48" w:rsidRDefault="00702D9E" w:rsidP="00702D9E">
      <w:pPr>
        <w:widowControl w:val="0"/>
        <w:suppressAutoHyphens/>
        <w:autoSpaceDE w:val="0"/>
        <w:autoSpaceDN w:val="0"/>
        <w:adjustRightInd w:val="0"/>
        <w:jc w:val="both"/>
        <w:rPr>
          <w:rFonts w:ascii="Tahoma" w:hAnsi="Tahoma" w:cs="Tahoma"/>
          <w:bCs/>
          <w:kern w:val="1"/>
          <w:sz w:val="18"/>
          <w:szCs w:val="18"/>
          <w:lang w:val="ru-RU"/>
        </w:rPr>
      </w:pPr>
      <w:r w:rsidRPr="00F95F48">
        <w:rPr>
          <w:rFonts w:ascii="Tahoma" w:hAnsi="Tahoma" w:cs="Tahoma"/>
          <w:bCs/>
          <w:kern w:val="1"/>
          <w:sz w:val="18"/>
          <w:szCs w:val="18"/>
          <w:lang w:val="ru-RU"/>
        </w:rPr>
        <w:t xml:space="preserve">3.1. </w:t>
      </w:r>
      <w:proofErr w:type="spellStart"/>
      <w:r w:rsidRPr="00F95F48">
        <w:rPr>
          <w:rFonts w:ascii="Tahoma" w:hAnsi="Tahoma" w:cs="Tahoma"/>
          <w:bCs/>
          <w:kern w:val="1"/>
          <w:sz w:val="18"/>
          <w:szCs w:val="18"/>
          <w:lang w:val="ru-RU"/>
        </w:rPr>
        <w:t>Загальна</w:t>
      </w:r>
      <w:proofErr w:type="spellEnd"/>
      <w:r w:rsidRPr="00F95F48">
        <w:rPr>
          <w:rFonts w:ascii="Tahoma" w:hAnsi="Tahoma" w:cs="Tahoma"/>
          <w:bCs/>
          <w:kern w:val="1"/>
          <w:sz w:val="18"/>
          <w:szCs w:val="18"/>
          <w:lang w:val="ru-RU"/>
        </w:rPr>
        <w:t xml:space="preserve"> сума Договору </w:t>
      </w:r>
      <w:proofErr w:type="gramStart"/>
      <w:r w:rsidRPr="00F95F48">
        <w:rPr>
          <w:rFonts w:ascii="Tahoma" w:hAnsi="Tahoma" w:cs="Tahoma"/>
          <w:bCs/>
          <w:kern w:val="1"/>
          <w:sz w:val="18"/>
          <w:szCs w:val="18"/>
          <w:lang w:val="ru-RU"/>
        </w:rPr>
        <w:t>становить  _</w:t>
      </w:r>
      <w:proofErr w:type="gramEnd"/>
      <w:r w:rsidRPr="00F95F48">
        <w:rPr>
          <w:rFonts w:ascii="Tahoma" w:hAnsi="Tahoma" w:cs="Tahoma"/>
          <w:bCs/>
          <w:kern w:val="1"/>
          <w:sz w:val="18"/>
          <w:szCs w:val="18"/>
          <w:lang w:val="ru-RU"/>
        </w:rPr>
        <w:t>___________________ грн. (</w:t>
      </w:r>
      <w:r w:rsidRPr="00F95F48">
        <w:rPr>
          <w:rFonts w:ascii="Tahoma" w:hAnsi="Tahoma" w:cs="Tahoma"/>
          <w:bCs/>
          <w:kern w:val="1"/>
          <w:sz w:val="18"/>
          <w:szCs w:val="18"/>
        </w:rPr>
        <w:t xml:space="preserve">_________________________________________________________ гривень _________  </w:t>
      </w:r>
      <w:proofErr w:type="spellStart"/>
      <w:r w:rsidRPr="00F95F48">
        <w:rPr>
          <w:rFonts w:ascii="Tahoma" w:hAnsi="Tahoma" w:cs="Tahoma"/>
          <w:bCs/>
          <w:kern w:val="1"/>
          <w:sz w:val="18"/>
          <w:szCs w:val="18"/>
        </w:rPr>
        <w:t>коп</w:t>
      </w:r>
      <w:proofErr w:type="spellEnd"/>
      <w:r w:rsidRPr="00F95F48">
        <w:rPr>
          <w:rFonts w:ascii="Tahoma" w:hAnsi="Tahoma" w:cs="Tahoma"/>
          <w:bCs/>
          <w:kern w:val="1"/>
          <w:sz w:val="18"/>
          <w:szCs w:val="18"/>
          <w:lang w:val="ru-RU"/>
        </w:rPr>
        <w:t xml:space="preserve">), у тому </w:t>
      </w:r>
      <w:proofErr w:type="spellStart"/>
      <w:r w:rsidRPr="00F95F48">
        <w:rPr>
          <w:rFonts w:ascii="Tahoma" w:hAnsi="Tahoma" w:cs="Tahoma"/>
          <w:bCs/>
          <w:kern w:val="1"/>
          <w:sz w:val="18"/>
          <w:szCs w:val="18"/>
          <w:lang w:val="ru-RU"/>
        </w:rPr>
        <w:t>числі</w:t>
      </w:r>
      <w:proofErr w:type="spellEnd"/>
      <w:r w:rsidRPr="00F95F48">
        <w:rPr>
          <w:rFonts w:ascii="Tahoma" w:hAnsi="Tahoma" w:cs="Tahoma"/>
          <w:bCs/>
          <w:kern w:val="1"/>
          <w:sz w:val="18"/>
          <w:szCs w:val="18"/>
          <w:lang w:val="ru-RU"/>
        </w:rPr>
        <w:t xml:space="preserve"> ПДВ  -</w:t>
      </w:r>
      <w:r w:rsidRPr="00F95F48">
        <w:rPr>
          <w:rFonts w:ascii="Tahoma" w:hAnsi="Tahoma" w:cs="Tahoma"/>
          <w:bCs/>
          <w:kern w:val="1"/>
          <w:sz w:val="18"/>
          <w:szCs w:val="18"/>
        </w:rPr>
        <w:t xml:space="preserve"> _________________ </w:t>
      </w:r>
      <w:r w:rsidRPr="00F95F48">
        <w:rPr>
          <w:rFonts w:ascii="Tahoma" w:hAnsi="Tahoma" w:cs="Tahoma"/>
          <w:bCs/>
          <w:kern w:val="1"/>
          <w:sz w:val="18"/>
          <w:szCs w:val="18"/>
          <w:lang w:val="ru-RU"/>
        </w:rPr>
        <w:t xml:space="preserve">грн. </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 xml:space="preserve">Сума Договору включає податки, збори та інші обов’язкові платежі, передбачені чинним законодавством. </w:t>
      </w:r>
    </w:p>
    <w:p w:rsidR="00702D9E" w:rsidRPr="00F95F48" w:rsidRDefault="00702D9E" w:rsidP="00702D9E">
      <w:pPr>
        <w:widowControl w:val="0"/>
        <w:suppressAutoHyphens/>
        <w:autoSpaceDE w:val="0"/>
        <w:autoSpaceDN w:val="0"/>
        <w:adjustRightInd w:val="0"/>
        <w:jc w:val="both"/>
        <w:rPr>
          <w:rFonts w:ascii="Tahoma" w:hAnsi="Tahoma" w:cs="Tahoma"/>
          <w:bCs/>
          <w:kern w:val="1"/>
          <w:sz w:val="18"/>
          <w:szCs w:val="18"/>
        </w:rPr>
      </w:pPr>
      <w:r w:rsidRPr="00F95F48">
        <w:rPr>
          <w:rFonts w:ascii="Tahoma" w:hAnsi="Tahoma" w:cs="Tahoma"/>
          <w:bCs/>
          <w:kern w:val="1"/>
          <w:sz w:val="18"/>
          <w:szCs w:val="18"/>
        </w:rPr>
        <w:t>3.2. Розрахунки між Сторонами здійснюються в національній валюті України в безготівковому порядку шляхом перерахування грошових коштів на рахунок Постачальника.</w:t>
      </w:r>
    </w:p>
    <w:p w:rsidR="00702D9E" w:rsidRPr="00F95F48" w:rsidRDefault="00702D9E" w:rsidP="00702D9E">
      <w:pPr>
        <w:widowControl w:val="0"/>
        <w:suppressAutoHyphens/>
        <w:autoSpaceDE w:val="0"/>
        <w:autoSpaceDN w:val="0"/>
        <w:adjustRightInd w:val="0"/>
        <w:jc w:val="both"/>
        <w:rPr>
          <w:rFonts w:ascii="Tahoma" w:hAnsi="Tahoma" w:cs="Tahoma"/>
          <w:bCs/>
          <w:kern w:val="1"/>
          <w:sz w:val="18"/>
          <w:szCs w:val="18"/>
        </w:rPr>
      </w:pPr>
      <w:r w:rsidRPr="00F95F48">
        <w:rPr>
          <w:rFonts w:ascii="Tahoma" w:hAnsi="Tahoma" w:cs="Tahoma"/>
          <w:bCs/>
          <w:kern w:val="1"/>
          <w:sz w:val="18"/>
          <w:szCs w:val="18"/>
        </w:rPr>
        <w:t>3.3. Розрахунки проводяться шляхом оплати Замовником протягом 2 (двох) банківських днів після отримання видаткової накладної за кожну окрему партію Товару.</w:t>
      </w:r>
    </w:p>
    <w:p w:rsidR="00702D9E" w:rsidRPr="00F95F48" w:rsidRDefault="00702D9E" w:rsidP="00702D9E">
      <w:pPr>
        <w:widowControl w:val="0"/>
        <w:suppressAutoHyphens/>
        <w:autoSpaceDE w:val="0"/>
        <w:autoSpaceDN w:val="0"/>
        <w:adjustRightInd w:val="0"/>
        <w:jc w:val="both"/>
        <w:rPr>
          <w:rFonts w:ascii="Tahoma" w:hAnsi="Tahoma" w:cs="Tahoma"/>
          <w:kern w:val="1"/>
          <w:sz w:val="18"/>
          <w:szCs w:val="18"/>
        </w:rPr>
      </w:pPr>
      <w:r w:rsidRPr="00F95F48">
        <w:rPr>
          <w:rFonts w:ascii="Tahoma" w:hAnsi="Tahoma" w:cs="Tahoma"/>
          <w:kern w:val="1"/>
          <w:sz w:val="18"/>
          <w:szCs w:val="18"/>
        </w:rPr>
        <w:t>3.4. Оплата здійснюється в межах затверджених бюджетних призначень на відповідний період.</w:t>
      </w:r>
    </w:p>
    <w:p w:rsidR="00702D9E" w:rsidRPr="00F95F48" w:rsidRDefault="00702D9E" w:rsidP="00702D9E">
      <w:pPr>
        <w:widowControl w:val="0"/>
        <w:suppressAutoHyphens/>
        <w:autoSpaceDE w:val="0"/>
        <w:autoSpaceDN w:val="0"/>
        <w:adjustRightInd w:val="0"/>
        <w:ind w:firstLine="720"/>
        <w:jc w:val="both"/>
        <w:rPr>
          <w:rFonts w:ascii="Tahoma" w:hAnsi="Tahoma" w:cs="Tahoma"/>
          <w:kern w:val="1"/>
          <w:sz w:val="18"/>
          <w:szCs w:val="18"/>
        </w:rPr>
      </w:pP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rPr>
      </w:pPr>
      <w:bookmarkStart w:id="10" w:name="35"/>
      <w:bookmarkEnd w:id="10"/>
      <w:r w:rsidRPr="00F95F48">
        <w:rPr>
          <w:rFonts w:ascii="Tahoma" w:hAnsi="Tahoma" w:cs="Tahoma"/>
          <w:b/>
          <w:bCs/>
          <w:kern w:val="1"/>
          <w:sz w:val="18"/>
          <w:szCs w:val="18"/>
        </w:rPr>
        <w:t>4. Якість товарів</w:t>
      </w: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rPr>
      </w:pPr>
    </w:p>
    <w:p w:rsidR="00702D9E" w:rsidRPr="00F95F48" w:rsidRDefault="00702D9E" w:rsidP="00702D9E">
      <w:pPr>
        <w:widowControl w:val="0"/>
        <w:suppressAutoHyphens/>
        <w:autoSpaceDE w:val="0"/>
        <w:autoSpaceDN w:val="0"/>
        <w:adjustRightInd w:val="0"/>
        <w:jc w:val="both"/>
        <w:rPr>
          <w:rFonts w:ascii="Tahoma" w:hAnsi="Tahoma" w:cs="Tahoma"/>
          <w:bCs/>
          <w:kern w:val="1"/>
          <w:sz w:val="18"/>
          <w:szCs w:val="18"/>
        </w:rPr>
      </w:pPr>
      <w:r w:rsidRPr="00F95F48">
        <w:rPr>
          <w:rFonts w:ascii="Tahoma" w:hAnsi="Tahoma" w:cs="Tahoma"/>
          <w:bCs/>
          <w:kern w:val="1"/>
          <w:sz w:val="18"/>
          <w:szCs w:val="18"/>
        </w:rPr>
        <w:t>4.1. Постачальник повинен передати Замовнику Товар, якість якого відповідає вимогам ДСТУ, інших нормативних документів.</w:t>
      </w: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rPr>
      </w:pP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rPr>
      </w:pPr>
      <w:r w:rsidRPr="00F95F48">
        <w:rPr>
          <w:rFonts w:ascii="Tahoma" w:hAnsi="Tahoma" w:cs="Tahoma"/>
          <w:b/>
          <w:bCs/>
          <w:kern w:val="1"/>
          <w:sz w:val="18"/>
          <w:szCs w:val="18"/>
        </w:rPr>
        <w:t>5. Умови поставки Товару</w:t>
      </w: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lang w:val="ru-RU"/>
        </w:rPr>
      </w:pPr>
    </w:p>
    <w:p w:rsidR="00702D9E" w:rsidRPr="00F95F48" w:rsidRDefault="00702D9E" w:rsidP="00702D9E">
      <w:pPr>
        <w:pStyle w:val="22"/>
        <w:spacing w:after="0" w:line="240" w:lineRule="auto"/>
        <w:contextualSpacing/>
        <w:rPr>
          <w:rFonts w:ascii="Tahoma" w:hAnsi="Tahoma" w:cs="Tahoma"/>
          <w:bCs/>
          <w:color w:val="FF0000"/>
          <w:kern w:val="1"/>
          <w:sz w:val="18"/>
          <w:szCs w:val="18"/>
        </w:rPr>
      </w:pPr>
      <w:r w:rsidRPr="00F95F48">
        <w:rPr>
          <w:rFonts w:ascii="Tahoma" w:hAnsi="Tahoma" w:cs="Tahoma"/>
          <w:bCs/>
          <w:kern w:val="1"/>
          <w:sz w:val="18"/>
          <w:szCs w:val="18"/>
        </w:rPr>
        <w:t xml:space="preserve">5.1. Отримання Товару  Замовником  здійснюється за пластиковими картами, що виготовляються за рахунок Постачальника і передаються Замовнику при підписанні даного Договору. </w:t>
      </w:r>
      <w:r w:rsidR="00F40770">
        <w:rPr>
          <w:rFonts w:ascii="Tahoma" w:hAnsi="Tahoma" w:cs="Tahoma"/>
          <w:bCs/>
          <w:kern w:val="1"/>
          <w:sz w:val="18"/>
          <w:szCs w:val="18"/>
        </w:rPr>
        <w:t xml:space="preserve"> Пластикові картки враховуючи цільовий вид закупівлі є безтерміновими.</w:t>
      </w:r>
    </w:p>
    <w:p w:rsidR="00702D9E" w:rsidRPr="00F95F48" w:rsidRDefault="00702D9E" w:rsidP="00702D9E">
      <w:pPr>
        <w:contextualSpacing/>
        <w:jc w:val="both"/>
        <w:rPr>
          <w:rFonts w:ascii="Tahoma" w:hAnsi="Tahoma" w:cs="Tahoma"/>
          <w:bCs/>
          <w:kern w:val="1"/>
          <w:sz w:val="18"/>
          <w:szCs w:val="18"/>
        </w:rPr>
      </w:pPr>
      <w:r w:rsidRPr="00F95F48">
        <w:rPr>
          <w:rFonts w:ascii="Tahoma" w:hAnsi="Tahoma" w:cs="Tahoma"/>
          <w:bCs/>
          <w:kern w:val="1"/>
          <w:sz w:val="18"/>
          <w:szCs w:val="18"/>
        </w:rPr>
        <w:t xml:space="preserve">5.2. Право власності на Товар переходить від Постачальника до Замовника в момент підписання видаткової накладної.  </w:t>
      </w:r>
    </w:p>
    <w:p w:rsidR="00702D9E" w:rsidRPr="00F95F48" w:rsidRDefault="00702D9E" w:rsidP="00702D9E">
      <w:pPr>
        <w:widowControl w:val="0"/>
        <w:suppressAutoHyphens/>
        <w:autoSpaceDE w:val="0"/>
        <w:autoSpaceDN w:val="0"/>
        <w:adjustRightInd w:val="0"/>
        <w:contextualSpacing/>
        <w:jc w:val="both"/>
        <w:rPr>
          <w:rFonts w:ascii="Tahoma" w:hAnsi="Tahoma" w:cs="Tahoma"/>
          <w:bCs/>
          <w:kern w:val="1"/>
          <w:sz w:val="18"/>
          <w:szCs w:val="18"/>
        </w:rPr>
      </w:pPr>
      <w:r w:rsidRPr="00F95F48">
        <w:rPr>
          <w:rFonts w:ascii="Tahoma" w:hAnsi="Tahoma" w:cs="Tahoma"/>
          <w:bCs/>
          <w:kern w:val="1"/>
          <w:sz w:val="18"/>
          <w:szCs w:val="18"/>
        </w:rPr>
        <w:t>5.3. Постач</w:t>
      </w:r>
      <w:r w:rsidR="00184837">
        <w:rPr>
          <w:rFonts w:ascii="Tahoma" w:hAnsi="Tahoma" w:cs="Tahoma"/>
          <w:bCs/>
          <w:kern w:val="1"/>
          <w:sz w:val="18"/>
          <w:szCs w:val="18"/>
        </w:rPr>
        <w:t xml:space="preserve">альник зобов’язується забезпечити наявність </w:t>
      </w:r>
      <w:r w:rsidRPr="00F95F48">
        <w:rPr>
          <w:rFonts w:ascii="Tahoma" w:hAnsi="Tahoma" w:cs="Tahoma"/>
          <w:bCs/>
          <w:kern w:val="1"/>
          <w:sz w:val="18"/>
          <w:szCs w:val="18"/>
        </w:rPr>
        <w:t>Товар</w:t>
      </w:r>
      <w:r w:rsidR="00184837">
        <w:rPr>
          <w:rFonts w:ascii="Tahoma" w:hAnsi="Tahoma" w:cs="Tahoma"/>
          <w:bCs/>
          <w:kern w:val="1"/>
          <w:sz w:val="18"/>
          <w:szCs w:val="18"/>
        </w:rPr>
        <w:t>у</w:t>
      </w:r>
      <w:r w:rsidRPr="00F95F48">
        <w:rPr>
          <w:rFonts w:ascii="Tahoma" w:hAnsi="Tahoma" w:cs="Tahoma"/>
          <w:bCs/>
          <w:kern w:val="1"/>
          <w:sz w:val="18"/>
          <w:szCs w:val="18"/>
        </w:rPr>
        <w:t xml:space="preserve"> до дати поставки на умовах цього Договору, але не довше ніж до закінчення терміну Договору, вказаного у п.11.1. Договору. </w:t>
      </w:r>
    </w:p>
    <w:p w:rsidR="00702D9E" w:rsidRPr="00F95F48" w:rsidRDefault="00702D9E" w:rsidP="00702D9E">
      <w:pPr>
        <w:tabs>
          <w:tab w:val="left" w:pos="567"/>
        </w:tabs>
        <w:jc w:val="both"/>
        <w:rPr>
          <w:rFonts w:ascii="Tahoma" w:hAnsi="Tahoma" w:cs="Tahoma"/>
          <w:bCs/>
          <w:kern w:val="1"/>
          <w:sz w:val="18"/>
          <w:szCs w:val="18"/>
        </w:rPr>
      </w:pPr>
      <w:r w:rsidRPr="00F95F48">
        <w:rPr>
          <w:rFonts w:ascii="Tahoma" w:hAnsi="Tahoma" w:cs="Tahoma"/>
          <w:bCs/>
          <w:kern w:val="1"/>
          <w:sz w:val="18"/>
          <w:szCs w:val="18"/>
        </w:rPr>
        <w:t>5.4. Датою поставки Това</w:t>
      </w:r>
      <w:r w:rsidR="00184837">
        <w:rPr>
          <w:rFonts w:ascii="Tahoma" w:hAnsi="Tahoma" w:cs="Tahoma"/>
          <w:bCs/>
          <w:kern w:val="1"/>
          <w:sz w:val="18"/>
          <w:szCs w:val="18"/>
        </w:rPr>
        <w:t>ру є дата відпуску</w:t>
      </w:r>
      <w:r w:rsidRPr="00F95F48">
        <w:rPr>
          <w:rFonts w:ascii="Tahoma" w:hAnsi="Tahoma" w:cs="Tahoma"/>
          <w:bCs/>
          <w:kern w:val="1"/>
          <w:sz w:val="18"/>
          <w:szCs w:val="18"/>
        </w:rPr>
        <w:t>, що зазначається копією чека платіжного терміналу з вказівкою реквізитів карти Замовника, надана Постачальником за запитом Замовника, є єдиним і достатнім підтвердженням одержання товару по даній карті. Факт використання карти є переважаючим у будь-яких спірних ситуаціях. Контроль над використанням та зберіганням карт лежить винятково на Замовнику. В обов'язки Постачальника або інших осіб, у рамках даного договору, не входить контроль повноважень особи, яка пред’явила карту.</w:t>
      </w:r>
    </w:p>
    <w:p w:rsidR="00702D9E" w:rsidRPr="00F95F48" w:rsidRDefault="00702D9E" w:rsidP="00702D9E">
      <w:pPr>
        <w:widowControl w:val="0"/>
        <w:suppressAutoHyphens/>
        <w:autoSpaceDE w:val="0"/>
        <w:autoSpaceDN w:val="0"/>
        <w:adjustRightInd w:val="0"/>
        <w:jc w:val="both"/>
        <w:rPr>
          <w:rFonts w:ascii="Tahoma" w:hAnsi="Tahoma" w:cs="Tahoma"/>
          <w:bCs/>
          <w:kern w:val="1"/>
          <w:sz w:val="18"/>
          <w:szCs w:val="18"/>
        </w:rPr>
      </w:pPr>
      <w:r w:rsidRPr="00F95F48">
        <w:rPr>
          <w:rFonts w:ascii="Tahoma" w:hAnsi="Tahoma" w:cs="Tahoma"/>
          <w:bCs/>
          <w:kern w:val="1"/>
          <w:sz w:val="18"/>
          <w:szCs w:val="18"/>
        </w:rPr>
        <w:t>5.5. Замовник зобов’язується вибрати (отримати)</w:t>
      </w:r>
      <w:r w:rsidRPr="00A561FC">
        <w:rPr>
          <w:rFonts w:ascii="Tahoma" w:hAnsi="Tahoma" w:cs="Tahoma"/>
          <w:bCs/>
          <w:kern w:val="1"/>
          <w:sz w:val="18"/>
          <w:szCs w:val="18"/>
          <w:lang w:val="ru-RU"/>
        </w:rPr>
        <w:t xml:space="preserve"> </w:t>
      </w:r>
      <w:r w:rsidR="00F40770">
        <w:rPr>
          <w:rFonts w:ascii="Tahoma" w:hAnsi="Tahoma" w:cs="Tahoma"/>
          <w:bCs/>
          <w:kern w:val="1"/>
          <w:sz w:val="18"/>
          <w:szCs w:val="18"/>
        </w:rPr>
        <w:t xml:space="preserve"> придбаний Товар до 31.12</w:t>
      </w:r>
      <w:r w:rsidRPr="00F95F48">
        <w:rPr>
          <w:rFonts w:ascii="Tahoma" w:hAnsi="Tahoma" w:cs="Tahoma"/>
          <w:bCs/>
          <w:kern w:val="1"/>
          <w:sz w:val="18"/>
          <w:szCs w:val="18"/>
        </w:rPr>
        <w:t>.2022р.</w:t>
      </w: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lang w:val="ru-RU"/>
        </w:rPr>
      </w:pP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lang w:val="ru-RU"/>
        </w:rPr>
      </w:pPr>
      <w:r w:rsidRPr="00F95F48">
        <w:rPr>
          <w:rFonts w:ascii="Tahoma" w:hAnsi="Tahoma" w:cs="Tahoma"/>
          <w:b/>
          <w:bCs/>
          <w:kern w:val="1"/>
          <w:sz w:val="18"/>
          <w:szCs w:val="18"/>
          <w:lang w:val="ru-RU"/>
        </w:rPr>
        <w:t xml:space="preserve">6. Права та </w:t>
      </w:r>
      <w:proofErr w:type="spellStart"/>
      <w:r w:rsidRPr="00F95F48">
        <w:rPr>
          <w:rFonts w:ascii="Tahoma" w:hAnsi="Tahoma" w:cs="Tahoma"/>
          <w:b/>
          <w:bCs/>
          <w:kern w:val="1"/>
          <w:sz w:val="18"/>
          <w:szCs w:val="18"/>
          <w:lang w:val="ru-RU"/>
        </w:rPr>
        <w:t>обов'язки</w:t>
      </w:r>
      <w:proofErr w:type="spellEnd"/>
      <w:r w:rsidRPr="00F95F48">
        <w:rPr>
          <w:rFonts w:ascii="Tahoma" w:hAnsi="Tahoma" w:cs="Tahoma"/>
          <w:b/>
          <w:bCs/>
          <w:kern w:val="1"/>
          <w:sz w:val="18"/>
          <w:szCs w:val="18"/>
          <w:lang w:val="ru-RU"/>
        </w:rPr>
        <w:t xml:space="preserve"> </w:t>
      </w:r>
      <w:r w:rsidRPr="00F95F48">
        <w:rPr>
          <w:rFonts w:ascii="Tahoma" w:hAnsi="Tahoma" w:cs="Tahoma"/>
          <w:b/>
          <w:bCs/>
          <w:kern w:val="1"/>
          <w:sz w:val="18"/>
          <w:szCs w:val="18"/>
        </w:rPr>
        <w:t>С</w:t>
      </w:r>
      <w:proofErr w:type="spellStart"/>
      <w:r w:rsidRPr="00F95F48">
        <w:rPr>
          <w:rFonts w:ascii="Tahoma" w:hAnsi="Tahoma" w:cs="Tahoma"/>
          <w:b/>
          <w:bCs/>
          <w:kern w:val="1"/>
          <w:sz w:val="18"/>
          <w:szCs w:val="18"/>
          <w:lang w:val="ru-RU"/>
        </w:rPr>
        <w:t>торін</w:t>
      </w:r>
      <w:proofErr w:type="spellEnd"/>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rPr>
      </w:pPr>
    </w:p>
    <w:p w:rsidR="00702D9E" w:rsidRPr="00F95F48" w:rsidRDefault="00702D9E" w:rsidP="00702D9E">
      <w:pPr>
        <w:widowControl w:val="0"/>
        <w:suppressAutoHyphens/>
        <w:autoSpaceDE w:val="0"/>
        <w:autoSpaceDN w:val="0"/>
        <w:adjustRightInd w:val="0"/>
        <w:jc w:val="both"/>
        <w:rPr>
          <w:rFonts w:ascii="Tahoma" w:hAnsi="Tahoma" w:cs="Tahoma"/>
          <w:bCs/>
          <w:kern w:val="1"/>
          <w:sz w:val="18"/>
          <w:szCs w:val="18"/>
        </w:rPr>
      </w:pPr>
      <w:bookmarkStart w:id="11" w:name="62"/>
      <w:bookmarkEnd w:id="11"/>
      <w:r w:rsidRPr="00F95F48">
        <w:rPr>
          <w:rFonts w:ascii="Tahoma" w:hAnsi="Tahoma" w:cs="Tahoma"/>
          <w:bCs/>
          <w:kern w:val="1"/>
          <w:sz w:val="18"/>
          <w:szCs w:val="18"/>
        </w:rPr>
        <w:t>6.</w:t>
      </w:r>
      <w:r w:rsidRPr="00F95F48">
        <w:rPr>
          <w:rFonts w:ascii="Tahoma" w:hAnsi="Tahoma" w:cs="Tahoma"/>
          <w:bCs/>
          <w:kern w:val="1"/>
          <w:sz w:val="18"/>
          <w:szCs w:val="18"/>
          <w:lang w:val="ru-RU"/>
        </w:rPr>
        <w:t xml:space="preserve">1. </w:t>
      </w:r>
      <w:r w:rsidRPr="00F95F48">
        <w:rPr>
          <w:rFonts w:ascii="Tahoma" w:hAnsi="Tahoma" w:cs="Tahoma"/>
          <w:bCs/>
          <w:kern w:val="1"/>
          <w:sz w:val="18"/>
          <w:szCs w:val="18"/>
        </w:rPr>
        <w:t>Замовник</w:t>
      </w:r>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зобов'язаний</w:t>
      </w:r>
      <w:proofErr w:type="spellEnd"/>
      <w:r w:rsidRPr="00F95F48">
        <w:rPr>
          <w:rFonts w:ascii="Tahoma" w:hAnsi="Tahoma" w:cs="Tahoma"/>
          <w:bCs/>
          <w:kern w:val="1"/>
          <w:sz w:val="18"/>
          <w:szCs w:val="18"/>
          <w:lang w:val="ru-RU"/>
        </w:rPr>
        <w:t>:</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bookmarkStart w:id="12" w:name="63"/>
      <w:bookmarkEnd w:id="12"/>
      <w:r w:rsidRPr="00F95F48">
        <w:rPr>
          <w:rFonts w:ascii="Tahoma" w:hAnsi="Tahoma" w:cs="Tahoma"/>
          <w:bCs/>
          <w:kern w:val="1"/>
          <w:sz w:val="18"/>
          <w:szCs w:val="18"/>
        </w:rPr>
        <w:t>6.1.1. Своєчасно та в повному обсязі сплачувати за поставлений Товар.</w:t>
      </w:r>
    </w:p>
    <w:p w:rsidR="00702D9E" w:rsidRPr="00F95F48" w:rsidRDefault="00702D9E" w:rsidP="00702D9E">
      <w:pPr>
        <w:ind w:firstLine="708"/>
        <w:contextualSpacing/>
        <w:jc w:val="both"/>
        <w:rPr>
          <w:rFonts w:ascii="Tahoma" w:hAnsi="Tahoma" w:cs="Tahoma"/>
          <w:bCs/>
          <w:kern w:val="1"/>
          <w:sz w:val="18"/>
          <w:szCs w:val="18"/>
        </w:rPr>
      </w:pPr>
      <w:r w:rsidRPr="00F95F48">
        <w:rPr>
          <w:rFonts w:ascii="Tahoma" w:hAnsi="Tahoma" w:cs="Tahoma"/>
          <w:bCs/>
          <w:kern w:val="1"/>
          <w:sz w:val="18"/>
          <w:szCs w:val="18"/>
        </w:rPr>
        <w:t>6.1.2. Суворо дотримуватись Правил користування пластиковими картами.</w:t>
      </w:r>
    </w:p>
    <w:p w:rsidR="00702D9E" w:rsidRPr="00F95F48" w:rsidRDefault="00702D9E" w:rsidP="00702D9E">
      <w:pPr>
        <w:ind w:firstLine="708"/>
        <w:contextualSpacing/>
        <w:jc w:val="both"/>
        <w:rPr>
          <w:rFonts w:ascii="Tahoma" w:hAnsi="Tahoma" w:cs="Tahoma"/>
          <w:bCs/>
          <w:kern w:val="1"/>
          <w:sz w:val="18"/>
          <w:szCs w:val="18"/>
        </w:rPr>
      </w:pPr>
      <w:r w:rsidRPr="00F95F48">
        <w:rPr>
          <w:rFonts w:ascii="Tahoma" w:hAnsi="Tahoma" w:cs="Tahoma"/>
          <w:bCs/>
          <w:kern w:val="1"/>
          <w:sz w:val="18"/>
          <w:szCs w:val="18"/>
        </w:rPr>
        <w:t xml:space="preserve">6.1.3.  Надати Постачальнику до моменту першої поставки письмову інформацію про перелік осіб, уповноважених підписувати видаткову накладну за попередній місяць, зразки їх підписів та зразки печатки/штампів (у разі наявності таких), якими зазначені матеріально-відповідальні особи завірятимуть свій підпис на документах (накладних) про одержання Товару.  Така інформація оформляється за зразком, який підписується керівником та головним бухгалтером (у разі наявності посади) Замовника та завіряється його печаткою (у разі наявності). У випадку зміни/доповнення наданої інформації Замовник зобов’язаний повідомити про це Постачальника до наступної поставки в порядку та з додержанням форми, передбаченої у даному підпункті. </w:t>
      </w:r>
    </w:p>
    <w:p w:rsidR="00702D9E" w:rsidRPr="00F95F48" w:rsidRDefault="00702D9E" w:rsidP="00702D9E">
      <w:pPr>
        <w:ind w:firstLine="708"/>
        <w:contextualSpacing/>
        <w:jc w:val="both"/>
        <w:rPr>
          <w:rFonts w:ascii="Tahoma" w:hAnsi="Tahoma" w:cs="Tahoma"/>
          <w:bCs/>
          <w:kern w:val="1"/>
          <w:sz w:val="18"/>
          <w:szCs w:val="18"/>
        </w:rPr>
      </w:pPr>
      <w:r w:rsidRPr="00F95F48">
        <w:rPr>
          <w:rFonts w:ascii="Tahoma" w:hAnsi="Tahoma" w:cs="Tahoma"/>
          <w:bCs/>
          <w:kern w:val="1"/>
          <w:sz w:val="18"/>
          <w:szCs w:val="18"/>
        </w:rPr>
        <w:t xml:space="preserve">6.1.4. Негайно переоформити видаткову накладну або надати нову інформацію, передбачену п. 6.1.3. цього Договору, із внесенням до неї відомостей про особу, яка підписала видаткову накладну, у випадку підписання накладної представником Замовника, відомості про якого не вказані в інформації, наданій Замовником відповідно до п. 6.1.3.  Договору. </w:t>
      </w:r>
    </w:p>
    <w:p w:rsidR="00702D9E" w:rsidRPr="00F95F48" w:rsidRDefault="00702D9E" w:rsidP="00702D9E">
      <w:pPr>
        <w:pStyle w:val="22"/>
        <w:spacing w:line="240" w:lineRule="auto"/>
        <w:ind w:firstLine="708"/>
        <w:contextualSpacing/>
        <w:rPr>
          <w:rFonts w:ascii="Tahoma" w:hAnsi="Tahoma" w:cs="Tahoma"/>
          <w:bCs/>
          <w:kern w:val="1"/>
          <w:sz w:val="18"/>
          <w:szCs w:val="18"/>
        </w:rPr>
      </w:pPr>
      <w:r w:rsidRPr="00F95F48">
        <w:rPr>
          <w:rFonts w:ascii="Tahoma" w:hAnsi="Tahoma" w:cs="Tahoma"/>
          <w:bCs/>
          <w:kern w:val="1"/>
          <w:sz w:val="18"/>
          <w:szCs w:val="18"/>
        </w:rPr>
        <w:t>6.1.5. Виконувати вказівки оператора ПРК АЗС або іншої уповноваженої особи АЗС під час отримання товару на території АЗС .</w:t>
      </w:r>
    </w:p>
    <w:p w:rsidR="00702D9E" w:rsidRPr="00F95F48" w:rsidRDefault="00702D9E" w:rsidP="00702D9E">
      <w:pPr>
        <w:ind w:firstLine="708"/>
        <w:contextualSpacing/>
        <w:jc w:val="both"/>
        <w:rPr>
          <w:rFonts w:ascii="Tahoma" w:hAnsi="Tahoma" w:cs="Tahoma"/>
          <w:bCs/>
          <w:kern w:val="1"/>
          <w:sz w:val="18"/>
          <w:szCs w:val="18"/>
        </w:rPr>
      </w:pPr>
      <w:r w:rsidRPr="00F95F48">
        <w:rPr>
          <w:rFonts w:ascii="Tahoma" w:hAnsi="Tahoma" w:cs="Tahoma"/>
          <w:bCs/>
          <w:kern w:val="1"/>
          <w:sz w:val="18"/>
          <w:szCs w:val="18"/>
        </w:rPr>
        <w:t xml:space="preserve">6.1.6.  У випадку втрати пластикової карти негайно інформувати про цей факт Постачальника з вказівкою номера втраченої пластикової карти. При першій можливості (протягом трьох астрономічних годин) – продублювати повідомлення про втрату карти, яке повинно бути складено в письмовій формі. Повідомлення може бути направлено (в </w:t>
      </w:r>
      <w:proofErr w:type="spellStart"/>
      <w:r w:rsidRPr="00F95F48">
        <w:rPr>
          <w:rFonts w:ascii="Tahoma" w:hAnsi="Tahoma" w:cs="Tahoma"/>
          <w:bCs/>
          <w:kern w:val="1"/>
          <w:sz w:val="18"/>
          <w:szCs w:val="18"/>
        </w:rPr>
        <w:t>т.ч</w:t>
      </w:r>
      <w:proofErr w:type="spellEnd"/>
      <w:r w:rsidRPr="00F95F48">
        <w:rPr>
          <w:rFonts w:ascii="Tahoma" w:hAnsi="Tahoma" w:cs="Tahoma"/>
          <w:bCs/>
          <w:kern w:val="1"/>
          <w:sz w:val="18"/>
          <w:szCs w:val="18"/>
        </w:rPr>
        <w:t>. і факсимільним зв’язком) до ОЦ Постачальника тільки з 9-00 до 18-00 (час Київський) в робочі дні (з понеділка по п’ятницю). Усі ризики по вибірці Товару з моменту втрати карти до моменту її блокування (через 30 хвилин після отримання письмового повідомлення про втрату карти в робочі дні) несе Замовник.</w:t>
      </w:r>
    </w:p>
    <w:p w:rsidR="00702D9E" w:rsidRPr="00F95F48" w:rsidRDefault="00702D9E" w:rsidP="00702D9E">
      <w:pPr>
        <w:ind w:firstLine="708"/>
        <w:contextualSpacing/>
        <w:jc w:val="both"/>
        <w:rPr>
          <w:rFonts w:ascii="Tahoma" w:hAnsi="Tahoma" w:cs="Tahoma"/>
          <w:bCs/>
          <w:kern w:val="1"/>
          <w:sz w:val="18"/>
          <w:szCs w:val="18"/>
        </w:rPr>
      </w:pPr>
      <w:r w:rsidRPr="00F95F48">
        <w:rPr>
          <w:rFonts w:ascii="Tahoma" w:hAnsi="Tahoma" w:cs="Tahoma"/>
          <w:bCs/>
          <w:kern w:val="1"/>
          <w:sz w:val="18"/>
          <w:szCs w:val="18"/>
        </w:rPr>
        <w:t xml:space="preserve">6.1.7.  Вести внутрішній облік отриманих товарів на підставі </w:t>
      </w:r>
      <w:proofErr w:type="spellStart"/>
      <w:r w:rsidRPr="00F95F48">
        <w:rPr>
          <w:rFonts w:ascii="Tahoma" w:hAnsi="Tahoma" w:cs="Tahoma"/>
          <w:bCs/>
          <w:kern w:val="1"/>
          <w:sz w:val="18"/>
          <w:szCs w:val="18"/>
        </w:rPr>
        <w:t>чеків</w:t>
      </w:r>
      <w:proofErr w:type="spellEnd"/>
      <w:r w:rsidRPr="00F95F48">
        <w:rPr>
          <w:rFonts w:ascii="Tahoma" w:hAnsi="Tahoma" w:cs="Tahoma"/>
          <w:bCs/>
          <w:kern w:val="1"/>
          <w:sz w:val="18"/>
          <w:szCs w:val="18"/>
        </w:rPr>
        <w:t xml:space="preserve"> платіжних терміналів, отриманих при заправленні на АЗС. Претензії з приводу розбіжності даних внутрішнього обліку Замовника з даними, отриманими від Постачальника, повинні бути заявлені в письмовому вигляді, і підлягають розгляду Постачальником протягом 14 робочих днів.</w:t>
      </w:r>
    </w:p>
    <w:p w:rsidR="00702D9E" w:rsidRPr="00F95F48" w:rsidRDefault="00702D9E" w:rsidP="00702D9E">
      <w:pPr>
        <w:ind w:firstLine="708"/>
        <w:contextualSpacing/>
        <w:jc w:val="both"/>
        <w:rPr>
          <w:rFonts w:ascii="Tahoma" w:hAnsi="Tahoma" w:cs="Tahoma"/>
          <w:bCs/>
          <w:kern w:val="1"/>
          <w:sz w:val="18"/>
          <w:szCs w:val="18"/>
        </w:rPr>
      </w:pPr>
      <w:r w:rsidRPr="00F95F48">
        <w:rPr>
          <w:rFonts w:ascii="Tahoma" w:hAnsi="Tahoma" w:cs="Tahoma"/>
          <w:bCs/>
          <w:kern w:val="1"/>
          <w:sz w:val="18"/>
          <w:szCs w:val="18"/>
        </w:rPr>
        <w:t>6.1.8. Отримати зі зберігання придбаний Товар до кінця терміну дії Договору, зазначеного у п.11.1. цього Договору.</w:t>
      </w:r>
    </w:p>
    <w:p w:rsidR="00702D9E" w:rsidRPr="00F95F48" w:rsidRDefault="00702D9E" w:rsidP="00702D9E">
      <w:pPr>
        <w:widowControl w:val="0"/>
        <w:suppressAutoHyphens/>
        <w:autoSpaceDE w:val="0"/>
        <w:autoSpaceDN w:val="0"/>
        <w:adjustRightInd w:val="0"/>
        <w:jc w:val="both"/>
        <w:rPr>
          <w:rFonts w:ascii="Tahoma" w:hAnsi="Tahoma" w:cs="Tahoma"/>
          <w:bCs/>
          <w:kern w:val="1"/>
          <w:sz w:val="18"/>
          <w:szCs w:val="18"/>
        </w:rPr>
      </w:pPr>
      <w:r w:rsidRPr="00F95F48">
        <w:rPr>
          <w:rFonts w:ascii="Tahoma" w:hAnsi="Tahoma" w:cs="Tahoma"/>
          <w:bCs/>
          <w:kern w:val="1"/>
          <w:sz w:val="18"/>
          <w:szCs w:val="18"/>
        </w:rPr>
        <w:t>6.2. Замовник має право:</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bookmarkStart w:id="13" w:name="67"/>
      <w:bookmarkStart w:id="14" w:name="68"/>
      <w:bookmarkStart w:id="15" w:name="69"/>
      <w:bookmarkEnd w:id="13"/>
      <w:bookmarkEnd w:id="14"/>
      <w:bookmarkEnd w:id="15"/>
      <w:r w:rsidRPr="00F95F48">
        <w:rPr>
          <w:rFonts w:ascii="Tahoma" w:hAnsi="Tahoma" w:cs="Tahoma"/>
          <w:bCs/>
          <w:kern w:val="1"/>
          <w:sz w:val="18"/>
          <w:szCs w:val="18"/>
        </w:rPr>
        <w:t>6.2.1.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попередивши при цьому Постачальника у строк не менше ніж за 10 днів.</w:t>
      </w:r>
    </w:p>
    <w:p w:rsidR="00702D9E" w:rsidRPr="00F95F48" w:rsidRDefault="00702D9E" w:rsidP="00702D9E">
      <w:pPr>
        <w:widowControl w:val="0"/>
        <w:suppressAutoHyphens/>
        <w:autoSpaceDE w:val="0"/>
        <w:autoSpaceDN w:val="0"/>
        <w:adjustRightInd w:val="0"/>
        <w:jc w:val="both"/>
        <w:rPr>
          <w:rFonts w:ascii="Tahoma" w:hAnsi="Tahoma" w:cs="Tahoma"/>
          <w:bCs/>
          <w:kern w:val="1"/>
          <w:sz w:val="18"/>
          <w:szCs w:val="18"/>
        </w:rPr>
      </w:pPr>
      <w:r w:rsidRPr="00F95F48">
        <w:rPr>
          <w:rFonts w:ascii="Tahoma" w:hAnsi="Tahoma" w:cs="Tahoma"/>
          <w:bCs/>
          <w:kern w:val="1"/>
          <w:sz w:val="18"/>
          <w:szCs w:val="18"/>
        </w:rPr>
        <w:t>6.3. Постачальник зобов'язаний:</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bookmarkStart w:id="16" w:name="73"/>
      <w:bookmarkEnd w:id="16"/>
      <w:r w:rsidRPr="00F95F48">
        <w:rPr>
          <w:rFonts w:ascii="Tahoma" w:hAnsi="Tahoma" w:cs="Tahoma"/>
          <w:bCs/>
          <w:kern w:val="1"/>
          <w:sz w:val="18"/>
          <w:szCs w:val="18"/>
        </w:rPr>
        <w:t>6.3.1. Забезпечити поставку (передачу) Товару в повному обсязі та у строки, встановлені цим Договором.</w:t>
      </w:r>
    </w:p>
    <w:p w:rsidR="00702D9E" w:rsidRPr="00F95F48" w:rsidRDefault="00702D9E" w:rsidP="00702D9E">
      <w:pPr>
        <w:ind w:firstLine="708"/>
        <w:contextualSpacing/>
        <w:jc w:val="both"/>
        <w:rPr>
          <w:rFonts w:ascii="Tahoma" w:hAnsi="Tahoma" w:cs="Tahoma"/>
          <w:bCs/>
          <w:kern w:val="1"/>
          <w:sz w:val="18"/>
          <w:szCs w:val="18"/>
        </w:rPr>
      </w:pPr>
      <w:r w:rsidRPr="00F95F48">
        <w:rPr>
          <w:rFonts w:ascii="Tahoma" w:hAnsi="Tahoma" w:cs="Tahoma"/>
          <w:bCs/>
          <w:kern w:val="1"/>
          <w:sz w:val="18"/>
          <w:szCs w:val="18"/>
        </w:rPr>
        <w:t>6.3.2. Відпускати товар  Замовнику при пред'явленні пластикової карти на всіх АЗС. за винятком випадків, коли робота АЗС припинена в результаті аварій, дії органів влади або обставин непереборної сили.</w:t>
      </w:r>
    </w:p>
    <w:p w:rsidR="00702D9E" w:rsidRPr="00F95F48" w:rsidRDefault="00702D9E" w:rsidP="00702D9E">
      <w:pPr>
        <w:ind w:firstLine="708"/>
        <w:contextualSpacing/>
        <w:jc w:val="both"/>
        <w:rPr>
          <w:rFonts w:ascii="Tahoma" w:hAnsi="Tahoma" w:cs="Tahoma"/>
          <w:bCs/>
          <w:kern w:val="1"/>
          <w:sz w:val="18"/>
          <w:szCs w:val="18"/>
        </w:rPr>
      </w:pPr>
      <w:r w:rsidRPr="00F95F48">
        <w:rPr>
          <w:rFonts w:ascii="Tahoma" w:hAnsi="Tahoma" w:cs="Tahoma"/>
          <w:bCs/>
          <w:kern w:val="1"/>
          <w:sz w:val="18"/>
          <w:szCs w:val="18"/>
        </w:rPr>
        <w:t>6.3.3. Вести облік коштів, отриманих від Замовника, видів та кількості відпущеного товару.</w:t>
      </w:r>
    </w:p>
    <w:p w:rsidR="00702D9E" w:rsidRPr="00F95F48" w:rsidRDefault="00702D9E" w:rsidP="00702D9E">
      <w:pPr>
        <w:widowControl w:val="0"/>
        <w:snapToGrid w:val="0"/>
        <w:ind w:firstLine="708"/>
        <w:contextualSpacing/>
        <w:jc w:val="both"/>
        <w:rPr>
          <w:rFonts w:ascii="Tahoma" w:hAnsi="Tahoma" w:cs="Tahoma"/>
          <w:bCs/>
          <w:kern w:val="1"/>
          <w:sz w:val="18"/>
          <w:szCs w:val="18"/>
        </w:rPr>
      </w:pPr>
      <w:r w:rsidRPr="00F95F48">
        <w:rPr>
          <w:rFonts w:ascii="Tahoma" w:hAnsi="Tahoma" w:cs="Tahoma"/>
          <w:bCs/>
          <w:kern w:val="1"/>
          <w:sz w:val="18"/>
          <w:szCs w:val="18"/>
        </w:rPr>
        <w:t>6.3.4. Оператор ПРК АЗС або інша уповноважена особа АЗС після завершення відпуску товару зобов'язаний видати пред'явнику пластикової карти – представнику Замовника - чек платіжного терміналу, на якому значиться вид отриманого товару, кількість виданого товару, і залишок ліміту товару або грошових коштів на пред'явленій карті  .</w:t>
      </w:r>
    </w:p>
    <w:p w:rsidR="00702D9E" w:rsidRPr="00F95F48" w:rsidRDefault="00702D9E" w:rsidP="00702D9E">
      <w:pPr>
        <w:ind w:firstLine="708"/>
        <w:contextualSpacing/>
        <w:jc w:val="both"/>
        <w:rPr>
          <w:rFonts w:ascii="Tahoma" w:hAnsi="Tahoma" w:cs="Tahoma"/>
          <w:bCs/>
          <w:kern w:val="1"/>
          <w:sz w:val="18"/>
          <w:szCs w:val="18"/>
        </w:rPr>
      </w:pPr>
      <w:r w:rsidRPr="00F95F48">
        <w:rPr>
          <w:rFonts w:ascii="Tahoma" w:hAnsi="Tahoma" w:cs="Tahoma"/>
          <w:bCs/>
          <w:kern w:val="1"/>
          <w:sz w:val="18"/>
          <w:szCs w:val="18"/>
        </w:rPr>
        <w:t xml:space="preserve">6.3.5. У випадку одержання від Замовника інформації про втрату пластикової карти, протягом 30 хвилин по м. Рівне та протягом 45 хвилин  по всіх регіонах України з моменту одержання письмового повідомлення заблокувати проведення операцій за пластиковою картою з номером, зазначеним таким повідомленням. Блокування пластикової карти проводиться тільки в робочі дні. </w:t>
      </w:r>
    </w:p>
    <w:p w:rsidR="00702D9E" w:rsidRPr="00F95F48" w:rsidRDefault="00702D9E" w:rsidP="00702D9E">
      <w:pPr>
        <w:ind w:firstLine="708"/>
        <w:contextualSpacing/>
        <w:jc w:val="both"/>
        <w:rPr>
          <w:rFonts w:ascii="Tahoma" w:hAnsi="Tahoma" w:cs="Tahoma"/>
          <w:bCs/>
          <w:kern w:val="1"/>
          <w:sz w:val="18"/>
          <w:szCs w:val="18"/>
        </w:rPr>
      </w:pPr>
      <w:r w:rsidRPr="00F95F48">
        <w:rPr>
          <w:rFonts w:ascii="Tahoma" w:hAnsi="Tahoma" w:cs="Tahoma"/>
          <w:bCs/>
          <w:kern w:val="1"/>
          <w:sz w:val="18"/>
          <w:szCs w:val="18"/>
        </w:rPr>
        <w:t>6.3.6. Щомісячно до 15-го робочого дня місяця, наступного за звітним, Постачальник проводить звірку взаєморозрахунків з Замовником, у результаті чого сторони підписують акт звірки взаєморозрахунків.</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bookmarkStart w:id="17" w:name="75"/>
      <w:bookmarkStart w:id="18" w:name="76"/>
      <w:bookmarkEnd w:id="17"/>
      <w:bookmarkEnd w:id="18"/>
      <w:r w:rsidRPr="00F95F48">
        <w:rPr>
          <w:rFonts w:ascii="Tahoma" w:hAnsi="Tahoma" w:cs="Tahoma"/>
          <w:bCs/>
          <w:kern w:val="1"/>
          <w:sz w:val="18"/>
          <w:szCs w:val="18"/>
        </w:rPr>
        <w:t>6.3.7. Забезпечити поставку (передачу</w:t>
      </w:r>
      <w:r w:rsidRPr="00F95F48">
        <w:rPr>
          <w:rFonts w:ascii="Tahoma" w:hAnsi="Tahoma" w:cs="Tahoma"/>
          <w:bCs/>
          <w:kern w:val="1"/>
          <w:sz w:val="18"/>
          <w:szCs w:val="18"/>
          <w:lang w:val="ru-RU"/>
        </w:rPr>
        <w:t xml:space="preserve">) </w:t>
      </w:r>
      <w:r w:rsidRPr="00F95F48">
        <w:rPr>
          <w:rFonts w:ascii="Tahoma" w:hAnsi="Tahoma" w:cs="Tahoma"/>
          <w:bCs/>
          <w:kern w:val="1"/>
          <w:sz w:val="18"/>
          <w:szCs w:val="18"/>
        </w:rPr>
        <w:t>Т</w:t>
      </w:r>
      <w:proofErr w:type="spellStart"/>
      <w:r w:rsidRPr="00F95F48">
        <w:rPr>
          <w:rFonts w:ascii="Tahoma" w:hAnsi="Tahoma" w:cs="Tahoma"/>
          <w:bCs/>
          <w:kern w:val="1"/>
          <w:sz w:val="18"/>
          <w:szCs w:val="18"/>
          <w:lang w:val="ru-RU"/>
        </w:rPr>
        <w:t>оварів</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якість</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яких</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відповідає</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умовам</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установленим</w:t>
      </w:r>
      <w:proofErr w:type="spellEnd"/>
      <w:r w:rsidRPr="00F95F48">
        <w:rPr>
          <w:rFonts w:ascii="Tahoma" w:hAnsi="Tahoma" w:cs="Tahoma"/>
          <w:bCs/>
          <w:kern w:val="1"/>
          <w:sz w:val="18"/>
          <w:szCs w:val="18"/>
          <w:lang w:val="ru-RU"/>
        </w:rPr>
        <w:t xml:space="preserve"> </w:t>
      </w:r>
      <w:r w:rsidRPr="00F95F48">
        <w:rPr>
          <w:rFonts w:ascii="Tahoma" w:hAnsi="Tahoma" w:cs="Tahoma"/>
          <w:bCs/>
          <w:kern w:val="1"/>
          <w:sz w:val="18"/>
          <w:szCs w:val="18"/>
        </w:rPr>
        <w:t xml:space="preserve">цим </w:t>
      </w:r>
      <w:r w:rsidRPr="00F95F48">
        <w:rPr>
          <w:rFonts w:ascii="Tahoma" w:hAnsi="Tahoma" w:cs="Tahoma"/>
          <w:bCs/>
          <w:kern w:val="1"/>
          <w:sz w:val="18"/>
          <w:szCs w:val="18"/>
          <w:lang w:val="ru-RU"/>
        </w:rPr>
        <w:t>Договор</w:t>
      </w:r>
      <w:proofErr w:type="spellStart"/>
      <w:r w:rsidRPr="00F95F48">
        <w:rPr>
          <w:rFonts w:ascii="Tahoma" w:hAnsi="Tahoma" w:cs="Tahoma"/>
          <w:bCs/>
          <w:kern w:val="1"/>
          <w:sz w:val="18"/>
          <w:szCs w:val="18"/>
        </w:rPr>
        <w:t>ом</w:t>
      </w:r>
      <w:proofErr w:type="spellEnd"/>
      <w:r w:rsidRPr="00F95F48">
        <w:rPr>
          <w:rFonts w:ascii="Tahoma" w:hAnsi="Tahoma" w:cs="Tahoma"/>
          <w:bCs/>
          <w:kern w:val="1"/>
          <w:sz w:val="18"/>
          <w:szCs w:val="18"/>
        </w:rPr>
        <w:t xml:space="preserve"> та чинним законодавством.</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 xml:space="preserve">6.3.8. Нести всі ризики, яких може зазнати Товар до моменту його належної передачі, визначеної Договором. </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lang w:val="ru-RU"/>
        </w:rPr>
      </w:pPr>
      <w:r w:rsidRPr="00F95F48">
        <w:rPr>
          <w:rFonts w:ascii="Tahoma" w:hAnsi="Tahoma" w:cs="Tahoma"/>
          <w:bCs/>
          <w:kern w:val="1"/>
          <w:sz w:val="18"/>
          <w:szCs w:val="18"/>
        </w:rPr>
        <w:t>6.3.9. Зберігати</w:t>
      </w:r>
      <w:r w:rsidRPr="00F95F48">
        <w:rPr>
          <w:rFonts w:ascii="Tahoma" w:hAnsi="Tahoma" w:cs="Tahoma"/>
          <w:bCs/>
          <w:kern w:val="1"/>
          <w:sz w:val="18"/>
          <w:szCs w:val="18"/>
          <w:lang w:val="ru-RU"/>
        </w:rPr>
        <w:t xml:space="preserve"> </w:t>
      </w:r>
      <w:r w:rsidRPr="00F95F48">
        <w:rPr>
          <w:rFonts w:ascii="Tahoma" w:hAnsi="Tahoma" w:cs="Tahoma"/>
          <w:bCs/>
          <w:kern w:val="1"/>
          <w:sz w:val="18"/>
          <w:szCs w:val="18"/>
        </w:rPr>
        <w:t xml:space="preserve">Товар до </w:t>
      </w:r>
      <w:proofErr w:type="spellStart"/>
      <w:r w:rsidRPr="00F95F48">
        <w:rPr>
          <w:rFonts w:ascii="Tahoma" w:hAnsi="Tahoma" w:cs="Tahoma"/>
          <w:bCs/>
          <w:kern w:val="1"/>
          <w:sz w:val="18"/>
          <w:szCs w:val="18"/>
          <w:lang w:val="ru-RU"/>
        </w:rPr>
        <w:t>дати</w:t>
      </w:r>
      <w:proofErr w:type="spellEnd"/>
      <w:r w:rsidRPr="00F95F48">
        <w:rPr>
          <w:rFonts w:ascii="Tahoma" w:hAnsi="Tahoma" w:cs="Tahoma"/>
          <w:bCs/>
          <w:kern w:val="1"/>
          <w:sz w:val="18"/>
          <w:szCs w:val="18"/>
          <w:lang w:val="ru-RU"/>
        </w:rPr>
        <w:t xml:space="preserve"> поставки на </w:t>
      </w:r>
      <w:proofErr w:type="spellStart"/>
      <w:r w:rsidRPr="00F95F48">
        <w:rPr>
          <w:rFonts w:ascii="Tahoma" w:hAnsi="Tahoma" w:cs="Tahoma"/>
          <w:bCs/>
          <w:kern w:val="1"/>
          <w:sz w:val="18"/>
          <w:szCs w:val="18"/>
          <w:lang w:val="ru-RU"/>
        </w:rPr>
        <w:t>умовах</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цього</w:t>
      </w:r>
      <w:proofErr w:type="spellEnd"/>
      <w:r w:rsidRPr="00F95F48">
        <w:rPr>
          <w:rFonts w:ascii="Tahoma" w:hAnsi="Tahoma" w:cs="Tahoma"/>
          <w:bCs/>
          <w:kern w:val="1"/>
          <w:sz w:val="18"/>
          <w:szCs w:val="18"/>
          <w:lang w:val="ru-RU"/>
        </w:rPr>
        <w:t xml:space="preserve"> Договору, але не </w:t>
      </w:r>
      <w:proofErr w:type="spellStart"/>
      <w:r w:rsidRPr="00F95F48">
        <w:rPr>
          <w:rFonts w:ascii="Tahoma" w:hAnsi="Tahoma" w:cs="Tahoma"/>
          <w:bCs/>
          <w:kern w:val="1"/>
          <w:sz w:val="18"/>
          <w:szCs w:val="18"/>
          <w:lang w:val="ru-RU"/>
        </w:rPr>
        <w:t>пізніше</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закінчення</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терміну</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дії</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цього</w:t>
      </w:r>
      <w:proofErr w:type="spellEnd"/>
      <w:r w:rsidRPr="00F95F48">
        <w:rPr>
          <w:rFonts w:ascii="Tahoma" w:hAnsi="Tahoma" w:cs="Tahoma"/>
          <w:bCs/>
          <w:kern w:val="1"/>
          <w:sz w:val="18"/>
          <w:szCs w:val="18"/>
          <w:lang w:val="ru-RU"/>
        </w:rPr>
        <w:t xml:space="preserve"> Договору. </w:t>
      </w:r>
    </w:p>
    <w:p w:rsidR="00702D9E" w:rsidRPr="00F95F48" w:rsidRDefault="00702D9E" w:rsidP="00702D9E">
      <w:pPr>
        <w:widowControl w:val="0"/>
        <w:suppressAutoHyphens/>
        <w:autoSpaceDE w:val="0"/>
        <w:autoSpaceDN w:val="0"/>
        <w:adjustRightInd w:val="0"/>
        <w:ind w:firstLine="708"/>
        <w:jc w:val="both"/>
        <w:rPr>
          <w:rFonts w:ascii="Tahoma" w:hAnsi="Tahoma" w:cs="Tahoma"/>
          <w:bCs/>
          <w:kern w:val="1"/>
          <w:sz w:val="18"/>
          <w:szCs w:val="18"/>
        </w:rPr>
      </w:pPr>
      <w:r w:rsidRPr="00F95F48">
        <w:rPr>
          <w:rFonts w:ascii="Tahoma" w:hAnsi="Tahoma" w:cs="Tahoma"/>
          <w:bCs/>
          <w:kern w:val="1"/>
          <w:sz w:val="18"/>
          <w:szCs w:val="18"/>
        </w:rPr>
        <w:t>6.4. Постачальник має право:</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6.4.1. Своєчасно та в повному обсязі отримувати плату за поставлений (переданий) Товар.</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 xml:space="preserve">6.4.2. У разі, якщо Постачальник, з незалежних від нього причин або форс-мажорних обставин (обставин непереборної сили), не може передати Замовнику Товар який вже оплачений за видатковою накладною, Постачальник повертає Замовнику кошти за такий неотриманий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 </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 xml:space="preserve">6.4.3. У випадках настання форс-мажорних або інших обставин, за яких унеможливлюється або значно </w:t>
      </w:r>
      <w:proofErr w:type="spellStart"/>
      <w:r w:rsidRPr="00F95F48">
        <w:rPr>
          <w:rFonts w:ascii="Tahoma" w:hAnsi="Tahoma" w:cs="Tahoma"/>
          <w:bCs/>
          <w:kern w:val="1"/>
          <w:sz w:val="18"/>
          <w:szCs w:val="18"/>
        </w:rPr>
        <w:t>ускладнюється</w:t>
      </w:r>
      <w:proofErr w:type="spellEnd"/>
      <w:r w:rsidRPr="00F95F48">
        <w:rPr>
          <w:rFonts w:ascii="Tahoma" w:hAnsi="Tahoma" w:cs="Tahoma"/>
          <w:bCs/>
          <w:kern w:val="1"/>
          <w:sz w:val="18"/>
          <w:szCs w:val="18"/>
        </w:rPr>
        <w:t xml:space="preserve"> передавання Товару Замовнику, Постачальник має право достроково, в односторонньому порядку, розірвати (припинити) цей Договір шляхом направлення письмового повідомлення Замовнику, з вказанням причин такого розірвання. Договір вважається розірваним з дати, яка буде вказана в такому повідомленні. При цьому для належного застосування цього права, Постачальнику необхідно і достатньо направити таке повідомлення традиційними поштовими службами на адресу та/або електронну адресу Замовника, які вказані в цьому Договорі, та мати підтвердження відправки. Ризик неотримання повідомлення несе Замовник. </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6.4.4. У разі наявності невибраного (неотриманого) Замовником зі зберігання Товару на дату вказану у п.11.1., повернути, протягом 5 (п</w:t>
      </w:r>
      <w:r w:rsidRPr="00A561FC">
        <w:rPr>
          <w:rFonts w:ascii="Tahoma" w:hAnsi="Tahoma" w:cs="Tahoma"/>
          <w:bCs/>
          <w:kern w:val="1"/>
          <w:sz w:val="18"/>
          <w:szCs w:val="18"/>
          <w:lang w:val="ru-RU"/>
        </w:rPr>
        <w:t>’</w:t>
      </w:r>
      <w:proofErr w:type="spellStart"/>
      <w:r w:rsidRPr="00F95F48">
        <w:rPr>
          <w:rFonts w:ascii="Tahoma" w:hAnsi="Tahoma" w:cs="Tahoma"/>
          <w:bCs/>
          <w:kern w:val="1"/>
          <w:sz w:val="18"/>
          <w:szCs w:val="18"/>
        </w:rPr>
        <w:t>яти</w:t>
      </w:r>
      <w:proofErr w:type="spellEnd"/>
      <w:r w:rsidRPr="00F95F48">
        <w:rPr>
          <w:rFonts w:ascii="Tahoma" w:hAnsi="Tahoma" w:cs="Tahoma"/>
          <w:bCs/>
          <w:kern w:val="1"/>
          <w:sz w:val="18"/>
          <w:szCs w:val="18"/>
        </w:rPr>
        <w:t xml:space="preserve">) робочих днів з вказаної дати, вже оплачені Замовником кошти на його розрахунковий рахунок за такий невибраний (неотриманий) Товар за цінами які вказані у видатковій накладній, або продовжити строк дії Договору на час повного виконання </w:t>
      </w:r>
      <w:proofErr w:type="spellStart"/>
      <w:r w:rsidRPr="00F95F48">
        <w:rPr>
          <w:rFonts w:ascii="Tahoma" w:hAnsi="Tahoma" w:cs="Tahoma"/>
          <w:bCs/>
          <w:kern w:val="1"/>
          <w:sz w:val="18"/>
          <w:szCs w:val="18"/>
        </w:rPr>
        <w:t>зобов</w:t>
      </w:r>
      <w:proofErr w:type="spellEnd"/>
      <w:r w:rsidRPr="00A561FC">
        <w:rPr>
          <w:rFonts w:ascii="Tahoma" w:hAnsi="Tahoma" w:cs="Tahoma"/>
          <w:bCs/>
          <w:kern w:val="1"/>
          <w:sz w:val="18"/>
          <w:szCs w:val="18"/>
          <w:lang w:val="ru-RU"/>
        </w:rPr>
        <w:t>’</w:t>
      </w:r>
      <w:proofErr w:type="spellStart"/>
      <w:r w:rsidRPr="00F95F48">
        <w:rPr>
          <w:rFonts w:ascii="Tahoma" w:hAnsi="Tahoma" w:cs="Tahoma"/>
          <w:bCs/>
          <w:kern w:val="1"/>
          <w:sz w:val="18"/>
          <w:szCs w:val="18"/>
        </w:rPr>
        <w:t>язань</w:t>
      </w:r>
      <w:proofErr w:type="spellEnd"/>
      <w:r w:rsidRPr="00F95F48">
        <w:rPr>
          <w:rFonts w:ascii="Tahoma" w:hAnsi="Tahoma" w:cs="Tahoma"/>
          <w:bCs/>
          <w:kern w:val="1"/>
          <w:sz w:val="18"/>
          <w:szCs w:val="18"/>
        </w:rPr>
        <w:t xml:space="preserve"> по поставці Товару. Право вибору, у цьому випадку, належить виключно Постачальнику. Після повернення коштів у порядку вказаному у цьому підпункті усі </w:t>
      </w:r>
      <w:proofErr w:type="spellStart"/>
      <w:r w:rsidRPr="00F95F48">
        <w:rPr>
          <w:rFonts w:ascii="Tahoma" w:hAnsi="Tahoma" w:cs="Tahoma"/>
          <w:bCs/>
          <w:kern w:val="1"/>
          <w:sz w:val="18"/>
          <w:szCs w:val="18"/>
        </w:rPr>
        <w:t>зобов</w:t>
      </w:r>
      <w:proofErr w:type="spellEnd"/>
      <w:r w:rsidRPr="00A561FC">
        <w:rPr>
          <w:rFonts w:ascii="Tahoma" w:hAnsi="Tahoma" w:cs="Tahoma"/>
          <w:bCs/>
          <w:kern w:val="1"/>
          <w:sz w:val="18"/>
          <w:szCs w:val="18"/>
          <w:lang w:val="ru-RU"/>
        </w:rPr>
        <w:t>’</w:t>
      </w:r>
      <w:proofErr w:type="spellStart"/>
      <w:r w:rsidRPr="00F95F48">
        <w:rPr>
          <w:rFonts w:ascii="Tahoma" w:hAnsi="Tahoma" w:cs="Tahoma"/>
          <w:bCs/>
          <w:kern w:val="1"/>
          <w:sz w:val="18"/>
          <w:szCs w:val="18"/>
        </w:rPr>
        <w:t>язання</w:t>
      </w:r>
      <w:proofErr w:type="spellEnd"/>
      <w:r w:rsidRPr="00F95F48">
        <w:rPr>
          <w:rFonts w:ascii="Tahoma" w:hAnsi="Tahoma" w:cs="Tahoma"/>
          <w:bCs/>
          <w:kern w:val="1"/>
          <w:sz w:val="18"/>
          <w:szCs w:val="18"/>
        </w:rPr>
        <w:t xml:space="preserve"> що випливають з цього Договору є виконаними Сторонами у повному обсязі, Сторони не вважаються </w:t>
      </w:r>
      <w:proofErr w:type="spellStart"/>
      <w:r w:rsidRPr="00F95F48">
        <w:rPr>
          <w:rFonts w:ascii="Tahoma" w:hAnsi="Tahoma" w:cs="Tahoma"/>
          <w:bCs/>
          <w:kern w:val="1"/>
          <w:sz w:val="18"/>
          <w:szCs w:val="18"/>
        </w:rPr>
        <w:t>пов</w:t>
      </w:r>
      <w:proofErr w:type="spellEnd"/>
      <w:r w:rsidRPr="00A561FC">
        <w:rPr>
          <w:rFonts w:ascii="Tahoma" w:hAnsi="Tahoma" w:cs="Tahoma"/>
          <w:bCs/>
          <w:kern w:val="1"/>
          <w:sz w:val="18"/>
          <w:szCs w:val="18"/>
          <w:lang w:val="ru-RU"/>
        </w:rPr>
        <w:t>’</w:t>
      </w:r>
      <w:proofErr w:type="spellStart"/>
      <w:r w:rsidRPr="00F95F48">
        <w:rPr>
          <w:rFonts w:ascii="Tahoma" w:hAnsi="Tahoma" w:cs="Tahoma"/>
          <w:bCs/>
          <w:kern w:val="1"/>
          <w:sz w:val="18"/>
          <w:szCs w:val="18"/>
        </w:rPr>
        <w:t>язаними</w:t>
      </w:r>
      <w:proofErr w:type="spellEnd"/>
      <w:r w:rsidRPr="00F95F48">
        <w:rPr>
          <w:rFonts w:ascii="Tahoma" w:hAnsi="Tahoma" w:cs="Tahoma"/>
          <w:bCs/>
          <w:kern w:val="1"/>
          <w:sz w:val="18"/>
          <w:szCs w:val="18"/>
        </w:rPr>
        <w:t xml:space="preserve"> будь-якими </w:t>
      </w:r>
      <w:proofErr w:type="spellStart"/>
      <w:r w:rsidRPr="00F95F48">
        <w:rPr>
          <w:rFonts w:ascii="Tahoma" w:hAnsi="Tahoma" w:cs="Tahoma"/>
          <w:bCs/>
          <w:kern w:val="1"/>
          <w:sz w:val="18"/>
          <w:szCs w:val="18"/>
        </w:rPr>
        <w:t>обов</w:t>
      </w:r>
      <w:proofErr w:type="spellEnd"/>
      <w:r w:rsidRPr="00A561FC">
        <w:rPr>
          <w:rFonts w:ascii="Tahoma" w:hAnsi="Tahoma" w:cs="Tahoma"/>
          <w:bCs/>
          <w:kern w:val="1"/>
          <w:sz w:val="18"/>
          <w:szCs w:val="18"/>
          <w:lang w:val="ru-RU"/>
        </w:rPr>
        <w:t>’</w:t>
      </w:r>
      <w:proofErr w:type="spellStart"/>
      <w:r w:rsidRPr="00F95F48">
        <w:rPr>
          <w:rFonts w:ascii="Tahoma" w:hAnsi="Tahoma" w:cs="Tahoma"/>
          <w:bCs/>
          <w:kern w:val="1"/>
          <w:sz w:val="18"/>
          <w:szCs w:val="18"/>
        </w:rPr>
        <w:t>язками</w:t>
      </w:r>
      <w:proofErr w:type="spellEnd"/>
      <w:r w:rsidRPr="00F95F48">
        <w:rPr>
          <w:rFonts w:ascii="Tahoma" w:hAnsi="Tahoma" w:cs="Tahoma"/>
          <w:bCs/>
          <w:kern w:val="1"/>
          <w:sz w:val="18"/>
          <w:szCs w:val="18"/>
        </w:rPr>
        <w:t xml:space="preserve"> та не мають претензій одна до одної. </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bookmarkStart w:id="19" w:name="78"/>
      <w:bookmarkEnd w:id="19"/>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lang w:val="ru-RU"/>
        </w:rPr>
      </w:pPr>
      <w:r w:rsidRPr="00F95F48">
        <w:rPr>
          <w:rFonts w:ascii="Tahoma" w:hAnsi="Tahoma" w:cs="Tahoma"/>
          <w:b/>
          <w:bCs/>
          <w:kern w:val="1"/>
          <w:sz w:val="18"/>
          <w:szCs w:val="18"/>
          <w:lang w:val="ru-RU"/>
        </w:rPr>
        <w:t xml:space="preserve">7. </w:t>
      </w:r>
      <w:proofErr w:type="spellStart"/>
      <w:r w:rsidRPr="00F95F48">
        <w:rPr>
          <w:rFonts w:ascii="Tahoma" w:hAnsi="Tahoma" w:cs="Tahoma"/>
          <w:b/>
          <w:bCs/>
          <w:kern w:val="1"/>
          <w:sz w:val="18"/>
          <w:szCs w:val="18"/>
          <w:lang w:val="ru-RU"/>
        </w:rPr>
        <w:t>Відповідальність</w:t>
      </w:r>
      <w:proofErr w:type="spellEnd"/>
      <w:r w:rsidRPr="00F95F48">
        <w:rPr>
          <w:rFonts w:ascii="Tahoma" w:hAnsi="Tahoma" w:cs="Tahoma"/>
          <w:b/>
          <w:bCs/>
          <w:kern w:val="1"/>
          <w:sz w:val="18"/>
          <w:szCs w:val="18"/>
          <w:lang w:val="ru-RU"/>
        </w:rPr>
        <w:t xml:space="preserve"> </w:t>
      </w:r>
      <w:r w:rsidRPr="00F95F48">
        <w:rPr>
          <w:rFonts w:ascii="Tahoma" w:hAnsi="Tahoma" w:cs="Tahoma"/>
          <w:b/>
          <w:bCs/>
          <w:kern w:val="1"/>
          <w:sz w:val="18"/>
          <w:szCs w:val="18"/>
        </w:rPr>
        <w:t>С</w:t>
      </w:r>
      <w:proofErr w:type="spellStart"/>
      <w:r w:rsidRPr="00F95F48">
        <w:rPr>
          <w:rFonts w:ascii="Tahoma" w:hAnsi="Tahoma" w:cs="Tahoma"/>
          <w:b/>
          <w:bCs/>
          <w:kern w:val="1"/>
          <w:sz w:val="18"/>
          <w:szCs w:val="18"/>
          <w:lang w:val="ru-RU"/>
        </w:rPr>
        <w:t>торін</w:t>
      </w:r>
      <w:proofErr w:type="spellEnd"/>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rPr>
      </w:pP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bookmarkStart w:id="20" w:name="82"/>
      <w:bookmarkEnd w:id="20"/>
      <w:r w:rsidRPr="00F95F48">
        <w:rPr>
          <w:rFonts w:ascii="Tahoma" w:hAnsi="Tahoma" w:cs="Tahoma"/>
          <w:bCs/>
          <w:kern w:val="1"/>
          <w:sz w:val="18"/>
          <w:szCs w:val="18"/>
          <w:lang w:val="ru-RU"/>
        </w:rPr>
        <w:t xml:space="preserve">7.1. У </w:t>
      </w:r>
      <w:proofErr w:type="spellStart"/>
      <w:r w:rsidRPr="00F95F48">
        <w:rPr>
          <w:rFonts w:ascii="Tahoma" w:hAnsi="Tahoma" w:cs="Tahoma"/>
          <w:bCs/>
          <w:kern w:val="1"/>
          <w:sz w:val="18"/>
          <w:szCs w:val="18"/>
          <w:lang w:val="ru-RU"/>
        </w:rPr>
        <w:t>разі</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невиконання</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або</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неналежного</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виконання</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своїх</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зобов'язань</w:t>
      </w:r>
      <w:proofErr w:type="spellEnd"/>
      <w:r w:rsidRPr="00F95F48">
        <w:rPr>
          <w:rFonts w:ascii="Tahoma" w:hAnsi="Tahoma" w:cs="Tahoma"/>
          <w:bCs/>
          <w:kern w:val="1"/>
          <w:sz w:val="18"/>
          <w:szCs w:val="18"/>
          <w:lang w:val="ru-RU"/>
        </w:rPr>
        <w:t xml:space="preserve"> за </w:t>
      </w:r>
      <w:proofErr w:type="spellStart"/>
      <w:r w:rsidRPr="00F95F48">
        <w:rPr>
          <w:rFonts w:ascii="Tahoma" w:hAnsi="Tahoma" w:cs="Tahoma"/>
          <w:bCs/>
          <w:kern w:val="1"/>
          <w:sz w:val="18"/>
          <w:szCs w:val="18"/>
          <w:lang w:val="ru-RU"/>
        </w:rPr>
        <w:t>цим</w:t>
      </w:r>
      <w:proofErr w:type="spellEnd"/>
      <w:r w:rsidRPr="00F95F48">
        <w:rPr>
          <w:rFonts w:ascii="Tahoma" w:hAnsi="Tahoma" w:cs="Tahoma"/>
          <w:bCs/>
          <w:kern w:val="1"/>
          <w:sz w:val="18"/>
          <w:szCs w:val="18"/>
          <w:lang w:val="ru-RU"/>
        </w:rPr>
        <w:t xml:space="preserve"> Договором </w:t>
      </w:r>
      <w:proofErr w:type="spellStart"/>
      <w:r w:rsidRPr="00F95F48">
        <w:rPr>
          <w:rFonts w:ascii="Tahoma" w:hAnsi="Tahoma" w:cs="Tahoma"/>
          <w:bCs/>
          <w:kern w:val="1"/>
          <w:sz w:val="18"/>
          <w:szCs w:val="18"/>
          <w:lang w:val="ru-RU"/>
        </w:rPr>
        <w:t>Сторони</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несуть</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відповідальність</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передбачену</w:t>
      </w:r>
      <w:proofErr w:type="spellEnd"/>
      <w:r w:rsidRPr="00F95F48">
        <w:rPr>
          <w:rFonts w:ascii="Tahoma" w:hAnsi="Tahoma" w:cs="Tahoma"/>
          <w:bCs/>
          <w:kern w:val="1"/>
          <w:sz w:val="18"/>
          <w:szCs w:val="18"/>
          <w:lang w:val="ru-RU"/>
        </w:rPr>
        <w:t xml:space="preserve"> закон</w:t>
      </w:r>
      <w:proofErr w:type="spellStart"/>
      <w:r w:rsidRPr="00F95F48">
        <w:rPr>
          <w:rFonts w:ascii="Tahoma" w:hAnsi="Tahoma" w:cs="Tahoma"/>
          <w:bCs/>
          <w:kern w:val="1"/>
          <w:sz w:val="18"/>
          <w:szCs w:val="18"/>
        </w:rPr>
        <w:t>одавством</w:t>
      </w:r>
      <w:proofErr w:type="spellEnd"/>
      <w:r w:rsidRPr="00F95F48">
        <w:rPr>
          <w:rFonts w:ascii="Tahoma" w:hAnsi="Tahoma" w:cs="Tahoma"/>
          <w:bCs/>
          <w:kern w:val="1"/>
          <w:sz w:val="18"/>
          <w:szCs w:val="18"/>
          <w:lang w:val="ru-RU"/>
        </w:rPr>
        <w:t xml:space="preserve"> та </w:t>
      </w:r>
      <w:proofErr w:type="spellStart"/>
      <w:r w:rsidRPr="00F95F48">
        <w:rPr>
          <w:rFonts w:ascii="Tahoma" w:hAnsi="Tahoma" w:cs="Tahoma"/>
          <w:bCs/>
          <w:kern w:val="1"/>
          <w:sz w:val="18"/>
          <w:szCs w:val="18"/>
          <w:lang w:val="ru-RU"/>
        </w:rPr>
        <w:t>цим</w:t>
      </w:r>
      <w:proofErr w:type="spellEnd"/>
      <w:r w:rsidRPr="00F95F48">
        <w:rPr>
          <w:rFonts w:ascii="Tahoma" w:hAnsi="Tahoma" w:cs="Tahoma"/>
          <w:bCs/>
          <w:kern w:val="1"/>
          <w:sz w:val="18"/>
          <w:szCs w:val="18"/>
          <w:lang w:val="ru-RU"/>
        </w:rPr>
        <w:t xml:space="preserve"> Договором. </w:t>
      </w:r>
    </w:p>
    <w:p w:rsidR="00702D9E" w:rsidRPr="00F95F48" w:rsidRDefault="00702D9E" w:rsidP="00702D9E">
      <w:pPr>
        <w:widowControl w:val="0"/>
        <w:shd w:val="clear" w:color="auto" w:fill="FFFFFF"/>
        <w:tabs>
          <w:tab w:val="left" w:pos="1166"/>
        </w:tabs>
        <w:autoSpaceDE w:val="0"/>
        <w:autoSpaceDN w:val="0"/>
        <w:adjustRightInd w:val="0"/>
        <w:jc w:val="both"/>
        <w:rPr>
          <w:rFonts w:ascii="Tahoma" w:hAnsi="Tahoma" w:cs="Tahoma"/>
          <w:sz w:val="18"/>
          <w:szCs w:val="18"/>
        </w:rPr>
      </w:pPr>
      <w:r w:rsidRPr="00F95F48">
        <w:rPr>
          <w:rFonts w:ascii="Tahoma" w:hAnsi="Tahoma" w:cs="Tahoma"/>
          <w:spacing w:val="-5"/>
          <w:sz w:val="18"/>
          <w:szCs w:val="18"/>
        </w:rPr>
        <w:t xml:space="preserve">              7.2. Замовник за даним договором несе наступну відповідальність:</w:t>
      </w:r>
    </w:p>
    <w:p w:rsidR="00702D9E" w:rsidRPr="00F95F48" w:rsidRDefault="00702D9E" w:rsidP="00702D9E">
      <w:pPr>
        <w:widowControl w:val="0"/>
        <w:numPr>
          <w:ilvl w:val="0"/>
          <w:numId w:val="8"/>
        </w:numPr>
        <w:shd w:val="clear" w:color="auto" w:fill="FFFFFF"/>
        <w:tabs>
          <w:tab w:val="clear" w:pos="1144"/>
        </w:tabs>
        <w:autoSpaceDE w:val="0"/>
        <w:autoSpaceDN w:val="0"/>
        <w:adjustRightInd w:val="0"/>
        <w:spacing w:after="0" w:line="240" w:lineRule="auto"/>
        <w:ind w:left="0" w:firstLine="1044"/>
        <w:jc w:val="both"/>
        <w:rPr>
          <w:rFonts w:ascii="Tahoma" w:hAnsi="Tahoma" w:cs="Tahoma"/>
          <w:spacing w:val="-6"/>
          <w:sz w:val="18"/>
          <w:szCs w:val="18"/>
        </w:rPr>
      </w:pPr>
      <w:r w:rsidRPr="00F95F48">
        <w:rPr>
          <w:rFonts w:ascii="Tahoma" w:hAnsi="Tahoma" w:cs="Tahoma"/>
          <w:spacing w:val="-3"/>
          <w:sz w:val="18"/>
          <w:szCs w:val="18"/>
        </w:rPr>
        <w:t>за несвоєчасне проведення розрахунків у відповідності до умов даного Договору Замовник сплачує пеню в розмірі подвійної облікової ставки НБУ за кожен день прострочення платежу</w:t>
      </w:r>
      <w:r w:rsidRPr="00F95F48">
        <w:rPr>
          <w:rFonts w:ascii="Tahoma" w:hAnsi="Tahoma" w:cs="Tahoma"/>
          <w:spacing w:val="-6"/>
          <w:sz w:val="18"/>
          <w:szCs w:val="18"/>
        </w:rPr>
        <w:t>.</w:t>
      </w:r>
    </w:p>
    <w:p w:rsidR="00702D9E" w:rsidRPr="00F95F48" w:rsidRDefault="00702D9E" w:rsidP="00702D9E">
      <w:pPr>
        <w:pStyle w:val="a6"/>
        <w:widowControl w:val="0"/>
        <w:shd w:val="clear" w:color="auto" w:fill="FFFFFF"/>
        <w:tabs>
          <w:tab w:val="left" w:pos="1166"/>
        </w:tabs>
        <w:autoSpaceDE w:val="0"/>
        <w:autoSpaceDN w:val="0"/>
        <w:adjustRightInd w:val="0"/>
        <w:ind w:left="709"/>
        <w:jc w:val="both"/>
        <w:rPr>
          <w:rFonts w:ascii="Tahoma" w:hAnsi="Tahoma" w:cs="Tahoma"/>
          <w:sz w:val="18"/>
          <w:szCs w:val="18"/>
        </w:rPr>
      </w:pPr>
      <w:r w:rsidRPr="00F95F48">
        <w:rPr>
          <w:rFonts w:ascii="Tahoma" w:hAnsi="Tahoma" w:cs="Tahoma"/>
          <w:sz w:val="18"/>
          <w:szCs w:val="18"/>
        </w:rPr>
        <w:t>7.3   Постачальник за даним договором несе наступну відповідальність:</w:t>
      </w:r>
    </w:p>
    <w:p w:rsidR="00702D9E" w:rsidRPr="00F95F48" w:rsidRDefault="00702D9E" w:rsidP="00702D9E">
      <w:pPr>
        <w:pStyle w:val="af5"/>
        <w:numPr>
          <w:ilvl w:val="0"/>
          <w:numId w:val="8"/>
        </w:numPr>
        <w:tabs>
          <w:tab w:val="clear" w:pos="1144"/>
          <w:tab w:val="num" w:pos="0"/>
        </w:tabs>
        <w:spacing w:after="0"/>
        <w:ind w:left="0" w:firstLine="1134"/>
        <w:rPr>
          <w:rFonts w:ascii="Tahoma" w:hAnsi="Tahoma" w:cs="Tahoma"/>
          <w:sz w:val="18"/>
          <w:szCs w:val="18"/>
        </w:rPr>
      </w:pPr>
      <w:r w:rsidRPr="00F95F48">
        <w:rPr>
          <w:rFonts w:ascii="Tahoma" w:hAnsi="Tahoma" w:cs="Tahoma"/>
          <w:color w:val="000000"/>
          <w:sz w:val="18"/>
          <w:szCs w:val="18"/>
        </w:rPr>
        <w:t>за невиконання або неналежне виконання зобов’язань за цим Договором Постачальник сплачує Замовнику штраф у розмір 1% від вартості невиконаного зобов’язання.</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p>
    <w:p w:rsidR="00702D9E" w:rsidRPr="00F95F48" w:rsidRDefault="00702D9E" w:rsidP="00702D9E">
      <w:pPr>
        <w:widowControl w:val="0"/>
        <w:suppressAutoHyphens/>
        <w:autoSpaceDE w:val="0"/>
        <w:autoSpaceDN w:val="0"/>
        <w:adjustRightInd w:val="0"/>
        <w:ind w:left="720" w:hanging="720"/>
        <w:jc w:val="center"/>
        <w:rPr>
          <w:rFonts w:ascii="Tahoma" w:hAnsi="Tahoma" w:cs="Tahoma"/>
          <w:b/>
          <w:bCs/>
          <w:kern w:val="1"/>
          <w:sz w:val="18"/>
          <w:szCs w:val="18"/>
        </w:rPr>
      </w:pPr>
      <w:r w:rsidRPr="00F95F48">
        <w:rPr>
          <w:rFonts w:ascii="Tahoma" w:hAnsi="Tahoma" w:cs="Tahoma"/>
          <w:b/>
          <w:bCs/>
          <w:kern w:val="1"/>
          <w:sz w:val="18"/>
          <w:szCs w:val="18"/>
        </w:rPr>
        <w:t>8. Особливі умови</w:t>
      </w:r>
    </w:p>
    <w:p w:rsidR="00702D9E" w:rsidRPr="00F95F48" w:rsidRDefault="00702D9E" w:rsidP="00702D9E">
      <w:pPr>
        <w:widowControl w:val="0"/>
        <w:suppressAutoHyphens/>
        <w:autoSpaceDE w:val="0"/>
        <w:autoSpaceDN w:val="0"/>
        <w:adjustRightInd w:val="0"/>
        <w:ind w:left="720" w:hanging="720"/>
        <w:jc w:val="center"/>
        <w:rPr>
          <w:rFonts w:ascii="Tahoma" w:hAnsi="Tahoma" w:cs="Tahoma"/>
          <w:b/>
          <w:bCs/>
          <w:kern w:val="1"/>
          <w:sz w:val="18"/>
          <w:szCs w:val="18"/>
        </w:rPr>
      </w:pPr>
    </w:p>
    <w:p w:rsidR="00702D9E" w:rsidRPr="00F95F48" w:rsidRDefault="00702D9E" w:rsidP="00702D9E">
      <w:pPr>
        <w:widowControl w:val="0"/>
        <w:suppressAutoHyphens/>
        <w:autoSpaceDE w:val="0"/>
        <w:autoSpaceDN w:val="0"/>
        <w:adjustRightInd w:val="0"/>
        <w:ind w:firstLine="720"/>
        <w:rPr>
          <w:rFonts w:ascii="Tahoma" w:hAnsi="Tahoma" w:cs="Tahoma"/>
          <w:bCs/>
          <w:kern w:val="1"/>
          <w:sz w:val="18"/>
          <w:szCs w:val="18"/>
        </w:rPr>
      </w:pPr>
      <w:r w:rsidRPr="00F95F48">
        <w:rPr>
          <w:rFonts w:ascii="Tahoma" w:hAnsi="Tahoma" w:cs="Tahoma"/>
          <w:bCs/>
          <w:kern w:val="1"/>
          <w:sz w:val="18"/>
          <w:szCs w:val="18"/>
        </w:rPr>
        <w:t xml:space="preserve">8.1. </w:t>
      </w:r>
      <w:r w:rsidRPr="00F95F48">
        <w:rPr>
          <w:rFonts w:ascii="Tahoma" w:hAnsi="Tahoma" w:cs="Tahoma"/>
          <w:bCs/>
          <w:kern w:val="1"/>
          <w:sz w:val="18"/>
          <w:szCs w:val="18"/>
          <w:lang w:val="ru-RU"/>
        </w:rPr>
        <w:t xml:space="preserve">Поставка </w:t>
      </w:r>
      <w:r w:rsidRPr="00F95F48">
        <w:rPr>
          <w:rFonts w:ascii="Tahoma" w:hAnsi="Tahoma" w:cs="Tahoma"/>
          <w:bCs/>
          <w:kern w:val="1"/>
          <w:sz w:val="18"/>
          <w:szCs w:val="18"/>
        </w:rPr>
        <w:t>(</w:t>
      </w:r>
      <w:r w:rsidRPr="00F95F48">
        <w:rPr>
          <w:rFonts w:ascii="Tahoma" w:hAnsi="Tahoma" w:cs="Tahoma"/>
          <w:bCs/>
          <w:kern w:val="1"/>
          <w:sz w:val="18"/>
          <w:szCs w:val="18"/>
          <w:lang w:val="ru-RU"/>
        </w:rPr>
        <w:t>передача</w:t>
      </w:r>
      <w:r w:rsidRPr="00F95F48">
        <w:rPr>
          <w:rFonts w:ascii="Tahoma" w:hAnsi="Tahoma" w:cs="Tahoma"/>
          <w:bCs/>
          <w:kern w:val="1"/>
          <w:sz w:val="18"/>
          <w:szCs w:val="18"/>
        </w:rPr>
        <w:t>)</w:t>
      </w:r>
      <w:r w:rsidRPr="00F95F48">
        <w:rPr>
          <w:rFonts w:ascii="Tahoma" w:hAnsi="Tahoma" w:cs="Tahoma"/>
          <w:bCs/>
          <w:kern w:val="1"/>
          <w:sz w:val="18"/>
          <w:szCs w:val="18"/>
          <w:lang w:val="ru-RU"/>
        </w:rPr>
        <w:t xml:space="preserve"> </w:t>
      </w:r>
      <w:r w:rsidRPr="00F95F48">
        <w:rPr>
          <w:rFonts w:ascii="Tahoma" w:hAnsi="Tahoma" w:cs="Tahoma"/>
          <w:bCs/>
          <w:kern w:val="1"/>
          <w:sz w:val="18"/>
          <w:szCs w:val="18"/>
        </w:rPr>
        <w:t>Т</w:t>
      </w:r>
      <w:proofErr w:type="spellStart"/>
      <w:r w:rsidRPr="00F95F48">
        <w:rPr>
          <w:rFonts w:ascii="Tahoma" w:hAnsi="Tahoma" w:cs="Tahoma"/>
          <w:bCs/>
          <w:kern w:val="1"/>
          <w:sz w:val="18"/>
          <w:szCs w:val="18"/>
          <w:lang w:val="ru-RU"/>
        </w:rPr>
        <w:t>овару</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здійснюється</w:t>
      </w:r>
      <w:proofErr w:type="spellEnd"/>
      <w:r w:rsidRPr="00F95F48">
        <w:rPr>
          <w:rFonts w:ascii="Tahoma" w:hAnsi="Tahoma" w:cs="Tahoma"/>
          <w:bCs/>
          <w:kern w:val="1"/>
          <w:sz w:val="18"/>
          <w:szCs w:val="18"/>
          <w:lang w:val="ru-RU"/>
        </w:rPr>
        <w:t xml:space="preserve"> </w:t>
      </w:r>
      <w:r w:rsidRPr="00F95F48">
        <w:rPr>
          <w:rFonts w:ascii="Tahoma" w:hAnsi="Tahoma" w:cs="Tahoma"/>
          <w:bCs/>
          <w:kern w:val="1"/>
          <w:sz w:val="18"/>
          <w:szCs w:val="18"/>
        </w:rPr>
        <w:t xml:space="preserve">в мережі </w:t>
      </w:r>
      <w:r w:rsidRPr="00F95F48">
        <w:rPr>
          <w:rFonts w:ascii="Tahoma" w:hAnsi="Tahoma" w:cs="Tahoma"/>
          <w:bCs/>
          <w:kern w:val="1"/>
          <w:sz w:val="18"/>
          <w:szCs w:val="18"/>
          <w:lang w:val="ru-RU"/>
        </w:rPr>
        <w:t xml:space="preserve">АЗС, </w:t>
      </w:r>
      <w:proofErr w:type="spellStart"/>
      <w:r w:rsidRPr="00F95F48">
        <w:rPr>
          <w:rFonts w:ascii="Tahoma" w:hAnsi="Tahoma" w:cs="Tahoma"/>
          <w:bCs/>
          <w:kern w:val="1"/>
          <w:sz w:val="18"/>
          <w:szCs w:val="18"/>
          <w:lang w:val="ru-RU"/>
        </w:rPr>
        <w:t>запропонованої</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Постачальником</w:t>
      </w:r>
      <w:proofErr w:type="spellEnd"/>
      <w:r w:rsidRPr="00F95F48">
        <w:rPr>
          <w:rFonts w:ascii="Tahoma" w:hAnsi="Tahoma" w:cs="Tahoma"/>
          <w:bCs/>
          <w:kern w:val="1"/>
          <w:sz w:val="18"/>
          <w:szCs w:val="18"/>
        </w:rPr>
        <w:t xml:space="preserve">. </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8.2. АЗС здійснює відпуск Товару цілодобово.</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8.3.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8.4. З будь-яких підстав, за будь-яких умов та обставин, відповідальність Постачальника перед Замовником за збитки, спричинені невиконанням або неналежним виконанням Договору, обмежується сумою фактично завданих збитків.</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Проте, якщо сума фактично завданих збитків більша або рівна 5% ціни Товару, який Замовник оплатив протягом будь-якого одного календарного місяця дії даного Договору, відповідальність Постачальника перед Замовником становитиме суму, зазначену в даному абзаці - в розмірі 5% ціни Товару.</w:t>
      </w:r>
    </w:p>
    <w:p w:rsidR="00702D9E" w:rsidRPr="00F95F48" w:rsidRDefault="00702D9E" w:rsidP="00702D9E">
      <w:pPr>
        <w:widowControl w:val="0"/>
        <w:suppressAutoHyphens/>
        <w:autoSpaceDE w:val="0"/>
        <w:autoSpaceDN w:val="0"/>
        <w:adjustRightInd w:val="0"/>
        <w:ind w:firstLine="720"/>
        <w:jc w:val="both"/>
        <w:rPr>
          <w:rFonts w:ascii="Tahoma" w:hAnsi="Tahoma" w:cs="Tahoma"/>
          <w:bCs/>
          <w:color w:val="FF0000"/>
          <w:kern w:val="1"/>
          <w:sz w:val="18"/>
          <w:szCs w:val="18"/>
        </w:rPr>
      </w:pPr>
    </w:p>
    <w:p w:rsidR="00702D9E" w:rsidRPr="00A561FC" w:rsidRDefault="00702D9E" w:rsidP="00702D9E">
      <w:pPr>
        <w:widowControl w:val="0"/>
        <w:suppressAutoHyphens/>
        <w:autoSpaceDE w:val="0"/>
        <w:autoSpaceDN w:val="0"/>
        <w:adjustRightInd w:val="0"/>
        <w:ind w:firstLine="720"/>
        <w:jc w:val="center"/>
        <w:rPr>
          <w:rFonts w:ascii="Tahoma" w:hAnsi="Tahoma" w:cs="Tahoma"/>
          <w:b/>
          <w:bCs/>
          <w:kern w:val="1"/>
          <w:sz w:val="18"/>
          <w:szCs w:val="18"/>
        </w:rPr>
      </w:pPr>
      <w:r w:rsidRPr="00A561FC">
        <w:rPr>
          <w:rFonts w:ascii="Tahoma" w:hAnsi="Tahoma" w:cs="Tahoma"/>
          <w:b/>
          <w:bCs/>
          <w:kern w:val="1"/>
          <w:sz w:val="18"/>
          <w:szCs w:val="18"/>
        </w:rPr>
        <w:t>9. Обставини непереборної сили</w:t>
      </w: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rPr>
      </w:pP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A561FC">
        <w:rPr>
          <w:rFonts w:ascii="Tahoma" w:hAnsi="Tahoma" w:cs="Tahoma"/>
          <w:bCs/>
          <w:kern w:val="1"/>
          <w:sz w:val="18"/>
          <w:szCs w:val="18"/>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(аварія, катастрофа, стихійне лихо, епідемія, епізоотія, війна, обмежуючі, заборонні або інші закони та підзаконні акти які унеможливлюють виконання сторонами своїх зобов’язань, тощо). </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A561FC">
        <w:rPr>
          <w:rFonts w:ascii="Tahoma" w:hAnsi="Tahoma" w:cs="Tahoma"/>
          <w:bCs/>
          <w:kern w:val="1"/>
          <w:sz w:val="18"/>
          <w:szCs w:val="18"/>
        </w:rPr>
        <w:t>9.2. Сторона, яка не може виконувати зобов'язання за цим Договором унаслідок дії обставин непереборної сили, повинна не пізніше ніж протягом 5 (п’</w:t>
      </w:r>
      <w:r w:rsidRPr="00F95F48">
        <w:rPr>
          <w:rFonts w:ascii="Tahoma" w:hAnsi="Tahoma" w:cs="Tahoma"/>
          <w:bCs/>
          <w:kern w:val="1"/>
          <w:sz w:val="18"/>
          <w:szCs w:val="18"/>
        </w:rPr>
        <w:t>яти</w:t>
      </w:r>
      <w:r w:rsidRPr="00A561FC">
        <w:rPr>
          <w:rFonts w:ascii="Tahoma" w:hAnsi="Tahoma" w:cs="Tahoma"/>
          <w:bCs/>
          <w:kern w:val="1"/>
          <w:sz w:val="18"/>
          <w:szCs w:val="18"/>
        </w:rPr>
        <w:t xml:space="preserve">) календарних днів з моменту їх виникнення або з моменту, коли після виникнення цих обставин, Сторона вважає, що такі обставини можуть значно ускладнити або унеможливити виконання нею </w:t>
      </w:r>
      <w:r w:rsidRPr="00F95F48">
        <w:rPr>
          <w:rFonts w:ascii="Tahoma" w:hAnsi="Tahoma" w:cs="Tahoma"/>
          <w:bCs/>
          <w:kern w:val="1"/>
          <w:sz w:val="18"/>
          <w:szCs w:val="18"/>
          <w:lang w:val="ru-RU"/>
        </w:rPr>
        <w:t xml:space="preserve">Договору, </w:t>
      </w:r>
      <w:proofErr w:type="spellStart"/>
      <w:r w:rsidRPr="00F95F48">
        <w:rPr>
          <w:rFonts w:ascii="Tahoma" w:hAnsi="Tahoma" w:cs="Tahoma"/>
          <w:bCs/>
          <w:kern w:val="1"/>
          <w:sz w:val="18"/>
          <w:szCs w:val="18"/>
          <w:lang w:val="ru-RU"/>
        </w:rPr>
        <w:t>повідомити</w:t>
      </w:r>
      <w:proofErr w:type="spellEnd"/>
      <w:r w:rsidRPr="00F95F48">
        <w:rPr>
          <w:rFonts w:ascii="Tahoma" w:hAnsi="Tahoma" w:cs="Tahoma"/>
          <w:bCs/>
          <w:kern w:val="1"/>
          <w:sz w:val="18"/>
          <w:szCs w:val="18"/>
          <w:lang w:val="ru-RU"/>
        </w:rPr>
        <w:t xml:space="preserve"> про </w:t>
      </w:r>
      <w:proofErr w:type="spellStart"/>
      <w:r w:rsidRPr="00F95F48">
        <w:rPr>
          <w:rFonts w:ascii="Tahoma" w:hAnsi="Tahoma" w:cs="Tahoma"/>
          <w:bCs/>
          <w:kern w:val="1"/>
          <w:sz w:val="18"/>
          <w:szCs w:val="18"/>
          <w:lang w:val="ru-RU"/>
        </w:rPr>
        <w:t>це</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іншу</w:t>
      </w:r>
      <w:proofErr w:type="spellEnd"/>
      <w:r w:rsidRPr="00F95F48">
        <w:rPr>
          <w:rFonts w:ascii="Tahoma" w:hAnsi="Tahoma" w:cs="Tahoma"/>
          <w:bCs/>
          <w:kern w:val="1"/>
          <w:sz w:val="18"/>
          <w:szCs w:val="18"/>
          <w:lang w:val="ru-RU"/>
        </w:rPr>
        <w:t xml:space="preserve"> Сторону у </w:t>
      </w:r>
      <w:proofErr w:type="spellStart"/>
      <w:r w:rsidRPr="00F95F48">
        <w:rPr>
          <w:rFonts w:ascii="Tahoma" w:hAnsi="Tahoma" w:cs="Tahoma"/>
          <w:bCs/>
          <w:kern w:val="1"/>
          <w:sz w:val="18"/>
          <w:szCs w:val="18"/>
          <w:lang w:val="ru-RU"/>
        </w:rPr>
        <w:t>письмовій</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формі</w:t>
      </w:r>
      <w:proofErr w:type="spellEnd"/>
      <w:r w:rsidRPr="00F95F48">
        <w:rPr>
          <w:rFonts w:ascii="Tahoma" w:hAnsi="Tahoma" w:cs="Tahoma"/>
          <w:bCs/>
          <w:kern w:val="1"/>
          <w:sz w:val="18"/>
          <w:szCs w:val="18"/>
          <w:lang w:val="ru-RU"/>
        </w:rPr>
        <w:t xml:space="preserve">. </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lang w:val="ru-RU"/>
        </w:rPr>
        <w:t xml:space="preserve">9.3. </w:t>
      </w:r>
      <w:proofErr w:type="spellStart"/>
      <w:r w:rsidRPr="00F95F48">
        <w:rPr>
          <w:rFonts w:ascii="Tahoma" w:hAnsi="Tahoma" w:cs="Tahoma"/>
          <w:bCs/>
          <w:kern w:val="1"/>
          <w:sz w:val="18"/>
          <w:szCs w:val="18"/>
          <w:lang w:val="ru-RU"/>
        </w:rPr>
        <w:t>Доказом</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виникнення</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обставин</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непереборної</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сили</w:t>
      </w:r>
      <w:proofErr w:type="spellEnd"/>
      <w:r w:rsidRPr="00F95F48">
        <w:rPr>
          <w:rFonts w:ascii="Tahoma" w:hAnsi="Tahoma" w:cs="Tahoma"/>
          <w:bCs/>
          <w:kern w:val="1"/>
          <w:sz w:val="18"/>
          <w:szCs w:val="18"/>
          <w:lang w:val="ru-RU"/>
        </w:rPr>
        <w:t xml:space="preserve"> та строку </w:t>
      </w:r>
      <w:proofErr w:type="spellStart"/>
      <w:r w:rsidRPr="00F95F48">
        <w:rPr>
          <w:rFonts w:ascii="Tahoma" w:hAnsi="Tahoma" w:cs="Tahoma"/>
          <w:bCs/>
          <w:kern w:val="1"/>
          <w:sz w:val="18"/>
          <w:szCs w:val="18"/>
          <w:lang w:val="ru-RU"/>
        </w:rPr>
        <w:t>їх</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дії</w:t>
      </w:r>
      <w:proofErr w:type="spellEnd"/>
      <w:r w:rsidRPr="00F95F48">
        <w:rPr>
          <w:rFonts w:ascii="Tahoma" w:hAnsi="Tahoma" w:cs="Tahoma"/>
          <w:bCs/>
          <w:kern w:val="1"/>
          <w:sz w:val="18"/>
          <w:szCs w:val="18"/>
          <w:lang w:val="ru-RU"/>
        </w:rPr>
        <w:t xml:space="preserve"> є </w:t>
      </w:r>
      <w:proofErr w:type="spellStart"/>
      <w:r w:rsidRPr="00F95F48">
        <w:rPr>
          <w:rFonts w:ascii="Tahoma" w:hAnsi="Tahoma" w:cs="Tahoma"/>
          <w:bCs/>
          <w:kern w:val="1"/>
          <w:sz w:val="18"/>
          <w:szCs w:val="18"/>
          <w:lang w:val="ru-RU"/>
        </w:rPr>
        <w:t>відповідні</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документи</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які</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видаються</w:t>
      </w:r>
      <w:proofErr w:type="spellEnd"/>
      <w:r w:rsidRPr="00F95F48">
        <w:rPr>
          <w:rFonts w:ascii="Tahoma" w:hAnsi="Tahoma" w:cs="Tahoma"/>
          <w:bCs/>
          <w:kern w:val="1"/>
          <w:sz w:val="18"/>
          <w:szCs w:val="18"/>
          <w:lang w:val="ru-RU"/>
        </w:rPr>
        <w:t xml:space="preserve"> Торгово-</w:t>
      </w:r>
      <w:proofErr w:type="spellStart"/>
      <w:r w:rsidRPr="00F95F48">
        <w:rPr>
          <w:rFonts w:ascii="Tahoma" w:hAnsi="Tahoma" w:cs="Tahoma"/>
          <w:bCs/>
          <w:kern w:val="1"/>
          <w:sz w:val="18"/>
          <w:szCs w:val="18"/>
          <w:lang w:val="ru-RU"/>
        </w:rPr>
        <w:t>Промисловою</w:t>
      </w:r>
      <w:proofErr w:type="spellEnd"/>
      <w:r w:rsidRPr="00F95F48">
        <w:rPr>
          <w:rFonts w:ascii="Tahoma" w:hAnsi="Tahoma" w:cs="Tahoma"/>
          <w:bCs/>
          <w:kern w:val="1"/>
          <w:sz w:val="18"/>
          <w:szCs w:val="18"/>
          <w:lang w:val="ru-RU"/>
        </w:rPr>
        <w:t xml:space="preserve"> Палатою </w:t>
      </w:r>
      <w:proofErr w:type="spellStart"/>
      <w:r w:rsidRPr="00F95F48">
        <w:rPr>
          <w:rFonts w:ascii="Tahoma" w:hAnsi="Tahoma" w:cs="Tahoma"/>
          <w:bCs/>
          <w:kern w:val="1"/>
          <w:sz w:val="18"/>
          <w:szCs w:val="18"/>
          <w:lang w:val="ru-RU"/>
        </w:rPr>
        <w:t>або</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іншим</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компетентним</w:t>
      </w:r>
      <w:proofErr w:type="spellEnd"/>
      <w:r w:rsidRPr="00F95F48">
        <w:rPr>
          <w:rFonts w:ascii="Tahoma" w:hAnsi="Tahoma" w:cs="Tahoma"/>
          <w:bCs/>
          <w:kern w:val="1"/>
          <w:sz w:val="18"/>
          <w:szCs w:val="18"/>
          <w:lang w:val="ru-RU"/>
        </w:rPr>
        <w:t xml:space="preserve"> органом </w:t>
      </w:r>
      <w:proofErr w:type="spellStart"/>
      <w:r w:rsidRPr="00F95F48">
        <w:rPr>
          <w:rFonts w:ascii="Tahoma" w:hAnsi="Tahoma" w:cs="Tahoma"/>
          <w:bCs/>
          <w:kern w:val="1"/>
          <w:sz w:val="18"/>
          <w:szCs w:val="18"/>
          <w:lang w:val="ru-RU"/>
        </w:rPr>
        <w:t>згідно</w:t>
      </w:r>
      <w:proofErr w:type="spellEnd"/>
      <w:r w:rsidRPr="00F95F48">
        <w:rPr>
          <w:rFonts w:ascii="Tahoma" w:hAnsi="Tahoma" w:cs="Tahoma"/>
          <w:bCs/>
          <w:kern w:val="1"/>
          <w:sz w:val="18"/>
          <w:szCs w:val="18"/>
          <w:lang w:val="ru-RU"/>
        </w:rPr>
        <w:t xml:space="preserve"> з </w:t>
      </w:r>
      <w:proofErr w:type="spellStart"/>
      <w:r w:rsidRPr="00F95F48">
        <w:rPr>
          <w:rFonts w:ascii="Tahoma" w:hAnsi="Tahoma" w:cs="Tahoma"/>
          <w:bCs/>
          <w:kern w:val="1"/>
          <w:sz w:val="18"/>
          <w:szCs w:val="18"/>
          <w:lang w:val="ru-RU"/>
        </w:rPr>
        <w:t>чинним</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законодавством</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України</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що</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підтверджує</w:t>
      </w:r>
      <w:proofErr w:type="spellEnd"/>
      <w:r w:rsidRPr="00F95F48">
        <w:rPr>
          <w:rFonts w:ascii="Tahoma" w:hAnsi="Tahoma" w:cs="Tahoma"/>
          <w:bCs/>
          <w:kern w:val="1"/>
          <w:sz w:val="18"/>
          <w:szCs w:val="18"/>
          <w:lang w:val="ru-RU"/>
        </w:rPr>
        <w:t xml:space="preserve"> факт </w:t>
      </w:r>
      <w:proofErr w:type="spellStart"/>
      <w:r w:rsidRPr="00F95F48">
        <w:rPr>
          <w:rFonts w:ascii="Tahoma" w:hAnsi="Tahoma" w:cs="Tahoma"/>
          <w:bCs/>
          <w:kern w:val="1"/>
          <w:sz w:val="18"/>
          <w:szCs w:val="18"/>
          <w:lang w:val="ru-RU"/>
        </w:rPr>
        <w:t>наявності</w:t>
      </w:r>
      <w:proofErr w:type="spellEnd"/>
      <w:r w:rsidRPr="00F95F48">
        <w:rPr>
          <w:rFonts w:ascii="Tahoma" w:hAnsi="Tahoma" w:cs="Tahoma"/>
          <w:bCs/>
          <w:kern w:val="1"/>
          <w:sz w:val="18"/>
          <w:szCs w:val="18"/>
          <w:lang w:val="ru-RU"/>
        </w:rPr>
        <w:t xml:space="preserve"> і </w:t>
      </w:r>
      <w:proofErr w:type="spellStart"/>
      <w:r w:rsidRPr="00F95F48">
        <w:rPr>
          <w:rFonts w:ascii="Tahoma" w:hAnsi="Tahoma" w:cs="Tahoma"/>
          <w:bCs/>
          <w:kern w:val="1"/>
          <w:sz w:val="18"/>
          <w:szCs w:val="18"/>
          <w:lang w:val="ru-RU"/>
        </w:rPr>
        <w:t>дії</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цих</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обставин</w:t>
      </w:r>
      <w:proofErr w:type="spellEnd"/>
      <w:r w:rsidRPr="00F95F48">
        <w:rPr>
          <w:rFonts w:ascii="Tahoma" w:hAnsi="Tahoma" w:cs="Tahoma"/>
          <w:bCs/>
          <w:kern w:val="1"/>
          <w:sz w:val="18"/>
          <w:szCs w:val="18"/>
          <w:lang w:val="ru-RU"/>
        </w:rPr>
        <w:t xml:space="preserve"> і </w:t>
      </w:r>
      <w:proofErr w:type="spellStart"/>
      <w:r w:rsidRPr="00F95F48">
        <w:rPr>
          <w:rFonts w:ascii="Tahoma" w:hAnsi="Tahoma" w:cs="Tahoma"/>
          <w:bCs/>
          <w:kern w:val="1"/>
          <w:sz w:val="18"/>
          <w:szCs w:val="18"/>
          <w:lang w:val="ru-RU"/>
        </w:rPr>
        <w:t>їх</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впливу</w:t>
      </w:r>
      <w:proofErr w:type="spellEnd"/>
      <w:r w:rsidRPr="00F95F48">
        <w:rPr>
          <w:rFonts w:ascii="Tahoma" w:hAnsi="Tahoma" w:cs="Tahoma"/>
          <w:bCs/>
          <w:kern w:val="1"/>
          <w:sz w:val="18"/>
          <w:szCs w:val="18"/>
          <w:lang w:val="ru-RU"/>
        </w:rPr>
        <w:t xml:space="preserve"> на </w:t>
      </w:r>
      <w:proofErr w:type="spellStart"/>
      <w:r w:rsidRPr="00F95F48">
        <w:rPr>
          <w:rFonts w:ascii="Tahoma" w:hAnsi="Tahoma" w:cs="Tahoma"/>
          <w:bCs/>
          <w:kern w:val="1"/>
          <w:sz w:val="18"/>
          <w:szCs w:val="18"/>
          <w:lang w:val="ru-RU"/>
        </w:rPr>
        <w:t>виконання</w:t>
      </w:r>
      <w:proofErr w:type="spellEnd"/>
      <w:r w:rsidRPr="00F95F48">
        <w:rPr>
          <w:rFonts w:ascii="Tahoma" w:hAnsi="Tahoma" w:cs="Tahoma"/>
          <w:bCs/>
          <w:kern w:val="1"/>
          <w:sz w:val="18"/>
          <w:szCs w:val="18"/>
          <w:lang w:val="ru-RU"/>
        </w:rPr>
        <w:t xml:space="preserve"> умов </w:t>
      </w:r>
      <w:proofErr w:type="spellStart"/>
      <w:r w:rsidRPr="00F95F48">
        <w:rPr>
          <w:rFonts w:ascii="Tahoma" w:hAnsi="Tahoma" w:cs="Tahoma"/>
          <w:bCs/>
          <w:kern w:val="1"/>
          <w:sz w:val="18"/>
          <w:szCs w:val="18"/>
          <w:lang w:val="ru-RU"/>
        </w:rPr>
        <w:t>цього</w:t>
      </w:r>
      <w:proofErr w:type="spellEnd"/>
      <w:r w:rsidRPr="00F95F48">
        <w:rPr>
          <w:rFonts w:ascii="Tahoma" w:hAnsi="Tahoma" w:cs="Tahoma"/>
          <w:bCs/>
          <w:kern w:val="1"/>
          <w:sz w:val="18"/>
          <w:szCs w:val="18"/>
          <w:lang w:val="ru-RU"/>
        </w:rPr>
        <w:t xml:space="preserve"> Договору. У такому </w:t>
      </w:r>
      <w:proofErr w:type="spellStart"/>
      <w:r w:rsidRPr="00F95F48">
        <w:rPr>
          <w:rFonts w:ascii="Tahoma" w:hAnsi="Tahoma" w:cs="Tahoma"/>
          <w:bCs/>
          <w:kern w:val="1"/>
          <w:sz w:val="18"/>
          <w:szCs w:val="18"/>
          <w:lang w:val="ru-RU"/>
        </w:rPr>
        <w:t>випадку</w:t>
      </w:r>
      <w:proofErr w:type="spellEnd"/>
      <w:r w:rsidRPr="00F95F48">
        <w:rPr>
          <w:rFonts w:ascii="Tahoma" w:hAnsi="Tahoma" w:cs="Tahoma"/>
          <w:bCs/>
          <w:kern w:val="1"/>
          <w:sz w:val="18"/>
          <w:szCs w:val="18"/>
          <w:lang w:val="ru-RU"/>
        </w:rPr>
        <w:t xml:space="preserve"> строк </w:t>
      </w:r>
      <w:proofErr w:type="spellStart"/>
      <w:r w:rsidRPr="00F95F48">
        <w:rPr>
          <w:rFonts w:ascii="Tahoma" w:hAnsi="Tahoma" w:cs="Tahoma"/>
          <w:bCs/>
          <w:kern w:val="1"/>
          <w:sz w:val="18"/>
          <w:szCs w:val="18"/>
          <w:lang w:val="ru-RU"/>
        </w:rPr>
        <w:t>виконання</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зобов'язань</w:t>
      </w:r>
      <w:proofErr w:type="spellEnd"/>
      <w:r w:rsidRPr="00F95F48">
        <w:rPr>
          <w:rFonts w:ascii="Tahoma" w:hAnsi="Tahoma" w:cs="Tahoma"/>
          <w:bCs/>
          <w:kern w:val="1"/>
          <w:sz w:val="18"/>
          <w:szCs w:val="18"/>
          <w:lang w:val="ru-RU"/>
        </w:rPr>
        <w:t xml:space="preserve"> за </w:t>
      </w:r>
      <w:proofErr w:type="spellStart"/>
      <w:r w:rsidRPr="00F95F48">
        <w:rPr>
          <w:rFonts w:ascii="Tahoma" w:hAnsi="Tahoma" w:cs="Tahoma"/>
          <w:bCs/>
          <w:kern w:val="1"/>
          <w:sz w:val="18"/>
          <w:szCs w:val="18"/>
          <w:lang w:val="ru-RU"/>
        </w:rPr>
        <w:t>цим</w:t>
      </w:r>
      <w:proofErr w:type="spellEnd"/>
      <w:r w:rsidRPr="00F95F48">
        <w:rPr>
          <w:rFonts w:ascii="Tahoma" w:hAnsi="Tahoma" w:cs="Tahoma"/>
          <w:bCs/>
          <w:kern w:val="1"/>
          <w:sz w:val="18"/>
          <w:szCs w:val="18"/>
          <w:lang w:val="ru-RU"/>
        </w:rPr>
        <w:t xml:space="preserve"> Договором </w:t>
      </w:r>
      <w:proofErr w:type="spellStart"/>
      <w:r w:rsidRPr="00F95F48">
        <w:rPr>
          <w:rFonts w:ascii="Tahoma" w:hAnsi="Tahoma" w:cs="Tahoma"/>
          <w:bCs/>
          <w:kern w:val="1"/>
          <w:sz w:val="18"/>
          <w:szCs w:val="18"/>
          <w:lang w:val="ru-RU"/>
        </w:rPr>
        <w:t>продовжується</w:t>
      </w:r>
      <w:proofErr w:type="spellEnd"/>
      <w:r w:rsidRPr="00F95F48">
        <w:rPr>
          <w:rFonts w:ascii="Tahoma" w:hAnsi="Tahoma" w:cs="Tahoma"/>
          <w:bCs/>
          <w:kern w:val="1"/>
          <w:sz w:val="18"/>
          <w:szCs w:val="18"/>
          <w:lang w:val="ru-RU"/>
        </w:rPr>
        <w:t xml:space="preserve"> </w:t>
      </w:r>
      <w:proofErr w:type="gramStart"/>
      <w:r w:rsidRPr="00F95F48">
        <w:rPr>
          <w:rFonts w:ascii="Tahoma" w:hAnsi="Tahoma" w:cs="Tahoma"/>
          <w:bCs/>
          <w:kern w:val="1"/>
          <w:sz w:val="18"/>
          <w:szCs w:val="18"/>
          <w:lang w:val="ru-RU"/>
        </w:rPr>
        <w:t>на строк</w:t>
      </w:r>
      <w:proofErr w:type="gram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дії</w:t>
      </w:r>
      <w:proofErr w:type="spellEnd"/>
      <w:r w:rsidRPr="00F95F48">
        <w:rPr>
          <w:rFonts w:ascii="Tahoma" w:hAnsi="Tahoma" w:cs="Tahoma"/>
          <w:bCs/>
          <w:kern w:val="1"/>
          <w:sz w:val="18"/>
          <w:szCs w:val="18"/>
          <w:lang w:val="ru-RU"/>
        </w:rPr>
        <w:t xml:space="preserve"> форс-</w:t>
      </w:r>
      <w:proofErr w:type="spellStart"/>
      <w:r w:rsidRPr="00F95F48">
        <w:rPr>
          <w:rFonts w:ascii="Tahoma" w:hAnsi="Tahoma" w:cs="Tahoma"/>
          <w:bCs/>
          <w:kern w:val="1"/>
          <w:sz w:val="18"/>
          <w:szCs w:val="18"/>
          <w:lang w:val="ru-RU"/>
        </w:rPr>
        <w:t>мажорних</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обставин</w:t>
      </w:r>
      <w:proofErr w:type="spellEnd"/>
      <w:r w:rsidRPr="00F95F48">
        <w:rPr>
          <w:rFonts w:ascii="Tahoma" w:hAnsi="Tahoma" w:cs="Tahoma"/>
          <w:bCs/>
          <w:kern w:val="1"/>
          <w:sz w:val="18"/>
          <w:szCs w:val="18"/>
          <w:lang w:val="ru-RU"/>
        </w:rPr>
        <w:t xml:space="preserve">. </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lang w:val="ru-RU"/>
        </w:rPr>
      </w:pPr>
      <w:r w:rsidRPr="00F95F48">
        <w:rPr>
          <w:rFonts w:ascii="Tahoma" w:hAnsi="Tahoma" w:cs="Tahoma"/>
          <w:bCs/>
          <w:kern w:val="1"/>
          <w:sz w:val="18"/>
          <w:szCs w:val="18"/>
          <w:lang w:val="ru-RU"/>
        </w:rPr>
        <w:t xml:space="preserve">9.4. У </w:t>
      </w:r>
      <w:proofErr w:type="spellStart"/>
      <w:r w:rsidRPr="00F95F48">
        <w:rPr>
          <w:rFonts w:ascii="Tahoma" w:hAnsi="Tahoma" w:cs="Tahoma"/>
          <w:bCs/>
          <w:kern w:val="1"/>
          <w:sz w:val="18"/>
          <w:szCs w:val="18"/>
          <w:lang w:val="ru-RU"/>
        </w:rPr>
        <w:t>разі</w:t>
      </w:r>
      <w:proofErr w:type="spellEnd"/>
      <w:r w:rsidRPr="00F95F48">
        <w:rPr>
          <w:rFonts w:ascii="Tahoma" w:hAnsi="Tahoma" w:cs="Tahoma"/>
          <w:bCs/>
          <w:kern w:val="1"/>
          <w:sz w:val="18"/>
          <w:szCs w:val="18"/>
          <w:lang w:val="ru-RU"/>
        </w:rPr>
        <w:t xml:space="preserve"> коли строк </w:t>
      </w:r>
      <w:proofErr w:type="spellStart"/>
      <w:r w:rsidRPr="00F95F48">
        <w:rPr>
          <w:rFonts w:ascii="Tahoma" w:hAnsi="Tahoma" w:cs="Tahoma"/>
          <w:bCs/>
          <w:kern w:val="1"/>
          <w:sz w:val="18"/>
          <w:szCs w:val="18"/>
          <w:lang w:val="ru-RU"/>
        </w:rPr>
        <w:t>дії</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обставин</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непереборної</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сили</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триває</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більше</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ніж</w:t>
      </w:r>
      <w:proofErr w:type="spellEnd"/>
      <w:r w:rsidRPr="00F95F48">
        <w:rPr>
          <w:rFonts w:ascii="Tahoma" w:hAnsi="Tahoma" w:cs="Tahoma"/>
          <w:bCs/>
          <w:kern w:val="1"/>
          <w:sz w:val="18"/>
          <w:szCs w:val="18"/>
          <w:lang w:val="ru-RU"/>
        </w:rPr>
        <w:t xml:space="preserve"> 10 (десять) </w:t>
      </w:r>
      <w:proofErr w:type="spellStart"/>
      <w:r w:rsidRPr="00F95F48">
        <w:rPr>
          <w:rFonts w:ascii="Tahoma" w:hAnsi="Tahoma" w:cs="Tahoma"/>
          <w:bCs/>
          <w:kern w:val="1"/>
          <w:sz w:val="18"/>
          <w:szCs w:val="18"/>
          <w:lang w:val="ru-RU"/>
        </w:rPr>
        <w:t>днів</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кожна</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із</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Сторін</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має</w:t>
      </w:r>
      <w:proofErr w:type="spellEnd"/>
      <w:r w:rsidRPr="00F95F48">
        <w:rPr>
          <w:rFonts w:ascii="Tahoma" w:hAnsi="Tahoma" w:cs="Tahoma"/>
          <w:bCs/>
          <w:kern w:val="1"/>
          <w:sz w:val="18"/>
          <w:szCs w:val="18"/>
          <w:lang w:val="ru-RU"/>
        </w:rPr>
        <w:t xml:space="preserve"> право </w:t>
      </w:r>
      <w:proofErr w:type="spellStart"/>
      <w:r w:rsidRPr="00F95F48">
        <w:rPr>
          <w:rFonts w:ascii="Tahoma" w:hAnsi="Tahoma" w:cs="Tahoma"/>
          <w:bCs/>
          <w:kern w:val="1"/>
          <w:sz w:val="18"/>
          <w:szCs w:val="18"/>
          <w:lang w:val="ru-RU"/>
        </w:rPr>
        <w:t>розірвати</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цей</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Договір</w:t>
      </w:r>
      <w:proofErr w:type="spellEnd"/>
      <w:r w:rsidRPr="00F95F48">
        <w:rPr>
          <w:rFonts w:ascii="Tahoma" w:hAnsi="Tahoma" w:cs="Tahoma"/>
          <w:bCs/>
          <w:kern w:val="1"/>
          <w:sz w:val="18"/>
          <w:szCs w:val="18"/>
          <w:lang w:val="ru-RU"/>
        </w:rPr>
        <w:t xml:space="preserve"> в </w:t>
      </w:r>
      <w:proofErr w:type="spellStart"/>
      <w:r w:rsidRPr="00F95F48">
        <w:rPr>
          <w:rFonts w:ascii="Tahoma" w:hAnsi="Tahoma" w:cs="Tahoma"/>
          <w:bCs/>
          <w:kern w:val="1"/>
          <w:sz w:val="18"/>
          <w:szCs w:val="18"/>
          <w:lang w:val="ru-RU"/>
        </w:rPr>
        <w:t>односторонньому</w:t>
      </w:r>
      <w:proofErr w:type="spellEnd"/>
      <w:r w:rsidRPr="00F95F48">
        <w:rPr>
          <w:rFonts w:ascii="Tahoma" w:hAnsi="Tahoma" w:cs="Tahoma"/>
          <w:bCs/>
          <w:kern w:val="1"/>
          <w:sz w:val="18"/>
          <w:szCs w:val="18"/>
          <w:lang w:val="ru-RU"/>
        </w:rPr>
        <w:t xml:space="preserve"> порядку, направивши </w:t>
      </w:r>
      <w:proofErr w:type="spellStart"/>
      <w:r w:rsidRPr="00F95F48">
        <w:rPr>
          <w:rFonts w:ascii="Tahoma" w:hAnsi="Tahoma" w:cs="Tahoma"/>
          <w:bCs/>
          <w:kern w:val="1"/>
          <w:sz w:val="18"/>
          <w:szCs w:val="18"/>
          <w:lang w:val="ru-RU"/>
        </w:rPr>
        <w:t>іншій</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Стороні</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відповідне</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письмове</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повідомлення</w:t>
      </w:r>
      <w:proofErr w:type="spellEnd"/>
      <w:r w:rsidRPr="00F95F48">
        <w:rPr>
          <w:rFonts w:ascii="Tahoma" w:hAnsi="Tahoma" w:cs="Tahoma"/>
          <w:bCs/>
          <w:kern w:val="1"/>
          <w:sz w:val="18"/>
          <w:szCs w:val="18"/>
          <w:lang w:val="ru-RU"/>
        </w:rPr>
        <w:t xml:space="preserve">. </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rPr>
      </w:pPr>
      <w:r w:rsidRPr="00F95F48">
        <w:rPr>
          <w:rFonts w:ascii="Tahoma" w:hAnsi="Tahoma" w:cs="Tahoma"/>
          <w:b/>
          <w:bCs/>
          <w:kern w:val="1"/>
          <w:sz w:val="18"/>
          <w:szCs w:val="18"/>
        </w:rPr>
        <w:t>10. Вирішення спорів</w:t>
      </w: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rPr>
      </w:pP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lang w:val="ru-RU"/>
        </w:rPr>
      </w:pPr>
      <w:bookmarkStart w:id="21" w:name="94"/>
      <w:bookmarkEnd w:id="21"/>
      <w:r w:rsidRPr="00F95F48">
        <w:rPr>
          <w:rFonts w:ascii="Tahoma" w:hAnsi="Tahoma" w:cs="Tahoma"/>
          <w:bCs/>
          <w:kern w:val="1"/>
          <w:sz w:val="18"/>
          <w:szCs w:val="18"/>
        </w:rPr>
        <w:t>10.2</w:t>
      </w:r>
      <w:bookmarkStart w:id="22" w:name="95"/>
      <w:bookmarkEnd w:id="22"/>
      <w:r w:rsidRPr="00F95F48">
        <w:rPr>
          <w:rFonts w:ascii="Tahoma" w:hAnsi="Tahoma" w:cs="Tahoma"/>
          <w:bCs/>
          <w:kern w:val="1"/>
          <w:sz w:val="18"/>
          <w:szCs w:val="18"/>
          <w:lang w:val="ru-RU"/>
        </w:rPr>
        <w:t xml:space="preserve">. У </w:t>
      </w:r>
      <w:proofErr w:type="spellStart"/>
      <w:r w:rsidRPr="00F95F48">
        <w:rPr>
          <w:rFonts w:ascii="Tahoma" w:hAnsi="Tahoma" w:cs="Tahoma"/>
          <w:bCs/>
          <w:kern w:val="1"/>
          <w:sz w:val="18"/>
          <w:szCs w:val="18"/>
          <w:lang w:val="ru-RU"/>
        </w:rPr>
        <w:t>разі</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недосягнення</w:t>
      </w:r>
      <w:proofErr w:type="spellEnd"/>
      <w:r w:rsidRPr="00F95F48">
        <w:rPr>
          <w:rFonts w:ascii="Tahoma" w:hAnsi="Tahoma" w:cs="Tahoma"/>
          <w:bCs/>
          <w:kern w:val="1"/>
          <w:sz w:val="18"/>
          <w:szCs w:val="18"/>
          <w:lang w:val="ru-RU"/>
        </w:rPr>
        <w:t xml:space="preserve"> Сторонами </w:t>
      </w:r>
      <w:proofErr w:type="spellStart"/>
      <w:r w:rsidRPr="00F95F48">
        <w:rPr>
          <w:rFonts w:ascii="Tahoma" w:hAnsi="Tahoma" w:cs="Tahoma"/>
          <w:bCs/>
          <w:kern w:val="1"/>
          <w:sz w:val="18"/>
          <w:szCs w:val="18"/>
          <w:lang w:val="ru-RU"/>
        </w:rPr>
        <w:t>згоди</w:t>
      </w:r>
      <w:proofErr w:type="spellEnd"/>
      <w:r w:rsidRPr="00F95F48">
        <w:rPr>
          <w:rFonts w:ascii="Tahoma" w:hAnsi="Tahoma" w:cs="Tahoma"/>
          <w:bCs/>
          <w:kern w:val="1"/>
          <w:sz w:val="18"/>
          <w:szCs w:val="18"/>
          <w:lang w:val="ru-RU"/>
        </w:rPr>
        <w:t xml:space="preserve"> спори (</w:t>
      </w:r>
      <w:proofErr w:type="spellStart"/>
      <w:r w:rsidRPr="00F95F48">
        <w:rPr>
          <w:rFonts w:ascii="Tahoma" w:hAnsi="Tahoma" w:cs="Tahoma"/>
          <w:bCs/>
          <w:kern w:val="1"/>
          <w:sz w:val="18"/>
          <w:szCs w:val="18"/>
          <w:lang w:val="ru-RU"/>
        </w:rPr>
        <w:t>розбіжності</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вирішуються</w:t>
      </w:r>
      <w:proofErr w:type="spellEnd"/>
      <w:r w:rsidRPr="00F95F48">
        <w:rPr>
          <w:rFonts w:ascii="Tahoma" w:hAnsi="Tahoma" w:cs="Tahoma"/>
          <w:bCs/>
          <w:kern w:val="1"/>
          <w:sz w:val="18"/>
          <w:szCs w:val="18"/>
          <w:lang w:val="ru-RU"/>
        </w:rPr>
        <w:t xml:space="preserve"> </w:t>
      </w:r>
      <w:proofErr w:type="gramStart"/>
      <w:r w:rsidRPr="00F95F48">
        <w:rPr>
          <w:rFonts w:ascii="Tahoma" w:hAnsi="Tahoma" w:cs="Tahoma"/>
          <w:bCs/>
          <w:kern w:val="1"/>
          <w:sz w:val="18"/>
          <w:szCs w:val="18"/>
          <w:lang w:val="ru-RU"/>
        </w:rPr>
        <w:t>у судовому порядку</w:t>
      </w:r>
      <w:proofErr w:type="gramEnd"/>
      <w:r w:rsidRPr="00F95F48">
        <w:rPr>
          <w:rFonts w:ascii="Tahoma" w:hAnsi="Tahoma" w:cs="Tahoma"/>
          <w:bCs/>
          <w:kern w:val="1"/>
          <w:sz w:val="18"/>
          <w:szCs w:val="18"/>
          <w:lang w:val="ru-RU"/>
        </w:rPr>
        <w:t>.</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lang w:val="ru-RU"/>
        </w:rPr>
      </w:pP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rPr>
      </w:pPr>
      <w:r w:rsidRPr="00F95F48">
        <w:rPr>
          <w:rFonts w:ascii="Tahoma" w:hAnsi="Tahoma" w:cs="Tahoma"/>
          <w:b/>
          <w:bCs/>
          <w:kern w:val="1"/>
          <w:sz w:val="18"/>
          <w:szCs w:val="18"/>
        </w:rPr>
        <w:t>11. Строк дії Договору</w:t>
      </w: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rPr>
      </w:pP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11.1. Договір набуває чинності з дати йог</w:t>
      </w:r>
      <w:r w:rsidR="00F40770">
        <w:rPr>
          <w:rFonts w:ascii="Tahoma" w:hAnsi="Tahoma" w:cs="Tahoma"/>
          <w:bCs/>
          <w:kern w:val="1"/>
          <w:sz w:val="18"/>
          <w:szCs w:val="18"/>
        </w:rPr>
        <w:t>о підписання і діє включно до 31</w:t>
      </w:r>
      <w:r w:rsidR="006C4490">
        <w:rPr>
          <w:rFonts w:ascii="Tahoma" w:hAnsi="Tahoma" w:cs="Tahoma"/>
          <w:bCs/>
          <w:kern w:val="1"/>
          <w:sz w:val="18"/>
          <w:szCs w:val="18"/>
        </w:rPr>
        <w:t>.</w:t>
      </w:r>
      <w:r w:rsidR="00F40770">
        <w:rPr>
          <w:rFonts w:ascii="Tahoma" w:hAnsi="Tahoma" w:cs="Tahoma"/>
          <w:bCs/>
          <w:kern w:val="1"/>
          <w:sz w:val="18"/>
          <w:szCs w:val="18"/>
        </w:rPr>
        <w:t>12</w:t>
      </w:r>
      <w:r w:rsidRPr="00F95F48">
        <w:rPr>
          <w:rFonts w:ascii="Tahoma" w:hAnsi="Tahoma" w:cs="Tahoma"/>
          <w:bCs/>
          <w:kern w:val="1"/>
          <w:sz w:val="18"/>
          <w:szCs w:val="18"/>
        </w:rPr>
        <w:t xml:space="preserve">.2022 р. </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 xml:space="preserve">11.2. До закінчення терміну дії Договору, вказаного у п.11.1. Договору Сторони </w:t>
      </w:r>
      <w:proofErr w:type="spellStart"/>
      <w:r w:rsidRPr="00F95F48">
        <w:rPr>
          <w:rFonts w:ascii="Tahoma" w:hAnsi="Tahoma" w:cs="Tahoma"/>
          <w:bCs/>
          <w:kern w:val="1"/>
          <w:sz w:val="18"/>
          <w:szCs w:val="18"/>
        </w:rPr>
        <w:t>зобов</w:t>
      </w:r>
      <w:proofErr w:type="spellEnd"/>
      <w:r w:rsidRPr="00A561FC">
        <w:rPr>
          <w:rFonts w:ascii="Tahoma" w:hAnsi="Tahoma" w:cs="Tahoma"/>
          <w:bCs/>
          <w:kern w:val="1"/>
          <w:sz w:val="18"/>
          <w:szCs w:val="18"/>
          <w:lang w:val="ru-RU"/>
        </w:rPr>
        <w:t>’</w:t>
      </w:r>
      <w:proofErr w:type="spellStart"/>
      <w:r w:rsidRPr="00F95F48">
        <w:rPr>
          <w:rFonts w:ascii="Tahoma" w:hAnsi="Tahoma" w:cs="Tahoma"/>
          <w:bCs/>
          <w:kern w:val="1"/>
          <w:sz w:val="18"/>
          <w:szCs w:val="18"/>
        </w:rPr>
        <w:t>язані</w:t>
      </w:r>
      <w:proofErr w:type="spellEnd"/>
      <w:r w:rsidRPr="00F95F48">
        <w:rPr>
          <w:rFonts w:ascii="Tahoma" w:hAnsi="Tahoma" w:cs="Tahoma"/>
          <w:bCs/>
          <w:kern w:val="1"/>
          <w:sz w:val="18"/>
          <w:szCs w:val="18"/>
        </w:rPr>
        <w:t xml:space="preserve"> виконати усі умови передбачені Договором для кожної із Сторін.</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Дата підписання договору зазначається на першій сторінці цього Договору.</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11.3. Закінчення строку цього Договору не звільняє Сторони від відповідальності за його порушення, яке мало місце під час дії цього Договору.</w:t>
      </w: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lang w:val="ru-RU"/>
        </w:rPr>
      </w:pPr>
      <w:r w:rsidRPr="00F95F48">
        <w:rPr>
          <w:rFonts w:ascii="Tahoma" w:hAnsi="Tahoma" w:cs="Tahoma"/>
          <w:b/>
          <w:bCs/>
          <w:kern w:val="1"/>
          <w:sz w:val="18"/>
          <w:szCs w:val="18"/>
        </w:rPr>
        <w:t xml:space="preserve">12. </w:t>
      </w:r>
      <w:proofErr w:type="spellStart"/>
      <w:r w:rsidRPr="00F95F48">
        <w:rPr>
          <w:rFonts w:ascii="Tahoma" w:hAnsi="Tahoma" w:cs="Tahoma"/>
          <w:b/>
          <w:bCs/>
          <w:kern w:val="1"/>
          <w:sz w:val="18"/>
          <w:szCs w:val="18"/>
          <w:lang w:val="ru-RU"/>
        </w:rPr>
        <w:t>Інші</w:t>
      </w:r>
      <w:proofErr w:type="spellEnd"/>
      <w:r w:rsidRPr="00F95F48">
        <w:rPr>
          <w:rFonts w:ascii="Tahoma" w:hAnsi="Tahoma" w:cs="Tahoma"/>
          <w:b/>
          <w:bCs/>
          <w:kern w:val="1"/>
          <w:sz w:val="18"/>
          <w:szCs w:val="18"/>
          <w:lang w:val="ru-RU"/>
        </w:rPr>
        <w:t xml:space="preserve"> </w:t>
      </w:r>
      <w:proofErr w:type="spellStart"/>
      <w:r w:rsidRPr="00F95F48">
        <w:rPr>
          <w:rFonts w:ascii="Tahoma" w:hAnsi="Tahoma" w:cs="Tahoma"/>
          <w:b/>
          <w:bCs/>
          <w:kern w:val="1"/>
          <w:sz w:val="18"/>
          <w:szCs w:val="18"/>
          <w:lang w:val="ru-RU"/>
        </w:rPr>
        <w:t>умо</w:t>
      </w:r>
      <w:bookmarkStart w:id="23" w:name="103"/>
      <w:bookmarkEnd w:id="23"/>
      <w:r w:rsidRPr="00F95F48">
        <w:rPr>
          <w:rFonts w:ascii="Tahoma" w:hAnsi="Tahoma" w:cs="Tahoma"/>
          <w:b/>
          <w:bCs/>
          <w:kern w:val="1"/>
          <w:sz w:val="18"/>
          <w:szCs w:val="18"/>
          <w:lang w:val="ru-RU"/>
        </w:rPr>
        <w:t>ви</w:t>
      </w:r>
      <w:proofErr w:type="spellEnd"/>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rPr>
      </w:pP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bookmarkStart w:id="24" w:name="106"/>
      <w:bookmarkEnd w:id="24"/>
      <w:r w:rsidRPr="00F95F48">
        <w:rPr>
          <w:rFonts w:ascii="Tahoma" w:hAnsi="Tahoma" w:cs="Tahoma"/>
          <w:bCs/>
          <w:kern w:val="1"/>
          <w:sz w:val="18"/>
          <w:szCs w:val="18"/>
        </w:rPr>
        <w:t>12.1</w:t>
      </w:r>
      <w:r w:rsidRPr="00F95F48">
        <w:rPr>
          <w:rFonts w:ascii="Tahoma" w:hAnsi="Tahoma" w:cs="Tahoma"/>
          <w:bCs/>
          <w:kern w:val="1"/>
          <w:sz w:val="18"/>
          <w:szCs w:val="18"/>
          <w:lang w:val="ru-RU"/>
        </w:rPr>
        <w:t xml:space="preserve">. </w:t>
      </w:r>
      <w:r w:rsidRPr="00F95F48">
        <w:rPr>
          <w:rFonts w:ascii="Tahoma" w:hAnsi="Tahoma" w:cs="Tahoma"/>
          <w:bCs/>
          <w:kern w:val="1"/>
          <w:sz w:val="18"/>
          <w:szCs w:val="18"/>
        </w:rPr>
        <w:t>Взаємовідносини Сторін, не врегульовані цим Договором, регулюються чинним законодавством України.</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 xml:space="preserve">12.2. </w:t>
      </w:r>
      <w:proofErr w:type="spellStart"/>
      <w:r w:rsidRPr="00F95F48">
        <w:rPr>
          <w:rFonts w:ascii="Tahoma" w:hAnsi="Tahoma" w:cs="Tahoma"/>
          <w:bCs/>
          <w:kern w:val="1"/>
          <w:sz w:val="18"/>
          <w:szCs w:val="18"/>
          <w:lang w:val="ru-RU"/>
        </w:rPr>
        <w:t>Сторони</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домовились</w:t>
      </w:r>
      <w:proofErr w:type="spellEnd"/>
      <w:r w:rsidRPr="00F95F48">
        <w:rPr>
          <w:rFonts w:ascii="Tahoma" w:hAnsi="Tahoma" w:cs="Tahoma"/>
          <w:bCs/>
          <w:kern w:val="1"/>
          <w:sz w:val="18"/>
          <w:szCs w:val="18"/>
          <w:lang w:val="ru-RU"/>
        </w:rPr>
        <w:t xml:space="preserve"> про </w:t>
      </w:r>
      <w:proofErr w:type="spellStart"/>
      <w:r w:rsidRPr="00F95F48">
        <w:rPr>
          <w:rFonts w:ascii="Tahoma" w:hAnsi="Tahoma" w:cs="Tahoma"/>
          <w:bCs/>
          <w:kern w:val="1"/>
          <w:sz w:val="18"/>
          <w:szCs w:val="18"/>
          <w:lang w:val="ru-RU"/>
        </w:rPr>
        <w:t>надання</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згоди</w:t>
      </w:r>
      <w:proofErr w:type="spellEnd"/>
      <w:r w:rsidRPr="00F95F48">
        <w:rPr>
          <w:rFonts w:ascii="Tahoma" w:hAnsi="Tahoma" w:cs="Tahoma"/>
          <w:bCs/>
          <w:kern w:val="1"/>
          <w:sz w:val="18"/>
          <w:szCs w:val="18"/>
          <w:lang w:val="ru-RU"/>
        </w:rPr>
        <w:t xml:space="preserve"> на </w:t>
      </w:r>
      <w:proofErr w:type="spellStart"/>
      <w:r w:rsidRPr="00F95F48">
        <w:rPr>
          <w:rFonts w:ascii="Tahoma" w:hAnsi="Tahoma" w:cs="Tahoma"/>
          <w:bCs/>
          <w:kern w:val="1"/>
          <w:sz w:val="18"/>
          <w:szCs w:val="18"/>
          <w:lang w:val="ru-RU"/>
        </w:rPr>
        <w:t>використання</w:t>
      </w:r>
      <w:proofErr w:type="spellEnd"/>
      <w:r w:rsidRPr="00F95F48">
        <w:rPr>
          <w:rFonts w:ascii="Tahoma" w:hAnsi="Tahoma" w:cs="Tahoma"/>
          <w:bCs/>
          <w:kern w:val="1"/>
          <w:sz w:val="18"/>
          <w:szCs w:val="18"/>
          <w:lang w:val="ru-RU"/>
        </w:rPr>
        <w:t xml:space="preserve"> та </w:t>
      </w:r>
      <w:proofErr w:type="spellStart"/>
      <w:r w:rsidRPr="00F95F48">
        <w:rPr>
          <w:rFonts w:ascii="Tahoma" w:hAnsi="Tahoma" w:cs="Tahoma"/>
          <w:bCs/>
          <w:kern w:val="1"/>
          <w:sz w:val="18"/>
          <w:szCs w:val="18"/>
          <w:lang w:val="ru-RU"/>
        </w:rPr>
        <w:t>обробку</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персональних</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даних</w:t>
      </w:r>
      <w:proofErr w:type="spellEnd"/>
      <w:r w:rsidRPr="00F95F48">
        <w:rPr>
          <w:rFonts w:ascii="Tahoma" w:hAnsi="Tahoma" w:cs="Tahoma"/>
          <w:bCs/>
          <w:kern w:val="1"/>
          <w:sz w:val="18"/>
          <w:szCs w:val="18"/>
          <w:lang w:val="ru-RU"/>
        </w:rPr>
        <w:t xml:space="preserve"> в </w:t>
      </w:r>
      <w:proofErr w:type="spellStart"/>
      <w:r w:rsidRPr="00F95F48">
        <w:rPr>
          <w:rFonts w:ascii="Tahoma" w:hAnsi="Tahoma" w:cs="Tahoma"/>
          <w:bCs/>
          <w:kern w:val="1"/>
          <w:sz w:val="18"/>
          <w:szCs w:val="18"/>
          <w:lang w:val="ru-RU"/>
        </w:rPr>
        <w:t>процесі</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укладення</w:t>
      </w:r>
      <w:proofErr w:type="spellEnd"/>
      <w:r w:rsidRPr="00F95F48">
        <w:rPr>
          <w:rFonts w:ascii="Tahoma" w:hAnsi="Tahoma" w:cs="Tahoma"/>
          <w:bCs/>
          <w:kern w:val="1"/>
          <w:sz w:val="18"/>
          <w:szCs w:val="18"/>
          <w:lang w:val="ru-RU"/>
        </w:rPr>
        <w:t xml:space="preserve"> та </w:t>
      </w:r>
      <w:proofErr w:type="spellStart"/>
      <w:r w:rsidRPr="00F95F48">
        <w:rPr>
          <w:rFonts w:ascii="Tahoma" w:hAnsi="Tahoma" w:cs="Tahoma"/>
          <w:bCs/>
          <w:kern w:val="1"/>
          <w:sz w:val="18"/>
          <w:szCs w:val="18"/>
          <w:lang w:val="ru-RU"/>
        </w:rPr>
        <w:t>виконання</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даного</w:t>
      </w:r>
      <w:proofErr w:type="spellEnd"/>
      <w:r w:rsidRPr="00F95F48">
        <w:rPr>
          <w:rFonts w:ascii="Tahoma" w:hAnsi="Tahoma" w:cs="Tahoma"/>
          <w:bCs/>
          <w:kern w:val="1"/>
          <w:sz w:val="18"/>
          <w:szCs w:val="18"/>
          <w:lang w:val="ru-RU"/>
        </w:rPr>
        <w:t xml:space="preserve"> Договору.</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lang w:val="ru-RU"/>
        </w:rPr>
      </w:pPr>
      <w:r w:rsidRPr="00F95F48">
        <w:rPr>
          <w:rFonts w:ascii="Tahoma" w:hAnsi="Tahoma" w:cs="Tahoma"/>
          <w:bCs/>
          <w:kern w:val="1"/>
          <w:sz w:val="18"/>
          <w:szCs w:val="18"/>
        </w:rPr>
        <w:t>12.3</w:t>
      </w:r>
      <w:r w:rsidRPr="00F95F48">
        <w:rPr>
          <w:rFonts w:ascii="Tahoma" w:hAnsi="Tahoma" w:cs="Tahoma"/>
          <w:bCs/>
          <w:kern w:val="1"/>
          <w:sz w:val="18"/>
          <w:szCs w:val="18"/>
          <w:lang w:val="ru-RU"/>
        </w:rPr>
        <w:t>. Будь-</w:t>
      </w:r>
      <w:proofErr w:type="spellStart"/>
      <w:r w:rsidRPr="00F95F48">
        <w:rPr>
          <w:rFonts w:ascii="Tahoma" w:hAnsi="Tahoma" w:cs="Tahoma"/>
          <w:bCs/>
          <w:kern w:val="1"/>
          <w:sz w:val="18"/>
          <w:szCs w:val="18"/>
          <w:lang w:val="ru-RU"/>
        </w:rPr>
        <w:t>які</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зміни</w:t>
      </w:r>
      <w:proofErr w:type="spellEnd"/>
      <w:r w:rsidRPr="00F95F48">
        <w:rPr>
          <w:rFonts w:ascii="Tahoma" w:hAnsi="Tahoma" w:cs="Tahoma"/>
          <w:bCs/>
          <w:kern w:val="1"/>
          <w:sz w:val="18"/>
          <w:szCs w:val="18"/>
          <w:lang w:val="ru-RU"/>
        </w:rPr>
        <w:t xml:space="preserve"> та </w:t>
      </w:r>
      <w:proofErr w:type="spellStart"/>
      <w:r w:rsidRPr="00F95F48">
        <w:rPr>
          <w:rFonts w:ascii="Tahoma" w:hAnsi="Tahoma" w:cs="Tahoma"/>
          <w:bCs/>
          <w:kern w:val="1"/>
          <w:sz w:val="18"/>
          <w:szCs w:val="18"/>
          <w:lang w:val="ru-RU"/>
        </w:rPr>
        <w:t>доповнення</w:t>
      </w:r>
      <w:proofErr w:type="spellEnd"/>
      <w:r w:rsidRPr="00F95F48">
        <w:rPr>
          <w:rFonts w:ascii="Tahoma" w:hAnsi="Tahoma" w:cs="Tahoma"/>
          <w:bCs/>
          <w:kern w:val="1"/>
          <w:sz w:val="18"/>
          <w:szCs w:val="18"/>
          <w:lang w:val="ru-RU"/>
        </w:rPr>
        <w:t xml:space="preserve"> до </w:t>
      </w:r>
      <w:proofErr w:type="spellStart"/>
      <w:r w:rsidRPr="00F95F48">
        <w:rPr>
          <w:rFonts w:ascii="Tahoma" w:hAnsi="Tahoma" w:cs="Tahoma"/>
          <w:bCs/>
          <w:kern w:val="1"/>
          <w:sz w:val="18"/>
          <w:szCs w:val="18"/>
          <w:lang w:val="ru-RU"/>
        </w:rPr>
        <w:t>цього</w:t>
      </w:r>
      <w:proofErr w:type="spellEnd"/>
      <w:r w:rsidRPr="00F95F48">
        <w:rPr>
          <w:rFonts w:ascii="Tahoma" w:hAnsi="Tahoma" w:cs="Tahoma"/>
          <w:bCs/>
          <w:kern w:val="1"/>
          <w:sz w:val="18"/>
          <w:szCs w:val="18"/>
          <w:lang w:val="ru-RU"/>
        </w:rPr>
        <w:t xml:space="preserve"> Договору є </w:t>
      </w:r>
      <w:proofErr w:type="spellStart"/>
      <w:r w:rsidRPr="00F95F48">
        <w:rPr>
          <w:rFonts w:ascii="Tahoma" w:hAnsi="Tahoma" w:cs="Tahoma"/>
          <w:bCs/>
          <w:kern w:val="1"/>
          <w:sz w:val="18"/>
          <w:szCs w:val="18"/>
          <w:lang w:val="ru-RU"/>
        </w:rPr>
        <w:t>чинними</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лише</w:t>
      </w:r>
      <w:proofErr w:type="spellEnd"/>
      <w:r w:rsidRPr="00F95F48">
        <w:rPr>
          <w:rFonts w:ascii="Tahoma" w:hAnsi="Tahoma" w:cs="Tahoma"/>
          <w:bCs/>
          <w:kern w:val="1"/>
          <w:sz w:val="18"/>
          <w:szCs w:val="18"/>
          <w:lang w:val="ru-RU"/>
        </w:rPr>
        <w:t xml:space="preserve"> в </w:t>
      </w:r>
      <w:proofErr w:type="spellStart"/>
      <w:r w:rsidRPr="00F95F48">
        <w:rPr>
          <w:rFonts w:ascii="Tahoma" w:hAnsi="Tahoma" w:cs="Tahoma"/>
          <w:bCs/>
          <w:kern w:val="1"/>
          <w:sz w:val="18"/>
          <w:szCs w:val="18"/>
          <w:lang w:val="ru-RU"/>
        </w:rPr>
        <w:t>разі</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їх</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викладення</w:t>
      </w:r>
      <w:proofErr w:type="spellEnd"/>
      <w:r w:rsidRPr="00F95F48">
        <w:rPr>
          <w:rFonts w:ascii="Tahoma" w:hAnsi="Tahoma" w:cs="Tahoma"/>
          <w:bCs/>
          <w:kern w:val="1"/>
          <w:sz w:val="18"/>
          <w:szCs w:val="18"/>
          <w:lang w:val="ru-RU"/>
        </w:rPr>
        <w:t xml:space="preserve"> в </w:t>
      </w:r>
      <w:proofErr w:type="spellStart"/>
      <w:r w:rsidRPr="00F95F48">
        <w:rPr>
          <w:rFonts w:ascii="Tahoma" w:hAnsi="Tahoma" w:cs="Tahoma"/>
          <w:bCs/>
          <w:kern w:val="1"/>
          <w:sz w:val="18"/>
          <w:szCs w:val="18"/>
          <w:lang w:val="ru-RU"/>
        </w:rPr>
        <w:t>письмовій</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формі</w:t>
      </w:r>
      <w:proofErr w:type="spellEnd"/>
      <w:r w:rsidRPr="00F95F48">
        <w:rPr>
          <w:rFonts w:ascii="Tahoma" w:hAnsi="Tahoma" w:cs="Tahoma"/>
          <w:bCs/>
          <w:kern w:val="1"/>
          <w:sz w:val="18"/>
          <w:szCs w:val="18"/>
          <w:lang w:val="ru-RU"/>
        </w:rPr>
        <w:t xml:space="preserve">, а </w:t>
      </w:r>
      <w:proofErr w:type="spellStart"/>
      <w:r w:rsidRPr="00F95F48">
        <w:rPr>
          <w:rFonts w:ascii="Tahoma" w:hAnsi="Tahoma" w:cs="Tahoma"/>
          <w:bCs/>
          <w:kern w:val="1"/>
          <w:sz w:val="18"/>
          <w:szCs w:val="18"/>
          <w:lang w:val="ru-RU"/>
        </w:rPr>
        <w:t>також</w:t>
      </w:r>
      <w:proofErr w:type="spellEnd"/>
      <w:r w:rsidRPr="00F95F48">
        <w:rPr>
          <w:rFonts w:ascii="Tahoma" w:hAnsi="Tahoma" w:cs="Tahoma"/>
          <w:bCs/>
          <w:kern w:val="1"/>
          <w:sz w:val="18"/>
          <w:szCs w:val="18"/>
          <w:lang w:val="ru-RU"/>
        </w:rPr>
        <w:t xml:space="preserve"> в </w:t>
      </w:r>
      <w:proofErr w:type="spellStart"/>
      <w:r w:rsidRPr="00F95F48">
        <w:rPr>
          <w:rFonts w:ascii="Tahoma" w:hAnsi="Tahoma" w:cs="Tahoma"/>
          <w:bCs/>
          <w:kern w:val="1"/>
          <w:sz w:val="18"/>
          <w:szCs w:val="18"/>
          <w:lang w:val="ru-RU"/>
        </w:rPr>
        <w:t>разі</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підписання</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повноважними</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представниками</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Сторін</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цього</w:t>
      </w:r>
      <w:proofErr w:type="spellEnd"/>
      <w:r w:rsidRPr="00F95F48">
        <w:rPr>
          <w:rFonts w:ascii="Tahoma" w:hAnsi="Tahoma" w:cs="Tahoma"/>
          <w:bCs/>
          <w:kern w:val="1"/>
          <w:sz w:val="18"/>
          <w:szCs w:val="18"/>
          <w:lang w:val="ru-RU"/>
        </w:rPr>
        <w:t xml:space="preserve"> Договору</w:t>
      </w:r>
      <w:r w:rsidRPr="00F95F48">
        <w:rPr>
          <w:rFonts w:ascii="Tahoma" w:hAnsi="Tahoma" w:cs="Tahoma"/>
          <w:bCs/>
          <w:kern w:val="1"/>
          <w:sz w:val="18"/>
          <w:szCs w:val="18"/>
        </w:rPr>
        <w:t>.</w:t>
      </w:r>
      <w:r w:rsidRPr="00F95F48">
        <w:rPr>
          <w:rFonts w:ascii="Tahoma" w:hAnsi="Tahoma" w:cs="Tahoma"/>
          <w:bCs/>
          <w:kern w:val="1"/>
          <w:sz w:val="18"/>
          <w:szCs w:val="18"/>
          <w:lang w:val="ru-RU"/>
        </w:rPr>
        <w:t xml:space="preserve"> </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12.2. Дія Договору припиняється:</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 у зв’язку із повним виконанням Сторонами своїх зобов’язань за цим Договором;</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 за згодою Сторін;</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rPr>
      </w:pPr>
      <w:r w:rsidRPr="00F95F48">
        <w:rPr>
          <w:rFonts w:ascii="Tahoma" w:hAnsi="Tahoma" w:cs="Tahoma"/>
          <w:bCs/>
          <w:kern w:val="1"/>
          <w:sz w:val="18"/>
          <w:szCs w:val="18"/>
        </w:rPr>
        <w:t>- з інших підстав, передбачених чинним законодавством та цим Договором.</w:t>
      </w:r>
    </w:p>
    <w:p w:rsidR="00066F13" w:rsidRPr="00D775B3" w:rsidRDefault="00066F13" w:rsidP="00066F13">
      <w:pPr>
        <w:widowControl w:val="0"/>
        <w:tabs>
          <w:tab w:val="left" w:pos="426"/>
        </w:tabs>
        <w:spacing w:after="0" w:line="240" w:lineRule="auto"/>
        <w:jc w:val="both"/>
      </w:pPr>
      <w:r>
        <w:rPr>
          <w:rFonts w:ascii="Tahoma" w:hAnsi="Tahoma" w:cs="Tahoma"/>
          <w:bCs/>
          <w:kern w:val="1"/>
          <w:sz w:val="18"/>
          <w:szCs w:val="18"/>
        </w:rPr>
        <w:t>12.3</w:t>
      </w:r>
      <w:r w:rsidR="00702D9E" w:rsidRPr="00F95F48">
        <w:rPr>
          <w:rFonts w:ascii="Tahoma" w:hAnsi="Tahoma" w:cs="Tahoma"/>
          <w:bCs/>
          <w:kern w:val="1"/>
          <w:sz w:val="18"/>
          <w:szCs w:val="18"/>
        </w:rPr>
        <w:t xml:space="preserve">. </w:t>
      </w:r>
      <w:r w:rsidRPr="001B30D5">
        <w:t xml:space="preserve">Поставка товару здійснюється </w:t>
      </w:r>
      <w:r w:rsidRPr="00E55DC5">
        <w:rPr>
          <w:iCs/>
          <w:color w:val="000000"/>
        </w:rPr>
        <w:t>відповідно до Указу Президента України від 24.02.2022 № 64/2022 «Про введення воєнного стану в Україні», Указу Президента України від 14.03.2022 № 133/2022 «Про продовження строку дії воєнного стану в Україні»,  Указу Президента України від 18.04.2022 № 259/2022 «Про продовження строку дії воєнно</w:t>
      </w:r>
      <w:r>
        <w:rPr>
          <w:iCs/>
          <w:color w:val="000000"/>
        </w:rPr>
        <w:t>го стану в Україні»,</w:t>
      </w:r>
      <w:r w:rsidRPr="00E55DC5">
        <w:rPr>
          <w:iCs/>
          <w:color w:val="000000"/>
        </w:rPr>
        <w:t xml:space="preserve"> Указу Президента України від 17.05.2022 № 341/2022 «Про продовження строку дії воєнного стану в Україні»</w:t>
      </w:r>
      <w:r>
        <w:rPr>
          <w:iCs/>
          <w:color w:val="000000"/>
        </w:rPr>
        <w:t xml:space="preserve"> та </w:t>
      </w:r>
      <w:r w:rsidRPr="00E55DC5">
        <w:rPr>
          <w:iCs/>
          <w:color w:val="000000"/>
        </w:rPr>
        <w:t>Указу Президента України від</w:t>
      </w:r>
      <w:r>
        <w:rPr>
          <w:iCs/>
          <w:color w:val="000000"/>
        </w:rPr>
        <w:t xml:space="preserve"> </w:t>
      </w:r>
      <w:r w:rsidRPr="001D7D42">
        <w:rPr>
          <w:iCs/>
          <w:color w:val="000000"/>
        </w:rPr>
        <w:t>12.08.2022 № 573/2022 «Про продовження строку дії воєнного стану в Україні»</w:t>
      </w:r>
      <w:r>
        <w:rPr>
          <w:iCs/>
          <w:color w:val="000000"/>
        </w:rPr>
        <w:t>.</w:t>
      </w:r>
      <w:r w:rsidRPr="00D775B3">
        <w:t xml:space="preserve"> </w:t>
      </w:r>
    </w:p>
    <w:p w:rsidR="00066F13" w:rsidRDefault="00066F13" w:rsidP="00702D9E">
      <w:pPr>
        <w:widowControl w:val="0"/>
        <w:suppressAutoHyphens/>
        <w:autoSpaceDE w:val="0"/>
        <w:autoSpaceDN w:val="0"/>
        <w:adjustRightInd w:val="0"/>
        <w:ind w:firstLine="720"/>
        <w:jc w:val="both"/>
        <w:rPr>
          <w:rFonts w:ascii="Tahoma" w:hAnsi="Tahoma" w:cs="Tahoma"/>
          <w:bCs/>
          <w:kern w:val="1"/>
          <w:sz w:val="18"/>
          <w:szCs w:val="18"/>
        </w:rPr>
      </w:pPr>
    </w:p>
    <w:p w:rsidR="00702D9E" w:rsidRPr="00F95F48" w:rsidRDefault="00066F13" w:rsidP="00702D9E">
      <w:pPr>
        <w:widowControl w:val="0"/>
        <w:suppressAutoHyphens/>
        <w:autoSpaceDE w:val="0"/>
        <w:autoSpaceDN w:val="0"/>
        <w:adjustRightInd w:val="0"/>
        <w:ind w:firstLine="720"/>
        <w:jc w:val="both"/>
        <w:rPr>
          <w:rFonts w:ascii="Tahoma" w:hAnsi="Tahoma" w:cs="Tahoma"/>
          <w:sz w:val="18"/>
          <w:szCs w:val="18"/>
        </w:rPr>
      </w:pPr>
      <w:r>
        <w:rPr>
          <w:rFonts w:ascii="Tahoma" w:hAnsi="Tahoma" w:cs="Tahoma"/>
          <w:sz w:val="18"/>
          <w:szCs w:val="18"/>
        </w:rPr>
        <w:t>12.4</w:t>
      </w:r>
      <w:r w:rsidR="00702D9E" w:rsidRPr="00F95F48">
        <w:rPr>
          <w:rFonts w:ascii="Tahoma" w:hAnsi="Tahoma" w:cs="Tahoma"/>
          <w:sz w:val="18"/>
          <w:szCs w:val="18"/>
        </w:rPr>
        <w:t>. Умови цього Договору будуть обов’язковими та матимуть юридичну силу по відношенню до правонаступників Сторін.</w:t>
      </w:r>
    </w:p>
    <w:p w:rsidR="00702D9E" w:rsidRPr="00F95F48" w:rsidRDefault="00702D9E" w:rsidP="00702D9E">
      <w:pPr>
        <w:widowControl w:val="0"/>
        <w:suppressAutoHyphens/>
        <w:autoSpaceDE w:val="0"/>
        <w:autoSpaceDN w:val="0"/>
        <w:adjustRightInd w:val="0"/>
        <w:ind w:firstLine="720"/>
        <w:jc w:val="both"/>
        <w:rPr>
          <w:rFonts w:ascii="Tahoma" w:hAnsi="Tahoma" w:cs="Tahoma"/>
          <w:bCs/>
          <w:kern w:val="1"/>
          <w:sz w:val="18"/>
          <w:szCs w:val="18"/>
          <w:lang w:val="ru-RU"/>
        </w:rPr>
      </w:pPr>
      <w:r w:rsidRPr="00F95F48">
        <w:rPr>
          <w:rFonts w:ascii="Tahoma" w:hAnsi="Tahoma" w:cs="Tahoma"/>
          <w:bCs/>
          <w:kern w:val="1"/>
          <w:sz w:val="18"/>
          <w:szCs w:val="18"/>
          <w:lang w:val="ru-RU"/>
        </w:rPr>
        <w:t>12</w:t>
      </w:r>
      <w:r w:rsidR="00066F13">
        <w:rPr>
          <w:rFonts w:ascii="Tahoma" w:hAnsi="Tahoma" w:cs="Tahoma"/>
          <w:bCs/>
          <w:kern w:val="1"/>
          <w:sz w:val="18"/>
          <w:szCs w:val="18"/>
        </w:rPr>
        <w:t>.5</w:t>
      </w:r>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Цей</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Договір</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укладається</w:t>
      </w:r>
      <w:proofErr w:type="spellEnd"/>
      <w:r w:rsidRPr="00F95F48">
        <w:rPr>
          <w:rFonts w:ascii="Tahoma" w:hAnsi="Tahoma" w:cs="Tahoma"/>
          <w:bCs/>
          <w:kern w:val="1"/>
          <w:sz w:val="18"/>
          <w:szCs w:val="18"/>
          <w:lang w:val="ru-RU"/>
        </w:rPr>
        <w:t xml:space="preserve"> і </w:t>
      </w:r>
      <w:proofErr w:type="spellStart"/>
      <w:r w:rsidRPr="00F95F48">
        <w:rPr>
          <w:rFonts w:ascii="Tahoma" w:hAnsi="Tahoma" w:cs="Tahoma"/>
          <w:bCs/>
          <w:kern w:val="1"/>
          <w:sz w:val="18"/>
          <w:szCs w:val="18"/>
          <w:lang w:val="ru-RU"/>
        </w:rPr>
        <w:t>підписується</w:t>
      </w:r>
      <w:proofErr w:type="spellEnd"/>
      <w:r w:rsidRPr="00F95F48">
        <w:rPr>
          <w:rFonts w:ascii="Tahoma" w:hAnsi="Tahoma" w:cs="Tahoma"/>
          <w:bCs/>
          <w:kern w:val="1"/>
          <w:sz w:val="18"/>
          <w:szCs w:val="18"/>
          <w:lang w:val="ru-RU"/>
        </w:rPr>
        <w:t xml:space="preserve"> у </w:t>
      </w:r>
      <w:proofErr w:type="spellStart"/>
      <w:r w:rsidRPr="00F95F48">
        <w:rPr>
          <w:rFonts w:ascii="Tahoma" w:hAnsi="Tahoma" w:cs="Tahoma"/>
          <w:bCs/>
          <w:kern w:val="1"/>
          <w:sz w:val="18"/>
          <w:szCs w:val="18"/>
          <w:lang w:val="ru-RU"/>
        </w:rPr>
        <w:t>двох</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примірниках</w:t>
      </w:r>
      <w:proofErr w:type="spellEnd"/>
      <w:r w:rsidRPr="00F95F48">
        <w:rPr>
          <w:rFonts w:ascii="Tahoma" w:hAnsi="Tahoma" w:cs="Tahoma"/>
          <w:bCs/>
          <w:kern w:val="1"/>
          <w:sz w:val="18"/>
          <w:szCs w:val="18"/>
        </w:rPr>
        <w:t>,</w:t>
      </w:r>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що</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мають</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однакову</w:t>
      </w:r>
      <w:proofErr w:type="spellEnd"/>
      <w:r w:rsidRPr="00F95F48">
        <w:rPr>
          <w:rFonts w:ascii="Tahoma" w:hAnsi="Tahoma" w:cs="Tahoma"/>
          <w:bCs/>
          <w:kern w:val="1"/>
          <w:sz w:val="18"/>
          <w:szCs w:val="18"/>
          <w:lang w:val="ru-RU"/>
        </w:rPr>
        <w:t xml:space="preserve"> </w:t>
      </w:r>
      <w:proofErr w:type="spellStart"/>
      <w:r w:rsidRPr="00F95F48">
        <w:rPr>
          <w:rFonts w:ascii="Tahoma" w:hAnsi="Tahoma" w:cs="Tahoma"/>
          <w:bCs/>
          <w:kern w:val="1"/>
          <w:sz w:val="18"/>
          <w:szCs w:val="18"/>
          <w:lang w:val="ru-RU"/>
        </w:rPr>
        <w:t>юридичну</w:t>
      </w:r>
      <w:proofErr w:type="spellEnd"/>
      <w:r w:rsidRPr="00F95F48">
        <w:rPr>
          <w:rFonts w:ascii="Tahoma" w:hAnsi="Tahoma" w:cs="Tahoma"/>
          <w:bCs/>
          <w:kern w:val="1"/>
          <w:sz w:val="18"/>
          <w:szCs w:val="18"/>
          <w:lang w:val="ru-RU"/>
        </w:rPr>
        <w:t xml:space="preserve"> силу.</w:t>
      </w:r>
    </w:p>
    <w:p w:rsidR="00702D9E" w:rsidRPr="00F95F48" w:rsidRDefault="00066F13" w:rsidP="00702D9E">
      <w:pPr>
        <w:widowControl w:val="0"/>
        <w:suppressAutoHyphens/>
        <w:autoSpaceDE w:val="0"/>
        <w:autoSpaceDN w:val="0"/>
        <w:adjustRightInd w:val="0"/>
        <w:ind w:firstLine="720"/>
        <w:jc w:val="both"/>
        <w:rPr>
          <w:rFonts w:ascii="Tahoma" w:hAnsi="Tahoma" w:cs="Tahoma"/>
          <w:bCs/>
          <w:kern w:val="1"/>
          <w:sz w:val="18"/>
          <w:szCs w:val="18"/>
          <w:lang w:val="ru-RU"/>
        </w:rPr>
      </w:pPr>
      <w:r>
        <w:rPr>
          <w:rFonts w:ascii="Tahoma" w:hAnsi="Tahoma" w:cs="Tahoma"/>
          <w:bCs/>
          <w:kern w:val="1"/>
          <w:sz w:val="18"/>
          <w:szCs w:val="18"/>
          <w:lang w:val="ru-RU"/>
        </w:rPr>
        <w:t>12.6</w:t>
      </w:r>
      <w:r w:rsidR="00702D9E" w:rsidRPr="00F95F48">
        <w:rPr>
          <w:rFonts w:ascii="Tahoma" w:hAnsi="Tahoma" w:cs="Tahoma"/>
          <w:bCs/>
          <w:kern w:val="1"/>
          <w:sz w:val="18"/>
          <w:szCs w:val="18"/>
          <w:lang w:val="ru-RU"/>
        </w:rPr>
        <w:t xml:space="preserve">. </w:t>
      </w:r>
      <w:proofErr w:type="spellStart"/>
      <w:r w:rsidR="00702D9E" w:rsidRPr="00F95F48">
        <w:rPr>
          <w:rFonts w:ascii="Tahoma" w:hAnsi="Tahoma" w:cs="Tahoma"/>
          <w:bCs/>
          <w:kern w:val="1"/>
          <w:sz w:val="18"/>
          <w:szCs w:val="18"/>
          <w:lang w:val="ru-RU"/>
        </w:rPr>
        <w:t>Істотні</w:t>
      </w:r>
      <w:proofErr w:type="spellEnd"/>
      <w:r w:rsidR="00702D9E" w:rsidRPr="00F95F48">
        <w:rPr>
          <w:rFonts w:ascii="Tahoma" w:hAnsi="Tahoma" w:cs="Tahoma"/>
          <w:bCs/>
          <w:kern w:val="1"/>
          <w:sz w:val="18"/>
          <w:szCs w:val="18"/>
          <w:lang w:val="ru-RU"/>
        </w:rPr>
        <w:t xml:space="preserve"> </w:t>
      </w:r>
      <w:proofErr w:type="spellStart"/>
      <w:r w:rsidR="00702D9E" w:rsidRPr="00F95F48">
        <w:rPr>
          <w:rFonts w:ascii="Tahoma" w:hAnsi="Tahoma" w:cs="Tahoma"/>
          <w:bCs/>
          <w:kern w:val="1"/>
          <w:sz w:val="18"/>
          <w:szCs w:val="18"/>
          <w:lang w:val="ru-RU"/>
        </w:rPr>
        <w:t>умови</w:t>
      </w:r>
      <w:proofErr w:type="spellEnd"/>
      <w:r w:rsidR="00702D9E" w:rsidRPr="00F95F48">
        <w:rPr>
          <w:rFonts w:ascii="Tahoma" w:hAnsi="Tahoma" w:cs="Tahoma"/>
          <w:bCs/>
          <w:kern w:val="1"/>
          <w:sz w:val="18"/>
          <w:szCs w:val="18"/>
          <w:lang w:val="ru-RU"/>
        </w:rPr>
        <w:t xml:space="preserve"> договору про </w:t>
      </w:r>
      <w:proofErr w:type="spellStart"/>
      <w:r w:rsidR="00702D9E" w:rsidRPr="00F95F48">
        <w:rPr>
          <w:rFonts w:ascii="Tahoma" w:hAnsi="Tahoma" w:cs="Tahoma"/>
          <w:bCs/>
          <w:kern w:val="1"/>
          <w:sz w:val="18"/>
          <w:szCs w:val="18"/>
          <w:lang w:val="ru-RU"/>
        </w:rPr>
        <w:t>закупівлю</w:t>
      </w:r>
      <w:proofErr w:type="spellEnd"/>
      <w:r w:rsidR="00702D9E" w:rsidRPr="00F95F48">
        <w:rPr>
          <w:rFonts w:ascii="Tahoma" w:hAnsi="Tahoma" w:cs="Tahoma"/>
          <w:bCs/>
          <w:kern w:val="1"/>
          <w:sz w:val="18"/>
          <w:szCs w:val="18"/>
          <w:lang w:val="ru-RU"/>
        </w:rPr>
        <w:t xml:space="preserve"> не </w:t>
      </w:r>
      <w:proofErr w:type="spellStart"/>
      <w:r w:rsidR="00702D9E" w:rsidRPr="00F95F48">
        <w:rPr>
          <w:rFonts w:ascii="Tahoma" w:hAnsi="Tahoma" w:cs="Tahoma"/>
          <w:bCs/>
          <w:kern w:val="1"/>
          <w:sz w:val="18"/>
          <w:szCs w:val="18"/>
          <w:lang w:val="ru-RU"/>
        </w:rPr>
        <w:t>можуть</w:t>
      </w:r>
      <w:proofErr w:type="spellEnd"/>
      <w:r w:rsidR="00702D9E" w:rsidRPr="00F95F48">
        <w:rPr>
          <w:rFonts w:ascii="Tahoma" w:hAnsi="Tahoma" w:cs="Tahoma"/>
          <w:bCs/>
          <w:kern w:val="1"/>
          <w:sz w:val="18"/>
          <w:szCs w:val="18"/>
          <w:lang w:val="ru-RU"/>
        </w:rPr>
        <w:t xml:space="preserve"> </w:t>
      </w:r>
      <w:proofErr w:type="spellStart"/>
      <w:r w:rsidR="00702D9E" w:rsidRPr="00F95F48">
        <w:rPr>
          <w:rFonts w:ascii="Tahoma" w:hAnsi="Tahoma" w:cs="Tahoma"/>
          <w:bCs/>
          <w:kern w:val="1"/>
          <w:sz w:val="18"/>
          <w:szCs w:val="18"/>
          <w:lang w:val="ru-RU"/>
        </w:rPr>
        <w:t>змінюватися</w:t>
      </w:r>
      <w:proofErr w:type="spellEnd"/>
      <w:r w:rsidR="00702D9E" w:rsidRPr="00F95F48">
        <w:rPr>
          <w:rFonts w:ascii="Tahoma" w:hAnsi="Tahoma" w:cs="Tahoma"/>
          <w:bCs/>
          <w:kern w:val="1"/>
          <w:sz w:val="18"/>
          <w:szCs w:val="18"/>
          <w:lang w:val="ru-RU"/>
        </w:rPr>
        <w:t xml:space="preserve"> </w:t>
      </w:r>
      <w:proofErr w:type="spellStart"/>
      <w:r w:rsidR="00702D9E" w:rsidRPr="00F95F48">
        <w:rPr>
          <w:rFonts w:ascii="Tahoma" w:hAnsi="Tahoma" w:cs="Tahoma"/>
          <w:bCs/>
          <w:kern w:val="1"/>
          <w:sz w:val="18"/>
          <w:szCs w:val="18"/>
          <w:lang w:val="ru-RU"/>
        </w:rPr>
        <w:t>після</w:t>
      </w:r>
      <w:proofErr w:type="spellEnd"/>
      <w:r w:rsidR="00702D9E" w:rsidRPr="00F95F48">
        <w:rPr>
          <w:rFonts w:ascii="Tahoma" w:hAnsi="Tahoma" w:cs="Tahoma"/>
          <w:bCs/>
          <w:kern w:val="1"/>
          <w:sz w:val="18"/>
          <w:szCs w:val="18"/>
          <w:lang w:val="ru-RU"/>
        </w:rPr>
        <w:t xml:space="preserve"> </w:t>
      </w:r>
      <w:proofErr w:type="spellStart"/>
      <w:r w:rsidR="00702D9E" w:rsidRPr="00F95F48">
        <w:rPr>
          <w:rFonts w:ascii="Tahoma" w:hAnsi="Tahoma" w:cs="Tahoma"/>
          <w:bCs/>
          <w:kern w:val="1"/>
          <w:sz w:val="18"/>
          <w:szCs w:val="18"/>
          <w:lang w:val="ru-RU"/>
        </w:rPr>
        <w:t>його</w:t>
      </w:r>
      <w:proofErr w:type="spellEnd"/>
      <w:r w:rsidR="00702D9E" w:rsidRPr="00F95F48">
        <w:rPr>
          <w:rFonts w:ascii="Tahoma" w:hAnsi="Tahoma" w:cs="Tahoma"/>
          <w:bCs/>
          <w:kern w:val="1"/>
          <w:sz w:val="18"/>
          <w:szCs w:val="18"/>
          <w:lang w:val="ru-RU"/>
        </w:rPr>
        <w:t xml:space="preserve"> </w:t>
      </w:r>
      <w:proofErr w:type="spellStart"/>
      <w:r w:rsidR="00702D9E" w:rsidRPr="00F95F48">
        <w:rPr>
          <w:rFonts w:ascii="Tahoma" w:hAnsi="Tahoma" w:cs="Tahoma"/>
          <w:bCs/>
          <w:kern w:val="1"/>
          <w:sz w:val="18"/>
          <w:szCs w:val="18"/>
          <w:lang w:val="ru-RU"/>
        </w:rPr>
        <w:t>підписання</w:t>
      </w:r>
      <w:proofErr w:type="spellEnd"/>
      <w:r w:rsidR="00702D9E" w:rsidRPr="00F95F48">
        <w:rPr>
          <w:rFonts w:ascii="Tahoma" w:hAnsi="Tahoma" w:cs="Tahoma"/>
          <w:bCs/>
          <w:kern w:val="1"/>
          <w:sz w:val="18"/>
          <w:szCs w:val="18"/>
          <w:lang w:val="ru-RU"/>
        </w:rPr>
        <w:t xml:space="preserve"> до </w:t>
      </w:r>
      <w:proofErr w:type="spellStart"/>
      <w:r w:rsidR="00702D9E" w:rsidRPr="00F95F48">
        <w:rPr>
          <w:rFonts w:ascii="Tahoma" w:hAnsi="Tahoma" w:cs="Tahoma"/>
          <w:bCs/>
          <w:kern w:val="1"/>
          <w:sz w:val="18"/>
          <w:szCs w:val="18"/>
          <w:lang w:val="ru-RU"/>
        </w:rPr>
        <w:t>виконання</w:t>
      </w:r>
      <w:proofErr w:type="spellEnd"/>
      <w:r w:rsidR="00702D9E" w:rsidRPr="00F95F48">
        <w:rPr>
          <w:rFonts w:ascii="Tahoma" w:hAnsi="Tahoma" w:cs="Tahoma"/>
          <w:bCs/>
          <w:kern w:val="1"/>
          <w:sz w:val="18"/>
          <w:szCs w:val="18"/>
          <w:lang w:val="ru-RU"/>
        </w:rPr>
        <w:t xml:space="preserve"> </w:t>
      </w:r>
      <w:proofErr w:type="spellStart"/>
      <w:r w:rsidR="00702D9E" w:rsidRPr="00F95F48">
        <w:rPr>
          <w:rFonts w:ascii="Tahoma" w:hAnsi="Tahoma" w:cs="Tahoma"/>
          <w:bCs/>
          <w:kern w:val="1"/>
          <w:sz w:val="18"/>
          <w:szCs w:val="18"/>
          <w:lang w:val="ru-RU"/>
        </w:rPr>
        <w:t>зобов’язань</w:t>
      </w:r>
      <w:proofErr w:type="spellEnd"/>
      <w:r w:rsidR="00702D9E" w:rsidRPr="00F95F48">
        <w:rPr>
          <w:rFonts w:ascii="Tahoma" w:hAnsi="Tahoma" w:cs="Tahoma"/>
          <w:bCs/>
          <w:kern w:val="1"/>
          <w:sz w:val="18"/>
          <w:szCs w:val="18"/>
          <w:lang w:val="ru-RU"/>
        </w:rPr>
        <w:t xml:space="preserve"> сторонами в </w:t>
      </w:r>
      <w:proofErr w:type="spellStart"/>
      <w:r w:rsidR="00702D9E" w:rsidRPr="00F95F48">
        <w:rPr>
          <w:rFonts w:ascii="Tahoma" w:hAnsi="Tahoma" w:cs="Tahoma"/>
          <w:bCs/>
          <w:kern w:val="1"/>
          <w:sz w:val="18"/>
          <w:szCs w:val="18"/>
          <w:lang w:val="ru-RU"/>
        </w:rPr>
        <w:t>повному</w:t>
      </w:r>
      <w:proofErr w:type="spellEnd"/>
      <w:r w:rsidR="00702D9E" w:rsidRPr="00F95F48">
        <w:rPr>
          <w:rFonts w:ascii="Tahoma" w:hAnsi="Tahoma" w:cs="Tahoma"/>
          <w:bCs/>
          <w:kern w:val="1"/>
          <w:sz w:val="18"/>
          <w:szCs w:val="18"/>
          <w:lang w:val="ru-RU"/>
        </w:rPr>
        <w:t xml:space="preserve"> </w:t>
      </w:r>
      <w:proofErr w:type="spellStart"/>
      <w:r w:rsidR="00702D9E" w:rsidRPr="00F95F48">
        <w:rPr>
          <w:rFonts w:ascii="Tahoma" w:hAnsi="Tahoma" w:cs="Tahoma"/>
          <w:bCs/>
          <w:kern w:val="1"/>
          <w:sz w:val="18"/>
          <w:szCs w:val="18"/>
          <w:lang w:val="ru-RU"/>
        </w:rPr>
        <w:t>обсязі</w:t>
      </w:r>
      <w:proofErr w:type="spellEnd"/>
      <w:r w:rsidR="00702D9E" w:rsidRPr="00F95F48">
        <w:rPr>
          <w:rFonts w:ascii="Tahoma" w:hAnsi="Tahoma" w:cs="Tahoma"/>
          <w:bCs/>
          <w:kern w:val="1"/>
          <w:sz w:val="18"/>
          <w:szCs w:val="18"/>
          <w:lang w:val="ru-RU"/>
        </w:rPr>
        <w:t xml:space="preserve">, </w:t>
      </w:r>
      <w:proofErr w:type="spellStart"/>
      <w:r w:rsidR="00702D9E" w:rsidRPr="00F95F48">
        <w:rPr>
          <w:rFonts w:ascii="Tahoma" w:hAnsi="Tahoma" w:cs="Tahoma"/>
          <w:bCs/>
          <w:kern w:val="1"/>
          <w:sz w:val="18"/>
          <w:szCs w:val="18"/>
          <w:lang w:val="ru-RU"/>
        </w:rPr>
        <w:t>крім</w:t>
      </w:r>
      <w:proofErr w:type="spellEnd"/>
      <w:r w:rsidR="00702D9E" w:rsidRPr="00F95F48">
        <w:rPr>
          <w:rFonts w:ascii="Tahoma" w:hAnsi="Tahoma" w:cs="Tahoma"/>
          <w:bCs/>
          <w:kern w:val="1"/>
          <w:sz w:val="18"/>
          <w:szCs w:val="18"/>
          <w:lang w:val="ru-RU"/>
        </w:rPr>
        <w:t xml:space="preserve"> </w:t>
      </w:r>
      <w:proofErr w:type="spellStart"/>
      <w:r w:rsidR="00702D9E" w:rsidRPr="00F95F48">
        <w:rPr>
          <w:rFonts w:ascii="Tahoma" w:hAnsi="Tahoma" w:cs="Tahoma"/>
          <w:bCs/>
          <w:kern w:val="1"/>
          <w:sz w:val="18"/>
          <w:szCs w:val="18"/>
          <w:lang w:val="ru-RU"/>
        </w:rPr>
        <w:t>випадків</w:t>
      </w:r>
      <w:proofErr w:type="spellEnd"/>
      <w:r w:rsidR="00702D9E" w:rsidRPr="00F95F48">
        <w:rPr>
          <w:rFonts w:ascii="Tahoma" w:hAnsi="Tahoma" w:cs="Tahoma"/>
          <w:bCs/>
          <w:kern w:val="1"/>
          <w:sz w:val="18"/>
          <w:szCs w:val="18"/>
          <w:lang w:val="ru-RU"/>
        </w:rPr>
        <w:t xml:space="preserve"> </w:t>
      </w:r>
      <w:proofErr w:type="spellStart"/>
      <w:r w:rsidR="00702D9E" w:rsidRPr="00F95F48">
        <w:rPr>
          <w:rFonts w:ascii="Tahoma" w:hAnsi="Tahoma" w:cs="Tahoma"/>
          <w:bCs/>
          <w:kern w:val="1"/>
          <w:sz w:val="18"/>
          <w:szCs w:val="18"/>
          <w:lang w:val="ru-RU"/>
        </w:rPr>
        <w:t>передбачених</w:t>
      </w:r>
      <w:proofErr w:type="spellEnd"/>
      <w:r w:rsidR="00702D9E" w:rsidRPr="00F95F48">
        <w:rPr>
          <w:rFonts w:ascii="Tahoma" w:hAnsi="Tahoma" w:cs="Tahoma"/>
          <w:bCs/>
          <w:kern w:val="1"/>
          <w:sz w:val="18"/>
          <w:szCs w:val="18"/>
          <w:lang w:val="ru-RU"/>
        </w:rPr>
        <w:t xml:space="preserve"> ст. 41 Закону </w:t>
      </w:r>
      <w:proofErr w:type="spellStart"/>
      <w:r w:rsidR="00702D9E" w:rsidRPr="00F95F48">
        <w:rPr>
          <w:rFonts w:ascii="Tahoma" w:hAnsi="Tahoma" w:cs="Tahoma"/>
          <w:bCs/>
          <w:kern w:val="1"/>
          <w:sz w:val="18"/>
          <w:szCs w:val="18"/>
          <w:lang w:val="ru-RU"/>
        </w:rPr>
        <w:t>України</w:t>
      </w:r>
      <w:proofErr w:type="spellEnd"/>
      <w:r w:rsidR="00702D9E" w:rsidRPr="00F95F48">
        <w:rPr>
          <w:rFonts w:ascii="Tahoma" w:hAnsi="Tahoma" w:cs="Tahoma"/>
          <w:bCs/>
          <w:kern w:val="1"/>
          <w:sz w:val="18"/>
          <w:szCs w:val="18"/>
          <w:lang w:val="ru-RU"/>
        </w:rPr>
        <w:t xml:space="preserve"> «Про </w:t>
      </w:r>
      <w:proofErr w:type="spellStart"/>
      <w:r w:rsidR="00702D9E" w:rsidRPr="00F95F48">
        <w:rPr>
          <w:rFonts w:ascii="Tahoma" w:hAnsi="Tahoma" w:cs="Tahoma"/>
          <w:bCs/>
          <w:kern w:val="1"/>
          <w:sz w:val="18"/>
          <w:szCs w:val="18"/>
          <w:lang w:val="ru-RU"/>
        </w:rPr>
        <w:t>публічні</w:t>
      </w:r>
      <w:proofErr w:type="spellEnd"/>
      <w:r w:rsidR="00702D9E" w:rsidRPr="00F95F48">
        <w:rPr>
          <w:rFonts w:ascii="Tahoma" w:hAnsi="Tahoma" w:cs="Tahoma"/>
          <w:bCs/>
          <w:kern w:val="1"/>
          <w:sz w:val="18"/>
          <w:szCs w:val="18"/>
          <w:lang w:val="ru-RU"/>
        </w:rPr>
        <w:t xml:space="preserve"> </w:t>
      </w:r>
      <w:proofErr w:type="spellStart"/>
      <w:r w:rsidR="00702D9E" w:rsidRPr="00F95F48">
        <w:rPr>
          <w:rFonts w:ascii="Tahoma" w:hAnsi="Tahoma" w:cs="Tahoma"/>
          <w:bCs/>
          <w:kern w:val="1"/>
          <w:sz w:val="18"/>
          <w:szCs w:val="18"/>
          <w:lang w:val="ru-RU"/>
        </w:rPr>
        <w:t>закупівлі</w:t>
      </w:r>
      <w:proofErr w:type="spellEnd"/>
      <w:r w:rsidR="00702D9E" w:rsidRPr="00F95F48">
        <w:rPr>
          <w:rFonts w:ascii="Tahoma" w:hAnsi="Tahoma" w:cs="Tahoma"/>
          <w:bCs/>
          <w:kern w:val="1"/>
          <w:sz w:val="18"/>
          <w:szCs w:val="18"/>
          <w:lang w:val="ru-RU"/>
        </w:rPr>
        <w:t>»</w:t>
      </w: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rPr>
      </w:pP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lang w:val="ru-RU"/>
        </w:rPr>
      </w:pPr>
      <w:r w:rsidRPr="00F95F48">
        <w:rPr>
          <w:rFonts w:ascii="Tahoma" w:hAnsi="Tahoma" w:cs="Tahoma"/>
          <w:b/>
          <w:bCs/>
          <w:kern w:val="1"/>
          <w:sz w:val="18"/>
          <w:szCs w:val="18"/>
          <w:lang w:val="ru-RU"/>
        </w:rPr>
        <w:t xml:space="preserve">19. </w:t>
      </w:r>
      <w:proofErr w:type="spellStart"/>
      <w:r w:rsidRPr="00F95F48">
        <w:rPr>
          <w:rFonts w:ascii="Tahoma" w:hAnsi="Tahoma" w:cs="Tahoma"/>
          <w:b/>
          <w:bCs/>
          <w:kern w:val="1"/>
          <w:sz w:val="18"/>
          <w:szCs w:val="18"/>
          <w:lang w:val="ru-RU"/>
        </w:rPr>
        <w:t>Місцезнаходження</w:t>
      </w:r>
      <w:proofErr w:type="spellEnd"/>
      <w:r w:rsidRPr="00F95F48">
        <w:rPr>
          <w:rFonts w:ascii="Tahoma" w:hAnsi="Tahoma" w:cs="Tahoma"/>
          <w:b/>
          <w:bCs/>
          <w:kern w:val="1"/>
          <w:sz w:val="18"/>
          <w:szCs w:val="18"/>
          <w:lang w:val="ru-RU"/>
        </w:rPr>
        <w:t xml:space="preserve"> та </w:t>
      </w:r>
      <w:proofErr w:type="spellStart"/>
      <w:r w:rsidRPr="00F95F48">
        <w:rPr>
          <w:rFonts w:ascii="Tahoma" w:hAnsi="Tahoma" w:cs="Tahoma"/>
          <w:b/>
          <w:bCs/>
          <w:kern w:val="1"/>
          <w:sz w:val="18"/>
          <w:szCs w:val="18"/>
          <w:lang w:val="ru-RU"/>
        </w:rPr>
        <w:t>банківські</w:t>
      </w:r>
      <w:proofErr w:type="spellEnd"/>
      <w:r w:rsidRPr="00F95F48">
        <w:rPr>
          <w:rFonts w:ascii="Tahoma" w:hAnsi="Tahoma" w:cs="Tahoma"/>
          <w:b/>
          <w:bCs/>
          <w:kern w:val="1"/>
          <w:sz w:val="18"/>
          <w:szCs w:val="18"/>
          <w:lang w:val="ru-RU"/>
        </w:rPr>
        <w:t xml:space="preserve"> </w:t>
      </w:r>
      <w:proofErr w:type="spellStart"/>
      <w:r w:rsidRPr="00F95F48">
        <w:rPr>
          <w:rFonts w:ascii="Tahoma" w:hAnsi="Tahoma" w:cs="Tahoma"/>
          <w:b/>
          <w:bCs/>
          <w:kern w:val="1"/>
          <w:sz w:val="18"/>
          <w:szCs w:val="18"/>
          <w:lang w:val="ru-RU"/>
        </w:rPr>
        <w:t>реквізити</w:t>
      </w:r>
      <w:proofErr w:type="spellEnd"/>
      <w:r w:rsidRPr="00F95F48">
        <w:rPr>
          <w:rFonts w:ascii="Tahoma" w:hAnsi="Tahoma" w:cs="Tahoma"/>
          <w:b/>
          <w:bCs/>
          <w:kern w:val="1"/>
          <w:sz w:val="18"/>
          <w:szCs w:val="18"/>
          <w:lang w:val="ru-RU"/>
        </w:rPr>
        <w:t xml:space="preserve"> </w:t>
      </w:r>
      <w:proofErr w:type="spellStart"/>
      <w:r w:rsidRPr="00F95F48">
        <w:rPr>
          <w:rFonts w:ascii="Tahoma" w:hAnsi="Tahoma" w:cs="Tahoma"/>
          <w:b/>
          <w:bCs/>
          <w:kern w:val="1"/>
          <w:sz w:val="18"/>
          <w:szCs w:val="18"/>
          <w:lang w:val="ru-RU"/>
        </w:rPr>
        <w:t>Сторін</w:t>
      </w:r>
      <w:proofErr w:type="spellEnd"/>
    </w:p>
    <w:tbl>
      <w:tblPr>
        <w:tblW w:w="9758" w:type="dxa"/>
        <w:tblInd w:w="250" w:type="dxa"/>
        <w:tblLayout w:type="fixed"/>
        <w:tblLook w:val="0000" w:firstRow="0" w:lastRow="0" w:firstColumn="0" w:lastColumn="0" w:noHBand="0" w:noVBand="0"/>
      </w:tblPr>
      <w:tblGrid>
        <w:gridCol w:w="4898"/>
        <w:gridCol w:w="4860"/>
      </w:tblGrid>
      <w:tr w:rsidR="00702D9E" w:rsidRPr="00F95F48" w:rsidTr="005B147D">
        <w:trPr>
          <w:trHeight w:val="440"/>
        </w:trPr>
        <w:tc>
          <w:tcPr>
            <w:tcW w:w="4898" w:type="dxa"/>
            <w:vAlign w:val="center"/>
          </w:tcPr>
          <w:p w:rsidR="00702D9E" w:rsidRPr="00F95F48" w:rsidRDefault="00702D9E" w:rsidP="005B147D">
            <w:pPr>
              <w:jc w:val="center"/>
              <w:rPr>
                <w:rFonts w:ascii="Tahoma" w:hAnsi="Tahoma" w:cs="Tahoma"/>
                <w:b/>
                <w:sz w:val="18"/>
                <w:szCs w:val="18"/>
              </w:rPr>
            </w:pPr>
            <w:r w:rsidRPr="00F95F48">
              <w:rPr>
                <w:rFonts w:ascii="Tahoma" w:hAnsi="Tahoma" w:cs="Tahoma"/>
                <w:b/>
                <w:sz w:val="18"/>
                <w:szCs w:val="18"/>
              </w:rPr>
              <w:t>ПОСТАЧАЛЬНИК</w:t>
            </w:r>
          </w:p>
        </w:tc>
        <w:tc>
          <w:tcPr>
            <w:tcW w:w="4860" w:type="dxa"/>
          </w:tcPr>
          <w:p w:rsidR="00702D9E" w:rsidRPr="00F95F48" w:rsidRDefault="00702D9E" w:rsidP="005B147D">
            <w:pPr>
              <w:jc w:val="center"/>
              <w:rPr>
                <w:rFonts w:ascii="Tahoma" w:hAnsi="Tahoma" w:cs="Tahoma"/>
                <w:b/>
                <w:sz w:val="18"/>
                <w:szCs w:val="18"/>
              </w:rPr>
            </w:pPr>
            <w:r w:rsidRPr="00F95F48">
              <w:rPr>
                <w:rFonts w:ascii="Tahoma" w:hAnsi="Tahoma" w:cs="Tahoma"/>
                <w:b/>
                <w:sz w:val="18"/>
                <w:szCs w:val="18"/>
              </w:rPr>
              <w:t>ЗАМОВНИК</w:t>
            </w:r>
          </w:p>
        </w:tc>
      </w:tr>
      <w:tr w:rsidR="00702D9E" w:rsidRPr="00F95F48" w:rsidTr="005B147D">
        <w:trPr>
          <w:trHeight w:val="440"/>
        </w:trPr>
        <w:tc>
          <w:tcPr>
            <w:tcW w:w="4898" w:type="dxa"/>
            <w:vAlign w:val="center"/>
          </w:tcPr>
          <w:p w:rsidR="00702D9E" w:rsidRPr="00F95F48" w:rsidRDefault="00702D9E" w:rsidP="005B147D">
            <w:pPr>
              <w:rPr>
                <w:rFonts w:ascii="Tahoma" w:hAnsi="Tahoma" w:cs="Tahoma"/>
                <w:b/>
                <w:sz w:val="18"/>
                <w:szCs w:val="18"/>
              </w:rPr>
            </w:pPr>
          </w:p>
        </w:tc>
        <w:tc>
          <w:tcPr>
            <w:tcW w:w="4860" w:type="dxa"/>
          </w:tcPr>
          <w:p w:rsidR="00CE1927" w:rsidRPr="00366ACD" w:rsidRDefault="00CE1927" w:rsidP="00CE1927">
            <w:pPr>
              <w:spacing w:after="0" w:line="240" w:lineRule="auto"/>
              <w:ind w:left="12"/>
              <w:rPr>
                <w:rFonts w:ascii="Times New Roman" w:hAnsi="Times New Roman"/>
                <w:sz w:val="24"/>
                <w:szCs w:val="24"/>
                <w:lang w:eastAsia="ru-RU"/>
              </w:rPr>
            </w:pPr>
            <w:r w:rsidRPr="00366ACD">
              <w:rPr>
                <w:rFonts w:ascii="Times New Roman" w:hAnsi="Times New Roman"/>
                <w:sz w:val="24"/>
                <w:szCs w:val="24"/>
                <w:lang w:eastAsia="ru-RU"/>
              </w:rPr>
              <w:t>Департамент цивільного захисту та охорони здоров'я населення Рівненської обласної державної адміністрації</w:t>
            </w:r>
          </w:p>
          <w:p w:rsidR="00702D9E" w:rsidRPr="00F95F48" w:rsidRDefault="00702D9E" w:rsidP="005B147D">
            <w:pPr>
              <w:rPr>
                <w:rFonts w:ascii="Tahoma" w:hAnsi="Tahoma" w:cs="Tahoma"/>
                <w:b/>
                <w:sz w:val="18"/>
                <w:szCs w:val="18"/>
              </w:rPr>
            </w:pPr>
          </w:p>
        </w:tc>
      </w:tr>
      <w:tr w:rsidR="00702D9E" w:rsidRPr="00F95F48" w:rsidTr="005B147D">
        <w:trPr>
          <w:trHeight w:val="2057"/>
        </w:trPr>
        <w:tc>
          <w:tcPr>
            <w:tcW w:w="4898" w:type="dxa"/>
          </w:tcPr>
          <w:p w:rsidR="00702D9E" w:rsidRPr="00F95F48" w:rsidRDefault="00702D9E" w:rsidP="005B147D">
            <w:pPr>
              <w:rPr>
                <w:rFonts w:ascii="Tahoma" w:hAnsi="Tahoma" w:cs="Tahoma"/>
                <w:sz w:val="18"/>
                <w:szCs w:val="18"/>
              </w:rPr>
            </w:pPr>
          </w:p>
        </w:tc>
        <w:tc>
          <w:tcPr>
            <w:tcW w:w="4860" w:type="dxa"/>
          </w:tcPr>
          <w:p w:rsidR="00CE1927" w:rsidRPr="00366ACD" w:rsidRDefault="00CE1927" w:rsidP="00CE1927">
            <w:pPr>
              <w:spacing w:after="0" w:line="240" w:lineRule="auto"/>
              <w:ind w:left="12"/>
              <w:rPr>
                <w:rFonts w:ascii="Times New Roman" w:hAnsi="Times New Roman"/>
                <w:sz w:val="24"/>
                <w:szCs w:val="24"/>
                <w:lang w:eastAsia="ru-RU"/>
              </w:rPr>
            </w:pPr>
          </w:p>
          <w:p w:rsidR="00CE1927" w:rsidRPr="00366ACD" w:rsidRDefault="00CE1927" w:rsidP="00CE1927">
            <w:pPr>
              <w:spacing w:after="0" w:line="240" w:lineRule="auto"/>
              <w:ind w:left="12"/>
              <w:rPr>
                <w:rFonts w:ascii="Times New Roman" w:hAnsi="Times New Roman"/>
                <w:sz w:val="24"/>
                <w:szCs w:val="24"/>
                <w:lang w:eastAsia="ru-RU"/>
              </w:rPr>
            </w:pPr>
            <w:r w:rsidRPr="00366ACD">
              <w:rPr>
                <w:rFonts w:ascii="Times New Roman" w:hAnsi="Times New Roman"/>
                <w:sz w:val="24"/>
                <w:szCs w:val="24"/>
                <w:lang w:eastAsia="ru-RU"/>
              </w:rPr>
              <w:t>33028, м. Рівне, вул. 16 липня, 38</w:t>
            </w:r>
          </w:p>
          <w:p w:rsidR="00CE1927" w:rsidRPr="00366ACD" w:rsidRDefault="00CE1927" w:rsidP="00CE1927">
            <w:pPr>
              <w:spacing w:after="0" w:line="240" w:lineRule="auto"/>
              <w:ind w:left="12"/>
              <w:rPr>
                <w:rFonts w:ascii="Times New Roman" w:hAnsi="Times New Roman"/>
                <w:sz w:val="24"/>
                <w:szCs w:val="24"/>
                <w:lang w:eastAsia="ru-RU"/>
              </w:rPr>
            </w:pPr>
            <w:r w:rsidRPr="00366ACD">
              <w:rPr>
                <w:rFonts w:ascii="Times New Roman" w:hAnsi="Times New Roman"/>
                <w:sz w:val="24"/>
                <w:szCs w:val="24"/>
                <w:lang w:eastAsia="ru-RU"/>
              </w:rPr>
              <w:t xml:space="preserve">р/р  UA </w:t>
            </w:r>
            <w:r w:rsidR="00184837">
              <w:rPr>
                <w:rFonts w:ascii="Times New Roman" w:hAnsi="Times New Roman"/>
                <w:sz w:val="24"/>
                <w:szCs w:val="24"/>
                <w:lang w:eastAsia="ru-RU"/>
              </w:rPr>
              <w:t>________________________</w:t>
            </w:r>
          </w:p>
          <w:p w:rsidR="00CE1927" w:rsidRPr="00366ACD" w:rsidRDefault="00CE1927" w:rsidP="00CE1927">
            <w:pPr>
              <w:spacing w:after="0" w:line="240" w:lineRule="auto"/>
              <w:ind w:left="12"/>
              <w:rPr>
                <w:rFonts w:ascii="Times New Roman" w:hAnsi="Times New Roman"/>
                <w:sz w:val="24"/>
                <w:szCs w:val="24"/>
                <w:lang w:eastAsia="ru-RU"/>
              </w:rPr>
            </w:pPr>
            <w:r w:rsidRPr="00366ACD">
              <w:rPr>
                <w:rFonts w:ascii="Times New Roman" w:hAnsi="Times New Roman"/>
                <w:sz w:val="24"/>
                <w:szCs w:val="24"/>
                <w:lang w:eastAsia="ru-RU"/>
              </w:rPr>
              <w:t>в ДКСУ м. Київ</w:t>
            </w:r>
          </w:p>
          <w:p w:rsidR="00CE1927" w:rsidRPr="00366ACD" w:rsidRDefault="00CE1927" w:rsidP="00CE1927">
            <w:pPr>
              <w:spacing w:after="0" w:line="240" w:lineRule="auto"/>
              <w:ind w:left="12"/>
              <w:rPr>
                <w:rFonts w:ascii="Times New Roman" w:hAnsi="Times New Roman"/>
                <w:sz w:val="24"/>
                <w:szCs w:val="24"/>
                <w:lang w:eastAsia="ru-RU"/>
              </w:rPr>
            </w:pPr>
            <w:r w:rsidRPr="00366ACD">
              <w:rPr>
                <w:rFonts w:ascii="Times New Roman" w:hAnsi="Times New Roman"/>
                <w:sz w:val="24"/>
                <w:szCs w:val="24"/>
                <w:lang w:eastAsia="ru-RU"/>
              </w:rPr>
              <w:t>ЄДРПОУ 44333711</w:t>
            </w:r>
          </w:p>
          <w:p w:rsidR="00CE1927" w:rsidRPr="00366ACD" w:rsidRDefault="00CE1927" w:rsidP="00CE1927">
            <w:pPr>
              <w:spacing w:after="0" w:line="240" w:lineRule="auto"/>
              <w:ind w:left="12"/>
              <w:rPr>
                <w:rFonts w:ascii="Times New Roman" w:hAnsi="Times New Roman"/>
                <w:sz w:val="24"/>
                <w:szCs w:val="24"/>
                <w:lang w:eastAsia="ru-RU"/>
              </w:rPr>
            </w:pPr>
            <w:proofErr w:type="spellStart"/>
            <w:r w:rsidRPr="00366ACD">
              <w:rPr>
                <w:rFonts w:ascii="Times New Roman" w:hAnsi="Times New Roman"/>
                <w:sz w:val="24"/>
                <w:szCs w:val="24"/>
                <w:lang w:eastAsia="ru-RU"/>
              </w:rPr>
              <w:t>тел</w:t>
            </w:r>
            <w:proofErr w:type="spellEnd"/>
            <w:r w:rsidRPr="00366ACD">
              <w:rPr>
                <w:rFonts w:ascii="Times New Roman" w:hAnsi="Times New Roman"/>
                <w:sz w:val="24"/>
                <w:szCs w:val="24"/>
                <w:lang w:eastAsia="ru-RU"/>
              </w:rPr>
              <w:t>. (0362) 26-67-34; 26-08-06</w:t>
            </w:r>
          </w:p>
          <w:p w:rsidR="00702D9E" w:rsidRPr="00F95F48" w:rsidRDefault="00CE1927" w:rsidP="00CE1927">
            <w:pPr>
              <w:rPr>
                <w:rFonts w:ascii="Tahoma" w:hAnsi="Tahoma" w:cs="Tahoma"/>
                <w:sz w:val="18"/>
                <w:szCs w:val="18"/>
              </w:rPr>
            </w:pPr>
            <w:r w:rsidRPr="00366ACD">
              <w:rPr>
                <w:rFonts w:ascii="Times New Roman" w:hAnsi="Times New Roman"/>
                <w:sz w:val="24"/>
                <w:szCs w:val="24"/>
                <w:lang w:eastAsia="ru-RU"/>
              </w:rPr>
              <w:t>ЄДРПОУ 44333711</w:t>
            </w:r>
          </w:p>
        </w:tc>
      </w:tr>
      <w:tr w:rsidR="00702D9E" w:rsidRPr="00F95F48" w:rsidTr="005B147D">
        <w:trPr>
          <w:trHeight w:val="255"/>
        </w:trPr>
        <w:tc>
          <w:tcPr>
            <w:tcW w:w="4898" w:type="dxa"/>
          </w:tcPr>
          <w:p w:rsidR="00702D9E" w:rsidRPr="00F95F48" w:rsidRDefault="00702D9E" w:rsidP="005B147D">
            <w:pPr>
              <w:rPr>
                <w:rFonts w:ascii="Tahoma" w:hAnsi="Tahoma" w:cs="Tahoma"/>
                <w:spacing w:val="-4"/>
                <w:sz w:val="18"/>
                <w:szCs w:val="18"/>
                <w:u w:val="single"/>
              </w:rPr>
            </w:pPr>
            <w:r w:rsidRPr="00F95F48">
              <w:rPr>
                <w:rFonts w:ascii="Tahoma" w:hAnsi="Tahoma" w:cs="Tahoma"/>
                <w:b/>
                <w:sz w:val="18"/>
                <w:szCs w:val="18"/>
              </w:rPr>
              <w:t xml:space="preserve"> </w:t>
            </w:r>
          </w:p>
          <w:p w:rsidR="00702D9E" w:rsidRPr="00F95F48" w:rsidRDefault="00702D9E" w:rsidP="005B147D">
            <w:pPr>
              <w:rPr>
                <w:rFonts w:ascii="Tahoma" w:hAnsi="Tahoma" w:cs="Tahoma"/>
                <w:spacing w:val="-4"/>
                <w:sz w:val="18"/>
                <w:szCs w:val="18"/>
                <w:u w:val="single"/>
              </w:rPr>
            </w:pPr>
            <w:r w:rsidRPr="00F95F48">
              <w:rPr>
                <w:rFonts w:ascii="Tahoma" w:hAnsi="Tahoma" w:cs="Tahoma"/>
                <w:spacing w:val="-4"/>
                <w:sz w:val="18"/>
                <w:szCs w:val="18"/>
                <w:u w:val="single"/>
              </w:rPr>
              <w:t>______________  _______</w:t>
            </w:r>
            <w:r w:rsidRPr="00F95F48">
              <w:rPr>
                <w:rFonts w:ascii="Tahoma" w:hAnsi="Tahoma" w:cs="Tahoma"/>
                <w:spacing w:val="-4"/>
                <w:sz w:val="18"/>
                <w:szCs w:val="18"/>
              </w:rPr>
              <w:t xml:space="preserve"> </w:t>
            </w:r>
          </w:p>
          <w:p w:rsidR="00702D9E" w:rsidRPr="00F95F48" w:rsidRDefault="00702D9E" w:rsidP="005B147D">
            <w:pPr>
              <w:rPr>
                <w:rFonts w:ascii="Tahoma" w:hAnsi="Tahoma" w:cs="Tahoma"/>
                <w:sz w:val="18"/>
                <w:szCs w:val="18"/>
              </w:rPr>
            </w:pPr>
            <w:r w:rsidRPr="00F95F48">
              <w:rPr>
                <w:rFonts w:ascii="Tahoma" w:hAnsi="Tahoma" w:cs="Tahoma"/>
                <w:spacing w:val="-4"/>
                <w:sz w:val="18"/>
                <w:szCs w:val="18"/>
              </w:rPr>
              <w:t>М.П.</w:t>
            </w:r>
          </w:p>
        </w:tc>
        <w:tc>
          <w:tcPr>
            <w:tcW w:w="4860" w:type="dxa"/>
          </w:tcPr>
          <w:p w:rsidR="00702D9E" w:rsidRPr="00F95F48" w:rsidRDefault="00702D9E" w:rsidP="005B147D">
            <w:pPr>
              <w:pStyle w:val="NormalUkr"/>
              <w:tabs>
                <w:tab w:val="left" w:pos="5103"/>
                <w:tab w:val="left" w:pos="8789"/>
              </w:tabs>
              <w:rPr>
                <w:rFonts w:ascii="Tahoma" w:hAnsi="Tahoma" w:cs="Tahoma"/>
                <w:sz w:val="18"/>
                <w:szCs w:val="18"/>
                <w:lang w:val="uk-UA"/>
              </w:rPr>
            </w:pPr>
            <w:r w:rsidRPr="00F95F48">
              <w:rPr>
                <w:rFonts w:ascii="Tahoma" w:hAnsi="Tahoma" w:cs="Tahoma"/>
                <w:sz w:val="18"/>
                <w:szCs w:val="18"/>
                <w:lang w:val="ru-RU"/>
              </w:rPr>
              <w:tab/>
            </w:r>
            <w:r w:rsidRPr="00F95F48">
              <w:rPr>
                <w:rFonts w:ascii="Tahoma" w:hAnsi="Tahoma" w:cs="Tahoma"/>
                <w:sz w:val="18"/>
                <w:szCs w:val="18"/>
                <w:lang w:val="ru-RU"/>
              </w:rPr>
              <w:tab/>
            </w:r>
            <w:r w:rsidRPr="00F95F48">
              <w:rPr>
                <w:rFonts w:ascii="Tahoma" w:hAnsi="Tahoma" w:cs="Tahoma"/>
                <w:sz w:val="18"/>
                <w:szCs w:val="18"/>
                <w:lang w:val="uk-UA"/>
              </w:rPr>
              <w:t>«</w:t>
            </w:r>
            <w:r w:rsidRPr="00F95F48">
              <w:rPr>
                <w:rFonts w:ascii="Tahoma" w:hAnsi="Tahoma" w:cs="Tahoma"/>
                <w:sz w:val="18"/>
                <w:szCs w:val="18"/>
                <w:lang w:val="uk-UA"/>
              </w:rPr>
              <w:softHyphen/>
            </w:r>
            <w:r w:rsidRPr="00F95F48">
              <w:rPr>
                <w:rFonts w:ascii="Tahoma" w:hAnsi="Tahoma" w:cs="Tahoma"/>
                <w:sz w:val="18"/>
                <w:szCs w:val="18"/>
                <w:lang w:val="uk-UA"/>
              </w:rPr>
              <w:softHyphen/>
            </w:r>
            <w:r w:rsidRPr="00F95F48">
              <w:rPr>
                <w:rFonts w:ascii="Tahoma" w:hAnsi="Tahoma" w:cs="Tahoma"/>
                <w:sz w:val="18"/>
                <w:szCs w:val="18"/>
                <w:lang w:val="uk-UA"/>
              </w:rPr>
              <w:softHyphen/>
            </w:r>
            <w:r w:rsidRPr="00F95F48">
              <w:rPr>
                <w:rFonts w:ascii="Tahoma" w:hAnsi="Tahoma" w:cs="Tahoma"/>
                <w:sz w:val="18"/>
                <w:szCs w:val="18"/>
                <w:lang w:val="uk-UA"/>
              </w:rPr>
              <w:softHyphen/>
            </w:r>
            <w:r w:rsidRPr="00F95F48">
              <w:rPr>
                <w:rFonts w:ascii="Tahoma" w:hAnsi="Tahoma" w:cs="Tahoma"/>
                <w:sz w:val="18"/>
                <w:szCs w:val="18"/>
                <w:lang w:val="uk-UA"/>
              </w:rPr>
              <w:softHyphen/>
              <w:t>______» ___________________ 20____р.</w:t>
            </w:r>
          </w:p>
          <w:p w:rsidR="00702D9E" w:rsidRPr="00F95F48" w:rsidRDefault="00702D9E" w:rsidP="005B147D">
            <w:pPr>
              <w:jc w:val="both"/>
              <w:rPr>
                <w:rFonts w:ascii="Tahoma" w:hAnsi="Tahoma" w:cs="Tahoma"/>
                <w:sz w:val="18"/>
                <w:szCs w:val="18"/>
              </w:rPr>
            </w:pPr>
            <w:r w:rsidRPr="00F95F48">
              <w:rPr>
                <w:rFonts w:ascii="Tahoma" w:hAnsi="Tahoma" w:cs="Tahoma"/>
                <w:sz w:val="18"/>
                <w:szCs w:val="18"/>
              </w:rPr>
              <w:t>М.П.</w:t>
            </w:r>
          </w:p>
          <w:p w:rsidR="00702D9E" w:rsidRPr="00F95F48" w:rsidRDefault="00702D9E" w:rsidP="005B147D">
            <w:pPr>
              <w:rPr>
                <w:rFonts w:ascii="Tahoma" w:hAnsi="Tahoma" w:cs="Tahoma"/>
                <w:sz w:val="18"/>
                <w:szCs w:val="18"/>
              </w:rPr>
            </w:pPr>
          </w:p>
        </w:tc>
      </w:tr>
    </w:tbl>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lang w:val="ru-RU"/>
        </w:rPr>
      </w:pPr>
    </w:p>
    <w:p w:rsidR="00702D9E" w:rsidRPr="00F95F48" w:rsidRDefault="00702D9E" w:rsidP="00702D9E">
      <w:pPr>
        <w:widowControl w:val="0"/>
        <w:suppressAutoHyphens/>
        <w:autoSpaceDE w:val="0"/>
        <w:autoSpaceDN w:val="0"/>
        <w:adjustRightInd w:val="0"/>
        <w:ind w:firstLine="720"/>
        <w:jc w:val="center"/>
        <w:rPr>
          <w:rFonts w:ascii="Tahoma" w:hAnsi="Tahoma" w:cs="Tahoma"/>
          <w:b/>
          <w:bCs/>
          <w:kern w:val="1"/>
          <w:sz w:val="18"/>
          <w:szCs w:val="18"/>
          <w:lang w:val="ru-RU"/>
        </w:rPr>
      </w:pPr>
    </w:p>
    <w:p w:rsidR="00702D9E" w:rsidRPr="00F95F48" w:rsidRDefault="00702D9E" w:rsidP="00702D9E">
      <w:pPr>
        <w:rPr>
          <w:rFonts w:ascii="Tahoma" w:hAnsi="Tahoma" w:cs="Tahoma"/>
          <w:sz w:val="18"/>
          <w:szCs w:val="18"/>
        </w:rPr>
      </w:pP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B05D32" w:rsidRPr="004A2E7A" w:rsidRDefault="00B05D32">
      <w:pPr>
        <w:spacing w:after="0" w:line="240" w:lineRule="auto"/>
        <w:rPr>
          <w:rFonts w:ascii="Times New Roman" w:eastAsia="Times New Roman" w:hAnsi="Times New Roman" w:cs="Times New Roman"/>
          <w:sz w:val="24"/>
          <w:szCs w:val="24"/>
        </w:rPr>
      </w:pPr>
    </w:p>
    <w:p w:rsidR="00043BB4" w:rsidRPr="004A2E7A" w:rsidRDefault="00043BB4" w:rsidP="00BB6A0D">
      <w:pPr>
        <w:spacing w:after="0" w:line="240" w:lineRule="auto"/>
        <w:rPr>
          <w:rFonts w:ascii="Times New Roman" w:eastAsia="Times New Roman" w:hAnsi="Times New Roman" w:cs="Times New Roman"/>
          <w:b/>
          <w:sz w:val="24"/>
          <w:szCs w:val="24"/>
        </w:rPr>
      </w:pPr>
    </w:p>
    <w:sectPr w:rsidR="00043BB4" w:rsidRPr="004A2E7A" w:rsidSect="0090473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7BF7"/>
    <w:multiLevelType w:val="multilevel"/>
    <w:tmpl w:val="C98C8FD0"/>
    <w:lvl w:ilvl="0">
      <w:start w:val="1"/>
      <w:numFmt w:val="decimal"/>
      <w:lvlText w:val="%1."/>
      <w:lvlJc w:val="left"/>
      <w:pPr>
        <w:ind w:left="1069" w:hanging="360"/>
      </w:pPr>
      <w:rPr>
        <w:rFonts w:hint="default"/>
        <w:b w:val="0"/>
        <w:bCs w:val="0"/>
      </w:rPr>
    </w:lvl>
    <w:lvl w:ilvl="1">
      <w:start w:val="1"/>
      <w:numFmt w:val="decimal"/>
      <w:isLgl/>
      <w:lvlText w:val="%1.%2."/>
      <w:lvlJc w:val="left"/>
      <w:pPr>
        <w:ind w:left="1789" w:hanging="720"/>
      </w:pPr>
      <w:rPr>
        <w:rFonts w:hint="default"/>
        <w:b w:val="0"/>
        <w:color w:val="00000A"/>
        <w:sz w:val="24"/>
      </w:rPr>
    </w:lvl>
    <w:lvl w:ilvl="2">
      <w:start w:val="1"/>
      <w:numFmt w:val="decimal"/>
      <w:isLgl/>
      <w:lvlText w:val="%1.%2.%3."/>
      <w:lvlJc w:val="left"/>
      <w:pPr>
        <w:ind w:left="2149" w:hanging="720"/>
      </w:pPr>
      <w:rPr>
        <w:rFonts w:hint="default"/>
        <w:b w:val="0"/>
        <w:color w:val="00000A"/>
        <w:sz w:val="24"/>
      </w:rPr>
    </w:lvl>
    <w:lvl w:ilvl="3">
      <w:start w:val="1"/>
      <w:numFmt w:val="decimal"/>
      <w:isLgl/>
      <w:lvlText w:val="%1.%2.%3.%4."/>
      <w:lvlJc w:val="left"/>
      <w:pPr>
        <w:ind w:left="2869" w:hanging="1080"/>
      </w:pPr>
      <w:rPr>
        <w:rFonts w:hint="default"/>
        <w:b w:val="0"/>
        <w:color w:val="00000A"/>
        <w:sz w:val="24"/>
      </w:rPr>
    </w:lvl>
    <w:lvl w:ilvl="4">
      <w:start w:val="1"/>
      <w:numFmt w:val="decimal"/>
      <w:isLgl/>
      <w:lvlText w:val="%1.%2.%3.%4.%5."/>
      <w:lvlJc w:val="left"/>
      <w:pPr>
        <w:ind w:left="3229" w:hanging="1080"/>
      </w:pPr>
      <w:rPr>
        <w:rFonts w:hint="default"/>
        <w:b w:val="0"/>
        <w:color w:val="00000A"/>
        <w:sz w:val="24"/>
      </w:rPr>
    </w:lvl>
    <w:lvl w:ilvl="5">
      <w:start w:val="1"/>
      <w:numFmt w:val="decimal"/>
      <w:isLgl/>
      <w:lvlText w:val="%1.%2.%3.%4.%5.%6."/>
      <w:lvlJc w:val="left"/>
      <w:pPr>
        <w:ind w:left="3949" w:hanging="1440"/>
      </w:pPr>
      <w:rPr>
        <w:rFonts w:hint="default"/>
        <w:b w:val="0"/>
        <w:color w:val="00000A"/>
        <w:sz w:val="24"/>
      </w:rPr>
    </w:lvl>
    <w:lvl w:ilvl="6">
      <w:start w:val="1"/>
      <w:numFmt w:val="decimal"/>
      <w:isLgl/>
      <w:lvlText w:val="%1.%2.%3.%4.%5.%6.%7."/>
      <w:lvlJc w:val="left"/>
      <w:pPr>
        <w:ind w:left="4669" w:hanging="1800"/>
      </w:pPr>
      <w:rPr>
        <w:rFonts w:hint="default"/>
        <w:b w:val="0"/>
        <w:color w:val="00000A"/>
        <w:sz w:val="24"/>
      </w:rPr>
    </w:lvl>
    <w:lvl w:ilvl="7">
      <w:start w:val="1"/>
      <w:numFmt w:val="decimal"/>
      <w:isLgl/>
      <w:lvlText w:val="%1.%2.%3.%4.%5.%6.%7.%8."/>
      <w:lvlJc w:val="left"/>
      <w:pPr>
        <w:ind w:left="5029" w:hanging="1800"/>
      </w:pPr>
      <w:rPr>
        <w:rFonts w:hint="default"/>
        <w:b w:val="0"/>
        <w:color w:val="00000A"/>
        <w:sz w:val="24"/>
      </w:rPr>
    </w:lvl>
    <w:lvl w:ilvl="8">
      <w:start w:val="1"/>
      <w:numFmt w:val="decimal"/>
      <w:isLgl/>
      <w:lvlText w:val="%1.%2.%3.%4.%5.%6.%7.%8.%9."/>
      <w:lvlJc w:val="left"/>
      <w:pPr>
        <w:ind w:left="5749" w:hanging="2160"/>
      </w:pPr>
      <w:rPr>
        <w:rFonts w:hint="default"/>
        <w:b w:val="0"/>
        <w:color w:val="00000A"/>
        <w:sz w:val="24"/>
      </w:rPr>
    </w:lvl>
  </w:abstractNum>
  <w:abstractNum w:abstractNumId="1" w15:restartNumberingAfterBreak="0">
    <w:nsid w:val="12BF5968"/>
    <w:multiLevelType w:val="multilevel"/>
    <w:tmpl w:val="65D88D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4C460BE"/>
    <w:multiLevelType w:val="multilevel"/>
    <w:tmpl w:val="87CAF4C4"/>
    <w:lvl w:ilvl="0">
      <w:start w:val="5"/>
      <w:numFmt w:val="decimal"/>
      <w:lvlText w:val="%1."/>
      <w:lvlJc w:val="left"/>
      <w:pPr>
        <w:ind w:left="1080" w:hanging="360"/>
      </w:pPr>
      <w:rPr>
        <w:rFonts w:hint="default"/>
      </w:rPr>
    </w:lvl>
    <w:lvl w:ilvl="1">
      <w:start w:val="2"/>
      <w:numFmt w:val="decimal"/>
      <w:isLgl/>
      <w:lvlText w:val="%1.%2."/>
      <w:lvlJc w:val="left"/>
      <w:pPr>
        <w:ind w:left="2487" w:hanging="360"/>
      </w:pPr>
      <w:rPr>
        <w:rFonts w:hint="default"/>
      </w:rPr>
    </w:lvl>
    <w:lvl w:ilvl="2">
      <w:start w:val="1"/>
      <w:numFmt w:val="decimal"/>
      <w:isLgl/>
      <w:lvlText w:val="%1.%2.%3."/>
      <w:lvlJc w:val="left"/>
      <w:pPr>
        <w:ind w:left="4254" w:hanging="720"/>
      </w:pPr>
      <w:rPr>
        <w:rFonts w:hint="default"/>
      </w:rPr>
    </w:lvl>
    <w:lvl w:ilvl="3">
      <w:start w:val="1"/>
      <w:numFmt w:val="decimal"/>
      <w:isLgl/>
      <w:lvlText w:val="%1.%2.%3.%4."/>
      <w:lvlJc w:val="left"/>
      <w:pPr>
        <w:ind w:left="5661" w:hanging="720"/>
      </w:pPr>
      <w:rPr>
        <w:rFonts w:hint="default"/>
      </w:rPr>
    </w:lvl>
    <w:lvl w:ilvl="4">
      <w:start w:val="1"/>
      <w:numFmt w:val="decimal"/>
      <w:isLgl/>
      <w:lvlText w:val="%1.%2.%3.%4.%5."/>
      <w:lvlJc w:val="left"/>
      <w:pPr>
        <w:ind w:left="7428" w:hanging="1080"/>
      </w:pPr>
      <w:rPr>
        <w:rFonts w:hint="default"/>
      </w:rPr>
    </w:lvl>
    <w:lvl w:ilvl="5">
      <w:start w:val="1"/>
      <w:numFmt w:val="decimal"/>
      <w:isLgl/>
      <w:lvlText w:val="%1.%2.%3.%4.%5.%6."/>
      <w:lvlJc w:val="left"/>
      <w:pPr>
        <w:ind w:left="8835" w:hanging="1080"/>
      </w:pPr>
      <w:rPr>
        <w:rFonts w:hint="default"/>
      </w:rPr>
    </w:lvl>
    <w:lvl w:ilvl="6">
      <w:start w:val="1"/>
      <w:numFmt w:val="decimal"/>
      <w:isLgl/>
      <w:lvlText w:val="%1.%2.%3.%4.%5.%6.%7."/>
      <w:lvlJc w:val="left"/>
      <w:pPr>
        <w:ind w:left="10242" w:hanging="1080"/>
      </w:pPr>
      <w:rPr>
        <w:rFonts w:hint="default"/>
      </w:rPr>
    </w:lvl>
    <w:lvl w:ilvl="7">
      <w:start w:val="1"/>
      <w:numFmt w:val="decimal"/>
      <w:isLgl/>
      <w:lvlText w:val="%1.%2.%3.%4.%5.%6.%7.%8."/>
      <w:lvlJc w:val="left"/>
      <w:pPr>
        <w:ind w:left="12009" w:hanging="1440"/>
      </w:pPr>
      <w:rPr>
        <w:rFonts w:hint="default"/>
      </w:rPr>
    </w:lvl>
    <w:lvl w:ilvl="8">
      <w:start w:val="1"/>
      <w:numFmt w:val="decimal"/>
      <w:isLgl/>
      <w:lvlText w:val="%1.%2.%3.%4.%5.%6.%7.%8.%9."/>
      <w:lvlJc w:val="left"/>
      <w:pPr>
        <w:ind w:left="13416" w:hanging="1440"/>
      </w:pPr>
      <w:rPr>
        <w:rFonts w:hint="default"/>
      </w:rPr>
    </w:lvl>
  </w:abstractNum>
  <w:abstractNum w:abstractNumId="3" w15:restartNumberingAfterBreak="0">
    <w:nsid w:val="327904F6"/>
    <w:multiLevelType w:val="multilevel"/>
    <w:tmpl w:val="F086D2D6"/>
    <w:lvl w:ilvl="0">
      <w:start w:val="13"/>
      <w:numFmt w:val="decimal"/>
      <w:lvlText w:val="%1."/>
      <w:lvlJc w:val="left"/>
      <w:pPr>
        <w:ind w:left="480" w:hanging="48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333B261A"/>
    <w:multiLevelType w:val="hybridMultilevel"/>
    <w:tmpl w:val="F9E6AB6C"/>
    <w:lvl w:ilvl="0" w:tplc="BBF40934">
      <w:start w:val="1"/>
      <w:numFmt w:val="bullet"/>
      <w:lvlText w:val="-"/>
      <w:lvlJc w:val="left"/>
      <w:pPr>
        <w:tabs>
          <w:tab w:val="num" w:pos="1144"/>
        </w:tabs>
        <w:ind w:left="1144" w:hanging="360"/>
      </w:pPr>
      <w:rPr>
        <w:rFonts w:ascii="Times New Roman" w:eastAsia="Times New Roman" w:hAnsi="Times New Roman" w:cs="Times New Roman" w:hint="default"/>
        <w:b/>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5" w15:restartNumberingAfterBreak="0">
    <w:nsid w:val="49EA5ADF"/>
    <w:multiLevelType w:val="multilevel"/>
    <w:tmpl w:val="CDBAFE2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9C469F"/>
    <w:multiLevelType w:val="multilevel"/>
    <w:tmpl w:val="286AF66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16A6617"/>
    <w:multiLevelType w:val="multilevel"/>
    <w:tmpl w:val="BD1A3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853C0A"/>
    <w:multiLevelType w:val="multilevel"/>
    <w:tmpl w:val="F662D5E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15:restartNumberingAfterBreak="0">
    <w:nsid w:val="79EB07FB"/>
    <w:multiLevelType w:val="multilevel"/>
    <w:tmpl w:val="D29057A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660F87"/>
    <w:multiLevelType w:val="multilevel"/>
    <w:tmpl w:val="1D18A462"/>
    <w:lvl w:ilvl="0">
      <w:start w:val="1"/>
      <w:numFmt w:val="upperRoman"/>
      <w:lvlText w:val="%1."/>
      <w:lvlJc w:val="right"/>
      <w:pPr>
        <w:ind w:left="3338" w:hanging="360"/>
      </w:pPr>
    </w:lvl>
    <w:lvl w:ilvl="1">
      <w:start w:val="1"/>
      <w:numFmt w:val="decimal"/>
      <w:isLgl/>
      <w:lvlText w:val="%1.%2."/>
      <w:lvlJc w:val="left"/>
      <w:pPr>
        <w:ind w:left="1575" w:hanging="855"/>
      </w:pPr>
      <w:rPr>
        <w:rFonts w:hint="default"/>
        <w:b w:val="0"/>
      </w:rPr>
    </w:lvl>
    <w:lvl w:ilvl="2">
      <w:start w:val="1"/>
      <w:numFmt w:val="decimal"/>
      <w:isLgl/>
      <w:lvlText w:val="%1.%2.%3."/>
      <w:lvlJc w:val="left"/>
      <w:pPr>
        <w:ind w:left="1575" w:hanging="855"/>
      </w:pPr>
      <w:rPr>
        <w:rFonts w:hint="default"/>
        <w:color w:val="auto"/>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5"/>
  </w:num>
  <w:num w:numId="3">
    <w:abstractNumId w:val="9"/>
  </w:num>
  <w:num w:numId="4">
    <w:abstractNumId w:val="8"/>
  </w:num>
  <w:num w:numId="5">
    <w:abstractNumId w:val="7"/>
  </w:num>
  <w:num w:numId="6">
    <w:abstractNumId w:val="1"/>
  </w:num>
  <w:num w:numId="7">
    <w:abstractNumId w:val="0"/>
  </w:num>
  <w:num w:numId="8">
    <w:abstractNumId w:val="4"/>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32"/>
    <w:rsid w:val="00001AC0"/>
    <w:rsid w:val="00043BB4"/>
    <w:rsid w:val="000562A1"/>
    <w:rsid w:val="00066F13"/>
    <w:rsid w:val="00075D94"/>
    <w:rsid w:val="0008221A"/>
    <w:rsid w:val="000A5D7F"/>
    <w:rsid w:val="000B14CC"/>
    <w:rsid w:val="000D2D53"/>
    <w:rsid w:val="001121BA"/>
    <w:rsid w:val="00184837"/>
    <w:rsid w:val="0019263A"/>
    <w:rsid w:val="001E61D5"/>
    <w:rsid w:val="002364D4"/>
    <w:rsid w:val="002D73D5"/>
    <w:rsid w:val="003342C6"/>
    <w:rsid w:val="0035182A"/>
    <w:rsid w:val="00356A30"/>
    <w:rsid w:val="003642E2"/>
    <w:rsid w:val="004A2E7A"/>
    <w:rsid w:val="0054086B"/>
    <w:rsid w:val="00586E4E"/>
    <w:rsid w:val="005B147D"/>
    <w:rsid w:val="00690DEC"/>
    <w:rsid w:val="006B0D01"/>
    <w:rsid w:val="006C4490"/>
    <w:rsid w:val="006E2BAA"/>
    <w:rsid w:val="00702D9E"/>
    <w:rsid w:val="007223B9"/>
    <w:rsid w:val="00732402"/>
    <w:rsid w:val="007572D7"/>
    <w:rsid w:val="007843A9"/>
    <w:rsid w:val="007C5A6B"/>
    <w:rsid w:val="007C682B"/>
    <w:rsid w:val="007D795F"/>
    <w:rsid w:val="00853647"/>
    <w:rsid w:val="008E12F6"/>
    <w:rsid w:val="0090473E"/>
    <w:rsid w:val="009066B0"/>
    <w:rsid w:val="0097440E"/>
    <w:rsid w:val="009A43E3"/>
    <w:rsid w:val="00A431AE"/>
    <w:rsid w:val="00A44614"/>
    <w:rsid w:val="00A512C2"/>
    <w:rsid w:val="00A561FC"/>
    <w:rsid w:val="00A73322"/>
    <w:rsid w:val="00AB6B5D"/>
    <w:rsid w:val="00B05D32"/>
    <w:rsid w:val="00B52A5B"/>
    <w:rsid w:val="00B81F79"/>
    <w:rsid w:val="00BB6A0D"/>
    <w:rsid w:val="00C03C8D"/>
    <w:rsid w:val="00C0568A"/>
    <w:rsid w:val="00C23A70"/>
    <w:rsid w:val="00C2488E"/>
    <w:rsid w:val="00C27364"/>
    <w:rsid w:val="00CE1927"/>
    <w:rsid w:val="00DB7810"/>
    <w:rsid w:val="00E14C76"/>
    <w:rsid w:val="00E4134E"/>
    <w:rsid w:val="00E602E9"/>
    <w:rsid w:val="00E93800"/>
    <w:rsid w:val="00EE7D0F"/>
    <w:rsid w:val="00F40770"/>
    <w:rsid w:val="00F41A54"/>
    <w:rsid w:val="00F722BD"/>
    <w:rsid w:val="00FE7C8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2D76"/>
  <w15:docId w15:val="{9DA543F1-3B1A-4DB2-A414-B3653B58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73E"/>
  </w:style>
  <w:style w:type="paragraph" w:styleId="1">
    <w:name w:val="heading 1"/>
    <w:basedOn w:val="a"/>
    <w:next w:val="a"/>
    <w:link w:val="10"/>
    <w:uiPriority w:val="9"/>
    <w:qFormat/>
    <w:rsid w:val="0090473E"/>
    <w:pPr>
      <w:keepNext/>
      <w:keepLines/>
      <w:spacing w:before="480" w:after="120"/>
      <w:outlineLvl w:val="0"/>
    </w:pPr>
    <w:rPr>
      <w:b/>
      <w:sz w:val="48"/>
      <w:szCs w:val="48"/>
    </w:rPr>
  </w:style>
  <w:style w:type="paragraph" w:styleId="2">
    <w:name w:val="heading 2"/>
    <w:basedOn w:val="a"/>
    <w:next w:val="a"/>
    <w:link w:val="20"/>
    <w:qFormat/>
    <w:rsid w:val="0090473E"/>
    <w:pPr>
      <w:keepNext/>
      <w:keepLines/>
      <w:spacing w:before="360" w:after="80"/>
      <w:outlineLvl w:val="1"/>
    </w:pPr>
    <w:rPr>
      <w:b/>
      <w:sz w:val="36"/>
      <w:szCs w:val="36"/>
    </w:rPr>
  </w:style>
  <w:style w:type="paragraph" w:styleId="3">
    <w:name w:val="heading 3"/>
    <w:basedOn w:val="a"/>
    <w:next w:val="a"/>
    <w:rsid w:val="0090473E"/>
    <w:pPr>
      <w:keepNext/>
      <w:keepLines/>
      <w:spacing w:before="280" w:after="80"/>
      <w:outlineLvl w:val="2"/>
    </w:pPr>
    <w:rPr>
      <w:b/>
      <w:sz w:val="28"/>
      <w:szCs w:val="28"/>
    </w:rPr>
  </w:style>
  <w:style w:type="paragraph" w:styleId="4">
    <w:name w:val="heading 4"/>
    <w:basedOn w:val="a"/>
    <w:next w:val="a"/>
    <w:rsid w:val="0090473E"/>
    <w:pPr>
      <w:keepNext/>
      <w:keepLines/>
      <w:spacing w:before="240" w:after="40"/>
      <w:outlineLvl w:val="3"/>
    </w:pPr>
    <w:rPr>
      <w:b/>
      <w:sz w:val="24"/>
      <w:szCs w:val="24"/>
    </w:rPr>
  </w:style>
  <w:style w:type="paragraph" w:styleId="5">
    <w:name w:val="heading 5"/>
    <w:basedOn w:val="a"/>
    <w:next w:val="a"/>
    <w:rsid w:val="0090473E"/>
    <w:pPr>
      <w:keepNext/>
      <w:keepLines/>
      <w:spacing w:before="220" w:after="40"/>
      <w:outlineLvl w:val="4"/>
    </w:pPr>
    <w:rPr>
      <w:b/>
    </w:rPr>
  </w:style>
  <w:style w:type="paragraph" w:styleId="6">
    <w:name w:val="heading 6"/>
    <w:basedOn w:val="a"/>
    <w:next w:val="a"/>
    <w:link w:val="60"/>
    <w:qFormat/>
    <w:rsid w:val="0090473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0473E"/>
    <w:tblPr>
      <w:tblCellMar>
        <w:top w:w="0" w:type="dxa"/>
        <w:left w:w="0" w:type="dxa"/>
        <w:bottom w:w="0" w:type="dxa"/>
        <w:right w:w="0" w:type="dxa"/>
      </w:tblCellMar>
    </w:tblPr>
  </w:style>
  <w:style w:type="paragraph" w:styleId="a3">
    <w:name w:val="Title"/>
    <w:basedOn w:val="a"/>
    <w:next w:val="a"/>
    <w:link w:val="a4"/>
    <w:qFormat/>
    <w:rsid w:val="0090473E"/>
    <w:pPr>
      <w:keepNext/>
      <w:keepLines/>
      <w:spacing w:before="480" w:after="120"/>
    </w:pPr>
    <w:rPr>
      <w:b/>
      <w:sz w:val="72"/>
      <w:szCs w:val="72"/>
    </w:rPr>
  </w:style>
  <w:style w:type="paragraph" w:styleId="a5">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qFormat/>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9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rsid w:val="0090473E"/>
    <w:pPr>
      <w:keepNext/>
      <w:keepLines/>
      <w:spacing w:before="360" w:after="80"/>
    </w:pPr>
    <w:rPr>
      <w:rFonts w:ascii="Georgia" w:eastAsia="Georgia" w:hAnsi="Georgia" w:cs="Georgia"/>
      <w:i/>
      <w:color w:val="666666"/>
      <w:sz w:val="48"/>
      <w:szCs w:val="48"/>
    </w:rPr>
  </w:style>
  <w:style w:type="table" w:customStyle="1" w:styleId="61">
    <w:name w:val="6"/>
    <w:basedOn w:val="TableNormal"/>
    <w:rsid w:val="0090473E"/>
    <w:tblPr>
      <w:tblStyleRowBandSize w:val="1"/>
      <w:tblStyleColBandSize w:val="1"/>
      <w:tblCellMar>
        <w:top w:w="15" w:type="dxa"/>
        <w:left w:w="15" w:type="dxa"/>
        <w:bottom w:w="15" w:type="dxa"/>
        <w:right w:w="15" w:type="dxa"/>
      </w:tblCellMar>
    </w:tblPr>
  </w:style>
  <w:style w:type="table" w:customStyle="1" w:styleId="50">
    <w:name w:val="5"/>
    <w:basedOn w:val="TableNormal"/>
    <w:rsid w:val="0090473E"/>
    <w:tblPr>
      <w:tblStyleRowBandSize w:val="1"/>
      <w:tblStyleColBandSize w:val="1"/>
      <w:tblCellMar>
        <w:top w:w="15" w:type="dxa"/>
        <w:left w:w="15" w:type="dxa"/>
        <w:bottom w:w="15" w:type="dxa"/>
        <w:right w:w="15" w:type="dxa"/>
      </w:tblCellMar>
    </w:tblPr>
  </w:style>
  <w:style w:type="table" w:customStyle="1" w:styleId="40">
    <w:name w:val="4"/>
    <w:basedOn w:val="TableNormal"/>
    <w:rsid w:val="0090473E"/>
    <w:tblPr>
      <w:tblStyleRowBandSize w:val="1"/>
      <w:tblStyleColBandSize w:val="1"/>
      <w:tblCellMar>
        <w:top w:w="100" w:type="dxa"/>
        <w:left w:w="100" w:type="dxa"/>
        <w:bottom w:w="100" w:type="dxa"/>
        <w:right w:w="100" w:type="dxa"/>
      </w:tblCellMar>
    </w:tblPr>
  </w:style>
  <w:style w:type="table" w:customStyle="1" w:styleId="30">
    <w:name w:val="3"/>
    <w:basedOn w:val="TableNormal"/>
    <w:rsid w:val="0090473E"/>
    <w:tblPr>
      <w:tblStyleRowBandSize w:val="1"/>
      <w:tblStyleColBandSize w:val="1"/>
      <w:tblCellMar>
        <w:top w:w="100" w:type="dxa"/>
        <w:left w:w="100" w:type="dxa"/>
        <w:bottom w:w="100" w:type="dxa"/>
        <w:right w:w="100" w:type="dxa"/>
      </w:tblCellMar>
    </w:tblPr>
  </w:style>
  <w:style w:type="table" w:customStyle="1" w:styleId="21">
    <w:name w:val="2"/>
    <w:basedOn w:val="TableNormal"/>
    <w:rsid w:val="0090473E"/>
    <w:pPr>
      <w:spacing w:after="0" w:line="240" w:lineRule="auto"/>
    </w:pPr>
    <w:tblPr>
      <w:tblStyleRowBandSize w:val="1"/>
      <w:tblStyleColBandSize w:val="1"/>
      <w:tblCellMar>
        <w:left w:w="108" w:type="dxa"/>
        <w:right w:w="108" w:type="dxa"/>
      </w:tblCellMar>
    </w:tblPr>
  </w:style>
  <w:style w:type="table" w:customStyle="1" w:styleId="12">
    <w:name w:val="1"/>
    <w:basedOn w:val="TableNormal"/>
    <w:rsid w:val="0090473E"/>
    <w:tblPr>
      <w:tblStyleRowBandSize w:val="1"/>
      <w:tblStyleColBandSize w:val="1"/>
      <w:tblCellMar>
        <w:top w:w="15" w:type="dxa"/>
        <w:left w:w="15" w:type="dxa"/>
        <w:bottom w:w="15" w:type="dxa"/>
        <w:right w:w="15" w:type="dxa"/>
      </w:tblCellMar>
    </w:tblPr>
  </w:style>
  <w:style w:type="paragraph" w:customStyle="1" w:styleId="WW-1">
    <w:name w:val="WW-Базовый1"/>
    <w:rsid w:val="00BB6A0D"/>
    <w:pPr>
      <w:suppressAutoHyphens/>
      <w:spacing w:after="0" w:line="240" w:lineRule="auto"/>
    </w:pPr>
    <w:rPr>
      <w:rFonts w:ascii="Times New Roman" w:eastAsia="Times New Roman" w:hAnsi="Times New Roman" w:cs="Times New Roman"/>
      <w:color w:val="00000A"/>
      <w:kern w:val="2"/>
      <w:sz w:val="20"/>
      <w:szCs w:val="20"/>
      <w:lang w:eastAsia="zh-CN"/>
    </w:rPr>
  </w:style>
  <w:style w:type="paragraph" w:styleId="22">
    <w:name w:val="Body Text 2"/>
    <w:basedOn w:val="a"/>
    <w:link w:val="23"/>
    <w:uiPriority w:val="99"/>
    <w:rsid w:val="00BB6A0D"/>
    <w:pPr>
      <w:spacing w:after="120" w:line="480" w:lineRule="auto"/>
    </w:pPr>
    <w:rPr>
      <w:rFonts w:eastAsia="Times New Roman" w:cs="Times New Roman"/>
      <w:sz w:val="24"/>
      <w:szCs w:val="24"/>
    </w:rPr>
  </w:style>
  <w:style w:type="character" w:customStyle="1" w:styleId="23">
    <w:name w:val="Основной текст 2 Знак"/>
    <w:basedOn w:val="a0"/>
    <w:link w:val="22"/>
    <w:uiPriority w:val="99"/>
    <w:rsid w:val="00BB6A0D"/>
    <w:rPr>
      <w:rFonts w:eastAsia="Times New Roman" w:cs="Times New Roman"/>
      <w:sz w:val="24"/>
      <w:szCs w:val="24"/>
    </w:rPr>
  </w:style>
  <w:style w:type="paragraph" w:styleId="41">
    <w:name w:val="List Bullet 4"/>
    <w:basedOn w:val="a"/>
    <w:qFormat/>
    <w:rsid w:val="00BB6A0D"/>
    <w:pPr>
      <w:spacing w:after="0" w:line="240" w:lineRule="auto"/>
      <w:ind w:left="849" w:hanging="283"/>
    </w:pPr>
    <w:rPr>
      <w:rFonts w:ascii="Times New Roman" w:eastAsia="Times New Roman" w:hAnsi="Times New Roman" w:cs="Times New Roman"/>
      <w:color w:val="00000A"/>
      <w:sz w:val="20"/>
      <w:szCs w:val="20"/>
      <w:lang w:val="ru-RU" w:eastAsia="ru-RU"/>
    </w:rPr>
  </w:style>
  <w:style w:type="paragraph" w:styleId="af5">
    <w:name w:val="Body Text"/>
    <w:basedOn w:val="a"/>
    <w:link w:val="af6"/>
    <w:uiPriority w:val="99"/>
    <w:unhideWhenUsed/>
    <w:rsid w:val="00BB6A0D"/>
    <w:pPr>
      <w:spacing w:after="120" w:line="240" w:lineRule="auto"/>
    </w:pPr>
    <w:rPr>
      <w:rFonts w:eastAsia="Times New Roman" w:cs="Times New Roman"/>
      <w:sz w:val="24"/>
      <w:szCs w:val="24"/>
    </w:rPr>
  </w:style>
  <w:style w:type="character" w:customStyle="1" w:styleId="af6">
    <w:name w:val="Основной текст Знак"/>
    <w:basedOn w:val="a0"/>
    <w:link w:val="af5"/>
    <w:uiPriority w:val="99"/>
    <w:rsid w:val="00BB6A0D"/>
    <w:rPr>
      <w:rFonts w:eastAsia="Times New Roman" w:cs="Times New Roman"/>
      <w:sz w:val="24"/>
      <w:szCs w:val="24"/>
    </w:rPr>
  </w:style>
  <w:style w:type="paragraph" w:styleId="31">
    <w:name w:val="Body Text 3"/>
    <w:basedOn w:val="a"/>
    <w:link w:val="32"/>
    <w:uiPriority w:val="99"/>
    <w:unhideWhenUsed/>
    <w:rsid w:val="00BB6A0D"/>
    <w:pPr>
      <w:spacing w:after="120" w:line="240" w:lineRule="auto"/>
    </w:pPr>
    <w:rPr>
      <w:rFonts w:eastAsia="Times New Roman" w:cs="Times New Roman"/>
      <w:sz w:val="16"/>
      <w:szCs w:val="16"/>
    </w:rPr>
  </w:style>
  <w:style w:type="character" w:customStyle="1" w:styleId="32">
    <w:name w:val="Основной текст 3 Знак"/>
    <w:basedOn w:val="a0"/>
    <w:link w:val="31"/>
    <w:uiPriority w:val="99"/>
    <w:rsid w:val="00BB6A0D"/>
    <w:rPr>
      <w:rFonts w:eastAsia="Times New Roman" w:cs="Times New Roman"/>
      <w:sz w:val="16"/>
      <w:szCs w:val="16"/>
    </w:rPr>
  </w:style>
  <w:style w:type="character" w:customStyle="1" w:styleId="20">
    <w:name w:val="Заголовок 2 Знак"/>
    <w:basedOn w:val="a0"/>
    <w:link w:val="2"/>
    <w:rsid w:val="00BB6A0D"/>
    <w:rPr>
      <w:b/>
      <w:sz w:val="36"/>
      <w:szCs w:val="36"/>
    </w:rPr>
  </w:style>
  <w:style w:type="character" w:customStyle="1" w:styleId="60">
    <w:name w:val="Заголовок 6 Знак"/>
    <w:basedOn w:val="a0"/>
    <w:link w:val="6"/>
    <w:qFormat/>
    <w:rsid w:val="00BB6A0D"/>
    <w:rPr>
      <w:b/>
      <w:sz w:val="20"/>
      <w:szCs w:val="20"/>
    </w:rPr>
  </w:style>
  <w:style w:type="character" w:customStyle="1" w:styleId="10">
    <w:name w:val="Заголовок 1 Знак"/>
    <w:basedOn w:val="a0"/>
    <w:link w:val="1"/>
    <w:uiPriority w:val="9"/>
    <w:rsid w:val="00BB6A0D"/>
    <w:rPr>
      <w:b/>
      <w:sz w:val="48"/>
      <w:szCs w:val="48"/>
    </w:rPr>
  </w:style>
  <w:style w:type="character" w:customStyle="1" w:styleId="a4">
    <w:name w:val="Заголовок Знак"/>
    <w:basedOn w:val="a0"/>
    <w:link w:val="a3"/>
    <w:rsid w:val="00BB6A0D"/>
    <w:rPr>
      <w:b/>
      <w:sz w:val="72"/>
      <w:szCs w:val="72"/>
    </w:rPr>
  </w:style>
  <w:style w:type="paragraph" w:styleId="af7">
    <w:name w:val="No Spacing"/>
    <w:qFormat/>
    <w:rsid w:val="00BB6A0D"/>
    <w:pPr>
      <w:suppressAutoHyphens/>
      <w:spacing w:after="0" w:line="240" w:lineRule="auto"/>
    </w:pPr>
    <w:rPr>
      <w:color w:val="00000A"/>
      <w:kern w:val="1"/>
      <w:lang w:eastAsia="zh-CN"/>
    </w:rPr>
  </w:style>
  <w:style w:type="character" w:styleId="af8">
    <w:name w:val="Hyperlink"/>
    <w:basedOn w:val="a0"/>
    <w:uiPriority w:val="99"/>
    <w:unhideWhenUsed/>
    <w:rsid w:val="00732402"/>
    <w:rPr>
      <w:color w:val="0563C1" w:themeColor="hyperlink"/>
      <w:u w:val="single"/>
    </w:rPr>
  </w:style>
  <w:style w:type="paragraph" w:customStyle="1" w:styleId="NormalUkr">
    <w:name w:val="NormalUkr"/>
    <w:basedOn w:val="a"/>
    <w:rsid w:val="00E14C76"/>
    <w:pPr>
      <w:autoSpaceDE w:val="0"/>
      <w:autoSpaceDN w:val="0"/>
      <w:spacing w:after="0" w:line="240" w:lineRule="auto"/>
    </w:pPr>
    <w:rPr>
      <w:rFonts w:ascii="Times New Roman" w:eastAsia="Times New Roman" w:hAnsi="Times New Roman" w:cs="Times New Roman"/>
      <w:sz w:val="24"/>
      <w:szCs w:val="24"/>
      <w:lang w:val="en-US" w:eastAsia="ru-RU"/>
    </w:rPr>
  </w:style>
  <w:style w:type="paragraph" w:customStyle="1" w:styleId="13">
    <w:name w:val="Без интервала1"/>
    <w:semiHidden/>
    <w:rsid w:val="008E12F6"/>
    <w:pPr>
      <w:spacing w:after="0" w:line="240" w:lineRule="auto"/>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6813</Words>
  <Characters>38837</Characters>
  <Application>Microsoft Office Word</Application>
  <DocSecurity>0</DocSecurity>
  <Lines>323</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1</cp:lastModifiedBy>
  <cp:revision>3</cp:revision>
  <cp:lastPrinted>2022-09-08T13:26:00Z</cp:lastPrinted>
  <dcterms:created xsi:type="dcterms:W3CDTF">2022-09-27T12:29:00Z</dcterms:created>
  <dcterms:modified xsi:type="dcterms:W3CDTF">2022-09-27T12:30:00Z</dcterms:modified>
</cp:coreProperties>
</file>