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E2E5" w14:textId="77777777" w:rsidR="00256D25" w:rsidRDefault="00256D25" w:rsidP="00256D25">
      <w:pPr>
        <w:jc w:val="center"/>
        <w:rPr>
          <w:rFonts w:ascii="Times New Roman" w:hAnsi="Times New Roman" w:cs="Times New Roman"/>
          <w:b/>
          <w:bCs/>
          <w:sz w:val="28"/>
          <w:szCs w:val="28"/>
        </w:rPr>
      </w:pPr>
      <w:r w:rsidRPr="00823962">
        <w:rPr>
          <w:rFonts w:ascii="Times New Roman" w:hAnsi="Times New Roman" w:cs="Times New Roman"/>
          <w:b/>
          <w:bCs/>
          <w:sz w:val="28"/>
          <w:szCs w:val="28"/>
        </w:rPr>
        <w:t>Перелік змін який вноситься до тендерної документації</w:t>
      </w:r>
      <w:r>
        <w:rPr>
          <w:rFonts w:ascii="Times New Roman" w:hAnsi="Times New Roman" w:cs="Times New Roman"/>
          <w:b/>
          <w:bCs/>
          <w:sz w:val="28"/>
          <w:szCs w:val="28"/>
        </w:rPr>
        <w:t xml:space="preserve"> за предметом</w:t>
      </w:r>
    </w:p>
    <w:p w14:paraId="28B42ABB" w14:textId="1B9EB795" w:rsidR="00256D25" w:rsidRPr="00823962" w:rsidRDefault="00256D25" w:rsidP="00256D25">
      <w:pPr>
        <w:jc w:val="center"/>
        <w:rPr>
          <w:rFonts w:ascii="Times New Roman" w:hAnsi="Times New Roman" w:cs="Times New Roman"/>
          <w:b/>
          <w:bCs/>
          <w:sz w:val="28"/>
          <w:szCs w:val="28"/>
        </w:rPr>
      </w:pPr>
      <w:r>
        <w:rPr>
          <w:rFonts w:ascii="Times New Roman" w:hAnsi="Times New Roman" w:cs="Times New Roman"/>
          <w:b/>
          <w:bCs/>
          <w:sz w:val="28"/>
          <w:szCs w:val="28"/>
        </w:rPr>
        <w:t xml:space="preserve"> «Природний газ»</w:t>
      </w:r>
    </w:p>
    <w:p w14:paraId="3BF572E8" w14:textId="77777777" w:rsidR="00256D25" w:rsidRDefault="00256D25" w:rsidP="00256D25">
      <w:pPr>
        <w:spacing w:line="240" w:lineRule="auto"/>
        <w:jc w:val="right"/>
        <w:rPr>
          <w:rFonts w:ascii="Times New Roman" w:eastAsia="Times New Roman" w:hAnsi="Times New Roman" w:cs="Times New Roman"/>
          <w:b/>
          <w:bCs/>
          <w:color w:val="000000"/>
          <w:sz w:val="24"/>
          <w:szCs w:val="24"/>
          <w:lang w:eastAsia="uk-UA"/>
        </w:rPr>
      </w:pPr>
    </w:p>
    <w:p w14:paraId="60F4FE7D" w14:textId="77777777" w:rsidR="00256D25" w:rsidRDefault="00256D25" w:rsidP="00256D25">
      <w:pPr>
        <w:spacing w:line="240" w:lineRule="auto"/>
        <w:jc w:val="right"/>
        <w:rPr>
          <w:rFonts w:ascii="Times New Roman" w:eastAsia="Times New Roman" w:hAnsi="Times New Roman" w:cs="Times New Roman"/>
          <w:b/>
          <w:bCs/>
          <w:color w:val="000000"/>
          <w:sz w:val="24"/>
          <w:szCs w:val="24"/>
          <w:lang w:eastAsia="uk-UA"/>
        </w:rPr>
      </w:pPr>
    </w:p>
    <w:p w14:paraId="7B596B80" w14:textId="5245F5D6" w:rsidR="00256D25" w:rsidRPr="005B62EF" w:rsidRDefault="00256D25" w:rsidP="00256D25">
      <w:pPr>
        <w:spacing w:line="240" w:lineRule="auto"/>
        <w:jc w:val="right"/>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Додаток № 1 до тендерної документації</w:t>
      </w:r>
    </w:p>
    <w:p w14:paraId="307E1A5E" w14:textId="77777777" w:rsidR="00256D25" w:rsidRPr="005B62EF" w:rsidRDefault="00256D25" w:rsidP="00256D25">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Вимоги до учасників та переможців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2959"/>
        <w:gridCol w:w="2819"/>
        <w:gridCol w:w="3268"/>
      </w:tblGrid>
      <w:tr w:rsidR="00256D25" w:rsidRPr="005B62EF" w14:paraId="0085EA9F"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C64E34" w14:textId="77777777" w:rsidR="00256D25" w:rsidRPr="005B62EF" w:rsidRDefault="00256D25" w:rsidP="004E5587">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B31ABA" w14:textId="77777777" w:rsidR="00256D25" w:rsidRPr="005B62EF" w:rsidRDefault="00256D25" w:rsidP="004E5587">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151289" w14:textId="77777777" w:rsidR="00256D25" w:rsidRPr="005B62EF" w:rsidRDefault="00256D25" w:rsidP="004E5587">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74D7C1" w14:textId="77777777" w:rsidR="00256D25" w:rsidRPr="005B62EF" w:rsidRDefault="00256D25" w:rsidP="004E5587">
            <w:pPr>
              <w:spacing w:line="240" w:lineRule="auto"/>
              <w:jc w:val="center"/>
              <w:rPr>
                <w:rFonts w:ascii="Times New Roman" w:eastAsia="Times New Roman" w:hAnsi="Times New Roman" w:cs="Times New Roman"/>
                <w:sz w:val="24"/>
                <w:szCs w:val="24"/>
                <w:lang w:eastAsia="uk-UA"/>
              </w:rPr>
            </w:pPr>
            <w:r w:rsidRPr="005B62EF">
              <w:rPr>
                <w:rFonts w:ascii="Times New Roman" w:eastAsia="Times New Roman" w:hAnsi="Times New Roman" w:cs="Times New Roman"/>
                <w:b/>
                <w:bCs/>
                <w:color w:val="000000"/>
                <w:sz w:val="24"/>
                <w:szCs w:val="24"/>
                <w:lang w:eastAsia="uk-UA"/>
              </w:rPr>
              <w:t xml:space="preserve">Переможець у строк, що не перевищує чотири дні з дати оприлюднення в електронній системі </w:t>
            </w:r>
            <w:proofErr w:type="spellStart"/>
            <w:r w:rsidRPr="005B62EF">
              <w:rPr>
                <w:rFonts w:ascii="Times New Roman" w:eastAsia="Times New Roman" w:hAnsi="Times New Roman" w:cs="Times New Roman"/>
                <w:b/>
                <w:bCs/>
                <w:color w:val="000000"/>
                <w:sz w:val="24"/>
                <w:szCs w:val="24"/>
                <w:lang w:eastAsia="uk-UA"/>
              </w:rPr>
              <w:t>закупівель</w:t>
            </w:r>
            <w:proofErr w:type="spellEnd"/>
            <w:r w:rsidRPr="005B62EF">
              <w:rPr>
                <w:rFonts w:ascii="Times New Roman" w:eastAsia="Times New Roman" w:hAnsi="Times New Roman" w:cs="Times New Roman"/>
                <w:b/>
                <w:bCs/>
                <w:color w:val="000000"/>
                <w:sz w:val="24"/>
                <w:szCs w:val="24"/>
                <w:lang w:eastAsia="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5B62EF">
              <w:rPr>
                <w:rFonts w:ascii="Times New Roman" w:eastAsia="Times New Roman" w:hAnsi="Times New Roman" w:cs="Times New Roman"/>
                <w:b/>
                <w:bCs/>
                <w:color w:val="000000"/>
                <w:sz w:val="24"/>
                <w:szCs w:val="24"/>
                <w:lang w:eastAsia="uk-UA"/>
              </w:rPr>
              <w:t>закупівель</w:t>
            </w:r>
            <w:proofErr w:type="spellEnd"/>
            <w:r w:rsidRPr="005B62EF">
              <w:rPr>
                <w:rFonts w:ascii="Times New Roman" w:eastAsia="Times New Roman" w:hAnsi="Times New Roman" w:cs="Times New Roman"/>
                <w:b/>
                <w:bCs/>
                <w:color w:val="000000"/>
                <w:sz w:val="24"/>
                <w:szCs w:val="24"/>
                <w:lang w:eastAsia="uk-UA"/>
              </w:rPr>
              <w:t>:</w:t>
            </w:r>
          </w:p>
        </w:tc>
      </w:tr>
      <w:tr w:rsidR="00256D25" w:rsidRPr="005B62EF" w14:paraId="1F1A0BFB"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8691A2"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18DAC59"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319B605"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 довідку в довільній формі про те, що </w:t>
            </w:r>
            <w:r w:rsidRPr="005B62EF">
              <w:rPr>
                <w:rFonts w:ascii="Times New Roman" w:eastAsia="Times New Roman" w:hAnsi="Times New Roman" w:cs="Times New Roman"/>
                <w:color w:val="000000"/>
                <w:sz w:val="24"/>
                <w:szCs w:val="24"/>
                <w:shd w:val="clear" w:color="auto" w:fill="FFFFFF"/>
                <w:lang w:eastAsia="uk-UA"/>
              </w:rPr>
              <w:t xml:space="preserve">замовник не має незаперечних доказів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5B62EF">
              <w:rPr>
                <w:rFonts w:ascii="Times New Roman" w:eastAsia="Times New Roman" w:hAnsi="Times New Roman" w:cs="Times New Roman"/>
                <w:color w:val="000000"/>
                <w:sz w:val="24"/>
                <w:szCs w:val="24"/>
                <w:shd w:val="clear" w:color="auto" w:fill="FFFFFF"/>
                <w:lang w:eastAsia="uk-UA"/>
              </w:rPr>
              <w:lastRenderedPageBreak/>
              <w:t>річ, послуга тощо) з метою вплинути на прийняття рішення щодо визначення переможця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68E4B0"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256D25" w:rsidRPr="005B62EF" w14:paraId="6544947B"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4A6012"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1545BBE"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w:t>
            </w:r>
            <w:proofErr w:type="spellStart"/>
            <w:r w:rsidRPr="005B62EF">
              <w:rPr>
                <w:rFonts w:ascii="Times New Roman" w:eastAsia="Times New Roman" w:hAnsi="Times New Roman" w:cs="Times New Roman"/>
                <w:color w:val="000000"/>
                <w:sz w:val="24"/>
                <w:szCs w:val="24"/>
                <w:shd w:val="clear" w:color="auto" w:fill="FFFFFF"/>
                <w:lang w:eastAsia="uk-UA"/>
              </w:rPr>
              <w:t>внесено</w:t>
            </w:r>
            <w:proofErr w:type="spellEnd"/>
            <w:r w:rsidRPr="005B62EF">
              <w:rPr>
                <w:rFonts w:ascii="Times New Roman" w:eastAsia="Times New Roman" w:hAnsi="Times New Roman" w:cs="Times New Roman"/>
                <w:color w:val="000000"/>
                <w:sz w:val="24"/>
                <w:szCs w:val="24"/>
                <w:shd w:val="clear" w:color="auto" w:fill="FFFFFF"/>
                <w:lang w:eastAsia="uk-UA"/>
              </w:rPr>
              <w:t xml:space="preserve"> до Єдиного державного реєстру осіб, які вчинили корупційні або пов’язані з корупцією правопорушення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C50739F"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706E4F"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56D25" w:rsidRPr="005B62EF" w14:paraId="1BBE7E50"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10CFA"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A5B8194"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3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386CB6F"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70B6F"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5B62EF">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56D25" w:rsidRPr="005B62EF" w14:paraId="1EC036DA"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00867F"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34A243"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E58D9">
              <w:rPr>
                <w:rFonts w:ascii="Times New Roman" w:eastAsia="Times New Roman" w:hAnsi="Times New Roman" w:cs="Times New Roman"/>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w:t>
            </w:r>
            <w:r w:rsidRPr="005E58D9">
              <w:rPr>
                <w:rFonts w:ascii="Times New Roman" w:eastAsia="Times New Roman" w:hAnsi="Times New Roman" w:cs="Times New Roman"/>
                <w:sz w:val="24"/>
                <w:szCs w:val="24"/>
                <w:shd w:val="clear" w:color="auto" w:fill="FFFFFF"/>
                <w:lang w:eastAsia="uk-UA"/>
              </w:rPr>
              <w:lastRenderedPageBreak/>
              <w:t>вчинення</w:t>
            </w:r>
            <w:r w:rsidRPr="00541C24">
              <w:rPr>
                <w:rFonts w:ascii="Times New Roman" w:eastAsia="Times New Roman" w:hAnsi="Times New Roman" w:cs="Times New Roman"/>
                <w:color w:val="70AD47" w:themeColor="accent6"/>
                <w:sz w:val="24"/>
                <w:szCs w:val="24"/>
                <w:shd w:val="clear" w:color="auto" w:fill="FFFFFF"/>
                <w:lang w:eastAsia="uk-UA"/>
              </w:rPr>
              <w:t xml:space="preserve"> </w:t>
            </w:r>
            <w:proofErr w:type="spellStart"/>
            <w:r w:rsidRPr="005B62EF">
              <w:rPr>
                <w:rFonts w:ascii="Times New Roman" w:eastAsia="Times New Roman" w:hAnsi="Times New Roman" w:cs="Times New Roman"/>
                <w:color w:val="000000"/>
                <w:sz w:val="24"/>
                <w:szCs w:val="24"/>
                <w:shd w:val="clear" w:color="auto" w:fill="FFFFFF"/>
                <w:lang w:eastAsia="uk-UA"/>
              </w:rPr>
              <w:t>антиконкурентних</w:t>
            </w:r>
            <w:proofErr w:type="spellEnd"/>
            <w:r w:rsidRPr="005B62EF">
              <w:rPr>
                <w:rFonts w:ascii="Times New Roman" w:eastAsia="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7419C03"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AF75A"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56D25" w:rsidRPr="005B62EF" w14:paraId="73B9CB9C"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05061D"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C853DD"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5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6460A25"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000482"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56D25" w:rsidRPr="005B62EF" w14:paraId="08267891"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C51E74"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E0881"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B62EF">
              <w:rPr>
                <w:rFonts w:ascii="Times New Roman" w:eastAsia="Times New Roman" w:hAnsi="Times New Roman" w:cs="Times New Roman"/>
                <w:i/>
                <w:iCs/>
                <w:color w:val="000000"/>
                <w:sz w:val="24"/>
                <w:szCs w:val="24"/>
                <w:shd w:val="clear" w:color="auto" w:fill="FFFFFF"/>
                <w:lang w:eastAsia="uk-UA"/>
              </w:rPr>
              <w:t>(підпункт 6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330917D4"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E3E71E"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256D25" w:rsidRPr="005B62EF" w14:paraId="6B9BB804"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EC0028"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CEE22F"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7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29C8153E"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 Якщо під час подання тендерної пропозиції учасника буде відсутня технічна можливість </w:t>
            </w:r>
            <w:r w:rsidRPr="005B62EF">
              <w:rPr>
                <w:rFonts w:ascii="Times New Roman" w:eastAsia="Times New Roman" w:hAnsi="Times New Roman" w:cs="Times New Roman"/>
                <w:color w:val="000000"/>
                <w:sz w:val="24"/>
                <w:szCs w:val="24"/>
                <w:lang w:eastAsia="uk-UA"/>
              </w:rPr>
              <w:lastRenderedPageBreak/>
              <w:t>самостійно декларувати відсутність підстави для відмови в участі у процедурі закупівлі учасник має надати довідку в довільній формі про те, що тендерна пропозиція подана учасником процедури закупівлі, який не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E3C223"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256D25" w:rsidRPr="005B62EF" w14:paraId="582EBF42"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F62AB"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A925A5"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8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4D15F785"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57538"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56D25" w:rsidRPr="005B62EF" w14:paraId="7E61BA6B"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6C1F9F"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05C5AB"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9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5F7CFFB8"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6B2470"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56D25" w:rsidRPr="005B62EF" w14:paraId="185C15B4"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39A3FE"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550A55"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sidRPr="005B62EF">
              <w:rPr>
                <w:rFonts w:ascii="Times New Roman" w:eastAsia="Times New Roman" w:hAnsi="Times New Roman" w:cs="Times New Roman"/>
                <w:color w:val="000000"/>
                <w:sz w:val="24"/>
                <w:szCs w:val="24"/>
                <w:shd w:val="clear" w:color="auto" w:fill="FFFFFF"/>
                <w:lang w:eastAsia="uk-UA"/>
              </w:rPr>
              <w:lastRenderedPageBreak/>
              <w:t xml:space="preserve">послуги (послуг) або робіт дорівнює чи перевищує 20 млн. гривень (у тому числі за лотом)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10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57A4E86"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r w:rsidRPr="005B62EF">
              <w:rPr>
                <w:rFonts w:ascii="Times New Roman" w:eastAsia="Times New Roman" w:hAnsi="Times New Roman" w:cs="Times New Roman"/>
                <w:i/>
                <w:iCs/>
                <w:color w:val="000000"/>
                <w:sz w:val="24"/>
                <w:szCs w:val="24"/>
                <w:lang w:eastAsia="uk-UA"/>
              </w:rPr>
              <w:t> </w:t>
            </w:r>
          </w:p>
          <w:p w14:paraId="10233709"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i/>
                <w:iCs/>
                <w:color w:val="000000"/>
                <w:sz w:val="24"/>
                <w:szCs w:val="24"/>
                <w:lang w:eastAsia="uk-UA"/>
              </w:rPr>
              <w:lastRenderedPageBreak/>
              <w:t>(лише якщо вартість закупівлі товару (товарів), послуги (послуг) або робіт дорівнює чи перевищує 20 мільйонів гривень (у тому числі за лотом))</w:t>
            </w:r>
          </w:p>
          <w:p w14:paraId="32030B45" w14:textId="77777777" w:rsidR="00256D25" w:rsidRPr="005B62EF" w:rsidRDefault="00256D25" w:rsidP="004E5587">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D415FB"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Переможець не надає підтвердження своєї відповідності.</w:t>
            </w:r>
          </w:p>
        </w:tc>
      </w:tr>
      <w:tr w:rsidR="00256D25" w:rsidRPr="005B62EF" w14:paraId="21F48076"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B953DD"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304FA"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w:t>
            </w:r>
            <w:proofErr w:type="spellStart"/>
            <w:r w:rsidRPr="005B62EF">
              <w:rPr>
                <w:rFonts w:ascii="Times New Roman" w:eastAsia="Times New Roman" w:hAnsi="Times New Roman" w:cs="Times New Roman"/>
                <w:color w:val="000000"/>
                <w:sz w:val="24"/>
                <w:szCs w:val="24"/>
                <w:shd w:val="clear" w:color="auto" w:fill="FFFFFF"/>
                <w:lang w:eastAsia="uk-UA"/>
              </w:rPr>
              <w:t>бенефіціарний</w:t>
            </w:r>
            <w:proofErr w:type="spellEnd"/>
            <w:r w:rsidRPr="005B62EF">
              <w:rPr>
                <w:rFonts w:ascii="Times New Roman" w:eastAsia="Times New Roman" w:hAnsi="Times New Roman" w:cs="Times New Roman"/>
                <w:color w:val="000000"/>
                <w:sz w:val="24"/>
                <w:szCs w:val="24"/>
                <w:shd w:val="clear" w:color="auto" w:fill="FFFFFF"/>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B62EF">
              <w:rPr>
                <w:rFonts w:ascii="Times New Roman" w:eastAsia="Times New Roman" w:hAnsi="Times New Roman" w:cs="Times New Roman"/>
                <w:color w:val="000000"/>
                <w:sz w:val="24"/>
                <w:szCs w:val="24"/>
                <w:shd w:val="clear" w:color="auto" w:fill="FFFFFF"/>
                <w:lang w:eastAsia="uk-UA"/>
              </w:rPr>
              <w:t>закупівель</w:t>
            </w:r>
            <w:proofErr w:type="spellEnd"/>
            <w:r w:rsidRPr="005B62EF">
              <w:rPr>
                <w:rFonts w:ascii="Times New Roman" w:eastAsia="Times New Roman" w:hAnsi="Times New Roman" w:cs="Times New Roman"/>
                <w:color w:val="000000"/>
                <w:sz w:val="24"/>
                <w:szCs w:val="24"/>
                <w:shd w:val="clear" w:color="auto" w:fill="FFFFFF"/>
                <w:lang w:eastAsia="uk-UA"/>
              </w:rPr>
              <w:t xml:space="preserve"> товарів, робіт і послуг згідно із Законом України “Про санкції” </w:t>
            </w:r>
            <w:r w:rsidRPr="005B62EF">
              <w:rPr>
                <w:rFonts w:ascii="Times New Roman" w:eastAsia="Times New Roman" w:hAnsi="Times New Roman" w:cs="Times New Roman"/>
                <w:i/>
                <w:iCs/>
                <w:color w:val="000000"/>
                <w:sz w:val="24"/>
                <w:szCs w:val="24"/>
                <w:shd w:val="clear" w:color="auto" w:fill="FFFFFF"/>
                <w:lang w:eastAsia="uk-UA"/>
              </w:rPr>
              <w:t>(</w:t>
            </w:r>
            <w:r w:rsidRPr="005B62EF">
              <w:rPr>
                <w:rFonts w:ascii="Times New Roman" w:eastAsia="Times New Roman" w:hAnsi="Times New Roman" w:cs="Times New Roman"/>
                <w:i/>
                <w:iCs/>
                <w:color w:val="000000"/>
                <w:sz w:val="24"/>
                <w:szCs w:val="24"/>
                <w:lang w:eastAsia="uk-UA"/>
              </w:rPr>
              <w:t>підпункт 11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172AD6E"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744128"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256D25" w:rsidRPr="005B62EF" w14:paraId="138F101C"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F0FC0B"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020F49"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B62EF">
              <w:rPr>
                <w:rFonts w:ascii="Times New Roman" w:eastAsia="Times New Roman" w:hAnsi="Times New Roman" w:cs="Times New Roman"/>
                <w:i/>
                <w:iCs/>
                <w:color w:val="000000"/>
                <w:sz w:val="24"/>
                <w:szCs w:val="24"/>
                <w:shd w:val="clear" w:color="auto" w:fill="FFFFFF"/>
                <w:lang w:eastAsia="uk-UA"/>
              </w:rPr>
              <w:t>(підпункт 12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15111C78"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B62EF">
              <w:rPr>
                <w:rFonts w:ascii="Times New Roman" w:eastAsia="Times New Roman" w:hAnsi="Times New Roman" w:cs="Times New Roman"/>
                <w:color w:val="000000"/>
                <w:sz w:val="24"/>
                <w:szCs w:val="24"/>
                <w:lang w:eastAsia="uk-UA"/>
              </w:rPr>
              <w:t>закупівель</w:t>
            </w:r>
            <w:proofErr w:type="spellEnd"/>
            <w:r w:rsidRPr="005B62EF">
              <w:rPr>
                <w:rFonts w:ascii="Times New Roman" w:eastAsia="Times New Roman" w:hAnsi="Times New Roman" w:cs="Times New Roman"/>
                <w:color w:val="000000"/>
                <w:sz w:val="24"/>
                <w:szCs w:val="24"/>
                <w:lang w:eastAsia="uk-UA"/>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7DDCDE"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256D25" w:rsidRPr="005B62EF" w14:paraId="01D06C30" w14:textId="77777777" w:rsidTr="004E558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69C561"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C617D1"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B62EF">
              <w:rPr>
                <w:rFonts w:ascii="Times New Roman" w:eastAsia="Times New Roman" w:hAnsi="Times New Roman" w:cs="Times New Roman"/>
                <w:color w:val="000000"/>
                <w:sz w:val="24"/>
                <w:szCs w:val="24"/>
                <w:lang w:eastAsia="uk-UA"/>
              </w:rPr>
              <w:lastRenderedPageBreak/>
              <w:t xml:space="preserve">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B62EF">
              <w:rPr>
                <w:rFonts w:ascii="Times New Roman" w:eastAsia="Times New Roman" w:hAnsi="Times New Roman" w:cs="Times New Roman"/>
                <w:i/>
                <w:iCs/>
                <w:color w:val="000000"/>
                <w:sz w:val="24"/>
                <w:szCs w:val="24"/>
                <w:lang w:eastAsia="uk-UA"/>
              </w:rPr>
              <w:t>(абзац 14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14:paraId="708C973F"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Учасник процедури закупівлі має надати:</w:t>
            </w:r>
          </w:p>
          <w:p w14:paraId="5C93426C" w14:textId="77777777" w:rsidR="00256D25" w:rsidRPr="005B62EF" w:rsidRDefault="00256D25" w:rsidP="00256D25">
            <w:pPr>
              <w:numPr>
                <w:ilvl w:val="0"/>
                <w:numId w:val="1"/>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w:t>
            </w:r>
            <w:r w:rsidRPr="005B62EF">
              <w:rPr>
                <w:rFonts w:ascii="Times New Roman" w:eastAsia="Times New Roman" w:hAnsi="Times New Roman" w:cs="Times New Roman"/>
                <w:color w:val="000000"/>
                <w:sz w:val="24"/>
                <w:szCs w:val="24"/>
                <w:lang w:eastAsia="uk-UA"/>
              </w:rPr>
              <w:lastRenderedPageBreak/>
              <w:t>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86810DD" w14:textId="77777777" w:rsidR="00256D25" w:rsidRPr="005B62EF" w:rsidRDefault="00256D25" w:rsidP="004E5587">
            <w:pPr>
              <w:spacing w:line="240" w:lineRule="auto"/>
              <w:ind w:left="50"/>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або </w:t>
            </w:r>
          </w:p>
          <w:p w14:paraId="6B5BA9C7" w14:textId="77777777" w:rsidR="00256D25" w:rsidRPr="005B62EF" w:rsidRDefault="00256D25" w:rsidP="00256D25">
            <w:pPr>
              <w:numPr>
                <w:ilvl w:val="0"/>
                <w:numId w:val="2"/>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5B62EF">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w:t>
            </w:r>
            <w:proofErr w:type="spellStart"/>
            <w:r w:rsidRPr="005B62EF">
              <w:rPr>
                <w:rFonts w:ascii="Times New Roman" w:eastAsia="Times New Roman" w:hAnsi="Times New Roman" w:cs="Times New Roman"/>
                <w:color w:val="000000"/>
                <w:sz w:val="24"/>
                <w:szCs w:val="24"/>
                <w:lang w:eastAsia="uk-UA"/>
              </w:rPr>
              <w:t>Особливсотей</w:t>
            </w:r>
            <w:proofErr w:type="spellEnd"/>
            <w:r w:rsidRPr="005B62EF">
              <w:rPr>
                <w:rFonts w:ascii="Times New Roman" w:eastAsia="Times New Roman" w:hAnsi="Times New Roman" w:cs="Times New Roman"/>
                <w:color w:val="000000"/>
                <w:sz w:val="24"/>
                <w:szCs w:val="24"/>
                <w:lang w:eastAsia="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8D19AD"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w:t>
            </w:r>
            <w:r w:rsidRPr="005B62EF">
              <w:rPr>
                <w:rFonts w:ascii="Times New Roman" w:eastAsia="Times New Roman" w:hAnsi="Times New Roman" w:cs="Times New Roman"/>
                <w:color w:val="000000"/>
                <w:sz w:val="24"/>
                <w:szCs w:val="24"/>
                <w:lang w:eastAsia="uk-UA"/>
              </w:rPr>
              <w:lastRenderedPageBreak/>
              <w:t>відшкодування збитків - протягом трьох років з дати дострокового розірвання такого договору</w:t>
            </w:r>
          </w:p>
          <w:p w14:paraId="5E1EC85B" w14:textId="77777777" w:rsidR="00256D25" w:rsidRPr="005B62EF" w:rsidRDefault="00256D25" w:rsidP="004E5587">
            <w:pPr>
              <w:spacing w:after="0" w:line="240" w:lineRule="auto"/>
              <w:rPr>
                <w:rFonts w:ascii="Times New Roman" w:eastAsia="Times New Roman" w:hAnsi="Times New Roman" w:cs="Times New Roman"/>
                <w:sz w:val="24"/>
                <w:szCs w:val="24"/>
                <w:lang w:eastAsia="uk-UA"/>
              </w:rPr>
            </w:pPr>
          </w:p>
          <w:p w14:paraId="5DF921F9"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або</w:t>
            </w:r>
          </w:p>
          <w:p w14:paraId="39994245" w14:textId="77777777" w:rsidR="00256D25" w:rsidRPr="005B62EF" w:rsidRDefault="00256D25" w:rsidP="004E5587">
            <w:pPr>
              <w:spacing w:after="0" w:line="240" w:lineRule="auto"/>
              <w:rPr>
                <w:rFonts w:ascii="Times New Roman" w:eastAsia="Times New Roman" w:hAnsi="Times New Roman" w:cs="Times New Roman"/>
                <w:sz w:val="24"/>
                <w:szCs w:val="24"/>
                <w:lang w:eastAsia="uk-UA"/>
              </w:rPr>
            </w:pPr>
          </w:p>
          <w:p w14:paraId="479031B9" w14:textId="77777777" w:rsidR="00256D25" w:rsidRPr="005B62EF" w:rsidRDefault="00256D25" w:rsidP="004E5587">
            <w:pPr>
              <w:spacing w:line="240" w:lineRule="auto"/>
              <w:jc w:val="both"/>
              <w:rPr>
                <w:rFonts w:ascii="Times New Roman" w:eastAsia="Times New Roman" w:hAnsi="Times New Roman" w:cs="Times New Roman"/>
                <w:sz w:val="24"/>
                <w:szCs w:val="24"/>
                <w:lang w:eastAsia="uk-UA"/>
              </w:rPr>
            </w:pPr>
            <w:r w:rsidRPr="005B62EF">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A1910A9" w14:textId="16FCCD37" w:rsidR="005C28B6" w:rsidRDefault="005E58D9"/>
    <w:sectPr w:rsidR="005C28B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8613D"/>
    <w:multiLevelType w:val="multilevel"/>
    <w:tmpl w:val="4D0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144BA0"/>
    <w:multiLevelType w:val="multilevel"/>
    <w:tmpl w:val="E2DE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1F"/>
    <w:rsid w:val="001747C6"/>
    <w:rsid w:val="00256D25"/>
    <w:rsid w:val="005E58D9"/>
    <w:rsid w:val="007E55AB"/>
    <w:rsid w:val="00951344"/>
    <w:rsid w:val="00A041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7421"/>
  <w15:chartTrackingRefBased/>
  <w15:docId w15:val="{B620EF5A-B122-4944-88FF-512F1119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D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7907</Words>
  <Characters>4507</Characters>
  <Application>Microsoft Office Word</Application>
  <DocSecurity>0</DocSecurity>
  <Lines>37</Lines>
  <Paragraphs>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Vovch</dc:creator>
  <cp:keywords/>
  <dc:description/>
  <cp:lastModifiedBy>Vovch</cp:lastModifiedBy>
  <cp:revision>5</cp:revision>
  <dcterms:created xsi:type="dcterms:W3CDTF">2023-03-24T08:39:00Z</dcterms:created>
  <dcterms:modified xsi:type="dcterms:W3CDTF">2023-03-24T08:49:00Z</dcterms:modified>
</cp:coreProperties>
</file>