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C9" w:rsidRDefault="003D30C9" w:rsidP="003D30C9">
      <w:pPr>
        <w:widowControl w:val="0"/>
        <w:suppressAutoHyphens/>
        <w:snapToGrid w:val="0"/>
        <w:spacing w:after="0" w:line="240" w:lineRule="auto"/>
        <w:ind w:firstLine="737"/>
        <w:contextualSpacing/>
        <w:jc w:val="right"/>
        <w:rPr>
          <w:rFonts w:ascii="Times New Roman" w:eastAsia="Lucida Sans Unicode" w:hAnsi="Times New Roman" w:cs="Times New Roman"/>
          <w:b/>
          <w:color w:val="000044"/>
          <w:sz w:val="24"/>
          <w:szCs w:val="24"/>
          <w:lang w:eastAsia="en-US" w:bidi="en-US"/>
        </w:rPr>
      </w:pPr>
    </w:p>
    <w:p w:rsidR="003D30C9" w:rsidRDefault="003D30C9" w:rsidP="003D30C9">
      <w:pPr>
        <w:widowControl w:val="0"/>
        <w:suppressAutoHyphens/>
        <w:snapToGrid w:val="0"/>
        <w:spacing w:after="0" w:line="240" w:lineRule="auto"/>
        <w:ind w:firstLine="737"/>
        <w:contextualSpacing/>
        <w:jc w:val="right"/>
        <w:rPr>
          <w:rFonts w:ascii="Times New Roman" w:eastAsia="Lucida Sans Unicode" w:hAnsi="Times New Roman" w:cs="Times New Roman"/>
          <w:b/>
          <w:color w:val="000044"/>
          <w:sz w:val="24"/>
          <w:szCs w:val="24"/>
          <w:lang w:eastAsia="en-US" w:bidi="en-US"/>
        </w:rPr>
      </w:pPr>
    </w:p>
    <w:p w:rsidR="003D30C9" w:rsidRDefault="003D30C9" w:rsidP="003D30C9">
      <w:pPr>
        <w:widowControl w:val="0"/>
        <w:suppressAutoHyphens/>
        <w:snapToGrid w:val="0"/>
        <w:spacing w:after="0" w:line="240" w:lineRule="auto"/>
        <w:ind w:firstLine="73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44"/>
          <w:sz w:val="24"/>
          <w:szCs w:val="24"/>
          <w:lang w:eastAsia="en-US" w:bidi="en-US"/>
        </w:rPr>
        <w:t>Додаток №</w:t>
      </w:r>
      <w:r w:rsidR="00C9448F">
        <w:rPr>
          <w:rFonts w:ascii="Times New Roman" w:eastAsia="Lucida Sans Unicode" w:hAnsi="Times New Roman" w:cs="Times New Roman"/>
          <w:b/>
          <w:color w:val="000044"/>
          <w:sz w:val="24"/>
          <w:szCs w:val="24"/>
          <w:lang w:eastAsia="en-US" w:bidi="en-US"/>
        </w:rPr>
        <w:t>3</w:t>
      </w:r>
    </w:p>
    <w:p w:rsidR="003D30C9" w:rsidRDefault="003D30C9" w:rsidP="003D30C9">
      <w:pPr>
        <w:tabs>
          <w:tab w:val="left" w:pos="2552"/>
        </w:tabs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30C9" w:rsidRDefault="003D30C9" w:rsidP="003D30C9">
      <w:pPr>
        <w:tabs>
          <w:tab w:val="left" w:pos="2552"/>
        </w:tabs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30C9" w:rsidRDefault="003D30C9" w:rsidP="003D30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lang w:val="ru-RU" w:eastAsia="ru-RU"/>
        </w:rPr>
      </w:pPr>
    </w:p>
    <w:tbl>
      <w:tblPr>
        <w:tblW w:w="10314" w:type="dxa"/>
        <w:tblLayout w:type="fixed"/>
        <w:tblLook w:val="01E0"/>
      </w:tblPr>
      <w:tblGrid>
        <w:gridCol w:w="108"/>
        <w:gridCol w:w="5267"/>
        <w:gridCol w:w="4656"/>
        <w:gridCol w:w="283"/>
      </w:tblGrid>
      <w:tr w:rsidR="003D30C9" w:rsidTr="00E97CA4">
        <w:trPr>
          <w:gridAfter w:val="1"/>
          <w:wAfter w:w="283" w:type="dxa"/>
          <w:trHeight w:val="158"/>
        </w:trPr>
        <w:tc>
          <w:tcPr>
            <w:tcW w:w="10031" w:type="dxa"/>
            <w:gridSpan w:val="3"/>
          </w:tcPr>
          <w:p w:rsidR="003D30C9" w:rsidRPr="00024E13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  <w:r w:rsidRPr="00024E13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024E13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договору№</w:t>
            </w:r>
            <w:proofErr w:type="spellEnd"/>
            <w:r w:rsidRPr="00024E13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 xml:space="preserve"> ____</w:t>
            </w:r>
          </w:p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Липовець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softHyphen/>
              <w:t xml:space="preserve">___ </w:t>
            </w:r>
            <w:r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“_______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р.</w:t>
            </w:r>
          </w:p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  <w:hideMark/>
          </w:tcPr>
          <w:p w:rsidR="003D30C9" w:rsidRDefault="003D30C9" w:rsidP="00D026FF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val="ru-RU"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, в подальшому в даному Договорі іменується "Постачальник", в особі 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, що діє на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ідставі ____________, з одного боку, та 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КНП «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Липовецька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обласна лікарня ВЛД ВОР», в подальшому в даному Договорі іменується "Покупець", в особі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Фармагей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Наталії Григорівна, що діє на підставі Статуту, з другого боку, що в подальшому в даному Договорі разом іменуються "Сторони", а кожен окремо – "Сторона", уклали даний Договір поставки про наступне.</w:t>
            </w: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1. ПРЕДМЕТ ДОГОВОРУ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1.1. . Постачальник зобов'язується передати у встановлений строк у власність Покупця 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_____________________________________________________________________________________________</w:t>
            </w:r>
          </w:p>
          <w:p w:rsidR="003D30C9" w:rsidRDefault="003D30C9">
            <w:pPr>
              <w:spacing w:after="0" w:line="240" w:lineRule="auto"/>
              <w:rPr>
                <w:rFonts w:ascii="Times New Roman" w:eastAsia="Calibri" w:hAnsi="Times New Roman" w:cs="Times New Roman"/>
                <w:kern w:val="16"/>
                <w:lang w:val="ru-RU"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подальшому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даному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Договорі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– "Товар" </w:t>
            </w:r>
            <w:r>
              <w:rPr>
                <w:rFonts w:ascii="Times New Roman" w:eastAsia="Calibri" w:hAnsi="Times New Roman" w:cs="Times New Roman"/>
                <w:kern w:val="16"/>
                <w:lang w:eastAsia="en-US"/>
              </w:rPr>
              <w:t xml:space="preserve">код__________   згідно класифікатора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eastAsia="en-US"/>
              </w:rPr>
              <w:t xml:space="preserve"> 021:2015 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придбаний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електронний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майданчик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u w:val="single"/>
                <w:lang w:val="ru-RU" w:eastAsia="en-US"/>
              </w:rPr>
              <w:t>www.dzo.com.ua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6"/>
                <w:lang w:eastAsia="en-US"/>
              </w:rPr>
              <w:t>, або __________</w:t>
            </w:r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номер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оголошення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kern w:val="16"/>
                <w:lang w:eastAsia="en-US"/>
              </w:rPr>
              <w:t xml:space="preserve">_____________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зазначений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асортименті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кількості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ціні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визначених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специфікаці</w:t>
            </w:r>
            <w:r>
              <w:rPr>
                <w:rFonts w:ascii="Times New Roman" w:eastAsia="Calibri" w:hAnsi="Times New Roman" w:cs="Times New Roman"/>
                <w:kern w:val="16"/>
                <w:lang w:eastAsia="en-US"/>
              </w:rPr>
              <w:t>єю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Додаток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1) до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цього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Договору,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є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невід'ємною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частиною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даного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Договору, а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Покупець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зобов'язується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прийняти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Товар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і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оплатити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його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умовах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передбачених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>даним</w:t>
            </w:r>
            <w:proofErr w:type="spellEnd"/>
            <w:r>
              <w:rPr>
                <w:rFonts w:ascii="Times New Roman" w:eastAsia="Calibri" w:hAnsi="Times New Roman" w:cs="Times New Roman"/>
                <w:kern w:val="16"/>
                <w:lang w:val="ru-RU" w:eastAsia="en-US"/>
              </w:rPr>
              <w:t xml:space="preserve"> Договором.</w:t>
            </w:r>
          </w:p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</w:pPr>
          </w:p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2.ЦІНА ТА ЗАГАЛЬНА СУМА ДОГОВОРУ</w:t>
            </w:r>
          </w:p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2.1. Ціни на товар встановлюються в національній валюті України з урахуванням ПДВ та вказуються в специфікації.</w:t>
            </w:r>
          </w:p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2.2. Вартість Договору складає</w:t>
            </w:r>
            <w:r>
              <w:rPr>
                <w:rFonts w:ascii="Times New Roman" w:eastAsia="Times New Roman" w:hAnsi="Times New Roman" w:cs="Times New Roman"/>
                <w:kern w:val="16"/>
                <w:u w:val="single"/>
                <w:lang w:eastAsia="ru-RU"/>
              </w:rPr>
              <w:t>__              ______________________________________________________</w:t>
            </w:r>
          </w:p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2.3. Кількість товару, що постачається відповідно до цього Договору, може бути зменшена залежно від реального фінансування видатків.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2.4. Ціни на товар, який є предметом закупівлі, не можуть бути безпідставно змінені протягом строку дії договору.  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2.5.Зміни цін та доповнення до специфікації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оформлюютьмя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письмово у вигляді додаткових угод до цього Договору.</w:t>
            </w: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3. УМОВИ ОПЛАТИ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  <w:hideMark/>
          </w:tcPr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3.1. Розрахунки за поставлений товар здійснюються за фактом постачання Покупцю.</w:t>
            </w:r>
          </w:p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3.2.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6"/>
                <w:lang w:val="ru-RU" w:eastAsia="ru-RU"/>
              </w:rPr>
              <w:t>Покупець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6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16"/>
                <w:lang w:eastAsia="ru-RU"/>
              </w:rPr>
              <w:t>дійснює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6"/>
                <w:lang w:eastAsia="ru-RU"/>
              </w:rPr>
              <w:t xml:space="preserve"> оплату Товару Постачальнику на підставі виставлених  видаткових накладних.</w:t>
            </w:r>
          </w:p>
          <w:p w:rsidR="003D30C9" w:rsidRDefault="003D30C9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lang w:eastAsia="ru-RU"/>
              </w:rPr>
              <w:t xml:space="preserve">3.3.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</w:t>
            </w:r>
            <w:r w:rsidR="00E97CA4">
              <w:rPr>
                <w:rFonts w:ascii="Times New Roman" w:eastAsia="Times New Roman" w:hAnsi="Times New Roman" w:cs="Times New Roman"/>
                <w:color w:val="000000"/>
                <w:kern w:val="16"/>
                <w:lang w:eastAsia="ru-RU"/>
              </w:rPr>
              <w:t>1</w:t>
            </w:r>
            <w:r w:rsidR="00431195">
              <w:rPr>
                <w:rFonts w:ascii="Times New Roman" w:eastAsia="Times New Roman" w:hAnsi="Times New Roman" w:cs="Times New Roman"/>
                <w:color w:val="000000"/>
                <w:kern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16"/>
                <w:lang w:eastAsia="ru-RU"/>
              </w:rPr>
              <w:t xml:space="preserve"> банківських днів з моменту поставки Товару.</w:t>
            </w:r>
          </w:p>
          <w:p w:rsidR="003D30C9" w:rsidRDefault="003D30C9" w:rsidP="00E97CA4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lang w:eastAsia="ru-RU"/>
              </w:rPr>
              <w:t xml:space="preserve">3.4.  У разі затримки бюджетного фінансування розрахунок за поставлений товар здійснюється протягом </w:t>
            </w:r>
            <w:r w:rsidR="00E97CA4">
              <w:rPr>
                <w:rFonts w:ascii="Times New Roman" w:eastAsia="Times New Roman" w:hAnsi="Times New Roman" w:cs="Times New Roman"/>
                <w:color w:val="000000"/>
                <w:kern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16"/>
                <w:lang w:eastAsia="ru-RU"/>
              </w:rPr>
              <w:t xml:space="preserve"> банківських днів з дати отримання Покупцем бюджетного фінансування закупівлі на свій реєстраційний рахунок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.</w:t>
            </w: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4. ЯКІСТЬ ТОВАРУ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  <w:hideMark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4.1. Якість товару, що постачається, відповідає діючому законодавству, стандартам, технічним умовам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данного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виду товару, підтверджується сертифікатом якості виробника, має реєстраційні посвідчення.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4.2. Якщо поставлений товар виявиться неякісним, або таким, що не відповідає умовам цього Договору, Постачальник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зобов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язаний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замінити цей товар. Всі витрати,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із заміною товару неналежної якості несе Постачальник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.</w:t>
            </w: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lastRenderedPageBreak/>
              <w:t>5. УМОВИ ПОСТАЧАННЯ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5.1. Постачальник здійснює поставку товару Покупцеві протягом одного дня з моменту отримання заявки на необхідний товар, але не пізніше двох робочих днів від часу заявки. 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зд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ійснює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поставку товару за кінцевим місцем призначення Покупця: 22500, Вінницька обл.,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иповець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, вул. Пирогова, 36.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5.3. Доставка, завантаження та розвантаження товару здійснюється автотранспортом Постачальника за власні кошти.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5.4. Датою поставки є дата коли Товар переданий у власність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Покупця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5.5.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Зобов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язання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Постачальника щодо поставки Товару вважається виконаними в повному обсязі з моменту передачі Товару у власність Покупця.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6. ПЕРЕДАЧА І ПРИЙМАННЯ ТОВАРУ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  <w:hideMark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Приймання-передача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Товару по к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ількості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проводиться відповідно до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товаро-супровідних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документів, по якості – відповідно 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документів, що засвідчують його якість.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6.2. 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виникненні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претензій щодо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некомплектості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чи якості Товару, Постачальник повинен замінити неякісний Товар, або довезти недостатню кількість товару протягом </w:t>
            </w:r>
            <w:r w:rsidR="00E97CA4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-х робочих днів з дати отримання претензій від Покупця.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                  </w:t>
            </w:r>
          </w:p>
        </w:tc>
      </w:tr>
      <w:tr w:rsidR="003D30C9" w:rsidTr="00E97CA4">
        <w:trPr>
          <w:gridAfter w:val="1"/>
          <w:wAfter w:w="283" w:type="dxa"/>
          <w:trHeight w:val="70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7.  ПАКУВАННЯ ТА МАРКУВАННЯ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</w:tr>
      <w:tr w:rsidR="003D30C9" w:rsidTr="00E97CA4">
        <w:tc>
          <w:tcPr>
            <w:tcW w:w="10314" w:type="dxa"/>
            <w:gridSpan w:val="4"/>
          </w:tcPr>
          <w:p w:rsidR="003D30C9" w:rsidRDefault="003D30C9">
            <w:pPr>
              <w:keepLines/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7.1. 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передаватися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Покупцю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упаковці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характеру товару,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цілісність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товару 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8. ВІДПОВІДАЛЬНІСТЬ СТОРІН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3D30C9" w:rsidTr="00E97CA4">
        <w:trPr>
          <w:gridBefore w:val="1"/>
          <w:gridAfter w:val="1"/>
          <w:wBefore w:w="108" w:type="dxa"/>
          <w:wAfter w:w="283" w:type="dxa"/>
        </w:trPr>
        <w:tc>
          <w:tcPr>
            <w:tcW w:w="9923" w:type="dxa"/>
            <w:gridSpan w:val="2"/>
          </w:tcPr>
          <w:p w:rsidR="003D30C9" w:rsidRDefault="003D30C9">
            <w:pPr>
              <w:keepLines/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8.1. В разі затримки поставки Товару або поставки не в повному обсязі,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заявленному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Покупцем, постачальник сплачує неустойку у розмірі однієї облікової ставки НБУ від суми непоставленого товару за кожен день затримки.</w:t>
            </w:r>
          </w:p>
          <w:p w:rsidR="003D30C9" w:rsidRDefault="003D30C9">
            <w:pPr>
              <w:keepLines/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8.2. Сплата пені не звільняє сторони від виконання прийнятих на себе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зобов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язань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по Договору поставки.</w:t>
            </w:r>
          </w:p>
          <w:p w:rsidR="003D30C9" w:rsidRDefault="003D30C9">
            <w:pPr>
              <w:keepLines/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8.3. У випадках, не передбачених цим Договором, Сторони несуть відповідальність, передбачену чинним законодавством України.</w:t>
            </w:r>
          </w:p>
          <w:p w:rsidR="003D30C9" w:rsidRDefault="003D30C9">
            <w:pPr>
              <w:keepLines/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3D30C9" w:rsidTr="00E97CA4">
        <w:trPr>
          <w:gridAfter w:val="1"/>
          <w:wAfter w:w="283" w:type="dxa"/>
        </w:trPr>
        <w:tc>
          <w:tcPr>
            <w:tcW w:w="10031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9. ФОРС-МАЖОРНІ ОБСТАВИНИ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3D30C9" w:rsidTr="00E97CA4">
        <w:trPr>
          <w:gridBefore w:val="1"/>
          <w:wBefore w:w="108" w:type="dxa"/>
        </w:trPr>
        <w:tc>
          <w:tcPr>
            <w:tcW w:w="10206" w:type="dxa"/>
            <w:gridSpan w:val="3"/>
          </w:tcPr>
          <w:p w:rsidR="003D30C9" w:rsidRDefault="003D30C9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9.1. Ніяка відповідальність не може бути наслідком невиконання або неналежного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імбарго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.</w:t>
            </w:r>
          </w:p>
          <w:p w:rsidR="003D30C9" w:rsidRDefault="003D30C9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9.2. При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винекненні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форс-мажорних обставин, які роблять неможливим повне або часткове виконання кожної із сторін зобов`язань за цим Договором, виконання умов цього Договору відсувається відповідно до часу, протягом якого будуть діяти такі обставини.</w:t>
            </w:r>
          </w:p>
          <w:p w:rsidR="003D30C9" w:rsidRDefault="003D30C9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9.3.Якщо ці обставини будуть продовжуватись більше 6 місяців, то кожна із сторін в праві відмовитися від подальшого виконання обов`язків за цим Договором відносно непоставленого товару.</w:t>
            </w:r>
          </w:p>
          <w:p w:rsidR="003D30C9" w:rsidRDefault="003D30C9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9.4. Сторона, для якої виникла неможливість виконання зобов`язань за цим Договором, повинна протягом 3-х днів сповістити іншу сторону про початок і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припинання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форс-мажорних обставин.</w:t>
            </w:r>
          </w:p>
          <w:p w:rsidR="003D30C9" w:rsidRDefault="003D30C9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9.5. Наявність та строк дії форс-мажорних обставин підтверджується Торгово-промисловою палатою України або іншими документами.</w:t>
            </w:r>
          </w:p>
          <w:p w:rsidR="003D30C9" w:rsidRDefault="003D30C9">
            <w:pPr>
              <w:tabs>
                <w:tab w:val="left" w:pos="0"/>
                <w:tab w:val="left" w:pos="1026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3D30C9" w:rsidTr="00E97CA4">
        <w:trPr>
          <w:gridBefore w:val="1"/>
          <w:wBefore w:w="108" w:type="dxa"/>
        </w:trPr>
        <w:tc>
          <w:tcPr>
            <w:tcW w:w="10206" w:type="dxa"/>
            <w:gridSpan w:val="3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10. ВИРІШЕННЯ СПОРІВ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  <w:tab w:val="left" w:pos="10807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10.1. Спори, які виникають з цього Договору, вирішуються сторонами шляхом переговорів та прийняття відповідних рішень. При неможливості досягнути згоди між сторонами Договору стосовно спірного питання,  спір вирішується згідно з чинним законодавством України</w:t>
            </w: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.</w:t>
            </w:r>
          </w:p>
          <w:p w:rsidR="003D30C9" w:rsidRDefault="003D30C9">
            <w:pPr>
              <w:tabs>
                <w:tab w:val="left" w:pos="0"/>
                <w:tab w:val="left" w:pos="10807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11.ТЕРМІН ДІЇ ДОГОВОРУ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ru-RU"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11.1.Строком дії Договору є час, протягом якого сторони можуть здійснити свої права і виконати свої зобов`язання відповідно до 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lastRenderedPageBreak/>
              <w:t>11.2. Договір набуває чинності з моменту його підписання та діє до «    » ________ 20     року, а в частині виконання зобов`язань сторонами до повного його виконання.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12.ІНШІ УМОВИ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val="ru-RU"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12.1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Дія 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оговору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припиняється: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- повним ви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ко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нанням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Сторонами своїх зобов`язань за цим 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оговором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;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- за згодою сторін;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- з інших підстав, передбачених чинним законодавством України.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12.2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Цей Договір може бути змінено та доповнено за згодою Сторін, а також в інших випадках, передбачених чинним законодавством України.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12.3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Зміни, доповнення до Договору, а також само розірвання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ються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в письмовій формі як додаткові угоди та підписуються уповноваженими представниками обох Сторін.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12.4</w:t>
            </w:r>
            <w:r>
              <w:rPr>
                <w:rFonts w:ascii="Times New Roman" w:eastAsia="Times New Roman" w:hAnsi="Times New Roman" w:cs="Times New Roman"/>
                <w:kern w:val="16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Жодна із сторін не має права передавати права та обов`язки за цим Договором третій особі без отримання письмової згоди іншої сторони.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12.5. Даний договір викладений українською мовою в двох примірниках які мають однакову юридичну силу по одному для кожної із Сторін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13.ЮРИДИЧНІ АДРЕС</w:t>
            </w:r>
            <w:r>
              <w:rPr>
                <w:rFonts w:ascii="Times New Roman" w:eastAsia="Times New Roman" w:hAnsi="Times New Roman" w:cs="Times New Roman"/>
                <w:b/>
                <w:kern w:val="16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 СТОРІН</w:t>
            </w: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ПОСТАЧАЛЬНИК                                                                ПОКУПЕЦЬ                                                       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                             КНП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Липовецька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обласна лікарня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ВЛД ВОР»</w:t>
            </w:r>
          </w:p>
          <w:p w:rsidR="003D30C9" w:rsidRDefault="003D30C9">
            <w:pPr>
              <w:tabs>
                <w:tab w:val="left" w:pos="6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 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___________________________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Адреса: 22500,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м.Липовець</w:t>
            </w:r>
            <w:proofErr w:type="spellEnd"/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                             вул. Пирогова,36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743026890000026009055354567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МФО 302689 «ПриватБанк»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                             код ЄДРПОУ  05484505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                            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                              тел. (04358)2-14-85 </w:t>
            </w:r>
          </w:p>
          <w:p w:rsidR="003D30C9" w:rsidRPr="00D026FF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D026FF" w:rsidRPr="00D0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D0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                              ____________________________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підпис                                                                           </w:t>
            </w:r>
            <w:r w:rsidR="00C9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0C9" w:rsidRDefault="003D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3D30C9" w:rsidRDefault="003D30C9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3D30C9" w:rsidTr="00E97CA4">
        <w:trPr>
          <w:gridBefore w:val="1"/>
          <w:wBefore w:w="108" w:type="dxa"/>
        </w:trPr>
        <w:tc>
          <w:tcPr>
            <w:tcW w:w="5267" w:type="dxa"/>
          </w:tcPr>
          <w:p w:rsidR="003D30C9" w:rsidRDefault="003D30C9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939" w:type="dxa"/>
            <w:gridSpan w:val="2"/>
          </w:tcPr>
          <w:p w:rsidR="003D30C9" w:rsidRDefault="003D30C9">
            <w:pPr>
              <w:keepLines/>
              <w:tabs>
                <w:tab w:val="left" w:pos="0"/>
                <w:tab w:val="num" w:pos="42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</w:tbl>
    <w:p w:rsidR="003D30C9" w:rsidRDefault="003D30C9" w:rsidP="003D30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3D30C9" w:rsidRDefault="003D30C9" w:rsidP="003D30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3D30C9" w:rsidRDefault="003D30C9" w:rsidP="003D30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3D30C9" w:rsidRDefault="003D30C9" w:rsidP="003D30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3D30C9" w:rsidRDefault="003D30C9" w:rsidP="003D30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3D30C9" w:rsidRDefault="003D30C9" w:rsidP="003D30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3D30C9" w:rsidRDefault="003D30C9" w:rsidP="003D30C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4C0898" w:rsidRDefault="004C0898"/>
    <w:sectPr w:rsidR="004C0898" w:rsidSect="00621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3D30C9"/>
    <w:rsid w:val="00001759"/>
    <w:rsid w:val="00001765"/>
    <w:rsid w:val="00024E13"/>
    <w:rsid w:val="002E2F57"/>
    <w:rsid w:val="003D30C9"/>
    <w:rsid w:val="00431195"/>
    <w:rsid w:val="004C0898"/>
    <w:rsid w:val="005C5173"/>
    <w:rsid w:val="00621726"/>
    <w:rsid w:val="00BD050A"/>
    <w:rsid w:val="00C9448F"/>
    <w:rsid w:val="00D026FF"/>
    <w:rsid w:val="00E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5559</Words>
  <Characters>3170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 3</dc:creator>
  <cp:keywords/>
  <dc:description/>
  <cp:lastModifiedBy>Медик 3</cp:lastModifiedBy>
  <cp:revision>13</cp:revision>
  <dcterms:created xsi:type="dcterms:W3CDTF">2020-09-28T12:57:00Z</dcterms:created>
  <dcterms:modified xsi:type="dcterms:W3CDTF">2022-08-10T08:58:00Z</dcterms:modified>
</cp:coreProperties>
</file>