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45" w:rsidRDefault="00207945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207945" w:rsidRDefault="00B2776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>Обґрунтування підстави застосування</w:t>
      </w:r>
    </w:p>
    <w:p w:rsidR="00207945" w:rsidRDefault="00B2776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виключення </w:t>
      </w:r>
      <w:r>
        <w:rPr>
          <w:rFonts w:ascii="Times New Roman" w:eastAsia="Times New Roman" w:hAnsi="Times New Roman" w:cs="Times New Roman"/>
          <w:b/>
          <w:i/>
          <w:color w:val="2E75B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а пп. 5 п. 13 Особливостей: </w:t>
      </w:r>
    </w:p>
    <w:p w:rsidR="00207945" w:rsidRDefault="00B2776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</w:t>
      </w: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Default="00B27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«ЗАТВЕРДЖЕНО» / «ПОГОДЖЕНО»</w:t>
      </w:r>
    </w:p>
    <w:p w:rsidR="00187330" w:rsidRDefault="00B2776D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</w:t>
      </w:r>
      <w:r w:rsidR="00187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Уповноважена особа</w:t>
      </w:r>
    </w:p>
    <w:p w:rsidR="00187330" w:rsidRPr="004A3257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325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Київської митниці</w:t>
      </w:r>
    </w:p>
    <w:p w:rsidR="00187330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Юлія Сторожик</w:t>
      </w:r>
    </w:p>
    <w:p w:rsidR="00187330" w:rsidRDefault="00187330" w:rsidP="00187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</w:t>
      </w:r>
      <w:r w:rsidR="00D50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F3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D50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F848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F3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187330" w:rsidRDefault="00187330" w:rsidP="00187330">
      <w:pPr>
        <w:spacing w:after="240"/>
      </w:pPr>
    </w:p>
    <w:p w:rsidR="00207945" w:rsidRDefault="00207945" w:rsidP="00187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945" w:rsidRDefault="00B2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:rsidR="00207945" w:rsidRDefault="00B2776D" w:rsidP="00086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здійснення закупівлі </w:t>
      </w:r>
      <w:r>
        <w:rPr>
          <w:rFonts w:ascii="Times New Roman" w:eastAsia="Times New Roman" w:hAnsi="Times New Roman" w:cs="Times New Roman"/>
          <w:b/>
          <w:color w:val="000000"/>
        </w:rPr>
        <w:t>згідно з підпунктом 5 пункту 13 Особливостей</w:t>
      </w:r>
      <w:r>
        <w:rPr>
          <w:rFonts w:ascii="Times New Roman" w:eastAsia="Times New Roman" w:hAnsi="Times New Roman" w:cs="Times New Roman"/>
          <w:color w:val="000000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:rsidR="00207945" w:rsidRDefault="0020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7330" w:rsidRDefault="00B2776D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187330" w:rsidRDefault="00187330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945" w:rsidRPr="00187330" w:rsidRDefault="00187330" w:rsidP="00187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A3257">
        <w:rPr>
          <w:rFonts w:ascii="Times New Roman" w:eastAsia="Times New Roman" w:hAnsi="Times New Roman" w:cs="Times New Roman"/>
          <w:sz w:val="20"/>
          <w:szCs w:val="20"/>
        </w:rPr>
        <w:t>Київська митниця, 03124, м. Київ, бульвар Гавела Вацлава,8-а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код ЄДРПОУ </w:t>
      </w:r>
      <w:r w:rsidRPr="008B5B6D">
        <w:rPr>
          <w:rStyle w:val="definitionstext"/>
          <w:rFonts w:ascii="Times New Roman" w:hAnsi="Times New Roman" w:cs="Times New Roman"/>
          <w:sz w:val="20"/>
          <w:szCs w:val="20"/>
        </w:rPr>
        <w:t>43997555</w:t>
      </w:r>
      <w:r>
        <w:rPr>
          <w:rStyle w:val="definitionstext"/>
          <w:rFonts w:ascii="Times New Roman" w:hAnsi="Times New Roman" w:cs="Times New Roman"/>
          <w:sz w:val="20"/>
          <w:szCs w:val="20"/>
        </w:rPr>
        <w:t xml:space="preserve">, </w:t>
      </w:r>
      <w:r w:rsidRPr="008B5B6D">
        <w:rPr>
          <w:rStyle w:val="definitionstext"/>
          <w:rFonts w:ascii="Times New Roman" w:hAnsi="Times New Roman" w:cs="Times New Roman"/>
          <w:sz w:val="20"/>
          <w:szCs w:val="20"/>
        </w:rPr>
        <w:t>Орган державної влади, місцевого самоврядування або правоохоронний орган</w:t>
      </w:r>
      <w:r w:rsidR="00B2776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8484E" w:rsidRDefault="00B2776D" w:rsidP="0018733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7330" w:rsidRPr="00A71FCE" w:rsidRDefault="00853D90" w:rsidP="0018733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Послуги з підключення до системи електронної взаємодії органів виконавчої влади (СЕВ ОВВ)</w:t>
      </w:r>
      <w:r w:rsidR="0018733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187330" w:rsidRPr="004A3257">
        <w:rPr>
          <w:rFonts w:ascii="Times New Roman" w:eastAsia="Times New Roman" w:hAnsi="Times New Roman" w:cs="Times New Roman"/>
          <w:sz w:val="20"/>
          <w:szCs w:val="20"/>
        </w:rPr>
        <w:t>ДК</w:t>
      </w:r>
      <w:proofErr w:type="spellEnd"/>
      <w:r w:rsidR="00187330" w:rsidRPr="004A32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7330" w:rsidRPr="004A3257">
        <w:rPr>
          <w:rFonts w:ascii="Times New Roman" w:hAnsi="Times New Roman" w:cs="Times New Roman"/>
          <w:bCs/>
          <w:sz w:val="20"/>
          <w:szCs w:val="20"/>
        </w:rPr>
        <w:t>021:2015</w:t>
      </w:r>
      <w:r w:rsidR="00187330" w:rsidRPr="004A325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87330" w:rsidRPr="004A3257">
        <w:rPr>
          <w:rFonts w:ascii="Times New Roman" w:hAnsi="Times New Roman" w:cs="Times New Roman"/>
          <w:sz w:val="20"/>
          <w:szCs w:val="20"/>
        </w:rPr>
        <w:t xml:space="preserve"> </w:t>
      </w:r>
      <w:r w:rsidR="00A71FCE" w:rsidRPr="00A71FCE">
        <w:rPr>
          <w:rStyle w:val="valignt"/>
          <w:rFonts w:ascii="Times New Roman" w:hAnsi="Times New Roman" w:cs="Times New Roman"/>
          <w:sz w:val="20"/>
          <w:szCs w:val="20"/>
        </w:rPr>
        <w:t>72510000-3 Управлінські послуги, пов’язані з комп’ютерними технологіями</w:t>
      </w:r>
    </w:p>
    <w:p w:rsidR="00207945" w:rsidRDefault="00B2776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 (у разі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3D33">
        <w:rPr>
          <w:rFonts w:ascii="Times New Roman" w:eastAsia="Times New Roman" w:hAnsi="Times New Roman" w:cs="Times New Roman"/>
          <w:sz w:val="20"/>
          <w:szCs w:val="20"/>
        </w:rPr>
        <w:t>закупівля послуг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1FCE">
        <w:rPr>
          <w:rFonts w:ascii="Times New Roman" w:eastAsia="Times New Roman" w:hAnsi="Times New Roman" w:cs="Times New Roman"/>
          <w:sz w:val="20"/>
          <w:szCs w:val="20"/>
        </w:rPr>
        <w:t>8 810,00</w:t>
      </w:r>
      <w:r w:rsidR="008E01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3D33">
        <w:rPr>
          <w:rFonts w:ascii="Times New Roman" w:eastAsia="Times New Roman" w:hAnsi="Times New Roman" w:cs="Times New Roman"/>
          <w:sz w:val="20"/>
          <w:szCs w:val="20"/>
        </w:rPr>
        <w:t>грн. згідно з кошторисом на 2024</w:t>
      </w:r>
      <w:r w:rsidR="00187330">
        <w:rPr>
          <w:rFonts w:ascii="Times New Roman" w:eastAsia="Times New Roman" w:hAnsi="Times New Roman" w:cs="Times New Roman"/>
          <w:sz w:val="20"/>
          <w:szCs w:val="20"/>
        </w:rPr>
        <w:t xml:space="preserve"> рік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Підстави для здійснення закупівлі: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:rsidR="00207945" w:rsidRDefault="00B2776D">
      <w:pPr>
        <w:tabs>
          <w:tab w:val="left" w:pos="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 підстави для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BF3D33">
        <w:rPr>
          <w:rFonts w:ascii="Times New Roman" w:eastAsia="Times New Roman" w:hAnsi="Times New Roman" w:cs="Times New Roman"/>
          <w:i/>
          <w:sz w:val="20"/>
          <w:szCs w:val="20"/>
        </w:rPr>
        <w:t>14.0</w:t>
      </w:r>
      <w:r w:rsidR="00A71FCE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="00BF3D33">
        <w:rPr>
          <w:rFonts w:ascii="Times New Roman" w:eastAsia="Times New Roman" w:hAnsi="Times New Roman" w:cs="Times New Roman"/>
          <w:i/>
          <w:sz w:val="20"/>
          <w:szCs w:val="20"/>
        </w:rPr>
        <w:t>.2024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207945" w:rsidRPr="00187330" w:rsidRDefault="00B2776D" w:rsidP="0018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207945" w:rsidRPr="00F8484E" w:rsidRDefault="00B2776D" w:rsidP="00187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84E">
        <w:rPr>
          <w:rFonts w:ascii="Times New Roman" w:eastAsia="Times New Roman" w:hAnsi="Times New Roman" w:cs="Times New Roman"/>
          <w:b/>
          <w:sz w:val="20"/>
          <w:szCs w:val="20"/>
        </w:rPr>
        <w:t>Обсяг закупівлі</w:t>
      </w:r>
      <w:r w:rsidR="00BF3D3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F7290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Pr="00F848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71FCE">
        <w:rPr>
          <w:rFonts w:ascii="Times New Roman" w:eastAsia="Times New Roman" w:hAnsi="Times New Roman" w:cs="Times New Roman"/>
          <w:b/>
          <w:sz w:val="20"/>
          <w:szCs w:val="20"/>
        </w:rPr>
        <w:t>1 послуга</w:t>
      </w:r>
      <w:r w:rsidR="00187330" w:rsidRPr="00F8484E">
        <w:rPr>
          <w:rFonts w:ascii="Times New Roman" w:eastAsia="Times New Roman" w:hAnsi="Times New Roman" w:cs="Times New Roman"/>
          <w:b/>
          <w:sz w:val="20"/>
          <w:szCs w:val="20"/>
        </w:rPr>
        <w:t xml:space="preserve"> з ураху</w:t>
      </w:r>
      <w:r w:rsidR="00BF3D33">
        <w:rPr>
          <w:rFonts w:ascii="Times New Roman" w:eastAsia="Times New Roman" w:hAnsi="Times New Roman" w:cs="Times New Roman"/>
          <w:b/>
          <w:sz w:val="20"/>
          <w:szCs w:val="20"/>
        </w:rPr>
        <w:t>ванням потреби замовника на 2024</w:t>
      </w:r>
      <w:r w:rsidR="00187330" w:rsidRPr="00F8484E"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:rsidR="006F7290" w:rsidRDefault="00A71FCE" w:rsidP="00BF3D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Листами Державної митної служби України ввід 09.01.2024 № 5/23-04-01/7.1/100 та від 12.01.2024 № 5/23-04/7.1/162 Київську митницю повідомлено про необхідність підключення до системи електронної взаємодії органів виконавчої влади  (далі - СЕВ ОВВ).</w:t>
      </w:r>
    </w:p>
    <w:p w:rsidR="00A71FCE" w:rsidRDefault="00A71FCE" w:rsidP="00BF3D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Загальні засади функціонування та використання СЕВ ОВВ визначені типовою інструкцією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затвердженою постановою КМУ від 17</w:t>
      </w:r>
      <w:r w:rsidR="00C9728D">
        <w:rPr>
          <w:rFonts w:ascii="Times New Roman" w:hAnsi="Times New Roman"/>
          <w:sz w:val="20"/>
          <w:szCs w:val="20"/>
        </w:rPr>
        <w:t>.01.2018 № 55 (далі – Інструкція). Інструкція поширюється на всі електронні документи, що створюються, відправляються або одержуються, зокрема, центральними органами виконавчої влади, у тому числі їх відокремленими структурними підрозділами.</w:t>
      </w:r>
    </w:p>
    <w:p w:rsidR="00C9728D" w:rsidRDefault="00C9728D" w:rsidP="00BF3D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Згідно з Регламентом організації взаємодії органів виконавчої влади в електронній формі, затвердженим постановою КМУ від 17.01.2018 № 55 (далі – Регламент), СЕВ ОВВ – державна телекомунікаційна система, призначена для автоматизації процесів створення, надсилання, передачі, одержання, оброблення, використання, зберігання, знищення документів в електронній формі, що не містять інформації з обмеженим доступом, із застосуванням кваліфікованого електронного підпису та/або кваліфікованої електронної печатки, а також організації міжвідомчого моніторингу за станом виконання управлінських рішень.</w:t>
      </w:r>
    </w:p>
    <w:p w:rsidR="00C9728D" w:rsidRDefault="00C9728D" w:rsidP="00BF3D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Відповідно до пункту 4 Регламенту Держателем системи взаємодії є Міністерство цифрової трансформації. Адміністратор системи взаємодії – державне підприємство «ДІЯ».</w:t>
      </w:r>
    </w:p>
    <w:p w:rsidR="00187330" w:rsidRPr="00187330" w:rsidRDefault="006F7290" w:rsidP="00BF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 w:rsidRPr="006F7290">
        <w:rPr>
          <w:rFonts w:ascii="Times New Roman" w:hAnsi="Times New Roman"/>
          <w:sz w:val="20"/>
          <w:szCs w:val="20"/>
        </w:rPr>
        <w:t xml:space="preserve">Враховуючи вищевикладене й передбачені Особливостями умови для даної закупівлі (відсутність конкуренції з технічних причин) </w:t>
      </w:r>
      <w:r w:rsidR="00853D90">
        <w:rPr>
          <w:rFonts w:ascii="Times New Roman" w:eastAsia="Times New Roman" w:hAnsi="Times New Roman" w:cs="Times New Roman"/>
          <w:sz w:val="20"/>
          <w:szCs w:val="20"/>
        </w:rPr>
        <w:t>послуги з підключення до системи електронної взаємодії органів виконавчої влади (СЕВ ОВВ)</w:t>
      </w:r>
      <w:r w:rsidRPr="006F7290">
        <w:rPr>
          <w:rFonts w:ascii="Times New Roman" w:hAnsi="Times New Roman"/>
          <w:sz w:val="20"/>
          <w:szCs w:val="20"/>
        </w:rPr>
        <w:t xml:space="preserve"> можуть бути надані виключно </w:t>
      </w:r>
      <w:proofErr w:type="spellStart"/>
      <w:r w:rsidR="00853D90">
        <w:rPr>
          <w:rFonts w:ascii="Times New Roman" w:hAnsi="Times New Roman"/>
          <w:sz w:val="20"/>
          <w:szCs w:val="20"/>
        </w:rPr>
        <w:t>ДП</w:t>
      </w:r>
      <w:proofErr w:type="spellEnd"/>
      <w:r w:rsidR="00853D90">
        <w:rPr>
          <w:rFonts w:ascii="Times New Roman" w:hAnsi="Times New Roman"/>
          <w:sz w:val="20"/>
          <w:szCs w:val="20"/>
        </w:rPr>
        <w:t xml:space="preserve"> «ДІЯ»</w:t>
      </w:r>
      <w:r w:rsidR="00853D90">
        <w:rPr>
          <w:rFonts w:ascii="Times New Roman" w:hAnsi="Times New Roman" w:cs="Times New Roman"/>
          <w:sz w:val="20"/>
          <w:szCs w:val="20"/>
        </w:rPr>
        <w:t>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45" w:rsidRDefault="00B27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як виняток, </w:t>
      </w:r>
      <w:r w:rsidR="00853D9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ідстави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підпунктом 5 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гривень, може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07945" w:rsidRDefault="00B27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ascii="Times New Roman" w:eastAsia="Times New Roman" w:hAnsi="Times New Roman" w:cs="Times New Roman"/>
          <w:color w:val="000000"/>
          <w:sz w:val="7"/>
          <w:szCs w:val="7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:rsidR="00207945" w:rsidRPr="00F8484E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пункту 13 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484E">
        <w:rPr>
          <w:rFonts w:ascii="Times New Roman" w:eastAsia="Times New Roman" w:hAnsi="Times New Roman" w:cs="Times New Roman"/>
          <w:sz w:val="20"/>
          <w:szCs w:val="20"/>
        </w:rPr>
        <w:t>у вигляді цього файлу «Обґрунтування підстави».</w:t>
      </w:r>
    </w:p>
    <w:p w:rsidR="00207945" w:rsidRDefault="00B2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207945" w:rsidRPr="00F8484E" w:rsidRDefault="00B2776D" w:rsidP="00F87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 w:rsidR="00F84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F8484E" w:rsidRPr="00F8484E">
        <w:t xml:space="preserve"> </w:t>
      </w:r>
      <w:r w:rsidR="00853D90">
        <w:rPr>
          <w:rFonts w:ascii="Times New Roman" w:hAnsi="Times New Roman"/>
          <w:sz w:val="20"/>
          <w:szCs w:val="20"/>
        </w:rPr>
        <w:t>Постанова КМУ від 17.01.2018 № 55 «Деякі питання документування управлінської діяльності»</w:t>
      </w:r>
    </w:p>
    <w:sectPr w:rsidR="00207945" w:rsidRPr="00F8484E" w:rsidSect="00207945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207945"/>
    <w:rsid w:val="00086F37"/>
    <w:rsid w:val="00187330"/>
    <w:rsid w:val="00207945"/>
    <w:rsid w:val="002E15B8"/>
    <w:rsid w:val="00511420"/>
    <w:rsid w:val="00680AA7"/>
    <w:rsid w:val="006835C1"/>
    <w:rsid w:val="006C3DB6"/>
    <w:rsid w:val="006F7290"/>
    <w:rsid w:val="00853D90"/>
    <w:rsid w:val="008E0139"/>
    <w:rsid w:val="00916B4F"/>
    <w:rsid w:val="00A610CE"/>
    <w:rsid w:val="00A71FCE"/>
    <w:rsid w:val="00B2776D"/>
    <w:rsid w:val="00B91BF9"/>
    <w:rsid w:val="00BF3D33"/>
    <w:rsid w:val="00C9728D"/>
    <w:rsid w:val="00CC3F38"/>
    <w:rsid w:val="00D50E6F"/>
    <w:rsid w:val="00DF5FF5"/>
    <w:rsid w:val="00F8484E"/>
    <w:rsid w:val="00F8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7945"/>
  </w:style>
  <w:style w:type="table" w:customStyle="1" w:styleId="TableNormal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0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normal"/>
    <w:next w:val="normal"/>
    <w:rsid w:val="0020794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finitionstext">
    <w:name w:val="definitions__text"/>
    <w:basedOn w:val="a0"/>
    <w:rsid w:val="00187330"/>
  </w:style>
  <w:style w:type="character" w:customStyle="1" w:styleId="value">
    <w:name w:val="value"/>
    <w:basedOn w:val="a0"/>
    <w:rsid w:val="00BF3D33"/>
  </w:style>
  <w:style w:type="paragraph" w:customStyle="1" w:styleId="11">
    <w:name w:val="Без интервала1"/>
    <w:rsid w:val="00BF3D33"/>
    <w:pPr>
      <w:spacing w:after="0" w:line="240" w:lineRule="auto"/>
    </w:pPr>
    <w:rPr>
      <w:rFonts w:eastAsia="Times New Roman" w:cs="Times New Roman"/>
      <w:lang w:val="ru-RU" w:eastAsia="ru-RU"/>
    </w:rPr>
  </w:style>
  <w:style w:type="character" w:customStyle="1" w:styleId="valignt">
    <w:name w:val="valign(t)"/>
    <w:basedOn w:val="a0"/>
    <w:rsid w:val="00A71F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5777</Words>
  <Characters>3294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2024-03-13T06:54:00Z</cp:lastPrinted>
  <dcterms:created xsi:type="dcterms:W3CDTF">2024-01-03T13:27:00Z</dcterms:created>
  <dcterms:modified xsi:type="dcterms:W3CDTF">2024-03-13T06:54:00Z</dcterms:modified>
</cp:coreProperties>
</file>