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7858" w14:textId="021DB5D5"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2E5AAC39"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78DE1E5" w14:textId="77777777" w:rsidR="00A71A89" w:rsidRDefault="00A71A89" w:rsidP="00A71A89">
      <w:pPr>
        <w:pStyle w:val="Normal1"/>
        <w:shd w:val="clear" w:color="auto" w:fill="FFFFFF"/>
        <w:jc w:val="right"/>
        <w:rPr>
          <w:rFonts w:ascii="Times New Roman" w:hAnsi="Times New Roman"/>
          <w:b/>
          <w:snapToGrid w:val="0"/>
          <w:color w:val="000000"/>
          <w:sz w:val="24"/>
          <w:szCs w:val="24"/>
          <w:lang w:val="uk-UA"/>
        </w:rPr>
      </w:pPr>
    </w:p>
    <w:p w14:paraId="491FEA34" w14:textId="77777777" w:rsidR="00A71A89" w:rsidRDefault="00A71A89" w:rsidP="00A71A89">
      <w:pPr>
        <w:pStyle w:val="Normal1"/>
        <w:shd w:val="clear" w:color="auto" w:fill="FFFFFF"/>
        <w:jc w:val="center"/>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ПРОЕКТ ДОГОВОРУ </w:t>
      </w:r>
    </w:p>
    <w:p w14:paraId="39988A2F" w14:textId="77777777" w:rsidR="008164EF"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13F100EE" w:rsidR="008164EF" w:rsidRPr="00BC7C6E"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Pr>
          <w:bCs/>
          <w:color w:val="000000"/>
          <w:spacing w:val="-8"/>
          <w:sz w:val="22"/>
          <w:szCs w:val="22"/>
          <w:lang w:val="uk-UA" w:eastAsia="ar-SA"/>
        </w:rPr>
        <w:tab/>
      </w:r>
      <w:r>
        <w:rPr>
          <w:bCs/>
          <w:color w:val="000000"/>
          <w:spacing w:val="-8"/>
          <w:sz w:val="22"/>
          <w:szCs w:val="22"/>
          <w:lang w:val="uk-UA" w:eastAsia="ar-SA"/>
        </w:rPr>
        <w:tab/>
      </w:r>
      <w:r>
        <w:rPr>
          <w:bCs/>
          <w:color w:val="000000"/>
          <w:spacing w:val="-8"/>
          <w:sz w:val="22"/>
          <w:szCs w:val="22"/>
          <w:lang w:val="uk-UA" w:eastAsia="ar-SA"/>
        </w:rPr>
        <w:tab/>
        <w:t>«___»________________</w:t>
      </w:r>
      <w:r w:rsidRPr="00E84961">
        <w:rPr>
          <w:b/>
          <w:bCs/>
          <w:color w:val="000000"/>
          <w:spacing w:val="-8"/>
          <w:sz w:val="22"/>
          <w:szCs w:val="22"/>
          <w:lang w:val="uk-UA" w:eastAsia="ar-SA"/>
        </w:rPr>
        <w:t>202</w:t>
      </w:r>
      <w:r w:rsidR="002C21F5">
        <w:rPr>
          <w:b/>
          <w:bCs/>
          <w:color w:val="000000"/>
          <w:spacing w:val="-8"/>
          <w:sz w:val="22"/>
          <w:szCs w:val="22"/>
          <w:lang w:val="uk-UA" w:eastAsia="ar-SA"/>
        </w:rPr>
        <w:t>3</w:t>
      </w:r>
      <w:r w:rsidRPr="00E84961">
        <w:rPr>
          <w:b/>
          <w:bCs/>
          <w:color w:val="000000"/>
          <w:spacing w:val="-8"/>
          <w:sz w:val="22"/>
          <w:szCs w:val="22"/>
          <w:lang w:val="uk-UA" w:eastAsia="ar-SA"/>
        </w:rPr>
        <w:t>р.</w:t>
      </w:r>
    </w:p>
    <w:p w14:paraId="2F5019A3" w14:textId="77777777" w:rsidR="00A71A89"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8E44C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8164EF"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8164EF">
        <w:rPr>
          <w:b/>
          <w:bCs/>
          <w:color w:val="000000"/>
          <w:spacing w:val="-8"/>
          <w:sz w:val="20"/>
          <w:szCs w:val="20"/>
          <w:lang w:val="uk-UA" w:eastAsia="ar-SA"/>
        </w:rPr>
        <w:t>Виконавчий комітет Маріупольської міської ради Донецької області,</w:t>
      </w:r>
      <w:r w:rsidRPr="008164EF">
        <w:rPr>
          <w:bCs/>
          <w:color w:val="000000"/>
          <w:spacing w:val="-8"/>
          <w:sz w:val="20"/>
          <w:szCs w:val="20"/>
          <w:lang w:val="uk-UA" w:eastAsia="ar-SA"/>
        </w:rPr>
        <w:t xml:space="preserve"> </w:t>
      </w:r>
      <w:r w:rsidRPr="008164EF">
        <w:rPr>
          <w:color w:val="000000"/>
          <w:spacing w:val="-5"/>
          <w:sz w:val="20"/>
          <w:szCs w:val="20"/>
          <w:lang w:val="uk-UA" w:eastAsia="ar-SA"/>
        </w:rPr>
        <w:t xml:space="preserve">надалі іменується </w:t>
      </w:r>
      <w:r w:rsidRPr="008164EF">
        <w:rPr>
          <w:b/>
          <w:color w:val="000000"/>
          <w:spacing w:val="-5"/>
          <w:sz w:val="20"/>
          <w:szCs w:val="20"/>
          <w:lang w:val="uk-UA" w:eastAsia="ar-SA"/>
        </w:rPr>
        <w:t>«Покупець»</w:t>
      </w:r>
      <w:r w:rsidRPr="008164EF">
        <w:rPr>
          <w:color w:val="000000"/>
          <w:spacing w:val="-5"/>
          <w:sz w:val="20"/>
          <w:szCs w:val="20"/>
          <w:lang w:val="uk-UA" w:eastAsia="ar-SA"/>
        </w:rPr>
        <w:t xml:space="preserve"> в особі </w:t>
      </w:r>
      <w:r w:rsidR="00526B1E">
        <w:rPr>
          <w:color w:val="000000"/>
          <w:spacing w:val="-5"/>
          <w:sz w:val="20"/>
          <w:szCs w:val="20"/>
          <w:lang w:val="uk-UA" w:eastAsia="ar-SA"/>
        </w:rPr>
        <w:t>_________________________________________________________________________________________________________,щ</w:t>
      </w:r>
      <w:r w:rsidR="00D43DDE" w:rsidRPr="00D43DDE">
        <w:rPr>
          <w:color w:val="000000"/>
          <w:sz w:val="20"/>
          <w:szCs w:val="20"/>
          <w:lang w:val="uk-UA" w:eastAsia="ar-SA"/>
        </w:rPr>
        <w:t xml:space="preserve">о діє на підставі розпорядження міського голови від </w:t>
      </w:r>
      <w:r w:rsidR="002C21F5">
        <w:rPr>
          <w:b/>
          <w:color w:val="000000"/>
          <w:sz w:val="20"/>
          <w:szCs w:val="20"/>
          <w:lang w:val="uk-UA" w:eastAsia="ar-SA"/>
        </w:rPr>
        <w:t>______________ р. №_______</w:t>
      </w:r>
      <w:r w:rsidR="00D43DDE" w:rsidRPr="00D43DDE">
        <w:rPr>
          <w:b/>
          <w:color w:val="000000"/>
          <w:sz w:val="20"/>
          <w:szCs w:val="20"/>
          <w:lang w:val="uk-UA" w:eastAsia="ar-SA"/>
        </w:rPr>
        <w:t xml:space="preserve"> </w:t>
      </w:r>
      <w:r w:rsidR="00637F53" w:rsidRPr="008164EF">
        <w:rPr>
          <w:color w:val="000000"/>
          <w:sz w:val="20"/>
          <w:szCs w:val="20"/>
          <w:lang w:val="uk-UA" w:eastAsia="ar-SA"/>
        </w:rPr>
        <w:t xml:space="preserve">з однієї сторони, та </w:t>
      </w:r>
    </w:p>
    <w:p w14:paraId="1E2A2037" w14:textId="5F88E593" w:rsidR="008164EF" w:rsidRPr="008164EF"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Pr>
          <w:b/>
          <w:color w:val="000000"/>
          <w:sz w:val="20"/>
          <w:szCs w:val="20"/>
          <w:lang w:val="uk-UA" w:eastAsia="ar-SA"/>
        </w:rPr>
        <w:t>________</w:t>
      </w:r>
      <w:r w:rsidR="00526B1E">
        <w:rPr>
          <w:b/>
          <w:color w:val="000000"/>
          <w:sz w:val="20"/>
          <w:szCs w:val="20"/>
          <w:lang w:val="uk-UA" w:eastAsia="ar-SA"/>
        </w:rPr>
        <w:t>__________________________________________________</w:t>
      </w:r>
      <w:r w:rsidR="008164EF" w:rsidRPr="008164EF">
        <w:rPr>
          <w:b/>
          <w:color w:val="000000"/>
          <w:sz w:val="20"/>
          <w:szCs w:val="20"/>
          <w:lang w:val="uk-UA" w:eastAsia="ar-SA"/>
        </w:rPr>
        <w:t xml:space="preserve">, </w:t>
      </w:r>
      <w:r w:rsidR="008164EF" w:rsidRPr="008164EF">
        <w:rPr>
          <w:color w:val="000000"/>
          <w:spacing w:val="-5"/>
          <w:sz w:val="20"/>
          <w:szCs w:val="20"/>
          <w:lang w:val="uk-UA" w:eastAsia="ar-SA"/>
        </w:rPr>
        <w:t xml:space="preserve">надалі іменується </w:t>
      </w:r>
      <w:r w:rsidR="008164EF" w:rsidRPr="008164EF">
        <w:rPr>
          <w:b/>
          <w:color w:val="000000"/>
          <w:spacing w:val="-5"/>
          <w:sz w:val="20"/>
          <w:szCs w:val="20"/>
          <w:lang w:val="uk-UA" w:eastAsia="ar-SA"/>
        </w:rPr>
        <w:t>«Постачальник»</w:t>
      </w:r>
      <w:r w:rsidR="008164EF" w:rsidRPr="008164EF">
        <w:rPr>
          <w:color w:val="000000"/>
          <w:sz w:val="20"/>
          <w:szCs w:val="20"/>
          <w:lang w:val="uk-UA" w:eastAsia="ar-SA"/>
        </w:rPr>
        <w:t>, що діє на підставі</w:t>
      </w:r>
      <w:r w:rsidR="00526B1E">
        <w:rPr>
          <w:color w:val="000000"/>
          <w:sz w:val="20"/>
          <w:szCs w:val="20"/>
          <w:lang w:val="uk-UA" w:eastAsia="ar-SA"/>
        </w:rPr>
        <w:t>_____________________________________________________________________________________________</w:t>
      </w:r>
      <w:r w:rsidR="008164EF" w:rsidRPr="008164EF">
        <w:rPr>
          <w:color w:val="000000"/>
          <w:sz w:val="20"/>
          <w:szCs w:val="20"/>
          <w:lang w:val="uk-UA" w:eastAsia="ar-SA"/>
        </w:rPr>
        <w:t xml:space="preserve">, з </w:t>
      </w:r>
      <w:r w:rsidR="008164EF" w:rsidRPr="008164EF">
        <w:rPr>
          <w:color w:val="000000"/>
          <w:spacing w:val="-5"/>
          <w:sz w:val="20"/>
          <w:szCs w:val="20"/>
          <w:lang w:val="uk-UA" w:eastAsia="ar-SA"/>
        </w:rPr>
        <w:t xml:space="preserve">іншої сторони, </w:t>
      </w:r>
      <w:r w:rsidR="008164EF" w:rsidRPr="008164EF">
        <w:rPr>
          <w:color w:val="000000"/>
          <w:sz w:val="20"/>
          <w:szCs w:val="20"/>
          <w:lang w:val="uk-UA" w:eastAsia="ar-SA"/>
        </w:rPr>
        <w:t>(в подальшому разом іменуються "Сторони", а кожна окремо - "Сторона")</w:t>
      </w:r>
      <w:r w:rsidR="008164EF" w:rsidRPr="008164EF">
        <w:rPr>
          <w:color w:val="000000"/>
          <w:spacing w:val="-5"/>
          <w:sz w:val="20"/>
          <w:szCs w:val="20"/>
          <w:lang w:val="uk-UA" w:eastAsia="ar-SA"/>
        </w:rPr>
        <w:t>, уклали цей Договір про наступне</w:t>
      </w:r>
      <w:r w:rsidR="008164EF" w:rsidRPr="008164EF">
        <w:rPr>
          <w:color w:val="000000"/>
          <w:spacing w:val="-2"/>
          <w:sz w:val="20"/>
          <w:szCs w:val="20"/>
          <w:lang w:val="uk-UA" w:eastAsia="ar-SA"/>
        </w:rPr>
        <w:t xml:space="preserve">: </w:t>
      </w:r>
    </w:p>
    <w:p w14:paraId="73BC51C9" w14:textId="77777777" w:rsidR="00647C95" w:rsidRPr="00647C95"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647C95" w:rsidRDefault="00647C95" w:rsidP="00647C95">
      <w:pPr>
        <w:widowControl w:val="0"/>
        <w:numPr>
          <w:ilvl w:val="0"/>
          <w:numId w:val="4"/>
        </w:numPr>
        <w:autoSpaceDE w:val="0"/>
        <w:ind w:left="0"/>
        <w:jc w:val="center"/>
        <w:rPr>
          <w:b/>
          <w:color w:val="000000"/>
          <w:sz w:val="20"/>
          <w:szCs w:val="20"/>
          <w:lang w:val="uk-UA" w:eastAsia="ar-SA"/>
        </w:rPr>
      </w:pPr>
      <w:r w:rsidRPr="00647C95">
        <w:rPr>
          <w:b/>
          <w:color w:val="000000"/>
          <w:sz w:val="20"/>
          <w:szCs w:val="20"/>
          <w:lang w:val="uk-UA" w:eastAsia="ar-SA"/>
        </w:rPr>
        <w:t>ЗАГАЛЬНІ ПОЛОЖЕННЯ</w:t>
      </w:r>
    </w:p>
    <w:p w14:paraId="159150DF" w14:textId="31F7132F" w:rsidR="001A5316" w:rsidRPr="00CD5555" w:rsidRDefault="00647C95" w:rsidP="001A5316">
      <w:pPr>
        <w:pStyle w:val="aa"/>
        <w:numPr>
          <w:ilvl w:val="1"/>
          <w:numId w:val="4"/>
        </w:numPr>
        <w:tabs>
          <w:tab w:val="left" w:pos="993"/>
        </w:tabs>
        <w:ind w:left="0" w:firstLine="567"/>
        <w:jc w:val="both"/>
        <w:rPr>
          <w:b/>
          <w:color w:val="000000"/>
          <w:sz w:val="20"/>
          <w:szCs w:val="20"/>
          <w:lang w:val="uk-UA" w:eastAsia="ar-SA"/>
        </w:rPr>
      </w:pPr>
      <w:r w:rsidRPr="001A5316">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Pr>
          <w:b/>
          <w:sz w:val="20"/>
          <w:szCs w:val="20"/>
        </w:rPr>
        <w:t>_____________________________________</w:t>
      </w:r>
      <w:r w:rsidR="00E84961">
        <w:rPr>
          <w:sz w:val="20"/>
          <w:szCs w:val="20"/>
        </w:rPr>
        <w:t xml:space="preserve"> за кодом  ДК 021:2015 </w:t>
      </w:r>
      <w:r w:rsidR="00E84961">
        <w:rPr>
          <w:sz w:val="20"/>
          <w:szCs w:val="20"/>
          <w:lang w:val="uk-UA"/>
        </w:rPr>
        <w:t>_________________________________</w:t>
      </w:r>
      <w:r w:rsidR="001A5316" w:rsidRPr="00CD5555">
        <w:rPr>
          <w:b/>
          <w:color w:val="000000"/>
          <w:sz w:val="20"/>
          <w:szCs w:val="20"/>
          <w:lang w:val="uk-UA" w:eastAsia="ar-SA"/>
        </w:rPr>
        <w:t>,</w:t>
      </w:r>
    </w:p>
    <w:p w14:paraId="05149DA2"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що є додатком № 1 до цього Договору.</w:t>
      </w:r>
    </w:p>
    <w:p w14:paraId="02F004AE"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75B9FDD" w14:textId="77777777" w:rsidR="00647C95" w:rsidRPr="00647C95" w:rsidRDefault="00647C95" w:rsidP="00647C95">
      <w:pPr>
        <w:widowControl w:val="0"/>
        <w:autoSpaceDE w:val="0"/>
        <w:ind w:firstLine="720"/>
        <w:jc w:val="both"/>
        <w:rPr>
          <w:color w:val="000000"/>
          <w:sz w:val="20"/>
          <w:szCs w:val="20"/>
          <w:lang w:val="uk-UA" w:eastAsia="ar-SA"/>
        </w:rPr>
      </w:pPr>
    </w:p>
    <w:p w14:paraId="5110A6E5" w14:textId="77777777" w:rsidR="00647C95" w:rsidRPr="00647C95" w:rsidRDefault="00647C95" w:rsidP="00647C95">
      <w:pPr>
        <w:widowControl w:val="0"/>
        <w:autoSpaceDE w:val="0"/>
        <w:jc w:val="center"/>
        <w:rPr>
          <w:b/>
          <w:bCs/>
          <w:color w:val="000000"/>
          <w:sz w:val="20"/>
          <w:szCs w:val="20"/>
          <w:lang w:val="uk-UA" w:eastAsia="ar-SA"/>
        </w:rPr>
      </w:pPr>
      <w:r w:rsidRPr="00647C95">
        <w:rPr>
          <w:b/>
          <w:bCs/>
          <w:color w:val="000000"/>
          <w:sz w:val="20"/>
          <w:szCs w:val="20"/>
          <w:lang w:val="uk-UA" w:eastAsia="ar-SA"/>
        </w:rPr>
        <w:t>2. ЯКІСТЬ І КОМПЛЕКТНІСТЬ ТОВАРУ</w:t>
      </w:r>
    </w:p>
    <w:p w14:paraId="06DF6F38" w14:textId="6AB6C3BD"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з Товаром.</w:t>
      </w:r>
    </w:p>
    <w:p w14:paraId="44BA6A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2.2. Постачальник гарантує якість та надійність Товару.</w:t>
      </w:r>
    </w:p>
    <w:p w14:paraId="3E954C7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49AE88C8"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2.5. Гарантія на товар, що поставляється за даним договором, становить: </w:t>
      </w:r>
      <w:r w:rsidR="008164EF">
        <w:rPr>
          <w:color w:val="000000"/>
          <w:sz w:val="20"/>
          <w:szCs w:val="20"/>
          <w:lang w:val="uk-UA" w:eastAsia="ar-SA"/>
        </w:rPr>
        <w:t>12 місяців.</w:t>
      </w:r>
    </w:p>
    <w:p w14:paraId="163CA4A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2F86114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гарантійний строк на Товар;</w:t>
      </w:r>
    </w:p>
    <w:p w14:paraId="022B8929" w14:textId="1C8AACA4"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термін придатності.</w:t>
      </w:r>
    </w:p>
    <w:p w14:paraId="5B39A264" w14:textId="77777777" w:rsidR="00647C95" w:rsidRPr="00647C95" w:rsidRDefault="00647C95" w:rsidP="00647C95">
      <w:pPr>
        <w:widowControl w:val="0"/>
        <w:autoSpaceDE w:val="0"/>
        <w:jc w:val="center"/>
        <w:rPr>
          <w:b/>
          <w:bCs/>
          <w:color w:val="000000"/>
          <w:sz w:val="20"/>
          <w:szCs w:val="20"/>
          <w:lang w:val="uk-UA" w:eastAsia="ar-SA"/>
        </w:rPr>
      </w:pPr>
      <w:r w:rsidRPr="00647C95">
        <w:rPr>
          <w:b/>
          <w:color w:val="000000"/>
          <w:sz w:val="20"/>
          <w:szCs w:val="20"/>
          <w:lang w:val="uk-UA" w:eastAsia="ar-SA"/>
        </w:rPr>
        <w:t xml:space="preserve">3. ЦІНА ТОВАРУ ТА </w:t>
      </w:r>
      <w:r w:rsidRPr="00647C95">
        <w:rPr>
          <w:b/>
          <w:bCs/>
          <w:color w:val="000000"/>
          <w:sz w:val="20"/>
          <w:szCs w:val="20"/>
          <w:lang w:val="uk-UA" w:eastAsia="ar-SA"/>
        </w:rPr>
        <w:t>СУМА ДОГОВОРУ</w:t>
      </w:r>
    </w:p>
    <w:p w14:paraId="4D17AE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8164EF" w:rsidRDefault="00647C95" w:rsidP="00647C95">
      <w:pPr>
        <w:widowControl w:val="0"/>
        <w:autoSpaceDE w:val="0"/>
        <w:ind w:firstLine="567"/>
        <w:jc w:val="both"/>
        <w:rPr>
          <w:b/>
          <w:i/>
          <w:color w:val="000000"/>
          <w:sz w:val="20"/>
          <w:szCs w:val="20"/>
          <w:lang w:val="uk-UA" w:eastAsia="ar-SA"/>
        </w:rPr>
      </w:pPr>
      <w:r w:rsidRPr="00647C95">
        <w:rPr>
          <w:color w:val="000000"/>
          <w:sz w:val="20"/>
          <w:szCs w:val="20"/>
          <w:lang w:val="uk-UA" w:eastAsia="ar-SA"/>
        </w:rPr>
        <w:t>3.3. Загальна вартість товару, що підлягає поставці за цим договором, становить</w:t>
      </w:r>
      <w:r w:rsidR="00A71A89">
        <w:rPr>
          <w:color w:val="000000"/>
          <w:sz w:val="20"/>
          <w:szCs w:val="20"/>
          <w:lang w:val="uk-UA" w:eastAsia="ar-SA"/>
        </w:rPr>
        <w:t>_____________________________________________________________________________________________</w:t>
      </w:r>
      <w:r w:rsidRPr="00647C95">
        <w:rPr>
          <w:b/>
          <w:i/>
          <w:color w:val="000000"/>
          <w:sz w:val="20"/>
          <w:szCs w:val="20"/>
          <w:lang w:val="uk-UA" w:eastAsia="ar-SA"/>
        </w:rPr>
        <w:t>.</w:t>
      </w:r>
    </w:p>
    <w:p w14:paraId="06985C6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3.4. Ціни встановлюються у національній валюті України.</w:t>
      </w:r>
    </w:p>
    <w:p w14:paraId="03FC2728" w14:textId="39CC946F" w:rsidR="00647C95" w:rsidRDefault="00647C95" w:rsidP="00E01090">
      <w:pPr>
        <w:widowControl w:val="0"/>
        <w:autoSpaceDE w:val="0"/>
        <w:ind w:firstLine="567"/>
        <w:jc w:val="both"/>
        <w:rPr>
          <w:color w:val="000000"/>
          <w:sz w:val="20"/>
          <w:szCs w:val="20"/>
          <w:lang w:val="uk-UA" w:eastAsia="ar-SA"/>
        </w:rPr>
      </w:pPr>
      <w:r w:rsidRPr="00647C95">
        <w:rPr>
          <w:color w:val="000000"/>
          <w:sz w:val="20"/>
          <w:szCs w:val="20"/>
          <w:lang w:val="uk-UA" w:eastAsia="ar-SA"/>
        </w:rPr>
        <w:t>3.5. Джерело фінансування:  кошти місцевого бюджету.</w:t>
      </w:r>
    </w:p>
    <w:p w14:paraId="1D0A8242" w14:textId="77777777" w:rsidR="00E01090" w:rsidRPr="00647C95" w:rsidRDefault="00E01090" w:rsidP="00E01090">
      <w:pPr>
        <w:widowControl w:val="0"/>
        <w:autoSpaceDE w:val="0"/>
        <w:ind w:firstLine="567"/>
        <w:jc w:val="both"/>
        <w:rPr>
          <w:color w:val="000000"/>
          <w:sz w:val="20"/>
          <w:szCs w:val="20"/>
          <w:lang w:val="uk-UA" w:eastAsia="ar-SA"/>
        </w:rPr>
      </w:pPr>
    </w:p>
    <w:p w14:paraId="7B76E552" w14:textId="77777777" w:rsidR="00647C95" w:rsidRPr="00647C95" w:rsidRDefault="00647C95" w:rsidP="00647C95">
      <w:pPr>
        <w:widowControl w:val="0"/>
        <w:autoSpaceDE w:val="0"/>
        <w:ind w:firstLine="540"/>
        <w:jc w:val="center"/>
        <w:rPr>
          <w:color w:val="000000"/>
          <w:sz w:val="20"/>
          <w:szCs w:val="20"/>
          <w:lang w:val="uk-UA" w:eastAsia="ar-SA"/>
        </w:rPr>
      </w:pPr>
      <w:r w:rsidRPr="00647C95">
        <w:rPr>
          <w:b/>
          <w:bCs/>
          <w:color w:val="000000"/>
          <w:sz w:val="20"/>
          <w:szCs w:val="20"/>
          <w:lang w:val="uk-UA" w:eastAsia="ar-SA"/>
        </w:rPr>
        <w:t>4. УМОВИ ПОСТАВКИ ТА ПРИЙМАННЯ-ЗДАВАННЯ ТОВАРУ</w:t>
      </w:r>
    </w:p>
    <w:p w14:paraId="1B48790C" w14:textId="4FDB4D9F" w:rsidR="00647C95" w:rsidRPr="00647C95" w:rsidRDefault="00647C95" w:rsidP="00647C95">
      <w:pPr>
        <w:widowControl w:val="0"/>
        <w:autoSpaceDE w:val="0"/>
        <w:ind w:firstLine="567"/>
        <w:jc w:val="both"/>
        <w:rPr>
          <w:color w:val="000000"/>
          <w:sz w:val="20"/>
          <w:szCs w:val="20"/>
          <w:lang w:val="uk-UA" w:eastAsia="ar-SA"/>
        </w:rPr>
      </w:pPr>
      <w:r w:rsidRPr="00647C95">
        <w:rPr>
          <w:color w:val="000000"/>
          <w:kern w:val="16"/>
          <w:sz w:val="20"/>
          <w:szCs w:val="20"/>
          <w:lang w:val="uk-UA" w:eastAsia="ar-SA"/>
        </w:rPr>
        <w:t xml:space="preserve">4.1. </w:t>
      </w:r>
      <w:r w:rsidR="008164EF" w:rsidRPr="008164EF">
        <w:rPr>
          <w:color w:val="000000"/>
          <w:sz w:val="20"/>
          <w:szCs w:val="20"/>
          <w:lang w:val="uk-UA" w:eastAsia="ar-SA"/>
        </w:rPr>
        <w:t>Поставка Товару здійснюється Постачальником на умовах DDP (Офіційні правила тлумачення торговельних термінів. Міжнародної торгової палати Інкотермс 2010) - згідно із заявками Покупця</w:t>
      </w:r>
      <w:r w:rsidRPr="00647C95">
        <w:rPr>
          <w:color w:val="000000"/>
          <w:sz w:val="20"/>
          <w:szCs w:val="20"/>
          <w:lang w:val="uk-UA" w:eastAsia="ar-SA"/>
        </w:rPr>
        <w:t>.</w:t>
      </w:r>
    </w:p>
    <w:p w14:paraId="46587762"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4.2. Доставка, завантаження та розвантаження Товару здійснюється автотранспортом і силами Постачальника за власні кошти.</w:t>
      </w:r>
    </w:p>
    <w:p w14:paraId="4AE8C304"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FB67BE">
        <w:rPr>
          <w:color w:val="000000"/>
          <w:sz w:val="20"/>
          <w:szCs w:val="20"/>
          <w:lang w:val="uk-UA" w:eastAsia="ar-SA"/>
        </w:rPr>
        <w:t xml:space="preserve"> </w:t>
      </w:r>
    </w:p>
    <w:p w14:paraId="5E8E572E"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4.4.</w:t>
      </w:r>
      <w:r w:rsidRPr="00FB67BE">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12EB02E3" w:rsidR="00647C95" w:rsidRPr="00B43032" w:rsidRDefault="00647C95" w:rsidP="00647C95">
      <w:pPr>
        <w:contextualSpacing/>
        <w:jc w:val="both"/>
        <w:rPr>
          <w:b/>
          <w:color w:val="000000"/>
          <w:sz w:val="20"/>
          <w:szCs w:val="20"/>
          <w:lang w:val="uk-UA" w:eastAsia="ar-SA"/>
        </w:rPr>
      </w:pPr>
      <w:r w:rsidRPr="00FB67BE">
        <w:rPr>
          <w:color w:val="000000"/>
          <w:sz w:val="20"/>
          <w:szCs w:val="20"/>
          <w:lang w:val="uk-UA" w:eastAsia="ar-SA"/>
        </w:rPr>
        <w:t xml:space="preserve">          </w:t>
      </w:r>
      <w:r w:rsidR="00FB67BE" w:rsidRPr="00FB67BE">
        <w:rPr>
          <w:color w:val="000000"/>
          <w:sz w:val="20"/>
          <w:szCs w:val="20"/>
          <w:lang w:val="uk-UA" w:eastAsia="ar-SA"/>
        </w:rPr>
        <w:t xml:space="preserve"> </w:t>
      </w:r>
      <w:r w:rsidRPr="00FB67BE">
        <w:rPr>
          <w:color w:val="000000"/>
          <w:sz w:val="20"/>
          <w:szCs w:val="20"/>
          <w:lang w:val="uk-UA" w:eastAsia="ar-SA"/>
        </w:rPr>
        <w:t xml:space="preserve">4.5. Місце поставки Товару: </w:t>
      </w:r>
      <w:r w:rsidR="00E84961">
        <w:rPr>
          <w:b/>
          <w:color w:val="000000"/>
          <w:sz w:val="20"/>
          <w:szCs w:val="20"/>
          <w:lang w:val="uk-UA" w:eastAsia="ar-SA"/>
        </w:rPr>
        <w:t>__________________________________________</w:t>
      </w:r>
    </w:p>
    <w:p w14:paraId="792901E7" w14:textId="11DD2C7C" w:rsidR="00E01090" w:rsidRDefault="00647C95" w:rsidP="009F7D4A">
      <w:pPr>
        <w:jc w:val="both"/>
        <w:rPr>
          <w:color w:val="000000"/>
          <w:sz w:val="20"/>
          <w:szCs w:val="20"/>
          <w:lang w:val="uk-UA"/>
        </w:rPr>
      </w:pPr>
      <w:r w:rsidRPr="00B43032">
        <w:rPr>
          <w:color w:val="000000"/>
          <w:sz w:val="20"/>
          <w:szCs w:val="20"/>
          <w:lang w:val="uk-UA" w:eastAsia="ar-SA"/>
        </w:rPr>
        <w:lastRenderedPageBreak/>
        <w:t xml:space="preserve">          </w:t>
      </w:r>
      <w:r w:rsidR="00FB67BE" w:rsidRPr="00B43032">
        <w:rPr>
          <w:color w:val="000000"/>
          <w:sz w:val="20"/>
          <w:szCs w:val="20"/>
          <w:lang w:val="uk-UA" w:eastAsia="ar-SA"/>
        </w:rPr>
        <w:t xml:space="preserve"> </w:t>
      </w:r>
      <w:r w:rsidR="00185948" w:rsidRPr="00B43032">
        <w:rPr>
          <w:color w:val="000000"/>
          <w:sz w:val="20"/>
          <w:szCs w:val="20"/>
          <w:lang w:val="uk-UA" w:eastAsia="ar-SA"/>
        </w:rPr>
        <w:t>4.6. Термін поставки Товару:</w:t>
      </w:r>
      <w:r w:rsidR="00E84961">
        <w:rPr>
          <w:sz w:val="20"/>
          <w:szCs w:val="20"/>
          <w:lang w:val="uk-UA"/>
        </w:rPr>
        <w:t>___________________</w:t>
      </w:r>
    </w:p>
    <w:p w14:paraId="2A355287" w14:textId="77777777" w:rsidR="00E01090" w:rsidRDefault="00E01090" w:rsidP="009F7D4A">
      <w:pPr>
        <w:jc w:val="both"/>
        <w:rPr>
          <w:color w:val="000000"/>
          <w:sz w:val="20"/>
          <w:szCs w:val="20"/>
          <w:lang w:val="uk-UA"/>
        </w:rPr>
      </w:pPr>
      <w:r>
        <w:rPr>
          <w:color w:val="000000"/>
          <w:sz w:val="20"/>
          <w:szCs w:val="20"/>
          <w:lang w:val="uk-UA"/>
        </w:rPr>
        <w:t xml:space="preserve">            </w:t>
      </w:r>
      <w:r w:rsidR="00185948" w:rsidRPr="00FB67BE">
        <w:rPr>
          <w:color w:val="000000"/>
          <w:sz w:val="20"/>
          <w:szCs w:val="20"/>
          <w:lang w:val="uk-UA"/>
        </w:rPr>
        <w:t xml:space="preserve">Товар поставляється на підставі заявок </w:t>
      </w:r>
      <w:r w:rsidR="00185948" w:rsidRPr="00FB67BE">
        <w:rPr>
          <w:b/>
          <w:bCs/>
          <w:color w:val="000000"/>
          <w:sz w:val="20"/>
          <w:szCs w:val="20"/>
          <w:lang w:val="uk-UA"/>
        </w:rPr>
        <w:t>Покупця</w:t>
      </w:r>
      <w:r w:rsidR="00185948" w:rsidRPr="00FB67BE">
        <w:rPr>
          <w:color w:val="000000"/>
          <w:sz w:val="20"/>
          <w:szCs w:val="20"/>
          <w:lang w:val="uk-UA"/>
        </w:rPr>
        <w:t xml:space="preserve"> впродовж _____ календарних днів з моменту їх отримання будь-яким способом (листом, факсом, електронною поштою, телефонним зв'язком, тощо) </w:t>
      </w:r>
      <w:r w:rsidR="00185948" w:rsidRPr="00FB67BE">
        <w:rPr>
          <w:b/>
          <w:bCs/>
          <w:color w:val="000000"/>
          <w:sz w:val="20"/>
          <w:szCs w:val="20"/>
          <w:lang w:val="uk-UA"/>
        </w:rPr>
        <w:t>Постачальником</w:t>
      </w:r>
      <w:r w:rsidR="00185948" w:rsidRPr="00FB67BE">
        <w:rPr>
          <w:color w:val="000000"/>
          <w:sz w:val="20"/>
          <w:szCs w:val="20"/>
          <w:lang w:val="uk-UA"/>
        </w:rPr>
        <w:t xml:space="preserve">, але не пізніше вказаного </w:t>
      </w:r>
    </w:p>
    <w:p w14:paraId="08714A60" w14:textId="5AABDC2F" w:rsidR="00185948" w:rsidRPr="00FB67BE" w:rsidRDefault="00185948" w:rsidP="009F7D4A">
      <w:pPr>
        <w:jc w:val="both"/>
        <w:rPr>
          <w:color w:val="000000"/>
          <w:sz w:val="20"/>
          <w:szCs w:val="20"/>
          <w:lang w:val="uk-UA" w:eastAsia="hi-IN"/>
        </w:rPr>
      </w:pPr>
      <w:r w:rsidRPr="00FB67BE">
        <w:rPr>
          <w:color w:val="000000"/>
          <w:sz w:val="20"/>
          <w:szCs w:val="20"/>
          <w:lang w:val="uk-UA"/>
        </w:rPr>
        <w:t>кінцевого терміну поставки товару.</w:t>
      </w:r>
    </w:p>
    <w:p w14:paraId="7D53D664" w14:textId="410BF8D7" w:rsidR="00647C95" w:rsidRPr="00647C95" w:rsidRDefault="008F2244" w:rsidP="00185948">
      <w:pPr>
        <w:tabs>
          <w:tab w:val="left" w:pos="851"/>
        </w:tabs>
        <w:jc w:val="both"/>
        <w:rPr>
          <w:color w:val="000000"/>
          <w:sz w:val="20"/>
          <w:szCs w:val="20"/>
          <w:lang w:val="uk-UA" w:eastAsia="ar-SA"/>
        </w:rPr>
      </w:pPr>
      <w:r w:rsidRPr="00FB67BE">
        <w:rPr>
          <w:color w:val="000000"/>
          <w:sz w:val="20"/>
          <w:szCs w:val="20"/>
          <w:lang w:val="uk-UA" w:eastAsia="ar-SA"/>
        </w:rPr>
        <w:t xml:space="preserve">          </w:t>
      </w:r>
      <w:r w:rsidR="00647C95" w:rsidRPr="00FB67BE">
        <w:rPr>
          <w:color w:val="000000"/>
          <w:kern w:val="16"/>
          <w:sz w:val="20"/>
          <w:szCs w:val="20"/>
          <w:lang w:val="uk-UA" w:eastAsia="ar-SA"/>
        </w:rPr>
        <w:t xml:space="preserve">4.7. </w:t>
      </w:r>
      <w:r w:rsidR="00647C95" w:rsidRPr="00FB67BE">
        <w:rPr>
          <w:color w:val="000000"/>
          <w:sz w:val="20"/>
          <w:szCs w:val="20"/>
          <w:lang w:val="uk-UA"/>
        </w:rPr>
        <w:t>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w:t>
      </w:r>
      <w:r w:rsidR="00647C95" w:rsidRPr="00647C95">
        <w:rPr>
          <w:color w:val="000000"/>
          <w:sz w:val="20"/>
          <w:szCs w:val="20"/>
          <w:lang w:val="uk-UA"/>
        </w:rPr>
        <w:t xml:space="preserve">, а також відповідно до вимог ТУ і ГОСТ для даного виду Товару. </w:t>
      </w:r>
    </w:p>
    <w:p w14:paraId="1454C459"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12FD544A"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10 (десяти) робочих днів з дати отримання претензій від Покупця.</w:t>
      </w:r>
    </w:p>
    <w:p w14:paraId="1840FE9A"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5. ПОРЯДОК РОЗРАХУНКІВ</w:t>
      </w:r>
    </w:p>
    <w:p w14:paraId="5CE54CDC" w14:textId="77777777" w:rsidR="00385D05" w:rsidRPr="00385D05" w:rsidRDefault="00385D05" w:rsidP="00385D05">
      <w:pPr>
        <w:widowControl w:val="0"/>
        <w:autoSpaceDE w:val="0"/>
        <w:ind w:firstLine="567"/>
        <w:jc w:val="both"/>
        <w:rPr>
          <w:sz w:val="20"/>
          <w:szCs w:val="20"/>
          <w:lang w:val="uk-UA" w:eastAsia="ar-SA"/>
        </w:rPr>
      </w:pPr>
      <w:r w:rsidRPr="00501F27">
        <w:rPr>
          <w:lang w:val="uk-UA" w:eastAsia="ar-SA"/>
        </w:rPr>
        <w:t>5</w:t>
      </w:r>
      <w:r w:rsidRPr="00385D05">
        <w:rPr>
          <w:sz w:val="20"/>
          <w:szCs w:val="20"/>
          <w:lang w:val="uk-UA" w:eastAsia="ar-SA"/>
        </w:rPr>
        <w:t>.1. Оплата здійснюється згідно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14:paraId="63C272C7" w14:textId="7573C54B" w:rsidR="00385D05" w:rsidRPr="00385D05" w:rsidRDefault="00385D05" w:rsidP="00385D05">
      <w:pPr>
        <w:widowControl w:val="0"/>
        <w:shd w:val="clear" w:color="auto" w:fill="FFFFFF"/>
        <w:autoSpaceDE w:val="0"/>
        <w:autoSpaceDN w:val="0"/>
        <w:spacing w:line="260" w:lineRule="auto"/>
        <w:ind w:firstLine="567"/>
        <w:jc w:val="both"/>
        <w:rPr>
          <w:sz w:val="20"/>
          <w:szCs w:val="20"/>
          <w:lang w:val="uk-UA"/>
        </w:rPr>
      </w:pPr>
      <w:r w:rsidRPr="00385D05">
        <w:rPr>
          <w:sz w:val="20"/>
          <w:szCs w:val="20"/>
          <w:lang w:val="uk-UA"/>
        </w:rPr>
        <w:t>5.2. Покупець повинен сплатит</w:t>
      </w:r>
      <w:r w:rsidR="003E546B">
        <w:rPr>
          <w:sz w:val="20"/>
          <w:szCs w:val="20"/>
          <w:lang w:val="uk-UA"/>
        </w:rPr>
        <w:t>и поставлений товар протягом 30</w:t>
      </w:r>
      <w:bookmarkStart w:id="0" w:name="_GoBack"/>
      <w:bookmarkEnd w:id="0"/>
      <w:r w:rsidRPr="00385D05">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Pr="00501F27" w:rsidRDefault="00385D05" w:rsidP="00385D05">
      <w:pPr>
        <w:widowControl w:val="0"/>
        <w:shd w:val="clear" w:color="auto" w:fill="FFFFFF"/>
        <w:autoSpaceDE w:val="0"/>
        <w:autoSpaceDN w:val="0"/>
        <w:spacing w:line="260" w:lineRule="auto"/>
        <w:ind w:firstLine="567"/>
        <w:jc w:val="both"/>
        <w:rPr>
          <w:lang w:val="uk-UA"/>
        </w:rPr>
      </w:pPr>
      <w:r w:rsidRPr="00385D05">
        <w:rPr>
          <w:sz w:val="20"/>
          <w:szCs w:val="20"/>
          <w:lang w:val="uk-UA"/>
        </w:rPr>
        <w:t>5.3. Датою оплати Товару вважається дата списання грошових коштів з поточного рахунку Покупця.</w:t>
      </w:r>
      <w:r w:rsidRPr="00501F27">
        <w:rPr>
          <w:lang w:val="uk-UA"/>
        </w:rPr>
        <w:t xml:space="preserve"> </w:t>
      </w:r>
    </w:p>
    <w:p w14:paraId="6AEC2036" w14:textId="77777777" w:rsidR="00340A4A" w:rsidRPr="00647C95" w:rsidRDefault="00340A4A" w:rsidP="00647C95">
      <w:pPr>
        <w:widowControl w:val="0"/>
        <w:autoSpaceDE w:val="0"/>
        <w:ind w:firstLine="567"/>
        <w:jc w:val="both"/>
        <w:rPr>
          <w:color w:val="000000"/>
          <w:sz w:val="20"/>
          <w:szCs w:val="20"/>
          <w:lang w:val="uk-UA"/>
        </w:rPr>
      </w:pPr>
    </w:p>
    <w:p w14:paraId="264996F5" w14:textId="77777777" w:rsidR="00647C95" w:rsidRPr="00647C95" w:rsidRDefault="00647C95" w:rsidP="00647C95">
      <w:pPr>
        <w:widowControl w:val="0"/>
        <w:numPr>
          <w:ilvl w:val="0"/>
          <w:numId w:val="3"/>
        </w:numPr>
        <w:autoSpaceDE w:val="0"/>
        <w:ind w:left="0"/>
        <w:jc w:val="center"/>
        <w:rPr>
          <w:b/>
          <w:bCs/>
          <w:color w:val="000000"/>
          <w:sz w:val="20"/>
          <w:szCs w:val="20"/>
          <w:lang w:val="uk-UA" w:eastAsia="ar-SA"/>
        </w:rPr>
      </w:pPr>
      <w:r w:rsidRPr="00647C95">
        <w:rPr>
          <w:b/>
          <w:bCs/>
          <w:color w:val="000000"/>
          <w:sz w:val="20"/>
          <w:szCs w:val="20"/>
          <w:lang w:val="uk-UA" w:eastAsia="ar-SA"/>
        </w:rPr>
        <w:t>ВІДПОВІДАЛЬНІСТЬ СТОРІН</w:t>
      </w:r>
    </w:p>
    <w:p w14:paraId="7031095F" w14:textId="7777777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6.1.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77777777" w:rsidR="00647C95" w:rsidRPr="00647C95" w:rsidRDefault="00647C95" w:rsidP="00647C95">
      <w:pPr>
        <w:autoSpaceDE w:val="0"/>
        <w:ind w:firstLine="567"/>
        <w:jc w:val="both"/>
        <w:rPr>
          <w:color w:val="000000"/>
          <w:sz w:val="20"/>
          <w:szCs w:val="20"/>
          <w:lang w:val="uk-UA" w:eastAsia="ar-SA"/>
        </w:rPr>
      </w:pPr>
      <w:r w:rsidRPr="00647C95">
        <w:rPr>
          <w:color w:val="000000"/>
          <w:sz w:val="20"/>
          <w:szCs w:val="20"/>
          <w:lang w:val="uk-UA" w:eastAsia="ar-SA"/>
        </w:rPr>
        <w:t>6.2.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7777777" w:rsidR="00647C95" w:rsidRPr="00647C95" w:rsidRDefault="00647C95" w:rsidP="00647C95">
      <w:pPr>
        <w:autoSpaceDE w:val="0"/>
        <w:ind w:firstLine="567"/>
        <w:jc w:val="both"/>
        <w:rPr>
          <w:color w:val="000000"/>
          <w:sz w:val="20"/>
          <w:szCs w:val="20"/>
          <w:lang w:val="uk-UA" w:eastAsia="ar-SA"/>
        </w:rPr>
      </w:pPr>
      <w:r w:rsidRPr="00647C95">
        <w:rPr>
          <w:color w:val="000000"/>
          <w:sz w:val="20"/>
          <w:szCs w:val="20"/>
          <w:lang w:val="uk-UA" w:eastAsia="ar-SA"/>
        </w:rPr>
        <w:t xml:space="preserve">6.3. </w:t>
      </w:r>
      <w:r w:rsidRPr="00647C95">
        <w:rPr>
          <w:bCs/>
          <w:color w:val="000000"/>
          <w:sz w:val="20"/>
          <w:szCs w:val="20"/>
          <w:lang w:val="uk-UA" w:eastAsia="ar-SA"/>
        </w:rPr>
        <w:t>За порушення строків поставки Товару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60346E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6.4. За передачу Покупцю товару неналежної якості</w:t>
      </w:r>
      <w:r w:rsidRPr="00647C95">
        <w:rPr>
          <w:color w:val="000000"/>
          <w:sz w:val="20"/>
          <w:szCs w:val="20"/>
          <w:lang w:val="uk-UA"/>
        </w:rPr>
        <w:t xml:space="preserve"> (комплектності) </w:t>
      </w:r>
      <w:r w:rsidRPr="00647C95">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06C35500" w14:textId="77777777" w:rsidR="00647C95" w:rsidRPr="00647C95" w:rsidRDefault="00647C95" w:rsidP="00647C95">
      <w:pPr>
        <w:autoSpaceDE w:val="0"/>
        <w:ind w:firstLine="567"/>
        <w:jc w:val="both"/>
        <w:rPr>
          <w:color w:val="000000"/>
          <w:sz w:val="20"/>
          <w:szCs w:val="20"/>
          <w:lang w:val="uk-UA" w:eastAsia="ar-SA"/>
        </w:rPr>
      </w:pPr>
      <w:r w:rsidRPr="00647C95">
        <w:rPr>
          <w:color w:val="000000"/>
          <w:sz w:val="20"/>
          <w:szCs w:val="20"/>
          <w:lang w:val="uk-UA" w:eastAsia="ar-SA"/>
        </w:rPr>
        <w:t>6.5.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EA08F02" w14:textId="77777777" w:rsidR="00647C95" w:rsidRPr="00647C95" w:rsidRDefault="00647C95" w:rsidP="00647C95">
      <w:pPr>
        <w:widowControl w:val="0"/>
        <w:shd w:val="clear" w:color="auto" w:fill="FFFFFF"/>
        <w:autoSpaceDE w:val="0"/>
        <w:autoSpaceDN w:val="0"/>
        <w:ind w:firstLine="567"/>
        <w:jc w:val="both"/>
        <w:rPr>
          <w:color w:val="000000"/>
          <w:sz w:val="20"/>
          <w:szCs w:val="20"/>
          <w:lang w:val="uk-UA"/>
        </w:rPr>
      </w:pPr>
      <w:r w:rsidRPr="00647C95">
        <w:rPr>
          <w:color w:val="000000"/>
          <w:sz w:val="20"/>
          <w:szCs w:val="20"/>
          <w:lang w:val="uk-UA"/>
        </w:rPr>
        <w:t>6.6.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77777777" w:rsidR="00647C95" w:rsidRPr="00647C95" w:rsidRDefault="00647C95" w:rsidP="00647C95">
      <w:pPr>
        <w:shd w:val="clear" w:color="auto" w:fill="FFFFFF"/>
        <w:ind w:firstLine="567"/>
        <w:jc w:val="both"/>
        <w:rPr>
          <w:bCs/>
          <w:color w:val="000000"/>
          <w:sz w:val="20"/>
          <w:szCs w:val="20"/>
          <w:lang w:val="uk-UA" w:eastAsia="uk-UA"/>
        </w:rPr>
      </w:pPr>
      <w:r w:rsidRPr="00647C95">
        <w:rPr>
          <w:bCs/>
          <w:color w:val="000000"/>
          <w:sz w:val="20"/>
          <w:szCs w:val="20"/>
          <w:lang w:val="uk-UA" w:eastAsia="uk-UA"/>
        </w:rPr>
        <w:t>6.7.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77777777" w:rsidR="00E664CF" w:rsidRPr="005E3663" w:rsidRDefault="00E664CF" w:rsidP="00E664CF">
      <w:pPr>
        <w:shd w:val="clear" w:color="auto" w:fill="FFFFFF"/>
        <w:ind w:firstLine="567"/>
        <w:jc w:val="both"/>
        <w:rPr>
          <w:color w:val="000000"/>
          <w:sz w:val="20"/>
          <w:szCs w:val="20"/>
          <w:lang w:val="uk-UA" w:eastAsia="uk-UA"/>
        </w:rPr>
      </w:pPr>
      <w:r w:rsidRPr="005E3663">
        <w:rPr>
          <w:color w:val="000000"/>
          <w:sz w:val="20"/>
          <w:szCs w:val="20"/>
          <w:lang w:val="uk-UA" w:eastAsia="uk-UA"/>
        </w:rPr>
        <w:t xml:space="preserve">6.8. </w:t>
      </w:r>
      <w:r w:rsidRPr="005E3663">
        <w:rPr>
          <w:b/>
          <w:bCs/>
          <w:color w:val="000000"/>
          <w:sz w:val="20"/>
          <w:szCs w:val="20"/>
          <w:lang w:val="uk-UA" w:eastAsia="uk-UA"/>
        </w:rPr>
        <w:t>Постачальник</w:t>
      </w:r>
      <w:r w:rsidRPr="005E3663">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Pr="005E3663">
        <w:rPr>
          <w:b/>
          <w:bCs/>
          <w:color w:val="000000"/>
          <w:sz w:val="20"/>
          <w:szCs w:val="20"/>
          <w:lang w:val="uk-UA" w:eastAsia="uk-UA"/>
        </w:rPr>
        <w:t>Постачальник</w:t>
      </w:r>
      <w:r w:rsidRPr="005E3663">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Pr="005E3663">
        <w:rPr>
          <w:b/>
          <w:bCs/>
          <w:color w:val="000000"/>
          <w:sz w:val="20"/>
          <w:szCs w:val="20"/>
          <w:lang w:val="uk-UA" w:eastAsia="uk-UA"/>
        </w:rPr>
        <w:t>Постачальник</w:t>
      </w:r>
      <w:r w:rsidRPr="005E3663">
        <w:rPr>
          <w:color w:val="000000"/>
          <w:sz w:val="20"/>
          <w:szCs w:val="20"/>
          <w:lang w:val="uk-UA" w:eastAsia="uk-UA"/>
        </w:rPr>
        <w:t xml:space="preserve"> зобов´язується відшкодувати </w:t>
      </w:r>
      <w:r w:rsidRPr="005E3663">
        <w:rPr>
          <w:b/>
          <w:bCs/>
          <w:color w:val="000000"/>
          <w:sz w:val="20"/>
          <w:szCs w:val="20"/>
          <w:lang w:val="uk-UA" w:eastAsia="uk-UA"/>
        </w:rPr>
        <w:t xml:space="preserve">Покупцю </w:t>
      </w:r>
      <w:r w:rsidRPr="005E3663">
        <w:rPr>
          <w:color w:val="000000"/>
          <w:sz w:val="20"/>
          <w:szCs w:val="20"/>
          <w:lang w:val="uk-UA" w:eastAsia="uk-UA"/>
        </w:rPr>
        <w:t>збитки суми втраченого податкового кредиту.</w:t>
      </w:r>
    </w:p>
    <w:p w14:paraId="167900A6" w14:textId="693A594E" w:rsidR="00647C95" w:rsidRPr="00647C95" w:rsidRDefault="00647C95" w:rsidP="00647C95">
      <w:pPr>
        <w:shd w:val="clear" w:color="auto" w:fill="FFFFFF"/>
        <w:ind w:firstLine="567"/>
        <w:jc w:val="both"/>
        <w:rPr>
          <w:bCs/>
          <w:color w:val="000000"/>
          <w:sz w:val="20"/>
          <w:szCs w:val="20"/>
          <w:lang w:val="uk-UA" w:eastAsia="uk-UA"/>
        </w:rPr>
      </w:pPr>
    </w:p>
    <w:p w14:paraId="3B1A932E" w14:textId="77777777" w:rsidR="00647C95" w:rsidRPr="00647C95" w:rsidRDefault="00647C95" w:rsidP="00647C95">
      <w:pPr>
        <w:widowControl w:val="0"/>
        <w:numPr>
          <w:ilvl w:val="0"/>
          <w:numId w:val="3"/>
        </w:numPr>
        <w:autoSpaceDE w:val="0"/>
        <w:ind w:left="0"/>
        <w:jc w:val="center"/>
        <w:rPr>
          <w:b/>
          <w:color w:val="000000"/>
          <w:sz w:val="20"/>
          <w:szCs w:val="20"/>
          <w:lang w:val="uk-UA" w:eastAsia="ar-SA"/>
        </w:rPr>
      </w:pPr>
      <w:r w:rsidRPr="00647C95">
        <w:rPr>
          <w:b/>
          <w:color w:val="000000"/>
          <w:sz w:val="20"/>
          <w:szCs w:val="20"/>
          <w:lang w:val="uk-UA" w:eastAsia="ar-SA"/>
        </w:rPr>
        <w:t>ФОРС-МАЖОРНІ ОБСТАВИНИ</w:t>
      </w:r>
    </w:p>
    <w:p w14:paraId="058D325E"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Договором, Сторони звільняються від відповідальності за невиконання своїх зобов'язань відповідно до часу дії форс-мажорних обставин.</w:t>
      </w:r>
    </w:p>
    <w:p w14:paraId="14D1EDC8"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 xml:space="preserve">Сторона, для якої наступили форс-мажорні обставини, зобов'язана протягом не більше, ніж </w:t>
      </w:r>
      <w:r w:rsidRPr="00647C95">
        <w:rPr>
          <w:color w:val="000000"/>
          <w:sz w:val="20"/>
          <w:szCs w:val="20"/>
          <w:u w:val="single"/>
          <w:lang w:val="uk-UA"/>
        </w:rPr>
        <w:t>5</w:t>
      </w:r>
      <w:r w:rsidRPr="00647C95">
        <w:rPr>
          <w:color w:val="000000"/>
          <w:sz w:val="20"/>
          <w:szCs w:val="20"/>
          <w:lang w:val="uk-UA"/>
        </w:rPr>
        <w:t xml:space="preserve">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549BDCE2"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 xml:space="preserve">У випадку якщо форс-мажорні обставини тривають понад </w:t>
      </w:r>
      <w:r w:rsidRPr="00647C95">
        <w:rPr>
          <w:color w:val="000000"/>
          <w:sz w:val="20"/>
          <w:szCs w:val="20"/>
          <w:u w:val="single"/>
          <w:lang w:val="uk-UA"/>
        </w:rPr>
        <w:t>60</w:t>
      </w:r>
      <w:r w:rsidRPr="00647C95">
        <w:rPr>
          <w:color w:val="000000"/>
          <w:sz w:val="20"/>
          <w:szCs w:val="20"/>
          <w:lang w:val="uk-UA"/>
        </w:rPr>
        <w:t xml:space="preserve"> (шістдесят) календарних днів, Сторони можуть виступити з ініціативою про розірвання Договору.</w:t>
      </w:r>
    </w:p>
    <w:p w14:paraId="7A75B206" w14:textId="77777777" w:rsidR="00647C95" w:rsidRPr="00647C95" w:rsidRDefault="00647C95" w:rsidP="00647C95">
      <w:pPr>
        <w:numPr>
          <w:ilvl w:val="1"/>
          <w:numId w:val="3"/>
        </w:numPr>
        <w:ind w:left="0" w:firstLine="567"/>
        <w:jc w:val="both"/>
        <w:rPr>
          <w:color w:val="000000"/>
          <w:sz w:val="20"/>
          <w:szCs w:val="20"/>
          <w:lang w:val="uk-UA"/>
        </w:rPr>
      </w:pPr>
      <w:r w:rsidRPr="00647C95">
        <w:rPr>
          <w:color w:val="000000"/>
          <w:sz w:val="20"/>
          <w:szCs w:val="20"/>
          <w:lang w:val="uk-UA"/>
        </w:rPr>
        <w:t>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103B8DEA" w14:textId="77777777" w:rsidR="00647C95" w:rsidRPr="00647C95" w:rsidRDefault="00647C95" w:rsidP="00647C95">
      <w:pPr>
        <w:widowControl w:val="0"/>
        <w:autoSpaceDE w:val="0"/>
        <w:rPr>
          <w:b/>
          <w:color w:val="000000"/>
          <w:sz w:val="20"/>
          <w:szCs w:val="20"/>
          <w:lang w:val="uk-UA" w:eastAsia="ar-SA"/>
        </w:rPr>
      </w:pPr>
    </w:p>
    <w:p w14:paraId="57BFF5B1" w14:textId="77777777" w:rsidR="00647C95" w:rsidRPr="00647C95" w:rsidRDefault="00647C95" w:rsidP="00647C95">
      <w:pPr>
        <w:widowControl w:val="0"/>
        <w:numPr>
          <w:ilvl w:val="0"/>
          <w:numId w:val="3"/>
        </w:numPr>
        <w:autoSpaceDE w:val="0"/>
        <w:ind w:left="0"/>
        <w:jc w:val="center"/>
        <w:rPr>
          <w:b/>
          <w:color w:val="000000"/>
          <w:sz w:val="20"/>
          <w:szCs w:val="20"/>
          <w:lang w:val="uk-UA" w:eastAsia="ar-SA"/>
        </w:rPr>
      </w:pPr>
      <w:r w:rsidRPr="00647C95">
        <w:rPr>
          <w:b/>
          <w:color w:val="000000"/>
          <w:sz w:val="20"/>
          <w:szCs w:val="20"/>
          <w:lang w:val="uk-UA" w:eastAsia="ar-SA"/>
        </w:rPr>
        <w:t xml:space="preserve"> ТЕРМІН ДІЇ ДОГОВОРУ</w:t>
      </w:r>
    </w:p>
    <w:p w14:paraId="7A415D2A"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4CD9AD41"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8.2.</w:t>
      </w:r>
      <w:r w:rsidRPr="00647C95">
        <w:rPr>
          <w:bCs/>
          <w:color w:val="000000"/>
          <w:sz w:val="20"/>
          <w:szCs w:val="20"/>
          <w:shd w:val="clear" w:color="auto" w:fill="FFFFFF"/>
          <w:lang w:val="uk-UA" w:eastAsia="ar-SA"/>
        </w:rPr>
        <w:t xml:space="preserve"> </w:t>
      </w:r>
      <w:r w:rsidRPr="00647C95">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443866">
        <w:rPr>
          <w:color w:val="000000"/>
          <w:sz w:val="20"/>
          <w:szCs w:val="20"/>
          <w:lang w:val="uk-UA" w:eastAsia="ar-SA"/>
        </w:rPr>
        <w:t>2</w:t>
      </w:r>
      <w:r w:rsidRPr="00647C95">
        <w:rPr>
          <w:color w:val="000000"/>
          <w:sz w:val="20"/>
          <w:szCs w:val="20"/>
          <w:lang w:val="uk-UA" w:eastAsia="ar-SA"/>
        </w:rPr>
        <w:t xml:space="preserve"> року, а в частині фінансових зобов’язань – до повного їх виконання Сторонами. </w:t>
      </w:r>
      <w:r w:rsidRPr="00647C95">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1297A02" w14:textId="7777777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lastRenderedPageBreak/>
        <w:t>8.3.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8.4.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8.5.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647C95" w:rsidRDefault="00647C95" w:rsidP="00647C95">
      <w:pPr>
        <w:widowControl w:val="0"/>
        <w:autoSpaceDE w:val="0"/>
        <w:jc w:val="center"/>
        <w:rPr>
          <w:b/>
          <w:color w:val="000000"/>
          <w:sz w:val="20"/>
          <w:szCs w:val="20"/>
          <w:lang w:val="uk-UA" w:eastAsia="ar-SA"/>
        </w:rPr>
      </w:pPr>
    </w:p>
    <w:p w14:paraId="226EB758"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9. РОЗВ'ЯЗАННЯ СПОРІВ</w:t>
      </w:r>
    </w:p>
    <w:p w14:paraId="0C7C68F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1BD27AFC"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10. ОСОБЛИВІ УМОВИ</w:t>
      </w:r>
    </w:p>
    <w:p w14:paraId="74C4C712" w14:textId="77777777" w:rsidR="00647C95" w:rsidRPr="00647C95" w:rsidRDefault="00647C95" w:rsidP="00647C95">
      <w:pPr>
        <w:widowControl w:val="0"/>
        <w:tabs>
          <w:tab w:val="left" w:pos="1134"/>
        </w:tabs>
        <w:autoSpaceDE w:val="0"/>
        <w:ind w:firstLine="567"/>
        <w:jc w:val="both"/>
        <w:rPr>
          <w:color w:val="000000"/>
          <w:sz w:val="20"/>
          <w:szCs w:val="20"/>
          <w:lang w:val="uk-UA" w:eastAsia="ar-SA"/>
        </w:rPr>
      </w:pPr>
      <w:r w:rsidRPr="00647C95">
        <w:rPr>
          <w:bCs/>
          <w:color w:val="000000"/>
          <w:sz w:val="20"/>
          <w:szCs w:val="20"/>
          <w:lang w:val="uk-UA" w:eastAsia="ar-SA"/>
        </w:rPr>
        <w:t xml:space="preserve">10.1.  </w:t>
      </w:r>
      <w:r w:rsidRPr="00647C95">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647C95" w:rsidRDefault="00647C95" w:rsidP="001C780E">
      <w:pPr>
        <w:widowControl w:val="0"/>
        <w:tabs>
          <w:tab w:val="left" w:pos="1134"/>
        </w:tabs>
        <w:autoSpaceDE w:val="0"/>
        <w:ind w:firstLine="567"/>
        <w:jc w:val="both"/>
        <w:rPr>
          <w:noProof/>
          <w:snapToGrid w:val="0"/>
          <w:color w:val="000000"/>
          <w:sz w:val="20"/>
          <w:szCs w:val="20"/>
          <w:lang w:val="uk-UA" w:eastAsia="ar-SA"/>
        </w:rPr>
      </w:pPr>
      <w:r w:rsidRPr="00647C95">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1C780E" w:rsidRDefault="001C780E" w:rsidP="001C780E">
      <w:pPr>
        <w:shd w:val="clear" w:color="auto" w:fill="FFFFFF"/>
        <w:ind w:firstLine="450"/>
        <w:jc w:val="both"/>
        <w:rPr>
          <w:noProof/>
          <w:snapToGrid w:val="0"/>
          <w:color w:val="000000"/>
          <w:sz w:val="20"/>
          <w:szCs w:val="20"/>
          <w:lang w:val="uk-UA" w:eastAsia="ar-SA"/>
        </w:rPr>
      </w:pPr>
      <w:r w:rsidRPr="001C780E">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57949C" w14:textId="7E21C737"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зменшення обсягів закупівлі, зокрема з урахуванням фактичного обсягу видатків замовника;</w:t>
      </w:r>
    </w:p>
    <w:p w14:paraId="33ED06FB" w14:textId="0A784183"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318AA6" w14:textId="420245C7"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2A0D660" w14:textId="4C60412D"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4CF312" w14:textId="6143B93F"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погодження зміни ціни в договорі про закупівлю в бік зменшення (без зміни кількості (обсягу) та якості товарів, робіт і послуг);</w:t>
      </w:r>
    </w:p>
    <w:p w14:paraId="2FD950B6" w14:textId="7B018573"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FA247E" w14:textId="6817470E" w:rsidR="001C780E" w:rsidRP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61CBF8" w14:textId="0E15F26A" w:rsidR="001C780E" w:rsidRDefault="001C780E" w:rsidP="001C780E">
      <w:pPr>
        <w:shd w:val="clear" w:color="auto" w:fill="FFFFFF"/>
        <w:ind w:firstLine="450"/>
        <w:jc w:val="both"/>
        <w:rPr>
          <w:noProof/>
          <w:snapToGrid w:val="0"/>
          <w:color w:val="000000"/>
          <w:sz w:val="20"/>
          <w:szCs w:val="20"/>
          <w:lang w:val="uk-UA" w:eastAsia="ar-SA"/>
        </w:rPr>
      </w:pPr>
      <w:r>
        <w:rPr>
          <w:noProof/>
          <w:snapToGrid w:val="0"/>
          <w:color w:val="000000"/>
          <w:sz w:val="20"/>
          <w:szCs w:val="20"/>
          <w:lang w:val="uk-UA" w:eastAsia="ar-SA"/>
        </w:rPr>
        <w:t>*</w:t>
      </w:r>
      <w:r w:rsidRPr="001C780E">
        <w:rPr>
          <w:noProof/>
          <w:snapToGrid w:val="0"/>
          <w:color w:val="000000"/>
          <w:sz w:val="20"/>
          <w:szCs w:val="20"/>
          <w:lang w:val="uk-UA" w:eastAsia="ar-SA"/>
        </w:rPr>
        <w:t xml:space="preserve"> зміни умов у зв’язку із застосуванням положень частини шостої статті 41 Закону.</w:t>
      </w:r>
    </w:p>
    <w:p w14:paraId="4193C4E8" w14:textId="10DAA45E" w:rsidR="00647C95" w:rsidRPr="00647C95" w:rsidRDefault="00647C95" w:rsidP="001C780E">
      <w:pPr>
        <w:shd w:val="clear" w:color="auto" w:fill="FFFFFF"/>
        <w:ind w:firstLine="450"/>
        <w:jc w:val="both"/>
        <w:rPr>
          <w:b/>
          <w:bCs/>
          <w:color w:val="000000"/>
          <w:sz w:val="20"/>
          <w:szCs w:val="20"/>
          <w:lang w:val="uk-UA" w:eastAsia="ar-SA"/>
        </w:rPr>
      </w:pPr>
      <w:r w:rsidRPr="00647C95">
        <w:rPr>
          <w:color w:val="000000"/>
          <w:sz w:val="20"/>
          <w:szCs w:val="20"/>
          <w:lang w:val="uk-UA"/>
        </w:rPr>
        <w:t xml:space="preserve">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647C95">
        <w:rPr>
          <w:b/>
          <w:color w:val="000000"/>
          <w:sz w:val="20"/>
          <w:szCs w:val="20"/>
          <w:lang w:val="uk-UA"/>
        </w:rPr>
        <w:t>20 відсотків суми,</w:t>
      </w:r>
      <w:r w:rsidRPr="00647C95">
        <w:rPr>
          <w:color w:val="000000"/>
          <w:sz w:val="20"/>
          <w:szCs w:val="20"/>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5C2AF"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11. ІНШІ УМОВИ</w:t>
      </w:r>
    </w:p>
    <w:p w14:paraId="5B3A9B9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w:t>
      </w:r>
      <w:r w:rsidRPr="00647C95">
        <w:rPr>
          <w:color w:val="000000"/>
          <w:sz w:val="20"/>
          <w:szCs w:val="20"/>
          <w:lang w:val="uk-UA" w:eastAsia="ar-SA"/>
        </w:rPr>
        <w:lastRenderedPageBreak/>
        <w:t>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3F582E" w:rsidRDefault="00AD4DCE" w:rsidP="003F582E">
      <w:pPr>
        <w:ind w:firstLine="567"/>
        <w:jc w:val="both"/>
        <w:rPr>
          <w:color w:val="000000"/>
          <w:sz w:val="20"/>
          <w:szCs w:val="20"/>
          <w:lang w:val="uk-UA" w:eastAsia="ar-SA"/>
        </w:rPr>
      </w:pPr>
      <w:r w:rsidRPr="003F582E">
        <w:rPr>
          <w:color w:val="000000"/>
          <w:sz w:val="20"/>
          <w:szCs w:val="20"/>
          <w:lang w:val="uk-UA" w:eastAsia="ar-SA"/>
        </w:rPr>
        <w:t xml:space="preserve">11.7. </w:t>
      </w:r>
      <w:r w:rsidRPr="003F582E">
        <w:rPr>
          <w:b/>
          <w:bCs/>
          <w:color w:val="000000"/>
          <w:sz w:val="20"/>
          <w:szCs w:val="20"/>
          <w:lang w:val="uk-UA" w:eastAsia="ar-SA"/>
        </w:rPr>
        <w:t>Покупець</w:t>
      </w:r>
      <w:r w:rsidRPr="003F582E">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647C95" w:rsidRDefault="00647C95" w:rsidP="00647C95">
      <w:pPr>
        <w:ind w:firstLine="459"/>
        <w:jc w:val="both"/>
        <w:rPr>
          <w:bCs/>
          <w:color w:val="000000"/>
          <w:sz w:val="20"/>
          <w:szCs w:val="20"/>
          <w:lang w:val="uk-UA" w:eastAsia="ar-SA"/>
        </w:rPr>
      </w:pPr>
    </w:p>
    <w:p w14:paraId="0E216337" w14:textId="77777777" w:rsidR="00647C95" w:rsidRPr="00647C95" w:rsidRDefault="00647C95" w:rsidP="00647C95">
      <w:pPr>
        <w:jc w:val="center"/>
        <w:rPr>
          <w:b/>
          <w:color w:val="000000"/>
          <w:sz w:val="20"/>
          <w:szCs w:val="20"/>
          <w:lang w:val="uk-UA"/>
        </w:rPr>
      </w:pPr>
      <w:r w:rsidRPr="00647C95">
        <w:rPr>
          <w:b/>
          <w:color w:val="000000"/>
          <w:sz w:val="20"/>
          <w:szCs w:val="20"/>
          <w:lang w:val="uk-UA"/>
        </w:rPr>
        <w:t>12. АНТИКОРУПЦІЙНІ ЗАСТЕРЕЖЕННЯ</w:t>
      </w:r>
    </w:p>
    <w:p w14:paraId="31E7E66F" w14:textId="77777777" w:rsidR="00647C95" w:rsidRPr="00647C95" w:rsidRDefault="00647C95" w:rsidP="00647C95">
      <w:pPr>
        <w:tabs>
          <w:tab w:val="left" w:pos="426"/>
        </w:tabs>
        <w:rPr>
          <w:color w:val="000000"/>
          <w:sz w:val="20"/>
          <w:szCs w:val="20"/>
          <w:lang w:val="uk-UA"/>
        </w:rPr>
      </w:pPr>
      <w:r w:rsidRPr="00647C95">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647C95" w:rsidRDefault="00647C95" w:rsidP="00647C95">
      <w:pPr>
        <w:rPr>
          <w:color w:val="000000"/>
          <w:sz w:val="20"/>
          <w:szCs w:val="20"/>
          <w:lang w:val="uk-UA"/>
        </w:rPr>
      </w:pPr>
      <w:r w:rsidRPr="00647C95">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647C95" w:rsidRDefault="00647C95" w:rsidP="00647C95">
      <w:pPr>
        <w:widowControl w:val="0"/>
        <w:autoSpaceDE w:val="0"/>
        <w:jc w:val="center"/>
        <w:rPr>
          <w:b/>
          <w:color w:val="000000"/>
          <w:sz w:val="20"/>
          <w:szCs w:val="20"/>
          <w:lang w:val="uk-UA" w:eastAsia="ar-SA"/>
        </w:rPr>
      </w:pPr>
    </w:p>
    <w:p w14:paraId="38B2B869"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13. СТАТУС ПЛАТНИКІВ ПОДАТКУ</w:t>
      </w:r>
    </w:p>
    <w:p w14:paraId="3B597241"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13.1. На момент укладення цього Договору:</w:t>
      </w:r>
    </w:p>
    <w:p w14:paraId="718106D8"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Покупець є неприбутковою організацією;</w:t>
      </w:r>
    </w:p>
    <w:p w14:paraId="7DF0877F"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Додатки до Договору:</w:t>
      </w:r>
    </w:p>
    <w:p w14:paraId="3488709F"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1. Специфікація.</w:t>
      </w:r>
    </w:p>
    <w:p w14:paraId="715558F4"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2. Технічне завдання</w:t>
      </w:r>
    </w:p>
    <w:p w14:paraId="5D8BAE62" w14:textId="77777777" w:rsidR="00E56AAD" w:rsidRPr="00647C95"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Default="00E56AAD" w:rsidP="00E56AAD">
      <w:pPr>
        <w:widowControl w:val="0"/>
        <w:autoSpaceDE w:val="0"/>
        <w:spacing w:after="120"/>
        <w:ind w:left="283"/>
        <w:jc w:val="center"/>
        <w:rPr>
          <w:b/>
          <w:bCs/>
          <w:color w:val="000000"/>
          <w:sz w:val="20"/>
          <w:szCs w:val="20"/>
          <w:lang w:val="uk-UA" w:eastAsia="ar-SA"/>
        </w:rPr>
      </w:pPr>
      <w:r w:rsidRPr="00647C95">
        <w:rPr>
          <w:b/>
          <w:color w:val="000000"/>
          <w:sz w:val="20"/>
          <w:szCs w:val="20"/>
          <w:lang w:val="uk-UA" w:eastAsia="ar-SA"/>
        </w:rPr>
        <w:t xml:space="preserve">14. </w:t>
      </w:r>
      <w:r w:rsidRPr="00647C95">
        <w:rPr>
          <w:b/>
          <w:bCs/>
          <w:color w:val="000000"/>
          <w:sz w:val="20"/>
          <w:szCs w:val="20"/>
          <w:lang w:val="uk-UA" w:eastAsia="ar-SA"/>
        </w:rPr>
        <w:t>ЮРИДИЧНІ АДРЕСИ ТА БАНКІВСЬКІ РЕКВІЗИТИ СТОРІН</w:t>
      </w:r>
    </w:p>
    <w:p w14:paraId="66FA2206" w14:textId="77777777" w:rsidR="00340A4A" w:rsidRPr="00647C95"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E70CE4" w14:paraId="3A7ED037" w14:textId="77777777" w:rsidTr="008164EF">
        <w:tc>
          <w:tcPr>
            <w:tcW w:w="5524" w:type="dxa"/>
          </w:tcPr>
          <w:p w14:paraId="347FF8A3" w14:textId="77777777" w:rsidR="008164EF" w:rsidRPr="00340A4A" w:rsidRDefault="008164EF" w:rsidP="008164EF">
            <w:pPr>
              <w:jc w:val="center"/>
              <w:rPr>
                <w:b/>
                <w:color w:val="000000"/>
                <w:sz w:val="20"/>
                <w:szCs w:val="20"/>
                <w:lang w:val="uk-UA"/>
              </w:rPr>
            </w:pPr>
            <w:r w:rsidRPr="00340A4A">
              <w:rPr>
                <w:b/>
                <w:bCs/>
                <w:i/>
                <w:color w:val="000000"/>
                <w:sz w:val="20"/>
                <w:szCs w:val="20"/>
                <w:lang w:val="uk-UA" w:eastAsia="ar-SA"/>
              </w:rPr>
              <w:t>ПОСТАЧАЛЬНИК</w:t>
            </w:r>
          </w:p>
        </w:tc>
        <w:tc>
          <w:tcPr>
            <w:tcW w:w="5103" w:type="dxa"/>
          </w:tcPr>
          <w:p w14:paraId="2C725DA2" w14:textId="77777777" w:rsidR="008164EF" w:rsidRPr="00340A4A" w:rsidRDefault="008164EF" w:rsidP="008164EF">
            <w:pPr>
              <w:jc w:val="center"/>
              <w:rPr>
                <w:b/>
                <w:color w:val="000000"/>
                <w:sz w:val="20"/>
                <w:szCs w:val="20"/>
                <w:lang w:val="uk-UA"/>
              </w:rPr>
            </w:pPr>
            <w:r w:rsidRPr="00340A4A">
              <w:rPr>
                <w:b/>
                <w:i/>
                <w:color w:val="000000"/>
                <w:sz w:val="20"/>
                <w:szCs w:val="20"/>
                <w:lang w:val="uk-UA" w:eastAsia="ar-SA"/>
              </w:rPr>
              <w:t>ПОКУПЕЦЬ</w:t>
            </w:r>
          </w:p>
        </w:tc>
      </w:tr>
    </w:tbl>
    <w:p w14:paraId="5FD0F3FB" w14:textId="77777777" w:rsidR="00AE483D" w:rsidRPr="00340A4A" w:rsidRDefault="00AE483D" w:rsidP="00403FA9">
      <w:pPr>
        <w:rPr>
          <w:sz w:val="20"/>
          <w:szCs w:val="20"/>
          <w:lang w:val="uk-UA"/>
        </w:rPr>
      </w:pPr>
    </w:p>
    <w:sectPr w:rsidR="00AE483D" w:rsidRPr="00340A4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64A0D" w14:textId="77777777" w:rsidR="007B127E" w:rsidRDefault="007B127E" w:rsidP="00827529">
      <w:r>
        <w:separator/>
      </w:r>
    </w:p>
  </w:endnote>
  <w:endnote w:type="continuationSeparator" w:id="0">
    <w:p w14:paraId="26245365" w14:textId="77777777" w:rsidR="007B127E" w:rsidRDefault="007B127E"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89CDD" w14:textId="77777777" w:rsidR="007B127E" w:rsidRDefault="007B127E" w:rsidP="00827529">
      <w:r>
        <w:separator/>
      </w:r>
    </w:p>
  </w:footnote>
  <w:footnote w:type="continuationSeparator" w:id="0">
    <w:p w14:paraId="412D8843" w14:textId="77777777" w:rsidR="007B127E" w:rsidRDefault="007B127E" w:rsidP="00827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1" w15:restartNumberingAfterBreak="0">
    <w:nsid w:val="39C15ED1"/>
    <w:multiLevelType w:val="multilevel"/>
    <w:tmpl w:val="53183664"/>
    <w:lvl w:ilvl="0">
      <w:start w:val="6"/>
      <w:numFmt w:val="decimal"/>
      <w:lvlText w:val="%1."/>
      <w:lvlJc w:val="left"/>
      <w:pPr>
        <w:ind w:left="3338" w:hanging="360"/>
      </w:pPr>
      <w:rPr>
        <w:rFonts w:hint="default"/>
        <w:sz w:val="22"/>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2"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num>
  <w:num w:numId="2">
    <w:abstractNumId w:val="17"/>
  </w:num>
  <w:num w:numId="3">
    <w:abstractNumId w:val="11"/>
  </w:num>
  <w:num w:numId="4">
    <w:abstractNumId w:val="10"/>
  </w:num>
  <w:num w:numId="5">
    <w:abstractNumId w:val="7"/>
  </w:num>
  <w:num w:numId="6">
    <w:abstractNumId w:val="2"/>
  </w:num>
  <w:num w:numId="7">
    <w:abstractNumId w:val="1"/>
  </w:num>
  <w:num w:numId="8">
    <w:abstractNumId w:val="6"/>
  </w:num>
  <w:num w:numId="9">
    <w:abstractNumId w:val="8"/>
  </w:num>
  <w:num w:numId="10">
    <w:abstractNumId w:val="3"/>
  </w:num>
  <w:num w:numId="11">
    <w:abstractNumId w:val="9"/>
  </w:num>
  <w:num w:numId="12">
    <w:abstractNumId w:val="15"/>
  </w:num>
  <w:num w:numId="13">
    <w:abstractNumId w:val="12"/>
  </w:num>
  <w:num w:numId="14">
    <w:abstractNumId w:val="16"/>
  </w:num>
  <w:num w:numId="15">
    <w:abstractNumId w:val="14"/>
  </w:num>
  <w:num w:numId="16">
    <w:abstractNumId w:val="1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50E1F"/>
    <w:rsid w:val="000A3DB8"/>
    <w:rsid w:val="00122D8F"/>
    <w:rsid w:val="00125E7B"/>
    <w:rsid w:val="00133AC1"/>
    <w:rsid w:val="00160BE5"/>
    <w:rsid w:val="00185948"/>
    <w:rsid w:val="001A5316"/>
    <w:rsid w:val="001C558D"/>
    <w:rsid w:val="001C780E"/>
    <w:rsid w:val="001D75C8"/>
    <w:rsid w:val="00296429"/>
    <w:rsid w:val="002C21F5"/>
    <w:rsid w:val="002E1970"/>
    <w:rsid w:val="002E5D52"/>
    <w:rsid w:val="00317DF7"/>
    <w:rsid w:val="0032220E"/>
    <w:rsid w:val="00340A4A"/>
    <w:rsid w:val="00385D05"/>
    <w:rsid w:val="003B7460"/>
    <w:rsid w:val="003C08F5"/>
    <w:rsid w:val="003E546B"/>
    <w:rsid w:val="003F582E"/>
    <w:rsid w:val="00403FA9"/>
    <w:rsid w:val="00443866"/>
    <w:rsid w:val="0049500F"/>
    <w:rsid w:val="004D72A2"/>
    <w:rsid w:val="00520C5A"/>
    <w:rsid w:val="00526B1E"/>
    <w:rsid w:val="00532A4C"/>
    <w:rsid w:val="005A3427"/>
    <w:rsid w:val="005E3663"/>
    <w:rsid w:val="005E4408"/>
    <w:rsid w:val="00637F53"/>
    <w:rsid w:val="00647A95"/>
    <w:rsid w:val="00647C95"/>
    <w:rsid w:val="006D18F5"/>
    <w:rsid w:val="006E5959"/>
    <w:rsid w:val="00706D32"/>
    <w:rsid w:val="0073445D"/>
    <w:rsid w:val="0078546C"/>
    <w:rsid w:val="007A2C3C"/>
    <w:rsid w:val="007B127E"/>
    <w:rsid w:val="007C21FE"/>
    <w:rsid w:val="008164EF"/>
    <w:rsid w:val="00827529"/>
    <w:rsid w:val="00834A22"/>
    <w:rsid w:val="008574BC"/>
    <w:rsid w:val="008921B4"/>
    <w:rsid w:val="00892243"/>
    <w:rsid w:val="008A477D"/>
    <w:rsid w:val="008A6C82"/>
    <w:rsid w:val="008C4510"/>
    <w:rsid w:val="008C5C84"/>
    <w:rsid w:val="008C7F4D"/>
    <w:rsid w:val="008F024B"/>
    <w:rsid w:val="008F2244"/>
    <w:rsid w:val="009033A3"/>
    <w:rsid w:val="00907DE3"/>
    <w:rsid w:val="00927BE8"/>
    <w:rsid w:val="00931322"/>
    <w:rsid w:val="00983DA1"/>
    <w:rsid w:val="009A68AB"/>
    <w:rsid w:val="009C65B1"/>
    <w:rsid w:val="009F7D4A"/>
    <w:rsid w:val="00A10D6E"/>
    <w:rsid w:val="00A14A93"/>
    <w:rsid w:val="00A6006E"/>
    <w:rsid w:val="00A66C75"/>
    <w:rsid w:val="00A66F47"/>
    <w:rsid w:val="00A71A89"/>
    <w:rsid w:val="00AC22CB"/>
    <w:rsid w:val="00AD4DCE"/>
    <w:rsid w:val="00AE483D"/>
    <w:rsid w:val="00B10929"/>
    <w:rsid w:val="00B43032"/>
    <w:rsid w:val="00B76197"/>
    <w:rsid w:val="00BC7C6E"/>
    <w:rsid w:val="00BD31C1"/>
    <w:rsid w:val="00C34E8B"/>
    <w:rsid w:val="00C8232F"/>
    <w:rsid w:val="00C86D0C"/>
    <w:rsid w:val="00CB13F6"/>
    <w:rsid w:val="00CD5555"/>
    <w:rsid w:val="00CF456C"/>
    <w:rsid w:val="00D43DDE"/>
    <w:rsid w:val="00D47AA3"/>
    <w:rsid w:val="00E01090"/>
    <w:rsid w:val="00E4616D"/>
    <w:rsid w:val="00E56AAD"/>
    <w:rsid w:val="00E64219"/>
    <w:rsid w:val="00E664CF"/>
    <w:rsid w:val="00E84961"/>
    <w:rsid w:val="00E97A91"/>
    <w:rsid w:val="00EC25B6"/>
    <w:rsid w:val="00F33270"/>
    <w:rsid w:val="00F43CE8"/>
    <w:rsid w:val="00F510C5"/>
    <w:rsid w:val="00F542C4"/>
    <w:rsid w:val="00F565F2"/>
    <w:rsid w:val="00F8089D"/>
    <w:rsid w:val="00FB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10</cp:revision>
  <dcterms:created xsi:type="dcterms:W3CDTF">2022-10-26T14:30:00Z</dcterms:created>
  <dcterms:modified xsi:type="dcterms:W3CDTF">2023-01-09T19:48:00Z</dcterms:modified>
</cp:coreProperties>
</file>