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1E" w:rsidRDefault="00B01478" w:rsidP="00B01478">
      <w:pPr>
        <w:pStyle w:val="ab"/>
        <w:contextualSpacing/>
        <w:jc w:val="right"/>
        <w:rPr>
          <w:b/>
          <w:bCs/>
          <w:color w:val="auto"/>
          <w:szCs w:val="24"/>
          <w:lang w:val="uk-UA"/>
        </w:rPr>
      </w:pPr>
      <w:r>
        <w:rPr>
          <w:b/>
          <w:bCs/>
          <w:color w:val="auto"/>
          <w:szCs w:val="24"/>
          <w:lang w:val="uk-UA"/>
        </w:rPr>
        <w:t>Додаток 3</w:t>
      </w:r>
    </w:p>
    <w:p w:rsidR="00AC661E" w:rsidRPr="00983CE2" w:rsidRDefault="00AC661E" w:rsidP="00B01478">
      <w:pPr>
        <w:pStyle w:val="ab"/>
        <w:contextualSpacing/>
        <w:jc w:val="right"/>
        <w:rPr>
          <w:b/>
          <w:bCs/>
          <w:color w:val="auto"/>
          <w:szCs w:val="24"/>
          <w:lang w:val="uk-UA"/>
        </w:rPr>
      </w:pPr>
    </w:p>
    <w:p w:rsidR="001B304E" w:rsidRPr="00983CE2" w:rsidRDefault="001B304E" w:rsidP="001B304E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lang w:val="uk-UA"/>
        </w:rPr>
      </w:pPr>
      <w:r w:rsidRPr="00983CE2">
        <w:rPr>
          <w:rFonts w:ascii="Times New Roman" w:eastAsia="Arial" w:hAnsi="Times New Roman"/>
          <w:b/>
          <w:color w:val="000000"/>
          <w:sz w:val="24"/>
          <w:lang w:val="uk-UA"/>
        </w:rPr>
        <w:t>Технічне завдання</w:t>
      </w:r>
    </w:p>
    <w:p w:rsidR="001B304E" w:rsidRPr="00983CE2" w:rsidRDefault="001B304E" w:rsidP="001B304E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lang w:val="uk-UA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1192"/>
        <w:gridCol w:w="4677"/>
        <w:gridCol w:w="2977"/>
      </w:tblGrid>
      <w:tr w:rsidR="001B304E" w:rsidRPr="00983CE2" w:rsidTr="00EB3B10">
        <w:tc>
          <w:tcPr>
            <w:tcW w:w="1531" w:type="dxa"/>
          </w:tcPr>
          <w:p w:rsidR="001B304E" w:rsidRPr="00983CE2" w:rsidRDefault="001B304E" w:rsidP="00EB3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983CE2">
              <w:rPr>
                <w:rFonts w:ascii="Times New Roman" w:hAnsi="Times New Roman"/>
                <w:b/>
                <w:color w:val="000000"/>
                <w:lang w:val="uk-UA"/>
              </w:rPr>
              <w:t>Найменування</w:t>
            </w:r>
          </w:p>
        </w:tc>
        <w:tc>
          <w:tcPr>
            <w:tcW w:w="1192" w:type="dxa"/>
          </w:tcPr>
          <w:p w:rsidR="001B304E" w:rsidRPr="00983CE2" w:rsidRDefault="001B304E" w:rsidP="00EB3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983CE2">
              <w:rPr>
                <w:rFonts w:ascii="Times New Roman" w:hAnsi="Times New Roman"/>
                <w:b/>
                <w:color w:val="000000"/>
                <w:lang w:val="uk-UA"/>
              </w:rPr>
              <w:t>Один.</w:t>
            </w:r>
          </w:p>
          <w:p w:rsidR="001B304E" w:rsidRPr="00983CE2" w:rsidRDefault="001B304E" w:rsidP="00EB3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983CE2">
              <w:rPr>
                <w:rFonts w:ascii="Times New Roman" w:hAnsi="Times New Roman"/>
                <w:b/>
                <w:color w:val="000000"/>
                <w:lang w:val="uk-UA"/>
              </w:rPr>
              <w:t>виміру</w:t>
            </w:r>
          </w:p>
        </w:tc>
        <w:tc>
          <w:tcPr>
            <w:tcW w:w="4677" w:type="dxa"/>
          </w:tcPr>
          <w:p w:rsidR="001B304E" w:rsidRPr="00983CE2" w:rsidRDefault="001B304E" w:rsidP="00EB3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983CE2">
              <w:rPr>
                <w:rFonts w:ascii="Times New Roman" w:hAnsi="Times New Roman"/>
                <w:b/>
                <w:color w:val="000000"/>
                <w:lang w:val="uk-UA"/>
              </w:rPr>
              <w:t>Технічні характеристики</w:t>
            </w:r>
          </w:p>
        </w:tc>
        <w:tc>
          <w:tcPr>
            <w:tcW w:w="2977" w:type="dxa"/>
          </w:tcPr>
          <w:p w:rsidR="001B304E" w:rsidRPr="00983CE2" w:rsidRDefault="001B304E" w:rsidP="00EB3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983CE2">
              <w:rPr>
                <w:rFonts w:ascii="Times New Roman" w:hAnsi="Times New Roman"/>
                <w:b/>
                <w:color w:val="FF0000"/>
                <w:lang w:val="uk-UA"/>
              </w:rPr>
              <w:t>Значення параметрів, що пропонуються Учасником</w:t>
            </w:r>
          </w:p>
        </w:tc>
      </w:tr>
      <w:tr w:rsidR="001B304E" w:rsidRPr="00983CE2" w:rsidTr="00EB3B10">
        <w:tc>
          <w:tcPr>
            <w:tcW w:w="10377" w:type="dxa"/>
            <w:gridSpan w:val="4"/>
          </w:tcPr>
          <w:p w:rsidR="001B304E" w:rsidRPr="00983CE2" w:rsidRDefault="001B304E" w:rsidP="00EB3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983CE2">
              <w:rPr>
                <w:rFonts w:ascii="Times New Roman" w:hAnsi="Times New Roman"/>
                <w:b/>
                <w:color w:val="FF0000"/>
                <w:lang w:val="uk-UA"/>
              </w:rPr>
              <w:t>Найменування запропонованого товару (виробник) - заповнюється Учасником</w:t>
            </w:r>
          </w:p>
        </w:tc>
      </w:tr>
      <w:tr w:rsidR="001B304E" w:rsidRPr="00983CE2" w:rsidTr="00EB3B10">
        <w:tc>
          <w:tcPr>
            <w:tcW w:w="1531" w:type="dxa"/>
          </w:tcPr>
          <w:p w:rsidR="001B304E" w:rsidRPr="00983CE2" w:rsidRDefault="001B304E" w:rsidP="00330DCB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bookmarkStart w:id="0" w:name="_GoBack"/>
            <w:r w:rsidRPr="00983CE2">
              <w:rPr>
                <w:rFonts w:ascii="Times New Roman" w:hAnsi="Times New Roman"/>
                <w:lang w:val="uk-UA"/>
              </w:rPr>
              <w:t>Постільна білизна (підковдри</w:t>
            </w:r>
            <w:r w:rsidR="00330DCB">
              <w:rPr>
                <w:rFonts w:ascii="Times New Roman" w:hAnsi="Times New Roman"/>
                <w:lang w:val="uk-UA"/>
              </w:rPr>
              <w:t xml:space="preserve">, простирадла, наволочки, </w:t>
            </w:r>
            <w:r w:rsidRPr="00983CE2">
              <w:rPr>
                <w:rFonts w:ascii="Times New Roman" w:hAnsi="Times New Roman"/>
                <w:lang w:val="uk-UA"/>
              </w:rPr>
              <w:t>рушники</w:t>
            </w:r>
            <w:r w:rsidR="00330DCB">
              <w:rPr>
                <w:rFonts w:ascii="Times New Roman" w:hAnsi="Times New Roman"/>
                <w:lang w:val="uk-UA"/>
              </w:rPr>
              <w:t xml:space="preserve">, </w:t>
            </w:r>
            <w:r w:rsidR="00330DCB" w:rsidRPr="00A17659">
              <w:rPr>
                <w:rFonts w:ascii="Times New Roman" w:hAnsi="Times New Roman"/>
              </w:rPr>
              <w:t xml:space="preserve">2 подушки та </w:t>
            </w:r>
            <w:r w:rsidR="00330DCB" w:rsidRPr="00330DCB">
              <w:rPr>
                <w:rFonts w:ascii="Times New Roman" w:hAnsi="Times New Roman"/>
                <w:lang w:val="uk-UA"/>
              </w:rPr>
              <w:t>ковдра</w:t>
            </w:r>
            <w:r w:rsidRPr="00983CE2">
              <w:rPr>
                <w:rFonts w:ascii="Times New Roman" w:hAnsi="Times New Roman"/>
                <w:lang w:val="uk-UA"/>
              </w:rPr>
              <w:t>)</w:t>
            </w:r>
            <w:bookmarkEnd w:id="0"/>
          </w:p>
        </w:tc>
        <w:tc>
          <w:tcPr>
            <w:tcW w:w="1192" w:type="dxa"/>
          </w:tcPr>
          <w:p w:rsidR="001B304E" w:rsidRPr="00983CE2" w:rsidRDefault="001B304E" w:rsidP="00EB3B1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83CE2">
              <w:rPr>
                <w:rFonts w:ascii="Times New Roman" w:hAnsi="Times New Roman"/>
                <w:lang w:val="uk-UA"/>
              </w:rPr>
              <w:t xml:space="preserve">комплект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B304E" w:rsidRPr="00983CE2" w:rsidRDefault="001B304E" w:rsidP="00EB3B10">
            <w:pPr>
              <w:shd w:val="clear" w:color="auto" w:fill="FFFFFF"/>
              <w:tabs>
                <w:tab w:val="left" w:pos="287"/>
              </w:tabs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983CE2">
              <w:rPr>
                <w:rFonts w:ascii="Times New Roman" w:hAnsi="Times New Roman"/>
                <w:lang w:val="uk-UA"/>
              </w:rPr>
              <w:t xml:space="preserve">Підковдра р.175-215-2шт. Тканина 100% бавовна, бязь біла, щільн.120 </w:t>
            </w:r>
            <w:proofErr w:type="spellStart"/>
            <w:r w:rsidRPr="00983CE2">
              <w:rPr>
                <w:rFonts w:ascii="Times New Roman" w:hAnsi="Times New Roman"/>
                <w:lang w:val="uk-UA"/>
              </w:rPr>
              <w:t>гм</w:t>
            </w:r>
            <w:proofErr w:type="spellEnd"/>
            <w:r w:rsidRPr="00983CE2">
              <w:rPr>
                <w:rFonts w:ascii="Times New Roman" w:hAnsi="Times New Roman"/>
                <w:lang w:val="uk-UA"/>
              </w:rPr>
              <w:t xml:space="preserve">/м2 </w:t>
            </w:r>
          </w:p>
          <w:p w:rsidR="001B304E" w:rsidRPr="00983CE2" w:rsidRDefault="001B304E" w:rsidP="00EB3B10">
            <w:pPr>
              <w:shd w:val="clear" w:color="auto" w:fill="FFFFFF"/>
              <w:tabs>
                <w:tab w:val="left" w:pos="287"/>
              </w:tabs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983CE2">
              <w:rPr>
                <w:rFonts w:ascii="Times New Roman" w:hAnsi="Times New Roman"/>
                <w:lang w:val="uk-UA"/>
              </w:rPr>
              <w:t xml:space="preserve">Простирадло р.200*220-2шт. Тканина 100% бавовна, бязь біла, щільн.120 </w:t>
            </w:r>
            <w:proofErr w:type="spellStart"/>
            <w:r w:rsidRPr="00983CE2">
              <w:rPr>
                <w:rFonts w:ascii="Times New Roman" w:hAnsi="Times New Roman"/>
                <w:lang w:val="uk-UA"/>
              </w:rPr>
              <w:t>гм</w:t>
            </w:r>
            <w:proofErr w:type="spellEnd"/>
            <w:r w:rsidRPr="00983CE2">
              <w:rPr>
                <w:rFonts w:ascii="Times New Roman" w:hAnsi="Times New Roman"/>
                <w:lang w:val="uk-UA"/>
              </w:rPr>
              <w:t>/м2</w:t>
            </w:r>
          </w:p>
          <w:p w:rsidR="001B304E" w:rsidRPr="00983CE2" w:rsidRDefault="001B304E" w:rsidP="00EB3B10">
            <w:pPr>
              <w:shd w:val="clear" w:color="auto" w:fill="FFFFFF"/>
              <w:tabs>
                <w:tab w:val="left" w:pos="287"/>
              </w:tabs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983CE2">
              <w:rPr>
                <w:rFonts w:ascii="Times New Roman" w:hAnsi="Times New Roman"/>
                <w:lang w:val="uk-UA"/>
              </w:rPr>
              <w:t xml:space="preserve">Наволочка р.50*70-4 шт.  Тканина 100% бавовна, бязь біла, щільн.120 </w:t>
            </w:r>
            <w:proofErr w:type="spellStart"/>
            <w:r w:rsidRPr="00983CE2">
              <w:rPr>
                <w:rFonts w:ascii="Times New Roman" w:hAnsi="Times New Roman"/>
                <w:lang w:val="uk-UA"/>
              </w:rPr>
              <w:t>гм</w:t>
            </w:r>
            <w:proofErr w:type="spellEnd"/>
            <w:r w:rsidRPr="00983CE2">
              <w:rPr>
                <w:rFonts w:ascii="Times New Roman" w:hAnsi="Times New Roman"/>
                <w:lang w:val="uk-UA"/>
              </w:rPr>
              <w:t>/м2</w:t>
            </w:r>
          </w:p>
          <w:p w:rsidR="001B304E" w:rsidRPr="00983CE2" w:rsidRDefault="001B304E" w:rsidP="00EB3B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83CE2">
              <w:rPr>
                <w:rFonts w:ascii="Times New Roman" w:hAnsi="Times New Roman"/>
                <w:lang w:val="uk-UA" w:eastAsia="ru-RU"/>
              </w:rPr>
              <w:t xml:space="preserve">Рушник махровий: р.70*140 - 2шт. Щільність 400 </w:t>
            </w:r>
            <w:proofErr w:type="spellStart"/>
            <w:r w:rsidRPr="00983CE2">
              <w:rPr>
                <w:rFonts w:ascii="Times New Roman" w:hAnsi="Times New Roman"/>
                <w:lang w:val="uk-UA" w:eastAsia="ru-RU"/>
              </w:rPr>
              <w:t>гр</w:t>
            </w:r>
            <w:proofErr w:type="spellEnd"/>
            <w:r w:rsidRPr="00983CE2">
              <w:rPr>
                <w:rFonts w:ascii="Times New Roman" w:hAnsi="Times New Roman"/>
                <w:lang w:val="uk-UA" w:eastAsia="ru-RU"/>
              </w:rPr>
              <w:t>/м2., 100</w:t>
            </w:r>
            <w:r w:rsidRPr="00983CE2">
              <w:rPr>
                <w:rFonts w:ascii="Times New Roman" w:hAnsi="Times New Roman"/>
                <w:lang w:val="uk-UA"/>
              </w:rPr>
              <w:t>% бавовна, колір білий</w:t>
            </w:r>
          </w:p>
          <w:p w:rsidR="00330DCB" w:rsidRDefault="00983CE2" w:rsidP="00983CE2">
            <w:pPr>
              <w:shd w:val="clear" w:color="auto" w:fill="FFFFFF"/>
              <w:tabs>
                <w:tab w:val="left" w:pos="287"/>
              </w:tabs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lang w:val="uk-UA" w:eastAsia="ru-RU"/>
              </w:rPr>
            </w:pPr>
            <w:r w:rsidRPr="00983CE2">
              <w:rPr>
                <w:rFonts w:ascii="Times New Roman" w:hAnsi="Times New Roman"/>
                <w:lang w:val="uk-UA"/>
              </w:rPr>
              <w:t xml:space="preserve">Подушка: р.50*70 - 2 шт. Тканина 100% бавовна, бязь,  щільн.120 </w:t>
            </w:r>
            <w:proofErr w:type="spellStart"/>
            <w:r w:rsidRPr="00983CE2">
              <w:rPr>
                <w:rFonts w:ascii="Times New Roman" w:hAnsi="Times New Roman"/>
                <w:lang w:val="uk-UA"/>
              </w:rPr>
              <w:t>гм</w:t>
            </w:r>
            <w:proofErr w:type="spellEnd"/>
            <w:r w:rsidRPr="00983CE2">
              <w:rPr>
                <w:rFonts w:ascii="Times New Roman" w:hAnsi="Times New Roman"/>
                <w:lang w:val="uk-UA"/>
              </w:rPr>
              <w:t xml:space="preserve">/м2, Наповнювач </w:t>
            </w:r>
            <w:proofErr w:type="spellStart"/>
            <w:r w:rsidRPr="00983CE2">
              <w:rPr>
                <w:rFonts w:ascii="Times New Roman" w:hAnsi="Times New Roman"/>
                <w:lang w:val="uk-UA"/>
              </w:rPr>
              <w:t>силіконізоване</w:t>
            </w:r>
            <w:proofErr w:type="spellEnd"/>
            <w:r w:rsidRPr="00983CE2">
              <w:rPr>
                <w:rFonts w:ascii="Times New Roman" w:hAnsi="Times New Roman"/>
                <w:lang w:val="uk-UA"/>
              </w:rPr>
              <w:t xml:space="preserve"> волокно, щільн.600 г/м2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83CE2">
              <w:rPr>
                <w:rFonts w:ascii="Times New Roman" w:hAnsi="Times New Roman"/>
                <w:lang w:val="uk-UA" w:eastAsia="ru-RU"/>
              </w:rPr>
              <w:t>Колір в асортимент</w:t>
            </w:r>
            <w:r w:rsidR="00330DCB">
              <w:rPr>
                <w:rFonts w:ascii="Times New Roman" w:hAnsi="Times New Roman"/>
                <w:lang w:val="uk-UA" w:eastAsia="ru-RU"/>
              </w:rPr>
              <w:t>і</w:t>
            </w:r>
          </w:p>
          <w:p w:rsidR="00983CE2" w:rsidRPr="00983CE2" w:rsidRDefault="00983CE2" w:rsidP="00330DCB">
            <w:pPr>
              <w:shd w:val="clear" w:color="auto" w:fill="FFFFFF"/>
              <w:tabs>
                <w:tab w:val="left" w:pos="287"/>
              </w:tabs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983CE2">
              <w:rPr>
                <w:rFonts w:ascii="Times New Roman" w:hAnsi="Times New Roman"/>
                <w:lang w:val="uk-UA"/>
              </w:rPr>
              <w:t xml:space="preserve">Ковдра: р.175*210 - 1 шт. Тканина верху 100% </w:t>
            </w:r>
            <w:proofErr w:type="spellStart"/>
            <w:r w:rsidRPr="00983CE2">
              <w:rPr>
                <w:rFonts w:ascii="Times New Roman" w:hAnsi="Times New Roman"/>
                <w:lang w:val="uk-UA"/>
              </w:rPr>
              <w:t>поліестр</w:t>
            </w:r>
            <w:proofErr w:type="spellEnd"/>
            <w:r w:rsidRPr="00983CE2">
              <w:rPr>
                <w:rFonts w:ascii="Times New Roman" w:hAnsi="Times New Roman"/>
                <w:lang w:val="uk-UA"/>
              </w:rPr>
              <w:t xml:space="preserve">, щільн.90 </w:t>
            </w:r>
            <w:proofErr w:type="spellStart"/>
            <w:r w:rsidRPr="00983CE2">
              <w:rPr>
                <w:rFonts w:ascii="Times New Roman" w:hAnsi="Times New Roman"/>
                <w:lang w:val="uk-UA"/>
              </w:rPr>
              <w:t>гм</w:t>
            </w:r>
            <w:proofErr w:type="spellEnd"/>
            <w:r w:rsidRPr="00983CE2">
              <w:rPr>
                <w:rFonts w:ascii="Times New Roman" w:hAnsi="Times New Roman"/>
                <w:lang w:val="uk-UA"/>
              </w:rPr>
              <w:t xml:space="preserve">/м2. Наповнювач: силікон щільність 300 </w:t>
            </w:r>
            <w:proofErr w:type="spellStart"/>
            <w:r w:rsidRPr="00983CE2">
              <w:rPr>
                <w:rFonts w:ascii="Times New Roman" w:hAnsi="Times New Roman"/>
                <w:lang w:val="uk-UA"/>
              </w:rPr>
              <w:t>гм</w:t>
            </w:r>
            <w:proofErr w:type="spellEnd"/>
            <w:r w:rsidRPr="00983CE2">
              <w:rPr>
                <w:rFonts w:ascii="Times New Roman" w:hAnsi="Times New Roman"/>
                <w:lang w:val="uk-UA"/>
              </w:rPr>
              <w:t>/м2.</w:t>
            </w:r>
            <w:r w:rsidR="00330DCB">
              <w:rPr>
                <w:rFonts w:ascii="Times New Roman" w:hAnsi="Times New Roman"/>
                <w:lang w:val="uk-UA"/>
              </w:rPr>
              <w:t xml:space="preserve"> </w:t>
            </w:r>
            <w:r w:rsidRPr="00983CE2">
              <w:rPr>
                <w:rFonts w:ascii="Times New Roman" w:hAnsi="Times New Roman"/>
                <w:lang w:val="uk-UA" w:eastAsia="ru-RU"/>
              </w:rPr>
              <w:t xml:space="preserve">Колір в асортименті, одного кольору </w:t>
            </w:r>
            <w:r w:rsidR="00330DCB">
              <w:rPr>
                <w:rFonts w:ascii="Times New Roman" w:hAnsi="Times New Roman"/>
                <w:lang w:val="uk-UA" w:eastAsia="ru-RU"/>
              </w:rPr>
              <w:t>з подушкою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B304E" w:rsidRPr="00983CE2" w:rsidRDefault="001B304E" w:rsidP="00EB3B10">
            <w:pPr>
              <w:spacing w:after="0" w:line="240" w:lineRule="auto"/>
              <w:ind w:right="-245"/>
              <w:rPr>
                <w:rFonts w:ascii="Times New Roman" w:hAnsi="Times New Roman"/>
                <w:lang w:val="uk-UA"/>
              </w:rPr>
            </w:pPr>
          </w:p>
        </w:tc>
      </w:tr>
    </w:tbl>
    <w:p w:rsidR="001B304E" w:rsidRPr="00983CE2" w:rsidRDefault="001B304E" w:rsidP="001B304E">
      <w:pPr>
        <w:spacing w:after="0" w:line="240" w:lineRule="auto"/>
        <w:ind w:firstLine="708"/>
        <w:rPr>
          <w:rFonts w:ascii="Times New Roman" w:eastAsia="Arial" w:hAnsi="Times New Roman"/>
          <w:color w:val="000000"/>
          <w:sz w:val="24"/>
          <w:szCs w:val="24"/>
          <w:lang w:val="uk-UA"/>
        </w:rPr>
      </w:pPr>
    </w:p>
    <w:p w:rsidR="001B304E" w:rsidRPr="00983CE2" w:rsidRDefault="001B304E" w:rsidP="001B304E">
      <w:pPr>
        <w:spacing w:after="0" w:line="240" w:lineRule="auto"/>
        <w:ind w:firstLine="708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983CE2">
        <w:rPr>
          <w:rFonts w:ascii="Times New Roman" w:eastAsia="Arial" w:hAnsi="Times New Roman"/>
          <w:color w:val="000000"/>
          <w:sz w:val="24"/>
          <w:szCs w:val="24"/>
          <w:lang w:val="uk-UA"/>
        </w:rPr>
        <w:t>1. Весь товар має бути новим, не пошкодженим.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1B304E" w:rsidRPr="00983CE2" w:rsidRDefault="001B304E" w:rsidP="001B304E">
      <w:pPr>
        <w:spacing w:after="0" w:line="240" w:lineRule="auto"/>
        <w:ind w:firstLine="708"/>
        <w:rPr>
          <w:rFonts w:ascii="Times New Roman" w:eastAsia="Arial" w:hAnsi="Times New Roman"/>
          <w:color w:val="000000"/>
          <w:sz w:val="24"/>
          <w:szCs w:val="24"/>
          <w:lang w:val="uk-UA"/>
        </w:rPr>
      </w:pPr>
      <w:r w:rsidRPr="00983CE2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2. Весь товар не повинен мати ознак </w:t>
      </w:r>
      <w:proofErr w:type="spellStart"/>
      <w:r w:rsidRPr="00983CE2">
        <w:rPr>
          <w:rFonts w:ascii="Times New Roman" w:eastAsia="Arial" w:hAnsi="Times New Roman"/>
          <w:color w:val="000000"/>
          <w:sz w:val="24"/>
          <w:szCs w:val="24"/>
          <w:lang w:val="uk-UA"/>
        </w:rPr>
        <w:t>контрафактності</w:t>
      </w:r>
      <w:proofErr w:type="spellEnd"/>
      <w:r w:rsidRPr="00983CE2">
        <w:rPr>
          <w:rFonts w:ascii="Times New Roman" w:eastAsia="Arial" w:hAnsi="Times New Roman"/>
          <w:color w:val="000000"/>
          <w:sz w:val="24"/>
          <w:szCs w:val="24"/>
          <w:lang w:val="uk-UA"/>
        </w:rPr>
        <w:t>, а саме несанкціонованого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1B304E" w:rsidRPr="00983CE2" w:rsidRDefault="001B304E" w:rsidP="001B304E">
      <w:pPr>
        <w:spacing w:after="0" w:line="240" w:lineRule="auto"/>
        <w:ind w:firstLine="708"/>
        <w:rPr>
          <w:rFonts w:ascii="Times New Roman" w:eastAsia="Arial" w:hAnsi="Times New Roman"/>
          <w:color w:val="000000"/>
          <w:lang w:val="uk-UA"/>
        </w:rPr>
      </w:pPr>
      <w:r w:rsidRPr="00983CE2">
        <w:rPr>
          <w:rFonts w:ascii="Times New Roman" w:eastAsia="Arial" w:hAnsi="Times New Roman"/>
          <w:color w:val="000000"/>
          <w:sz w:val="24"/>
          <w:szCs w:val="24"/>
          <w:lang w:val="uk-UA"/>
        </w:rPr>
        <w:t>3. Товар повинен бути спакований Постачальником таким чином, щоб виключити псування його в період поставки.</w:t>
      </w:r>
      <w:r w:rsidRPr="00983CE2">
        <w:rPr>
          <w:rFonts w:ascii="Times New Roman" w:eastAsia="Arial" w:hAnsi="Times New Roman"/>
          <w:color w:val="000000"/>
          <w:lang w:val="uk-UA"/>
        </w:rPr>
        <w:t xml:space="preserve">   </w:t>
      </w:r>
    </w:p>
    <w:p w:rsidR="001B304E" w:rsidRPr="00983CE2" w:rsidRDefault="001B304E" w:rsidP="001B304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83CE2">
        <w:rPr>
          <w:rFonts w:ascii="Times New Roman" w:eastAsia="Arial" w:hAnsi="Times New Roman"/>
          <w:color w:val="000000"/>
          <w:lang w:val="uk-UA"/>
        </w:rPr>
        <w:t>4.</w:t>
      </w:r>
      <w:r w:rsidRPr="00983CE2">
        <w:rPr>
          <w:lang w:val="uk-UA"/>
        </w:rPr>
        <w:t xml:space="preserve"> </w:t>
      </w:r>
      <w:r w:rsidRPr="00983CE2">
        <w:rPr>
          <w:rFonts w:ascii="Times New Roman" w:hAnsi="Times New Roman"/>
          <w:color w:val="000000"/>
          <w:sz w:val="24"/>
          <w:szCs w:val="24"/>
          <w:lang w:val="uk-UA" w:eastAsia="ru-RU"/>
        </w:rPr>
        <w:t>Медичні критерії безпеки:</w:t>
      </w:r>
    </w:p>
    <w:p w:rsidR="001B304E" w:rsidRPr="00983CE2" w:rsidRDefault="001B304E" w:rsidP="001B304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83CE2">
        <w:rPr>
          <w:rFonts w:ascii="Times New Roman" w:hAnsi="Times New Roman"/>
          <w:color w:val="000000"/>
          <w:sz w:val="24"/>
          <w:szCs w:val="24"/>
          <w:lang w:val="uk-UA" w:eastAsia="ru-RU"/>
        </w:rPr>
        <w:t>інтенсивність запаху не більше 1 балу; напруженість електростатичного поля ВДТ не більше 15 кВ/м, pH-4,8-7,5; міграція шкідливих речовин не повинна перевищувати їх ГДК, мг/</w:t>
      </w:r>
      <w:proofErr w:type="spellStart"/>
      <w:r w:rsidRPr="00983CE2">
        <w:rPr>
          <w:rFonts w:ascii="Times New Roman" w:hAnsi="Times New Roman"/>
          <w:color w:val="000000"/>
          <w:sz w:val="24"/>
          <w:szCs w:val="24"/>
          <w:lang w:val="uk-UA" w:eastAsia="ru-RU"/>
        </w:rPr>
        <w:t>дмЗ</w:t>
      </w:r>
      <w:proofErr w:type="spellEnd"/>
      <w:r w:rsidRPr="00983C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формальдегід - 0,05, фенол - 0,1; етиленгліколь - 1,0; капролактам - 1,0; </w:t>
      </w:r>
      <w:proofErr w:type="spellStart"/>
      <w:r w:rsidRPr="00983CE2">
        <w:rPr>
          <w:rFonts w:ascii="Times New Roman" w:hAnsi="Times New Roman"/>
          <w:color w:val="000000"/>
          <w:sz w:val="24"/>
          <w:szCs w:val="24"/>
          <w:lang w:val="uk-UA" w:eastAsia="ru-RU"/>
        </w:rPr>
        <w:t>гексаметилендиамін</w:t>
      </w:r>
      <w:proofErr w:type="spellEnd"/>
      <w:r w:rsidRPr="00983C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- 0,01; акрилонітрил - 2,0; </w:t>
      </w:r>
      <w:proofErr w:type="spellStart"/>
      <w:r w:rsidRPr="00983CE2">
        <w:rPr>
          <w:rFonts w:ascii="Times New Roman" w:hAnsi="Times New Roman"/>
          <w:color w:val="000000"/>
          <w:sz w:val="24"/>
          <w:szCs w:val="24"/>
          <w:lang w:val="uk-UA" w:eastAsia="ru-RU"/>
        </w:rPr>
        <w:t>диоктилфталат</w:t>
      </w:r>
      <w:proofErr w:type="spellEnd"/>
      <w:r w:rsidRPr="00983C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- 1,0; </w:t>
      </w:r>
      <w:proofErr w:type="spellStart"/>
      <w:r w:rsidRPr="00983CE2">
        <w:rPr>
          <w:rFonts w:ascii="Times New Roman" w:hAnsi="Times New Roman"/>
          <w:color w:val="000000"/>
          <w:sz w:val="24"/>
          <w:szCs w:val="24"/>
          <w:lang w:val="uk-UA" w:eastAsia="ru-RU"/>
        </w:rPr>
        <w:t>дибутилфталат</w:t>
      </w:r>
      <w:proofErr w:type="spellEnd"/>
      <w:r w:rsidRPr="00983C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- 0,2; </w:t>
      </w:r>
      <w:proofErr w:type="spellStart"/>
      <w:r w:rsidRPr="00983CE2">
        <w:rPr>
          <w:rFonts w:ascii="Times New Roman" w:hAnsi="Times New Roman"/>
          <w:color w:val="000000"/>
          <w:sz w:val="24"/>
          <w:szCs w:val="24"/>
          <w:lang w:val="uk-UA" w:eastAsia="ru-RU"/>
        </w:rPr>
        <w:t>пентахлорфенол</w:t>
      </w:r>
      <w:proofErr w:type="spellEnd"/>
      <w:r w:rsidRPr="00983C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- 0,01; бензол - 0,5; толуол - 0,5; ксилол - 0,05; ацетальдегід - 0,2; вінілацетат – 0,2; вініл хлористий - 0,05; свинець - 0,03; кадмій - 0,001; мідь -1,0; хром- не допускається; ртуть - не допускається; кобальт - 0,1; нікель - 0,1; 0,2; стійкість пофарбування, балів, не менше до: води - від 0 до 3; сухого тертя - 4; до мокрого тертя - від 2 до 3; до прання - від 3 до 4; до кислотного поту - від 3 до 4; не повинні мати шкірно-подразнюючої та алергенної дії, відповідно до вимог </w:t>
      </w:r>
      <w:proofErr w:type="spellStart"/>
      <w:r w:rsidRPr="00983CE2">
        <w:rPr>
          <w:rFonts w:ascii="Times New Roman" w:hAnsi="Times New Roman"/>
          <w:color w:val="000000"/>
          <w:sz w:val="24"/>
          <w:szCs w:val="24"/>
          <w:lang w:val="uk-UA" w:eastAsia="ru-RU"/>
        </w:rPr>
        <w:t>ДСанПіН</w:t>
      </w:r>
      <w:proofErr w:type="spellEnd"/>
      <w:r w:rsidRPr="00983CE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3.3-182-2012 “Матеріали та вироби текстильні, шкіряні і хутрові. Основні гігієнічні вимоги”, затверджені наказом МОЗ України від 29. 12. 2012 р. № 1138, зареєстрованим у Мін’юсті 09. 01. 2013 р. за № 86/22618. Відповідність запропонованих складових набору медичним критеріям безпеки мають бути підтверджені в повному обсязі висновком ДСЕЕ, що надається у складі пропозиції.</w:t>
      </w:r>
    </w:p>
    <w:p w:rsidR="002C0008" w:rsidRPr="00983CE2" w:rsidRDefault="002C0008" w:rsidP="001B3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C0008" w:rsidRPr="0098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513C7"/>
    <w:multiLevelType w:val="hybridMultilevel"/>
    <w:tmpl w:val="A48E8154"/>
    <w:lvl w:ilvl="0" w:tplc="4EBA93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79196E"/>
    <w:multiLevelType w:val="hybridMultilevel"/>
    <w:tmpl w:val="14F44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8"/>
    <w:rsid w:val="000733C1"/>
    <w:rsid w:val="000D05B2"/>
    <w:rsid w:val="001B304E"/>
    <w:rsid w:val="002738E8"/>
    <w:rsid w:val="002913F4"/>
    <w:rsid w:val="002C0008"/>
    <w:rsid w:val="002E0178"/>
    <w:rsid w:val="003014F0"/>
    <w:rsid w:val="00330DCB"/>
    <w:rsid w:val="003B16FB"/>
    <w:rsid w:val="003E1C1E"/>
    <w:rsid w:val="00630D16"/>
    <w:rsid w:val="00660ACF"/>
    <w:rsid w:val="006A7F86"/>
    <w:rsid w:val="006B2EC0"/>
    <w:rsid w:val="00715FD0"/>
    <w:rsid w:val="00717F00"/>
    <w:rsid w:val="007C35DF"/>
    <w:rsid w:val="0084169A"/>
    <w:rsid w:val="008F78C2"/>
    <w:rsid w:val="00913908"/>
    <w:rsid w:val="009210EC"/>
    <w:rsid w:val="00983CE2"/>
    <w:rsid w:val="009C0FFE"/>
    <w:rsid w:val="00A621D0"/>
    <w:rsid w:val="00AC661E"/>
    <w:rsid w:val="00AF2860"/>
    <w:rsid w:val="00B01478"/>
    <w:rsid w:val="00C03498"/>
    <w:rsid w:val="00C20C6F"/>
    <w:rsid w:val="00CA0CD8"/>
    <w:rsid w:val="00CD2893"/>
    <w:rsid w:val="00D4223C"/>
    <w:rsid w:val="00DB73FC"/>
    <w:rsid w:val="00DC3CBB"/>
    <w:rsid w:val="00EC5041"/>
    <w:rsid w:val="00EE2BAC"/>
    <w:rsid w:val="00F04639"/>
    <w:rsid w:val="00F6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04DE-3945-419D-9FCF-47442FB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Number Bullets,List Paragraph (numbered (a)),Абзац списка литеральный,11111,List Paragraph_Num123"/>
    <w:basedOn w:val="a"/>
    <w:link w:val="a4"/>
    <w:uiPriority w:val="34"/>
    <w:qFormat/>
    <w:rsid w:val="002738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B2EC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FD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C35DF"/>
    <w:pPr>
      <w:spacing w:after="0" w:line="240" w:lineRule="auto"/>
    </w:pPr>
  </w:style>
  <w:style w:type="character" w:customStyle="1" w:styleId="a4">
    <w:name w:val="Абзац списка Знак"/>
    <w:aliases w:val="Chapter10 Знак,Список уровня 2 Знак,название табл/рис Знак,Number Bullets Знак,List Paragraph (numbered (a)) Знак,Абзац списка литеральный Знак,11111 Знак,List Paragraph_Num123 Знак"/>
    <w:link w:val="a3"/>
    <w:rsid w:val="00630D16"/>
  </w:style>
  <w:style w:type="table" w:styleId="a9">
    <w:name w:val="Table Grid"/>
    <w:basedOn w:val="a1"/>
    <w:uiPriority w:val="39"/>
    <w:rsid w:val="00630D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бычный (веб) Знак1"/>
    <w:aliases w:val="Обычный (веб) Знак Знак"/>
    <w:link w:val="aa"/>
    <w:locked/>
    <w:rsid w:val="006A7F86"/>
    <w:rPr>
      <w:rFonts w:ascii="Times New Roman" w:hAnsi="Times New Roman"/>
      <w:sz w:val="24"/>
    </w:rPr>
  </w:style>
  <w:style w:type="paragraph" w:styleId="aa">
    <w:name w:val="Normal (Web)"/>
    <w:aliases w:val="Обычный (веб) Знак"/>
    <w:basedOn w:val="a"/>
    <w:link w:val="11"/>
    <w:unhideWhenUsed/>
    <w:rsid w:val="006A7F86"/>
    <w:pPr>
      <w:spacing w:after="120" w:line="240" w:lineRule="auto"/>
      <w:ind w:left="283"/>
    </w:pPr>
    <w:rPr>
      <w:rFonts w:ascii="Times New Roman" w:hAnsi="Times New Roman"/>
      <w:sz w:val="24"/>
    </w:rPr>
  </w:style>
  <w:style w:type="paragraph" w:styleId="ab">
    <w:name w:val="footer"/>
    <w:basedOn w:val="a"/>
    <w:link w:val="12"/>
    <w:uiPriority w:val="99"/>
    <w:qFormat/>
    <w:rsid w:val="003E1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x-none" w:eastAsia="x-none"/>
    </w:rPr>
  </w:style>
  <w:style w:type="character" w:customStyle="1" w:styleId="ac">
    <w:name w:val="Нижний колонтитул Знак"/>
    <w:basedOn w:val="a0"/>
    <w:uiPriority w:val="99"/>
    <w:semiHidden/>
    <w:rsid w:val="003E1C1E"/>
  </w:style>
  <w:style w:type="character" w:customStyle="1" w:styleId="12">
    <w:name w:val="Нижний колонтитул Знак1"/>
    <w:link w:val="ab"/>
    <w:uiPriority w:val="99"/>
    <w:locked/>
    <w:rsid w:val="003E1C1E"/>
    <w:rPr>
      <w:rFonts w:ascii="Times New Roman" w:eastAsia="Times New Roman" w:hAnsi="Times New Roman" w:cs="Times New Roman"/>
      <w:color w:val="00000A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Mariupolrada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Юлія Сергіївна</dc:creator>
  <cp:keywords/>
  <dc:description/>
  <cp:lastModifiedBy>Меленець Радислав Сергійович</cp:lastModifiedBy>
  <cp:revision>3</cp:revision>
  <cp:lastPrinted>2022-07-29T09:14:00Z</cp:lastPrinted>
  <dcterms:created xsi:type="dcterms:W3CDTF">2023-01-09T19:56:00Z</dcterms:created>
  <dcterms:modified xsi:type="dcterms:W3CDTF">2023-01-09T20:08:00Z</dcterms:modified>
</cp:coreProperties>
</file>