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99" w:rsidRPr="005563C8" w:rsidRDefault="00004E99" w:rsidP="00004E99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5563C8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004E99" w:rsidRPr="005563C8" w:rsidRDefault="00004E99" w:rsidP="00004E99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5563C8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004E99" w:rsidRPr="005563C8" w:rsidRDefault="00004E99" w:rsidP="00004E99">
      <w:pPr>
        <w:jc w:val="center"/>
        <w:rPr>
          <w:rFonts w:eastAsiaTheme="minorHAnsi"/>
          <w:b/>
          <w:bCs/>
          <w:lang w:val="uk-UA" w:eastAsia="uk-UA"/>
        </w:rPr>
      </w:pPr>
    </w:p>
    <w:p w:rsidR="00004E99" w:rsidRPr="005563C8" w:rsidRDefault="00004E99" w:rsidP="00004E99">
      <w:pPr>
        <w:jc w:val="center"/>
        <w:rPr>
          <w:b/>
          <w:bCs/>
          <w:sz w:val="22"/>
          <w:szCs w:val="22"/>
          <w:lang w:val="uk-UA"/>
        </w:rPr>
      </w:pPr>
      <w:r w:rsidRPr="005563C8">
        <w:rPr>
          <w:b/>
          <w:bCs/>
          <w:sz w:val="22"/>
          <w:szCs w:val="22"/>
          <w:lang w:val="uk-UA"/>
        </w:rPr>
        <w:t>КВАЛІФІКАЦІЙНІ КРИТЕРІЇ</w:t>
      </w:r>
    </w:p>
    <w:p w:rsidR="00004E99" w:rsidRPr="005563C8" w:rsidRDefault="00004E99" w:rsidP="00004E99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5563C8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004E99" w:rsidRPr="005563C8" w:rsidRDefault="00004E99" w:rsidP="00004E99">
      <w:pPr>
        <w:ind w:firstLine="284"/>
        <w:jc w:val="center"/>
        <w:rPr>
          <w:sz w:val="22"/>
          <w:szCs w:val="22"/>
          <w:lang w:val="uk-UA"/>
        </w:rPr>
      </w:pPr>
      <w:r w:rsidRPr="005563C8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004E99" w:rsidRPr="005563C8" w:rsidRDefault="00004E99" w:rsidP="00004E99">
      <w:pPr>
        <w:ind w:firstLine="284"/>
        <w:jc w:val="both"/>
        <w:rPr>
          <w:sz w:val="22"/>
          <w:szCs w:val="22"/>
          <w:lang w:val="uk-UA"/>
        </w:rPr>
      </w:pPr>
    </w:p>
    <w:p w:rsidR="00004E99" w:rsidRPr="005563C8" w:rsidRDefault="00004E99" w:rsidP="00004E99">
      <w:pPr>
        <w:ind w:firstLine="567"/>
        <w:jc w:val="both"/>
        <w:rPr>
          <w:sz w:val="22"/>
          <w:szCs w:val="22"/>
          <w:lang w:val="uk-UA"/>
        </w:rPr>
      </w:pPr>
      <w:r w:rsidRPr="005563C8">
        <w:rPr>
          <w:sz w:val="22"/>
          <w:szCs w:val="22"/>
          <w:lang w:val="uk-UA"/>
        </w:rPr>
        <w:t xml:space="preserve">1. </w:t>
      </w:r>
      <w:r w:rsidRPr="005563C8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обладнання, матеріально-технічної бази та технологій</w:t>
      </w:r>
    </w:p>
    <w:p w:rsidR="00004E99" w:rsidRPr="005563C8" w:rsidRDefault="00004E99" w:rsidP="00004E99">
      <w:pPr>
        <w:ind w:firstLine="567"/>
        <w:jc w:val="both"/>
        <w:rPr>
          <w:sz w:val="22"/>
          <w:szCs w:val="22"/>
          <w:lang w:val="uk-UA"/>
        </w:rPr>
      </w:pPr>
      <w:r w:rsidRPr="005563C8">
        <w:rPr>
          <w:sz w:val="22"/>
          <w:szCs w:val="22"/>
          <w:lang w:val="uk-UA"/>
        </w:rPr>
        <w:t>На підтвердження наявності в учасника процедури закупівлі обладнання, матеріально-технічної бази та технологій необхідно надати:</w:t>
      </w:r>
    </w:p>
    <w:p w:rsidR="00004E99" w:rsidRPr="005563C8" w:rsidRDefault="00004E99" w:rsidP="00004E99">
      <w:pPr>
        <w:ind w:firstLine="567"/>
        <w:jc w:val="both"/>
        <w:rPr>
          <w:sz w:val="22"/>
          <w:szCs w:val="22"/>
          <w:lang w:val="uk-UA"/>
        </w:rPr>
      </w:pPr>
      <w:r w:rsidRPr="005563C8">
        <w:rPr>
          <w:sz w:val="22"/>
          <w:szCs w:val="22"/>
          <w:lang w:val="uk-UA"/>
        </w:rPr>
        <w:t>1.1. Довідку у довільній формі, що містить інформацію про наявність в учасника бактеріологічної та вимірювальної (санітарно-гігієнічної) лабораторій.</w:t>
      </w:r>
    </w:p>
    <w:p w:rsidR="00004E99" w:rsidRPr="005563C8" w:rsidRDefault="00004E99" w:rsidP="00004E99">
      <w:pPr>
        <w:ind w:firstLine="567"/>
        <w:jc w:val="both"/>
        <w:rPr>
          <w:sz w:val="22"/>
          <w:lang w:val="uk-UA"/>
        </w:rPr>
      </w:pPr>
      <w:r w:rsidRPr="005563C8">
        <w:rPr>
          <w:sz w:val="22"/>
          <w:lang w:val="uk-UA"/>
        </w:rPr>
        <w:t xml:space="preserve">1.2. </w:t>
      </w:r>
      <w:r w:rsidRPr="005563C8">
        <w:rPr>
          <w:sz w:val="22"/>
          <w:szCs w:val="22"/>
          <w:lang w:val="uk-UA"/>
        </w:rPr>
        <w:t xml:space="preserve">На підтвердження зазначеного у довідці надати </w:t>
      </w:r>
      <w:r w:rsidRPr="005563C8">
        <w:rPr>
          <w:sz w:val="22"/>
          <w:lang w:val="uk-UA"/>
        </w:rPr>
        <w:t xml:space="preserve">свідоцтва (або атестат, або сертифікат) про технічну компетентність </w:t>
      </w:r>
      <w:r w:rsidRPr="005563C8">
        <w:rPr>
          <w:sz w:val="22"/>
          <w:szCs w:val="22"/>
          <w:lang w:val="uk-UA"/>
        </w:rPr>
        <w:t>бактеріологічної та вимірювальної (санітарно-гігієнічної) лабораторій учасника (допускається надання без додатків).</w:t>
      </w:r>
    </w:p>
    <w:p w:rsidR="00004E99" w:rsidRPr="005563C8" w:rsidRDefault="00004E99" w:rsidP="00004E99">
      <w:pPr>
        <w:ind w:firstLine="567"/>
        <w:jc w:val="both"/>
        <w:rPr>
          <w:b/>
          <w:bCs/>
          <w:i/>
          <w:iCs/>
          <w:sz w:val="22"/>
          <w:szCs w:val="22"/>
          <w:lang w:val="uk-UA"/>
        </w:rPr>
      </w:pPr>
      <w:r w:rsidRPr="005563C8">
        <w:rPr>
          <w:sz w:val="22"/>
          <w:szCs w:val="22"/>
          <w:lang w:val="uk-UA"/>
        </w:rPr>
        <w:t xml:space="preserve">2. </w:t>
      </w:r>
      <w:r w:rsidRPr="005563C8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004E99" w:rsidRPr="005563C8" w:rsidRDefault="00004E99" w:rsidP="00004E99">
      <w:pPr>
        <w:ind w:firstLine="567"/>
        <w:jc w:val="both"/>
        <w:rPr>
          <w:sz w:val="22"/>
          <w:szCs w:val="22"/>
          <w:lang w:val="uk-UA"/>
        </w:rPr>
      </w:pPr>
      <w:r w:rsidRPr="005563C8">
        <w:rPr>
          <w:sz w:val="22"/>
          <w:szCs w:val="22"/>
          <w:lang w:val="uk-UA"/>
        </w:rPr>
        <w:t xml:space="preserve">На підтвердження наявності досвіду виконання аналогічного за предметом закупівлі договору необхідно надати оригінал або </w:t>
      </w:r>
      <w:proofErr w:type="spellStart"/>
      <w:r w:rsidRPr="005563C8">
        <w:rPr>
          <w:sz w:val="22"/>
          <w:szCs w:val="22"/>
          <w:lang w:val="uk-UA"/>
        </w:rPr>
        <w:t>сканкопію</w:t>
      </w:r>
      <w:proofErr w:type="spellEnd"/>
      <w:r w:rsidRPr="005563C8">
        <w:rPr>
          <w:sz w:val="22"/>
          <w:szCs w:val="22"/>
          <w:lang w:val="uk-UA"/>
        </w:rPr>
        <w:t xml:space="preserve"> аналогічного договору (не менше одного). Під аналогічним договором в контексті даної закупівлі необхідно розуміти договір надання послуг лабораторних досліджень та/або послуг бактеріологічних досліджень питної води. Допускається надання договору, що перебуває в процесі виконання.</w:t>
      </w:r>
    </w:p>
    <w:p w:rsidR="00004E99" w:rsidRPr="005563C8" w:rsidRDefault="00004E99" w:rsidP="00004E99">
      <w:pPr>
        <w:ind w:firstLine="567"/>
        <w:jc w:val="both"/>
        <w:rPr>
          <w:sz w:val="22"/>
          <w:szCs w:val="22"/>
          <w:lang w:val="uk-UA"/>
        </w:rPr>
      </w:pPr>
      <w:r w:rsidRPr="005563C8">
        <w:rPr>
          <w:sz w:val="22"/>
          <w:szCs w:val="22"/>
          <w:lang w:val="uk-UA"/>
        </w:rPr>
        <w:t xml:space="preserve"> </w:t>
      </w:r>
    </w:p>
    <w:p w:rsidR="00004E99" w:rsidRPr="005563C8" w:rsidRDefault="00004E99" w:rsidP="00004E99">
      <w:pPr>
        <w:spacing w:after="160" w:line="259" w:lineRule="auto"/>
        <w:rPr>
          <w:rFonts w:eastAsiaTheme="minorHAnsi"/>
          <w:b/>
          <w:bCs/>
          <w:lang w:val="uk-UA" w:eastAsia="uk-UA"/>
        </w:rPr>
      </w:pPr>
    </w:p>
    <w:p w:rsidR="00AC1413" w:rsidRPr="00004E99" w:rsidRDefault="00004E99" w:rsidP="00004E99">
      <w:pPr>
        <w:spacing w:after="160" w:line="259" w:lineRule="auto"/>
        <w:rPr>
          <w:rFonts w:eastAsiaTheme="minorHAnsi"/>
          <w:b/>
          <w:bCs/>
          <w:lang w:val="uk-UA" w:eastAsia="uk-UA"/>
        </w:rPr>
      </w:pPr>
      <w:bookmarkStart w:id="0" w:name="_GoBack"/>
      <w:bookmarkEnd w:id="0"/>
    </w:p>
    <w:sectPr w:rsidR="00AC1413" w:rsidRPr="00004E99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99"/>
    <w:rsid w:val="00004E99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CD36"/>
  <w15:chartTrackingRefBased/>
  <w15:docId w15:val="{4FCB138D-BD31-4EC8-9607-8B4F41E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04E99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004E99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2024-02-23T13:46:00Z</dcterms:created>
  <dcterms:modified xsi:type="dcterms:W3CDTF">2024-02-23T13:46:00Z</dcterms:modified>
</cp:coreProperties>
</file>