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CA" w:rsidRPr="005B0867" w:rsidRDefault="007E04CA" w:rsidP="005B0867">
      <w:pPr>
        <w:spacing w:after="0" w:line="240" w:lineRule="auto"/>
        <w:ind w:left="7788"/>
        <w:rPr>
          <w:rFonts w:ascii="Times New Roman" w:hAnsi="Times New Roman" w:cs="Times New Roman"/>
          <w:b/>
          <w:sz w:val="24"/>
          <w:szCs w:val="24"/>
          <w:lang w:val="uk-UA"/>
        </w:rPr>
      </w:pPr>
      <w:r w:rsidRPr="005B0867">
        <w:rPr>
          <w:rFonts w:ascii="Times New Roman" w:hAnsi="Times New Roman" w:cs="Times New Roman"/>
          <w:b/>
          <w:sz w:val="24"/>
          <w:szCs w:val="24"/>
          <w:lang w:val="uk-UA"/>
        </w:rPr>
        <w:t>Додаток № 2</w:t>
      </w:r>
    </w:p>
    <w:p w:rsidR="007E04CA" w:rsidRPr="005B0867" w:rsidRDefault="007E04CA" w:rsidP="005B0867">
      <w:pPr>
        <w:spacing w:after="0" w:line="240" w:lineRule="auto"/>
        <w:ind w:firstLine="709"/>
        <w:jc w:val="center"/>
        <w:rPr>
          <w:rFonts w:ascii="Times New Roman" w:hAnsi="Times New Roman" w:cs="Times New Roman"/>
          <w:b/>
          <w:bCs/>
          <w:sz w:val="24"/>
          <w:szCs w:val="24"/>
          <w:lang w:val="uk-UA"/>
        </w:rPr>
      </w:pPr>
      <w:r w:rsidRPr="005B0867">
        <w:rPr>
          <w:rFonts w:ascii="Times New Roman" w:hAnsi="Times New Roman" w:cs="Times New Roman"/>
          <w:b/>
          <w:bCs/>
          <w:sz w:val="24"/>
          <w:szCs w:val="24"/>
          <w:lang w:val="uk-UA"/>
        </w:rPr>
        <w:t xml:space="preserve">ІНФОРМАЦІЯ ПРО НЕОБХІДНІ МЕДИКО-ТЕХНІЧНІ, ЯКІСНІ ТА КІЛЬКІСНІ ХАРАКТЕРИСТИКИ ПРЕДМЕТА ЗАКУПІВЛІ </w:t>
      </w:r>
    </w:p>
    <w:p w:rsidR="00C1407E" w:rsidRPr="005B0867" w:rsidRDefault="00C1407E" w:rsidP="005B0867">
      <w:pPr>
        <w:spacing w:after="0" w:line="240" w:lineRule="auto"/>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«Детектори та аналізатори» код 38430000-8 </w:t>
      </w:r>
      <w:r w:rsidRPr="005B0867">
        <w:rPr>
          <w:rFonts w:ascii="Times New Roman" w:hAnsi="Times New Roman" w:cs="Times New Roman"/>
          <w:iCs/>
          <w:sz w:val="24"/>
          <w:szCs w:val="24"/>
          <w:lang w:val="uk-UA"/>
        </w:rPr>
        <w:t xml:space="preserve">згідно ЄЗС </w:t>
      </w:r>
      <w:r w:rsidRPr="005B0867">
        <w:rPr>
          <w:rFonts w:ascii="Times New Roman" w:hAnsi="Times New Roman" w:cs="Times New Roman"/>
          <w:sz w:val="24"/>
          <w:szCs w:val="24"/>
          <w:lang w:val="uk-UA"/>
        </w:rPr>
        <w:t xml:space="preserve">ДК 021: 2015 (Аналізатор електролітів) НК 024:2019 – 56667 – Аналізатор біохімічний </w:t>
      </w:r>
      <w:proofErr w:type="spellStart"/>
      <w:r w:rsidRPr="005B0867">
        <w:rPr>
          <w:rFonts w:ascii="Times New Roman" w:hAnsi="Times New Roman" w:cs="Times New Roman"/>
          <w:sz w:val="24"/>
          <w:szCs w:val="24"/>
          <w:lang w:val="uk-UA"/>
        </w:rPr>
        <w:t>метадолічного</w:t>
      </w:r>
      <w:proofErr w:type="spellEnd"/>
      <w:r w:rsidRPr="005B0867">
        <w:rPr>
          <w:rFonts w:ascii="Times New Roman" w:hAnsi="Times New Roman" w:cs="Times New Roman"/>
          <w:sz w:val="24"/>
          <w:szCs w:val="24"/>
          <w:lang w:val="uk-UA"/>
        </w:rPr>
        <w:t xml:space="preserve"> профілю ІВД, портативний, автоматичний</w:t>
      </w:r>
    </w:p>
    <w:p w:rsidR="008F53D7" w:rsidRPr="005B0867" w:rsidRDefault="008F53D7" w:rsidP="005B0867">
      <w:pPr>
        <w:spacing w:after="0" w:line="240" w:lineRule="auto"/>
        <w:jc w:val="center"/>
        <w:rPr>
          <w:rFonts w:ascii="Times New Roman" w:hAnsi="Times New Roman" w:cs="Times New Roman"/>
          <w:bCs/>
          <w:color w:val="000000"/>
          <w:sz w:val="24"/>
          <w:szCs w:val="24"/>
          <w:lang w:val="uk-UA"/>
        </w:rPr>
      </w:pPr>
      <w:r w:rsidRPr="005B0867">
        <w:rPr>
          <w:rFonts w:ascii="Times New Roman" w:hAnsi="Times New Roman" w:cs="Times New Roman"/>
          <w:bCs/>
          <w:color w:val="000000"/>
          <w:sz w:val="24"/>
          <w:szCs w:val="24"/>
          <w:lang w:val="uk-UA"/>
        </w:rPr>
        <w:t>(зміни)</w:t>
      </w:r>
    </w:p>
    <w:tbl>
      <w:tblPr>
        <w:tblStyle w:val="a7"/>
        <w:tblW w:w="10349" w:type="dxa"/>
        <w:tblInd w:w="-431" w:type="dxa"/>
        <w:tblLook w:val="04A0" w:firstRow="1" w:lastRow="0" w:firstColumn="1" w:lastColumn="0" w:noHBand="0" w:noVBand="1"/>
      </w:tblPr>
      <w:tblGrid>
        <w:gridCol w:w="852"/>
        <w:gridCol w:w="3260"/>
        <w:gridCol w:w="3969"/>
        <w:gridCol w:w="2262"/>
        <w:gridCol w:w="6"/>
      </w:tblGrid>
      <w:tr w:rsidR="00703E29" w:rsidRPr="005B0867" w:rsidTr="00D90670">
        <w:trPr>
          <w:gridAfter w:val="1"/>
          <w:wAfter w:w="6" w:type="dxa"/>
          <w:trHeight w:val="1377"/>
        </w:trPr>
        <w:tc>
          <w:tcPr>
            <w:tcW w:w="852" w:type="dxa"/>
            <w:hideMark/>
          </w:tcPr>
          <w:p w:rsidR="00703E29" w:rsidRPr="005B0867" w:rsidRDefault="00703E29" w:rsidP="005B0867">
            <w:pPr>
              <w:jc w:val="center"/>
              <w:rPr>
                <w:rFonts w:ascii="Times New Roman" w:hAnsi="Times New Roman" w:cs="Times New Roman"/>
                <w:sz w:val="24"/>
                <w:szCs w:val="24"/>
                <w:lang w:val="uk-UA"/>
              </w:rPr>
            </w:pPr>
            <w:bookmarkStart w:id="0" w:name="_GoBack"/>
            <w:bookmarkEnd w:id="0"/>
            <w:r w:rsidRPr="005B0867">
              <w:rPr>
                <w:rFonts w:ascii="Times New Roman" w:hAnsi="Times New Roman" w:cs="Times New Roman"/>
                <w:sz w:val="24"/>
                <w:szCs w:val="24"/>
                <w:lang w:val="uk-UA"/>
              </w:rPr>
              <w:t>№</w:t>
            </w:r>
          </w:p>
        </w:tc>
        <w:tc>
          <w:tcPr>
            <w:tcW w:w="7229" w:type="dxa"/>
            <w:gridSpan w:val="2"/>
            <w:hideMark/>
          </w:tcPr>
          <w:p w:rsidR="00703E29" w:rsidRPr="005B0867" w:rsidRDefault="00703E29" w:rsidP="005B0867">
            <w:pPr>
              <w:shd w:val="clear" w:color="auto" w:fill="FFFFFF"/>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Медико – технічні вимоги</w:t>
            </w:r>
          </w:p>
        </w:tc>
        <w:tc>
          <w:tcPr>
            <w:tcW w:w="2262" w:type="dxa"/>
            <w:hideMark/>
          </w:tcPr>
          <w:p w:rsidR="00703E29" w:rsidRPr="005B0867" w:rsidRDefault="00703E29" w:rsidP="005B0867">
            <w:pPr>
              <w:shd w:val="clear" w:color="auto" w:fill="FFFFFF"/>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Відповідність вимогам</w:t>
            </w:r>
          </w:p>
          <w:p w:rsidR="00703E29" w:rsidRPr="005B0867" w:rsidRDefault="00703E29" w:rsidP="005B0867">
            <w:pPr>
              <w:shd w:val="clear" w:color="auto" w:fill="FFFFFF"/>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(вказати так/ні з посилання на сторінку інструкції користувача)</w:t>
            </w:r>
          </w:p>
        </w:tc>
      </w:tr>
      <w:tr w:rsidR="00703E29" w:rsidRPr="005B0867" w:rsidTr="00D90670">
        <w:trPr>
          <w:gridAfter w:val="1"/>
          <w:wAfter w:w="6" w:type="dxa"/>
          <w:trHeight w:val="1323"/>
        </w:trPr>
        <w:tc>
          <w:tcPr>
            <w:tcW w:w="852" w:type="dxa"/>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1.</w:t>
            </w:r>
          </w:p>
        </w:tc>
        <w:tc>
          <w:tcPr>
            <w:tcW w:w="7229" w:type="dxa"/>
            <w:gridSpan w:val="2"/>
          </w:tcPr>
          <w:p w:rsidR="00703E29" w:rsidRPr="005B0867" w:rsidRDefault="00703E29" w:rsidP="005B0867">
            <w:pPr>
              <w:pStyle w:val="a6"/>
              <w:rPr>
                <w:rFonts w:ascii="Times New Roman" w:hAnsi="Times New Roman" w:cs="Times New Roman"/>
                <w:b/>
                <w:bCs/>
                <w:sz w:val="24"/>
                <w:szCs w:val="24"/>
                <w:lang w:val="uk-UA"/>
              </w:rPr>
            </w:pPr>
            <w:r w:rsidRPr="005B0867">
              <w:rPr>
                <w:rFonts w:ascii="Times New Roman" w:hAnsi="Times New Roman" w:cs="Times New Roman"/>
                <w:b/>
                <w:bCs/>
                <w:sz w:val="24"/>
                <w:szCs w:val="24"/>
                <w:lang w:val="uk-UA"/>
              </w:rPr>
              <w:t xml:space="preserve">ДК 021:2015:38430000-8: Детектори та аналізатори </w:t>
            </w:r>
          </w:p>
          <w:p w:rsidR="00703E29" w:rsidRPr="005B0867" w:rsidRDefault="00703E29" w:rsidP="005B0867">
            <w:pPr>
              <w:pStyle w:val="a6"/>
              <w:rPr>
                <w:rFonts w:ascii="Times New Roman" w:hAnsi="Times New Roman" w:cs="Times New Roman"/>
                <w:b/>
                <w:bCs/>
                <w:sz w:val="24"/>
                <w:szCs w:val="24"/>
                <w:lang w:val="uk-UA"/>
              </w:rPr>
            </w:pPr>
            <w:r w:rsidRPr="005B0867">
              <w:rPr>
                <w:rFonts w:ascii="Times New Roman" w:hAnsi="Times New Roman" w:cs="Times New Roman"/>
                <w:b/>
                <w:bCs/>
                <w:sz w:val="24"/>
                <w:szCs w:val="24"/>
                <w:lang w:val="uk-UA"/>
              </w:rPr>
              <w:t xml:space="preserve">Аналізатор електролітів  з можливістю визначати  кальцій іонізований </w:t>
            </w:r>
          </w:p>
          <w:p w:rsidR="00703E29" w:rsidRPr="005B0867" w:rsidRDefault="00703E29" w:rsidP="005B0867">
            <w:pPr>
              <w:pStyle w:val="a6"/>
              <w:rPr>
                <w:rFonts w:ascii="Times New Roman" w:hAnsi="Times New Roman" w:cs="Times New Roman"/>
                <w:b/>
                <w:bCs/>
                <w:sz w:val="24"/>
                <w:szCs w:val="24"/>
                <w:lang w:val="uk-UA"/>
              </w:rPr>
            </w:pPr>
            <w:r w:rsidRPr="005B0867">
              <w:rPr>
                <w:rFonts w:ascii="Times New Roman" w:hAnsi="Times New Roman" w:cs="Times New Roman"/>
                <w:b/>
                <w:bCs/>
                <w:sz w:val="24"/>
                <w:szCs w:val="24"/>
                <w:lang w:val="uk-UA"/>
              </w:rPr>
              <w:t xml:space="preserve">(Класифікатор медичних виробів НК 024:2019 </w:t>
            </w:r>
          </w:p>
          <w:p w:rsidR="00703E29" w:rsidRPr="005B0867" w:rsidRDefault="00703E29" w:rsidP="005B0867">
            <w:pPr>
              <w:pStyle w:val="a6"/>
              <w:rPr>
                <w:rFonts w:ascii="Times New Roman" w:hAnsi="Times New Roman" w:cs="Times New Roman"/>
                <w:b/>
                <w:bCs/>
                <w:i/>
                <w:sz w:val="24"/>
                <w:szCs w:val="24"/>
                <w:u w:val="single"/>
                <w:lang w:val="uk-UA"/>
              </w:rPr>
            </w:pPr>
            <w:r w:rsidRPr="005B0867">
              <w:rPr>
                <w:rFonts w:ascii="Times New Roman" w:hAnsi="Times New Roman" w:cs="Times New Roman"/>
                <w:b/>
                <w:bCs/>
                <w:sz w:val="24"/>
                <w:szCs w:val="24"/>
                <w:lang w:val="uk-UA"/>
              </w:rPr>
              <w:t>56667 – Аналізатор біохімічний метаболічного профілю ІВД, портативний, автоматичний)</w:t>
            </w:r>
          </w:p>
        </w:tc>
        <w:tc>
          <w:tcPr>
            <w:tcW w:w="2262" w:type="dxa"/>
          </w:tcPr>
          <w:p w:rsidR="00703E29" w:rsidRPr="005B0867" w:rsidRDefault="00703E29" w:rsidP="005B0867">
            <w:pPr>
              <w:shd w:val="clear" w:color="auto" w:fill="FFFFFF"/>
              <w:jc w:val="center"/>
              <w:rPr>
                <w:rFonts w:ascii="Times New Roman" w:hAnsi="Times New Roman" w:cs="Times New Roman"/>
                <w:sz w:val="24"/>
                <w:szCs w:val="24"/>
                <w:lang w:val="uk-UA"/>
              </w:rPr>
            </w:pPr>
          </w:p>
        </w:tc>
      </w:tr>
      <w:tr w:rsidR="00703E29" w:rsidRPr="005B0867" w:rsidTr="00D90670">
        <w:trPr>
          <w:gridAfter w:val="1"/>
          <w:wAfter w:w="6" w:type="dxa"/>
          <w:trHeight w:val="227"/>
        </w:trPr>
        <w:tc>
          <w:tcPr>
            <w:tcW w:w="852" w:type="dxa"/>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1.1</w:t>
            </w:r>
          </w:p>
        </w:tc>
        <w:tc>
          <w:tcPr>
            <w:tcW w:w="7229" w:type="dxa"/>
            <w:gridSpan w:val="2"/>
          </w:tcPr>
          <w:p w:rsidR="00703E29" w:rsidRPr="005B0867" w:rsidRDefault="00703E29" w:rsidP="005B0867">
            <w:pPr>
              <w:shd w:val="clear" w:color="auto" w:fill="FFFFFF"/>
              <w:rPr>
                <w:rFonts w:ascii="Times New Roman" w:hAnsi="Times New Roman" w:cs="Times New Roman"/>
                <w:sz w:val="24"/>
                <w:szCs w:val="24"/>
                <w:lang w:val="uk-UA"/>
              </w:rPr>
            </w:pPr>
            <w:r w:rsidRPr="005B0867">
              <w:rPr>
                <w:rFonts w:ascii="Times New Roman" w:hAnsi="Times New Roman" w:cs="Times New Roman"/>
                <w:sz w:val="24"/>
                <w:szCs w:val="24"/>
                <w:lang w:val="uk-UA"/>
              </w:rPr>
              <w:t>Закрита система</w:t>
            </w:r>
          </w:p>
        </w:tc>
        <w:tc>
          <w:tcPr>
            <w:tcW w:w="2262" w:type="dxa"/>
          </w:tcPr>
          <w:p w:rsidR="00703E29" w:rsidRPr="005B0867" w:rsidRDefault="00703E29" w:rsidP="005B0867">
            <w:pPr>
              <w:shd w:val="clear" w:color="auto" w:fill="FFFFFF"/>
              <w:jc w:val="center"/>
              <w:rPr>
                <w:rFonts w:ascii="Times New Roman" w:hAnsi="Times New Roman" w:cs="Times New Roman"/>
                <w:sz w:val="24"/>
                <w:szCs w:val="24"/>
                <w:lang w:val="uk-UA"/>
              </w:rPr>
            </w:pPr>
          </w:p>
        </w:tc>
      </w:tr>
      <w:tr w:rsidR="00703E29" w:rsidRPr="005B0867" w:rsidTr="00D90670">
        <w:trPr>
          <w:gridAfter w:val="1"/>
          <w:wAfter w:w="6" w:type="dxa"/>
          <w:trHeight w:val="331"/>
        </w:trPr>
        <w:tc>
          <w:tcPr>
            <w:tcW w:w="852" w:type="dxa"/>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1.2</w:t>
            </w:r>
          </w:p>
        </w:tc>
        <w:tc>
          <w:tcPr>
            <w:tcW w:w="7229" w:type="dxa"/>
            <w:gridSpan w:val="2"/>
          </w:tcPr>
          <w:p w:rsidR="00703E29" w:rsidRPr="005B0867" w:rsidRDefault="00703E29" w:rsidP="005B0867">
            <w:pPr>
              <w:shd w:val="clear" w:color="auto" w:fill="FFFFFF"/>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Принцип аналізу – </w:t>
            </w:r>
            <w:proofErr w:type="spellStart"/>
            <w:r w:rsidRPr="005B0867">
              <w:rPr>
                <w:rFonts w:ascii="Times New Roman" w:hAnsi="Times New Roman" w:cs="Times New Roman"/>
                <w:sz w:val="24"/>
                <w:szCs w:val="24"/>
                <w:lang w:val="uk-UA"/>
              </w:rPr>
              <w:t>іонселективні</w:t>
            </w:r>
            <w:proofErr w:type="spellEnd"/>
            <w:r w:rsidRPr="005B0867">
              <w:rPr>
                <w:rFonts w:ascii="Times New Roman" w:hAnsi="Times New Roman" w:cs="Times New Roman"/>
                <w:sz w:val="24"/>
                <w:szCs w:val="24"/>
                <w:lang w:val="uk-UA"/>
              </w:rPr>
              <w:t xml:space="preserve"> </w:t>
            </w:r>
            <w:proofErr w:type="spellStart"/>
            <w:r w:rsidRPr="005B0867">
              <w:rPr>
                <w:rFonts w:ascii="Times New Roman" w:hAnsi="Times New Roman" w:cs="Times New Roman"/>
                <w:sz w:val="24"/>
                <w:szCs w:val="24"/>
                <w:lang w:val="uk-UA"/>
              </w:rPr>
              <w:t>електроли</w:t>
            </w:r>
            <w:proofErr w:type="spellEnd"/>
          </w:p>
        </w:tc>
        <w:tc>
          <w:tcPr>
            <w:tcW w:w="2262" w:type="dxa"/>
          </w:tcPr>
          <w:p w:rsidR="00703E29" w:rsidRPr="005B0867" w:rsidRDefault="00703E29" w:rsidP="005B0867">
            <w:pPr>
              <w:shd w:val="clear" w:color="auto" w:fill="FFFFFF"/>
              <w:jc w:val="center"/>
              <w:rPr>
                <w:rFonts w:ascii="Times New Roman" w:hAnsi="Times New Roman" w:cs="Times New Roman"/>
                <w:sz w:val="24"/>
                <w:szCs w:val="24"/>
                <w:lang w:val="uk-UA"/>
              </w:rPr>
            </w:pPr>
          </w:p>
        </w:tc>
      </w:tr>
      <w:tr w:rsidR="00703E29" w:rsidRPr="005B0867" w:rsidTr="00D90670">
        <w:trPr>
          <w:gridAfter w:val="1"/>
          <w:wAfter w:w="6" w:type="dxa"/>
          <w:trHeight w:val="296"/>
        </w:trPr>
        <w:tc>
          <w:tcPr>
            <w:tcW w:w="852" w:type="dxa"/>
          </w:tcPr>
          <w:p w:rsidR="00703E29" w:rsidRPr="005B0867" w:rsidRDefault="00703E29" w:rsidP="005B0867">
            <w:pPr>
              <w:pStyle w:val="1"/>
              <w:suppressAutoHyphens w:val="0"/>
              <w:spacing w:after="0" w:line="240" w:lineRule="auto"/>
              <w:ind w:left="0"/>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1.3</w:t>
            </w:r>
          </w:p>
        </w:tc>
        <w:tc>
          <w:tcPr>
            <w:tcW w:w="7229" w:type="dxa"/>
            <w:gridSpan w:val="2"/>
            <w:hideMark/>
          </w:tcPr>
          <w:p w:rsidR="00703E29" w:rsidRPr="005B0867" w:rsidRDefault="00703E29" w:rsidP="005B0867">
            <w:pPr>
              <w:ind w:left="57" w:firstLine="57"/>
              <w:rPr>
                <w:rFonts w:ascii="Times New Roman" w:hAnsi="Times New Roman" w:cs="Times New Roman"/>
                <w:sz w:val="24"/>
                <w:szCs w:val="24"/>
                <w:lang w:val="uk-UA"/>
              </w:rPr>
            </w:pPr>
            <w:r w:rsidRPr="005B0867">
              <w:rPr>
                <w:rFonts w:ascii="Times New Roman" w:hAnsi="Times New Roman" w:cs="Times New Roman"/>
                <w:sz w:val="24"/>
                <w:szCs w:val="24"/>
                <w:lang w:val="uk-UA"/>
              </w:rPr>
              <w:t>Кількість параметрів, що вимірюються аналізатором – не менше 3</w:t>
            </w:r>
          </w:p>
        </w:tc>
        <w:tc>
          <w:tcPr>
            <w:tcW w:w="2262" w:type="dxa"/>
          </w:tcPr>
          <w:p w:rsidR="00703E29" w:rsidRPr="005B0867" w:rsidRDefault="00703E29" w:rsidP="005B0867">
            <w:pPr>
              <w:ind w:left="57" w:firstLine="57"/>
              <w:jc w:val="center"/>
              <w:rPr>
                <w:rFonts w:ascii="Times New Roman" w:hAnsi="Times New Roman" w:cs="Times New Roman"/>
                <w:sz w:val="24"/>
                <w:szCs w:val="24"/>
                <w:lang w:val="uk-UA"/>
              </w:rPr>
            </w:pPr>
          </w:p>
        </w:tc>
      </w:tr>
      <w:tr w:rsidR="00703E29" w:rsidRPr="005B0867" w:rsidTr="00D90670">
        <w:trPr>
          <w:gridAfter w:val="1"/>
          <w:wAfter w:w="6" w:type="dxa"/>
          <w:trHeight w:val="1513"/>
        </w:trPr>
        <w:tc>
          <w:tcPr>
            <w:tcW w:w="852" w:type="dxa"/>
          </w:tcPr>
          <w:p w:rsidR="00703E29" w:rsidRPr="005B0867" w:rsidRDefault="00703E29" w:rsidP="005B0867">
            <w:pPr>
              <w:pStyle w:val="1"/>
              <w:suppressAutoHyphens w:val="0"/>
              <w:spacing w:after="0" w:line="240" w:lineRule="auto"/>
              <w:ind w:left="0"/>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1.4</w:t>
            </w:r>
          </w:p>
        </w:tc>
        <w:tc>
          <w:tcPr>
            <w:tcW w:w="7229" w:type="dxa"/>
            <w:gridSpan w:val="2"/>
            <w:hideMark/>
          </w:tcPr>
          <w:p w:rsidR="00703E29" w:rsidRPr="005B0867" w:rsidRDefault="00703E29" w:rsidP="005B0867">
            <w:pPr>
              <w:ind w:left="57" w:firstLine="57"/>
              <w:rPr>
                <w:rFonts w:ascii="Times New Roman" w:hAnsi="Times New Roman" w:cs="Times New Roman"/>
                <w:sz w:val="24"/>
                <w:szCs w:val="24"/>
                <w:lang w:val="uk-UA"/>
              </w:rPr>
            </w:pPr>
            <w:r w:rsidRPr="005B0867">
              <w:rPr>
                <w:rFonts w:ascii="Times New Roman" w:hAnsi="Times New Roman" w:cs="Times New Roman"/>
                <w:sz w:val="24"/>
                <w:szCs w:val="24"/>
                <w:lang w:val="uk-UA"/>
              </w:rPr>
              <w:t>Аналізатор проводить дослідження за наступними</w:t>
            </w:r>
          </w:p>
          <w:p w:rsidR="00703E29" w:rsidRPr="005B0867" w:rsidRDefault="00703E29" w:rsidP="005B0867">
            <w:pPr>
              <w:ind w:left="57" w:firstLine="57"/>
              <w:rPr>
                <w:rFonts w:ascii="Times New Roman" w:hAnsi="Times New Roman" w:cs="Times New Roman"/>
                <w:sz w:val="24"/>
                <w:szCs w:val="24"/>
                <w:lang w:val="uk-UA"/>
              </w:rPr>
            </w:pPr>
            <w:r w:rsidRPr="005B0867">
              <w:rPr>
                <w:rFonts w:ascii="Times New Roman" w:hAnsi="Times New Roman" w:cs="Times New Roman"/>
                <w:sz w:val="24"/>
                <w:szCs w:val="24"/>
                <w:lang w:val="uk-UA"/>
              </w:rPr>
              <w:t>показниками (обов’язковий перелік):</w:t>
            </w:r>
          </w:p>
          <w:p w:rsidR="00703E29" w:rsidRPr="005B0867" w:rsidRDefault="00703E29" w:rsidP="005B0867">
            <w:pPr>
              <w:pStyle w:val="HTML"/>
              <w:numPr>
                <w:ilvl w:val="0"/>
                <w:numId w:val="2"/>
              </w:numPr>
              <w:rPr>
                <w:rFonts w:ascii="Times New Roman" w:hAnsi="Times New Roman" w:cs="Times New Roman"/>
                <w:sz w:val="24"/>
                <w:szCs w:val="24"/>
                <w:lang w:val="uk-UA" w:eastAsia="ar-SA"/>
              </w:rPr>
            </w:pPr>
            <w:r w:rsidRPr="005B0867">
              <w:rPr>
                <w:rFonts w:ascii="Times New Roman" w:hAnsi="Times New Roman" w:cs="Times New Roman"/>
                <w:sz w:val="24"/>
                <w:szCs w:val="24"/>
                <w:lang w:val="uk-UA" w:eastAsia="ar-SA"/>
              </w:rPr>
              <w:t xml:space="preserve">Калій </w:t>
            </w:r>
            <w:r w:rsidRPr="005B0867">
              <w:rPr>
                <w:rFonts w:ascii="Times New Roman" w:hAnsi="Times New Roman" w:cs="Times New Roman"/>
                <w:sz w:val="24"/>
                <w:szCs w:val="24"/>
                <w:lang w:val="uk-UA"/>
              </w:rPr>
              <w:t>K</w:t>
            </w:r>
            <w:r w:rsidRPr="005B0867">
              <w:rPr>
                <w:rFonts w:ascii="Times New Roman" w:hAnsi="Times New Roman" w:cs="Times New Roman"/>
                <w:sz w:val="24"/>
                <w:szCs w:val="24"/>
                <w:vertAlign w:val="superscript"/>
                <w:lang w:val="uk-UA"/>
              </w:rPr>
              <w:t>+</w:t>
            </w:r>
          </w:p>
          <w:p w:rsidR="00703E29" w:rsidRPr="005B0867" w:rsidRDefault="00703E29" w:rsidP="005B0867">
            <w:pPr>
              <w:pStyle w:val="HTML"/>
              <w:numPr>
                <w:ilvl w:val="0"/>
                <w:numId w:val="2"/>
              </w:numPr>
              <w:rPr>
                <w:rFonts w:ascii="Times New Roman" w:hAnsi="Times New Roman" w:cs="Times New Roman"/>
                <w:sz w:val="24"/>
                <w:szCs w:val="24"/>
                <w:lang w:val="uk-UA" w:eastAsia="ar-SA"/>
              </w:rPr>
            </w:pPr>
            <w:r w:rsidRPr="005B0867">
              <w:rPr>
                <w:rFonts w:ascii="Times New Roman" w:hAnsi="Times New Roman" w:cs="Times New Roman"/>
                <w:sz w:val="24"/>
                <w:szCs w:val="24"/>
                <w:lang w:val="uk-UA" w:eastAsia="ar-SA"/>
              </w:rPr>
              <w:t xml:space="preserve">Натрій </w:t>
            </w:r>
            <w:proofErr w:type="spellStart"/>
            <w:r w:rsidRPr="005B0867">
              <w:rPr>
                <w:rFonts w:ascii="Times New Roman" w:hAnsi="Times New Roman" w:cs="Times New Roman"/>
                <w:sz w:val="24"/>
                <w:szCs w:val="24"/>
                <w:lang w:val="uk-UA"/>
              </w:rPr>
              <w:t>Na</w:t>
            </w:r>
            <w:proofErr w:type="spellEnd"/>
            <w:r w:rsidRPr="005B0867">
              <w:rPr>
                <w:rFonts w:ascii="Times New Roman" w:hAnsi="Times New Roman" w:cs="Times New Roman"/>
                <w:sz w:val="24"/>
                <w:szCs w:val="24"/>
                <w:vertAlign w:val="superscript"/>
                <w:lang w:val="uk-UA"/>
              </w:rPr>
              <w:t>+</w:t>
            </w:r>
          </w:p>
          <w:p w:rsidR="00703E29" w:rsidRPr="005B0867" w:rsidRDefault="00703E29" w:rsidP="005B0867">
            <w:pPr>
              <w:pStyle w:val="HTML"/>
              <w:numPr>
                <w:ilvl w:val="0"/>
                <w:numId w:val="2"/>
              </w:numPr>
              <w:rPr>
                <w:rFonts w:ascii="Times New Roman" w:hAnsi="Times New Roman" w:cs="Times New Roman"/>
                <w:sz w:val="24"/>
                <w:szCs w:val="24"/>
                <w:lang w:val="uk-UA" w:eastAsia="ar-SA"/>
              </w:rPr>
            </w:pPr>
            <w:r w:rsidRPr="005B0867">
              <w:rPr>
                <w:rFonts w:ascii="Times New Roman" w:hAnsi="Times New Roman" w:cs="Times New Roman"/>
                <w:sz w:val="24"/>
                <w:szCs w:val="24"/>
                <w:lang w:val="uk-UA" w:eastAsia="ar-SA"/>
              </w:rPr>
              <w:t xml:space="preserve">Хлор </w:t>
            </w:r>
            <w:proofErr w:type="spellStart"/>
            <w:r w:rsidRPr="005B0867">
              <w:rPr>
                <w:rFonts w:ascii="Times New Roman" w:hAnsi="Times New Roman" w:cs="Times New Roman"/>
                <w:sz w:val="24"/>
                <w:szCs w:val="24"/>
                <w:lang w:val="uk-UA"/>
              </w:rPr>
              <w:t>Cl</w:t>
            </w:r>
            <w:proofErr w:type="spellEnd"/>
            <w:r w:rsidRPr="005B0867">
              <w:rPr>
                <w:rFonts w:ascii="Times New Roman" w:hAnsi="Times New Roman" w:cs="Times New Roman"/>
                <w:sz w:val="24"/>
                <w:szCs w:val="24"/>
                <w:vertAlign w:val="superscript"/>
                <w:lang w:val="uk-UA"/>
              </w:rPr>
              <w:t>-</w:t>
            </w:r>
          </w:p>
          <w:p w:rsidR="00703E29" w:rsidRPr="005B0867" w:rsidRDefault="00703E29" w:rsidP="005B0867">
            <w:pPr>
              <w:pStyle w:val="HTML"/>
              <w:numPr>
                <w:ilvl w:val="0"/>
                <w:numId w:val="2"/>
              </w:numPr>
              <w:rPr>
                <w:rFonts w:ascii="Times New Roman" w:hAnsi="Times New Roman" w:cs="Times New Roman"/>
                <w:sz w:val="24"/>
                <w:szCs w:val="24"/>
                <w:lang w:val="uk-UA" w:eastAsia="ar-SA"/>
              </w:rPr>
            </w:pPr>
            <w:r w:rsidRPr="005B0867">
              <w:rPr>
                <w:rFonts w:ascii="Times New Roman" w:hAnsi="Times New Roman" w:cs="Times New Roman"/>
                <w:sz w:val="24"/>
                <w:szCs w:val="24"/>
                <w:lang w:val="uk-UA" w:eastAsia="ar-SA"/>
              </w:rPr>
              <w:t xml:space="preserve">Кальцій іонізований </w:t>
            </w:r>
            <w:proofErr w:type="spellStart"/>
            <w:r w:rsidRPr="005B0867">
              <w:rPr>
                <w:rFonts w:ascii="Times New Roman" w:hAnsi="Times New Roman" w:cs="Times New Roman"/>
                <w:sz w:val="24"/>
                <w:szCs w:val="24"/>
                <w:lang w:val="uk-UA"/>
              </w:rPr>
              <w:t>Са</w:t>
            </w:r>
            <w:proofErr w:type="spellEnd"/>
            <w:r w:rsidRPr="005B0867">
              <w:rPr>
                <w:rFonts w:ascii="Times New Roman" w:hAnsi="Times New Roman" w:cs="Times New Roman"/>
                <w:sz w:val="24"/>
                <w:szCs w:val="24"/>
                <w:lang w:val="uk-UA"/>
              </w:rPr>
              <w:t xml:space="preserve"> </w:t>
            </w:r>
            <w:r w:rsidRPr="005B0867">
              <w:rPr>
                <w:rFonts w:ascii="Times New Roman" w:hAnsi="Times New Roman" w:cs="Times New Roman"/>
                <w:sz w:val="24"/>
                <w:szCs w:val="24"/>
                <w:vertAlign w:val="superscript"/>
                <w:lang w:val="uk-UA"/>
              </w:rPr>
              <w:t>2+</w:t>
            </w:r>
          </w:p>
        </w:tc>
        <w:tc>
          <w:tcPr>
            <w:tcW w:w="2262" w:type="dxa"/>
          </w:tcPr>
          <w:p w:rsidR="00703E29" w:rsidRPr="005B0867" w:rsidRDefault="00703E29" w:rsidP="005B0867">
            <w:pPr>
              <w:jc w:val="center"/>
              <w:rPr>
                <w:rFonts w:ascii="Times New Roman" w:hAnsi="Times New Roman" w:cs="Times New Roman"/>
                <w:sz w:val="24"/>
                <w:szCs w:val="24"/>
                <w:lang w:val="uk-UA"/>
              </w:rPr>
            </w:pPr>
          </w:p>
        </w:tc>
      </w:tr>
      <w:tr w:rsidR="00703E29" w:rsidRPr="005B0867" w:rsidTr="00D90670">
        <w:trPr>
          <w:gridAfter w:val="1"/>
          <w:wAfter w:w="6" w:type="dxa"/>
          <w:trHeight w:val="247"/>
        </w:trPr>
        <w:tc>
          <w:tcPr>
            <w:tcW w:w="852" w:type="dxa"/>
          </w:tcPr>
          <w:p w:rsidR="00703E29" w:rsidRPr="005B0867" w:rsidRDefault="00703E29" w:rsidP="005B0867">
            <w:pPr>
              <w:pStyle w:val="1"/>
              <w:suppressAutoHyphens w:val="0"/>
              <w:spacing w:after="0" w:line="240" w:lineRule="auto"/>
              <w:ind w:left="-7"/>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1.5</w:t>
            </w:r>
          </w:p>
        </w:tc>
        <w:tc>
          <w:tcPr>
            <w:tcW w:w="7229" w:type="dxa"/>
            <w:gridSpan w:val="2"/>
            <w:hideMark/>
          </w:tcPr>
          <w:p w:rsidR="00703E29" w:rsidRPr="005B0867" w:rsidRDefault="00703E29" w:rsidP="005B0867">
            <w:pPr>
              <w:rPr>
                <w:rFonts w:ascii="Times New Roman" w:hAnsi="Times New Roman" w:cs="Times New Roman"/>
                <w:sz w:val="24"/>
                <w:szCs w:val="24"/>
                <w:lang w:val="uk-UA"/>
              </w:rPr>
            </w:pPr>
            <w:r w:rsidRPr="005B0867">
              <w:rPr>
                <w:rFonts w:ascii="Times New Roman" w:hAnsi="Times New Roman" w:cs="Times New Roman"/>
                <w:sz w:val="24"/>
                <w:szCs w:val="24"/>
                <w:lang w:val="uk-UA"/>
              </w:rPr>
              <w:t>Час аналізу одного зразка не більше: 35 секунд</w:t>
            </w:r>
          </w:p>
        </w:tc>
        <w:tc>
          <w:tcPr>
            <w:tcW w:w="2262" w:type="dxa"/>
          </w:tcPr>
          <w:p w:rsidR="00703E29" w:rsidRPr="005B0867" w:rsidRDefault="00703E29" w:rsidP="005B0867">
            <w:pPr>
              <w:jc w:val="center"/>
              <w:rPr>
                <w:rFonts w:ascii="Times New Roman" w:hAnsi="Times New Roman" w:cs="Times New Roman"/>
                <w:sz w:val="24"/>
                <w:szCs w:val="24"/>
                <w:lang w:val="uk-UA"/>
              </w:rPr>
            </w:pPr>
          </w:p>
        </w:tc>
      </w:tr>
      <w:tr w:rsidR="00703E29" w:rsidRPr="005B0867" w:rsidTr="00D90670">
        <w:trPr>
          <w:gridAfter w:val="1"/>
          <w:wAfter w:w="6" w:type="dxa"/>
          <w:trHeight w:val="237"/>
        </w:trPr>
        <w:tc>
          <w:tcPr>
            <w:tcW w:w="852" w:type="dxa"/>
          </w:tcPr>
          <w:p w:rsidR="00703E29" w:rsidRPr="005B0867" w:rsidRDefault="00703E29" w:rsidP="005B0867">
            <w:pPr>
              <w:pStyle w:val="1"/>
              <w:suppressAutoHyphens w:val="0"/>
              <w:spacing w:after="0" w:line="240" w:lineRule="auto"/>
              <w:ind w:left="-7"/>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1.6</w:t>
            </w:r>
          </w:p>
        </w:tc>
        <w:tc>
          <w:tcPr>
            <w:tcW w:w="7229" w:type="dxa"/>
            <w:gridSpan w:val="2"/>
          </w:tcPr>
          <w:p w:rsidR="00703E29" w:rsidRPr="005B0867" w:rsidRDefault="00703E29" w:rsidP="005B0867">
            <w:pPr>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Об’єм зразка для використання, не більше: 60 </w:t>
            </w:r>
            <w:proofErr w:type="spellStart"/>
            <w:r w:rsidRPr="005B0867">
              <w:rPr>
                <w:rFonts w:ascii="Times New Roman" w:hAnsi="Times New Roman" w:cs="Times New Roman"/>
                <w:sz w:val="24"/>
                <w:szCs w:val="24"/>
                <w:lang w:val="uk-UA"/>
              </w:rPr>
              <w:t>мкл</w:t>
            </w:r>
            <w:proofErr w:type="spellEnd"/>
          </w:p>
        </w:tc>
        <w:tc>
          <w:tcPr>
            <w:tcW w:w="2262" w:type="dxa"/>
          </w:tcPr>
          <w:p w:rsidR="00703E29" w:rsidRPr="005B0867" w:rsidRDefault="00703E29" w:rsidP="005B0867">
            <w:pPr>
              <w:jc w:val="center"/>
              <w:rPr>
                <w:rFonts w:ascii="Times New Roman" w:hAnsi="Times New Roman" w:cs="Times New Roman"/>
                <w:sz w:val="24"/>
                <w:szCs w:val="24"/>
                <w:lang w:val="uk-UA"/>
              </w:rPr>
            </w:pPr>
          </w:p>
        </w:tc>
      </w:tr>
      <w:tr w:rsidR="00703E29" w:rsidRPr="005B0867" w:rsidTr="00D90670">
        <w:trPr>
          <w:gridAfter w:val="1"/>
          <w:wAfter w:w="6" w:type="dxa"/>
          <w:trHeight w:val="241"/>
        </w:trPr>
        <w:tc>
          <w:tcPr>
            <w:tcW w:w="852" w:type="dxa"/>
          </w:tcPr>
          <w:p w:rsidR="00703E29" w:rsidRPr="005B0867" w:rsidRDefault="00703E29" w:rsidP="005B0867">
            <w:pPr>
              <w:pStyle w:val="1"/>
              <w:suppressAutoHyphens w:val="0"/>
              <w:spacing w:after="0" w:line="240" w:lineRule="auto"/>
              <w:ind w:left="0"/>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1.7</w:t>
            </w:r>
          </w:p>
        </w:tc>
        <w:tc>
          <w:tcPr>
            <w:tcW w:w="7229" w:type="dxa"/>
            <w:gridSpan w:val="2"/>
            <w:hideMark/>
          </w:tcPr>
          <w:p w:rsidR="00703E29" w:rsidRPr="005B0867" w:rsidRDefault="00703E29" w:rsidP="005B0867">
            <w:pPr>
              <w:rPr>
                <w:rFonts w:ascii="Times New Roman" w:hAnsi="Times New Roman" w:cs="Times New Roman"/>
                <w:sz w:val="24"/>
                <w:szCs w:val="24"/>
                <w:lang w:val="uk-UA"/>
              </w:rPr>
            </w:pPr>
            <w:r w:rsidRPr="005B0867">
              <w:rPr>
                <w:rFonts w:ascii="Times New Roman" w:hAnsi="Times New Roman" w:cs="Times New Roman"/>
                <w:sz w:val="24"/>
                <w:szCs w:val="24"/>
                <w:lang w:val="uk-UA"/>
              </w:rPr>
              <w:t>Типи біологічного матеріалу: сироватка, кров, плазма, сеча.</w:t>
            </w:r>
          </w:p>
        </w:tc>
        <w:tc>
          <w:tcPr>
            <w:tcW w:w="2262" w:type="dxa"/>
          </w:tcPr>
          <w:p w:rsidR="00703E29" w:rsidRPr="005B0867" w:rsidRDefault="00703E29" w:rsidP="005B0867">
            <w:pPr>
              <w:jc w:val="center"/>
              <w:rPr>
                <w:rFonts w:ascii="Times New Roman" w:hAnsi="Times New Roman" w:cs="Times New Roman"/>
                <w:sz w:val="24"/>
                <w:szCs w:val="24"/>
                <w:lang w:val="uk-UA"/>
              </w:rPr>
            </w:pPr>
          </w:p>
        </w:tc>
      </w:tr>
      <w:tr w:rsidR="00703E29" w:rsidRPr="005B0867" w:rsidTr="00D90670">
        <w:trPr>
          <w:gridAfter w:val="1"/>
          <w:wAfter w:w="6" w:type="dxa"/>
          <w:trHeight w:val="2778"/>
        </w:trPr>
        <w:tc>
          <w:tcPr>
            <w:tcW w:w="852" w:type="dxa"/>
          </w:tcPr>
          <w:p w:rsidR="00703E29" w:rsidRPr="005B0867" w:rsidRDefault="00703E29" w:rsidP="005B0867">
            <w:pPr>
              <w:pStyle w:val="1"/>
              <w:suppressAutoHyphens w:val="0"/>
              <w:spacing w:after="0" w:line="240" w:lineRule="auto"/>
              <w:ind w:left="0"/>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1.8</w:t>
            </w:r>
          </w:p>
        </w:tc>
        <w:tc>
          <w:tcPr>
            <w:tcW w:w="7229" w:type="dxa"/>
            <w:gridSpan w:val="2"/>
            <w:hideMark/>
          </w:tcPr>
          <w:p w:rsidR="00703E29" w:rsidRPr="005B0867" w:rsidRDefault="00703E29" w:rsidP="005B0867">
            <w:pPr>
              <w:pStyle w:val="a6"/>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Чутливість визначення </w:t>
            </w:r>
            <w:proofErr w:type="spellStart"/>
            <w:r w:rsidRPr="005B0867">
              <w:rPr>
                <w:rFonts w:ascii="Times New Roman" w:hAnsi="Times New Roman" w:cs="Times New Roman"/>
                <w:sz w:val="24"/>
                <w:szCs w:val="24"/>
                <w:lang w:val="uk-UA"/>
              </w:rPr>
              <w:t>аналітів</w:t>
            </w:r>
            <w:proofErr w:type="spellEnd"/>
            <w:r w:rsidRPr="005B0867">
              <w:rPr>
                <w:rFonts w:ascii="Times New Roman" w:hAnsi="Times New Roman" w:cs="Times New Roman"/>
                <w:sz w:val="24"/>
                <w:szCs w:val="24"/>
                <w:lang w:val="uk-UA"/>
              </w:rPr>
              <w:t xml:space="preserve"> не менше:</w:t>
            </w:r>
          </w:p>
          <w:p w:rsidR="00703E29" w:rsidRPr="005B0867" w:rsidRDefault="00703E29" w:rsidP="005B0867">
            <w:pPr>
              <w:pStyle w:val="a6"/>
              <w:rPr>
                <w:rFonts w:ascii="Times New Roman" w:hAnsi="Times New Roman" w:cs="Times New Roman"/>
                <w:sz w:val="24"/>
                <w:szCs w:val="24"/>
                <w:lang w:val="uk-UA"/>
              </w:rPr>
            </w:pPr>
            <w:r w:rsidRPr="005B0867">
              <w:rPr>
                <w:rFonts w:ascii="Times New Roman" w:hAnsi="Times New Roman" w:cs="Times New Roman"/>
                <w:sz w:val="24"/>
                <w:szCs w:val="24"/>
                <w:lang w:val="uk-UA"/>
              </w:rPr>
              <w:t>Сироватка:</w:t>
            </w:r>
          </w:p>
          <w:p w:rsidR="00703E29" w:rsidRPr="005B0867" w:rsidRDefault="00703E29" w:rsidP="005B0867">
            <w:pPr>
              <w:pStyle w:val="a6"/>
              <w:numPr>
                <w:ilvl w:val="0"/>
                <w:numId w:val="3"/>
              </w:numPr>
              <w:rPr>
                <w:rFonts w:ascii="Times New Roman" w:hAnsi="Times New Roman" w:cs="Times New Roman"/>
                <w:sz w:val="24"/>
                <w:szCs w:val="24"/>
                <w:lang w:val="uk-UA" w:eastAsia="ar-SA"/>
              </w:rPr>
            </w:pPr>
            <w:r w:rsidRPr="005B0867">
              <w:rPr>
                <w:rFonts w:ascii="Times New Roman" w:hAnsi="Times New Roman" w:cs="Times New Roman"/>
                <w:sz w:val="24"/>
                <w:szCs w:val="24"/>
                <w:lang w:val="uk-UA" w:eastAsia="ar-SA"/>
              </w:rPr>
              <w:t xml:space="preserve">Калій </w:t>
            </w:r>
            <w:r w:rsidRPr="005B0867">
              <w:rPr>
                <w:rFonts w:ascii="Times New Roman" w:hAnsi="Times New Roman" w:cs="Times New Roman"/>
                <w:sz w:val="24"/>
                <w:szCs w:val="24"/>
                <w:lang w:val="uk-UA"/>
              </w:rPr>
              <w:t>K</w:t>
            </w:r>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eastAsia="ar-SA"/>
              </w:rPr>
              <w:t xml:space="preserve">                                  –    0,5   ммоль/л</w:t>
            </w:r>
          </w:p>
          <w:p w:rsidR="00703E29" w:rsidRPr="005B0867" w:rsidRDefault="00703E29" w:rsidP="005B0867">
            <w:pPr>
              <w:pStyle w:val="a6"/>
              <w:numPr>
                <w:ilvl w:val="0"/>
                <w:numId w:val="3"/>
              </w:numPr>
              <w:rPr>
                <w:rFonts w:ascii="Times New Roman" w:hAnsi="Times New Roman" w:cs="Times New Roman"/>
                <w:sz w:val="24"/>
                <w:szCs w:val="24"/>
                <w:lang w:val="uk-UA" w:eastAsia="ar-SA"/>
              </w:rPr>
            </w:pPr>
            <w:r w:rsidRPr="005B0867">
              <w:rPr>
                <w:rFonts w:ascii="Times New Roman" w:hAnsi="Times New Roman" w:cs="Times New Roman"/>
                <w:sz w:val="24"/>
                <w:szCs w:val="24"/>
                <w:lang w:val="uk-UA" w:eastAsia="ar-SA"/>
              </w:rPr>
              <w:t xml:space="preserve">Натрій </w:t>
            </w:r>
            <w:proofErr w:type="spellStart"/>
            <w:r w:rsidRPr="005B0867">
              <w:rPr>
                <w:rFonts w:ascii="Times New Roman" w:hAnsi="Times New Roman" w:cs="Times New Roman"/>
                <w:sz w:val="24"/>
                <w:szCs w:val="24"/>
                <w:lang w:val="uk-UA"/>
              </w:rPr>
              <w:t>Na</w:t>
            </w:r>
            <w:proofErr w:type="spellEnd"/>
            <w:r w:rsidRPr="005B0867">
              <w:rPr>
                <w:rFonts w:ascii="Times New Roman" w:hAnsi="Times New Roman" w:cs="Times New Roman"/>
                <w:sz w:val="24"/>
                <w:szCs w:val="24"/>
                <w:vertAlign w:val="superscript"/>
                <w:lang w:val="uk-UA"/>
              </w:rPr>
              <w:t xml:space="preserve">+                                                   </w:t>
            </w:r>
            <w:r w:rsidRPr="005B0867">
              <w:rPr>
                <w:rFonts w:ascii="Times New Roman" w:hAnsi="Times New Roman" w:cs="Times New Roman"/>
                <w:sz w:val="24"/>
                <w:szCs w:val="24"/>
                <w:lang w:val="uk-UA" w:eastAsia="ar-SA"/>
              </w:rPr>
              <w:t>–    20     ммоль/л</w:t>
            </w:r>
          </w:p>
          <w:p w:rsidR="00703E29" w:rsidRPr="005B0867" w:rsidRDefault="00703E29" w:rsidP="005B0867">
            <w:pPr>
              <w:pStyle w:val="a6"/>
              <w:numPr>
                <w:ilvl w:val="0"/>
                <w:numId w:val="3"/>
              </w:numPr>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Хлор </w:t>
            </w:r>
            <w:proofErr w:type="spellStart"/>
            <w:r w:rsidRPr="005B0867">
              <w:rPr>
                <w:rFonts w:ascii="Times New Roman" w:hAnsi="Times New Roman" w:cs="Times New Roman"/>
                <w:sz w:val="24"/>
                <w:szCs w:val="24"/>
                <w:lang w:val="uk-UA"/>
              </w:rPr>
              <w:t>Cl</w:t>
            </w:r>
            <w:proofErr w:type="spellEnd"/>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rPr>
              <w:t xml:space="preserve">                                  –    20     ммоль/л</w:t>
            </w:r>
          </w:p>
          <w:p w:rsidR="00703E29" w:rsidRPr="005B0867" w:rsidRDefault="00703E29" w:rsidP="005B0867">
            <w:pPr>
              <w:pStyle w:val="a6"/>
              <w:numPr>
                <w:ilvl w:val="0"/>
                <w:numId w:val="3"/>
              </w:numPr>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Кальцій іонізований </w:t>
            </w:r>
            <w:proofErr w:type="spellStart"/>
            <w:r w:rsidRPr="005B0867">
              <w:rPr>
                <w:rFonts w:ascii="Times New Roman" w:hAnsi="Times New Roman" w:cs="Times New Roman"/>
                <w:sz w:val="24"/>
                <w:szCs w:val="24"/>
                <w:lang w:val="uk-UA"/>
              </w:rPr>
              <w:t>Са</w:t>
            </w:r>
            <w:proofErr w:type="spellEnd"/>
            <w:r w:rsidRPr="005B0867">
              <w:rPr>
                <w:rFonts w:ascii="Times New Roman" w:hAnsi="Times New Roman" w:cs="Times New Roman"/>
                <w:sz w:val="24"/>
                <w:szCs w:val="24"/>
                <w:lang w:val="uk-UA"/>
              </w:rPr>
              <w:t xml:space="preserve"> </w:t>
            </w:r>
            <w:r w:rsidRPr="005B0867">
              <w:rPr>
                <w:rFonts w:ascii="Times New Roman" w:hAnsi="Times New Roman" w:cs="Times New Roman"/>
                <w:sz w:val="24"/>
                <w:szCs w:val="24"/>
                <w:vertAlign w:val="superscript"/>
                <w:lang w:val="uk-UA"/>
              </w:rPr>
              <w:t xml:space="preserve">2+   </w:t>
            </w:r>
            <w:r w:rsidRPr="005B0867">
              <w:rPr>
                <w:rFonts w:ascii="Times New Roman" w:hAnsi="Times New Roman" w:cs="Times New Roman"/>
                <w:sz w:val="24"/>
                <w:szCs w:val="24"/>
                <w:lang w:val="uk-UA"/>
              </w:rPr>
              <w:t xml:space="preserve">   </w:t>
            </w:r>
            <w:r w:rsidRPr="005B0867">
              <w:rPr>
                <w:rFonts w:ascii="Times New Roman" w:hAnsi="Times New Roman" w:cs="Times New Roman"/>
                <w:sz w:val="24"/>
                <w:szCs w:val="24"/>
                <w:lang w:val="uk-UA" w:eastAsia="ar-SA"/>
              </w:rPr>
              <w:t>–</w:t>
            </w:r>
            <w:r w:rsidRPr="005B0867">
              <w:rPr>
                <w:rFonts w:ascii="Times New Roman" w:hAnsi="Times New Roman" w:cs="Times New Roman"/>
                <w:sz w:val="24"/>
                <w:szCs w:val="24"/>
                <w:lang w:val="uk-UA"/>
              </w:rPr>
              <w:t xml:space="preserve">    0,25  ммоль/л</w:t>
            </w:r>
          </w:p>
          <w:p w:rsidR="00703E29" w:rsidRPr="005B0867" w:rsidRDefault="00703E29" w:rsidP="005B0867">
            <w:pPr>
              <w:pStyle w:val="a6"/>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Сеча: </w:t>
            </w:r>
          </w:p>
          <w:p w:rsidR="00703E29" w:rsidRPr="005B0867" w:rsidRDefault="00703E29" w:rsidP="005B0867">
            <w:pPr>
              <w:pStyle w:val="a6"/>
              <w:numPr>
                <w:ilvl w:val="0"/>
                <w:numId w:val="3"/>
              </w:numPr>
              <w:rPr>
                <w:rFonts w:ascii="Times New Roman" w:hAnsi="Times New Roman" w:cs="Times New Roman"/>
                <w:sz w:val="24"/>
                <w:szCs w:val="24"/>
                <w:lang w:val="uk-UA" w:eastAsia="ar-SA"/>
              </w:rPr>
            </w:pPr>
            <w:r w:rsidRPr="005B0867">
              <w:rPr>
                <w:rFonts w:ascii="Times New Roman" w:hAnsi="Times New Roman" w:cs="Times New Roman"/>
                <w:sz w:val="24"/>
                <w:szCs w:val="24"/>
                <w:lang w:val="uk-UA" w:eastAsia="ar-SA"/>
              </w:rPr>
              <w:t xml:space="preserve">Калій </w:t>
            </w:r>
            <w:r w:rsidRPr="005B0867">
              <w:rPr>
                <w:rFonts w:ascii="Times New Roman" w:hAnsi="Times New Roman" w:cs="Times New Roman"/>
                <w:sz w:val="24"/>
                <w:szCs w:val="24"/>
                <w:lang w:val="uk-UA"/>
              </w:rPr>
              <w:t>K</w:t>
            </w:r>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eastAsia="ar-SA"/>
              </w:rPr>
              <w:t xml:space="preserve">                                 –   1,0 ммоль/л</w:t>
            </w:r>
          </w:p>
          <w:p w:rsidR="00703E29" w:rsidRPr="005B0867" w:rsidRDefault="00703E29" w:rsidP="005B0867">
            <w:pPr>
              <w:pStyle w:val="a6"/>
              <w:numPr>
                <w:ilvl w:val="0"/>
                <w:numId w:val="3"/>
              </w:numPr>
              <w:rPr>
                <w:rFonts w:ascii="Times New Roman" w:hAnsi="Times New Roman" w:cs="Times New Roman"/>
                <w:sz w:val="24"/>
                <w:szCs w:val="24"/>
                <w:lang w:val="uk-UA" w:eastAsia="ar-SA"/>
              </w:rPr>
            </w:pPr>
            <w:r w:rsidRPr="005B0867">
              <w:rPr>
                <w:rFonts w:ascii="Times New Roman" w:hAnsi="Times New Roman" w:cs="Times New Roman"/>
                <w:sz w:val="24"/>
                <w:szCs w:val="24"/>
                <w:lang w:val="uk-UA" w:eastAsia="ar-SA"/>
              </w:rPr>
              <w:t xml:space="preserve">Натрій </w:t>
            </w:r>
            <w:proofErr w:type="spellStart"/>
            <w:r w:rsidRPr="005B0867">
              <w:rPr>
                <w:rFonts w:ascii="Times New Roman" w:hAnsi="Times New Roman" w:cs="Times New Roman"/>
                <w:sz w:val="24"/>
                <w:szCs w:val="24"/>
                <w:lang w:val="uk-UA"/>
              </w:rPr>
              <w:t>Na</w:t>
            </w:r>
            <w:proofErr w:type="spellEnd"/>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eastAsia="ar-SA"/>
              </w:rPr>
              <w:t xml:space="preserve">                             –   10 ммоль/л</w:t>
            </w:r>
          </w:p>
          <w:p w:rsidR="00703E29" w:rsidRPr="005B0867" w:rsidRDefault="00703E29" w:rsidP="005B0867">
            <w:pPr>
              <w:pStyle w:val="a6"/>
              <w:numPr>
                <w:ilvl w:val="0"/>
                <w:numId w:val="3"/>
              </w:numPr>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Хлор </w:t>
            </w:r>
            <w:proofErr w:type="spellStart"/>
            <w:r w:rsidRPr="005B0867">
              <w:rPr>
                <w:rFonts w:ascii="Times New Roman" w:hAnsi="Times New Roman" w:cs="Times New Roman"/>
                <w:sz w:val="24"/>
                <w:szCs w:val="24"/>
                <w:lang w:val="uk-UA"/>
              </w:rPr>
              <w:t>Cl</w:t>
            </w:r>
            <w:proofErr w:type="spellEnd"/>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rPr>
              <w:t xml:space="preserve">                                 –   10 ммоль/л</w:t>
            </w:r>
          </w:p>
        </w:tc>
        <w:tc>
          <w:tcPr>
            <w:tcW w:w="2262" w:type="dxa"/>
          </w:tcPr>
          <w:p w:rsidR="00703E29" w:rsidRPr="005B0867" w:rsidRDefault="00703E29" w:rsidP="005B0867">
            <w:pPr>
              <w:rPr>
                <w:rFonts w:ascii="Times New Roman" w:hAnsi="Times New Roman" w:cs="Times New Roman"/>
                <w:sz w:val="24"/>
                <w:szCs w:val="24"/>
                <w:lang w:val="uk-UA"/>
              </w:rPr>
            </w:pPr>
          </w:p>
        </w:tc>
      </w:tr>
      <w:tr w:rsidR="00703E29" w:rsidRPr="005B0867" w:rsidTr="005B0867">
        <w:trPr>
          <w:gridAfter w:val="1"/>
          <w:wAfter w:w="6" w:type="dxa"/>
          <w:trHeight w:val="711"/>
        </w:trPr>
        <w:tc>
          <w:tcPr>
            <w:tcW w:w="852" w:type="dxa"/>
          </w:tcPr>
          <w:p w:rsidR="00703E29" w:rsidRPr="005B0867" w:rsidRDefault="00703E29" w:rsidP="005B0867">
            <w:pPr>
              <w:pStyle w:val="1"/>
              <w:suppressAutoHyphens w:val="0"/>
              <w:spacing w:after="0" w:line="240" w:lineRule="auto"/>
              <w:ind w:left="-7"/>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1.9</w:t>
            </w:r>
          </w:p>
        </w:tc>
        <w:tc>
          <w:tcPr>
            <w:tcW w:w="7229" w:type="dxa"/>
            <w:gridSpan w:val="2"/>
            <w:hideMark/>
          </w:tcPr>
          <w:p w:rsidR="00703E29" w:rsidRPr="005B0867" w:rsidRDefault="00703E29" w:rsidP="005B0867">
            <w:pPr>
              <w:pStyle w:val="a6"/>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Лінійність визначення </w:t>
            </w:r>
            <w:proofErr w:type="spellStart"/>
            <w:r w:rsidRPr="005B0867">
              <w:rPr>
                <w:rFonts w:ascii="Times New Roman" w:hAnsi="Times New Roman" w:cs="Times New Roman"/>
                <w:sz w:val="24"/>
                <w:szCs w:val="24"/>
                <w:lang w:val="uk-UA"/>
              </w:rPr>
              <w:t>аналітів</w:t>
            </w:r>
            <w:proofErr w:type="spellEnd"/>
            <w:r w:rsidRPr="005B0867">
              <w:rPr>
                <w:rFonts w:ascii="Times New Roman" w:hAnsi="Times New Roman" w:cs="Times New Roman"/>
                <w:sz w:val="24"/>
                <w:szCs w:val="24"/>
                <w:lang w:val="uk-UA"/>
              </w:rPr>
              <w:t xml:space="preserve"> не більше:</w:t>
            </w:r>
          </w:p>
          <w:p w:rsidR="00703E29" w:rsidRPr="005B0867" w:rsidRDefault="00703E29" w:rsidP="005B0867">
            <w:pPr>
              <w:pStyle w:val="a6"/>
              <w:rPr>
                <w:rFonts w:ascii="Times New Roman" w:hAnsi="Times New Roman" w:cs="Times New Roman"/>
                <w:sz w:val="24"/>
                <w:szCs w:val="24"/>
                <w:lang w:val="uk-UA"/>
              </w:rPr>
            </w:pPr>
            <w:r w:rsidRPr="005B0867">
              <w:rPr>
                <w:rFonts w:ascii="Times New Roman" w:hAnsi="Times New Roman" w:cs="Times New Roman"/>
                <w:sz w:val="24"/>
                <w:szCs w:val="24"/>
                <w:lang w:val="uk-UA"/>
              </w:rPr>
              <w:t>Сироватка:</w:t>
            </w:r>
          </w:p>
          <w:p w:rsidR="00703E29" w:rsidRPr="005B0867" w:rsidRDefault="00703E29" w:rsidP="005B0867">
            <w:pPr>
              <w:pStyle w:val="a6"/>
              <w:numPr>
                <w:ilvl w:val="0"/>
                <w:numId w:val="3"/>
              </w:numPr>
              <w:rPr>
                <w:rFonts w:ascii="Times New Roman" w:hAnsi="Times New Roman" w:cs="Times New Roman"/>
                <w:sz w:val="24"/>
                <w:szCs w:val="24"/>
                <w:lang w:val="uk-UA" w:eastAsia="ar-SA"/>
              </w:rPr>
            </w:pPr>
            <w:r w:rsidRPr="005B0867">
              <w:rPr>
                <w:rFonts w:ascii="Times New Roman" w:hAnsi="Times New Roman" w:cs="Times New Roman"/>
                <w:sz w:val="24"/>
                <w:szCs w:val="24"/>
                <w:lang w:val="uk-UA" w:eastAsia="ar-SA"/>
              </w:rPr>
              <w:t xml:space="preserve">Калій  </w:t>
            </w:r>
            <w:r w:rsidRPr="005B0867">
              <w:rPr>
                <w:rFonts w:ascii="Times New Roman" w:hAnsi="Times New Roman" w:cs="Times New Roman"/>
                <w:sz w:val="24"/>
                <w:szCs w:val="24"/>
                <w:lang w:val="uk-UA"/>
              </w:rPr>
              <w:t>K</w:t>
            </w:r>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rPr>
              <w:t xml:space="preserve">    </w:t>
            </w:r>
            <w:r w:rsidRPr="005B0867">
              <w:rPr>
                <w:rFonts w:ascii="Times New Roman" w:hAnsi="Times New Roman" w:cs="Times New Roman"/>
                <w:sz w:val="24"/>
                <w:szCs w:val="24"/>
                <w:lang w:val="uk-UA" w:eastAsia="ar-SA"/>
              </w:rPr>
              <w:t xml:space="preserve">                           –  20,0  ммоль/л</w:t>
            </w:r>
          </w:p>
          <w:p w:rsidR="00703E29" w:rsidRPr="005B0867" w:rsidRDefault="00703E29" w:rsidP="005B0867">
            <w:pPr>
              <w:pStyle w:val="a6"/>
              <w:numPr>
                <w:ilvl w:val="0"/>
                <w:numId w:val="3"/>
              </w:numPr>
              <w:rPr>
                <w:rFonts w:ascii="Times New Roman" w:hAnsi="Times New Roman" w:cs="Times New Roman"/>
                <w:sz w:val="24"/>
                <w:szCs w:val="24"/>
                <w:lang w:val="uk-UA" w:eastAsia="ar-SA"/>
              </w:rPr>
            </w:pPr>
            <w:r w:rsidRPr="005B0867">
              <w:rPr>
                <w:rFonts w:ascii="Times New Roman" w:hAnsi="Times New Roman" w:cs="Times New Roman"/>
                <w:sz w:val="24"/>
                <w:szCs w:val="24"/>
                <w:lang w:val="uk-UA" w:eastAsia="ar-SA"/>
              </w:rPr>
              <w:t xml:space="preserve">Натрій  </w:t>
            </w:r>
            <w:proofErr w:type="spellStart"/>
            <w:r w:rsidRPr="005B0867">
              <w:rPr>
                <w:rFonts w:ascii="Times New Roman" w:hAnsi="Times New Roman" w:cs="Times New Roman"/>
                <w:sz w:val="24"/>
                <w:szCs w:val="24"/>
                <w:lang w:val="uk-UA"/>
              </w:rPr>
              <w:t>Na</w:t>
            </w:r>
            <w:proofErr w:type="spellEnd"/>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eastAsia="ar-SA"/>
              </w:rPr>
              <w:t xml:space="preserve">                           –  250   ммоль/л</w:t>
            </w:r>
          </w:p>
          <w:p w:rsidR="00703E29" w:rsidRPr="005B0867" w:rsidRDefault="00703E29" w:rsidP="005B0867">
            <w:pPr>
              <w:pStyle w:val="a6"/>
              <w:numPr>
                <w:ilvl w:val="0"/>
                <w:numId w:val="3"/>
              </w:numPr>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Хлор </w:t>
            </w:r>
            <w:proofErr w:type="spellStart"/>
            <w:r w:rsidRPr="005B0867">
              <w:rPr>
                <w:rFonts w:ascii="Times New Roman" w:hAnsi="Times New Roman" w:cs="Times New Roman"/>
                <w:sz w:val="24"/>
                <w:szCs w:val="24"/>
                <w:lang w:val="uk-UA"/>
              </w:rPr>
              <w:t>Cl</w:t>
            </w:r>
            <w:proofErr w:type="spellEnd"/>
            <w:r w:rsidRPr="005B0867">
              <w:rPr>
                <w:rFonts w:ascii="Times New Roman" w:hAnsi="Times New Roman" w:cs="Times New Roman"/>
                <w:sz w:val="24"/>
                <w:szCs w:val="24"/>
                <w:vertAlign w:val="superscript"/>
                <w:lang w:val="uk-UA"/>
              </w:rPr>
              <w:t xml:space="preserve">-                                                       </w:t>
            </w:r>
            <w:r w:rsidRPr="005B0867">
              <w:rPr>
                <w:rFonts w:ascii="Times New Roman" w:hAnsi="Times New Roman" w:cs="Times New Roman"/>
                <w:sz w:val="24"/>
                <w:szCs w:val="24"/>
                <w:lang w:val="uk-UA"/>
              </w:rPr>
              <w:t>–  250    ммоль/л</w:t>
            </w:r>
          </w:p>
          <w:p w:rsidR="00703E29" w:rsidRPr="005B0867" w:rsidRDefault="00703E29" w:rsidP="005B0867">
            <w:pPr>
              <w:pStyle w:val="a6"/>
              <w:numPr>
                <w:ilvl w:val="0"/>
                <w:numId w:val="3"/>
              </w:numPr>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Кальцій іонізований  </w:t>
            </w:r>
            <w:proofErr w:type="spellStart"/>
            <w:r w:rsidRPr="005B0867">
              <w:rPr>
                <w:rFonts w:ascii="Times New Roman" w:hAnsi="Times New Roman" w:cs="Times New Roman"/>
                <w:sz w:val="24"/>
                <w:szCs w:val="24"/>
                <w:lang w:val="uk-UA"/>
              </w:rPr>
              <w:t>Са</w:t>
            </w:r>
            <w:proofErr w:type="spellEnd"/>
            <w:r w:rsidRPr="005B0867">
              <w:rPr>
                <w:rFonts w:ascii="Times New Roman" w:hAnsi="Times New Roman" w:cs="Times New Roman"/>
                <w:sz w:val="24"/>
                <w:szCs w:val="24"/>
                <w:lang w:val="uk-UA"/>
              </w:rPr>
              <w:t xml:space="preserve"> </w:t>
            </w:r>
            <w:r w:rsidRPr="005B0867">
              <w:rPr>
                <w:rFonts w:ascii="Times New Roman" w:hAnsi="Times New Roman" w:cs="Times New Roman"/>
                <w:sz w:val="24"/>
                <w:szCs w:val="24"/>
                <w:vertAlign w:val="superscript"/>
                <w:lang w:val="uk-UA"/>
              </w:rPr>
              <w:t>2+</w:t>
            </w:r>
            <w:r w:rsidRPr="005B0867">
              <w:rPr>
                <w:rFonts w:ascii="Times New Roman" w:hAnsi="Times New Roman" w:cs="Times New Roman"/>
                <w:sz w:val="24"/>
                <w:szCs w:val="24"/>
                <w:lang w:val="uk-UA"/>
              </w:rPr>
              <w:t xml:space="preserve">  –  5,0 ммоль/л</w:t>
            </w:r>
          </w:p>
          <w:p w:rsidR="00703E29" w:rsidRPr="005B0867" w:rsidRDefault="00703E29" w:rsidP="005B0867">
            <w:pPr>
              <w:pStyle w:val="a6"/>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Сеча: </w:t>
            </w:r>
          </w:p>
          <w:p w:rsidR="00703E29" w:rsidRPr="005B0867" w:rsidRDefault="00703E29" w:rsidP="005B0867">
            <w:pPr>
              <w:pStyle w:val="a6"/>
              <w:numPr>
                <w:ilvl w:val="0"/>
                <w:numId w:val="3"/>
              </w:numPr>
              <w:rPr>
                <w:rFonts w:ascii="Times New Roman" w:hAnsi="Times New Roman" w:cs="Times New Roman"/>
                <w:sz w:val="24"/>
                <w:szCs w:val="24"/>
                <w:lang w:val="uk-UA" w:eastAsia="ar-SA"/>
              </w:rPr>
            </w:pPr>
            <w:r w:rsidRPr="005B0867">
              <w:rPr>
                <w:rFonts w:ascii="Times New Roman" w:hAnsi="Times New Roman" w:cs="Times New Roman"/>
                <w:sz w:val="24"/>
                <w:szCs w:val="24"/>
                <w:lang w:val="uk-UA" w:eastAsia="ar-SA"/>
              </w:rPr>
              <w:t xml:space="preserve">Калій </w:t>
            </w:r>
            <w:r w:rsidRPr="005B0867">
              <w:rPr>
                <w:rFonts w:ascii="Times New Roman" w:hAnsi="Times New Roman" w:cs="Times New Roman"/>
                <w:sz w:val="24"/>
                <w:szCs w:val="24"/>
                <w:lang w:val="uk-UA"/>
              </w:rPr>
              <w:t>K</w:t>
            </w:r>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eastAsia="ar-SA"/>
              </w:rPr>
              <w:t xml:space="preserve">                                   –   120  ммоль/л</w:t>
            </w:r>
          </w:p>
          <w:p w:rsidR="00703E29" w:rsidRPr="005B0867" w:rsidRDefault="00703E29" w:rsidP="005B0867">
            <w:pPr>
              <w:pStyle w:val="a6"/>
              <w:numPr>
                <w:ilvl w:val="0"/>
                <w:numId w:val="3"/>
              </w:numPr>
              <w:rPr>
                <w:rFonts w:ascii="Times New Roman" w:hAnsi="Times New Roman" w:cs="Times New Roman"/>
                <w:sz w:val="24"/>
                <w:szCs w:val="24"/>
                <w:lang w:val="uk-UA" w:eastAsia="ar-SA"/>
              </w:rPr>
            </w:pPr>
            <w:r w:rsidRPr="005B0867">
              <w:rPr>
                <w:rFonts w:ascii="Times New Roman" w:hAnsi="Times New Roman" w:cs="Times New Roman"/>
                <w:sz w:val="24"/>
                <w:szCs w:val="24"/>
                <w:lang w:val="uk-UA" w:eastAsia="ar-SA"/>
              </w:rPr>
              <w:t xml:space="preserve">Натрій </w:t>
            </w:r>
            <w:proofErr w:type="spellStart"/>
            <w:r w:rsidRPr="005B0867">
              <w:rPr>
                <w:rFonts w:ascii="Times New Roman" w:hAnsi="Times New Roman" w:cs="Times New Roman"/>
                <w:sz w:val="24"/>
                <w:szCs w:val="24"/>
                <w:lang w:val="uk-UA"/>
              </w:rPr>
              <w:t>Na</w:t>
            </w:r>
            <w:proofErr w:type="spellEnd"/>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eastAsia="ar-SA"/>
              </w:rPr>
              <w:t xml:space="preserve">                                 –   400 ммоль/л</w:t>
            </w:r>
          </w:p>
          <w:p w:rsidR="00703E29" w:rsidRPr="005B0867" w:rsidRDefault="00703E29" w:rsidP="005B0867">
            <w:pPr>
              <w:pStyle w:val="a6"/>
              <w:numPr>
                <w:ilvl w:val="0"/>
                <w:numId w:val="3"/>
              </w:numPr>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Хлор </w:t>
            </w:r>
            <w:proofErr w:type="spellStart"/>
            <w:r w:rsidRPr="005B0867">
              <w:rPr>
                <w:rFonts w:ascii="Times New Roman" w:hAnsi="Times New Roman" w:cs="Times New Roman"/>
                <w:sz w:val="24"/>
                <w:szCs w:val="24"/>
                <w:lang w:val="uk-UA"/>
              </w:rPr>
              <w:t>Cl</w:t>
            </w:r>
            <w:proofErr w:type="spellEnd"/>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rPr>
              <w:t xml:space="preserve">                                    –   400 ммоль/л</w:t>
            </w:r>
          </w:p>
        </w:tc>
        <w:tc>
          <w:tcPr>
            <w:tcW w:w="2262" w:type="dxa"/>
          </w:tcPr>
          <w:p w:rsidR="00703E29" w:rsidRPr="005B0867" w:rsidRDefault="00703E29" w:rsidP="005B0867">
            <w:pPr>
              <w:jc w:val="center"/>
              <w:rPr>
                <w:rFonts w:ascii="Times New Roman" w:hAnsi="Times New Roman" w:cs="Times New Roman"/>
                <w:sz w:val="24"/>
                <w:szCs w:val="24"/>
                <w:lang w:val="uk-UA"/>
              </w:rPr>
            </w:pPr>
          </w:p>
        </w:tc>
      </w:tr>
      <w:tr w:rsidR="00703E29" w:rsidRPr="005B0867" w:rsidTr="00D90670">
        <w:trPr>
          <w:gridAfter w:val="1"/>
          <w:wAfter w:w="6" w:type="dxa"/>
          <w:trHeight w:val="199"/>
        </w:trPr>
        <w:tc>
          <w:tcPr>
            <w:tcW w:w="852" w:type="dxa"/>
          </w:tcPr>
          <w:p w:rsidR="00703E29" w:rsidRPr="005B0867" w:rsidRDefault="00703E29" w:rsidP="005B0867">
            <w:pPr>
              <w:pStyle w:val="1"/>
              <w:suppressAutoHyphens w:val="0"/>
              <w:spacing w:after="0" w:line="240" w:lineRule="auto"/>
              <w:ind w:left="-7"/>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lastRenderedPageBreak/>
              <w:t>1.10</w:t>
            </w:r>
          </w:p>
        </w:tc>
        <w:tc>
          <w:tcPr>
            <w:tcW w:w="7229" w:type="dxa"/>
            <w:gridSpan w:val="2"/>
            <w:hideMark/>
          </w:tcPr>
          <w:p w:rsidR="00703E29" w:rsidRPr="005B0867" w:rsidRDefault="00703E29" w:rsidP="005B0867">
            <w:pPr>
              <w:rPr>
                <w:rFonts w:ascii="Times New Roman" w:hAnsi="Times New Roman" w:cs="Times New Roman"/>
                <w:sz w:val="24"/>
                <w:szCs w:val="24"/>
                <w:lang w:val="uk-UA"/>
              </w:rPr>
            </w:pPr>
            <w:r w:rsidRPr="005B0867">
              <w:rPr>
                <w:rFonts w:ascii="Times New Roman" w:hAnsi="Times New Roman" w:cs="Times New Roman"/>
                <w:sz w:val="24"/>
                <w:szCs w:val="24"/>
                <w:lang w:val="uk-UA"/>
              </w:rPr>
              <w:t>Температура виконання аналізу – 37</w:t>
            </w:r>
            <w:r w:rsidRPr="005B0867">
              <w:rPr>
                <w:rFonts w:ascii="Times New Roman" w:hAnsi="Times New Roman" w:cs="Times New Roman"/>
                <w:sz w:val="24"/>
                <w:szCs w:val="24"/>
                <w:vertAlign w:val="superscript"/>
                <w:lang w:val="uk-UA"/>
              </w:rPr>
              <w:t>о</w:t>
            </w:r>
            <w:r w:rsidRPr="005B0867">
              <w:rPr>
                <w:rFonts w:ascii="Times New Roman" w:hAnsi="Times New Roman" w:cs="Times New Roman"/>
                <w:sz w:val="24"/>
                <w:szCs w:val="24"/>
                <w:lang w:val="uk-UA"/>
              </w:rPr>
              <w:t>С</w:t>
            </w:r>
          </w:p>
        </w:tc>
        <w:tc>
          <w:tcPr>
            <w:tcW w:w="2262" w:type="dxa"/>
          </w:tcPr>
          <w:p w:rsidR="00703E29" w:rsidRPr="005B0867" w:rsidRDefault="00703E29" w:rsidP="005B0867">
            <w:pPr>
              <w:jc w:val="center"/>
              <w:rPr>
                <w:rFonts w:ascii="Times New Roman" w:hAnsi="Times New Roman" w:cs="Times New Roman"/>
                <w:sz w:val="24"/>
                <w:szCs w:val="24"/>
                <w:lang w:val="uk-UA"/>
              </w:rPr>
            </w:pPr>
          </w:p>
        </w:tc>
      </w:tr>
      <w:tr w:rsidR="00703E29" w:rsidRPr="005B0867" w:rsidTr="00D90670">
        <w:trPr>
          <w:gridAfter w:val="1"/>
          <w:wAfter w:w="6" w:type="dxa"/>
          <w:trHeight w:val="199"/>
        </w:trPr>
        <w:tc>
          <w:tcPr>
            <w:tcW w:w="852" w:type="dxa"/>
          </w:tcPr>
          <w:p w:rsidR="00703E29" w:rsidRPr="005B0867" w:rsidRDefault="00703E29" w:rsidP="005B0867">
            <w:pPr>
              <w:pStyle w:val="1"/>
              <w:suppressAutoHyphens w:val="0"/>
              <w:spacing w:after="0" w:line="240" w:lineRule="auto"/>
              <w:ind w:left="0"/>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1.11</w:t>
            </w:r>
          </w:p>
        </w:tc>
        <w:tc>
          <w:tcPr>
            <w:tcW w:w="7229" w:type="dxa"/>
            <w:gridSpan w:val="2"/>
          </w:tcPr>
          <w:p w:rsidR="00703E29" w:rsidRPr="005B0867" w:rsidRDefault="00703E29" w:rsidP="005B0867">
            <w:pPr>
              <w:rPr>
                <w:rFonts w:ascii="Times New Roman" w:hAnsi="Times New Roman" w:cs="Times New Roman"/>
                <w:sz w:val="24"/>
                <w:szCs w:val="24"/>
                <w:lang w:val="uk-UA"/>
              </w:rPr>
            </w:pPr>
            <w:r w:rsidRPr="005B0867">
              <w:rPr>
                <w:rFonts w:ascii="Times New Roman" w:hAnsi="Times New Roman" w:cs="Times New Roman"/>
                <w:sz w:val="24"/>
                <w:szCs w:val="24"/>
                <w:lang w:val="uk-UA"/>
              </w:rPr>
              <w:t>Режими калібрування: автоматичний та мануальний</w:t>
            </w:r>
          </w:p>
        </w:tc>
        <w:tc>
          <w:tcPr>
            <w:tcW w:w="2262" w:type="dxa"/>
          </w:tcPr>
          <w:p w:rsidR="00703E29" w:rsidRPr="005B0867" w:rsidRDefault="00703E29" w:rsidP="005B0867">
            <w:pPr>
              <w:jc w:val="center"/>
              <w:rPr>
                <w:rFonts w:ascii="Times New Roman" w:hAnsi="Times New Roman" w:cs="Times New Roman"/>
                <w:sz w:val="24"/>
                <w:szCs w:val="24"/>
                <w:lang w:val="uk-UA"/>
              </w:rPr>
            </w:pPr>
          </w:p>
        </w:tc>
      </w:tr>
      <w:tr w:rsidR="00703E29" w:rsidRPr="005B0867" w:rsidTr="00D90670">
        <w:trPr>
          <w:gridAfter w:val="1"/>
          <w:wAfter w:w="6" w:type="dxa"/>
          <w:trHeight w:val="383"/>
        </w:trPr>
        <w:tc>
          <w:tcPr>
            <w:tcW w:w="852" w:type="dxa"/>
          </w:tcPr>
          <w:p w:rsidR="00703E29" w:rsidRPr="005B0867" w:rsidRDefault="00703E29" w:rsidP="005B0867">
            <w:pPr>
              <w:pStyle w:val="1"/>
              <w:suppressAutoHyphens w:val="0"/>
              <w:spacing w:after="0" w:line="240" w:lineRule="auto"/>
              <w:ind w:left="0"/>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1.12</w:t>
            </w:r>
          </w:p>
        </w:tc>
        <w:tc>
          <w:tcPr>
            <w:tcW w:w="7229" w:type="dxa"/>
            <w:gridSpan w:val="2"/>
            <w:hideMark/>
          </w:tcPr>
          <w:p w:rsidR="00703E29" w:rsidRPr="005B0867" w:rsidRDefault="00703E29" w:rsidP="005B0867">
            <w:pPr>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Система використовує одноразові картриджі як єдиний витратний матеріал </w:t>
            </w:r>
          </w:p>
        </w:tc>
        <w:tc>
          <w:tcPr>
            <w:tcW w:w="2262" w:type="dxa"/>
          </w:tcPr>
          <w:p w:rsidR="00703E29" w:rsidRPr="005B0867" w:rsidRDefault="00703E29" w:rsidP="005B0867">
            <w:pPr>
              <w:jc w:val="center"/>
              <w:rPr>
                <w:rFonts w:ascii="Times New Roman" w:hAnsi="Times New Roman" w:cs="Times New Roman"/>
                <w:sz w:val="24"/>
                <w:szCs w:val="24"/>
                <w:lang w:val="uk-UA"/>
              </w:rPr>
            </w:pPr>
          </w:p>
        </w:tc>
      </w:tr>
      <w:tr w:rsidR="00703E29" w:rsidRPr="005B0867" w:rsidTr="00D90670">
        <w:trPr>
          <w:gridAfter w:val="1"/>
          <w:wAfter w:w="6" w:type="dxa"/>
          <w:trHeight w:val="235"/>
        </w:trPr>
        <w:tc>
          <w:tcPr>
            <w:tcW w:w="852" w:type="dxa"/>
          </w:tcPr>
          <w:p w:rsidR="00703E29" w:rsidRPr="005B0867" w:rsidRDefault="00703E29" w:rsidP="005B0867">
            <w:pPr>
              <w:pStyle w:val="1"/>
              <w:suppressAutoHyphens w:val="0"/>
              <w:spacing w:after="0" w:line="240" w:lineRule="auto"/>
              <w:ind w:left="0"/>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1.13</w:t>
            </w:r>
          </w:p>
        </w:tc>
        <w:tc>
          <w:tcPr>
            <w:tcW w:w="7229" w:type="dxa"/>
            <w:gridSpan w:val="2"/>
          </w:tcPr>
          <w:p w:rsidR="00703E29" w:rsidRPr="005B0867" w:rsidRDefault="00703E29" w:rsidP="005B0867">
            <w:pPr>
              <w:rPr>
                <w:rFonts w:ascii="Times New Roman" w:hAnsi="Times New Roman" w:cs="Times New Roman"/>
                <w:sz w:val="24"/>
                <w:szCs w:val="24"/>
                <w:lang w:val="uk-UA"/>
              </w:rPr>
            </w:pPr>
            <w:r w:rsidRPr="005B0867">
              <w:rPr>
                <w:rFonts w:ascii="Times New Roman" w:hAnsi="Times New Roman" w:cs="Times New Roman"/>
                <w:sz w:val="24"/>
                <w:szCs w:val="24"/>
                <w:lang w:val="uk-UA"/>
              </w:rPr>
              <w:t>Дисплей сенсорний, не менше 7 дюймів</w:t>
            </w:r>
          </w:p>
        </w:tc>
        <w:tc>
          <w:tcPr>
            <w:tcW w:w="2262" w:type="dxa"/>
          </w:tcPr>
          <w:p w:rsidR="00703E29" w:rsidRPr="005B0867" w:rsidRDefault="00703E29" w:rsidP="005B0867">
            <w:pPr>
              <w:jc w:val="center"/>
              <w:rPr>
                <w:rFonts w:ascii="Times New Roman" w:hAnsi="Times New Roman" w:cs="Times New Roman"/>
                <w:sz w:val="24"/>
                <w:szCs w:val="24"/>
                <w:lang w:val="uk-UA"/>
              </w:rPr>
            </w:pPr>
          </w:p>
        </w:tc>
      </w:tr>
      <w:tr w:rsidR="00703E29" w:rsidRPr="005B0867" w:rsidTr="00D90670">
        <w:trPr>
          <w:gridAfter w:val="1"/>
          <w:wAfter w:w="6" w:type="dxa"/>
          <w:trHeight w:val="239"/>
        </w:trPr>
        <w:tc>
          <w:tcPr>
            <w:tcW w:w="852" w:type="dxa"/>
          </w:tcPr>
          <w:p w:rsidR="00703E29" w:rsidRPr="005B0867" w:rsidRDefault="00703E29" w:rsidP="005B0867">
            <w:pPr>
              <w:pStyle w:val="1"/>
              <w:suppressAutoHyphens w:val="0"/>
              <w:spacing w:after="0" w:line="240" w:lineRule="auto"/>
              <w:ind w:left="0"/>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1.14</w:t>
            </w:r>
          </w:p>
        </w:tc>
        <w:tc>
          <w:tcPr>
            <w:tcW w:w="7229" w:type="dxa"/>
            <w:gridSpan w:val="2"/>
          </w:tcPr>
          <w:p w:rsidR="00703E29" w:rsidRPr="005B0867" w:rsidRDefault="00703E29" w:rsidP="005B0867">
            <w:pPr>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Наявність </w:t>
            </w:r>
            <w:proofErr w:type="spellStart"/>
            <w:r w:rsidRPr="005B0867">
              <w:rPr>
                <w:rFonts w:ascii="Times New Roman" w:hAnsi="Times New Roman" w:cs="Times New Roman"/>
                <w:sz w:val="24"/>
                <w:szCs w:val="24"/>
                <w:lang w:val="uk-UA"/>
              </w:rPr>
              <w:t>термопринтеру</w:t>
            </w:r>
            <w:proofErr w:type="spellEnd"/>
          </w:p>
        </w:tc>
        <w:tc>
          <w:tcPr>
            <w:tcW w:w="2262" w:type="dxa"/>
          </w:tcPr>
          <w:p w:rsidR="00703E29" w:rsidRPr="005B0867" w:rsidRDefault="00703E29" w:rsidP="005B0867">
            <w:pPr>
              <w:jc w:val="center"/>
              <w:rPr>
                <w:rFonts w:ascii="Times New Roman" w:hAnsi="Times New Roman" w:cs="Times New Roman"/>
                <w:sz w:val="24"/>
                <w:szCs w:val="24"/>
                <w:lang w:val="uk-UA"/>
              </w:rPr>
            </w:pPr>
          </w:p>
        </w:tc>
      </w:tr>
      <w:tr w:rsidR="00703E29" w:rsidRPr="005B0867" w:rsidTr="00D90670">
        <w:trPr>
          <w:gridAfter w:val="1"/>
          <w:wAfter w:w="6" w:type="dxa"/>
          <w:trHeight w:val="247"/>
        </w:trPr>
        <w:tc>
          <w:tcPr>
            <w:tcW w:w="852" w:type="dxa"/>
          </w:tcPr>
          <w:p w:rsidR="00703E29" w:rsidRPr="005B0867" w:rsidRDefault="00703E29" w:rsidP="005B0867">
            <w:pPr>
              <w:pStyle w:val="1"/>
              <w:suppressAutoHyphens w:val="0"/>
              <w:spacing w:after="0" w:line="240" w:lineRule="auto"/>
              <w:ind w:left="0"/>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1.15</w:t>
            </w:r>
          </w:p>
        </w:tc>
        <w:tc>
          <w:tcPr>
            <w:tcW w:w="7229" w:type="dxa"/>
            <w:gridSpan w:val="2"/>
            <w:hideMark/>
          </w:tcPr>
          <w:p w:rsidR="00703E29" w:rsidRPr="005B0867" w:rsidRDefault="00703E29" w:rsidP="005B0867">
            <w:pPr>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Можливість автономної роботи від вбудованої батареї </w:t>
            </w:r>
          </w:p>
        </w:tc>
        <w:tc>
          <w:tcPr>
            <w:tcW w:w="2262" w:type="dxa"/>
          </w:tcPr>
          <w:p w:rsidR="00703E29" w:rsidRPr="005B0867" w:rsidRDefault="00703E29" w:rsidP="005B0867">
            <w:pPr>
              <w:jc w:val="center"/>
              <w:rPr>
                <w:rFonts w:ascii="Times New Roman" w:hAnsi="Times New Roman" w:cs="Times New Roman"/>
                <w:sz w:val="24"/>
                <w:szCs w:val="24"/>
                <w:lang w:val="uk-UA"/>
              </w:rPr>
            </w:pPr>
          </w:p>
        </w:tc>
      </w:tr>
      <w:tr w:rsidR="00703E29" w:rsidRPr="005B0867" w:rsidTr="00D90670">
        <w:trPr>
          <w:gridAfter w:val="1"/>
          <w:wAfter w:w="6" w:type="dxa"/>
          <w:trHeight w:val="261"/>
        </w:trPr>
        <w:tc>
          <w:tcPr>
            <w:tcW w:w="852" w:type="dxa"/>
          </w:tcPr>
          <w:p w:rsidR="00703E29" w:rsidRPr="005B0867" w:rsidRDefault="00703E29" w:rsidP="005B0867">
            <w:pPr>
              <w:pStyle w:val="1"/>
              <w:suppressAutoHyphens w:val="0"/>
              <w:spacing w:after="0" w:line="240" w:lineRule="auto"/>
              <w:ind w:left="-7"/>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1.16</w:t>
            </w:r>
          </w:p>
        </w:tc>
        <w:tc>
          <w:tcPr>
            <w:tcW w:w="7229" w:type="dxa"/>
            <w:gridSpan w:val="2"/>
          </w:tcPr>
          <w:p w:rsidR="00703E29" w:rsidRPr="005B0867" w:rsidRDefault="00703E29" w:rsidP="005B0867">
            <w:pPr>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Ємність нової батареї – не менше 5200 </w:t>
            </w:r>
            <w:proofErr w:type="spellStart"/>
            <w:r w:rsidRPr="005B0867">
              <w:rPr>
                <w:rFonts w:ascii="Times New Roman" w:hAnsi="Times New Roman" w:cs="Times New Roman"/>
                <w:sz w:val="24"/>
                <w:szCs w:val="24"/>
                <w:lang w:val="uk-UA"/>
              </w:rPr>
              <w:t>мАг</w:t>
            </w:r>
            <w:proofErr w:type="spellEnd"/>
          </w:p>
        </w:tc>
        <w:tc>
          <w:tcPr>
            <w:tcW w:w="2262" w:type="dxa"/>
          </w:tcPr>
          <w:p w:rsidR="00703E29" w:rsidRPr="005B0867" w:rsidRDefault="00703E29" w:rsidP="005B0867">
            <w:pPr>
              <w:jc w:val="center"/>
              <w:rPr>
                <w:rFonts w:ascii="Times New Roman" w:hAnsi="Times New Roman" w:cs="Times New Roman"/>
                <w:sz w:val="24"/>
                <w:szCs w:val="24"/>
                <w:lang w:val="uk-UA" w:eastAsia="ru-RU"/>
              </w:rPr>
            </w:pPr>
          </w:p>
        </w:tc>
      </w:tr>
      <w:tr w:rsidR="00703E29" w:rsidRPr="005B0867" w:rsidTr="00D90670">
        <w:trPr>
          <w:gridAfter w:val="1"/>
          <w:wAfter w:w="6" w:type="dxa"/>
          <w:trHeight w:val="379"/>
        </w:trPr>
        <w:tc>
          <w:tcPr>
            <w:tcW w:w="852" w:type="dxa"/>
          </w:tcPr>
          <w:p w:rsidR="00703E29" w:rsidRPr="005B0867" w:rsidRDefault="00703E29" w:rsidP="005B0867">
            <w:pPr>
              <w:pStyle w:val="1"/>
              <w:suppressAutoHyphens w:val="0"/>
              <w:spacing w:after="0" w:line="240" w:lineRule="auto"/>
              <w:ind w:left="0"/>
              <w:contextualSpacing/>
              <w:jc w:val="center"/>
              <w:rPr>
                <w:rFonts w:ascii="Times New Roman" w:hAnsi="Times New Roman" w:cs="Times New Roman"/>
                <w:sz w:val="24"/>
                <w:szCs w:val="24"/>
                <w:lang w:val="uk-UA" w:eastAsia="ru-RU"/>
              </w:rPr>
            </w:pPr>
            <w:r w:rsidRPr="005B0867">
              <w:rPr>
                <w:rFonts w:ascii="Times New Roman" w:hAnsi="Times New Roman" w:cs="Times New Roman"/>
                <w:sz w:val="24"/>
                <w:szCs w:val="24"/>
                <w:lang w:val="uk-UA" w:eastAsia="ru-RU"/>
              </w:rPr>
              <w:t>1.17</w:t>
            </w:r>
          </w:p>
        </w:tc>
        <w:tc>
          <w:tcPr>
            <w:tcW w:w="7229" w:type="dxa"/>
            <w:gridSpan w:val="2"/>
            <w:hideMark/>
          </w:tcPr>
          <w:p w:rsidR="00703E29" w:rsidRPr="005B0867" w:rsidRDefault="00703E29" w:rsidP="005B0867">
            <w:pPr>
              <w:rPr>
                <w:rFonts w:ascii="Times New Roman" w:hAnsi="Times New Roman" w:cs="Times New Roman"/>
                <w:sz w:val="24"/>
                <w:szCs w:val="24"/>
                <w:lang w:val="uk-UA"/>
              </w:rPr>
            </w:pPr>
            <w:r w:rsidRPr="005B0867">
              <w:rPr>
                <w:rFonts w:ascii="Times New Roman" w:hAnsi="Times New Roman" w:cs="Times New Roman"/>
                <w:sz w:val="24"/>
                <w:szCs w:val="24"/>
                <w:lang w:val="uk-UA"/>
              </w:rPr>
              <w:t>Операційна система Microsoft Windows</w:t>
            </w:r>
          </w:p>
        </w:tc>
        <w:tc>
          <w:tcPr>
            <w:tcW w:w="2262" w:type="dxa"/>
          </w:tcPr>
          <w:p w:rsidR="00703E29" w:rsidRPr="005B0867" w:rsidRDefault="00703E29" w:rsidP="005B0867">
            <w:pPr>
              <w:jc w:val="center"/>
              <w:rPr>
                <w:rFonts w:ascii="Times New Roman" w:hAnsi="Times New Roman" w:cs="Times New Roman"/>
                <w:sz w:val="24"/>
                <w:szCs w:val="24"/>
                <w:lang w:val="uk-UA"/>
              </w:rPr>
            </w:pPr>
          </w:p>
        </w:tc>
      </w:tr>
      <w:tr w:rsidR="00703E29" w:rsidRPr="005B0867" w:rsidTr="00D90670">
        <w:trPr>
          <w:gridAfter w:val="1"/>
          <w:wAfter w:w="6" w:type="dxa"/>
        </w:trPr>
        <w:tc>
          <w:tcPr>
            <w:tcW w:w="852" w:type="dxa"/>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w:t>
            </w:r>
          </w:p>
        </w:tc>
        <w:tc>
          <w:tcPr>
            <w:tcW w:w="7229" w:type="dxa"/>
            <w:gridSpan w:val="2"/>
          </w:tcPr>
          <w:p w:rsidR="00703E29" w:rsidRPr="005B0867" w:rsidRDefault="00703E29" w:rsidP="005B0867">
            <w:pPr>
              <w:jc w:val="both"/>
              <w:rPr>
                <w:rFonts w:ascii="Times New Roman" w:hAnsi="Times New Roman" w:cs="Times New Roman"/>
                <w:sz w:val="24"/>
                <w:szCs w:val="24"/>
                <w:lang w:val="uk-UA"/>
              </w:rPr>
            </w:pPr>
            <w:r w:rsidRPr="005B0867">
              <w:rPr>
                <w:rStyle w:val="docdata"/>
                <w:rFonts w:ascii="Times New Roman" w:hAnsi="Times New Roman" w:cs="Times New Roman"/>
                <w:color w:val="000000"/>
                <w:sz w:val="24"/>
                <w:szCs w:val="24"/>
                <w:lang w:val="uk-UA"/>
              </w:rPr>
              <w:t>В комплект при поставці повинні входити к</w:t>
            </w:r>
            <w:r w:rsidRPr="005B0867">
              <w:rPr>
                <w:rStyle w:val="docdata"/>
                <w:rFonts w:ascii="Times New Roman" w:hAnsi="Times New Roman" w:cs="Times New Roman"/>
                <w:sz w:val="24"/>
                <w:szCs w:val="24"/>
                <w:lang w:val="uk-UA"/>
              </w:rPr>
              <w:t>артриджі та контроль (норма, високий, низький)</w:t>
            </w:r>
            <w:r w:rsidRPr="005B0867">
              <w:rPr>
                <w:rFonts w:ascii="Times New Roman" w:hAnsi="Times New Roman" w:cs="Times New Roman"/>
                <w:color w:val="000000"/>
                <w:sz w:val="24"/>
                <w:szCs w:val="24"/>
                <w:lang w:val="uk-UA"/>
              </w:rPr>
              <w:t xml:space="preserve"> </w:t>
            </w:r>
            <w:r w:rsidRPr="005B0867">
              <w:rPr>
                <w:rFonts w:ascii="Times New Roman" w:hAnsi="Times New Roman" w:cs="Times New Roman"/>
                <w:sz w:val="24"/>
                <w:szCs w:val="24"/>
                <w:lang w:val="uk-UA"/>
              </w:rPr>
              <w:t>для визначення електролітів крові.</w:t>
            </w:r>
          </w:p>
        </w:tc>
        <w:tc>
          <w:tcPr>
            <w:tcW w:w="2262" w:type="dxa"/>
          </w:tcPr>
          <w:p w:rsidR="00703E29" w:rsidRPr="005B0867" w:rsidRDefault="00703E29" w:rsidP="005B0867">
            <w:pPr>
              <w:jc w:val="both"/>
              <w:rPr>
                <w:rFonts w:ascii="Times New Roman" w:hAnsi="Times New Roman" w:cs="Times New Roman"/>
                <w:sz w:val="24"/>
                <w:szCs w:val="24"/>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vAlign w:val="center"/>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b/>
                <w:bCs/>
                <w:color w:val="000000"/>
                <w:sz w:val="24"/>
                <w:szCs w:val="24"/>
                <w:lang w:val="uk-UA" w:eastAsia="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b/>
                <w:bCs/>
                <w:color w:val="000000"/>
                <w:sz w:val="24"/>
                <w:szCs w:val="24"/>
                <w:lang w:val="uk-UA" w:eastAsia="ru-RU"/>
              </w:rPr>
              <w:t>Опис параметрів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b/>
                <w:bCs/>
                <w:color w:val="000000"/>
                <w:sz w:val="24"/>
                <w:szCs w:val="24"/>
                <w:lang w:val="uk-UA" w:eastAsia="ru-RU"/>
              </w:rPr>
              <w:t>Код НК 024:2019</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E29" w:rsidRPr="005B0867" w:rsidRDefault="00703E29" w:rsidP="005B0867">
            <w:pPr>
              <w:ind w:left="34" w:hanging="34"/>
              <w:jc w:val="center"/>
              <w:rPr>
                <w:rFonts w:ascii="Times New Roman" w:hAnsi="Times New Roman" w:cs="Times New Roman"/>
                <w:sz w:val="24"/>
                <w:szCs w:val="24"/>
                <w:lang w:val="uk-UA"/>
              </w:rPr>
            </w:pPr>
            <w:r w:rsidRPr="005B0867">
              <w:rPr>
                <w:rFonts w:ascii="Times New Roman" w:hAnsi="Times New Roman" w:cs="Times New Roman"/>
                <w:b/>
                <w:sz w:val="24"/>
                <w:szCs w:val="24"/>
                <w:lang w:val="uk-UA"/>
              </w:rPr>
              <w:t>Відповідність (так/ні)</w:t>
            </w: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2.1</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Картридж для кількісного визначення електролітів крові   2 </w:t>
            </w:r>
            <w:proofErr w:type="spellStart"/>
            <w:r w:rsidRPr="005B0867">
              <w:rPr>
                <w:rFonts w:ascii="Times New Roman" w:hAnsi="Times New Roman" w:cs="Times New Roman"/>
                <w:sz w:val="24"/>
                <w:szCs w:val="24"/>
                <w:lang w:val="uk-UA"/>
              </w:rPr>
              <w:t>шт</w:t>
            </w:r>
            <w:proofErr w:type="spellEnd"/>
            <w:r w:rsidRPr="005B0867">
              <w:rPr>
                <w:rFonts w:ascii="Times New Roman" w:hAnsi="Times New Roman" w:cs="Times New Roman"/>
                <w:sz w:val="24"/>
                <w:szCs w:val="24"/>
                <w:lang w:val="uk-UA"/>
              </w:rPr>
              <w:t xml:space="preserve"> </w:t>
            </w:r>
          </w:p>
        </w:tc>
        <w:tc>
          <w:tcPr>
            <w:tcW w:w="3969" w:type="dxa"/>
            <w:tcBorders>
              <w:top w:val="single" w:sz="4" w:space="0" w:color="auto"/>
              <w:left w:val="single" w:sz="4" w:space="0" w:color="auto"/>
              <w:bottom w:val="single" w:sz="4" w:space="0" w:color="auto"/>
              <w:right w:val="single" w:sz="4" w:space="0" w:color="auto"/>
            </w:tcBorders>
          </w:tcPr>
          <w:p w:rsidR="00703E29" w:rsidRPr="005B0867" w:rsidRDefault="00703E29" w:rsidP="005B0867">
            <w:pPr>
              <w:jc w:val="both"/>
              <w:rPr>
                <w:rFonts w:ascii="Times New Roman" w:hAnsi="Times New Roman" w:cs="Times New Roman"/>
                <w:color w:val="000000"/>
                <w:sz w:val="24"/>
                <w:szCs w:val="24"/>
                <w:lang w:val="uk-UA"/>
              </w:rPr>
            </w:pPr>
            <w:r w:rsidRPr="005B0867">
              <w:rPr>
                <w:rFonts w:ascii="Times New Roman" w:hAnsi="Times New Roman" w:cs="Times New Roman"/>
                <w:color w:val="000000"/>
                <w:sz w:val="24"/>
                <w:szCs w:val="24"/>
                <w:lang w:val="uk-UA"/>
              </w:rPr>
              <w:t xml:space="preserve">52866 - Множинні електроліти IVD, набір, </w:t>
            </w:r>
            <w:proofErr w:type="spellStart"/>
            <w:r w:rsidRPr="005B0867">
              <w:rPr>
                <w:rFonts w:ascii="Times New Roman" w:hAnsi="Times New Roman" w:cs="Times New Roman"/>
                <w:color w:val="000000"/>
                <w:sz w:val="24"/>
                <w:szCs w:val="24"/>
                <w:lang w:val="uk-UA"/>
              </w:rPr>
              <w:t>йон</w:t>
            </w:r>
            <w:proofErr w:type="spellEnd"/>
            <w:r w:rsidRPr="005B0867">
              <w:rPr>
                <w:rFonts w:ascii="Times New Roman" w:hAnsi="Times New Roman" w:cs="Times New Roman"/>
                <w:color w:val="000000"/>
                <w:sz w:val="24"/>
                <w:szCs w:val="24"/>
                <w:lang w:val="uk-UA"/>
              </w:rPr>
              <w:t>-селективні електроди</w:t>
            </w:r>
          </w:p>
          <w:p w:rsidR="00703E29" w:rsidRPr="005B0867" w:rsidRDefault="00703E29" w:rsidP="005B0867">
            <w:pPr>
              <w:jc w:val="both"/>
              <w:rPr>
                <w:rFonts w:ascii="Times New Roman" w:hAnsi="Times New Roman" w:cs="Times New Roman"/>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703E29" w:rsidRPr="005B0867" w:rsidRDefault="00703E29" w:rsidP="005B0867">
            <w:pPr>
              <w:jc w:val="both"/>
              <w:rPr>
                <w:rFonts w:ascii="Times New Roman" w:hAnsi="Times New Roman" w:cs="Times New Roman"/>
                <w:sz w:val="24"/>
                <w:szCs w:val="24"/>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2.2</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Пакувальна одиниця</w:t>
            </w:r>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 1 </w:t>
            </w:r>
            <w:proofErr w:type="spellStart"/>
            <w:r w:rsidRPr="005B0867">
              <w:rPr>
                <w:rFonts w:ascii="Times New Roman" w:hAnsi="Times New Roman" w:cs="Times New Roman"/>
                <w:sz w:val="24"/>
                <w:szCs w:val="24"/>
                <w:lang w:val="uk-UA"/>
              </w:rPr>
              <w:t>шт</w:t>
            </w:r>
            <w:proofErr w:type="spellEnd"/>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2.3</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Принцип вимірювання</w:t>
            </w:r>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електрохімія (іон-селективні електроди)</w:t>
            </w:r>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2.4</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Термін придатності </w:t>
            </w:r>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b/>
                <w:sz w:val="24"/>
                <w:szCs w:val="24"/>
                <w:lang w:val="uk-UA"/>
              </w:rPr>
              <w:t>18</w:t>
            </w:r>
            <w:r w:rsidRPr="005B0867">
              <w:rPr>
                <w:rFonts w:ascii="Times New Roman" w:hAnsi="Times New Roman" w:cs="Times New Roman"/>
                <w:sz w:val="24"/>
                <w:szCs w:val="24"/>
                <w:lang w:val="uk-UA"/>
              </w:rPr>
              <w:t xml:space="preserve"> місяців з моменту виробництва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2.5</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Стійкість картриджу, від початку експлуатації</w:t>
            </w:r>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Не менше 28 днів</w:t>
            </w:r>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2.6</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Температура зберігання, </w:t>
            </w:r>
            <w:proofErr w:type="spellStart"/>
            <w:r w:rsidRPr="005B0867">
              <w:rPr>
                <w:rFonts w:ascii="Times New Roman" w:hAnsi="Times New Roman" w:cs="Times New Roman"/>
                <w:sz w:val="24"/>
                <w:szCs w:val="24"/>
                <w:vertAlign w:val="superscript"/>
                <w:lang w:val="uk-UA"/>
              </w:rPr>
              <w:t>о</w:t>
            </w:r>
            <w:r w:rsidRPr="005B0867">
              <w:rPr>
                <w:rFonts w:ascii="Times New Roman" w:hAnsi="Times New Roman" w:cs="Times New Roman"/>
                <w:sz w:val="24"/>
                <w:szCs w:val="24"/>
                <w:lang w:val="uk-UA"/>
              </w:rPr>
              <w:t>С</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10 – 30 </w:t>
            </w:r>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2.7</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Розміри(Д х Ш х В), мм</w:t>
            </w:r>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138 х 139 х 80 </w:t>
            </w:r>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2.8</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Параметри, що досліджуються</w:t>
            </w:r>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proofErr w:type="spellStart"/>
            <w:r w:rsidRPr="005B0867">
              <w:rPr>
                <w:rFonts w:ascii="Times New Roman" w:hAnsi="Times New Roman" w:cs="Times New Roman"/>
                <w:sz w:val="24"/>
                <w:szCs w:val="24"/>
                <w:lang w:val="uk-UA"/>
              </w:rPr>
              <w:t>Na</w:t>
            </w:r>
            <w:proofErr w:type="spellEnd"/>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rPr>
              <w:t>, K</w:t>
            </w:r>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rPr>
              <w:t xml:space="preserve">, </w:t>
            </w:r>
            <w:proofErr w:type="spellStart"/>
            <w:r w:rsidRPr="005B0867">
              <w:rPr>
                <w:rFonts w:ascii="Times New Roman" w:hAnsi="Times New Roman" w:cs="Times New Roman"/>
                <w:sz w:val="24"/>
                <w:szCs w:val="24"/>
                <w:lang w:val="uk-UA"/>
              </w:rPr>
              <w:t>Cl</w:t>
            </w:r>
            <w:proofErr w:type="spellEnd"/>
            <w:r w:rsidRPr="005B0867">
              <w:rPr>
                <w:rFonts w:ascii="Times New Roman" w:hAnsi="Times New Roman" w:cs="Times New Roman"/>
                <w:sz w:val="24"/>
                <w:szCs w:val="24"/>
                <w:vertAlign w:val="superscript"/>
                <w:lang w:val="uk-UA"/>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2.9</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Типи зразків</w:t>
            </w:r>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Цільна кров, плазма, сироватка, сеча</w:t>
            </w:r>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2.10</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Температура досліджуваних зразків, </w:t>
            </w:r>
            <w:proofErr w:type="spellStart"/>
            <w:r w:rsidRPr="005B0867">
              <w:rPr>
                <w:rFonts w:ascii="Times New Roman" w:hAnsi="Times New Roman" w:cs="Times New Roman"/>
                <w:sz w:val="24"/>
                <w:szCs w:val="24"/>
                <w:vertAlign w:val="superscript"/>
                <w:lang w:val="uk-UA"/>
              </w:rPr>
              <w:t>о</w:t>
            </w:r>
            <w:r w:rsidRPr="005B0867">
              <w:rPr>
                <w:rFonts w:ascii="Times New Roman" w:hAnsi="Times New Roman" w:cs="Times New Roman"/>
                <w:sz w:val="24"/>
                <w:szCs w:val="24"/>
                <w:lang w:val="uk-UA"/>
              </w:rPr>
              <w:t>С</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37.0 ± 0.2</w:t>
            </w:r>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2.11</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Діапазони вимірювання для цільної крові, Сироватки, Плазми; ммоль/л</w:t>
            </w:r>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proofErr w:type="spellStart"/>
            <w:r w:rsidRPr="005B0867">
              <w:rPr>
                <w:rFonts w:ascii="Times New Roman" w:hAnsi="Times New Roman" w:cs="Times New Roman"/>
                <w:sz w:val="24"/>
                <w:szCs w:val="24"/>
                <w:lang w:val="uk-UA"/>
              </w:rPr>
              <w:t>Na</w:t>
            </w:r>
            <w:proofErr w:type="spellEnd"/>
            <w:r w:rsidRPr="005B0867">
              <w:rPr>
                <w:rFonts w:ascii="Times New Roman" w:hAnsi="Times New Roman" w:cs="Times New Roman"/>
                <w:sz w:val="24"/>
                <w:szCs w:val="24"/>
                <w:vertAlign w:val="superscript"/>
                <w:lang w:val="uk-UA"/>
              </w:rPr>
              <w:t xml:space="preserve">+ </w:t>
            </w:r>
            <w:r w:rsidRPr="005B0867">
              <w:rPr>
                <w:rFonts w:ascii="Times New Roman" w:hAnsi="Times New Roman" w:cs="Times New Roman"/>
                <w:sz w:val="24"/>
                <w:szCs w:val="24"/>
                <w:lang w:val="uk-UA"/>
              </w:rPr>
              <w:t xml:space="preserve">20 - 250, </w:t>
            </w:r>
          </w:p>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 K</w:t>
            </w:r>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rPr>
              <w:t xml:space="preserve"> 0.5 - 20.0,</w:t>
            </w:r>
          </w:p>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 </w:t>
            </w:r>
            <w:proofErr w:type="spellStart"/>
            <w:r w:rsidRPr="005B0867">
              <w:rPr>
                <w:rFonts w:ascii="Times New Roman" w:hAnsi="Times New Roman" w:cs="Times New Roman"/>
                <w:sz w:val="24"/>
                <w:szCs w:val="24"/>
                <w:lang w:val="uk-UA"/>
              </w:rPr>
              <w:t>Cl</w:t>
            </w:r>
            <w:proofErr w:type="spellEnd"/>
            <w:r w:rsidRPr="005B0867">
              <w:rPr>
                <w:rFonts w:ascii="Times New Roman" w:hAnsi="Times New Roman" w:cs="Times New Roman"/>
                <w:sz w:val="24"/>
                <w:szCs w:val="24"/>
                <w:vertAlign w:val="superscript"/>
                <w:lang w:val="uk-UA"/>
              </w:rPr>
              <w:t xml:space="preserve">- </w:t>
            </w:r>
            <w:r w:rsidRPr="005B0867">
              <w:rPr>
                <w:rFonts w:ascii="Times New Roman" w:hAnsi="Times New Roman" w:cs="Times New Roman"/>
                <w:sz w:val="24"/>
                <w:szCs w:val="24"/>
                <w:lang w:val="uk-UA"/>
              </w:rPr>
              <w:t>20 - 250</w:t>
            </w:r>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2.12</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Діапазони вимірювання для сечі, ммоль/л</w:t>
            </w:r>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proofErr w:type="spellStart"/>
            <w:r w:rsidRPr="005B0867">
              <w:rPr>
                <w:rFonts w:ascii="Times New Roman" w:hAnsi="Times New Roman" w:cs="Times New Roman"/>
                <w:sz w:val="24"/>
                <w:szCs w:val="24"/>
                <w:lang w:val="uk-UA"/>
              </w:rPr>
              <w:t>Na</w:t>
            </w:r>
            <w:proofErr w:type="spellEnd"/>
            <w:r w:rsidRPr="005B0867">
              <w:rPr>
                <w:rFonts w:ascii="Times New Roman" w:hAnsi="Times New Roman" w:cs="Times New Roman"/>
                <w:sz w:val="24"/>
                <w:szCs w:val="24"/>
                <w:vertAlign w:val="superscript"/>
                <w:lang w:val="uk-UA"/>
              </w:rPr>
              <w:t xml:space="preserve">+ </w:t>
            </w:r>
            <w:r w:rsidRPr="005B0867">
              <w:rPr>
                <w:rFonts w:ascii="Times New Roman" w:hAnsi="Times New Roman" w:cs="Times New Roman"/>
                <w:sz w:val="24"/>
                <w:szCs w:val="24"/>
                <w:lang w:val="uk-UA"/>
              </w:rPr>
              <w:t xml:space="preserve">10 - 400, </w:t>
            </w:r>
          </w:p>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 K</w:t>
            </w:r>
            <w:r w:rsidRPr="005B0867">
              <w:rPr>
                <w:rFonts w:ascii="Times New Roman" w:hAnsi="Times New Roman" w:cs="Times New Roman"/>
                <w:sz w:val="24"/>
                <w:szCs w:val="24"/>
                <w:vertAlign w:val="superscript"/>
                <w:lang w:val="uk-UA"/>
              </w:rPr>
              <w:t>+</w:t>
            </w:r>
            <w:r w:rsidRPr="005B0867">
              <w:rPr>
                <w:rFonts w:ascii="Times New Roman" w:hAnsi="Times New Roman" w:cs="Times New Roman"/>
                <w:sz w:val="24"/>
                <w:szCs w:val="24"/>
                <w:lang w:val="uk-UA"/>
              </w:rPr>
              <w:t xml:space="preserve"> 1 - 120.0,</w:t>
            </w:r>
          </w:p>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 </w:t>
            </w:r>
            <w:proofErr w:type="spellStart"/>
            <w:r w:rsidRPr="005B0867">
              <w:rPr>
                <w:rFonts w:ascii="Times New Roman" w:hAnsi="Times New Roman" w:cs="Times New Roman"/>
                <w:sz w:val="24"/>
                <w:szCs w:val="24"/>
                <w:lang w:val="uk-UA"/>
              </w:rPr>
              <w:t>Cl</w:t>
            </w:r>
            <w:proofErr w:type="spellEnd"/>
            <w:r w:rsidRPr="005B0867">
              <w:rPr>
                <w:rFonts w:ascii="Times New Roman" w:hAnsi="Times New Roman" w:cs="Times New Roman"/>
                <w:sz w:val="24"/>
                <w:szCs w:val="24"/>
                <w:vertAlign w:val="superscript"/>
                <w:lang w:val="uk-UA"/>
              </w:rPr>
              <w:t xml:space="preserve">- </w:t>
            </w:r>
            <w:r w:rsidRPr="005B0867">
              <w:rPr>
                <w:rFonts w:ascii="Times New Roman" w:hAnsi="Times New Roman" w:cs="Times New Roman"/>
                <w:sz w:val="24"/>
                <w:szCs w:val="24"/>
                <w:lang w:val="uk-UA"/>
              </w:rPr>
              <w:t>10 - 400</w:t>
            </w:r>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2.13</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Калібрування</w:t>
            </w:r>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Автоматичне або ручне</w:t>
            </w:r>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2.14</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Об‘єм досліджуваного зразка</w:t>
            </w:r>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Не більше 60 </w:t>
            </w:r>
            <w:proofErr w:type="spellStart"/>
            <w:r w:rsidRPr="005B0867">
              <w:rPr>
                <w:rFonts w:ascii="Times New Roman" w:hAnsi="Times New Roman" w:cs="Times New Roman"/>
                <w:sz w:val="24"/>
                <w:szCs w:val="24"/>
                <w:lang w:val="uk-UA"/>
              </w:rPr>
              <w:t>мкл</w:t>
            </w:r>
            <w:proofErr w:type="spellEnd"/>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2.15</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Час дослідження</w:t>
            </w:r>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Не більше 35 с</w:t>
            </w:r>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r w:rsidR="00703E29" w:rsidRPr="005B0867" w:rsidTr="00D90670">
        <w:tc>
          <w:tcPr>
            <w:tcW w:w="852"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center"/>
              <w:rPr>
                <w:rFonts w:ascii="Times New Roman" w:hAnsi="Times New Roman" w:cs="Times New Roman"/>
                <w:sz w:val="24"/>
                <w:szCs w:val="24"/>
                <w:lang w:val="uk-UA"/>
              </w:rPr>
            </w:pPr>
            <w:r w:rsidRPr="005B0867">
              <w:rPr>
                <w:rFonts w:ascii="Times New Roman" w:hAnsi="Times New Roman" w:cs="Times New Roman"/>
                <w:sz w:val="24"/>
                <w:szCs w:val="24"/>
                <w:lang w:val="uk-UA"/>
              </w:rPr>
              <w:t>2.16</w:t>
            </w:r>
          </w:p>
        </w:tc>
        <w:tc>
          <w:tcPr>
            <w:tcW w:w="3260"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Метод введення зразка</w:t>
            </w:r>
          </w:p>
        </w:tc>
        <w:tc>
          <w:tcPr>
            <w:tcW w:w="3969" w:type="dxa"/>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Аспірація</w:t>
            </w:r>
          </w:p>
        </w:tc>
        <w:tc>
          <w:tcPr>
            <w:tcW w:w="2268" w:type="dxa"/>
            <w:gridSpan w:val="2"/>
            <w:tcBorders>
              <w:top w:val="single" w:sz="4" w:space="0" w:color="auto"/>
              <w:left w:val="single" w:sz="4" w:space="0" w:color="auto"/>
              <w:bottom w:val="single" w:sz="4" w:space="0" w:color="auto"/>
              <w:right w:val="single" w:sz="4" w:space="0" w:color="auto"/>
            </w:tcBorders>
            <w:hideMark/>
          </w:tcPr>
          <w:p w:rsidR="00703E29" w:rsidRPr="005B0867" w:rsidRDefault="00703E29" w:rsidP="005B0867">
            <w:pPr>
              <w:jc w:val="both"/>
              <w:rPr>
                <w:rFonts w:ascii="Times New Roman" w:hAnsi="Times New Roman" w:cs="Times New Roman"/>
                <w:sz w:val="24"/>
                <w:szCs w:val="24"/>
                <w:highlight w:val="yellow"/>
                <w:lang w:val="uk-UA"/>
              </w:rPr>
            </w:pPr>
          </w:p>
        </w:tc>
      </w:tr>
    </w:tbl>
    <w:p w:rsidR="00703E29" w:rsidRPr="005B0867" w:rsidRDefault="00703E29" w:rsidP="005B0867">
      <w:pPr>
        <w:spacing w:after="0" w:line="240" w:lineRule="auto"/>
        <w:ind w:firstLine="540"/>
        <w:jc w:val="both"/>
        <w:rPr>
          <w:rFonts w:ascii="Times New Roman" w:eastAsia="Calibri" w:hAnsi="Times New Roman" w:cs="Times New Roman"/>
          <w:sz w:val="24"/>
          <w:szCs w:val="24"/>
          <w:lang w:val="uk-UA"/>
        </w:rPr>
      </w:pPr>
      <w:r w:rsidRPr="005B0867">
        <w:rPr>
          <w:rFonts w:ascii="Times New Roman" w:hAnsi="Times New Roman" w:cs="Times New Roman"/>
          <w:sz w:val="24"/>
          <w:szCs w:val="24"/>
          <w:lang w:val="uk-UA"/>
        </w:rPr>
        <w:t xml:space="preserve"> Не допускаються будь-які відхилення від наведеного в МТВ переліку, а також порушення їх нумерації.</w:t>
      </w:r>
    </w:p>
    <w:p w:rsidR="00703E29" w:rsidRPr="005B0867" w:rsidRDefault="00703E29" w:rsidP="005B0867">
      <w:pPr>
        <w:spacing w:after="0" w:line="240" w:lineRule="auto"/>
        <w:ind w:firstLine="540"/>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703E29" w:rsidRPr="005B0867" w:rsidRDefault="00703E29" w:rsidP="005B0867">
      <w:pPr>
        <w:tabs>
          <w:tab w:val="left" w:pos="720"/>
        </w:tabs>
        <w:spacing w:after="0" w:line="240" w:lineRule="auto"/>
        <w:ind w:firstLine="540"/>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завірені підписом уповноваженої особи Учасника,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 а саме:</w:t>
      </w:r>
    </w:p>
    <w:p w:rsidR="00703E29" w:rsidRPr="005B0867" w:rsidRDefault="00703E29" w:rsidP="005B0867">
      <w:pPr>
        <w:tabs>
          <w:tab w:val="left" w:pos="720"/>
        </w:tabs>
        <w:spacing w:after="0" w:line="240" w:lineRule="auto"/>
        <w:ind w:firstLine="540"/>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lastRenderedPageBreak/>
        <w:t>1. Технічні та якісні характеристики, форма випуску, упаковка товару повинні відповідати таким, що вказані в тендерній документації.</w:t>
      </w:r>
    </w:p>
    <w:p w:rsidR="00703E29" w:rsidRPr="005B0867" w:rsidRDefault="00703E29" w:rsidP="005B0867">
      <w:pPr>
        <w:tabs>
          <w:tab w:val="left" w:pos="720"/>
        </w:tabs>
        <w:spacing w:after="0" w:line="240" w:lineRule="auto"/>
        <w:ind w:firstLine="540"/>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2. У випадку якщо Учасником у складі товарів до 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запропонованого ним товару та товару, що визначений в специфікації ТД з відомостями щодо відповідності вимогам Замовника, а також копією інструкції з використання товару, що зазначений в специфікації ТД та запропонованого ним товару. Еквівалентність визначається замовником.</w:t>
      </w:r>
    </w:p>
    <w:p w:rsidR="00703E29" w:rsidRPr="005B0867" w:rsidRDefault="00703E29" w:rsidP="005B0867">
      <w:pPr>
        <w:tabs>
          <w:tab w:val="left" w:pos="720"/>
        </w:tabs>
        <w:spacing w:after="0" w:line="240" w:lineRule="auto"/>
        <w:ind w:firstLine="540"/>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3. Запропоновані товари повинні мати інструкції по використанню української мовою.</w:t>
      </w:r>
    </w:p>
    <w:p w:rsidR="00703E29" w:rsidRPr="005B0867" w:rsidRDefault="00703E29" w:rsidP="005B0867">
      <w:pPr>
        <w:tabs>
          <w:tab w:val="left" w:pos="720"/>
        </w:tabs>
        <w:spacing w:after="0" w:line="240" w:lineRule="auto"/>
        <w:ind w:firstLine="540"/>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4. Обладнання має бути виготовленим не раніше 2020 року.</w:t>
      </w:r>
    </w:p>
    <w:p w:rsidR="00703E29" w:rsidRPr="005B0867" w:rsidRDefault="00703E29" w:rsidP="005B0867">
      <w:pPr>
        <w:tabs>
          <w:tab w:val="left" w:pos="720"/>
        </w:tabs>
        <w:spacing w:after="0" w:line="240" w:lineRule="auto"/>
        <w:ind w:firstLine="540"/>
        <w:jc w:val="both"/>
        <w:rPr>
          <w:rFonts w:ascii="Times New Roman" w:hAnsi="Times New Roman" w:cs="Times New Roman"/>
          <w:bCs/>
          <w:sz w:val="24"/>
          <w:szCs w:val="24"/>
          <w:lang w:val="uk-UA"/>
        </w:rPr>
      </w:pPr>
      <w:r w:rsidRPr="005B0867">
        <w:rPr>
          <w:rFonts w:ascii="Times New Roman" w:hAnsi="Times New Roman" w:cs="Times New Roman"/>
          <w:sz w:val="24"/>
          <w:szCs w:val="24"/>
          <w:lang w:val="uk-UA"/>
        </w:rPr>
        <w:t>5.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надає</w:t>
      </w:r>
      <w:r w:rsidRPr="005B0867">
        <w:rPr>
          <w:rFonts w:ascii="Times New Roman" w:hAnsi="Times New Roman" w:cs="Times New Roman"/>
          <w:sz w:val="24"/>
          <w:szCs w:val="24"/>
          <w:shd w:val="clear" w:color="auto" w:fill="FFFFFF"/>
          <w:lang w:val="uk-UA"/>
        </w:rPr>
        <w:t xml:space="preserve"> оригінал гарантійного листа виробника або представника, дилера, дистриб'ютора (уповноваженого на це виробником, якщо їх відповідні повноваження (надати копію повноважень представника, або дилера, або дистриб'ютора)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703E29" w:rsidRPr="005B0867" w:rsidRDefault="00703E29" w:rsidP="005B0867">
      <w:pPr>
        <w:tabs>
          <w:tab w:val="left" w:pos="720"/>
        </w:tabs>
        <w:spacing w:after="0" w:line="240" w:lineRule="auto"/>
        <w:ind w:firstLine="540"/>
        <w:jc w:val="both"/>
        <w:rPr>
          <w:rFonts w:ascii="Times New Roman" w:hAnsi="Times New Roman" w:cs="Times New Roman"/>
          <w:sz w:val="24"/>
          <w:szCs w:val="24"/>
          <w:lang w:val="uk-UA"/>
        </w:rPr>
      </w:pPr>
      <w:r w:rsidRPr="005B0867">
        <w:rPr>
          <w:rFonts w:ascii="Times New Roman" w:hAnsi="Times New Roman" w:cs="Times New Roman"/>
          <w:bCs/>
          <w:sz w:val="24"/>
          <w:szCs w:val="24"/>
          <w:lang w:val="uk-UA"/>
        </w:rPr>
        <w:t>6. </w:t>
      </w:r>
      <w:r w:rsidRPr="005B0867">
        <w:rPr>
          <w:rFonts w:ascii="Times New Roman" w:hAnsi="Times New Roman" w:cs="Times New Roman"/>
          <w:sz w:val="24"/>
          <w:szCs w:val="24"/>
          <w:lang w:val="uk-UA"/>
        </w:rPr>
        <w:t>Учасник повинен забезпечувати: належні умови зберігання та транспортування  запропонованої продукції медичного призначення (транспортування та встановлення обладнання виконується за рахунок постачальника). (учасник повинен надати гарантійний лист).</w:t>
      </w:r>
    </w:p>
    <w:p w:rsidR="00703E29" w:rsidRPr="005B0867" w:rsidRDefault="00703E29" w:rsidP="005B0867">
      <w:pPr>
        <w:tabs>
          <w:tab w:val="left" w:pos="720"/>
        </w:tabs>
        <w:spacing w:after="0" w:line="240" w:lineRule="auto"/>
        <w:ind w:firstLine="540"/>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7. Запропоновані товари повинні відповідати вимогам із захисту довкілля. (учасник повинен надати гарантійний лист)</w:t>
      </w:r>
    </w:p>
    <w:p w:rsidR="00703E29" w:rsidRPr="005B0867" w:rsidRDefault="00703E29" w:rsidP="005B0867">
      <w:pPr>
        <w:tabs>
          <w:tab w:val="left" w:pos="720"/>
        </w:tabs>
        <w:spacing w:after="0" w:line="240" w:lineRule="auto"/>
        <w:ind w:firstLine="540"/>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8.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гарантійний лист). Ненадання зразків товару на вимогу замовника протягом семи днів з дати такої вимоги буде вважатися порушенням умов тендерної документації, що в свою чергу призведе до відхилення тендерної пропозиції учасника. </w:t>
      </w:r>
    </w:p>
    <w:p w:rsidR="00703E29" w:rsidRPr="005B0867" w:rsidRDefault="00703E29" w:rsidP="005B0867">
      <w:pPr>
        <w:tabs>
          <w:tab w:val="left" w:pos="720"/>
        </w:tabs>
        <w:spacing w:after="0" w:line="240" w:lineRule="auto"/>
        <w:ind w:firstLine="540"/>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 xml:space="preserve">9. Довідку підтвердження відповідності медико-технічним вимогам тендерної документації з обов’язковим  зазначенням найменування файлу та № сторінки файлу тендерної пропозиції, на якій міститься інформація про відповідність </w:t>
      </w:r>
      <w:proofErr w:type="spellStart"/>
      <w:r w:rsidRPr="005B0867">
        <w:rPr>
          <w:rFonts w:ascii="Times New Roman" w:hAnsi="Times New Roman" w:cs="Times New Roman"/>
          <w:sz w:val="24"/>
          <w:szCs w:val="24"/>
          <w:lang w:val="uk-UA"/>
        </w:rPr>
        <w:t>вимозі</w:t>
      </w:r>
      <w:proofErr w:type="spellEnd"/>
      <w:r w:rsidRPr="005B0867">
        <w:rPr>
          <w:rFonts w:ascii="Times New Roman" w:hAnsi="Times New Roman" w:cs="Times New Roman"/>
          <w:sz w:val="24"/>
          <w:szCs w:val="24"/>
          <w:lang w:val="uk-UA"/>
        </w:rPr>
        <w:t>.</w:t>
      </w:r>
    </w:p>
    <w:p w:rsidR="00703E29" w:rsidRPr="005B0867" w:rsidRDefault="00703E29" w:rsidP="005B0867">
      <w:pPr>
        <w:tabs>
          <w:tab w:val="left" w:pos="720"/>
        </w:tabs>
        <w:spacing w:after="0" w:line="240" w:lineRule="auto"/>
        <w:ind w:firstLine="540"/>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10. Гарантійний лист про те, що обладнання нове та не було у використанні.</w:t>
      </w:r>
    </w:p>
    <w:p w:rsidR="00703E29" w:rsidRPr="005B0867" w:rsidRDefault="00703E29" w:rsidP="005B0867">
      <w:pPr>
        <w:tabs>
          <w:tab w:val="left" w:pos="720"/>
        </w:tabs>
        <w:spacing w:after="0" w:line="240" w:lineRule="auto"/>
        <w:ind w:firstLine="540"/>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11. У вартість тендерної пропозиції має входити навчання персоналу сертифікованим сервісним інженером (учасник повинен надати гарантійний лист).</w:t>
      </w:r>
    </w:p>
    <w:p w:rsidR="00703E29" w:rsidRPr="005B0867" w:rsidRDefault="00703E29" w:rsidP="005B0867">
      <w:pPr>
        <w:tabs>
          <w:tab w:val="left" w:pos="720"/>
        </w:tabs>
        <w:spacing w:after="0" w:line="240" w:lineRule="auto"/>
        <w:ind w:firstLine="540"/>
        <w:jc w:val="both"/>
        <w:rPr>
          <w:rFonts w:ascii="Times New Roman" w:hAnsi="Times New Roman" w:cs="Times New Roman"/>
          <w:sz w:val="24"/>
          <w:szCs w:val="24"/>
          <w:lang w:val="uk-UA"/>
        </w:rPr>
      </w:pPr>
      <w:r w:rsidRPr="005B0867">
        <w:rPr>
          <w:rFonts w:ascii="Times New Roman" w:hAnsi="Times New Roman" w:cs="Times New Roman"/>
          <w:sz w:val="24"/>
          <w:szCs w:val="24"/>
          <w:lang w:val="uk-UA"/>
        </w:rPr>
        <w:t>12. При поставці, вироби медичного призначення повинні супроводжуватись Декларацією про відповідність, інструкцією із застосування українською мовою, сертифікатом якості.</w:t>
      </w:r>
    </w:p>
    <w:p w:rsidR="00703E29" w:rsidRPr="005B0867" w:rsidRDefault="00703E29" w:rsidP="005B0867">
      <w:pPr>
        <w:pStyle w:val="rvps14"/>
        <w:spacing w:before="0" w:beforeAutospacing="0" w:after="0" w:afterAutospacing="0"/>
        <w:ind w:firstLine="709"/>
        <w:jc w:val="both"/>
        <w:textAlignment w:val="baseline"/>
        <w:rPr>
          <w:b/>
          <w:lang w:val="uk-UA"/>
        </w:rPr>
      </w:pPr>
      <w:r w:rsidRPr="005B0867">
        <w:rPr>
          <w:b/>
          <w:lang w:val="uk-UA"/>
        </w:rPr>
        <w:t>Запропонований товар обов’язково повинен відповідати усім наведеним вище вимогам.</w:t>
      </w:r>
    </w:p>
    <w:p w:rsidR="00703E29" w:rsidRPr="005B0867" w:rsidRDefault="00703E29" w:rsidP="005B0867">
      <w:pPr>
        <w:spacing w:after="0" w:line="240" w:lineRule="auto"/>
        <w:ind w:firstLine="708"/>
        <w:jc w:val="both"/>
        <w:rPr>
          <w:rFonts w:ascii="Times New Roman" w:hAnsi="Times New Roman" w:cs="Times New Roman"/>
          <w:b/>
          <w:sz w:val="24"/>
          <w:szCs w:val="24"/>
          <w:lang w:val="uk-UA"/>
        </w:rPr>
      </w:pPr>
      <w:r w:rsidRPr="005B0867">
        <w:rPr>
          <w:rFonts w:ascii="Times New Roman" w:hAnsi="Times New Roman" w:cs="Times New Roman"/>
          <w:b/>
          <w:sz w:val="24"/>
          <w:szCs w:val="24"/>
          <w:lang w:val="uk-UA"/>
        </w:rPr>
        <w:t xml:space="preserve">Відповідність технічних характеристик, запропонованого Учасником товару, встановленим в медико-технічних вимогах повинна бути обов’язково підтверджена додаванням документу виробника (експлуатаційної документації; настанови з експлуатації, або інструкції, або технічного опису чи технічних умов, або копією сертифікату якості) в якому міститься ця інформація. </w:t>
      </w:r>
    </w:p>
    <w:p w:rsidR="00703E29" w:rsidRPr="005B0867" w:rsidRDefault="00703E29" w:rsidP="005B0867">
      <w:pPr>
        <w:spacing w:after="0" w:line="240" w:lineRule="auto"/>
        <w:ind w:firstLine="708"/>
        <w:jc w:val="both"/>
        <w:rPr>
          <w:rFonts w:ascii="Times New Roman" w:hAnsi="Times New Roman" w:cs="Times New Roman"/>
          <w:b/>
          <w:sz w:val="24"/>
          <w:szCs w:val="24"/>
          <w:u w:val="single"/>
          <w:lang w:val="uk-UA"/>
        </w:rPr>
      </w:pPr>
      <w:r w:rsidRPr="005B0867">
        <w:rPr>
          <w:rFonts w:ascii="Times New Roman" w:hAnsi="Times New Roman" w:cs="Times New Roman"/>
          <w:b/>
          <w:sz w:val="24"/>
          <w:szCs w:val="24"/>
          <w:lang w:val="uk-UA"/>
        </w:rPr>
        <w:lastRenderedPageBreak/>
        <w:t>У випадку, якщо учасником не надано документів, що підтверджують відповідність специфічним вимогам до товару його пропозиція буде відхилена як така, що не відповідає умовам тендерної документації.</w:t>
      </w:r>
    </w:p>
    <w:p w:rsidR="00703E29" w:rsidRPr="005B0867" w:rsidRDefault="00703E29" w:rsidP="005B0867">
      <w:pPr>
        <w:spacing w:after="0" w:line="240" w:lineRule="auto"/>
        <w:rPr>
          <w:rFonts w:ascii="Times New Roman" w:hAnsi="Times New Roman" w:cs="Times New Roman"/>
          <w:sz w:val="24"/>
          <w:szCs w:val="24"/>
          <w:lang w:val="uk-UA"/>
        </w:rPr>
      </w:pPr>
    </w:p>
    <w:p w:rsidR="00703E29" w:rsidRPr="005B0867" w:rsidRDefault="00703E29" w:rsidP="005B0867">
      <w:pPr>
        <w:spacing w:after="0" w:line="240" w:lineRule="auto"/>
        <w:jc w:val="center"/>
        <w:rPr>
          <w:rFonts w:ascii="Times New Roman" w:hAnsi="Times New Roman" w:cs="Times New Roman"/>
          <w:bCs/>
          <w:color w:val="000000"/>
          <w:sz w:val="24"/>
          <w:szCs w:val="24"/>
          <w:lang w:val="uk-UA"/>
        </w:rPr>
      </w:pPr>
    </w:p>
    <w:p w:rsidR="00703E29" w:rsidRPr="005B0867" w:rsidRDefault="00703E29" w:rsidP="005B0867">
      <w:pPr>
        <w:spacing w:after="0" w:line="240" w:lineRule="auto"/>
        <w:jc w:val="center"/>
        <w:rPr>
          <w:rFonts w:ascii="Times New Roman" w:hAnsi="Times New Roman" w:cs="Times New Roman"/>
          <w:bCs/>
          <w:color w:val="000000"/>
          <w:sz w:val="24"/>
          <w:szCs w:val="24"/>
          <w:lang w:val="uk-UA"/>
        </w:rPr>
      </w:pPr>
    </w:p>
    <w:p w:rsidR="00703E29" w:rsidRPr="005B0867" w:rsidRDefault="00703E29" w:rsidP="005B0867">
      <w:pPr>
        <w:spacing w:after="0" w:line="240" w:lineRule="auto"/>
        <w:jc w:val="center"/>
        <w:rPr>
          <w:rFonts w:ascii="Times New Roman" w:hAnsi="Times New Roman" w:cs="Times New Roman"/>
          <w:bCs/>
          <w:color w:val="000000"/>
          <w:sz w:val="24"/>
          <w:szCs w:val="24"/>
          <w:lang w:val="uk-UA"/>
        </w:rPr>
      </w:pPr>
    </w:p>
    <w:p w:rsidR="00703E29" w:rsidRPr="005B0867" w:rsidRDefault="00703E29" w:rsidP="005B0867">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Default="00703E29" w:rsidP="00C1407E">
      <w:pPr>
        <w:spacing w:after="0" w:line="240" w:lineRule="auto"/>
        <w:jc w:val="center"/>
        <w:rPr>
          <w:rFonts w:ascii="Times New Roman" w:hAnsi="Times New Roman" w:cs="Times New Roman"/>
          <w:bCs/>
          <w:color w:val="000000"/>
          <w:sz w:val="24"/>
          <w:szCs w:val="24"/>
          <w:lang w:val="uk-UA"/>
        </w:rPr>
      </w:pPr>
    </w:p>
    <w:p w:rsidR="00703E29" w:rsidRPr="00C1407E" w:rsidRDefault="00703E29" w:rsidP="00C1407E">
      <w:pPr>
        <w:spacing w:after="0" w:line="240" w:lineRule="auto"/>
        <w:jc w:val="center"/>
        <w:rPr>
          <w:rFonts w:ascii="Times New Roman" w:hAnsi="Times New Roman" w:cs="Times New Roman"/>
          <w:bCs/>
          <w:color w:val="000000"/>
          <w:sz w:val="24"/>
          <w:szCs w:val="24"/>
          <w:lang w:val="uk-UA"/>
        </w:rPr>
      </w:pPr>
    </w:p>
    <w:sectPr w:rsidR="00703E29" w:rsidRPr="00C14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338A"/>
    <w:multiLevelType w:val="hybridMultilevel"/>
    <w:tmpl w:val="659A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8705BE"/>
    <w:multiLevelType w:val="hybridMultilevel"/>
    <w:tmpl w:val="E3E45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D852B9"/>
    <w:multiLevelType w:val="hybridMultilevel"/>
    <w:tmpl w:val="E4CC2D3C"/>
    <w:lvl w:ilvl="0" w:tplc="99B671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22"/>
    <w:rsid w:val="0017761D"/>
    <w:rsid w:val="002D7201"/>
    <w:rsid w:val="003F0A22"/>
    <w:rsid w:val="0058689E"/>
    <w:rsid w:val="005B0867"/>
    <w:rsid w:val="005C3692"/>
    <w:rsid w:val="00703E29"/>
    <w:rsid w:val="007E04CA"/>
    <w:rsid w:val="008F53D7"/>
    <w:rsid w:val="00C1407E"/>
    <w:rsid w:val="00DE0496"/>
    <w:rsid w:val="00E1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CA"/>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04C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7E04CA"/>
    <w:rPr>
      <w:rFonts w:ascii="Times New Roman" w:eastAsia="Times New Roman" w:hAnsi="Times New Roman" w:cs="Times New Roman"/>
      <w:sz w:val="24"/>
      <w:szCs w:val="24"/>
      <w:lang w:eastAsia="ru-RU"/>
    </w:rPr>
  </w:style>
  <w:style w:type="paragraph" w:styleId="a5">
    <w:name w:val="List Paragraph"/>
    <w:basedOn w:val="a"/>
    <w:uiPriority w:val="34"/>
    <w:qFormat/>
    <w:rsid w:val="007E04CA"/>
    <w:pPr>
      <w:spacing w:after="160" w:line="256" w:lineRule="auto"/>
      <w:ind w:left="720"/>
      <w:contextualSpacing/>
    </w:pPr>
    <w:rPr>
      <w:lang w:val="ru-RU"/>
    </w:rPr>
  </w:style>
  <w:style w:type="paragraph" w:customStyle="1" w:styleId="1">
    <w:name w:val="Абзац списка1"/>
    <w:basedOn w:val="a"/>
    <w:rsid w:val="00C1407E"/>
    <w:pPr>
      <w:suppressAutoHyphens/>
      <w:spacing w:after="160" w:line="254" w:lineRule="auto"/>
      <w:ind w:left="720"/>
    </w:pPr>
    <w:rPr>
      <w:rFonts w:ascii="Calibri" w:eastAsia="Times New Roman" w:hAnsi="Calibri" w:cs="Calibri"/>
      <w:lang w:val="ru-RU" w:eastAsia="ar-SA"/>
    </w:rPr>
  </w:style>
  <w:style w:type="paragraph" w:styleId="HTML">
    <w:name w:val="HTML Preformatted"/>
    <w:basedOn w:val="a"/>
    <w:link w:val="HTML0"/>
    <w:uiPriority w:val="99"/>
    <w:unhideWhenUsed/>
    <w:rsid w:val="00C1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1407E"/>
    <w:rPr>
      <w:rFonts w:ascii="Courier New" w:eastAsia="Times New Roman" w:hAnsi="Courier New" w:cs="Courier New"/>
      <w:sz w:val="20"/>
      <w:szCs w:val="20"/>
      <w:lang w:eastAsia="ru-RU"/>
    </w:rPr>
  </w:style>
  <w:style w:type="paragraph" w:customStyle="1" w:styleId="rvps14">
    <w:name w:val="rvps14"/>
    <w:basedOn w:val="a"/>
    <w:rsid w:val="00C14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C1407E"/>
    <w:pPr>
      <w:spacing w:after="0" w:line="240" w:lineRule="auto"/>
    </w:pPr>
  </w:style>
  <w:style w:type="table" w:styleId="a7">
    <w:name w:val="Table Grid"/>
    <w:basedOn w:val="a1"/>
    <w:uiPriority w:val="39"/>
    <w:rsid w:val="00C1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117,baiaagaaboqcaaadfgyaaawmbgaaaaaaaaaaaaaaaaaaaaaaaaaaaaaaaaaaaaaaaaaaaaaaaaaaaaaaaaaaaaaaaaaaaaaaaaaaaaaaaaaaaaaaaaaaaaaaaaaaaaaaaaaaaaaaaaaaaaaaaaaaaaaaaaaaaaaaaaaaaaaaaaaaaaaaaaaaaaaaaaaaaaaaaaaaaaaaaaaaaaaaaaaaaaaaaaaaaaaaaaaaaaaa"/>
    <w:basedOn w:val="a0"/>
    <w:rsid w:val="00C14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CA"/>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04C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7E04CA"/>
    <w:rPr>
      <w:rFonts w:ascii="Times New Roman" w:eastAsia="Times New Roman" w:hAnsi="Times New Roman" w:cs="Times New Roman"/>
      <w:sz w:val="24"/>
      <w:szCs w:val="24"/>
      <w:lang w:eastAsia="ru-RU"/>
    </w:rPr>
  </w:style>
  <w:style w:type="paragraph" w:styleId="a5">
    <w:name w:val="List Paragraph"/>
    <w:basedOn w:val="a"/>
    <w:uiPriority w:val="34"/>
    <w:qFormat/>
    <w:rsid w:val="007E04CA"/>
    <w:pPr>
      <w:spacing w:after="160" w:line="256" w:lineRule="auto"/>
      <w:ind w:left="720"/>
      <w:contextualSpacing/>
    </w:pPr>
    <w:rPr>
      <w:lang w:val="ru-RU"/>
    </w:rPr>
  </w:style>
  <w:style w:type="paragraph" w:customStyle="1" w:styleId="1">
    <w:name w:val="Абзац списка1"/>
    <w:basedOn w:val="a"/>
    <w:rsid w:val="00C1407E"/>
    <w:pPr>
      <w:suppressAutoHyphens/>
      <w:spacing w:after="160" w:line="254" w:lineRule="auto"/>
      <w:ind w:left="720"/>
    </w:pPr>
    <w:rPr>
      <w:rFonts w:ascii="Calibri" w:eastAsia="Times New Roman" w:hAnsi="Calibri" w:cs="Calibri"/>
      <w:lang w:val="ru-RU" w:eastAsia="ar-SA"/>
    </w:rPr>
  </w:style>
  <w:style w:type="paragraph" w:styleId="HTML">
    <w:name w:val="HTML Preformatted"/>
    <w:basedOn w:val="a"/>
    <w:link w:val="HTML0"/>
    <w:uiPriority w:val="99"/>
    <w:unhideWhenUsed/>
    <w:rsid w:val="00C1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1407E"/>
    <w:rPr>
      <w:rFonts w:ascii="Courier New" w:eastAsia="Times New Roman" w:hAnsi="Courier New" w:cs="Courier New"/>
      <w:sz w:val="20"/>
      <w:szCs w:val="20"/>
      <w:lang w:eastAsia="ru-RU"/>
    </w:rPr>
  </w:style>
  <w:style w:type="paragraph" w:customStyle="1" w:styleId="rvps14">
    <w:name w:val="rvps14"/>
    <w:basedOn w:val="a"/>
    <w:rsid w:val="00C14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C1407E"/>
    <w:pPr>
      <w:spacing w:after="0" w:line="240" w:lineRule="auto"/>
    </w:pPr>
  </w:style>
  <w:style w:type="table" w:styleId="a7">
    <w:name w:val="Table Grid"/>
    <w:basedOn w:val="a1"/>
    <w:uiPriority w:val="39"/>
    <w:rsid w:val="00C1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117,baiaagaaboqcaaadfgyaaawmbgaaaaaaaaaaaaaaaaaaaaaaaaaaaaaaaaaaaaaaaaaaaaaaaaaaaaaaaaaaaaaaaaaaaaaaaaaaaaaaaaaaaaaaaaaaaaaaaaaaaaaaaaaaaaaaaaaaaaaaaaaaaaaaaaaaaaaaaaaaaaaaaaaaaaaaaaaaaaaaaaaaaaaaaaaaaaaaaaaaaaaaaaaaaaaaaaaaaaaaaaaaaaaa"/>
    <w:basedOn w:val="a0"/>
    <w:rsid w:val="00C1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1189</Words>
  <Characters>6782</Characters>
  <Application>Microsoft Office Word</Application>
  <DocSecurity>0</DocSecurity>
  <Lines>56</Lines>
  <Paragraphs>15</Paragraphs>
  <ScaleCrop>false</ScaleCrop>
  <Company>SPecialiST RePack</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2023-03-13T08:58:00Z</dcterms:created>
  <dcterms:modified xsi:type="dcterms:W3CDTF">2023-05-15T11:57:00Z</dcterms:modified>
</cp:coreProperties>
</file>