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B8E" w:rsidRDefault="00376035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ВНОСЯТЬСЯ ДО ТЕНДЕРНОЇ ДОКУМЕНТАЦІЇ: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«ВІДКРИТІ ТОРГИ»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</w:t>
      </w:r>
      <w:r w:rsidR="00CA3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товару </w:t>
      </w:r>
    </w:p>
    <w:p w:rsidR="004320A9" w:rsidRDefault="00CA3DA0" w:rsidP="00D941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eading=h.gjdgxs" w:colFirst="0" w:colLast="0"/>
      <w:bookmarkEnd w:id="0"/>
      <w:r w:rsidRPr="00CA3DA0">
        <w:rPr>
          <w:b/>
          <w:lang w:val="uk-UA"/>
        </w:rPr>
        <w:t>СВРЗ-24Т_016_ВО: М'ясо</w:t>
      </w:r>
      <w:r w:rsidRPr="00CA3DA0">
        <w:rPr>
          <w:lang w:val="uk-UA"/>
        </w:rPr>
        <w:t xml:space="preserve"> (</w:t>
      </w:r>
      <w:r w:rsidRPr="00CA3DA0">
        <w:rPr>
          <w:b/>
          <w:lang w:val="uk-UA"/>
        </w:rPr>
        <w:t>код ДК 021:2015 – 15110000-2 - М’ясо)</w:t>
      </w:r>
      <w:r w:rsidRPr="00CA3DA0">
        <w:rPr>
          <w:lang w:val="uk-UA"/>
        </w:rPr>
        <w:t xml:space="preserve"> № </w:t>
      </w:r>
      <w:r w:rsidRPr="00F30D77">
        <w:rPr>
          <w:b/>
          <w:bCs/>
          <w:i/>
        </w:rPr>
        <w:t>UA</w:t>
      </w:r>
      <w:r w:rsidRPr="00CA3DA0">
        <w:rPr>
          <w:b/>
          <w:bCs/>
          <w:i/>
          <w:lang w:val="uk-UA"/>
        </w:rPr>
        <w:t>-2024-03-01-006117-</w:t>
      </w:r>
      <w:r w:rsidRPr="00F30D77">
        <w:rPr>
          <w:b/>
          <w:bCs/>
          <w:i/>
        </w:rPr>
        <w:t>a</w:t>
      </w:r>
    </w:p>
    <w:p w:rsidR="004320A9" w:rsidRPr="00D941B4" w:rsidRDefault="004320A9" w:rsidP="00D941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A6B0D" w:rsidRPr="00CA3DA0" w:rsidRDefault="00376035" w:rsidP="00CA3DA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Внесено зміни </w:t>
      </w:r>
      <w:r w:rsidR="00CA3DA0" w:rsidRPr="00CA3DA0">
        <w:rPr>
          <w:i/>
        </w:rPr>
        <w:t xml:space="preserve">в пункт 5.3 </w:t>
      </w:r>
      <w:proofErr w:type="spellStart"/>
      <w:r w:rsidR="00CA3DA0" w:rsidRPr="00CA3DA0">
        <w:rPr>
          <w:i/>
        </w:rPr>
        <w:t>розділу</w:t>
      </w:r>
      <w:proofErr w:type="spellEnd"/>
      <w:r w:rsidR="00CA3DA0" w:rsidRPr="00CA3DA0">
        <w:rPr>
          <w:i/>
        </w:rPr>
        <w:t xml:space="preserve"> 5 «</w:t>
      </w:r>
      <w:proofErr w:type="spellStart"/>
      <w:r w:rsidR="00CA3DA0" w:rsidRPr="00CA3DA0">
        <w:rPr>
          <w:i/>
        </w:rPr>
        <w:t>Розгляд</w:t>
      </w:r>
      <w:proofErr w:type="spellEnd"/>
      <w:r w:rsidR="00CA3DA0" w:rsidRPr="00CA3DA0">
        <w:rPr>
          <w:i/>
        </w:rPr>
        <w:t xml:space="preserve"> та </w:t>
      </w:r>
      <w:proofErr w:type="spellStart"/>
      <w:r w:rsidR="00CA3DA0" w:rsidRPr="00CA3DA0">
        <w:rPr>
          <w:i/>
        </w:rPr>
        <w:t>оцінка</w:t>
      </w:r>
      <w:proofErr w:type="spellEnd"/>
      <w:r w:rsidR="00CA3DA0" w:rsidRPr="00CA3DA0">
        <w:rPr>
          <w:i/>
        </w:rPr>
        <w:t xml:space="preserve"> </w:t>
      </w:r>
      <w:proofErr w:type="spellStart"/>
      <w:r w:rsidR="00CA3DA0" w:rsidRPr="00CA3DA0">
        <w:rPr>
          <w:i/>
        </w:rPr>
        <w:t>тендерної</w:t>
      </w:r>
      <w:proofErr w:type="spellEnd"/>
      <w:r w:rsidR="00CA3DA0" w:rsidRPr="00CA3DA0">
        <w:rPr>
          <w:i/>
        </w:rPr>
        <w:t xml:space="preserve"> </w:t>
      </w:r>
      <w:proofErr w:type="spellStart"/>
      <w:r w:rsidR="00CA3DA0" w:rsidRPr="00CA3DA0">
        <w:rPr>
          <w:i/>
        </w:rPr>
        <w:t>пропозиції</w:t>
      </w:r>
      <w:proofErr w:type="spellEnd"/>
      <w:r w:rsidR="00CA3DA0" w:rsidRPr="00CA3DA0">
        <w:rPr>
          <w:i/>
        </w:rPr>
        <w:t>»</w:t>
      </w:r>
      <w:r w:rsidR="00CA3DA0" w:rsidRPr="00CA3DA0">
        <w:rPr>
          <w:i/>
          <w:lang w:val="uk-UA"/>
        </w:rPr>
        <w:t>та викладено в новій редакції:</w:t>
      </w:r>
    </w:p>
    <w:p w:rsidR="00CA3DA0" w:rsidRPr="00CA3DA0" w:rsidRDefault="00CA3DA0" w:rsidP="00CA3DA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b/>
          <w:sz w:val="24"/>
          <w:szCs w:val="24"/>
          <w:lang w:val="uk-UA"/>
        </w:rPr>
        <w:t>У випадку закупівлі товарів, які відповідно до вимог пункту 6¹ Розділу Х «Прикінцеві та перехідні положення» Закону потребують підтвердження ступеня локалізації виробництва товарів, учасник у складі тендерної пропозиції надає один з таких документів:</w:t>
      </w:r>
    </w:p>
    <w:p w:rsidR="00CA3DA0" w:rsidRPr="00CA3DA0" w:rsidRDefault="00CA3DA0" w:rsidP="00CA3D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 xml:space="preserve">- довідку у довільній формі про наявність запропонованого товару в Переліку товарів з підтвердженим ступенем локалізації виробництва на </w:t>
      </w:r>
      <w:proofErr w:type="spellStart"/>
      <w:r w:rsidRPr="00CA3DA0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CA3DA0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із зазначенням найменування товару, назви виробника товару та ID товару, який присвоєно електронною системою закупівель. </w:t>
      </w:r>
    </w:p>
    <w:p w:rsidR="00CA3DA0" w:rsidRPr="00CA3DA0" w:rsidRDefault="00CA3DA0" w:rsidP="00CA3D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>- копію сертифіката відповідності системи управління якістю у виробництві вимогам ДСТУ ISO 9001:2015 або ДСТУ EN ISO 9001:2018 (EN ISO 9001:2015, IDT; ISO 9001:2015, IDT) щодо виробника, продукція якого пропонується таким учасником, або національних стандартів, якими їх замінено, виданого акредитованим відповідно до законодавства органом з оцінки відповідності.</w:t>
      </w:r>
    </w:p>
    <w:p w:rsidR="00CA3DA0" w:rsidRPr="00CA3DA0" w:rsidRDefault="00CA3DA0" w:rsidP="00CA3D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 xml:space="preserve">- сертифікат типу обладнання (або сертифікат типу транспортного засобу) чи сертифікат відповідності транспортних засобів або обладнання, чи сертифікат відповідності щодо індивідуального затвердження, в якому зазначено місцезнаходження виробника колісного транспортного засобу в Україні, виданого органом із сертифікації для індивідуального затвердження колісних транспортних засобів, партій частин та обладнання, який відповідно до законодавства призначений </w:t>
      </w:r>
      <w:proofErr w:type="spellStart"/>
      <w:r w:rsidRPr="00CA3DA0">
        <w:rPr>
          <w:rFonts w:ascii="Times New Roman" w:hAnsi="Times New Roman" w:cs="Times New Roman"/>
          <w:sz w:val="24"/>
          <w:szCs w:val="24"/>
          <w:lang w:val="uk-UA"/>
        </w:rPr>
        <w:t>Мінінфраструктури</w:t>
      </w:r>
      <w:proofErr w:type="spellEnd"/>
      <w:r w:rsidRPr="00CA3DA0">
        <w:rPr>
          <w:rFonts w:ascii="Times New Roman" w:hAnsi="Times New Roman" w:cs="Times New Roman"/>
          <w:sz w:val="24"/>
          <w:szCs w:val="24"/>
          <w:lang w:val="uk-UA"/>
        </w:rPr>
        <w:t xml:space="preserve">, чи свідоцтво про присвоєння міжнародного ідентифікаційного коду виробника (WMI), що входить в структуру ідентифікаційного номера колісного транспортного засобу (VIN), виданого національною організацією України, уповноваженою на ведення реєстрації та присвоєння міжнародного ідентифікаційного коду виробника (WMI).* </w:t>
      </w:r>
    </w:p>
    <w:p w:rsidR="00CA3DA0" w:rsidRPr="00CA3DA0" w:rsidRDefault="00CA3DA0" w:rsidP="00CA3D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>*абзац застосовується у випадку закупівлі колісних транспортних засобів.</w:t>
      </w:r>
    </w:p>
    <w:p w:rsidR="00CA3DA0" w:rsidRPr="00CA3DA0" w:rsidRDefault="00CA3DA0" w:rsidP="00CA3D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</w:p>
    <w:p w:rsidR="00CA3DA0" w:rsidRDefault="00CA3DA0" w:rsidP="00CA3D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A3DA0">
        <w:rPr>
          <w:rFonts w:ascii="Times New Roman" w:hAnsi="Times New Roman" w:cs="Times New Roman"/>
          <w:sz w:val="24"/>
          <w:szCs w:val="24"/>
          <w:lang w:val="uk-UA"/>
        </w:rPr>
        <w:tab/>
        <w:t>сертифікат про походження товару (для товару, закупівля якого підпадає під дію положень Закону України «Про приєднання України до Угоди про державні закупівлі», а також положень про державні закупівлі інших міжнародних договорів України, згода на обов’язковість яких надана Верховною Радою України).</w:t>
      </w:r>
    </w:p>
    <w:p w:rsidR="00CA3DA0" w:rsidRPr="00CA3DA0" w:rsidRDefault="00CA3DA0" w:rsidP="00CA3DA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3D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Внесено зміни </w:t>
      </w:r>
      <w:r w:rsidRPr="00CA3DA0">
        <w:rPr>
          <w:i/>
          <w:lang w:val="uk-UA"/>
        </w:rPr>
        <w:t>в пункт 7 додатку 3 «Перелік документів, які вимагаються для підтвердження відповідності пропозиції учасника іншим вимогам замовника»</w:t>
      </w:r>
      <w:r>
        <w:rPr>
          <w:i/>
          <w:lang w:val="uk-UA"/>
        </w:rPr>
        <w:t xml:space="preserve"> </w:t>
      </w:r>
      <w:r w:rsidRPr="00CA3DA0">
        <w:rPr>
          <w:i/>
          <w:lang w:val="uk-UA"/>
        </w:rPr>
        <w:t>та викладено в новій редакції:</w:t>
      </w:r>
    </w:p>
    <w:p w:rsidR="00CA3DA0" w:rsidRPr="00CA3DA0" w:rsidRDefault="00CA3DA0" w:rsidP="00CA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>У випадку закупівлі товарів, які відповідно до вимог пункту 6¹ Розділу Х «Прикінцеві та перехідні положення» Закону потребують підтвердження ступеня локалізації виробництва товарів, учасник у складі тендерної пропозиції надає один з таких документів:</w:t>
      </w:r>
    </w:p>
    <w:p w:rsidR="00CA3DA0" w:rsidRPr="00CA3DA0" w:rsidRDefault="00CA3DA0" w:rsidP="00CA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 xml:space="preserve">- довідку у довільній формі про наявність запропонованого товару в Переліку товарів з підтвердженим ступенем локалізації виробництва на </w:t>
      </w:r>
      <w:proofErr w:type="spellStart"/>
      <w:r w:rsidRPr="00CA3DA0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CA3DA0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із зазначенням найменування товару, назви виробника товару та ID товару, який присвоєно електронною системою закупівель. </w:t>
      </w:r>
    </w:p>
    <w:p w:rsidR="00CA3DA0" w:rsidRPr="00CA3DA0" w:rsidRDefault="00CA3DA0" w:rsidP="00CA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 xml:space="preserve">- копію сертифіката відповідності системи управління якістю у виробництві вимогам ДСТУ ISO </w:t>
      </w:r>
      <w:r w:rsidRPr="00CA3DA0">
        <w:rPr>
          <w:rFonts w:ascii="Times New Roman" w:hAnsi="Times New Roman" w:cs="Times New Roman"/>
          <w:sz w:val="24"/>
          <w:szCs w:val="24"/>
          <w:lang w:val="uk-UA"/>
        </w:rPr>
        <w:lastRenderedPageBreak/>
        <w:t>9001:2015 або ДСТУ EN ISO 9001:2018 (EN ISO 9001:2015, IDT; ISO 9001:2015, IDT) щодо виробника, продукція якого пропонується таким учасником, або національних стандартів, якими їх замінено, виданого акредитованим відповідно до законодавства органом з оцінки відповідності.</w:t>
      </w:r>
    </w:p>
    <w:p w:rsidR="00CA3DA0" w:rsidRPr="00CA3DA0" w:rsidRDefault="00CA3DA0" w:rsidP="00CA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 xml:space="preserve">- сертифікат типу обладнання (або сертифікат типу транспортного засобу) чи сертифікат відповідності транспортних засобів або обладнання, чи сертифікат відповідності щодо індивідуального затвердження, в якому зазначено місцезнаходження виробника колісного транспортного засобу в Україні, виданого органом із сертифікації для індивідуального затвердження колісних транспортних засобів, партій частин та обладнання, який відповідно до законодавства призначений </w:t>
      </w:r>
      <w:proofErr w:type="spellStart"/>
      <w:r w:rsidRPr="00CA3DA0">
        <w:rPr>
          <w:rFonts w:ascii="Times New Roman" w:hAnsi="Times New Roman" w:cs="Times New Roman"/>
          <w:sz w:val="24"/>
          <w:szCs w:val="24"/>
          <w:lang w:val="uk-UA"/>
        </w:rPr>
        <w:t>Мінінфраструктури</w:t>
      </w:r>
      <w:proofErr w:type="spellEnd"/>
      <w:r w:rsidRPr="00CA3DA0">
        <w:rPr>
          <w:rFonts w:ascii="Times New Roman" w:hAnsi="Times New Roman" w:cs="Times New Roman"/>
          <w:sz w:val="24"/>
          <w:szCs w:val="24"/>
          <w:lang w:val="uk-UA"/>
        </w:rPr>
        <w:t xml:space="preserve">, чи свідоцтво про присвоєння міжнародного ідентифікаційного коду виробника (WMI), що входить в структуру ідентифікаційного номера колісного транспортного засобу (VIN), виданого національною організацією України, уповноваженою на ведення реєстрації та присвоєння міжнародного ідентифікаційного коду виробника (WMI).* </w:t>
      </w:r>
    </w:p>
    <w:p w:rsidR="00CA3DA0" w:rsidRPr="00CA3DA0" w:rsidRDefault="00CA3DA0" w:rsidP="00CA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>*абзац застосовується у випадку закупівлі колісних транспортних засобів.</w:t>
      </w:r>
    </w:p>
    <w:p w:rsidR="00CA3DA0" w:rsidRPr="00CA3DA0" w:rsidRDefault="00CA3DA0" w:rsidP="00CA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</w:p>
    <w:p w:rsidR="004D6733" w:rsidRDefault="00CA3DA0" w:rsidP="00CA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3DA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A3DA0">
        <w:rPr>
          <w:rFonts w:ascii="Times New Roman" w:hAnsi="Times New Roman" w:cs="Times New Roman"/>
          <w:sz w:val="24"/>
          <w:szCs w:val="24"/>
          <w:lang w:val="uk-UA"/>
        </w:rPr>
        <w:tab/>
        <w:t>сертифікат про походження товару (для товару, закупівля якого підпадає під дію положень Закону України «Про приєднання України до Угоди про державні закупівлі», а також положень про державні закупівлі інших міжнародних договорів України, згода на обов’язковість яких надана Верховною Радою України).</w:t>
      </w:r>
      <w:bookmarkStart w:id="1" w:name="_GoBack"/>
      <w:bookmarkEnd w:id="1"/>
    </w:p>
    <w:p w:rsidR="004D6733" w:rsidRDefault="004D6733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Pr="00FC7F55" w:rsidRDefault="00881E59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2A6B0D" w:rsidRPr="00FC7F55" w:rsidSect="0042197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284" w:right="680" w:bottom="425" w:left="851" w:header="720" w:footer="261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Уповноважена особа                                 </w:t>
      </w:r>
      <w:r w:rsidR="00D325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Уляна ПОПОВИЧ</w:t>
      </w:r>
    </w:p>
    <w:p w:rsidR="00376035" w:rsidRPr="00D32506" w:rsidRDefault="00376035" w:rsidP="00D3250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76035" w:rsidRPr="00D32506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F5" w:rsidRDefault="005709F5" w:rsidP="00A05EBE">
      <w:pPr>
        <w:spacing w:after="0" w:line="240" w:lineRule="auto"/>
      </w:pPr>
      <w:r>
        <w:separator/>
      </w:r>
    </w:p>
  </w:endnote>
  <w:endnote w:type="continuationSeparator" w:id="0">
    <w:p w:rsidR="005709F5" w:rsidRDefault="005709F5" w:rsidP="00A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F5" w:rsidRDefault="005709F5" w:rsidP="00A05EBE">
      <w:pPr>
        <w:spacing w:after="0" w:line="240" w:lineRule="auto"/>
      </w:pPr>
      <w:r>
        <w:separator/>
      </w:r>
    </w:p>
  </w:footnote>
  <w:footnote w:type="continuationSeparator" w:id="0">
    <w:p w:rsidR="005709F5" w:rsidRDefault="005709F5" w:rsidP="00A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E7B"/>
    <w:multiLevelType w:val="multilevel"/>
    <w:tmpl w:val="64CC3F8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3FF1C95"/>
    <w:multiLevelType w:val="hybridMultilevel"/>
    <w:tmpl w:val="D378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775F"/>
    <w:multiLevelType w:val="hybridMultilevel"/>
    <w:tmpl w:val="F69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6"/>
    <w:rsid w:val="00007328"/>
    <w:rsid w:val="00033C81"/>
    <w:rsid w:val="00060B5C"/>
    <w:rsid w:val="000620FD"/>
    <w:rsid w:val="000859F4"/>
    <w:rsid w:val="000A25EF"/>
    <w:rsid w:val="00154D23"/>
    <w:rsid w:val="002511A8"/>
    <w:rsid w:val="0025787F"/>
    <w:rsid w:val="002A6B0D"/>
    <w:rsid w:val="00376035"/>
    <w:rsid w:val="00431B5D"/>
    <w:rsid w:val="004320A9"/>
    <w:rsid w:val="004D6733"/>
    <w:rsid w:val="005621B9"/>
    <w:rsid w:val="005709F5"/>
    <w:rsid w:val="005B6907"/>
    <w:rsid w:val="005C2521"/>
    <w:rsid w:val="00660B4D"/>
    <w:rsid w:val="007348EA"/>
    <w:rsid w:val="007923EB"/>
    <w:rsid w:val="008075CE"/>
    <w:rsid w:val="00881E59"/>
    <w:rsid w:val="00901B8E"/>
    <w:rsid w:val="009371FE"/>
    <w:rsid w:val="0099630A"/>
    <w:rsid w:val="00A05EBE"/>
    <w:rsid w:val="00B43CFE"/>
    <w:rsid w:val="00B82698"/>
    <w:rsid w:val="00C22286"/>
    <w:rsid w:val="00CA3DA0"/>
    <w:rsid w:val="00D32506"/>
    <w:rsid w:val="00D941B4"/>
    <w:rsid w:val="00E00333"/>
    <w:rsid w:val="00EE509A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28</cp:revision>
  <dcterms:created xsi:type="dcterms:W3CDTF">2022-11-25T07:39:00Z</dcterms:created>
  <dcterms:modified xsi:type="dcterms:W3CDTF">2024-03-04T12:22:00Z</dcterms:modified>
</cp:coreProperties>
</file>