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5" w:rsidRDefault="0040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  <w:bookmarkStart w:id="0" w:name="_heading=h.g3w2j282080v" w:colFirst="0" w:colLast="0"/>
      <w:bookmarkEnd w:id="0"/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j638mbhw7xpe" w:colFirst="0" w:colLast="0"/>
      <w:bookmarkEnd w:id="1"/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ДЕПАРТАМЕНТ ЦИВІЛЬНОГО ЗАХИСТУ ДНІПРОПЕТРОВСЬКОЇ ОБЛАСНОЇ ДЕРЖАВНОЇ АДМІНІСТРАЦІЇ</w:t>
      </w: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033A5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2" w:name="_heading=h.9577ysdu076" w:colFirst="0" w:colLast="0"/>
      <w:bookmarkEnd w:id="2"/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33A5" w:rsidRPr="00D5692B" w:rsidRDefault="00022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923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F4ECE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A1C7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0A1C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м. Дніпро                                                   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CE">
        <w:rPr>
          <w:rFonts w:ascii="Times New Roman" w:eastAsia="Times New Roman" w:hAnsi="Times New Roman" w:cs="Times New Roman"/>
          <w:sz w:val="24"/>
          <w:szCs w:val="24"/>
          <w:lang w:val="ru-RU"/>
        </w:rPr>
        <w:t>130</w:t>
      </w:r>
    </w:p>
    <w:p w:rsidR="004033A5" w:rsidRPr="000A1C77" w:rsidRDefault="005F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(місце складання)                                               </w:t>
      </w: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1. Про прийняття рішення про закупівлю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 xml:space="preserve">Послуги постачання програмного забезпечення 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(за ДК 021:2015</w:t>
      </w:r>
      <w:r w:rsidR="00151955" w:rsidRPr="00151955">
        <w:rPr>
          <w:rFonts w:ascii="Times New Roman" w:eastAsia="Times New Roman" w:hAnsi="Times New Roman" w:cs="Times New Roman"/>
          <w:sz w:val="24"/>
          <w:szCs w:val="24"/>
        </w:rPr>
        <w:t xml:space="preserve"> Єдиного закупівельного словника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0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>72260000-5 Послуги пов’язані</w:t>
      </w:r>
      <w:r w:rsidR="00BC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>з програмним забезпеченням (</w:t>
      </w:r>
      <w:r w:rsidR="00BC0312">
        <w:rPr>
          <w:rFonts w:ascii="Times New Roman" w:eastAsia="Times New Roman" w:hAnsi="Times New Roman" w:cs="Times New Roman"/>
          <w:sz w:val="24"/>
          <w:szCs w:val="24"/>
        </w:rPr>
        <w:t>доступ до Порталу РАДНИК у сфері публічних закупівель)</w:t>
      </w:r>
      <w:r w:rsidR="004C6F4E" w:rsidRPr="004C6F4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4ce8yh1d432o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до річного плану закупівель на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закупівель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меншою ніж 200 тис. гривень, робіт, вартість яких є меншою ніж 1,5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млн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033A5" w:rsidRDefault="004033A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6A666E" w:rsidRPr="006A666E" w:rsidRDefault="006A666E" w:rsidP="006A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t xml:space="preserve">У разі здійснення закупівлі, вартість якої є меншою ніж 50 тис. гривень, без використання електронної системи закупівель замовник не оприлюднює в електронній </w:t>
      </w:r>
      <w:r w:rsidRPr="006A666E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системі закупівель звіт про договір про закупівлю, укладений без використання електронної системи закупівель.</w:t>
      </w:r>
    </w:p>
    <w:p w:rsidR="006A666E" w:rsidRPr="006A666E" w:rsidRDefault="006A666E" w:rsidP="006A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закупівлю, укладений без використання електронної системи закупівель.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033A5" w:rsidRDefault="005F3C6F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>їх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6A666E" w:rsidRPr="006A666E" w:rsidRDefault="006A666E" w:rsidP="006A666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t>Провести закупівлю без використання електронної системи щодо Закупівлі та без оприлюднення звіту про договір про закупівлю, укладений без використання електронної системи закупівель відповідно до пункту 11 Особливостей.</w:t>
      </w:r>
    </w:p>
    <w:p w:rsidR="004033A5" w:rsidRPr="000A1C77" w:rsidRDefault="005F3C6F" w:rsidP="006A666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зміни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 </w:t>
      </w:r>
      <w:r w:rsidRPr="000A1C77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D4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71D6E" w:rsidTr="00A71D6E">
        <w:tc>
          <w:tcPr>
            <w:tcW w:w="3660" w:type="dxa"/>
          </w:tcPr>
          <w:p w:rsidR="00A71D6E" w:rsidRPr="004F088B" w:rsidRDefault="008B65D4" w:rsidP="00A71D6E">
            <w:bookmarkStart w:id="7" w:name="_heading=h.tyjcwt" w:colFirst="0" w:colLast="0"/>
            <w:bookmarkEnd w:id="7"/>
            <w:r w:rsidRPr="008B65D4"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8B65D4">
              <w:t>коміссії</w:t>
            </w:r>
            <w:proofErr w:type="spellEnd"/>
            <w:r w:rsidRPr="008B65D4">
              <w:t xml:space="preserve"> з питань ТЕБ і НС – начальник відділу цільових програм та ресурсного забезпечення, уповноважена особа                     по закупівлях                         </w:t>
            </w:r>
          </w:p>
        </w:tc>
        <w:tc>
          <w:tcPr>
            <w:tcW w:w="3285" w:type="dxa"/>
          </w:tcPr>
          <w:p w:rsidR="00A71D6E" w:rsidRDefault="00A71D6E" w:rsidP="00A71D6E"/>
          <w:p w:rsidR="00A71D6E" w:rsidRPr="00A71D6E" w:rsidRDefault="00A71D6E" w:rsidP="00A71D6E"/>
          <w:p w:rsidR="00A71D6E" w:rsidRDefault="00A71D6E" w:rsidP="00A71D6E"/>
          <w:p w:rsidR="00A71D6E" w:rsidRDefault="00A71D6E" w:rsidP="00A71D6E">
            <w:pPr>
              <w:jc w:val="center"/>
            </w:pPr>
          </w:p>
          <w:p w:rsidR="00A71D6E" w:rsidRPr="00A71D6E" w:rsidRDefault="00A71D6E" w:rsidP="00A71D6E">
            <w:pPr>
              <w:jc w:val="center"/>
            </w:pPr>
            <w:r>
              <w:t>підпис</w:t>
            </w:r>
          </w:p>
        </w:tc>
      </w:tr>
    </w:tbl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01B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1D6E" w:rsidRPr="00B42C46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D6E" w:rsidRPr="00B42C46">
        <w:rPr>
          <w:rFonts w:ascii="Times New Roman" w:eastAsia="Times New Roman" w:hAnsi="Times New Roman" w:cs="Times New Roman"/>
          <w:b/>
          <w:sz w:val="24"/>
          <w:szCs w:val="24"/>
        </w:rPr>
        <w:t>Ігор Волошин</w:t>
      </w:r>
    </w:p>
    <w:p w:rsidR="004B001B" w:rsidRP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A71D6E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033A5" w:rsidRDefault="004033A5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D4B75" w:rsidRDefault="00DD4B75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2023 рік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152BB7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Департамент цивільного захисту Дніпропе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тровської облдержадміністрації.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 пр. Слобожанський, буд. 3, м. Дніпро, 49081.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40019939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424468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4C6F4E" w:rsidRPr="004C6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468" w:rsidRPr="00424468">
        <w:rPr>
          <w:rFonts w:ascii="Times New Roman" w:eastAsia="Times New Roman" w:hAnsi="Times New Roman" w:cs="Times New Roman"/>
          <w:sz w:val="24"/>
          <w:szCs w:val="24"/>
        </w:rPr>
        <w:t xml:space="preserve">Послуги постачання програмного забезпечення  (за ДК 021:2015 Єдиного закупівельного словника – 72260000-5 Послуги пов’язані з програмним забезпеченням (доступ до Порталу РАДНИК у сфері публічних закупівель)) 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5D4">
        <w:rPr>
          <w:rFonts w:ascii="Times New Roman" w:eastAsia="Times New Roman" w:hAnsi="Times New Roman" w:cs="Times New Roman"/>
          <w:sz w:val="24"/>
          <w:szCs w:val="24"/>
          <w:lang w:val="ru-RU"/>
        </w:rPr>
        <w:t>6816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 грн.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4244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електронної системи закупівель.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E44F34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5D4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8" w:name="_GoBack"/>
      <w:bookmarkEnd w:id="8"/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закупівля здійснюється відповідно до норм постанови КМУ від 12.10.2022 №</w:t>
      </w: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1178.</w:t>
      </w: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D54D3" w:rsidRPr="00AD54D3" w:rsidTr="00DC7BD8">
        <w:tc>
          <w:tcPr>
            <w:tcW w:w="3660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коміссії</w:t>
            </w:r>
            <w:proofErr w:type="spellEnd"/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ТЕБ і НС – начальник відділу цільових програм та ресурсного забезпечення, уповноважена особа                     по закупівлях                                                                       </w:t>
            </w:r>
          </w:p>
        </w:tc>
        <w:tc>
          <w:tcPr>
            <w:tcW w:w="3285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</w:tbl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0A1C77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Ігор Волошин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33A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E9"/>
    <w:multiLevelType w:val="multilevel"/>
    <w:tmpl w:val="242E5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33A5"/>
    <w:rsid w:val="00022CF3"/>
    <w:rsid w:val="000A1C77"/>
    <w:rsid w:val="00151955"/>
    <w:rsid w:val="00152BB7"/>
    <w:rsid w:val="00322F79"/>
    <w:rsid w:val="004033A5"/>
    <w:rsid w:val="00424468"/>
    <w:rsid w:val="0043007B"/>
    <w:rsid w:val="004B001B"/>
    <w:rsid w:val="004C6F4E"/>
    <w:rsid w:val="005607AB"/>
    <w:rsid w:val="005F3C6F"/>
    <w:rsid w:val="006A2849"/>
    <w:rsid w:val="006A666E"/>
    <w:rsid w:val="007F4ECE"/>
    <w:rsid w:val="00802ADF"/>
    <w:rsid w:val="008B65D4"/>
    <w:rsid w:val="00923B5B"/>
    <w:rsid w:val="00A71D6E"/>
    <w:rsid w:val="00AD54D3"/>
    <w:rsid w:val="00AE28BB"/>
    <w:rsid w:val="00B42C46"/>
    <w:rsid w:val="00BC0312"/>
    <w:rsid w:val="00D11FB6"/>
    <w:rsid w:val="00D5692B"/>
    <w:rsid w:val="00D92D13"/>
    <w:rsid w:val="00DD4B75"/>
    <w:rsid w:val="00DE60C8"/>
    <w:rsid w:val="00E20191"/>
    <w:rsid w:val="00E44F34"/>
    <w:rsid w:val="00E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</cp:lastModifiedBy>
  <cp:revision>3</cp:revision>
  <cp:lastPrinted>2023-05-23T08:11:00Z</cp:lastPrinted>
  <dcterms:created xsi:type="dcterms:W3CDTF">2023-12-01T13:28:00Z</dcterms:created>
  <dcterms:modified xsi:type="dcterms:W3CDTF">2023-12-01T13:39:00Z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