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95E4" w14:textId="77777777" w:rsidR="002159EF" w:rsidRDefault="002159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6E41193A" w14:textId="77777777" w:rsidR="002159EF" w:rsidRDefault="002159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71B843" w14:textId="77777777" w:rsidR="002159EF" w:rsidRDefault="00E9531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FB6B548" w14:textId="77777777" w:rsidR="002159EF" w:rsidRDefault="00E9531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4F558E48" w14:textId="77777777" w:rsidR="002159EF" w:rsidRDefault="00E9531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20403534" w14:textId="77777777" w:rsidR="002159EF" w:rsidRDefault="00E9531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5A45C596" w14:textId="77777777" w:rsidR="002159EF" w:rsidRDefault="002159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41B9E016" w14:textId="77777777" w:rsidR="002159EF" w:rsidRDefault="002159E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"/>
        <w:tblW w:w="104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"/>
        <w:gridCol w:w="3315"/>
        <w:gridCol w:w="6630"/>
      </w:tblGrid>
      <w:tr w:rsidR="002159EF" w14:paraId="1182D844" w14:textId="77777777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6889B" w14:textId="77777777" w:rsidR="002159EF" w:rsidRDefault="00E953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36944" w14:textId="77777777" w:rsidR="002159EF" w:rsidRDefault="00E953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A3010" w14:textId="77777777" w:rsidR="002159EF" w:rsidRDefault="00E953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2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159EF" w14:paraId="16A4DB74" w14:textId="77777777" w:rsidTr="00E9531F">
        <w:trPr>
          <w:trHeight w:val="1106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6551" w14:textId="77777777" w:rsidR="002159EF" w:rsidRDefault="00E9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D29B" w14:textId="77777777" w:rsidR="002159EF" w:rsidRPr="00D01B36" w:rsidRDefault="00E9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4B7259A7" w14:textId="77777777" w:rsidR="002159EF" w:rsidRPr="00D01B36" w:rsidRDefault="0021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6313C" w14:textId="77777777" w:rsidR="002159EF" w:rsidRPr="00D01B36" w:rsidRDefault="002159E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B546" w14:textId="77777777" w:rsidR="002159EF" w:rsidRPr="00D01B36" w:rsidRDefault="00E953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поставки товару,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65F640" w14:textId="77777777" w:rsidR="002159EF" w:rsidRPr="00D01B36" w:rsidRDefault="002159EF" w:rsidP="00E95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59EF" w14:paraId="0A74E55A" w14:textId="77777777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C1B0" w14:textId="77777777" w:rsidR="002159EF" w:rsidRPr="00F850CB" w:rsidRDefault="00F8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60E4" w14:textId="77777777" w:rsidR="002159EF" w:rsidRPr="00D01B36" w:rsidRDefault="00E9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CA13" w14:textId="77777777" w:rsidR="00FF010F" w:rsidRPr="00D01B36" w:rsidRDefault="00FF010F" w:rsidP="00FF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49DF700" w14:textId="69023863" w:rsidR="00FF010F" w:rsidRPr="00824B37" w:rsidRDefault="00FF010F" w:rsidP="00FF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</w:t>
            </w:r>
            <w:r w:rsidRPr="0082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82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824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3B19620A" w14:textId="3C00DCB5" w:rsidR="00FF010F" w:rsidRPr="00824B37" w:rsidRDefault="00FF010F" w:rsidP="00FF010F">
            <w:pPr>
              <w:widowControl w:val="0"/>
              <w:ind w:firstLine="33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, що укладений за предметом та кодом ДК, аналогічним даному предмету Закупівлі </w:t>
            </w:r>
            <w:r w:rsidR="00824B37"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–</w:t>
            </w:r>
            <w:r w:rsidRPr="00824B3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824B37" w:rsidRPr="00824B3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Хрести </w:t>
            </w:r>
            <w:proofErr w:type="gramStart"/>
            <w:r w:rsidR="00824B37" w:rsidRPr="00824B3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ритуальні</w:t>
            </w:r>
            <w:r w:rsidRPr="00824B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код</w:t>
            </w:r>
            <w:proofErr w:type="gramEnd"/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ДК 021:2015: 39270000-5 - </w:t>
            </w:r>
            <w:proofErr w:type="spellStart"/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Вироби</w:t>
            </w:r>
            <w:proofErr w:type="spellEnd"/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релігійного</w:t>
            </w:r>
            <w:proofErr w:type="spellEnd"/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24B37"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призначення</w:t>
            </w:r>
            <w:proofErr w:type="spellEnd"/>
            <w:r w:rsidRPr="00824B3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  <w:p w14:paraId="57D2E576" w14:textId="77777777" w:rsidR="00FF010F" w:rsidRPr="00D01B36" w:rsidRDefault="00FF010F" w:rsidP="00FF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0B9B2D0" w14:textId="77777777" w:rsidR="00FF010F" w:rsidRPr="00D01B36" w:rsidRDefault="00FF010F" w:rsidP="00FF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наданій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7F0DB252" w14:textId="77777777" w:rsidR="00FF010F" w:rsidRPr="00D01B36" w:rsidRDefault="00FF010F" w:rsidP="00FF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1B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B7EEF0C" w14:textId="77777777" w:rsidR="00FF010F" w:rsidRPr="00D01B36" w:rsidRDefault="00FF010F" w:rsidP="00FF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рекомендаційний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(не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одного)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контрагента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1B3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тендерної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  <w:r w:rsidRP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364B8688" w14:textId="77777777" w:rsidR="002159EF" w:rsidRPr="00D01B36" w:rsidRDefault="002159EF" w:rsidP="00C2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1C23CE" w14:textId="77777777" w:rsidR="00660E7E" w:rsidRDefault="00660E7E" w:rsidP="00660E7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7965467" w14:textId="77777777" w:rsidR="00660E7E" w:rsidRDefault="00660E7E" w:rsidP="00660E7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30C099" w14:textId="77777777" w:rsidR="00660E7E" w:rsidRDefault="00660E7E" w:rsidP="00660E7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2596480" w14:textId="77777777" w:rsidR="00660E7E" w:rsidRDefault="00660E7E" w:rsidP="00660E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A71882B" w14:textId="77777777" w:rsidR="00660E7E" w:rsidRDefault="00660E7E" w:rsidP="00660E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081DBA0" w14:textId="77777777" w:rsidR="00660E7E" w:rsidRDefault="00660E7E" w:rsidP="00660E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30D34239" w14:textId="77777777" w:rsidR="00660E7E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A047EB" w14:textId="77777777" w:rsidR="00660E7E" w:rsidRPr="00A93D47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самостійного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A93D4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6F3D997" w14:textId="77777777" w:rsidR="00660E7E" w:rsidRDefault="00660E7E" w:rsidP="0066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73EF39D0" w14:textId="77777777" w:rsidR="00660E7E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3B89D71A" w14:textId="77777777" w:rsidR="00660E7E" w:rsidRPr="00A93D47" w:rsidRDefault="00660E7E" w:rsidP="00660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4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A93D4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320DC1B6" w14:textId="77777777" w:rsidR="00660E7E" w:rsidRPr="00A93D47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D1E9C" w14:textId="77777777" w:rsidR="00660E7E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0E7E" w14:paraId="64DA0D9D" w14:textId="77777777" w:rsidTr="0084078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290D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3F5FC485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F244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414ED47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76B7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60E7E" w14:paraId="647CCA6E" w14:textId="77777777" w:rsidTr="0084078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36A6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4663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B1313C4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0AD6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EAE9C44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4BADC574" w14:textId="77777777" w:rsidR="00660E7E" w:rsidRDefault="00660E7E" w:rsidP="0084078E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60E7E" w14:paraId="53D97BAF" w14:textId="77777777" w:rsidTr="0084078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CF41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CAB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37FAD9D" w14:textId="77777777" w:rsidR="00660E7E" w:rsidRDefault="00660E7E" w:rsidP="008407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0A12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7B732A8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C347782" w14:textId="28081434" w:rsidR="00660E7E" w:rsidRPr="00D01B36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виданий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давнини від дати надання (завантаження) документа</w:t>
            </w:r>
            <w:r w:rsid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60E7E" w14:paraId="1379BA45" w14:textId="77777777" w:rsidTr="0084078E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D106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B4F5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AE81CC7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EF36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E7E" w14:paraId="178F360D" w14:textId="77777777" w:rsidTr="0084078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9FC4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EC9B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0EDDE50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5B09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bookmarkStart w:id="0" w:name="_Hlk159998714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C193E20" w14:textId="77777777" w:rsidR="00660E7E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7154AD" w14:textId="77777777" w:rsidR="00660E7E" w:rsidRDefault="00660E7E" w:rsidP="00660E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0E7E" w14:paraId="50FF0EB9" w14:textId="77777777" w:rsidTr="0084078E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3ED9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ED9E80B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C656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770B100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2C15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0E7E" w14:paraId="7D316F7C" w14:textId="77777777" w:rsidTr="0084078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BB07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E3FE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322690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197F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2C500E0E" w14:textId="77777777" w:rsidR="00660E7E" w:rsidRDefault="00660E7E" w:rsidP="0084078E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1637FEAA" w14:textId="77777777" w:rsidR="00660E7E" w:rsidRDefault="00660E7E" w:rsidP="008407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60E7E" w14:paraId="791F368A" w14:textId="77777777" w:rsidTr="0084078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DCEF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473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FB7B1B6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561B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DD90C1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B2D196" w14:textId="3E7F192C" w:rsidR="00660E7E" w:rsidRPr="00D01B36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виданий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давнини від дати надання (завантаження) документа</w:t>
            </w:r>
            <w:r w:rsidR="00D0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660E7E" w14:paraId="3D1EDA93" w14:textId="77777777" w:rsidTr="0084078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3E2D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0981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8FB8CCE" w14:textId="77777777" w:rsidR="00660E7E" w:rsidRDefault="00660E7E" w:rsidP="0084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86BE" w14:textId="77777777" w:rsidR="00660E7E" w:rsidRDefault="00660E7E" w:rsidP="0084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E7E" w14:paraId="66C88069" w14:textId="77777777" w:rsidTr="0084078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20A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0545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3D47D04E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0892" w14:textId="77777777" w:rsidR="00660E7E" w:rsidRDefault="00660E7E" w:rsidP="0084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4F31EE7" w14:textId="77777777" w:rsidR="00660E7E" w:rsidRDefault="00660E7E" w:rsidP="0066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F546D4" w14:textId="77777777" w:rsidR="00660E7E" w:rsidRPr="00170C59" w:rsidRDefault="00660E7E" w:rsidP="00660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Pr="00170C59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Pr="00170C59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 w:rsidRPr="00170C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170C5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0E7E" w14:paraId="3F46D1A7" w14:textId="77777777" w:rsidTr="0084078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14B8" w14:textId="77777777" w:rsidR="00660E7E" w:rsidRDefault="00660E7E" w:rsidP="00840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60E7E" w14:paraId="3A44AA20" w14:textId="77777777" w:rsidTr="0084078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C26C" w14:textId="77777777" w:rsidR="00660E7E" w:rsidRDefault="00660E7E" w:rsidP="0084078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5909" w14:textId="77777777" w:rsidR="00660E7E" w:rsidRDefault="00660E7E" w:rsidP="0084078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підпису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процедури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підтверджується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випискою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з протоколу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засновників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і наказом про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довіреністю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дорученням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іншим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документом, </w:t>
            </w:r>
            <w:proofErr w:type="spellStart"/>
            <w:proofErr w:type="gram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підтверджує</w:t>
            </w:r>
            <w:proofErr w:type="spellEnd"/>
            <w:proofErr w:type="gram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повноваження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посадової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підписання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Style w:val="rvts0"/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C23844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- для юридичних осіб, та копією паспорта та ІПК – для фізичних осіб підприємців та фізичних осіб.</w:t>
            </w:r>
          </w:p>
        </w:tc>
      </w:tr>
      <w:tr w:rsidR="00660E7E" w14:paraId="3B14F349" w14:textId="77777777" w:rsidTr="0084078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7134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C117" w14:textId="77777777" w:rsidR="00660E7E" w:rsidRDefault="00660E7E" w:rsidP="008407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A8A6A18" w14:textId="77777777" w:rsidR="00660E7E" w:rsidRDefault="00660E7E" w:rsidP="008407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660E7E" w14:paraId="1B87332C" w14:textId="77777777" w:rsidTr="0084078E">
        <w:trPr>
          <w:trHeight w:val="700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05D2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1C03" w14:textId="77777777" w:rsidR="00660E7E" w:rsidRPr="00A93D47" w:rsidRDefault="00660E7E" w:rsidP="0084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A7166F2" w14:textId="77777777" w:rsidR="00660E7E" w:rsidRPr="00A93D47" w:rsidRDefault="00660E7E" w:rsidP="0084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 w:rsidRPr="00A93D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E7E" w14:paraId="7D1CF7CB" w14:textId="77777777" w:rsidTr="0084078E">
        <w:trPr>
          <w:trHeight w:val="3764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EFFC" w14:textId="77777777" w:rsidR="00660E7E" w:rsidRPr="00A93D47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5796" w14:textId="77777777" w:rsidR="00660E7E" w:rsidRPr="00A93D47" w:rsidRDefault="00660E7E" w:rsidP="0084078E">
            <w:pPr>
              <w:ind w:right="15" w:firstLine="9"/>
              <w:jc w:val="both"/>
              <w:textAlignment w:val="baseline"/>
              <w:rPr>
                <w:rStyle w:val="rvts23"/>
                <w:rFonts w:ascii="Times New Roman" w:hAnsi="Times New Roman" w:cs="Times New Roman"/>
                <w:sz w:val="20"/>
                <w:szCs w:val="20"/>
              </w:rPr>
            </w:pPr>
            <w:r w:rsidRPr="00A93D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ідповідно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вимог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частини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статті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 Закону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забезпечення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 і свобод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громадян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правовий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режим на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окупованій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</w:t>
            </w:r>
            <w:proofErr w:type="spellEnd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юридичними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особами,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фізичними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особами -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підприємцями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фізичними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особами,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провадять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незалежну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професійну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окупована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дозволяється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після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їхньої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податкової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адреси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іншу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Правочин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стороною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окупована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територія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нікчемним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такі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правочини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поширюється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положення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абзацу другого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215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Цивільного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кодексу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лист про те,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місцезнаходженням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93D47">
              <w:rPr>
                <w:rFonts w:ascii="Times New Roman" w:hAnsi="Times New Roman" w:cs="Times New Roman"/>
                <w:sz w:val="20"/>
                <w:szCs w:val="20"/>
              </w:rPr>
              <w:t xml:space="preserve">, не є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територіальна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громада, яка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тимчасовій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окупації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*</w:t>
            </w:r>
            <w:r w:rsidRPr="00A93D47">
              <w:rPr>
                <w:rStyle w:val="rvts9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C95E271" w14:textId="77777777" w:rsidR="00660E7E" w:rsidRPr="00A93D47" w:rsidRDefault="00660E7E" w:rsidP="0084078E">
            <w:pPr>
              <w:ind w:right="15" w:firstLine="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Замовник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перевіряє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інформацію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щодо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учасника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згідно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Переліку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територій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на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яких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ведуться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велися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бойові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дії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тимчасово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окупованих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Російською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Федерацією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затвердженого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наказом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Мінреінтеграції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A93D47">
              <w:rPr>
                <w:rStyle w:val="rvts2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22.12.2022 р. №309.</w:t>
            </w:r>
          </w:p>
        </w:tc>
      </w:tr>
      <w:tr w:rsidR="00660E7E" w14:paraId="231A127F" w14:textId="77777777" w:rsidTr="0084078E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126B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6D75" w14:textId="77777777" w:rsidR="00660E7E" w:rsidRPr="006E1B65" w:rsidRDefault="00660E7E" w:rsidP="0084078E">
            <w:pPr>
              <w:spacing w:after="0" w:line="240" w:lineRule="auto"/>
              <w:jc w:val="both"/>
            </w:pP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статуту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C238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E7E" w14:paraId="13CEDEA4" w14:textId="77777777" w:rsidTr="0084078E">
        <w:trPr>
          <w:trHeight w:val="384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68AE" w14:textId="77777777" w:rsidR="00660E7E" w:rsidRDefault="00660E7E" w:rsidP="008407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AD2E" w14:textId="77777777" w:rsidR="00660E7E" w:rsidRPr="00D01B36" w:rsidRDefault="00660E7E" w:rsidP="0084078E">
            <w:pPr>
              <w:ind w:right="15" w:firstLine="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арантійний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лист,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засновник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(и)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(і)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бенефеціар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(и)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предмет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запропонований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на торги, не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перебувають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дією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спеціальних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обмежувальних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спеціальних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зовнішньоекономічну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обставин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нормативного,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адміністративного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характеру,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перешкоджають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укладенню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передбачених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але не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Законом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», Законом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протидію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легалізації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відмиванню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доходів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одержаних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злочинним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шляхом,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фінансуванню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тероризму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фінансуванню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розповсюдження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зброї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масового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знищення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07.11.2014р. №595 «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Деякі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фінансування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виплат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населенню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підприємствам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організаціям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Донецької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Луганської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областей, 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платежів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рахунків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в органах Казначейства»,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16.12.2015р. №1035 «Про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поставок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) з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окупованої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іншу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іншої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окуповану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30.12.2015 №1147 «Про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заборону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ввезення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митну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походять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09.04.2022 №426 «Про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заборони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ввезення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D01B3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16B0B2FA" w14:textId="77777777" w:rsidR="00660E7E" w:rsidRPr="006E1B65" w:rsidRDefault="00660E7E" w:rsidP="0084078E">
            <w:pPr>
              <w:spacing w:after="0" w:line="240" w:lineRule="auto"/>
              <w:jc w:val="both"/>
            </w:pPr>
          </w:p>
        </w:tc>
      </w:tr>
    </w:tbl>
    <w:p w14:paraId="023FE770" w14:textId="77777777" w:rsidR="00660E7E" w:rsidRDefault="00660E7E" w:rsidP="00660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018DF4" w14:textId="77777777" w:rsidR="002159EF" w:rsidRDefault="002159EF" w:rsidP="00660E7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159EF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60D"/>
    <w:multiLevelType w:val="multilevel"/>
    <w:tmpl w:val="7EF0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F"/>
    <w:rsid w:val="00183937"/>
    <w:rsid w:val="002159EF"/>
    <w:rsid w:val="005369D1"/>
    <w:rsid w:val="00660E7E"/>
    <w:rsid w:val="00824B37"/>
    <w:rsid w:val="00933657"/>
    <w:rsid w:val="00C23844"/>
    <w:rsid w:val="00D01B36"/>
    <w:rsid w:val="00DC2CC0"/>
    <w:rsid w:val="00E9531F"/>
    <w:rsid w:val="00F850CB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CD48"/>
  <w15:docId w15:val="{592D9C0F-CEE0-47DA-A6C6-D9333FF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E9531F"/>
    <w:rPr>
      <w:rFonts w:cs="Times New Roman"/>
    </w:rPr>
  </w:style>
  <w:style w:type="character" w:customStyle="1" w:styleId="rvts23">
    <w:name w:val="rvts23"/>
    <w:basedOn w:val="a0"/>
    <w:rsid w:val="00C23844"/>
  </w:style>
  <w:style w:type="paragraph" w:customStyle="1" w:styleId="LO-normal">
    <w:name w:val="LO-normal"/>
    <w:qFormat/>
    <w:rsid w:val="00C2384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rvts9">
    <w:name w:val="rvts9"/>
    <w:basedOn w:val="a0"/>
    <w:rsid w:val="00C2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bg8k4uUq/nPCXrgCGHwU0f6u2A==">AMUW2mX7yGqzK89hrhImOvKr9GVNXLLIz1NeFgrinV+rES3LyWkzXmYpleVqs7wkWdBxPj+eK2i6qC5Tf34Y3J/v660Alq3PPlyJvC4FHCfGFeZ5YHCXtFecByFZ394vljX5r5+Vu/wm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12091</Words>
  <Characters>6892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СКП</cp:lastModifiedBy>
  <cp:revision>4</cp:revision>
  <dcterms:created xsi:type="dcterms:W3CDTF">2024-02-14T15:42:00Z</dcterms:created>
  <dcterms:modified xsi:type="dcterms:W3CDTF">2024-02-28T18:01:00Z</dcterms:modified>
</cp:coreProperties>
</file>