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555" w:rsidRPr="00BA6D14" w:rsidRDefault="00A947C0" w:rsidP="002C3555">
      <w:pPr>
        <w:spacing w:after="0" w:line="27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ЗАКАРПАТСЬКИЙ НАУКОВО-ДОСЛІДНИЙ ЕКСПЕРТНО-КРИМІНАЛІСТИЧНИЙ ЦЕНТР МВС УКРАЇНИ</w:t>
      </w:r>
      <w:bookmarkStart w:id="0" w:name="_GoBack"/>
      <w:bookmarkEnd w:id="0"/>
    </w:p>
    <w:p w:rsidR="002C3555" w:rsidRPr="0012272D" w:rsidRDefault="002C3555" w:rsidP="002C3555">
      <w:pPr>
        <w:spacing w:after="0" w:line="240" w:lineRule="auto"/>
        <w:jc w:val="center"/>
        <w:rPr>
          <w:rFonts w:ascii="Times New Roman" w:hAnsi="Times New Roman"/>
          <w:b/>
          <w:bCs/>
          <w:sz w:val="28"/>
          <w:szCs w:val="28"/>
        </w:rPr>
      </w:pPr>
    </w:p>
    <w:p w:rsidR="002C3555" w:rsidRDefault="002C3555" w:rsidP="002C3555">
      <w:pPr>
        <w:spacing w:after="0" w:line="240" w:lineRule="auto"/>
        <w:jc w:val="center"/>
        <w:rPr>
          <w:rFonts w:ascii="Times New Roman" w:hAnsi="Times New Roman"/>
          <w:b/>
          <w:bCs/>
          <w:sz w:val="20"/>
          <w:szCs w:val="20"/>
          <w:highlight w:val="yellow"/>
        </w:rPr>
      </w:pPr>
    </w:p>
    <w:p w:rsidR="002C3555" w:rsidRDefault="002C3555" w:rsidP="002C3555">
      <w:pPr>
        <w:spacing w:after="0" w:line="240" w:lineRule="auto"/>
        <w:jc w:val="center"/>
        <w:rPr>
          <w:rFonts w:ascii="Times New Roman" w:hAnsi="Times New Roman"/>
          <w:b/>
          <w:bCs/>
          <w:sz w:val="20"/>
          <w:szCs w:val="20"/>
          <w:highlight w:val="yellow"/>
        </w:rPr>
      </w:pPr>
    </w:p>
    <w:p w:rsidR="002C3555" w:rsidRDefault="002C3555" w:rsidP="002C3555">
      <w:pPr>
        <w:spacing w:after="0" w:line="240" w:lineRule="auto"/>
        <w:jc w:val="center"/>
        <w:rPr>
          <w:rFonts w:ascii="Times New Roman" w:hAnsi="Times New Roman"/>
          <w:b/>
          <w:bCs/>
          <w:sz w:val="20"/>
          <w:szCs w:val="20"/>
          <w:highlight w:val="yellow"/>
        </w:rPr>
      </w:pPr>
    </w:p>
    <w:p w:rsidR="002C3555" w:rsidRPr="007B4024" w:rsidRDefault="002C3555" w:rsidP="002C3555">
      <w:pPr>
        <w:spacing w:after="0" w:line="240" w:lineRule="auto"/>
        <w:jc w:val="center"/>
        <w:rPr>
          <w:rFonts w:ascii="Times New Roman" w:hAnsi="Times New Roman"/>
          <w:b/>
          <w:bCs/>
          <w:sz w:val="20"/>
          <w:szCs w:val="20"/>
          <w:highlight w:val="yellow"/>
        </w:rPr>
      </w:pPr>
    </w:p>
    <w:p w:rsidR="002C3555" w:rsidRPr="00F03056" w:rsidRDefault="002C3555" w:rsidP="002C3555">
      <w:pPr>
        <w:tabs>
          <w:tab w:val="left" w:pos="708"/>
        </w:tabs>
        <w:spacing w:after="0" w:line="240" w:lineRule="auto"/>
        <w:ind w:right="-284" w:firstLine="6379"/>
        <w:jc w:val="both"/>
        <w:rPr>
          <w:rFonts w:ascii="Times New Roman" w:hAnsi="Times New Roman" w:cs="Times New Roman"/>
          <w:bCs/>
          <w:i/>
          <w:sz w:val="24"/>
          <w:szCs w:val="24"/>
          <w:lang w:eastAsia="en-US"/>
        </w:rPr>
      </w:pPr>
    </w:p>
    <w:p w:rsidR="002C3555" w:rsidRPr="00BA6D14" w:rsidRDefault="002C3555" w:rsidP="002C3555">
      <w:pPr>
        <w:spacing w:after="0" w:line="240" w:lineRule="auto"/>
        <w:ind w:left="-1418"/>
        <w:jc w:val="right"/>
        <w:rPr>
          <w:rFonts w:ascii="Times New Roman" w:eastAsia="Times New Roman" w:hAnsi="Times New Roman" w:cs="Times New Roman"/>
          <w:b/>
          <w:color w:val="000000"/>
          <w:sz w:val="24"/>
          <w:szCs w:val="24"/>
        </w:rPr>
      </w:pPr>
      <w:r w:rsidRPr="00BA6D14">
        <w:rPr>
          <w:rFonts w:ascii="Times New Roman" w:eastAsia="Times New Roman" w:hAnsi="Times New Roman" w:cs="Times New Roman"/>
          <w:b/>
          <w:color w:val="000000"/>
          <w:sz w:val="24"/>
          <w:szCs w:val="24"/>
        </w:rPr>
        <w:t> «ЗАТВЕРДЖЕНО»</w:t>
      </w:r>
    </w:p>
    <w:p w:rsidR="002C3555" w:rsidRDefault="002C3555" w:rsidP="002C3555">
      <w:pPr>
        <w:spacing w:after="0" w:line="240" w:lineRule="auto"/>
        <w:ind w:left="-1418"/>
        <w:jc w:val="right"/>
        <w:rPr>
          <w:rFonts w:ascii="Times New Roman" w:eastAsia="Times New Roman" w:hAnsi="Times New Roman" w:cs="Times New Roman"/>
          <w:b/>
          <w:color w:val="000000"/>
          <w:sz w:val="24"/>
          <w:szCs w:val="24"/>
        </w:rPr>
      </w:pPr>
      <w:r w:rsidRPr="00BA6D14">
        <w:rPr>
          <w:rFonts w:ascii="Times New Roman" w:eastAsia="Times New Roman" w:hAnsi="Times New Roman" w:cs="Times New Roman"/>
          <w:color w:val="000000"/>
          <w:sz w:val="24"/>
          <w:szCs w:val="24"/>
        </w:rPr>
        <w:t xml:space="preserve">                                                                    </w:t>
      </w:r>
      <w:r w:rsidRPr="00BA6D14">
        <w:rPr>
          <w:rFonts w:ascii="Times New Roman" w:eastAsia="Times New Roman" w:hAnsi="Times New Roman" w:cs="Times New Roman"/>
          <w:b/>
          <w:color w:val="000000"/>
          <w:sz w:val="24"/>
          <w:szCs w:val="24"/>
        </w:rPr>
        <w:t>Протоколом</w:t>
      </w:r>
      <w:r w:rsidRPr="00BA6D14">
        <w:rPr>
          <w:rFonts w:ascii="Times New Roman" w:eastAsia="Times New Roman" w:hAnsi="Times New Roman" w:cs="Times New Roman"/>
          <w:color w:val="000000"/>
          <w:sz w:val="24"/>
          <w:szCs w:val="24"/>
        </w:rPr>
        <w:t xml:space="preserve"> </w:t>
      </w:r>
      <w:r w:rsidRPr="00BA6D14">
        <w:rPr>
          <w:rFonts w:ascii="Times New Roman" w:eastAsia="Times New Roman" w:hAnsi="Times New Roman" w:cs="Times New Roman"/>
          <w:b/>
          <w:color w:val="000000"/>
          <w:sz w:val="24"/>
          <w:szCs w:val="24"/>
        </w:rPr>
        <w:t>Уповноваженої особи</w:t>
      </w:r>
    </w:p>
    <w:p w:rsidR="002C3555" w:rsidRPr="00BA6D14" w:rsidRDefault="002C3555" w:rsidP="002C3555">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Хамник</w:t>
      </w:r>
      <w:proofErr w:type="spellEnd"/>
      <w:r>
        <w:rPr>
          <w:rFonts w:ascii="Times New Roman" w:eastAsia="Times New Roman" w:hAnsi="Times New Roman" w:cs="Times New Roman"/>
          <w:b/>
          <w:sz w:val="24"/>
          <w:szCs w:val="24"/>
        </w:rPr>
        <w:t xml:space="preserve"> Е.Е.</w:t>
      </w:r>
    </w:p>
    <w:p w:rsidR="002C3555" w:rsidRPr="00BA6D14" w:rsidRDefault="002C3555" w:rsidP="002C3555">
      <w:pPr>
        <w:spacing w:after="0" w:line="240" w:lineRule="auto"/>
        <w:jc w:val="right"/>
        <w:rPr>
          <w:rFonts w:ascii="Times New Roman" w:eastAsia="Times New Roman" w:hAnsi="Times New Roman" w:cs="Times New Roman"/>
          <w:b/>
          <w:sz w:val="24"/>
          <w:szCs w:val="24"/>
        </w:rPr>
      </w:pPr>
      <w:r w:rsidRPr="00BA6D14">
        <w:rPr>
          <w:rFonts w:ascii="Times New Roman" w:eastAsia="Times New Roman" w:hAnsi="Times New Roman" w:cs="Times New Roman"/>
          <w:b/>
          <w:sz w:val="24"/>
          <w:szCs w:val="24"/>
        </w:rPr>
        <w:t xml:space="preserve">                                                           від </w:t>
      </w: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1</w:t>
      </w:r>
      <w:r w:rsidRPr="00BA6D14">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2</w:t>
      </w:r>
      <w:r w:rsidRPr="00BA6D14">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3</w:t>
      </w:r>
      <w:r w:rsidRPr="00BA6D14">
        <w:rPr>
          <w:rFonts w:ascii="Times New Roman" w:eastAsia="Times New Roman" w:hAnsi="Times New Roman" w:cs="Times New Roman"/>
          <w:b/>
          <w:sz w:val="24"/>
          <w:szCs w:val="24"/>
        </w:rPr>
        <w:t xml:space="preserve"> р.</w:t>
      </w:r>
    </w:p>
    <w:p w:rsidR="002C3555" w:rsidRPr="00BA6D14" w:rsidRDefault="002C3555" w:rsidP="002C3555">
      <w:pPr>
        <w:spacing w:after="0" w:line="240" w:lineRule="auto"/>
        <w:ind w:left="-1418"/>
        <w:jc w:val="right"/>
        <w:rPr>
          <w:rFonts w:ascii="Times New Roman" w:eastAsia="Times New Roman" w:hAnsi="Times New Roman" w:cs="Times New Roman"/>
          <w:b/>
          <w:sz w:val="24"/>
          <w:szCs w:val="24"/>
        </w:rPr>
      </w:pPr>
      <w:r w:rsidRPr="00BA6D14">
        <w:rPr>
          <w:rFonts w:ascii="Times New Roman" w:eastAsia="Times New Roman" w:hAnsi="Times New Roman" w:cs="Times New Roman"/>
          <w:b/>
          <w:color w:val="000000"/>
          <w:sz w:val="24"/>
          <w:szCs w:val="24"/>
        </w:rPr>
        <w:t xml:space="preserve">                                                     </w:t>
      </w:r>
    </w:p>
    <w:p w:rsidR="002C3555" w:rsidRPr="000650CA" w:rsidRDefault="002C3555" w:rsidP="002C3555">
      <w:pPr>
        <w:tabs>
          <w:tab w:val="left" w:pos="5812"/>
          <w:tab w:val="left" w:pos="5954"/>
        </w:tabs>
        <w:spacing w:line="240" w:lineRule="auto"/>
        <w:ind w:left="5670"/>
        <w:outlineLvl w:val="0"/>
        <w:rPr>
          <w:rFonts w:ascii="Times New Roman" w:hAnsi="Times New Roman"/>
          <w:bCs/>
          <w:sz w:val="24"/>
          <w:szCs w:val="24"/>
          <w:lang w:eastAsia="en-US"/>
        </w:rPr>
      </w:pPr>
    </w:p>
    <w:p w:rsidR="002C3555" w:rsidRPr="000650CA" w:rsidRDefault="002C3555" w:rsidP="002C3555">
      <w:pPr>
        <w:spacing w:after="0" w:line="240" w:lineRule="auto"/>
        <w:ind w:left="-1418"/>
        <w:jc w:val="right"/>
        <w:rPr>
          <w:rFonts w:ascii="Times New Roman" w:eastAsia="Times New Roman" w:hAnsi="Times New Roman" w:cs="Times New Roman"/>
          <w:b/>
          <w:sz w:val="24"/>
          <w:szCs w:val="24"/>
        </w:rPr>
      </w:pPr>
      <w:r w:rsidRPr="000650CA">
        <w:rPr>
          <w:rFonts w:ascii="Times New Roman" w:eastAsia="Times New Roman" w:hAnsi="Times New Roman" w:cs="Times New Roman"/>
          <w:b/>
          <w:sz w:val="24"/>
          <w:szCs w:val="24"/>
        </w:rPr>
        <w:t xml:space="preserve">                                                     </w:t>
      </w:r>
    </w:p>
    <w:p w:rsidR="002C3555" w:rsidRPr="000650CA" w:rsidRDefault="002C3555" w:rsidP="002C3555">
      <w:pPr>
        <w:spacing w:after="0" w:line="240" w:lineRule="auto"/>
        <w:rPr>
          <w:rFonts w:ascii="Times New Roman" w:eastAsia="Times New Roman" w:hAnsi="Times New Roman" w:cs="Times New Roman"/>
          <w:b/>
          <w:sz w:val="24"/>
          <w:szCs w:val="24"/>
        </w:rPr>
      </w:pPr>
    </w:p>
    <w:p w:rsidR="002C3555" w:rsidRPr="000650CA" w:rsidRDefault="002C3555" w:rsidP="002C3555">
      <w:pPr>
        <w:spacing w:after="0" w:line="240" w:lineRule="auto"/>
        <w:rPr>
          <w:rFonts w:ascii="Times New Roman" w:eastAsia="Times New Roman" w:hAnsi="Times New Roman" w:cs="Times New Roman"/>
          <w:b/>
          <w:sz w:val="24"/>
          <w:szCs w:val="24"/>
        </w:rPr>
      </w:pPr>
    </w:p>
    <w:p w:rsidR="002C3555" w:rsidRPr="000650CA" w:rsidRDefault="002C3555" w:rsidP="002C3555">
      <w:pPr>
        <w:spacing w:after="0" w:line="240" w:lineRule="auto"/>
        <w:rPr>
          <w:rFonts w:ascii="Times New Roman" w:eastAsia="Times New Roman" w:hAnsi="Times New Roman" w:cs="Times New Roman"/>
          <w:b/>
          <w:sz w:val="24"/>
          <w:szCs w:val="24"/>
        </w:rPr>
      </w:pPr>
    </w:p>
    <w:p w:rsidR="002C3555" w:rsidRPr="000650CA" w:rsidRDefault="002C3555" w:rsidP="002C3555">
      <w:pPr>
        <w:spacing w:after="0" w:line="240" w:lineRule="auto"/>
        <w:rPr>
          <w:rFonts w:ascii="Times New Roman" w:eastAsia="Times New Roman" w:hAnsi="Times New Roman" w:cs="Times New Roman"/>
          <w:b/>
          <w:sz w:val="24"/>
          <w:szCs w:val="24"/>
        </w:rPr>
      </w:pPr>
    </w:p>
    <w:p w:rsidR="002C3555" w:rsidRPr="000650CA" w:rsidRDefault="002C3555" w:rsidP="002C3555">
      <w:pPr>
        <w:spacing w:after="0" w:line="240" w:lineRule="auto"/>
        <w:rPr>
          <w:rFonts w:ascii="Times New Roman" w:eastAsia="Times New Roman" w:hAnsi="Times New Roman" w:cs="Times New Roman"/>
          <w:b/>
          <w:sz w:val="24"/>
          <w:szCs w:val="24"/>
        </w:rPr>
      </w:pPr>
    </w:p>
    <w:p w:rsidR="002C3555" w:rsidRPr="000650CA" w:rsidRDefault="002C3555" w:rsidP="002C3555">
      <w:pPr>
        <w:spacing w:after="0" w:line="240" w:lineRule="auto"/>
        <w:rPr>
          <w:rFonts w:ascii="Times New Roman" w:eastAsia="Times New Roman" w:hAnsi="Times New Roman" w:cs="Times New Roman"/>
          <w:b/>
          <w:sz w:val="24"/>
          <w:szCs w:val="24"/>
        </w:rPr>
      </w:pPr>
    </w:p>
    <w:p w:rsidR="002C3555" w:rsidRPr="000650CA" w:rsidRDefault="002C3555" w:rsidP="002C3555">
      <w:pPr>
        <w:spacing w:after="0" w:line="240" w:lineRule="auto"/>
        <w:rPr>
          <w:rFonts w:ascii="Times New Roman" w:eastAsia="Times New Roman" w:hAnsi="Times New Roman" w:cs="Times New Roman"/>
          <w:b/>
          <w:sz w:val="24"/>
          <w:szCs w:val="24"/>
        </w:rPr>
      </w:pPr>
      <w:r w:rsidRPr="000650CA">
        <w:rPr>
          <w:rFonts w:ascii="Times New Roman" w:eastAsia="Times New Roman" w:hAnsi="Times New Roman" w:cs="Times New Roman"/>
          <w:b/>
          <w:sz w:val="24"/>
          <w:szCs w:val="24"/>
        </w:rPr>
        <w:t xml:space="preserve">                                                     </w:t>
      </w:r>
    </w:p>
    <w:p w:rsidR="002C3555" w:rsidRPr="000A1754" w:rsidRDefault="002C3555" w:rsidP="002C3555">
      <w:pPr>
        <w:spacing w:after="0" w:line="240" w:lineRule="auto"/>
        <w:jc w:val="center"/>
        <w:rPr>
          <w:rFonts w:ascii="Times New Roman" w:eastAsia="Times New Roman" w:hAnsi="Times New Roman" w:cs="Times New Roman"/>
          <w:b/>
          <w:sz w:val="24"/>
          <w:szCs w:val="24"/>
        </w:rPr>
      </w:pPr>
      <w:r w:rsidRPr="000A1754">
        <w:rPr>
          <w:rFonts w:ascii="Times New Roman" w:eastAsia="Times New Roman" w:hAnsi="Times New Roman" w:cs="Times New Roman"/>
          <w:b/>
          <w:sz w:val="24"/>
          <w:szCs w:val="24"/>
        </w:rPr>
        <w:t>ТЕНДЕРНА ДОКУМЕНТАЦІЯ</w:t>
      </w:r>
    </w:p>
    <w:p w:rsidR="002C3555" w:rsidRPr="000A1754" w:rsidRDefault="002C3555" w:rsidP="002C3555">
      <w:pPr>
        <w:spacing w:after="0" w:line="240" w:lineRule="auto"/>
        <w:jc w:val="center"/>
        <w:rPr>
          <w:rFonts w:ascii="Times New Roman" w:eastAsia="Times New Roman" w:hAnsi="Times New Roman" w:cs="Times New Roman"/>
          <w:b/>
          <w:sz w:val="24"/>
          <w:szCs w:val="24"/>
        </w:rPr>
      </w:pPr>
      <w:r w:rsidRPr="000A1754">
        <w:rPr>
          <w:rFonts w:ascii="Times New Roman" w:eastAsia="Times New Roman" w:hAnsi="Times New Roman" w:cs="Times New Roman"/>
          <w:b/>
          <w:sz w:val="24"/>
          <w:szCs w:val="24"/>
        </w:rPr>
        <w:t>ВІДКРИТІ ТОРГИ (з особливостями)</w:t>
      </w:r>
    </w:p>
    <w:p w:rsidR="002C3555" w:rsidRPr="000A1754" w:rsidRDefault="002C3555" w:rsidP="002C3555">
      <w:pPr>
        <w:spacing w:after="0" w:line="240" w:lineRule="auto"/>
        <w:jc w:val="center"/>
        <w:rPr>
          <w:rFonts w:ascii="Times New Roman" w:eastAsia="Times New Roman" w:hAnsi="Times New Roman" w:cs="Times New Roman"/>
          <w:b/>
          <w:sz w:val="24"/>
          <w:szCs w:val="24"/>
        </w:rPr>
      </w:pPr>
      <w:r w:rsidRPr="000A1754">
        <w:rPr>
          <w:rFonts w:ascii="Times New Roman" w:eastAsia="Times New Roman" w:hAnsi="Times New Roman" w:cs="Times New Roman"/>
          <w:b/>
          <w:sz w:val="24"/>
          <w:szCs w:val="24"/>
        </w:rPr>
        <w:t>на закупівлю:</w:t>
      </w:r>
    </w:p>
    <w:p w:rsidR="002C3555" w:rsidRPr="000650CA" w:rsidRDefault="002C3555" w:rsidP="002C3555">
      <w:pPr>
        <w:spacing w:after="0" w:line="240" w:lineRule="auto"/>
        <w:jc w:val="center"/>
        <w:rPr>
          <w:rFonts w:ascii="Times New Roman" w:eastAsia="Times New Roman" w:hAnsi="Times New Roman" w:cs="Times New Roman"/>
          <w:sz w:val="24"/>
          <w:szCs w:val="24"/>
        </w:rPr>
      </w:pPr>
    </w:p>
    <w:p w:rsidR="002C3555" w:rsidRPr="000650CA" w:rsidRDefault="002C3555" w:rsidP="002C3555">
      <w:pPr>
        <w:spacing w:before="240" w:after="0" w:line="240" w:lineRule="auto"/>
        <w:jc w:val="center"/>
        <w:rPr>
          <w:rFonts w:ascii="Times New Roman" w:eastAsia="Times New Roman" w:hAnsi="Times New Roman" w:cs="Times New Roman"/>
          <w:sz w:val="24"/>
          <w:szCs w:val="24"/>
        </w:rPr>
      </w:pPr>
      <w:r w:rsidRPr="000650CA">
        <w:rPr>
          <w:rFonts w:ascii="Times New Roman" w:eastAsia="Times New Roman" w:hAnsi="Times New Roman"/>
          <w:b/>
          <w:i/>
          <w:iCs/>
          <w:sz w:val="32"/>
          <w:szCs w:val="32"/>
        </w:rPr>
        <w:t>Природний газ за ДК 021:2015 код 09120000-6 «Газове паливо»</w:t>
      </w:r>
    </w:p>
    <w:p w:rsidR="002C3555" w:rsidRPr="000650CA" w:rsidRDefault="002C3555" w:rsidP="002C3555">
      <w:pPr>
        <w:spacing w:before="240" w:after="0" w:line="240" w:lineRule="auto"/>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w:t>
      </w:r>
    </w:p>
    <w:p w:rsidR="002C3555" w:rsidRPr="000650CA" w:rsidRDefault="002C3555" w:rsidP="002C3555">
      <w:pPr>
        <w:spacing w:before="240" w:after="0" w:line="240" w:lineRule="auto"/>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w:t>
      </w:r>
    </w:p>
    <w:p w:rsidR="002C3555" w:rsidRPr="000650CA" w:rsidRDefault="002C3555" w:rsidP="002C3555">
      <w:pPr>
        <w:spacing w:before="240" w:after="0" w:line="240" w:lineRule="auto"/>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w:t>
      </w:r>
    </w:p>
    <w:p w:rsidR="002C3555" w:rsidRPr="000650CA" w:rsidRDefault="002C3555" w:rsidP="002C3555">
      <w:pPr>
        <w:spacing w:before="240" w:after="0" w:line="240" w:lineRule="auto"/>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w:t>
      </w:r>
    </w:p>
    <w:p w:rsidR="002C3555" w:rsidRPr="000650CA" w:rsidRDefault="002C3555" w:rsidP="002C3555">
      <w:pPr>
        <w:spacing w:before="240" w:after="0" w:line="240" w:lineRule="auto"/>
        <w:rPr>
          <w:rFonts w:ascii="Times New Roman" w:eastAsia="Times New Roman" w:hAnsi="Times New Roman" w:cs="Times New Roman"/>
          <w:sz w:val="24"/>
          <w:szCs w:val="24"/>
        </w:rPr>
      </w:pPr>
    </w:p>
    <w:p w:rsidR="002C3555" w:rsidRPr="000650CA" w:rsidRDefault="002C3555" w:rsidP="002C3555">
      <w:pPr>
        <w:spacing w:before="240" w:after="0" w:line="240" w:lineRule="auto"/>
        <w:rPr>
          <w:rFonts w:ascii="Times New Roman" w:eastAsia="Times New Roman" w:hAnsi="Times New Roman" w:cs="Times New Roman"/>
          <w:sz w:val="24"/>
          <w:szCs w:val="24"/>
        </w:rPr>
      </w:pPr>
    </w:p>
    <w:p w:rsidR="002C3555" w:rsidRPr="000650CA" w:rsidRDefault="002C3555" w:rsidP="002C3555">
      <w:pPr>
        <w:spacing w:before="240" w:after="0" w:line="240" w:lineRule="auto"/>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w:t>
      </w:r>
    </w:p>
    <w:p w:rsidR="002C3555" w:rsidRPr="000650CA" w:rsidRDefault="002C3555" w:rsidP="002C3555">
      <w:pPr>
        <w:spacing w:before="240" w:after="0" w:line="240" w:lineRule="auto"/>
        <w:rPr>
          <w:rFonts w:ascii="Times New Roman" w:eastAsia="Times New Roman" w:hAnsi="Times New Roman" w:cs="Times New Roman"/>
          <w:sz w:val="24"/>
          <w:szCs w:val="24"/>
        </w:rPr>
      </w:pPr>
      <w:r w:rsidRPr="000650CA">
        <w:rPr>
          <w:rFonts w:ascii="Times New Roman" w:eastAsia="Times New Roman" w:hAnsi="Times New Roman" w:cs="Times New Roman"/>
          <w:sz w:val="24"/>
          <w:szCs w:val="24"/>
        </w:rPr>
        <w:t> </w:t>
      </w:r>
    </w:p>
    <w:p w:rsidR="002C3555" w:rsidRDefault="002C3555" w:rsidP="002C3555">
      <w:pPr>
        <w:spacing w:before="240" w:after="0" w:line="240" w:lineRule="auto"/>
        <w:rPr>
          <w:rFonts w:ascii="Times New Roman" w:eastAsia="Times New Roman" w:hAnsi="Times New Roman" w:cs="Times New Roman"/>
          <w:sz w:val="24"/>
          <w:szCs w:val="24"/>
        </w:rPr>
      </w:pPr>
    </w:p>
    <w:p w:rsidR="002C3555" w:rsidRDefault="002C3555" w:rsidP="002C3555">
      <w:pPr>
        <w:spacing w:before="240" w:after="0" w:line="240" w:lineRule="auto"/>
        <w:rPr>
          <w:rFonts w:ascii="Times New Roman" w:eastAsia="Times New Roman" w:hAnsi="Times New Roman" w:cs="Times New Roman"/>
          <w:sz w:val="24"/>
          <w:szCs w:val="24"/>
        </w:rPr>
      </w:pPr>
    </w:p>
    <w:p w:rsidR="002C3555" w:rsidRDefault="002C3555" w:rsidP="002C3555">
      <w:pPr>
        <w:spacing w:before="240" w:after="0" w:line="240" w:lineRule="auto"/>
        <w:rPr>
          <w:rFonts w:ascii="Times New Roman" w:eastAsia="Times New Roman" w:hAnsi="Times New Roman" w:cs="Times New Roman"/>
          <w:sz w:val="24"/>
          <w:szCs w:val="24"/>
        </w:rPr>
      </w:pPr>
    </w:p>
    <w:p w:rsidR="002C3555" w:rsidRPr="000650CA" w:rsidRDefault="002C3555" w:rsidP="002C3555">
      <w:pPr>
        <w:spacing w:before="240" w:after="0" w:line="240" w:lineRule="auto"/>
        <w:rPr>
          <w:rFonts w:ascii="Times New Roman" w:eastAsia="Times New Roman" w:hAnsi="Times New Roman" w:cs="Times New Roman"/>
          <w:sz w:val="24"/>
          <w:szCs w:val="24"/>
        </w:rPr>
      </w:pPr>
    </w:p>
    <w:p w:rsidR="002C3555" w:rsidRPr="00516E30" w:rsidRDefault="002C3555" w:rsidP="002C3555">
      <w:pPr>
        <w:spacing w:after="0" w:line="240" w:lineRule="auto"/>
        <w:jc w:val="center"/>
        <w:rPr>
          <w:rFonts w:ascii="Times New Roman" w:eastAsia="Times New Roman" w:hAnsi="Times New Roman"/>
          <w:b/>
          <w:sz w:val="24"/>
          <w:szCs w:val="24"/>
        </w:rPr>
      </w:pPr>
      <w:bookmarkStart w:id="1" w:name="_heading=h.1fob9te" w:colFirst="0" w:colLast="0"/>
      <w:bookmarkEnd w:id="1"/>
      <w:proofErr w:type="spellStart"/>
      <w:r w:rsidRPr="00B64E18">
        <w:rPr>
          <w:rFonts w:ascii="Times New Roman" w:hAnsi="Times New Roman"/>
          <w:b/>
          <w:sz w:val="24"/>
          <w:szCs w:val="24"/>
        </w:rPr>
        <w:t>смт.Середнє</w:t>
      </w:r>
      <w:proofErr w:type="spellEnd"/>
      <w:r w:rsidRPr="00C83254">
        <w:rPr>
          <w:rFonts w:ascii="Times New Roman" w:hAnsi="Times New Roman"/>
          <w:b/>
          <w:sz w:val="24"/>
          <w:szCs w:val="24"/>
        </w:rPr>
        <w:t xml:space="preserve"> </w:t>
      </w:r>
      <w:r w:rsidRPr="00516E30">
        <w:rPr>
          <w:rFonts w:ascii="Times New Roman" w:eastAsia="Times New Roman" w:hAnsi="Times New Roman"/>
          <w:b/>
          <w:sz w:val="24"/>
          <w:szCs w:val="24"/>
        </w:rPr>
        <w:t>2023 р.</w:t>
      </w:r>
    </w:p>
    <w:p w:rsidR="00FB50BE" w:rsidRDefault="00FB50BE" w:rsidP="00DC5675">
      <w:pPr>
        <w:spacing w:before="240" w:after="0" w:line="240" w:lineRule="auto"/>
        <w:jc w:val="center"/>
        <w:rPr>
          <w:rFonts w:ascii="Times New Roman" w:eastAsia="Times New Roman" w:hAnsi="Times New Roman" w:cs="Times New Roman"/>
          <w:b/>
          <w:sz w:val="24"/>
          <w:szCs w:val="24"/>
        </w:rPr>
      </w:pPr>
    </w:p>
    <w:p w:rsidR="00FB50BE" w:rsidRPr="009F56C4" w:rsidRDefault="00FB50BE" w:rsidP="00DC5675">
      <w:pPr>
        <w:spacing w:before="240" w:after="0" w:line="240" w:lineRule="auto"/>
        <w:jc w:val="center"/>
        <w:rPr>
          <w:rFonts w:ascii="Times New Roman" w:eastAsia="Times New Roman" w:hAnsi="Times New Roman" w:cs="Times New Roman"/>
          <w:b/>
          <w:sz w:val="24"/>
          <w:szCs w:val="24"/>
        </w:rPr>
      </w:pP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92"/>
        <w:gridCol w:w="6563"/>
      </w:tblGrid>
      <w:tr w:rsidR="00E35FC3" w:rsidTr="00151395">
        <w:trPr>
          <w:trHeight w:val="416"/>
          <w:jc w:val="center"/>
        </w:trPr>
        <w:tc>
          <w:tcPr>
            <w:tcW w:w="705" w:type="dxa"/>
            <w:vAlign w:val="center"/>
          </w:tcPr>
          <w:p w:rsidR="00E35FC3" w:rsidRPr="009F56C4" w:rsidRDefault="00F033E1">
            <w:pPr>
              <w:jc w:val="center"/>
              <w:rPr>
                <w:rFonts w:ascii="Times New Roman" w:eastAsia="Times New Roman" w:hAnsi="Times New Roman" w:cs="Times New Roman"/>
                <w:sz w:val="24"/>
                <w:szCs w:val="24"/>
              </w:rPr>
            </w:pPr>
            <w:r w:rsidRPr="009F56C4">
              <w:rPr>
                <w:rFonts w:ascii="Times New Roman" w:eastAsia="Times New Roman" w:hAnsi="Times New Roman" w:cs="Times New Roman"/>
                <w:sz w:val="24"/>
                <w:szCs w:val="24"/>
              </w:rPr>
              <w:t>№</w:t>
            </w:r>
          </w:p>
        </w:tc>
        <w:tc>
          <w:tcPr>
            <w:tcW w:w="9255" w:type="dxa"/>
            <w:gridSpan w:val="2"/>
            <w:vAlign w:val="center"/>
          </w:tcPr>
          <w:p w:rsidR="00E35FC3" w:rsidRDefault="00F033E1">
            <w:pPr>
              <w:jc w:val="center"/>
              <w:rPr>
                <w:rFonts w:ascii="Times New Roman" w:eastAsia="Times New Roman" w:hAnsi="Times New Roman" w:cs="Times New Roman"/>
                <w:b/>
                <w:sz w:val="24"/>
                <w:szCs w:val="24"/>
              </w:rPr>
            </w:pPr>
            <w:r w:rsidRPr="009F56C4">
              <w:rPr>
                <w:rFonts w:ascii="Times New Roman" w:eastAsia="Times New Roman" w:hAnsi="Times New Roman" w:cs="Times New Roman"/>
                <w:b/>
                <w:sz w:val="24"/>
                <w:szCs w:val="24"/>
              </w:rPr>
              <w:t>Розділ 1. Загальні положення</w:t>
            </w:r>
          </w:p>
        </w:tc>
      </w:tr>
      <w:tr w:rsidR="00E35FC3" w:rsidTr="00151395">
        <w:trPr>
          <w:trHeight w:val="411"/>
          <w:jc w:val="center"/>
        </w:trPr>
        <w:tc>
          <w:tcPr>
            <w:tcW w:w="705" w:type="dxa"/>
            <w:vAlign w:val="center"/>
          </w:tcPr>
          <w:p w:rsidR="00E35FC3" w:rsidRDefault="00F033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2" w:type="dxa"/>
            <w:vAlign w:val="center"/>
          </w:tcPr>
          <w:p w:rsidR="00E35FC3" w:rsidRDefault="00F033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63" w:type="dxa"/>
            <w:vAlign w:val="center"/>
          </w:tcPr>
          <w:p w:rsidR="00E35FC3" w:rsidRDefault="00F033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35FC3" w:rsidTr="00151395">
        <w:trPr>
          <w:trHeight w:val="1119"/>
          <w:jc w:val="center"/>
        </w:trPr>
        <w:tc>
          <w:tcPr>
            <w:tcW w:w="705" w:type="dxa"/>
          </w:tcPr>
          <w:p w:rsidR="00E35FC3" w:rsidRDefault="00F033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rsidR="00E35FC3" w:rsidRDefault="00F033E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63" w:type="dxa"/>
            <w:shd w:val="clear" w:color="auto" w:fill="auto"/>
          </w:tcPr>
          <w:p w:rsidR="00E35FC3" w:rsidRPr="009F56C4" w:rsidRDefault="00F033E1" w:rsidP="009F56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9F56C4">
              <w:rPr>
                <w:rFonts w:ascii="Times New Roman" w:eastAsia="Times New Roman" w:hAnsi="Times New Roman" w:cs="Times New Roman"/>
                <w:color w:val="000000"/>
                <w:sz w:val="24"/>
                <w:szCs w:val="24"/>
              </w:rPr>
              <w:t xml:space="preserve">України «Про публічні закупівлі» (далі </w:t>
            </w:r>
            <w:r w:rsidRPr="009F56C4">
              <w:rPr>
                <w:rFonts w:ascii="Times New Roman" w:eastAsia="Times New Roman" w:hAnsi="Times New Roman" w:cs="Times New Roman"/>
                <w:sz w:val="24"/>
                <w:szCs w:val="24"/>
              </w:rPr>
              <w:t>—</w:t>
            </w:r>
            <w:r w:rsidRPr="009F56C4">
              <w:rPr>
                <w:rFonts w:ascii="Times New Roman" w:eastAsia="Times New Roman" w:hAnsi="Times New Roman" w:cs="Times New Roman"/>
                <w:color w:val="000000"/>
                <w:sz w:val="24"/>
                <w:szCs w:val="24"/>
              </w:rPr>
              <w:t xml:space="preserve"> Закон)</w:t>
            </w:r>
            <w:r w:rsidRPr="009F56C4">
              <w:rPr>
                <w:rFonts w:ascii="Times New Roman" w:eastAsia="Times New Roman" w:hAnsi="Times New Roman" w:cs="Times New Roman"/>
                <w:sz w:val="24"/>
                <w:szCs w:val="24"/>
              </w:rPr>
              <w:t xml:space="preserve"> та </w:t>
            </w:r>
            <w:r w:rsidR="00766A69">
              <w:rPr>
                <w:rFonts w:ascii="Times New Roman" w:eastAsia="Times New Roman" w:hAnsi="Times New Roman" w:cs="Times New Roman"/>
                <w:sz w:val="24"/>
                <w:szCs w:val="24"/>
              </w:rPr>
              <w:t xml:space="preserve">Постанови </w:t>
            </w:r>
            <w:r w:rsidR="00A7570A">
              <w:rPr>
                <w:rFonts w:ascii="Times New Roman" w:eastAsia="Times New Roman" w:hAnsi="Times New Roman" w:cs="Times New Roman"/>
                <w:sz w:val="24"/>
                <w:szCs w:val="24"/>
              </w:rPr>
              <w:t xml:space="preserve">КМУ </w:t>
            </w:r>
            <w:r w:rsidR="00766A69" w:rsidRPr="009F56C4">
              <w:rPr>
                <w:rFonts w:ascii="Times New Roman" w:eastAsia="Times New Roman" w:hAnsi="Times New Roman" w:cs="Times New Roman"/>
                <w:sz w:val="24"/>
                <w:szCs w:val="24"/>
              </w:rPr>
              <w:t>від 12.10.2022 № 1178</w:t>
            </w:r>
            <w:r w:rsidR="00766A69">
              <w:rPr>
                <w:rFonts w:ascii="Times New Roman" w:eastAsia="Times New Roman" w:hAnsi="Times New Roman" w:cs="Times New Roman"/>
                <w:sz w:val="24"/>
                <w:szCs w:val="24"/>
              </w:rPr>
              <w:t xml:space="preserve"> «Про затвердження о</w:t>
            </w:r>
            <w:r w:rsidR="00766A69" w:rsidRPr="009F56C4">
              <w:rPr>
                <w:rFonts w:ascii="Times New Roman" w:eastAsia="Times New Roman" w:hAnsi="Times New Roman" w:cs="Times New Roman"/>
                <w:sz w:val="24"/>
                <w:szCs w:val="24"/>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66A69">
              <w:rPr>
                <w:rFonts w:ascii="Times New Roman" w:eastAsia="Times New Roman" w:hAnsi="Times New Roman" w:cs="Times New Roman"/>
                <w:sz w:val="24"/>
                <w:szCs w:val="24"/>
              </w:rPr>
              <w:t>»</w:t>
            </w:r>
            <w:r w:rsidR="00766A69" w:rsidRPr="009F56C4">
              <w:rPr>
                <w:rFonts w:ascii="Times New Roman" w:eastAsia="Times New Roman" w:hAnsi="Times New Roman" w:cs="Times New Roman"/>
                <w:sz w:val="24"/>
                <w:szCs w:val="24"/>
              </w:rPr>
              <w:t xml:space="preserve"> </w:t>
            </w:r>
            <w:r w:rsidR="00766A69">
              <w:rPr>
                <w:rFonts w:ascii="Times New Roman" w:eastAsia="Times New Roman" w:hAnsi="Times New Roman" w:cs="Times New Roman"/>
                <w:sz w:val="24"/>
                <w:szCs w:val="24"/>
              </w:rPr>
              <w:t>із змінами та доповненнями</w:t>
            </w:r>
            <w:r w:rsidR="00766A69" w:rsidRPr="009F56C4">
              <w:rPr>
                <w:rFonts w:ascii="Times New Roman" w:eastAsia="Times New Roman" w:hAnsi="Times New Roman" w:cs="Times New Roman"/>
                <w:sz w:val="24"/>
                <w:szCs w:val="24"/>
              </w:rPr>
              <w:t xml:space="preserve"> (далі — Особливості).</w:t>
            </w:r>
          </w:p>
          <w:p w:rsidR="00E35FC3" w:rsidRDefault="00F033E1" w:rsidP="009F56C4">
            <w:pPr>
              <w:jc w:val="both"/>
              <w:rPr>
                <w:rFonts w:ascii="Times New Roman" w:eastAsia="Times New Roman" w:hAnsi="Times New Roman" w:cs="Times New Roman"/>
                <w:sz w:val="24"/>
                <w:szCs w:val="24"/>
              </w:rPr>
            </w:pPr>
            <w:r w:rsidRPr="009F56C4">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sz w:val="24"/>
                <w:szCs w:val="24"/>
              </w:rPr>
              <w:t>Особливостях.</w:t>
            </w:r>
          </w:p>
        </w:tc>
      </w:tr>
      <w:tr w:rsidR="00E35FC3" w:rsidTr="00151395">
        <w:trPr>
          <w:trHeight w:val="615"/>
          <w:jc w:val="center"/>
        </w:trPr>
        <w:tc>
          <w:tcPr>
            <w:tcW w:w="705" w:type="dxa"/>
          </w:tcPr>
          <w:p w:rsidR="00E35FC3" w:rsidRDefault="00F033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2" w:type="dxa"/>
          </w:tcPr>
          <w:p w:rsidR="00E35FC3" w:rsidRDefault="00F033E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63" w:type="dxa"/>
          </w:tcPr>
          <w:p w:rsidR="00E35FC3" w:rsidRDefault="00F033E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C3555" w:rsidTr="00151395">
        <w:trPr>
          <w:trHeight w:val="285"/>
          <w:jc w:val="center"/>
        </w:trPr>
        <w:tc>
          <w:tcPr>
            <w:tcW w:w="705" w:type="dxa"/>
          </w:tcPr>
          <w:p w:rsidR="002C3555" w:rsidRDefault="002C3555" w:rsidP="002C355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692" w:type="dxa"/>
          </w:tcPr>
          <w:p w:rsidR="002C3555" w:rsidRDefault="002C3555" w:rsidP="002C355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63" w:type="dxa"/>
            <w:shd w:val="clear" w:color="auto" w:fill="auto"/>
          </w:tcPr>
          <w:p w:rsidR="002C3555" w:rsidRPr="002C3555" w:rsidRDefault="002C3555" w:rsidP="002C3555">
            <w:pPr>
              <w:jc w:val="both"/>
              <w:rPr>
                <w:rFonts w:ascii="Times New Roman" w:eastAsia="Times New Roman" w:hAnsi="Times New Roman" w:cs="Times New Roman"/>
                <w:b/>
                <w:bCs/>
                <w:i/>
                <w:sz w:val="24"/>
                <w:szCs w:val="24"/>
              </w:rPr>
            </w:pPr>
            <w:r w:rsidRPr="002C3555">
              <w:rPr>
                <w:rFonts w:ascii="Times New Roman" w:hAnsi="Times New Roman"/>
                <w:b/>
                <w:bCs/>
                <w:sz w:val="24"/>
                <w:szCs w:val="24"/>
              </w:rPr>
              <w:t>ЗАКАРПАТСЬКИЙ НАУКОВО-ДОСЛІДНИЙ ЕКСПЕРТНО-КРИМІНАЛІСТИЧНИЙ ЦЕНТР МВС УКРАЇНИ, ЄДРПОУ 25575144</w:t>
            </w:r>
          </w:p>
        </w:tc>
      </w:tr>
      <w:tr w:rsidR="002C3555" w:rsidTr="00151395">
        <w:trPr>
          <w:trHeight w:val="536"/>
          <w:jc w:val="center"/>
        </w:trPr>
        <w:tc>
          <w:tcPr>
            <w:tcW w:w="705" w:type="dxa"/>
          </w:tcPr>
          <w:p w:rsidR="002C3555" w:rsidRDefault="002C3555" w:rsidP="002C355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692" w:type="dxa"/>
          </w:tcPr>
          <w:p w:rsidR="002C3555" w:rsidRDefault="002C3555" w:rsidP="002C355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63" w:type="dxa"/>
            <w:shd w:val="clear" w:color="auto" w:fill="auto"/>
          </w:tcPr>
          <w:p w:rsidR="002C3555" w:rsidRPr="002C3555" w:rsidRDefault="002C3555" w:rsidP="002C3555">
            <w:pPr>
              <w:widowControl w:val="0"/>
              <w:ind w:left="-23"/>
              <w:jc w:val="both"/>
              <w:rPr>
                <w:rFonts w:ascii="Times New Roman" w:hAnsi="Times New Roman"/>
                <w:b/>
                <w:sz w:val="24"/>
                <w:szCs w:val="24"/>
              </w:rPr>
            </w:pPr>
            <w:r w:rsidRPr="002C3555">
              <w:rPr>
                <w:rFonts w:ascii="Times New Roman" w:hAnsi="Times New Roman"/>
                <w:b/>
                <w:sz w:val="24"/>
                <w:szCs w:val="24"/>
              </w:rPr>
              <w:t xml:space="preserve">89452, Ужгородський р-н, </w:t>
            </w:r>
            <w:proofErr w:type="spellStart"/>
            <w:r w:rsidRPr="002C3555">
              <w:rPr>
                <w:rFonts w:ascii="Times New Roman" w:hAnsi="Times New Roman"/>
                <w:b/>
                <w:sz w:val="24"/>
                <w:szCs w:val="24"/>
              </w:rPr>
              <w:t>смт.Середнє</w:t>
            </w:r>
            <w:proofErr w:type="spellEnd"/>
            <w:r w:rsidRPr="002C3555">
              <w:rPr>
                <w:rFonts w:ascii="Times New Roman" w:hAnsi="Times New Roman"/>
                <w:b/>
                <w:sz w:val="24"/>
                <w:szCs w:val="24"/>
              </w:rPr>
              <w:t>, вул.Лінська,9</w:t>
            </w:r>
          </w:p>
          <w:p w:rsidR="002C3555" w:rsidRPr="002C3555" w:rsidRDefault="002C3555" w:rsidP="002C3555">
            <w:pPr>
              <w:widowControl w:val="0"/>
              <w:ind w:left="-23"/>
              <w:jc w:val="both"/>
              <w:rPr>
                <w:rFonts w:ascii="Times New Roman" w:eastAsia="Times New Roman" w:hAnsi="Times New Roman"/>
                <w:b/>
                <w:sz w:val="24"/>
                <w:szCs w:val="24"/>
              </w:rPr>
            </w:pPr>
          </w:p>
        </w:tc>
      </w:tr>
      <w:tr w:rsidR="002C3555" w:rsidTr="00151395">
        <w:trPr>
          <w:trHeight w:val="1119"/>
          <w:jc w:val="center"/>
        </w:trPr>
        <w:tc>
          <w:tcPr>
            <w:tcW w:w="705" w:type="dxa"/>
          </w:tcPr>
          <w:p w:rsidR="002C3555" w:rsidRDefault="002C3555" w:rsidP="002C355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692" w:type="dxa"/>
          </w:tcPr>
          <w:p w:rsidR="002C3555" w:rsidRDefault="002C3555" w:rsidP="002C355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63" w:type="dxa"/>
            <w:shd w:val="clear" w:color="auto" w:fill="auto"/>
          </w:tcPr>
          <w:p w:rsidR="002C3555" w:rsidRPr="002C3555" w:rsidRDefault="002C3555" w:rsidP="002C3555">
            <w:pPr>
              <w:pStyle w:val="3"/>
              <w:shd w:val="clear" w:color="auto" w:fill="FFFFFF"/>
              <w:spacing w:before="0"/>
              <w:outlineLvl w:val="2"/>
              <w:rPr>
                <w:rFonts w:ascii="Times New Roman" w:hAnsi="Times New Roman"/>
                <w:sz w:val="24"/>
                <w:szCs w:val="24"/>
                <w:lang w:val="de-DE"/>
              </w:rPr>
            </w:pPr>
            <w:r w:rsidRPr="002C3555">
              <w:rPr>
                <w:rFonts w:ascii="Times New Roman" w:hAnsi="Times New Roman"/>
                <w:sz w:val="24"/>
                <w:szCs w:val="24"/>
              </w:rPr>
              <w:t>Фахівець ІІ-категорії</w:t>
            </w:r>
            <w:r w:rsidRPr="002C3555">
              <w:rPr>
                <w:rFonts w:ascii="Times New Roman" w:hAnsi="Times New Roman"/>
                <w:sz w:val="24"/>
                <w:szCs w:val="24"/>
                <w:lang w:val="de-DE"/>
              </w:rPr>
              <w:t xml:space="preserve"> - </w:t>
            </w:r>
            <w:r w:rsidRPr="002C3555">
              <w:rPr>
                <w:rFonts w:ascii="Times New Roman" w:hAnsi="Times New Roman"/>
                <w:sz w:val="24"/>
                <w:szCs w:val="24"/>
              </w:rPr>
              <w:t>посада</w:t>
            </w:r>
            <w:r w:rsidRPr="002C3555">
              <w:rPr>
                <w:rFonts w:ascii="Times New Roman" w:hAnsi="Times New Roman"/>
                <w:sz w:val="24"/>
                <w:szCs w:val="24"/>
                <w:lang w:val="de-DE"/>
              </w:rPr>
              <w:t xml:space="preserve">; </w:t>
            </w:r>
          </w:p>
          <w:p w:rsidR="002C3555" w:rsidRPr="002C3555" w:rsidRDefault="002C3555" w:rsidP="002C3555">
            <w:pPr>
              <w:rPr>
                <w:rFonts w:ascii="Times New Roman" w:hAnsi="Times New Roman" w:cs="Times New Roman"/>
                <w:b/>
                <w:sz w:val="24"/>
                <w:szCs w:val="24"/>
              </w:rPr>
            </w:pPr>
            <w:proofErr w:type="spellStart"/>
            <w:r w:rsidRPr="002C3555">
              <w:rPr>
                <w:rFonts w:ascii="Times New Roman" w:hAnsi="Times New Roman" w:cs="Times New Roman"/>
                <w:b/>
                <w:sz w:val="24"/>
                <w:szCs w:val="24"/>
              </w:rPr>
              <w:t>Хамник</w:t>
            </w:r>
            <w:proofErr w:type="spellEnd"/>
            <w:r w:rsidRPr="002C3555">
              <w:rPr>
                <w:rFonts w:ascii="Times New Roman" w:hAnsi="Times New Roman" w:cs="Times New Roman"/>
                <w:b/>
                <w:sz w:val="24"/>
                <w:szCs w:val="24"/>
              </w:rPr>
              <w:t xml:space="preserve"> Еріка </w:t>
            </w:r>
            <w:proofErr w:type="spellStart"/>
            <w:r w:rsidRPr="002C3555">
              <w:rPr>
                <w:rFonts w:ascii="Times New Roman" w:hAnsi="Times New Roman" w:cs="Times New Roman"/>
                <w:b/>
                <w:sz w:val="24"/>
                <w:szCs w:val="24"/>
              </w:rPr>
              <w:t>Емерихівна</w:t>
            </w:r>
            <w:proofErr w:type="spellEnd"/>
          </w:p>
          <w:p w:rsidR="002C3555" w:rsidRPr="002C3555" w:rsidRDefault="002C3555" w:rsidP="002C3555">
            <w:pPr>
              <w:pStyle w:val="3"/>
              <w:shd w:val="clear" w:color="auto" w:fill="FFFFFF"/>
              <w:spacing w:before="0"/>
              <w:outlineLvl w:val="2"/>
              <w:rPr>
                <w:rFonts w:ascii="Times New Roman" w:hAnsi="Times New Roman" w:cs="Times New Roman"/>
                <w:color w:val="5F6368"/>
                <w:sz w:val="24"/>
                <w:szCs w:val="24"/>
              </w:rPr>
            </w:pPr>
            <w:r w:rsidRPr="002C3555">
              <w:rPr>
                <w:rFonts w:ascii="Times New Roman" w:hAnsi="Times New Roman"/>
                <w:sz w:val="24"/>
                <w:szCs w:val="24"/>
                <w:lang w:val="de-DE"/>
              </w:rPr>
              <w:t xml:space="preserve"> </w:t>
            </w:r>
            <w:proofErr w:type="spellStart"/>
            <w:r w:rsidRPr="002C3555">
              <w:rPr>
                <w:rFonts w:ascii="Times New Roman" w:hAnsi="Times New Roman"/>
                <w:sz w:val="24"/>
                <w:szCs w:val="24"/>
                <w:lang w:val="de-DE"/>
              </w:rPr>
              <w:t>e-mail</w:t>
            </w:r>
            <w:proofErr w:type="spellEnd"/>
            <w:r w:rsidRPr="002C3555">
              <w:rPr>
                <w:rFonts w:ascii="Times New Roman" w:hAnsi="Times New Roman"/>
                <w:sz w:val="24"/>
                <w:szCs w:val="24"/>
                <w:lang w:val="de-DE"/>
              </w:rPr>
              <w:t xml:space="preserve">: </w:t>
            </w:r>
            <w:r w:rsidRPr="002C3555">
              <w:rPr>
                <w:rStyle w:val="go"/>
                <w:rFonts w:ascii="Times New Roman" w:hAnsi="Times New Roman" w:cs="Times New Roman"/>
                <w:color w:val="5E5E5E"/>
                <w:sz w:val="24"/>
                <w:szCs w:val="24"/>
              </w:rPr>
              <w:t>zakarpndekc@gmail.com</w:t>
            </w:r>
          </w:p>
          <w:p w:rsidR="002C3555" w:rsidRPr="002C3555" w:rsidRDefault="002C3555" w:rsidP="002C3555">
            <w:pPr>
              <w:pStyle w:val="20"/>
              <w:spacing w:line="240" w:lineRule="auto"/>
              <w:rPr>
                <w:rFonts w:ascii="Times New Roman" w:hAnsi="Times New Roman"/>
                <w:b/>
                <w:sz w:val="24"/>
                <w:szCs w:val="24"/>
                <w:highlight w:val="yellow"/>
                <w:lang w:val="uk-UA"/>
              </w:rPr>
            </w:pPr>
            <w:r w:rsidRPr="002C3555">
              <w:rPr>
                <w:rFonts w:ascii="Times New Roman" w:hAnsi="Times New Roman"/>
                <w:b/>
                <w:sz w:val="24"/>
                <w:szCs w:val="24"/>
                <w:lang w:val="de-DE"/>
              </w:rPr>
              <w:t xml:space="preserve">  </w:t>
            </w:r>
            <w:proofErr w:type="spellStart"/>
            <w:r w:rsidRPr="002C3555">
              <w:rPr>
                <w:rFonts w:ascii="Times New Roman" w:hAnsi="Times New Roman"/>
                <w:b/>
                <w:sz w:val="24"/>
                <w:szCs w:val="24"/>
                <w:lang w:val="uk-UA"/>
              </w:rPr>
              <w:t>тел</w:t>
            </w:r>
            <w:proofErr w:type="spellEnd"/>
            <w:r w:rsidRPr="002C3555">
              <w:rPr>
                <w:rFonts w:ascii="Times New Roman" w:hAnsi="Times New Roman"/>
                <w:b/>
                <w:sz w:val="24"/>
                <w:szCs w:val="24"/>
                <w:lang w:val="de-DE"/>
              </w:rPr>
              <w:t>. +3</w:t>
            </w:r>
            <w:r w:rsidRPr="002C3555">
              <w:rPr>
                <w:rFonts w:ascii="Times New Roman" w:hAnsi="Times New Roman"/>
                <w:b/>
                <w:sz w:val="24"/>
                <w:szCs w:val="24"/>
                <w:lang w:val="uk-UA"/>
              </w:rPr>
              <w:t>80 508046644.</w:t>
            </w:r>
          </w:p>
        </w:tc>
      </w:tr>
      <w:tr w:rsidR="00E35FC3" w:rsidTr="00151395">
        <w:trPr>
          <w:trHeight w:val="15"/>
          <w:jc w:val="center"/>
        </w:trPr>
        <w:tc>
          <w:tcPr>
            <w:tcW w:w="705" w:type="dxa"/>
          </w:tcPr>
          <w:p w:rsidR="00E35FC3" w:rsidRDefault="00F033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2" w:type="dxa"/>
          </w:tcPr>
          <w:p w:rsidR="00E35FC3" w:rsidRDefault="00F033E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63" w:type="dxa"/>
          </w:tcPr>
          <w:p w:rsidR="00E35FC3" w:rsidRPr="009F56C4" w:rsidRDefault="00F033E1">
            <w:pPr>
              <w:jc w:val="both"/>
              <w:rPr>
                <w:rFonts w:ascii="Times New Roman" w:eastAsia="Times New Roman" w:hAnsi="Times New Roman" w:cs="Times New Roman"/>
                <w:b/>
                <w:sz w:val="24"/>
                <w:szCs w:val="24"/>
              </w:rPr>
            </w:pPr>
            <w:r w:rsidRPr="009F56C4">
              <w:rPr>
                <w:rFonts w:ascii="Times New Roman" w:eastAsia="Times New Roman" w:hAnsi="Times New Roman" w:cs="Times New Roman"/>
                <w:b/>
                <w:sz w:val="24"/>
                <w:szCs w:val="24"/>
              </w:rPr>
              <w:t>відкриті торги з особливостями</w:t>
            </w:r>
          </w:p>
        </w:tc>
      </w:tr>
      <w:tr w:rsidR="00E35FC3" w:rsidTr="00151395">
        <w:trPr>
          <w:trHeight w:val="240"/>
          <w:jc w:val="center"/>
        </w:trPr>
        <w:tc>
          <w:tcPr>
            <w:tcW w:w="705" w:type="dxa"/>
          </w:tcPr>
          <w:p w:rsidR="00E35FC3" w:rsidRDefault="00F033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2" w:type="dxa"/>
          </w:tcPr>
          <w:p w:rsidR="00E35FC3" w:rsidRDefault="00F033E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63" w:type="dxa"/>
          </w:tcPr>
          <w:p w:rsidR="00E35FC3" w:rsidRPr="009F56C4" w:rsidRDefault="00F033E1">
            <w:pPr>
              <w:jc w:val="both"/>
              <w:rPr>
                <w:rFonts w:ascii="Times New Roman" w:eastAsia="Times New Roman" w:hAnsi="Times New Roman" w:cs="Times New Roman"/>
                <w:b/>
                <w:sz w:val="24"/>
                <w:szCs w:val="24"/>
              </w:rPr>
            </w:pPr>
            <w:r w:rsidRPr="009F56C4">
              <w:rPr>
                <w:rFonts w:ascii="Times New Roman" w:eastAsia="Times New Roman" w:hAnsi="Times New Roman" w:cs="Times New Roman"/>
                <w:b/>
                <w:i/>
                <w:sz w:val="24"/>
                <w:szCs w:val="24"/>
              </w:rPr>
              <w:t> </w:t>
            </w:r>
          </w:p>
        </w:tc>
      </w:tr>
      <w:tr w:rsidR="00E35FC3" w:rsidTr="00151395">
        <w:trPr>
          <w:jc w:val="center"/>
        </w:trPr>
        <w:tc>
          <w:tcPr>
            <w:tcW w:w="705" w:type="dxa"/>
          </w:tcPr>
          <w:p w:rsidR="00E35FC3" w:rsidRDefault="00F033E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692" w:type="dxa"/>
          </w:tcPr>
          <w:p w:rsidR="00E35FC3" w:rsidRPr="00076EEA" w:rsidRDefault="00F033E1">
            <w:pPr>
              <w:rPr>
                <w:rFonts w:ascii="Times New Roman" w:eastAsia="Times New Roman" w:hAnsi="Times New Roman" w:cs="Times New Roman"/>
                <w:sz w:val="24"/>
                <w:szCs w:val="24"/>
              </w:rPr>
            </w:pPr>
            <w:r w:rsidRPr="00076EEA">
              <w:rPr>
                <w:rFonts w:ascii="Times New Roman" w:eastAsia="Times New Roman" w:hAnsi="Times New Roman" w:cs="Times New Roman"/>
                <w:color w:val="000000"/>
                <w:sz w:val="24"/>
                <w:szCs w:val="24"/>
              </w:rPr>
              <w:t>назва предмета закупівлі</w:t>
            </w:r>
          </w:p>
        </w:tc>
        <w:tc>
          <w:tcPr>
            <w:tcW w:w="6563" w:type="dxa"/>
          </w:tcPr>
          <w:p w:rsidR="00E35FC3" w:rsidRPr="00FA4C2B" w:rsidRDefault="009808B3" w:rsidP="009808B3">
            <w:pPr>
              <w:pStyle w:val="af4"/>
              <w:shd w:val="clear" w:color="auto" w:fill="auto"/>
              <w:rPr>
                <w:b/>
                <w:bCs/>
                <w:iCs/>
                <w:color w:val="auto"/>
                <w:lang w:eastAsia="uk-UA"/>
              </w:rPr>
            </w:pPr>
            <w:r w:rsidRPr="00FB50BE">
              <w:rPr>
                <w:b/>
                <w:color w:val="auto"/>
              </w:rPr>
              <w:t>Природний газ</w:t>
            </w:r>
            <w:r w:rsidR="00427AB6">
              <w:rPr>
                <w:b/>
                <w:color w:val="auto"/>
              </w:rPr>
              <w:t>,</w:t>
            </w:r>
            <w:r w:rsidR="00FA4C2B" w:rsidRPr="00FB50BE">
              <w:rPr>
                <w:b/>
                <w:color w:val="auto"/>
              </w:rPr>
              <w:t xml:space="preserve"> </w:t>
            </w:r>
            <w:r w:rsidR="00427AB6">
              <w:rPr>
                <w:b/>
                <w:color w:val="auto"/>
              </w:rPr>
              <w:t xml:space="preserve">код ДК 021:2015  </w:t>
            </w:r>
            <w:r w:rsidR="00FA4C2B" w:rsidRPr="00FB50BE">
              <w:rPr>
                <w:b/>
                <w:color w:val="auto"/>
              </w:rPr>
              <w:t>091</w:t>
            </w:r>
            <w:r w:rsidRPr="00FB50BE">
              <w:rPr>
                <w:b/>
                <w:color w:val="auto"/>
              </w:rPr>
              <w:t>2</w:t>
            </w:r>
            <w:r w:rsidR="00FA4C2B" w:rsidRPr="00FB50BE">
              <w:rPr>
                <w:b/>
                <w:color w:val="auto"/>
              </w:rPr>
              <w:t>0000-</w:t>
            </w:r>
            <w:r w:rsidRPr="00FB50BE">
              <w:rPr>
                <w:b/>
                <w:color w:val="auto"/>
              </w:rPr>
              <w:t>6</w:t>
            </w:r>
            <w:r w:rsidR="00FA4C2B" w:rsidRPr="00FB50BE">
              <w:rPr>
                <w:b/>
                <w:color w:val="auto"/>
              </w:rPr>
              <w:t xml:space="preserve"> </w:t>
            </w:r>
            <w:r w:rsidRPr="00FB50BE">
              <w:rPr>
                <w:b/>
                <w:color w:val="auto"/>
              </w:rPr>
              <w:t>Газове паливо</w:t>
            </w:r>
            <w:r w:rsidR="00427AB6">
              <w:rPr>
                <w:b/>
                <w:color w:val="auto"/>
              </w:rPr>
              <w:t xml:space="preserve"> (09123000-7 природний газ)</w:t>
            </w:r>
          </w:p>
        </w:tc>
      </w:tr>
      <w:tr w:rsidR="00E35FC3" w:rsidTr="00151395">
        <w:trPr>
          <w:trHeight w:val="1119"/>
          <w:jc w:val="center"/>
        </w:trPr>
        <w:tc>
          <w:tcPr>
            <w:tcW w:w="705" w:type="dxa"/>
          </w:tcPr>
          <w:p w:rsidR="00E35FC3" w:rsidRDefault="00F033E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692" w:type="dxa"/>
          </w:tcPr>
          <w:p w:rsidR="00E35FC3" w:rsidRPr="00076EEA" w:rsidRDefault="00F033E1">
            <w:pPr>
              <w:widowControl w:val="0"/>
              <w:rPr>
                <w:rFonts w:ascii="Times New Roman" w:eastAsia="Times New Roman" w:hAnsi="Times New Roman" w:cs="Times New Roman"/>
                <w:color w:val="000000"/>
                <w:sz w:val="24"/>
                <w:szCs w:val="24"/>
              </w:rPr>
            </w:pPr>
            <w:r w:rsidRPr="00076EEA">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63" w:type="dxa"/>
          </w:tcPr>
          <w:p w:rsidR="00E35FC3" w:rsidRDefault="00F033E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35FC3" w:rsidRDefault="00E35FC3" w:rsidP="00DD097B">
            <w:pPr>
              <w:widowControl w:val="0"/>
              <w:ind w:right="120"/>
              <w:jc w:val="both"/>
              <w:rPr>
                <w:rFonts w:ascii="Times New Roman" w:eastAsia="Times New Roman" w:hAnsi="Times New Roman" w:cs="Times New Roman"/>
                <w:i/>
                <w:color w:val="FF0000"/>
                <w:sz w:val="24"/>
                <w:szCs w:val="24"/>
                <w:highlight w:val="yellow"/>
              </w:rPr>
            </w:pPr>
          </w:p>
        </w:tc>
      </w:tr>
      <w:tr w:rsidR="00E35FC3" w:rsidTr="00984B7E">
        <w:trPr>
          <w:trHeight w:val="935"/>
          <w:jc w:val="center"/>
        </w:trPr>
        <w:tc>
          <w:tcPr>
            <w:tcW w:w="705" w:type="dxa"/>
          </w:tcPr>
          <w:p w:rsidR="00E35FC3" w:rsidRDefault="00F033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692" w:type="dxa"/>
          </w:tcPr>
          <w:p w:rsidR="00DD097B" w:rsidRPr="00076EEA" w:rsidRDefault="00DD097B" w:rsidP="00DD097B">
            <w:pPr>
              <w:widowControl w:val="0"/>
              <w:rPr>
                <w:rFonts w:ascii="Times New Roman" w:eastAsia="Times New Roman" w:hAnsi="Times New Roman" w:cs="Times New Roman"/>
                <w:color w:val="000000"/>
                <w:sz w:val="24"/>
                <w:szCs w:val="24"/>
              </w:rPr>
            </w:pPr>
            <w:r w:rsidRPr="00076EEA">
              <w:rPr>
                <w:rFonts w:ascii="Times New Roman" w:eastAsia="Times New Roman" w:hAnsi="Times New Roman" w:cs="Times New Roman"/>
                <w:color w:val="000000"/>
                <w:sz w:val="24"/>
                <w:szCs w:val="24"/>
              </w:rPr>
              <w:t>К</w:t>
            </w:r>
            <w:r w:rsidR="00F033E1" w:rsidRPr="00076EEA">
              <w:rPr>
                <w:rFonts w:ascii="Times New Roman" w:eastAsia="Times New Roman" w:hAnsi="Times New Roman" w:cs="Times New Roman"/>
                <w:color w:val="000000"/>
                <w:sz w:val="24"/>
                <w:szCs w:val="24"/>
              </w:rPr>
              <w:t>ількість</w:t>
            </w:r>
            <w:r w:rsidRPr="00076EEA">
              <w:rPr>
                <w:rFonts w:ascii="Times New Roman" w:eastAsia="Times New Roman" w:hAnsi="Times New Roman" w:cs="Times New Roman"/>
                <w:color w:val="000000"/>
                <w:sz w:val="24"/>
                <w:szCs w:val="24"/>
              </w:rPr>
              <w:t>, обсяг</w:t>
            </w:r>
            <w:r w:rsidR="00F033E1" w:rsidRPr="00076EEA">
              <w:rPr>
                <w:rFonts w:ascii="Times New Roman" w:eastAsia="Times New Roman" w:hAnsi="Times New Roman" w:cs="Times New Roman"/>
                <w:color w:val="000000"/>
                <w:sz w:val="24"/>
                <w:szCs w:val="24"/>
              </w:rPr>
              <w:t xml:space="preserve"> товару та місце його поставки </w:t>
            </w:r>
          </w:p>
          <w:p w:rsidR="00E35FC3" w:rsidRPr="00076EEA" w:rsidRDefault="00E35FC3">
            <w:pPr>
              <w:widowControl w:val="0"/>
              <w:rPr>
                <w:rFonts w:ascii="Times New Roman" w:eastAsia="Times New Roman" w:hAnsi="Times New Roman" w:cs="Times New Roman"/>
                <w:color w:val="000000"/>
                <w:sz w:val="24"/>
                <w:szCs w:val="24"/>
              </w:rPr>
            </w:pPr>
          </w:p>
        </w:tc>
        <w:tc>
          <w:tcPr>
            <w:tcW w:w="6563" w:type="dxa"/>
          </w:tcPr>
          <w:p w:rsidR="00DD097B" w:rsidRPr="009F56C4" w:rsidRDefault="00F033E1">
            <w:pPr>
              <w:widowControl w:val="0"/>
              <w:ind w:right="120"/>
              <w:jc w:val="both"/>
              <w:rPr>
                <w:rFonts w:ascii="Times New Roman" w:eastAsia="Times New Roman" w:hAnsi="Times New Roman" w:cs="Times New Roman"/>
                <w:b/>
                <w:sz w:val="24"/>
                <w:szCs w:val="24"/>
              </w:rPr>
            </w:pPr>
            <w:r w:rsidRPr="009F56C4">
              <w:rPr>
                <w:rFonts w:ascii="Times New Roman" w:eastAsia="Times New Roman" w:hAnsi="Times New Roman" w:cs="Times New Roman"/>
                <w:color w:val="000000"/>
                <w:sz w:val="24"/>
                <w:szCs w:val="24"/>
              </w:rPr>
              <w:t xml:space="preserve">Місце </w:t>
            </w:r>
            <w:r w:rsidR="00DD097B" w:rsidRPr="009F56C4">
              <w:rPr>
                <w:rFonts w:ascii="Times New Roman" w:eastAsia="Times New Roman" w:hAnsi="Times New Roman" w:cs="Times New Roman"/>
                <w:color w:val="000000"/>
                <w:sz w:val="24"/>
                <w:szCs w:val="24"/>
              </w:rPr>
              <w:t xml:space="preserve">поставки товарів: </w:t>
            </w:r>
            <w:r w:rsidR="002C3555">
              <w:rPr>
                <w:rFonts w:ascii="Times New Roman" w:eastAsia="Times New Roman" w:hAnsi="Times New Roman" w:cs="Times New Roman"/>
                <w:b/>
                <w:sz w:val="24"/>
                <w:szCs w:val="24"/>
              </w:rPr>
              <w:t>88018</w:t>
            </w:r>
            <w:r w:rsidR="00DD097B" w:rsidRPr="009F56C4">
              <w:rPr>
                <w:rFonts w:ascii="Times New Roman" w:eastAsia="Times New Roman" w:hAnsi="Times New Roman" w:cs="Times New Roman"/>
                <w:b/>
                <w:sz w:val="24"/>
                <w:szCs w:val="24"/>
              </w:rPr>
              <w:t xml:space="preserve">, Україна, м. </w:t>
            </w:r>
            <w:r w:rsidR="002C3555">
              <w:rPr>
                <w:rFonts w:ascii="Times New Roman" w:eastAsia="Times New Roman" w:hAnsi="Times New Roman" w:cs="Times New Roman"/>
                <w:b/>
                <w:sz w:val="24"/>
                <w:szCs w:val="24"/>
              </w:rPr>
              <w:t>Ужгород</w:t>
            </w:r>
            <w:r w:rsidR="00DD097B" w:rsidRPr="009F56C4">
              <w:rPr>
                <w:rFonts w:ascii="Times New Roman" w:eastAsia="Times New Roman" w:hAnsi="Times New Roman" w:cs="Times New Roman"/>
                <w:b/>
                <w:sz w:val="24"/>
                <w:szCs w:val="24"/>
              </w:rPr>
              <w:t xml:space="preserve">, </w:t>
            </w:r>
            <w:r w:rsidR="002C3555">
              <w:rPr>
                <w:rFonts w:ascii="Times New Roman" w:eastAsia="Times New Roman" w:hAnsi="Times New Roman" w:cs="Times New Roman"/>
                <w:b/>
                <w:sz w:val="24"/>
                <w:szCs w:val="24"/>
              </w:rPr>
              <w:t>Слов’янська набережна,25</w:t>
            </w:r>
          </w:p>
          <w:p w:rsidR="00E35FC3" w:rsidRPr="001B2693" w:rsidRDefault="00F033E1">
            <w:pPr>
              <w:widowControl w:val="0"/>
              <w:ind w:right="120"/>
              <w:jc w:val="both"/>
              <w:rPr>
                <w:rFonts w:ascii="Times New Roman" w:eastAsia="Times New Roman" w:hAnsi="Times New Roman" w:cs="Times New Roman"/>
                <w:b/>
                <w:color w:val="FF0000"/>
                <w:sz w:val="24"/>
                <w:szCs w:val="24"/>
              </w:rPr>
            </w:pPr>
            <w:r w:rsidRPr="001B2693">
              <w:rPr>
                <w:rFonts w:ascii="Times New Roman" w:eastAsia="Times New Roman" w:hAnsi="Times New Roman" w:cs="Times New Roman"/>
                <w:b/>
                <w:sz w:val="24"/>
                <w:szCs w:val="24"/>
              </w:rPr>
              <w:t>Обсяги:</w:t>
            </w:r>
            <w:r w:rsidR="00FA4C2B" w:rsidRPr="001B2693">
              <w:rPr>
                <w:rFonts w:ascii="Times New Roman" w:eastAsia="Times New Roman" w:hAnsi="Times New Roman" w:cs="Times New Roman"/>
                <w:b/>
                <w:sz w:val="24"/>
                <w:szCs w:val="24"/>
              </w:rPr>
              <w:t xml:space="preserve"> </w:t>
            </w:r>
            <w:r w:rsidR="002C3555">
              <w:rPr>
                <w:rFonts w:ascii="Times New Roman" w:eastAsia="Times New Roman" w:hAnsi="Times New Roman" w:cs="Times New Roman"/>
                <w:b/>
                <w:sz w:val="24"/>
                <w:szCs w:val="24"/>
              </w:rPr>
              <w:t xml:space="preserve">9,9 </w:t>
            </w:r>
            <w:r w:rsidR="001974D0">
              <w:rPr>
                <w:rFonts w:ascii="Times New Roman" w:eastAsia="Times New Roman" w:hAnsi="Times New Roman" w:cs="Times New Roman"/>
                <w:b/>
                <w:sz w:val="24"/>
                <w:szCs w:val="24"/>
              </w:rPr>
              <w:t>тис.</w:t>
            </w:r>
            <w:r w:rsidR="001B2693" w:rsidRPr="001B2693">
              <w:rPr>
                <w:rFonts w:ascii="Times New Roman" w:eastAsia="Times New Roman" w:hAnsi="Times New Roman" w:cs="Times New Roman"/>
                <w:b/>
                <w:sz w:val="24"/>
                <w:szCs w:val="24"/>
              </w:rPr>
              <w:t xml:space="preserve"> куб.</w:t>
            </w:r>
            <w:r w:rsidR="001974D0">
              <w:rPr>
                <w:rFonts w:ascii="Times New Roman" w:eastAsia="Times New Roman" w:hAnsi="Times New Roman" w:cs="Times New Roman"/>
                <w:b/>
                <w:sz w:val="24"/>
                <w:szCs w:val="24"/>
              </w:rPr>
              <w:t xml:space="preserve"> </w:t>
            </w:r>
            <w:r w:rsidR="001B2693" w:rsidRPr="001B2693">
              <w:rPr>
                <w:rFonts w:ascii="Times New Roman" w:eastAsia="Times New Roman" w:hAnsi="Times New Roman" w:cs="Times New Roman"/>
                <w:b/>
                <w:sz w:val="24"/>
                <w:szCs w:val="24"/>
              </w:rPr>
              <w:t>м.</w:t>
            </w:r>
          </w:p>
          <w:p w:rsidR="00E35FC3" w:rsidRPr="009F56C4" w:rsidRDefault="00E35FC3">
            <w:pPr>
              <w:widowControl w:val="0"/>
              <w:ind w:right="120"/>
              <w:jc w:val="both"/>
              <w:rPr>
                <w:rFonts w:ascii="Times New Roman" w:eastAsia="Times New Roman" w:hAnsi="Times New Roman" w:cs="Times New Roman"/>
                <w:i/>
                <w:color w:val="4A86E8"/>
                <w:sz w:val="24"/>
                <w:szCs w:val="24"/>
              </w:rPr>
            </w:pPr>
          </w:p>
        </w:tc>
      </w:tr>
      <w:tr w:rsidR="00E35FC3" w:rsidTr="00151395">
        <w:trPr>
          <w:trHeight w:val="645"/>
          <w:jc w:val="center"/>
        </w:trPr>
        <w:tc>
          <w:tcPr>
            <w:tcW w:w="705" w:type="dxa"/>
          </w:tcPr>
          <w:p w:rsidR="00E35FC3" w:rsidRDefault="00F033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692" w:type="dxa"/>
          </w:tcPr>
          <w:p w:rsidR="00E35FC3" w:rsidRPr="00076EEA" w:rsidRDefault="00F033E1">
            <w:pPr>
              <w:widowControl w:val="0"/>
              <w:rPr>
                <w:rFonts w:ascii="Times New Roman" w:eastAsia="Times New Roman" w:hAnsi="Times New Roman" w:cs="Times New Roman"/>
                <w:sz w:val="24"/>
                <w:szCs w:val="24"/>
              </w:rPr>
            </w:pPr>
            <w:r w:rsidRPr="00076EEA">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63" w:type="dxa"/>
          </w:tcPr>
          <w:p w:rsidR="00E35FC3" w:rsidRPr="009F56C4" w:rsidRDefault="00DD097B" w:rsidP="001974D0">
            <w:pPr>
              <w:widowControl w:val="0"/>
              <w:rPr>
                <w:rFonts w:ascii="Times New Roman" w:eastAsia="Times New Roman" w:hAnsi="Times New Roman" w:cs="Times New Roman"/>
                <w:b/>
                <w:sz w:val="24"/>
                <w:szCs w:val="24"/>
              </w:rPr>
            </w:pPr>
            <w:r w:rsidRPr="009F56C4">
              <w:rPr>
                <w:rFonts w:ascii="Times New Roman" w:eastAsia="Times New Roman" w:hAnsi="Times New Roman" w:cs="Times New Roman"/>
                <w:b/>
                <w:sz w:val="24"/>
                <w:szCs w:val="24"/>
              </w:rPr>
              <w:t xml:space="preserve">З </w:t>
            </w:r>
            <w:r w:rsidR="00AD1717">
              <w:rPr>
                <w:rFonts w:ascii="Times New Roman" w:eastAsia="Times New Roman" w:hAnsi="Times New Roman" w:cs="Times New Roman"/>
                <w:b/>
                <w:sz w:val="24"/>
                <w:szCs w:val="24"/>
              </w:rPr>
              <w:t>01</w:t>
            </w:r>
            <w:r w:rsidRPr="009F56C4">
              <w:rPr>
                <w:rFonts w:ascii="Times New Roman" w:eastAsia="Times New Roman" w:hAnsi="Times New Roman" w:cs="Times New Roman"/>
                <w:b/>
                <w:sz w:val="24"/>
                <w:szCs w:val="24"/>
              </w:rPr>
              <w:t xml:space="preserve">. </w:t>
            </w:r>
            <w:r w:rsidR="00FC094B">
              <w:rPr>
                <w:rFonts w:ascii="Times New Roman" w:eastAsia="Times New Roman" w:hAnsi="Times New Roman" w:cs="Times New Roman"/>
                <w:b/>
                <w:sz w:val="24"/>
                <w:szCs w:val="24"/>
              </w:rPr>
              <w:t>01</w:t>
            </w:r>
            <w:r w:rsidRPr="009F56C4">
              <w:rPr>
                <w:rFonts w:ascii="Times New Roman" w:eastAsia="Times New Roman" w:hAnsi="Times New Roman" w:cs="Times New Roman"/>
                <w:b/>
                <w:sz w:val="24"/>
                <w:szCs w:val="24"/>
              </w:rPr>
              <w:t>. 202</w:t>
            </w:r>
            <w:r w:rsidR="00FC094B">
              <w:rPr>
                <w:rFonts w:ascii="Times New Roman" w:eastAsia="Times New Roman" w:hAnsi="Times New Roman" w:cs="Times New Roman"/>
                <w:b/>
                <w:sz w:val="24"/>
                <w:szCs w:val="24"/>
              </w:rPr>
              <w:t>4</w:t>
            </w:r>
            <w:r w:rsidRPr="009F56C4">
              <w:rPr>
                <w:rFonts w:ascii="Times New Roman" w:eastAsia="Times New Roman" w:hAnsi="Times New Roman" w:cs="Times New Roman"/>
                <w:b/>
                <w:sz w:val="24"/>
                <w:szCs w:val="24"/>
              </w:rPr>
              <w:t xml:space="preserve"> </w:t>
            </w:r>
            <w:r w:rsidR="00F033E1" w:rsidRPr="009F56C4">
              <w:rPr>
                <w:rFonts w:ascii="Times New Roman" w:eastAsia="Times New Roman" w:hAnsi="Times New Roman" w:cs="Times New Roman"/>
                <w:b/>
                <w:sz w:val="24"/>
                <w:szCs w:val="24"/>
              </w:rPr>
              <w:t xml:space="preserve">до  </w:t>
            </w:r>
            <w:r w:rsidR="00FC094B">
              <w:rPr>
                <w:rFonts w:ascii="Times New Roman" w:eastAsia="Times New Roman" w:hAnsi="Times New Roman" w:cs="Times New Roman"/>
                <w:b/>
                <w:sz w:val="24"/>
                <w:szCs w:val="24"/>
              </w:rPr>
              <w:t>15</w:t>
            </w:r>
            <w:r w:rsidRPr="009F56C4">
              <w:rPr>
                <w:rFonts w:ascii="Times New Roman" w:eastAsia="Times New Roman" w:hAnsi="Times New Roman" w:cs="Times New Roman"/>
                <w:b/>
                <w:sz w:val="24"/>
                <w:szCs w:val="24"/>
              </w:rPr>
              <w:t>.</w:t>
            </w:r>
            <w:r w:rsidR="00FC094B">
              <w:rPr>
                <w:rFonts w:ascii="Times New Roman" w:eastAsia="Times New Roman" w:hAnsi="Times New Roman" w:cs="Times New Roman"/>
                <w:b/>
                <w:sz w:val="24"/>
                <w:szCs w:val="24"/>
              </w:rPr>
              <w:t>04</w:t>
            </w:r>
            <w:r w:rsidRPr="009F56C4">
              <w:rPr>
                <w:rFonts w:ascii="Times New Roman" w:eastAsia="Times New Roman" w:hAnsi="Times New Roman" w:cs="Times New Roman"/>
                <w:b/>
                <w:sz w:val="24"/>
                <w:szCs w:val="24"/>
              </w:rPr>
              <w:t>.</w:t>
            </w:r>
            <w:r w:rsidR="00F033E1" w:rsidRPr="009F56C4">
              <w:rPr>
                <w:rFonts w:ascii="Times New Roman" w:eastAsia="Times New Roman" w:hAnsi="Times New Roman" w:cs="Times New Roman"/>
                <w:b/>
                <w:sz w:val="24"/>
                <w:szCs w:val="24"/>
              </w:rPr>
              <w:t>20</w:t>
            </w:r>
            <w:r w:rsidRPr="009F56C4">
              <w:rPr>
                <w:rFonts w:ascii="Times New Roman" w:eastAsia="Times New Roman" w:hAnsi="Times New Roman" w:cs="Times New Roman"/>
                <w:b/>
                <w:sz w:val="24"/>
                <w:szCs w:val="24"/>
              </w:rPr>
              <w:t>2</w:t>
            </w:r>
            <w:r w:rsidR="00FC094B">
              <w:rPr>
                <w:rFonts w:ascii="Times New Roman" w:eastAsia="Times New Roman" w:hAnsi="Times New Roman" w:cs="Times New Roman"/>
                <w:b/>
                <w:sz w:val="24"/>
                <w:szCs w:val="24"/>
              </w:rPr>
              <w:t>4</w:t>
            </w:r>
            <w:r w:rsidR="009F56C4">
              <w:rPr>
                <w:rFonts w:ascii="Times New Roman" w:eastAsia="Times New Roman" w:hAnsi="Times New Roman" w:cs="Times New Roman"/>
                <w:b/>
                <w:sz w:val="24"/>
                <w:szCs w:val="24"/>
              </w:rPr>
              <w:t xml:space="preserve"> </w:t>
            </w:r>
            <w:r w:rsidR="00F033E1" w:rsidRPr="009F56C4">
              <w:rPr>
                <w:rFonts w:ascii="Times New Roman" w:eastAsia="Times New Roman" w:hAnsi="Times New Roman" w:cs="Times New Roman"/>
                <w:b/>
                <w:sz w:val="24"/>
                <w:szCs w:val="24"/>
              </w:rPr>
              <w:t xml:space="preserve">року </w:t>
            </w:r>
          </w:p>
        </w:tc>
      </w:tr>
      <w:tr w:rsidR="00E35FC3" w:rsidTr="00151395">
        <w:trPr>
          <w:trHeight w:val="841"/>
          <w:jc w:val="center"/>
        </w:trPr>
        <w:tc>
          <w:tcPr>
            <w:tcW w:w="705" w:type="dxa"/>
          </w:tcPr>
          <w:p w:rsidR="00E35FC3" w:rsidRDefault="00F033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692" w:type="dxa"/>
          </w:tcPr>
          <w:p w:rsidR="00E35FC3" w:rsidRDefault="00F033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563" w:type="dxa"/>
          </w:tcPr>
          <w:p w:rsidR="00E35FC3" w:rsidRDefault="0016406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F033E1">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w:t>
            </w:r>
            <w:r w:rsidR="00A12201">
              <w:rPr>
                <w:rFonts w:ascii="Times New Roman" w:eastAsia="Times New Roman" w:hAnsi="Times New Roman" w:cs="Times New Roman"/>
                <w:color w:val="000000"/>
                <w:sz w:val="24"/>
                <w:szCs w:val="24"/>
              </w:rPr>
              <w:t xml:space="preserve">рах закупівель на рівних умовах, </w:t>
            </w:r>
            <w:r w:rsidR="00A12201" w:rsidRPr="00A12201">
              <w:rPr>
                <w:rFonts w:ascii="Times New Roman" w:hAnsi="Times New Roman" w:cs="Times New Roman"/>
                <w:sz w:val="24"/>
                <w:szCs w:val="24"/>
                <w:lang w:eastAsia="en-US"/>
              </w:rPr>
              <w:t xml:space="preserve">окрім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A12201" w:rsidRPr="00A12201">
              <w:rPr>
                <w:rFonts w:ascii="Times New Roman" w:hAnsi="Times New Roman" w:cs="Times New Roman"/>
                <w:sz w:val="24"/>
                <w:szCs w:val="24"/>
                <w:lang w:eastAsia="en-US"/>
              </w:rPr>
              <w:t>бенефіціарним</w:t>
            </w:r>
            <w:proofErr w:type="spellEnd"/>
            <w:r w:rsidR="00A12201" w:rsidRPr="00A12201">
              <w:rPr>
                <w:rFonts w:ascii="Times New Roman" w:hAnsi="Times New Roman" w:cs="Times New Roman"/>
                <w:sz w:val="24"/>
                <w:szCs w:val="24"/>
                <w:lang w:eastAsia="en-US"/>
              </w:rPr>
              <w:t xml:space="preserve"> власником, членом або учасником (акціонером), що має частку в статутному капіталі 10 і більше відсотків </w:t>
            </w:r>
            <w:r w:rsidR="00A12201" w:rsidRPr="00A12201">
              <w:rPr>
                <w:rFonts w:ascii="Times New Roman" w:eastAsia="Times New Roman" w:hAnsi="Times New Roman"/>
                <w:sz w:val="24"/>
                <w:szCs w:val="24"/>
              </w:rPr>
              <w:t>(далі - активи)</w:t>
            </w:r>
            <w:r w:rsidR="00A12201" w:rsidRPr="00A12201">
              <w:rPr>
                <w:rFonts w:ascii="Times New Roman" w:hAnsi="Times New Roman" w:cs="Times New Roman"/>
                <w:sz w:val="24"/>
                <w:szCs w:val="24"/>
                <w:lang w:eastAsia="en-US"/>
              </w:rPr>
              <w:t xml:space="preserve">, якої є </w:t>
            </w:r>
            <w:r w:rsidR="00A12201" w:rsidRPr="00A12201">
              <w:rPr>
                <w:rFonts w:ascii="Times New Roman" w:eastAsia="Times New Roman" w:hAnsi="Times New Roman"/>
                <w:sz w:val="24"/>
                <w:szCs w:val="24"/>
              </w:rPr>
              <w:t>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35FC3" w:rsidTr="00151395">
        <w:trPr>
          <w:trHeight w:val="1119"/>
          <w:jc w:val="center"/>
        </w:trPr>
        <w:tc>
          <w:tcPr>
            <w:tcW w:w="705" w:type="dxa"/>
          </w:tcPr>
          <w:p w:rsidR="00E35FC3" w:rsidRDefault="00F033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692" w:type="dxa"/>
          </w:tcPr>
          <w:p w:rsidR="00E35FC3" w:rsidRDefault="00F033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563" w:type="dxa"/>
          </w:tcPr>
          <w:p w:rsidR="00E35FC3" w:rsidRDefault="0016406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F033E1">
              <w:rPr>
                <w:rFonts w:ascii="Times New Roman" w:eastAsia="Times New Roman" w:hAnsi="Times New Roman" w:cs="Times New Roman"/>
                <w:color w:val="000000"/>
                <w:sz w:val="24"/>
                <w:szCs w:val="24"/>
              </w:rPr>
              <w:t>Валютою тендерної пропозиції є гривня.</w:t>
            </w:r>
            <w:r w:rsidR="00F033E1">
              <w:rPr>
                <w:rFonts w:ascii="Times New Roman" w:eastAsia="Times New Roman" w:hAnsi="Times New Roman" w:cs="Times New Roman"/>
              </w:rPr>
              <w:t xml:space="preserve"> </w:t>
            </w:r>
            <w:r w:rsidR="00F033E1">
              <w:rPr>
                <w:rFonts w:ascii="Times New Roman" w:eastAsia="Times New Roman" w:hAnsi="Times New Roman" w:cs="Times New Roman"/>
                <w:b/>
                <w:i/>
                <w:color w:val="000000"/>
                <w:sz w:val="24"/>
                <w:szCs w:val="24"/>
              </w:rPr>
              <w:t>У разі якщо учасником процедури закупівлі є нерезидент</w:t>
            </w:r>
            <w:r w:rsidR="00F033E1">
              <w:rPr>
                <w:rFonts w:ascii="Times New Roman" w:eastAsia="Times New Roman" w:hAnsi="Times New Roman" w:cs="Times New Roman"/>
                <w:b/>
                <w:color w:val="000000"/>
                <w:sz w:val="24"/>
                <w:szCs w:val="24"/>
              </w:rPr>
              <w:t xml:space="preserve">,  </w:t>
            </w:r>
            <w:r w:rsidR="00F033E1">
              <w:rPr>
                <w:rFonts w:ascii="Times New Roman" w:eastAsia="Times New Roman" w:hAnsi="Times New Roman" w:cs="Times New Roman"/>
                <w:color w:val="000000"/>
                <w:sz w:val="24"/>
                <w:szCs w:val="24"/>
              </w:rPr>
              <w:t xml:space="preserve">такий </w:t>
            </w:r>
            <w:r w:rsidR="00F033E1">
              <w:rPr>
                <w:rFonts w:ascii="Times New Roman" w:eastAsia="Times New Roman" w:hAnsi="Times New Roman" w:cs="Times New Roman"/>
                <w:sz w:val="24"/>
                <w:szCs w:val="24"/>
              </w:rPr>
              <w:t>у</w:t>
            </w:r>
            <w:r w:rsidR="00F033E1">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35FC3" w:rsidTr="007C054B">
        <w:trPr>
          <w:trHeight w:val="275"/>
          <w:jc w:val="center"/>
        </w:trPr>
        <w:tc>
          <w:tcPr>
            <w:tcW w:w="705" w:type="dxa"/>
          </w:tcPr>
          <w:p w:rsidR="00E35FC3" w:rsidRDefault="00F033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692" w:type="dxa"/>
          </w:tcPr>
          <w:p w:rsidR="00E35FC3" w:rsidRDefault="00F033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63" w:type="dxa"/>
          </w:tcPr>
          <w:p w:rsidR="00AD1717" w:rsidRDefault="001974D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033E1">
              <w:rPr>
                <w:rFonts w:ascii="Times New Roman" w:eastAsia="Times New Roman" w:hAnsi="Times New Roman" w:cs="Times New Roman"/>
                <w:color w:val="000000"/>
                <w:sz w:val="24"/>
                <w:szCs w:val="24"/>
              </w:rPr>
              <w:t>Мова тендерної пропозиції – українська.</w:t>
            </w:r>
          </w:p>
          <w:p w:rsidR="00AD1717" w:rsidRDefault="001974D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033E1">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00F033E1">
              <w:rPr>
                <w:rFonts w:ascii="Times New Roman" w:eastAsia="Times New Roman" w:hAnsi="Times New Roman" w:cs="Times New Roman"/>
                <w:sz w:val="24"/>
                <w:szCs w:val="24"/>
              </w:rPr>
              <w:t>іншою мовою</w:t>
            </w:r>
            <w:r w:rsidR="00F033E1">
              <w:rPr>
                <w:rFonts w:ascii="Times New Roman" w:eastAsia="Times New Roman" w:hAnsi="Times New Roman" w:cs="Times New Roman"/>
                <w:color w:val="000000"/>
                <w:sz w:val="24"/>
                <w:szCs w:val="24"/>
              </w:rPr>
              <w:t>. Визначальним є текст, викладений українською мовою.</w:t>
            </w:r>
          </w:p>
          <w:p w:rsidR="00AD1717" w:rsidRDefault="001974D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033E1">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D1717" w:rsidRDefault="001974D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033E1">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F033E1">
              <w:rPr>
                <w:rFonts w:ascii="Times New Roman" w:eastAsia="Times New Roman" w:hAnsi="Times New Roman" w:cs="Times New Roman"/>
                <w:sz w:val="24"/>
                <w:szCs w:val="24"/>
              </w:rPr>
              <w:t>І</w:t>
            </w:r>
            <w:r w:rsidR="00F033E1">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00F033E1">
              <w:rPr>
                <w:rFonts w:ascii="Times New Roman" w:eastAsia="Times New Roman" w:hAnsi="Times New Roman" w:cs="Times New Roman"/>
                <w:color w:val="000000"/>
                <w:sz w:val="24"/>
                <w:szCs w:val="24"/>
              </w:rPr>
              <w:t>знак</w:t>
            </w:r>
            <w:r w:rsidR="00F033E1">
              <w:rPr>
                <w:rFonts w:ascii="Times New Roman" w:eastAsia="Times New Roman" w:hAnsi="Times New Roman" w:cs="Times New Roman"/>
                <w:sz w:val="24"/>
                <w:szCs w:val="24"/>
              </w:rPr>
              <w:t>а</w:t>
            </w:r>
            <w:proofErr w:type="spellEnd"/>
            <w:r w:rsidR="00F033E1">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00F033E1">
              <w:rPr>
                <w:rFonts w:ascii="Times New Roman" w:eastAsia="Times New Roman" w:hAnsi="Times New Roman" w:cs="Times New Roman"/>
                <w:sz w:val="24"/>
                <w:szCs w:val="24"/>
              </w:rPr>
              <w:t>в</w:t>
            </w:r>
            <w:r w:rsidR="00F033E1">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00F033E1">
              <w:rPr>
                <w:rFonts w:ascii="Times New Roman" w:eastAsia="Times New Roman" w:hAnsi="Times New Roman" w:cs="Times New Roman"/>
                <w:sz w:val="24"/>
                <w:szCs w:val="24"/>
              </w:rPr>
              <w:t>українською мовою</w:t>
            </w:r>
            <w:r w:rsidR="00F033E1">
              <w:rPr>
                <w:rFonts w:ascii="Times New Roman" w:eastAsia="Times New Roman" w:hAnsi="Times New Roman" w:cs="Times New Roman"/>
                <w:color w:val="000000"/>
                <w:sz w:val="24"/>
                <w:szCs w:val="24"/>
              </w:rPr>
              <w:t xml:space="preserve">. </w:t>
            </w:r>
          </w:p>
          <w:p w:rsidR="00E35FC3" w:rsidRDefault="001974D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F033E1">
              <w:rPr>
                <w:rFonts w:ascii="Times New Roman" w:eastAsia="Times New Roman" w:hAnsi="Times New Roman" w:cs="Times New Roman"/>
                <w:b/>
                <w:color w:val="000000"/>
                <w:sz w:val="24"/>
                <w:szCs w:val="24"/>
              </w:rPr>
              <w:t>Виключення:</w:t>
            </w:r>
          </w:p>
          <w:p w:rsidR="00E35FC3" w:rsidRDefault="00F033E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35FC3" w:rsidRPr="007C054B" w:rsidRDefault="00F033E1" w:rsidP="00516B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C054B" w:rsidTr="00151395">
        <w:trPr>
          <w:trHeight w:val="1119"/>
          <w:jc w:val="center"/>
        </w:trPr>
        <w:tc>
          <w:tcPr>
            <w:tcW w:w="705" w:type="dxa"/>
          </w:tcPr>
          <w:p w:rsidR="007C054B" w:rsidRDefault="007C054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2692" w:type="dxa"/>
          </w:tcPr>
          <w:p w:rsidR="007C054B" w:rsidRPr="007C054B" w:rsidRDefault="007C054B">
            <w:pPr>
              <w:widowControl w:val="0"/>
              <w:rPr>
                <w:rFonts w:ascii="Times New Roman" w:eastAsia="Times New Roman" w:hAnsi="Times New Roman" w:cs="Times New Roman"/>
                <w:b/>
                <w:color w:val="000000"/>
                <w:sz w:val="24"/>
                <w:szCs w:val="24"/>
              </w:rPr>
            </w:pPr>
            <w:r w:rsidRPr="007C054B">
              <w:rPr>
                <w:rFonts w:ascii="Times New Roman" w:hAnsi="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563" w:type="dxa"/>
          </w:tcPr>
          <w:p w:rsidR="007C054B" w:rsidRPr="007C054B" w:rsidRDefault="007C054B" w:rsidP="007C054B">
            <w:pPr>
              <w:widowControl w:val="0"/>
              <w:ind w:firstLine="406"/>
              <w:jc w:val="both"/>
              <w:rPr>
                <w:rFonts w:ascii="Times New Roman" w:hAnsi="Times New Roman"/>
                <w:sz w:val="24"/>
                <w:szCs w:val="24"/>
              </w:rPr>
            </w:pPr>
            <w:r w:rsidRPr="007C054B">
              <w:rPr>
                <w:rFonts w:ascii="Times New Roman" w:hAnsi="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7C054B" w:rsidRDefault="001974D0" w:rsidP="007C054B">
            <w:pPr>
              <w:widowControl w:val="0"/>
              <w:jc w:val="both"/>
              <w:rPr>
                <w:rFonts w:ascii="Times New Roman" w:eastAsia="Times New Roman" w:hAnsi="Times New Roman" w:cs="Times New Roman"/>
                <w:color w:val="000000"/>
                <w:sz w:val="24"/>
                <w:szCs w:val="24"/>
              </w:rPr>
            </w:pPr>
            <w:r>
              <w:rPr>
                <w:rFonts w:ascii="Times New Roman" w:hAnsi="Times New Roman"/>
                <w:sz w:val="24"/>
                <w:szCs w:val="24"/>
              </w:rPr>
              <w:t xml:space="preserve">      </w:t>
            </w:r>
            <w:r w:rsidR="007C054B" w:rsidRPr="007C054B">
              <w:rPr>
                <w:rFonts w:ascii="Times New Roman" w:hAnsi="Times New Roman"/>
                <w:sz w:val="24"/>
                <w:szCs w:val="24"/>
              </w:rPr>
              <w:t xml:space="preserve">Тендерну пропозицію, ціна якої перевищує очікувану вартість предмета закупівлі, визначену замовником в 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Замовник відхиляє відповідно до </w:t>
            </w:r>
            <w:r w:rsidR="007C054B" w:rsidRPr="001974D0">
              <w:rPr>
                <w:rFonts w:ascii="Times New Roman" w:hAnsi="Times New Roman"/>
                <w:b/>
                <w:i/>
                <w:sz w:val="24"/>
                <w:szCs w:val="24"/>
              </w:rPr>
              <w:t>абзацу четвертого</w:t>
            </w:r>
            <w:r w:rsidR="007C054B" w:rsidRPr="007C054B">
              <w:rPr>
                <w:rFonts w:ascii="Times New Roman" w:hAnsi="Times New Roman"/>
                <w:sz w:val="24"/>
                <w:szCs w:val="24"/>
              </w:rPr>
              <w:t xml:space="preserve"> підпункту 2 пункту 44 Особливостей.</w:t>
            </w:r>
          </w:p>
        </w:tc>
      </w:tr>
      <w:tr w:rsidR="00E35FC3" w:rsidTr="00151395">
        <w:trPr>
          <w:trHeight w:val="501"/>
          <w:jc w:val="center"/>
        </w:trPr>
        <w:tc>
          <w:tcPr>
            <w:tcW w:w="9960" w:type="dxa"/>
            <w:gridSpan w:val="3"/>
            <w:vAlign w:val="center"/>
          </w:tcPr>
          <w:p w:rsidR="00E35FC3" w:rsidRDefault="00F033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35FC3" w:rsidTr="00984B7E">
        <w:trPr>
          <w:trHeight w:val="558"/>
          <w:jc w:val="center"/>
        </w:trPr>
        <w:tc>
          <w:tcPr>
            <w:tcW w:w="705" w:type="dxa"/>
          </w:tcPr>
          <w:p w:rsidR="00E35FC3" w:rsidRDefault="00F033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2" w:type="dxa"/>
          </w:tcPr>
          <w:p w:rsidR="00E35FC3" w:rsidRDefault="00F033E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63" w:type="dxa"/>
          </w:tcPr>
          <w:p w:rsidR="00E35FC3" w:rsidRDefault="001974D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033E1">
              <w:rPr>
                <w:rFonts w:ascii="Times New Roman" w:eastAsia="Times New Roman" w:hAnsi="Times New Roman" w:cs="Times New Roman"/>
                <w:sz w:val="24"/>
                <w:szCs w:val="24"/>
                <w:highlight w:val="white"/>
              </w:rPr>
              <w:t xml:space="preserve">Фізична/юридична особа має право не пізніше ніж за </w:t>
            </w:r>
            <w:r w:rsidR="00F033E1" w:rsidRPr="001974D0">
              <w:rPr>
                <w:rFonts w:ascii="Times New Roman" w:eastAsia="Times New Roman" w:hAnsi="Times New Roman" w:cs="Times New Roman"/>
                <w:b/>
                <w:i/>
                <w:sz w:val="24"/>
                <w:szCs w:val="24"/>
                <w:highlight w:val="white"/>
              </w:rPr>
              <w:t>три дні</w:t>
            </w:r>
            <w:r w:rsidR="00F033E1">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35FC3" w:rsidRDefault="001974D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033E1">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35FC3" w:rsidRDefault="001974D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033E1">
              <w:rPr>
                <w:rFonts w:ascii="Times New Roman" w:eastAsia="Times New Roman" w:hAnsi="Times New Roman" w:cs="Times New Roman"/>
                <w:sz w:val="24"/>
                <w:szCs w:val="24"/>
                <w:highlight w:val="white"/>
              </w:rPr>
              <w:t xml:space="preserve">Замовник повинен </w:t>
            </w:r>
            <w:r w:rsidR="00F033E1">
              <w:rPr>
                <w:rFonts w:ascii="Times New Roman" w:eastAsia="Times New Roman" w:hAnsi="Times New Roman" w:cs="Times New Roman"/>
                <w:b/>
                <w:i/>
                <w:sz w:val="24"/>
                <w:szCs w:val="24"/>
                <w:highlight w:val="white"/>
              </w:rPr>
              <w:t>протягом трьох днів</w:t>
            </w:r>
            <w:r w:rsidR="00F033E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35FC3" w:rsidRDefault="001974D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033E1">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35FC3" w:rsidRDefault="001974D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      </w:t>
            </w:r>
            <w:r w:rsidR="00F033E1">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F033E1">
              <w:rPr>
                <w:rFonts w:ascii="Times New Roman" w:eastAsia="Times New Roman" w:hAnsi="Times New Roman" w:cs="Times New Roman"/>
                <w:b/>
                <w:i/>
                <w:sz w:val="24"/>
                <w:szCs w:val="24"/>
                <w:highlight w:val="white"/>
              </w:rPr>
              <w:t>не менш як на чотири дні.</w:t>
            </w:r>
          </w:p>
        </w:tc>
      </w:tr>
      <w:tr w:rsidR="00E35FC3" w:rsidTr="00151395">
        <w:trPr>
          <w:trHeight w:val="1119"/>
          <w:jc w:val="center"/>
        </w:trPr>
        <w:tc>
          <w:tcPr>
            <w:tcW w:w="705" w:type="dxa"/>
          </w:tcPr>
          <w:p w:rsidR="00E35FC3" w:rsidRDefault="00F033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2" w:type="dxa"/>
          </w:tcPr>
          <w:p w:rsidR="00E35FC3" w:rsidRDefault="00F033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63" w:type="dxa"/>
          </w:tcPr>
          <w:p w:rsidR="00E35FC3" w:rsidRPr="00427AB6" w:rsidRDefault="001974D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 xml:space="preserve">      </w:t>
            </w:r>
            <w:r w:rsidR="00F033E1">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F033E1">
              <w:rPr>
                <w:rFonts w:ascii="Times New Roman" w:eastAsia="Times New Roman" w:hAnsi="Times New Roman" w:cs="Times New Roman"/>
                <w:sz w:val="24"/>
                <w:szCs w:val="24"/>
                <w:highlight w:val="white"/>
              </w:rPr>
              <w:t>внести</w:t>
            </w:r>
            <w:proofErr w:type="spellEnd"/>
            <w:r w:rsidR="00F033E1">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E33001">
              <w:rPr>
                <w:rFonts w:ascii="Times New Roman" w:eastAsia="Times New Roman" w:hAnsi="Times New Roman" w:cs="Times New Roman"/>
                <w:sz w:val="24"/>
                <w:szCs w:val="24"/>
                <w:highlight w:val="white"/>
              </w:rPr>
              <w:t>, а саме</w:t>
            </w:r>
            <w:r w:rsidR="00F033E1">
              <w:rPr>
                <w:rFonts w:ascii="Times New Roman" w:eastAsia="Times New Roman" w:hAnsi="Times New Roman" w:cs="Times New Roman"/>
                <w:sz w:val="24"/>
                <w:szCs w:val="24"/>
                <w:highlight w:val="white"/>
              </w:rPr>
              <w:t xml:space="preserve"> </w:t>
            </w:r>
            <w:r w:rsidR="00E33001">
              <w:rPr>
                <w:rFonts w:ascii="Times New Roman" w:eastAsia="Times New Roman" w:hAnsi="Times New Roman" w:cs="Times New Roman"/>
                <w:sz w:val="24"/>
                <w:szCs w:val="24"/>
                <w:highlight w:val="white"/>
              </w:rPr>
              <w:t xml:space="preserve">в оголошенні про проведення відкритих торгів, </w:t>
            </w:r>
            <w:r w:rsidR="00F033E1">
              <w:rPr>
                <w:rFonts w:ascii="Times New Roman" w:eastAsia="Times New Roman" w:hAnsi="Times New Roman" w:cs="Times New Roman"/>
                <w:sz w:val="24"/>
                <w:szCs w:val="24"/>
                <w:highlight w:val="white"/>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00F033E1" w:rsidRPr="00427AB6">
              <w:rPr>
                <w:rFonts w:ascii="Times New Roman" w:eastAsia="Times New Roman" w:hAnsi="Times New Roman" w:cs="Times New Roman"/>
                <w:b/>
                <w:i/>
                <w:sz w:val="24"/>
                <w:szCs w:val="24"/>
                <w:highlight w:val="white"/>
              </w:rPr>
              <w:t>не менше чотирьох днів.</w:t>
            </w:r>
          </w:p>
          <w:p w:rsidR="00E35FC3" w:rsidRDefault="00F779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033E1">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00F033E1">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F033E1">
              <w:rPr>
                <w:rFonts w:ascii="Times New Roman" w:eastAsia="Times New Roman" w:hAnsi="Times New Roman" w:cs="Times New Roman"/>
                <w:i/>
                <w:sz w:val="24"/>
                <w:szCs w:val="24"/>
                <w:highlight w:val="white"/>
              </w:rPr>
              <w:t xml:space="preserve"> </w:t>
            </w:r>
            <w:r w:rsidR="00F033E1">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00F033E1">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00F033E1">
              <w:rPr>
                <w:rFonts w:ascii="Times New Roman" w:eastAsia="Times New Roman" w:hAnsi="Times New Roman" w:cs="Times New Roman"/>
                <w:sz w:val="24"/>
                <w:szCs w:val="24"/>
                <w:highlight w:val="white"/>
              </w:rPr>
              <w:t>машинозчитувальному</w:t>
            </w:r>
            <w:proofErr w:type="spellEnd"/>
            <w:r w:rsidR="00F033E1">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w:t>
            </w:r>
            <w:r w:rsidR="00F033E1" w:rsidRPr="00E33001">
              <w:rPr>
                <w:rFonts w:ascii="Times New Roman" w:eastAsia="Times New Roman" w:hAnsi="Times New Roman" w:cs="Times New Roman"/>
                <w:b/>
                <w:i/>
                <w:sz w:val="24"/>
                <w:szCs w:val="24"/>
                <w:highlight w:val="white"/>
              </w:rPr>
              <w:t>одного дня</w:t>
            </w:r>
            <w:r w:rsidR="00F033E1">
              <w:rPr>
                <w:rFonts w:ascii="Times New Roman" w:eastAsia="Times New Roman" w:hAnsi="Times New Roman" w:cs="Times New Roman"/>
                <w:sz w:val="24"/>
                <w:szCs w:val="24"/>
                <w:highlight w:val="white"/>
              </w:rPr>
              <w:t xml:space="preserve"> з дати прийняття рішення про їх внесення.</w:t>
            </w:r>
          </w:p>
        </w:tc>
      </w:tr>
      <w:tr w:rsidR="00E35FC3" w:rsidTr="00151395">
        <w:trPr>
          <w:trHeight w:val="480"/>
          <w:jc w:val="center"/>
        </w:trPr>
        <w:tc>
          <w:tcPr>
            <w:tcW w:w="9960" w:type="dxa"/>
            <w:gridSpan w:val="3"/>
            <w:vAlign w:val="center"/>
          </w:tcPr>
          <w:p w:rsidR="00E35FC3" w:rsidRDefault="00F033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51395" w:rsidTr="008D4D95">
        <w:trPr>
          <w:trHeight w:val="842"/>
          <w:jc w:val="center"/>
        </w:trPr>
        <w:tc>
          <w:tcPr>
            <w:tcW w:w="705" w:type="dxa"/>
          </w:tcPr>
          <w:p w:rsidR="00151395" w:rsidRDefault="00151395" w:rsidP="001513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692" w:type="dxa"/>
          </w:tcPr>
          <w:p w:rsidR="00151395" w:rsidRDefault="00151395" w:rsidP="0015139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63" w:type="dxa"/>
          </w:tcPr>
          <w:p w:rsidR="00151395" w:rsidRPr="00076EEA" w:rsidRDefault="00F77994" w:rsidP="00151395">
            <w:pPr>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rPr>
              <w:t xml:space="preserve">     </w:t>
            </w:r>
            <w:r w:rsidR="00AF6B4C">
              <w:rPr>
                <w:rFonts w:ascii="Times New Roman" w:eastAsia="Times New Roman" w:hAnsi="Times New Roman" w:cs="Times New Roman"/>
                <w:sz w:val="24"/>
                <w:szCs w:val="24"/>
                <w:lang w:val="ru-RU"/>
              </w:rPr>
              <w:t xml:space="preserve"> </w:t>
            </w:r>
            <w:proofErr w:type="spellStart"/>
            <w:r w:rsidR="00151395" w:rsidRPr="00076EEA">
              <w:rPr>
                <w:rFonts w:ascii="Times New Roman" w:eastAsia="Times New Roman" w:hAnsi="Times New Roman" w:cs="Times New Roman"/>
                <w:sz w:val="24"/>
                <w:szCs w:val="24"/>
                <w:lang w:val="ru-RU"/>
              </w:rPr>
              <w:t>Тендерн</w:t>
            </w:r>
            <w:r w:rsidR="00F95848">
              <w:rPr>
                <w:rFonts w:ascii="Times New Roman" w:eastAsia="Times New Roman" w:hAnsi="Times New Roman" w:cs="Times New Roman"/>
                <w:sz w:val="24"/>
                <w:szCs w:val="24"/>
                <w:lang w:val="ru-RU"/>
              </w:rPr>
              <w:t>а</w:t>
            </w:r>
            <w:proofErr w:type="spellEnd"/>
            <w:r w:rsidR="00151395" w:rsidRPr="00076EEA">
              <w:rPr>
                <w:rFonts w:ascii="Times New Roman" w:eastAsia="Times New Roman" w:hAnsi="Times New Roman" w:cs="Times New Roman"/>
                <w:sz w:val="24"/>
                <w:szCs w:val="24"/>
                <w:lang w:val="ru-RU"/>
              </w:rPr>
              <w:t xml:space="preserve"> </w:t>
            </w:r>
            <w:proofErr w:type="spellStart"/>
            <w:r w:rsidR="00151395" w:rsidRPr="00076EEA">
              <w:rPr>
                <w:rFonts w:ascii="Times New Roman" w:eastAsia="Times New Roman" w:hAnsi="Times New Roman" w:cs="Times New Roman"/>
                <w:sz w:val="24"/>
                <w:szCs w:val="24"/>
                <w:lang w:val="ru-RU"/>
              </w:rPr>
              <w:t>пропозиці</w:t>
            </w:r>
            <w:r w:rsidR="00F95848">
              <w:rPr>
                <w:rFonts w:ascii="Times New Roman" w:eastAsia="Times New Roman" w:hAnsi="Times New Roman" w:cs="Times New Roman"/>
                <w:sz w:val="24"/>
                <w:szCs w:val="24"/>
                <w:lang w:val="ru-RU"/>
              </w:rPr>
              <w:t>я</w:t>
            </w:r>
            <w:proofErr w:type="spellEnd"/>
            <w:r w:rsidR="00151395" w:rsidRPr="00076EEA">
              <w:rPr>
                <w:rFonts w:ascii="Times New Roman" w:eastAsia="Times New Roman" w:hAnsi="Times New Roman" w:cs="Times New Roman"/>
                <w:sz w:val="24"/>
                <w:szCs w:val="24"/>
                <w:lang w:val="ru-RU"/>
              </w:rPr>
              <w:t xml:space="preserve"> </w:t>
            </w:r>
            <w:proofErr w:type="spellStart"/>
            <w:r w:rsidR="00151395" w:rsidRPr="00076EEA">
              <w:rPr>
                <w:rFonts w:ascii="Times New Roman" w:eastAsia="Times New Roman" w:hAnsi="Times New Roman" w:cs="Times New Roman"/>
                <w:sz w:val="24"/>
                <w:szCs w:val="24"/>
                <w:lang w:val="ru-RU"/>
              </w:rPr>
              <w:t>пода</w:t>
            </w:r>
            <w:r w:rsidR="00F95848">
              <w:rPr>
                <w:rFonts w:ascii="Times New Roman" w:eastAsia="Times New Roman" w:hAnsi="Times New Roman" w:cs="Times New Roman"/>
                <w:sz w:val="24"/>
                <w:szCs w:val="24"/>
                <w:lang w:val="ru-RU"/>
              </w:rPr>
              <w:t>є</w:t>
            </w:r>
            <w:r w:rsidR="00151395" w:rsidRPr="00076EEA">
              <w:rPr>
                <w:rFonts w:ascii="Times New Roman" w:eastAsia="Times New Roman" w:hAnsi="Times New Roman" w:cs="Times New Roman"/>
                <w:sz w:val="24"/>
                <w:szCs w:val="24"/>
                <w:lang w:val="ru-RU"/>
              </w:rPr>
              <w:t>ться</w:t>
            </w:r>
            <w:proofErr w:type="spellEnd"/>
            <w:r w:rsidR="00151395" w:rsidRPr="00076EEA">
              <w:rPr>
                <w:rFonts w:ascii="Times New Roman" w:eastAsia="Times New Roman" w:hAnsi="Times New Roman" w:cs="Times New Roman"/>
                <w:sz w:val="24"/>
                <w:szCs w:val="24"/>
                <w:lang w:val="ru-RU"/>
              </w:rPr>
              <w:t xml:space="preserve"> </w:t>
            </w:r>
            <w:proofErr w:type="spellStart"/>
            <w:r w:rsidR="00151395" w:rsidRPr="00076EEA">
              <w:rPr>
                <w:rFonts w:ascii="Times New Roman" w:eastAsia="Times New Roman" w:hAnsi="Times New Roman" w:cs="Times New Roman"/>
                <w:sz w:val="24"/>
                <w:szCs w:val="24"/>
                <w:lang w:val="ru-RU"/>
              </w:rPr>
              <w:t>відповідно</w:t>
            </w:r>
            <w:proofErr w:type="spellEnd"/>
            <w:r w:rsidR="00151395" w:rsidRPr="00076EEA">
              <w:rPr>
                <w:rFonts w:ascii="Times New Roman" w:eastAsia="Times New Roman" w:hAnsi="Times New Roman" w:cs="Times New Roman"/>
                <w:sz w:val="24"/>
                <w:szCs w:val="24"/>
                <w:lang w:val="ru-RU"/>
              </w:rPr>
              <w:t xml:space="preserve"> </w:t>
            </w:r>
            <w:proofErr w:type="gramStart"/>
            <w:r w:rsidR="00151395" w:rsidRPr="00076EEA">
              <w:rPr>
                <w:rFonts w:ascii="Times New Roman" w:eastAsia="Times New Roman" w:hAnsi="Times New Roman" w:cs="Times New Roman"/>
                <w:sz w:val="24"/>
                <w:szCs w:val="24"/>
                <w:lang w:val="ru-RU"/>
              </w:rPr>
              <w:t>до порядку</w:t>
            </w:r>
            <w:proofErr w:type="gramEnd"/>
            <w:r w:rsidR="00151395" w:rsidRPr="00076EEA">
              <w:rPr>
                <w:rFonts w:ascii="Times New Roman" w:eastAsia="Times New Roman" w:hAnsi="Times New Roman" w:cs="Times New Roman"/>
                <w:sz w:val="24"/>
                <w:szCs w:val="24"/>
                <w:lang w:val="ru-RU"/>
              </w:rPr>
              <w:t xml:space="preserve">, </w:t>
            </w:r>
            <w:proofErr w:type="spellStart"/>
            <w:r w:rsidR="00151395" w:rsidRPr="00076EEA">
              <w:rPr>
                <w:rFonts w:ascii="Times New Roman" w:eastAsia="Times New Roman" w:hAnsi="Times New Roman" w:cs="Times New Roman"/>
                <w:sz w:val="24"/>
                <w:szCs w:val="24"/>
                <w:lang w:val="ru-RU"/>
              </w:rPr>
              <w:t>визначеного</w:t>
            </w:r>
            <w:proofErr w:type="spellEnd"/>
            <w:r w:rsidR="00151395" w:rsidRPr="00076EEA">
              <w:rPr>
                <w:rFonts w:ascii="Times New Roman" w:eastAsia="Times New Roman" w:hAnsi="Times New Roman" w:cs="Times New Roman"/>
                <w:sz w:val="24"/>
                <w:szCs w:val="24"/>
                <w:lang w:val="ru-RU"/>
              </w:rPr>
              <w:t xml:space="preserve"> </w:t>
            </w:r>
            <w:proofErr w:type="spellStart"/>
            <w:r w:rsidR="00151395" w:rsidRPr="00076EEA">
              <w:rPr>
                <w:rFonts w:ascii="Times New Roman" w:eastAsia="Times New Roman" w:hAnsi="Times New Roman" w:cs="Times New Roman"/>
                <w:sz w:val="24"/>
                <w:szCs w:val="24"/>
                <w:lang w:val="ru-RU"/>
              </w:rPr>
              <w:t>статтею</w:t>
            </w:r>
            <w:proofErr w:type="spellEnd"/>
            <w:r w:rsidR="00151395" w:rsidRPr="00076EEA">
              <w:rPr>
                <w:rFonts w:ascii="Times New Roman" w:eastAsia="Times New Roman" w:hAnsi="Times New Roman" w:cs="Times New Roman"/>
                <w:sz w:val="24"/>
                <w:szCs w:val="24"/>
                <w:lang w:val="ru-RU"/>
              </w:rPr>
              <w:t xml:space="preserve"> 26 Закону, </w:t>
            </w:r>
            <w:proofErr w:type="spellStart"/>
            <w:r w:rsidR="00151395" w:rsidRPr="00076EEA">
              <w:rPr>
                <w:rFonts w:ascii="Times New Roman" w:eastAsia="Times New Roman" w:hAnsi="Times New Roman" w:cs="Times New Roman"/>
                <w:sz w:val="24"/>
                <w:szCs w:val="24"/>
                <w:lang w:val="ru-RU"/>
              </w:rPr>
              <w:t>крім</w:t>
            </w:r>
            <w:proofErr w:type="spellEnd"/>
            <w:r w:rsidR="00151395" w:rsidRPr="00076EEA">
              <w:rPr>
                <w:rFonts w:ascii="Times New Roman" w:eastAsia="Times New Roman" w:hAnsi="Times New Roman" w:cs="Times New Roman"/>
                <w:sz w:val="24"/>
                <w:szCs w:val="24"/>
                <w:lang w:val="ru-RU"/>
              </w:rPr>
              <w:t xml:space="preserve"> </w:t>
            </w:r>
            <w:proofErr w:type="spellStart"/>
            <w:r w:rsidR="00151395" w:rsidRPr="00076EEA">
              <w:rPr>
                <w:rFonts w:ascii="Times New Roman" w:eastAsia="Times New Roman" w:hAnsi="Times New Roman" w:cs="Times New Roman"/>
                <w:sz w:val="24"/>
                <w:szCs w:val="24"/>
                <w:lang w:val="ru-RU"/>
              </w:rPr>
              <w:t>положень</w:t>
            </w:r>
            <w:proofErr w:type="spellEnd"/>
            <w:r w:rsidR="00151395" w:rsidRPr="00076EEA">
              <w:rPr>
                <w:rFonts w:ascii="Times New Roman" w:eastAsia="Times New Roman" w:hAnsi="Times New Roman" w:cs="Times New Roman"/>
                <w:sz w:val="24"/>
                <w:szCs w:val="24"/>
                <w:lang w:val="ru-RU"/>
              </w:rPr>
              <w:t xml:space="preserve"> </w:t>
            </w:r>
            <w:proofErr w:type="spellStart"/>
            <w:r w:rsidR="00151395" w:rsidRPr="00076EEA">
              <w:rPr>
                <w:rFonts w:ascii="Times New Roman" w:eastAsia="Times New Roman" w:hAnsi="Times New Roman" w:cs="Times New Roman"/>
                <w:sz w:val="24"/>
                <w:szCs w:val="24"/>
                <w:lang w:val="ru-RU"/>
              </w:rPr>
              <w:t>частин</w:t>
            </w:r>
            <w:proofErr w:type="spellEnd"/>
            <w:r w:rsidR="00151395" w:rsidRPr="00076EEA">
              <w:rPr>
                <w:rFonts w:ascii="Times New Roman" w:eastAsia="Times New Roman" w:hAnsi="Times New Roman" w:cs="Times New Roman"/>
                <w:sz w:val="24"/>
                <w:szCs w:val="24"/>
                <w:lang w:val="ru-RU"/>
              </w:rPr>
              <w:t xml:space="preserve"> </w:t>
            </w:r>
            <w:proofErr w:type="spellStart"/>
            <w:r w:rsidR="00151395" w:rsidRPr="00076EEA">
              <w:rPr>
                <w:rFonts w:ascii="Times New Roman" w:eastAsia="Times New Roman" w:hAnsi="Times New Roman" w:cs="Times New Roman"/>
                <w:sz w:val="24"/>
                <w:szCs w:val="24"/>
                <w:highlight w:val="white"/>
                <w:lang w:val="ru-RU"/>
              </w:rPr>
              <w:t>першої</w:t>
            </w:r>
            <w:proofErr w:type="spellEnd"/>
            <w:r w:rsidR="00151395" w:rsidRPr="00076EEA">
              <w:rPr>
                <w:rFonts w:ascii="Times New Roman" w:eastAsia="Times New Roman" w:hAnsi="Times New Roman" w:cs="Times New Roman"/>
                <w:sz w:val="24"/>
                <w:szCs w:val="24"/>
                <w:highlight w:val="white"/>
                <w:lang w:val="ru-RU"/>
              </w:rPr>
              <w:t xml:space="preserve">, </w:t>
            </w:r>
            <w:proofErr w:type="spellStart"/>
            <w:r w:rsidR="00151395" w:rsidRPr="00076EEA">
              <w:rPr>
                <w:rFonts w:ascii="Times New Roman" w:eastAsia="Times New Roman" w:hAnsi="Times New Roman" w:cs="Times New Roman"/>
                <w:sz w:val="24"/>
                <w:szCs w:val="24"/>
                <w:highlight w:val="white"/>
                <w:lang w:val="ru-RU"/>
              </w:rPr>
              <w:t>четвертої</w:t>
            </w:r>
            <w:proofErr w:type="spellEnd"/>
            <w:r w:rsidR="00151395" w:rsidRPr="00076EEA">
              <w:rPr>
                <w:rFonts w:ascii="Times New Roman" w:eastAsia="Times New Roman" w:hAnsi="Times New Roman" w:cs="Times New Roman"/>
                <w:sz w:val="24"/>
                <w:szCs w:val="24"/>
                <w:highlight w:val="white"/>
                <w:lang w:val="ru-RU"/>
              </w:rPr>
              <w:t xml:space="preserve">, </w:t>
            </w:r>
            <w:proofErr w:type="spellStart"/>
            <w:r w:rsidR="00151395" w:rsidRPr="00076EEA">
              <w:rPr>
                <w:rFonts w:ascii="Times New Roman" w:eastAsia="Times New Roman" w:hAnsi="Times New Roman" w:cs="Times New Roman"/>
                <w:sz w:val="24"/>
                <w:szCs w:val="24"/>
                <w:highlight w:val="white"/>
                <w:lang w:val="ru-RU"/>
              </w:rPr>
              <w:t>шостої</w:t>
            </w:r>
            <w:proofErr w:type="spellEnd"/>
            <w:r w:rsidR="00151395" w:rsidRPr="00076EEA">
              <w:rPr>
                <w:rFonts w:ascii="Times New Roman" w:eastAsia="Times New Roman" w:hAnsi="Times New Roman" w:cs="Times New Roman"/>
                <w:sz w:val="24"/>
                <w:szCs w:val="24"/>
                <w:highlight w:val="white"/>
                <w:lang w:val="ru-RU"/>
              </w:rPr>
              <w:t xml:space="preserve"> та </w:t>
            </w:r>
            <w:proofErr w:type="spellStart"/>
            <w:r w:rsidR="00151395" w:rsidRPr="00076EEA">
              <w:rPr>
                <w:rFonts w:ascii="Times New Roman" w:eastAsia="Times New Roman" w:hAnsi="Times New Roman" w:cs="Times New Roman"/>
                <w:sz w:val="24"/>
                <w:szCs w:val="24"/>
                <w:highlight w:val="white"/>
                <w:lang w:val="ru-RU"/>
              </w:rPr>
              <w:t>сьомої</w:t>
            </w:r>
            <w:proofErr w:type="spellEnd"/>
            <w:r w:rsidR="00151395" w:rsidRPr="00076EEA">
              <w:rPr>
                <w:rFonts w:ascii="Times New Roman" w:eastAsia="Times New Roman" w:hAnsi="Times New Roman" w:cs="Times New Roman"/>
                <w:sz w:val="24"/>
                <w:szCs w:val="24"/>
                <w:highlight w:val="white"/>
                <w:lang w:val="ru-RU"/>
              </w:rPr>
              <w:t xml:space="preserve"> </w:t>
            </w:r>
            <w:proofErr w:type="spellStart"/>
            <w:r w:rsidR="00151395" w:rsidRPr="00076EEA">
              <w:rPr>
                <w:rFonts w:ascii="Times New Roman" w:eastAsia="Times New Roman" w:hAnsi="Times New Roman" w:cs="Times New Roman"/>
                <w:sz w:val="24"/>
                <w:szCs w:val="24"/>
                <w:highlight w:val="white"/>
                <w:lang w:val="ru-RU"/>
              </w:rPr>
              <w:t>статті</w:t>
            </w:r>
            <w:proofErr w:type="spellEnd"/>
            <w:r w:rsidR="00151395" w:rsidRPr="00076EEA">
              <w:rPr>
                <w:rFonts w:ascii="Times New Roman" w:eastAsia="Times New Roman" w:hAnsi="Times New Roman" w:cs="Times New Roman"/>
                <w:sz w:val="24"/>
                <w:szCs w:val="24"/>
                <w:highlight w:val="white"/>
                <w:lang w:val="ru-RU"/>
              </w:rPr>
              <w:t xml:space="preserve"> 26 Закону. </w:t>
            </w:r>
          </w:p>
          <w:p w:rsidR="00151395" w:rsidRPr="00076EEA" w:rsidRDefault="00F77994" w:rsidP="00151395">
            <w:pPr>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      </w:t>
            </w:r>
            <w:proofErr w:type="spellStart"/>
            <w:r w:rsidR="00151395" w:rsidRPr="00076EEA">
              <w:rPr>
                <w:rFonts w:ascii="Times New Roman" w:eastAsia="Times New Roman" w:hAnsi="Times New Roman" w:cs="Times New Roman"/>
                <w:sz w:val="24"/>
                <w:szCs w:val="24"/>
                <w:highlight w:val="white"/>
                <w:lang w:val="ru-RU"/>
              </w:rPr>
              <w:t>Тендерна</w:t>
            </w:r>
            <w:proofErr w:type="spellEnd"/>
            <w:r w:rsidR="00151395" w:rsidRPr="00076EEA">
              <w:rPr>
                <w:rFonts w:ascii="Times New Roman" w:eastAsia="Times New Roman" w:hAnsi="Times New Roman" w:cs="Times New Roman"/>
                <w:sz w:val="24"/>
                <w:szCs w:val="24"/>
                <w:highlight w:val="white"/>
                <w:lang w:val="ru-RU"/>
              </w:rPr>
              <w:t xml:space="preserve"> </w:t>
            </w:r>
            <w:proofErr w:type="spellStart"/>
            <w:r w:rsidR="00151395" w:rsidRPr="00076EEA">
              <w:rPr>
                <w:rFonts w:ascii="Times New Roman" w:eastAsia="Times New Roman" w:hAnsi="Times New Roman" w:cs="Times New Roman"/>
                <w:sz w:val="24"/>
                <w:szCs w:val="24"/>
                <w:highlight w:val="white"/>
                <w:lang w:val="ru-RU"/>
              </w:rPr>
              <w:t>пропозиція</w:t>
            </w:r>
            <w:proofErr w:type="spellEnd"/>
            <w:r w:rsidR="00151395" w:rsidRPr="00076EEA">
              <w:rPr>
                <w:rFonts w:ascii="Times New Roman" w:eastAsia="Times New Roman" w:hAnsi="Times New Roman" w:cs="Times New Roman"/>
                <w:sz w:val="24"/>
                <w:szCs w:val="24"/>
                <w:highlight w:val="white"/>
                <w:lang w:val="ru-RU"/>
              </w:rPr>
              <w:t xml:space="preserve"> </w:t>
            </w:r>
            <w:proofErr w:type="spellStart"/>
            <w:r w:rsidR="00151395" w:rsidRPr="00076EEA">
              <w:rPr>
                <w:rFonts w:ascii="Times New Roman" w:eastAsia="Times New Roman" w:hAnsi="Times New Roman" w:cs="Times New Roman"/>
                <w:sz w:val="24"/>
                <w:szCs w:val="24"/>
                <w:highlight w:val="white"/>
                <w:lang w:val="ru-RU"/>
              </w:rPr>
              <w:t>подається</w:t>
            </w:r>
            <w:proofErr w:type="spellEnd"/>
            <w:r w:rsidR="00151395" w:rsidRPr="00076EEA">
              <w:rPr>
                <w:rFonts w:ascii="Times New Roman" w:eastAsia="Times New Roman" w:hAnsi="Times New Roman" w:cs="Times New Roman"/>
                <w:sz w:val="24"/>
                <w:szCs w:val="24"/>
                <w:highlight w:val="white"/>
                <w:lang w:val="ru-RU"/>
              </w:rPr>
              <w:t xml:space="preserve"> в </w:t>
            </w:r>
            <w:proofErr w:type="spellStart"/>
            <w:r w:rsidR="00151395" w:rsidRPr="00076EEA">
              <w:rPr>
                <w:rFonts w:ascii="Times New Roman" w:eastAsia="Times New Roman" w:hAnsi="Times New Roman" w:cs="Times New Roman"/>
                <w:sz w:val="24"/>
                <w:szCs w:val="24"/>
                <w:highlight w:val="white"/>
                <w:lang w:val="ru-RU"/>
              </w:rPr>
              <w:t>електронній</w:t>
            </w:r>
            <w:proofErr w:type="spellEnd"/>
            <w:r w:rsidR="00151395" w:rsidRPr="00076EEA">
              <w:rPr>
                <w:rFonts w:ascii="Times New Roman" w:eastAsia="Times New Roman" w:hAnsi="Times New Roman" w:cs="Times New Roman"/>
                <w:sz w:val="24"/>
                <w:szCs w:val="24"/>
                <w:highlight w:val="white"/>
                <w:lang w:val="ru-RU"/>
              </w:rPr>
              <w:t xml:space="preserve"> </w:t>
            </w:r>
            <w:proofErr w:type="spellStart"/>
            <w:r w:rsidR="00151395" w:rsidRPr="00076EEA">
              <w:rPr>
                <w:rFonts w:ascii="Times New Roman" w:eastAsia="Times New Roman" w:hAnsi="Times New Roman" w:cs="Times New Roman"/>
                <w:sz w:val="24"/>
                <w:szCs w:val="24"/>
                <w:highlight w:val="white"/>
                <w:lang w:val="ru-RU"/>
              </w:rPr>
              <w:t>формі</w:t>
            </w:r>
            <w:proofErr w:type="spellEnd"/>
            <w:r w:rsidR="00151395" w:rsidRPr="00076EEA">
              <w:rPr>
                <w:rFonts w:ascii="Times New Roman" w:eastAsia="Times New Roman" w:hAnsi="Times New Roman" w:cs="Times New Roman"/>
                <w:sz w:val="24"/>
                <w:szCs w:val="24"/>
                <w:highlight w:val="white"/>
                <w:lang w:val="ru-RU"/>
              </w:rPr>
              <w:t xml:space="preserve"> через </w:t>
            </w:r>
            <w:proofErr w:type="spellStart"/>
            <w:r w:rsidR="00151395" w:rsidRPr="00076EEA">
              <w:rPr>
                <w:rFonts w:ascii="Times New Roman" w:eastAsia="Times New Roman" w:hAnsi="Times New Roman" w:cs="Times New Roman"/>
                <w:sz w:val="24"/>
                <w:szCs w:val="24"/>
                <w:highlight w:val="white"/>
                <w:lang w:val="ru-RU"/>
              </w:rPr>
              <w:t>електронну</w:t>
            </w:r>
            <w:proofErr w:type="spellEnd"/>
            <w:r w:rsidR="00151395" w:rsidRPr="00076EEA">
              <w:rPr>
                <w:rFonts w:ascii="Times New Roman" w:eastAsia="Times New Roman" w:hAnsi="Times New Roman" w:cs="Times New Roman"/>
                <w:sz w:val="24"/>
                <w:szCs w:val="24"/>
                <w:highlight w:val="white"/>
                <w:lang w:val="ru-RU"/>
              </w:rPr>
              <w:t xml:space="preserve"> систему </w:t>
            </w:r>
            <w:proofErr w:type="spellStart"/>
            <w:r w:rsidR="00151395" w:rsidRPr="00076EEA">
              <w:rPr>
                <w:rFonts w:ascii="Times New Roman" w:eastAsia="Times New Roman" w:hAnsi="Times New Roman" w:cs="Times New Roman"/>
                <w:sz w:val="24"/>
                <w:szCs w:val="24"/>
                <w:highlight w:val="white"/>
                <w:lang w:val="ru-RU"/>
              </w:rPr>
              <w:t>закупівель</w:t>
            </w:r>
            <w:proofErr w:type="spellEnd"/>
            <w:r w:rsidR="00151395" w:rsidRPr="00076EEA">
              <w:rPr>
                <w:rFonts w:ascii="Times New Roman" w:eastAsia="Times New Roman" w:hAnsi="Times New Roman" w:cs="Times New Roman"/>
                <w:sz w:val="24"/>
                <w:szCs w:val="24"/>
                <w:highlight w:val="white"/>
                <w:lang w:val="ru-RU"/>
              </w:rPr>
              <w:t xml:space="preserve"> шляхом </w:t>
            </w:r>
            <w:proofErr w:type="spellStart"/>
            <w:r w:rsidR="00151395" w:rsidRPr="00076EEA">
              <w:rPr>
                <w:rFonts w:ascii="Times New Roman" w:eastAsia="Times New Roman" w:hAnsi="Times New Roman" w:cs="Times New Roman"/>
                <w:sz w:val="24"/>
                <w:szCs w:val="24"/>
                <w:highlight w:val="white"/>
                <w:lang w:val="ru-RU"/>
              </w:rPr>
              <w:t>заповнення</w:t>
            </w:r>
            <w:proofErr w:type="spellEnd"/>
            <w:r w:rsidR="00151395" w:rsidRPr="00076EEA">
              <w:rPr>
                <w:rFonts w:ascii="Times New Roman" w:eastAsia="Times New Roman" w:hAnsi="Times New Roman" w:cs="Times New Roman"/>
                <w:sz w:val="24"/>
                <w:szCs w:val="24"/>
                <w:highlight w:val="white"/>
                <w:lang w:val="ru-RU"/>
              </w:rPr>
              <w:t xml:space="preserve"> </w:t>
            </w:r>
            <w:proofErr w:type="spellStart"/>
            <w:r w:rsidR="00151395" w:rsidRPr="00076EEA">
              <w:rPr>
                <w:rFonts w:ascii="Times New Roman" w:eastAsia="Times New Roman" w:hAnsi="Times New Roman" w:cs="Times New Roman"/>
                <w:sz w:val="24"/>
                <w:szCs w:val="24"/>
                <w:highlight w:val="white"/>
                <w:lang w:val="ru-RU"/>
              </w:rPr>
              <w:t>електронних</w:t>
            </w:r>
            <w:proofErr w:type="spellEnd"/>
            <w:r w:rsidR="00151395" w:rsidRPr="00076EEA">
              <w:rPr>
                <w:rFonts w:ascii="Times New Roman" w:eastAsia="Times New Roman" w:hAnsi="Times New Roman" w:cs="Times New Roman"/>
                <w:sz w:val="24"/>
                <w:szCs w:val="24"/>
                <w:highlight w:val="white"/>
                <w:lang w:val="ru-RU"/>
              </w:rPr>
              <w:t xml:space="preserve"> форм з </w:t>
            </w:r>
            <w:proofErr w:type="spellStart"/>
            <w:r w:rsidR="00151395" w:rsidRPr="00076EEA">
              <w:rPr>
                <w:rFonts w:ascii="Times New Roman" w:eastAsia="Times New Roman" w:hAnsi="Times New Roman" w:cs="Times New Roman"/>
                <w:sz w:val="24"/>
                <w:szCs w:val="24"/>
                <w:highlight w:val="white"/>
                <w:lang w:val="ru-RU"/>
              </w:rPr>
              <w:t>окремими</w:t>
            </w:r>
            <w:proofErr w:type="spellEnd"/>
            <w:r w:rsidR="00151395" w:rsidRPr="00076EEA">
              <w:rPr>
                <w:rFonts w:ascii="Times New Roman" w:eastAsia="Times New Roman" w:hAnsi="Times New Roman" w:cs="Times New Roman"/>
                <w:sz w:val="24"/>
                <w:szCs w:val="24"/>
                <w:highlight w:val="white"/>
                <w:lang w:val="ru-RU"/>
              </w:rPr>
              <w:t xml:space="preserve"> полями, у </w:t>
            </w:r>
            <w:proofErr w:type="spellStart"/>
            <w:r w:rsidR="00151395" w:rsidRPr="00076EEA">
              <w:rPr>
                <w:rFonts w:ascii="Times New Roman" w:eastAsia="Times New Roman" w:hAnsi="Times New Roman" w:cs="Times New Roman"/>
                <w:sz w:val="24"/>
                <w:szCs w:val="24"/>
                <w:highlight w:val="white"/>
                <w:lang w:val="ru-RU"/>
              </w:rPr>
              <w:t>яких</w:t>
            </w:r>
            <w:proofErr w:type="spellEnd"/>
            <w:r w:rsidR="00151395" w:rsidRPr="00076EEA">
              <w:rPr>
                <w:rFonts w:ascii="Times New Roman" w:eastAsia="Times New Roman" w:hAnsi="Times New Roman" w:cs="Times New Roman"/>
                <w:sz w:val="24"/>
                <w:szCs w:val="24"/>
                <w:highlight w:val="white"/>
                <w:lang w:val="ru-RU"/>
              </w:rPr>
              <w:t xml:space="preserve"> </w:t>
            </w:r>
            <w:proofErr w:type="spellStart"/>
            <w:r w:rsidR="00151395" w:rsidRPr="00076EEA">
              <w:rPr>
                <w:rFonts w:ascii="Times New Roman" w:eastAsia="Times New Roman" w:hAnsi="Times New Roman" w:cs="Times New Roman"/>
                <w:sz w:val="24"/>
                <w:szCs w:val="24"/>
                <w:highlight w:val="white"/>
                <w:lang w:val="ru-RU"/>
              </w:rPr>
              <w:t>зазначається</w:t>
            </w:r>
            <w:proofErr w:type="spellEnd"/>
            <w:r w:rsidR="00151395" w:rsidRPr="00076EEA">
              <w:rPr>
                <w:rFonts w:ascii="Times New Roman" w:eastAsia="Times New Roman" w:hAnsi="Times New Roman" w:cs="Times New Roman"/>
                <w:sz w:val="24"/>
                <w:szCs w:val="24"/>
                <w:highlight w:val="white"/>
                <w:lang w:val="ru-RU"/>
              </w:rPr>
              <w:t xml:space="preserve"> </w:t>
            </w:r>
            <w:proofErr w:type="spellStart"/>
            <w:r w:rsidR="00151395" w:rsidRPr="00076EEA">
              <w:rPr>
                <w:rFonts w:ascii="Times New Roman" w:eastAsia="Times New Roman" w:hAnsi="Times New Roman" w:cs="Times New Roman"/>
                <w:sz w:val="24"/>
                <w:szCs w:val="24"/>
                <w:highlight w:val="white"/>
                <w:lang w:val="ru-RU"/>
              </w:rPr>
              <w:t>інформація</w:t>
            </w:r>
            <w:proofErr w:type="spellEnd"/>
            <w:r w:rsidR="00151395" w:rsidRPr="00076EEA">
              <w:rPr>
                <w:rFonts w:ascii="Times New Roman" w:eastAsia="Times New Roman" w:hAnsi="Times New Roman" w:cs="Times New Roman"/>
                <w:sz w:val="24"/>
                <w:szCs w:val="24"/>
                <w:highlight w:val="white"/>
                <w:lang w:val="ru-RU"/>
              </w:rPr>
              <w:t xml:space="preserve"> про </w:t>
            </w:r>
            <w:proofErr w:type="spellStart"/>
            <w:r w:rsidR="00151395" w:rsidRPr="00076EEA">
              <w:rPr>
                <w:rFonts w:ascii="Times New Roman" w:eastAsia="Times New Roman" w:hAnsi="Times New Roman" w:cs="Times New Roman"/>
                <w:sz w:val="24"/>
                <w:szCs w:val="24"/>
                <w:highlight w:val="white"/>
                <w:lang w:val="ru-RU"/>
              </w:rPr>
              <w:t>ціну</w:t>
            </w:r>
            <w:proofErr w:type="spellEnd"/>
            <w:r w:rsidR="00151395" w:rsidRPr="00076EEA">
              <w:rPr>
                <w:rFonts w:ascii="Times New Roman" w:eastAsia="Times New Roman" w:hAnsi="Times New Roman" w:cs="Times New Roman"/>
                <w:sz w:val="24"/>
                <w:szCs w:val="24"/>
                <w:highlight w:val="white"/>
                <w:lang w:val="ru-RU"/>
              </w:rPr>
              <w:t xml:space="preserve">, </w:t>
            </w:r>
            <w:proofErr w:type="spellStart"/>
            <w:r w:rsidR="00151395" w:rsidRPr="00076EEA">
              <w:rPr>
                <w:rFonts w:ascii="Times New Roman" w:eastAsia="Times New Roman" w:hAnsi="Times New Roman" w:cs="Times New Roman"/>
                <w:sz w:val="24"/>
                <w:szCs w:val="24"/>
                <w:highlight w:val="white"/>
                <w:lang w:val="ru-RU"/>
              </w:rPr>
              <w:t>інші</w:t>
            </w:r>
            <w:proofErr w:type="spellEnd"/>
            <w:r w:rsidR="00151395" w:rsidRPr="00076EEA">
              <w:rPr>
                <w:rFonts w:ascii="Times New Roman" w:eastAsia="Times New Roman" w:hAnsi="Times New Roman" w:cs="Times New Roman"/>
                <w:sz w:val="24"/>
                <w:szCs w:val="24"/>
                <w:highlight w:val="white"/>
                <w:lang w:val="ru-RU"/>
              </w:rPr>
              <w:t xml:space="preserve"> </w:t>
            </w:r>
            <w:proofErr w:type="spellStart"/>
            <w:r w:rsidR="00151395" w:rsidRPr="00076EEA">
              <w:rPr>
                <w:rFonts w:ascii="Times New Roman" w:eastAsia="Times New Roman" w:hAnsi="Times New Roman" w:cs="Times New Roman"/>
                <w:sz w:val="24"/>
                <w:szCs w:val="24"/>
                <w:highlight w:val="white"/>
                <w:lang w:val="ru-RU"/>
              </w:rPr>
              <w:t>критерії</w:t>
            </w:r>
            <w:proofErr w:type="spellEnd"/>
            <w:r w:rsidR="00151395" w:rsidRPr="00076EEA">
              <w:rPr>
                <w:rFonts w:ascii="Times New Roman" w:eastAsia="Times New Roman" w:hAnsi="Times New Roman" w:cs="Times New Roman"/>
                <w:sz w:val="24"/>
                <w:szCs w:val="24"/>
                <w:highlight w:val="white"/>
                <w:lang w:val="ru-RU"/>
              </w:rPr>
              <w:t xml:space="preserve"> </w:t>
            </w:r>
            <w:proofErr w:type="spellStart"/>
            <w:r w:rsidR="00151395" w:rsidRPr="00076EEA">
              <w:rPr>
                <w:rFonts w:ascii="Times New Roman" w:eastAsia="Times New Roman" w:hAnsi="Times New Roman" w:cs="Times New Roman"/>
                <w:sz w:val="24"/>
                <w:szCs w:val="24"/>
                <w:highlight w:val="white"/>
                <w:lang w:val="ru-RU"/>
              </w:rPr>
              <w:t>оцінки</w:t>
            </w:r>
            <w:proofErr w:type="spellEnd"/>
            <w:r w:rsidR="00151395" w:rsidRPr="00076EEA">
              <w:rPr>
                <w:rFonts w:ascii="Times New Roman" w:eastAsia="Times New Roman" w:hAnsi="Times New Roman" w:cs="Times New Roman"/>
                <w:sz w:val="24"/>
                <w:szCs w:val="24"/>
                <w:highlight w:val="white"/>
                <w:lang w:val="ru-RU"/>
              </w:rPr>
              <w:t xml:space="preserve"> (у </w:t>
            </w:r>
            <w:proofErr w:type="spellStart"/>
            <w:r w:rsidR="00151395" w:rsidRPr="00076EEA">
              <w:rPr>
                <w:rFonts w:ascii="Times New Roman" w:eastAsia="Times New Roman" w:hAnsi="Times New Roman" w:cs="Times New Roman"/>
                <w:sz w:val="24"/>
                <w:szCs w:val="24"/>
                <w:highlight w:val="white"/>
                <w:lang w:val="ru-RU"/>
              </w:rPr>
              <w:t>разі</w:t>
            </w:r>
            <w:proofErr w:type="spellEnd"/>
            <w:r w:rsidR="00151395" w:rsidRPr="00076EEA">
              <w:rPr>
                <w:rFonts w:ascii="Times New Roman" w:eastAsia="Times New Roman" w:hAnsi="Times New Roman" w:cs="Times New Roman"/>
                <w:sz w:val="24"/>
                <w:szCs w:val="24"/>
                <w:highlight w:val="white"/>
                <w:lang w:val="ru-RU"/>
              </w:rPr>
              <w:t xml:space="preserve"> </w:t>
            </w:r>
            <w:proofErr w:type="spellStart"/>
            <w:r w:rsidR="00151395" w:rsidRPr="00076EEA">
              <w:rPr>
                <w:rFonts w:ascii="Times New Roman" w:eastAsia="Times New Roman" w:hAnsi="Times New Roman" w:cs="Times New Roman"/>
                <w:sz w:val="24"/>
                <w:szCs w:val="24"/>
                <w:highlight w:val="white"/>
                <w:lang w:val="ru-RU"/>
              </w:rPr>
              <w:t>їх</w:t>
            </w:r>
            <w:proofErr w:type="spellEnd"/>
            <w:r w:rsidR="00151395" w:rsidRPr="00076EEA">
              <w:rPr>
                <w:rFonts w:ascii="Times New Roman" w:eastAsia="Times New Roman" w:hAnsi="Times New Roman" w:cs="Times New Roman"/>
                <w:sz w:val="24"/>
                <w:szCs w:val="24"/>
                <w:highlight w:val="white"/>
                <w:lang w:val="ru-RU"/>
              </w:rPr>
              <w:t xml:space="preserve"> </w:t>
            </w:r>
            <w:proofErr w:type="spellStart"/>
            <w:r w:rsidR="00151395" w:rsidRPr="00076EEA">
              <w:rPr>
                <w:rFonts w:ascii="Times New Roman" w:eastAsia="Times New Roman" w:hAnsi="Times New Roman" w:cs="Times New Roman"/>
                <w:sz w:val="24"/>
                <w:szCs w:val="24"/>
                <w:highlight w:val="white"/>
                <w:lang w:val="ru-RU"/>
              </w:rPr>
              <w:t>встановлення</w:t>
            </w:r>
            <w:proofErr w:type="spellEnd"/>
            <w:r w:rsidR="00151395" w:rsidRPr="00076EEA">
              <w:rPr>
                <w:rFonts w:ascii="Times New Roman" w:eastAsia="Times New Roman" w:hAnsi="Times New Roman" w:cs="Times New Roman"/>
                <w:sz w:val="24"/>
                <w:szCs w:val="24"/>
                <w:highlight w:val="white"/>
                <w:lang w:val="ru-RU"/>
              </w:rPr>
              <w:t xml:space="preserve"> </w:t>
            </w:r>
            <w:proofErr w:type="spellStart"/>
            <w:r w:rsidR="00151395" w:rsidRPr="00076EEA">
              <w:rPr>
                <w:rFonts w:ascii="Times New Roman" w:eastAsia="Times New Roman" w:hAnsi="Times New Roman" w:cs="Times New Roman"/>
                <w:sz w:val="24"/>
                <w:szCs w:val="24"/>
                <w:highlight w:val="white"/>
                <w:lang w:val="ru-RU"/>
              </w:rPr>
              <w:t>замовником</w:t>
            </w:r>
            <w:proofErr w:type="spellEnd"/>
            <w:r w:rsidR="00151395" w:rsidRPr="00076EEA">
              <w:rPr>
                <w:rFonts w:ascii="Times New Roman" w:eastAsia="Times New Roman" w:hAnsi="Times New Roman" w:cs="Times New Roman"/>
                <w:sz w:val="24"/>
                <w:szCs w:val="24"/>
                <w:highlight w:val="white"/>
                <w:lang w:val="ru-RU"/>
              </w:rPr>
              <w:t xml:space="preserve">), </w:t>
            </w:r>
            <w:proofErr w:type="spellStart"/>
            <w:r w:rsidR="00151395" w:rsidRPr="00076EEA">
              <w:rPr>
                <w:rFonts w:ascii="Times New Roman" w:eastAsia="Times New Roman" w:hAnsi="Times New Roman" w:cs="Times New Roman"/>
                <w:sz w:val="24"/>
                <w:szCs w:val="24"/>
                <w:highlight w:val="white"/>
                <w:lang w:val="ru-RU"/>
              </w:rPr>
              <w:t>інформація</w:t>
            </w:r>
            <w:proofErr w:type="spellEnd"/>
            <w:r w:rsidR="00151395" w:rsidRPr="00076EEA">
              <w:rPr>
                <w:rFonts w:ascii="Times New Roman" w:eastAsia="Times New Roman" w:hAnsi="Times New Roman" w:cs="Times New Roman"/>
                <w:sz w:val="24"/>
                <w:szCs w:val="24"/>
                <w:highlight w:val="white"/>
                <w:lang w:val="ru-RU"/>
              </w:rPr>
              <w:t xml:space="preserve"> </w:t>
            </w:r>
            <w:proofErr w:type="spellStart"/>
            <w:r w:rsidR="00151395" w:rsidRPr="00076EEA">
              <w:rPr>
                <w:rFonts w:ascii="Times New Roman" w:eastAsia="Times New Roman" w:hAnsi="Times New Roman" w:cs="Times New Roman"/>
                <w:sz w:val="24"/>
                <w:szCs w:val="24"/>
                <w:highlight w:val="white"/>
                <w:lang w:val="ru-RU"/>
              </w:rPr>
              <w:t>від</w:t>
            </w:r>
            <w:proofErr w:type="spellEnd"/>
            <w:r w:rsidR="00151395" w:rsidRPr="00076EEA">
              <w:rPr>
                <w:rFonts w:ascii="Times New Roman" w:eastAsia="Times New Roman" w:hAnsi="Times New Roman" w:cs="Times New Roman"/>
                <w:sz w:val="24"/>
                <w:szCs w:val="24"/>
                <w:highlight w:val="white"/>
                <w:lang w:val="ru-RU"/>
              </w:rPr>
              <w:t xml:space="preserve"> </w:t>
            </w:r>
            <w:proofErr w:type="spellStart"/>
            <w:r w:rsidR="00151395" w:rsidRPr="00076EEA">
              <w:rPr>
                <w:rFonts w:ascii="Times New Roman" w:eastAsia="Times New Roman" w:hAnsi="Times New Roman" w:cs="Times New Roman"/>
                <w:sz w:val="24"/>
                <w:szCs w:val="24"/>
                <w:highlight w:val="white"/>
                <w:lang w:val="ru-RU"/>
              </w:rPr>
              <w:t>учасника</w:t>
            </w:r>
            <w:proofErr w:type="spellEnd"/>
            <w:r w:rsidR="00151395" w:rsidRPr="00076EEA">
              <w:rPr>
                <w:rFonts w:ascii="Times New Roman" w:eastAsia="Times New Roman" w:hAnsi="Times New Roman" w:cs="Times New Roman"/>
                <w:sz w:val="24"/>
                <w:szCs w:val="24"/>
                <w:highlight w:val="white"/>
                <w:lang w:val="ru-RU"/>
              </w:rPr>
              <w:t xml:space="preserve"> </w:t>
            </w:r>
            <w:proofErr w:type="spellStart"/>
            <w:r w:rsidR="00151395" w:rsidRPr="00076EEA">
              <w:rPr>
                <w:rFonts w:ascii="Times New Roman" w:eastAsia="Times New Roman" w:hAnsi="Times New Roman" w:cs="Times New Roman"/>
                <w:sz w:val="24"/>
                <w:szCs w:val="24"/>
                <w:highlight w:val="white"/>
                <w:lang w:val="ru-RU"/>
              </w:rPr>
              <w:t>процедури</w:t>
            </w:r>
            <w:proofErr w:type="spellEnd"/>
            <w:r w:rsidR="00151395" w:rsidRPr="00076EEA">
              <w:rPr>
                <w:rFonts w:ascii="Times New Roman" w:eastAsia="Times New Roman" w:hAnsi="Times New Roman" w:cs="Times New Roman"/>
                <w:sz w:val="24"/>
                <w:szCs w:val="24"/>
                <w:highlight w:val="white"/>
                <w:lang w:val="ru-RU"/>
              </w:rPr>
              <w:t xml:space="preserve"> </w:t>
            </w:r>
            <w:proofErr w:type="spellStart"/>
            <w:r w:rsidR="00151395" w:rsidRPr="00076EEA">
              <w:rPr>
                <w:rFonts w:ascii="Times New Roman" w:eastAsia="Times New Roman" w:hAnsi="Times New Roman" w:cs="Times New Roman"/>
                <w:sz w:val="24"/>
                <w:szCs w:val="24"/>
                <w:highlight w:val="white"/>
                <w:lang w:val="ru-RU"/>
              </w:rPr>
              <w:t>закупівлі</w:t>
            </w:r>
            <w:proofErr w:type="spellEnd"/>
            <w:r w:rsidR="00151395" w:rsidRPr="00076EEA">
              <w:rPr>
                <w:rFonts w:ascii="Times New Roman" w:eastAsia="Times New Roman" w:hAnsi="Times New Roman" w:cs="Times New Roman"/>
                <w:sz w:val="24"/>
                <w:szCs w:val="24"/>
                <w:highlight w:val="white"/>
                <w:lang w:val="ru-RU"/>
              </w:rPr>
              <w:t xml:space="preserve"> про </w:t>
            </w:r>
            <w:proofErr w:type="spellStart"/>
            <w:r w:rsidR="00151395" w:rsidRPr="00076EEA">
              <w:rPr>
                <w:rFonts w:ascii="Times New Roman" w:eastAsia="Times New Roman" w:hAnsi="Times New Roman" w:cs="Times New Roman"/>
                <w:sz w:val="24"/>
                <w:szCs w:val="24"/>
                <w:highlight w:val="white"/>
                <w:lang w:val="ru-RU"/>
              </w:rPr>
              <w:t>його</w:t>
            </w:r>
            <w:proofErr w:type="spellEnd"/>
            <w:r w:rsidR="00151395" w:rsidRPr="00076EEA">
              <w:rPr>
                <w:rFonts w:ascii="Times New Roman" w:eastAsia="Times New Roman" w:hAnsi="Times New Roman" w:cs="Times New Roman"/>
                <w:sz w:val="24"/>
                <w:szCs w:val="24"/>
                <w:highlight w:val="white"/>
                <w:lang w:val="ru-RU"/>
              </w:rPr>
              <w:t xml:space="preserve"> </w:t>
            </w:r>
            <w:proofErr w:type="spellStart"/>
            <w:r w:rsidR="00151395" w:rsidRPr="00076EEA">
              <w:rPr>
                <w:rFonts w:ascii="Times New Roman" w:eastAsia="Times New Roman" w:hAnsi="Times New Roman" w:cs="Times New Roman"/>
                <w:sz w:val="24"/>
                <w:szCs w:val="24"/>
                <w:highlight w:val="white"/>
                <w:lang w:val="ru-RU"/>
              </w:rPr>
              <w:t>відповідність</w:t>
            </w:r>
            <w:proofErr w:type="spellEnd"/>
            <w:r w:rsidR="00151395" w:rsidRPr="00076EEA">
              <w:rPr>
                <w:rFonts w:ascii="Times New Roman" w:eastAsia="Times New Roman" w:hAnsi="Times New Roman" w:cs="Times New Roman"/>
                <w:sz w:val="24"/>
                <w:szCs w:val="24"/>
                <w:highlight w:val="white"/>
                <w:lang w:val="ru-RU"/>
              </w:rPr>
              <w:t xml:space="preserve"> </w:t>
            </w:r>
            <w:proofErr w:type="spellStart"/>
            <w:r w:rsidR="00151395" w:rsidRPr="00076EEA">
              <w:rPr>
                <w:rFonts w:ascii="Times New Roman" w:eastAsia="Times New Roman" w:hAnsi="Times New Roman" w:cs="Times New Roman"/>
                <w:sz w:val="24"/>
                <w:szCs w:val="24"/>
                <w:highlight w:val="white"/>
                <w:lang w:val="ru-RU"/>
              </w:rPr>
              <w:t>кваліфікаційним</w:t>
            </w:r>
            <w:proofErr w:type="spellEnd"/>
            <w:r w:rsidR="00151395" w:rsidRPr="00076EEA">
              <w:rPr>
                <w:rFonts w:ascii="Times New Roman" w:eastAsia="Times New Roman" w:hAnsi="Times New Roman" w:cs="Times New Roman"/>
                <w:sz w:val="24"/>
                <w:szCs w:val="24"/>
                <w:highlight w:val="white"/>
                <w:lang w:val="ru-RU"/>
              </w:rPr>
              <w:t xml:space="preserve"> (</w:t>
            </w:r>
            <w:proofErr w:type="spellStart"/>
            <w:r w:rsidR="00151395" w:rsidRPr="00076EEA">
              <w:rPr>
                <w:rFonts w:ascii="Times New Roman" w:eastAsia="Times New Roman" w:hAnsi="Times New Roman" w:cs="Times New Roman"/>
                <w:sz w:val="24"/>
                <w:szCs w:val="24"/>
                <w:highlight w:val="white"/>
                <w:lang w:val="ru-RU"/>
              </w:rPr>
              <w:t>кваліфікаційному</w:t>
            </w:r>
            <w:proofErr w:type="spellEnd"/>
            <w:r w:rsidR="00151395" w:rsidRPr="00076EEA">
              <w:rPr>
                <w:rFonts w:ascii="Times New Roman" w:eastAsia="Times New Roman" w:hAnsi="Times New Roman" w:cs="Times New Roman"/>
                <w:sz w:val="24"/>
                <w:szCs w:val="24"/>
                <w:highlight w:val="white"/>
                <w:lang w:val="ru-RU"/>
              </w:rPr>
              <w:t xml:space="preserve">) </w:t>
            </w:r>
            <w:proofErr w:type="spellStart"/>
            <w:r w:rsidR="00151395" w:rsidRPr="00076EEA">
              <w:rPr>
                <w:rFonts w:ascii="Times New Roman" w:eastAsia="Times New Roman" w:hAnsi="Times New Roman" w:cs="Times New Roman"/>
                <w:sz w:val="24"/>
                <w:szCs w:val="24"/>
                <w:highlight w:val="white"/>
                <w:lang w:val="ru-RU"/>
              </w:rPr>
              <w:t>критеріям</w:t>
            </w:r>
            <w:proofErr w:type="spellEnd"/>
            <w:r w:rsidR="00151395" w:rsidRPr="00076EEA">
              <w:rPr>
                <w:rFonts w:ascii="Times New Roman" w:eastAsia="Times New Roman" w:hAnsi="Times New Roman" w:cs="Times New Roman"/>
                <w:sz w:val="24"/>
                <w:szCs w:val="24"/>
                <w:highlight w:val="white"/>
                <w:lang w:val="ru-RU"/>
              </w:rPr>
              <w:t xml:space="preserve"> (у </w:t>
            </w:r>
            <w:proofErr w:type="spellStart"/>
            <w:r w:rsidR="00151395" w:rsidRPr="00076EEA">
              <w:rPr>
                <w:rFonts w:ascii="Times New Roman" w:eastAsia="Times New Roman" w:hAnsi="Times New Roman" w:cs="Times New Roman"/>
                <w:sz w:val="24"/>
                <w:szCs w:val="24"/>
                <w:highlight w:val="white"/>
                <w:lang w:val="ru-RU"/>
              </w:rPr>
              <w:t>разі</w:t>
            </w:r>
            <w:proofErr w:type="spellEnd"/>
            <w:r w:rsidR="00151395" w:rsidRPr="00076EEA">
              <w:rPr>
                <w:rFonts w:ascii="Times New Roman" w:eastAsia="Times New Roman" w:hAnsi="Times New Roman" w:cs="Times New Roman"/>
                <w:sz w:val="24"/>
                <w:szCs w:val="24"/>
                <w:highlight w:val="white"/>
                <w:lang w:val="ru-RU"/>
              </w:rPr>
              <w:t xml:space="preserve"> </w:t>
            </w:r>
            <w:proofErr w:type="spellStart"/>
            <w:r w:rsidR="00151395" w:rsidRPr="00076EEA">
              <w:rPr>
                <w:rFonts w:ascii="Times New Roman" w:eastAsia="Times New Roman" w:hAnsi="Times New Roman" w:cs="Times New Roman"/>
                <w:sz w:val="24"/>
                <w:szCs w:val="24"/>
                <w:highlight w:val="white"/>
                <w:lang w:val="ru-RU"/>
              </w:rPr>
              <w:t>їх</w:t>
            </w:r>
            <w:proofErr w:type="spellEnd"/>
            <w:r w:rsidR="00151395" w:rsidRPr="00076EEA">
              <w:rPr>
                <w:rFonts w:ascii="Times New Roman" w:eastAsia="Times New Roman" w:hAnsi="Times New Roman" w:cs="Times New Roman"/>
                <w:sz w:val="24"/>
                <w:szCs w:val="24"/>
                <w:highlight w:val="white"/>
                <w:lang w:val="ru-RU"/>
              </w:rPr>
              <w:t xml:space="preserve"> (</w:t>
            </w:r>
            <w:proofErr w:type="spellStart"/>
            <w:r w:rsidR="00151395" w:rsidRPr="00076EEA">
              <w:rPr>
                <w:rFonts w:ascii="Times New Roman" w:eastAsia="Times New Roman" w:hAnsi="Times New Roman" w:cs="Times New Roman"/>
                <w:sz w:val="24"/>
                <w:szCs w:val="24"/>
                <w:highlight w:val="white"/>
                <w:lang w:val="ru-RU"/>
              </w:rPr>
              <w:t>його</w:t>
            </w:r>
            <w:proofErr w:type="spellEnd"/>
            <w:r w:rsidR="00151395" w:rsidRPr="00076EEA">
              <w:rPr>
                <w:rFonts w:ascii="Times New Roman" w:eastAsia="Times New Roman" w:hAnsi="Times New Roman" w:cs="Times New Roman"/>
                <w:sz w:val="24"/>
                <w:szCs w:val="24"/>
                <w:highlight w:val="white"/>
                <w:lang w:val="ru-RU"/>
              </w:rPr>
              <w:t xml:space="preserve">) </w:t>
            </w:r>
            <w:proofErr w:type="spellStart"/>
            <w:r w:rsidR="00151395" w:rsidRPr="00076EEA">
              <w:rPr>
                <w:rFonts w:ascii="Times New Roman" w:eastAsia="Times New Roman" w:hAnsi="Times New Roman" w:cs="Times New Roman"/>
                <w:sz w:val="24"/>
                <w:szCs w:val="24"/>
                <w:highlight w:val="white"/>
                <w:lang w:val="ru-RU"/>
              </w:rPr>
              <w:t>встановлення</w:t>
            </w:r>
            <w:proofErr w:type="spellEnd"/>
            <w:r w:rsidR="00151395" w:rsidRPr="00076EEA">
              <w:rPr>
                <w:rFonts w:ascii="Times New Roman" w:eastAsia="Times New Roman" w:hAnsi="Times New Roman" w:cs="Times New Roman"/>
                <w:sz w:val="24"/>
                <w:szCs w:val="24"/>
                <w:highlight w:val="white"/>
                <w:lang w:val="ru-RU"/>
              </w:rPr>
              <w:t xml:space="preserve">, </w:t>
            </w:r>
            <w:proofErr w:type="spellStart"/>
            <w:r w:rsidR="00151395" w:rsidRPr="00076EEA">
              <w:rPr>
                <w:rFonts w:ascii="Times New Roman" w:eastAsia="Times New Roman" w:hAnsi="Times New Roman" w:cs="Times New Roman"/>
                <w:sz w:val="24"/>
                <w:szCs w:val="24"/>
                <w:highlight w:val="white"/>
                <w:lang w:val="ru-RU"/>
              </w:rPr>
              <w:t>наявність</w:t>
            </w:r>
            <w:proofErr w:type="spellEnd"/>
            <w:r w:rsidR="00151395" w:rsidRPr="00076EEA">
              <w:rPr>
                <w:rFonts w:ascii="Times New Roman" w:eastAsia="Times New Roman" w:hAnsi="Times New Roman" w:cs="Times New Roman"/>
                <w:sz w:val="24"/>
                <w:szCs w:val="24"/>
                <w:highlight w:val="white"/>
                <w:lang w:val="ru-RU"/>
              </w:rPr>
              <w:t>/</w:t>
            </w:r>
            <w:proofErr w:type="spellStart"/>
            <w:r w:rsidR="00151395" w:rsidRPr="00076EEA">
              <w:rPr>
                <w:rFonts w:ascii="Times New Roman" w:eastAsia="Times New Roman" w:hAnsi="Times New Roman" w:cs="Times New Roman"/>
                <w:sz w:val="24"/>
                <w:szCs w:val="24"/>
                <w:highlight w:val="white"/>
                <w:lang w:val="ru-RU"/>
              </w:rPr>
              <w:t>відсутність</w:t>
            </w:r>
            <w:proofErr w:type="spellEnd"/>
            <w:r w:rsidR="00151395" w:rsidRPr="00076EEA">
              <w:rPr>
                <w:rFonts w:ascii="Times New Roman" w:eastAsia="Times New Roman" w:hAnsi="Times New Roman" w:cs="Times New Roman"/>
                <w:sz w:val="24"/>
                <w:szCs w:val="24"/>
                <w:highlight w:val="white"/>
                <w:lang w:val="ru-RU"/>
              </w:rPr>
              <w:t xml:space="preserve"> </w:t>
            </w:r>
            <w:proofErr w:type="spellStart"/>
            <w:r w:rsidR="00151395" w:rsidRPr="00076EEA">
              <w:rPr>
                <w:rFonts w:ascii="Times New Roman" w:eastAsia="Times New Roman" w:hAnsi="Times New Roman" w:cs="Times New Roman"/>
                <w:sz w:val="24"/>
                <w:szCs w:val="24"/>
                <w:highlight w:val="white"/>
                <w:lang w:val="ru-RU"/>
              </w:rPr>
              <w:t>підстав</w:t>
            </w:r>
            <w:proofErr w:type="spellEnd"/>
            <w:r w:rsidR="00151395" w:rsidRPr="00076EEA">
              <w:rPr>
                <w:rFonts w:ascii="Times New Roman" w:eastAsia="Times New Roman" w:hAnsi="Times New Roman" w:cs="Times New Roman"/>
                <w:sz w:val="24"/>
                <w:szCs w:val="24"/>
                <w:highlight w:val="white"/>
                <w:lang w:val="ru-RU"/>
              </w:rPr>
              <w:t xml:space="preserve">, </w:t>
            </w:r>
            <w:proofErr w:type="spellStart"/>
            <w:r w:rsidR="00151395" w:rsidRPr="00076EEA">
              <w:rPr>
                <w:rFonts w:ascii="Times New Roman" w:eastAsia="Times New Roman" w:hAnsi="Times New Roman" w:cs="Times New Roman"/>
                <w:sz w:val="24"/>
                <w:szCs w:val="24"/>
                <w:highlight w:val="white"/>
                <w:lang w:val="ru-RU"/>
              </w:rPr>
              <w:t>установлених</w:t>
            </w:r>
            <w:proofErr w:type="spellEnd"/>
            <w:r w:rsidR="00151395" w:rsidRPr="00076EEA">
              <w:rPr>
                <w:rFonts w:ascii="Times New Roman" w:eastAsia="Times New Roman" w:hAnsi="Times New Roman" w:cs="Times New Roman"/>
                <w:sz w:val="24"/>
                <w:szCs w:val="24"/>
                <w:highlight w:val="white"/>
                <w:lang w:val="ru-RU"/>
              </w:rPr>
              <w:t xml:space="preserve"> у</w:t>
            </w:r>
            <w:r w:rsidR="00151395" w:rsidRPr="00076EEA">
              <w:rPr>
                <w:rFonts w:ascii="Times New Roman" w:eastAsia="Times New Roman" w:hAnsi="Times New Roman" w:cs="Times New Roman"/>
                <w:sz w:val="24"/>
                <w:szCs w:val="24"/>
                <w:highlight w:val="white"/>
              </w:rPr>
              <w:t> </w:t>
            </w:r>
            <w:hyperlink r:id="rId9" w:anchor="n1261">
              <w:proofErr w:type="spellStart"/>
              <w:r w:rsidR="00151395" w:rsidRPr="00076EEA">
                <w:rPr>
                  <w:rFonts w:ascii="Times New Roman" w:eastAsia="Times New Roman" w:hAnsi="Times New Roman" w:cs="Times New Roman"/>
                  <w:sz w:val="24"/>
                  <w:szCs w:val="24"/>
                  <w:highlight w:val="white"/>
                  <w:lang w:val="ru-RU"/>
                </w:rPr>
                <w:t>пункті</w:t>
              </w:r>
              <w:proofErr w:type="spellEnd"/>
              <w:r w:rsidR="00151395" w:rsidRPr="00076EEA">
                <w:rPr>
                  <w:rFonts w:ascii="Times New Roman" w:eastAsia="Times New Roman" w:hAnsi="Times New Roman" w:cs="Times New Roman"/>
                  <w:sz w:val="24"/>
                  <w:szCs w:val="24"/>
                  <w:highlight w:val="white"/>
                  <w:lang w:val="ru-RU"/>
                </w:rPr>
                <w:t xml:space="preserve"> 47</w:t>
              </w:r>
            </w:hyperlink>
            <w:r w:rsidR="00151395" w:rsidRPr="00076EEA">
              <w:rPr>
                <w:rFonts w:ascii="Times New Roman" w:eastAsia="Times New Roman" w:hAnsi="Times New Roman" w:cs="Times New Roman"/>
                <w:sz w:val="24"/>
                <w:szCs w:val="24"/>
                <w:highlight w:val="white"/>
                <w:lang w:val="ru-RU"/>
              </w:rPr>
              <w:t xml:space="preserve"> </w:t>
            </w:r>
            <w:proofErr w:type="spellStart"/>
            <w:r w:rsidR="00151395" w:rsidRPr="00076EEA">
              <w:rPr>
                <w:rFonts w:ascii="Times New Roman" w:eastAsia="Times New Roman" w:hAnsi="Times New Roman" w:cs="Times New Roman"/>
                <w:sz w:val="24"/>
                <w:szCs w:val="24"/>
                <w:highlight w:val="white"/>
                <w:lang w:val="ru-RU"/>
              </w:rPr>
              <w:t>Особливостей</w:t>
            </w:r>
            <w:proofErr w:type="spellEnd"/>
            <w:r w:rsidR="00151395" w:rsidRPr="00076EEA">
              <w:rPr>
                <w:rFonts w:ascii="Times New Roman" w:eastAsia="Times New Roman" w:hAnsi="Times New Roman" w:cs="Times New Roman"/>
                <w:sz w:val="24"/>
                <w:szCs w:val="24"/>
                <w:highlight w:val="white"/>
                <w:lang w:val="ru-RU"/>
              </w:rPr>
              <w:t xml:space="preserve"> і в </w:t>
            </w:r>
            <w:proofErr w:type="spellStart"/>
            <w:r w:rsidR="00151395" w:rsidRPr="00076EEA">
              <w:rPr>
                <w:rFonts w:ascii="Times New Roman" w:eastAsia="Times New Roman" w:hAnsi="Times New Roman" w:cs="Times New Roman"/>
                <w:sz w:val="24"/>
                <w:szCs w:val="24"/>
                <w:highlight w:val="white"/>
                <w:lang w:val="ru-RU"/>
              </w:rPr>
              <w:t>тендерній</w:t>
            </w:r>
            <w:proofErr w:type="spellEnd"/>
            <w:r w:rsidR="00151395" w:rsidRPr="00076EEA">
              <w:rPr>
                <w:rFonts w:ascii="Times New Roman" w:eastAsia="Times New Roman" w:hAnsi="Times New Roman" w:cs="Times New Roman"/>
                <w:sz w:val="24"/>
                <w:szCs w:val="24"/>
                <w:highlight w:val="white"/>
                <w:lang w:val="ru-RU"/>
              </w:rPr>
              <w:t xml:space="preserve"> </w:t>
            </w:r>
            <w:proofErr w:type="spellStart"/>
            <w:r w:rsidR="00151395" w:rsidRPr="00076EEA">
              <w:rPr>
                <w:rFonts w:ascii="Times New Roman" w:eastAsia="Times New Roman" w:hAnsi="Times New Roman" w:cs="Times New Roman"/>
                <w:sz w:val="24"/>
                <w:szCs w:val="24"/>
                <w:highlight w:val="white"/>
                <w:lang w:val="ru-RU"/>
              </w:rPr>
              <w:t>документації</w:t>
            </w:r>
            <w:proofErr w:type="spellEnd"/>
            <w:r w:rsidR="00151395" w:rsidRPr="00076EEA">
              <w:rPr>
                <w:rFonts w:ascii="Times New Roman" w:eastAsia="Times New Roman" w:hAnsi="Times New Roman" w:cs="Times New Roman"/>
                <w:sz w:val="24"/>
                <w:szCs w:val="24"/>
                <w:highlight w:val="white"/>
                <w:lang w:val="ru-RU"/>
              </w:rPr>
              <w:t xml:space="preserve">, та шляхом </w:t>
            </w:r>
            <w:proofErr w:type="spellStart"/>
            <w:r w:rsidR="00151395" w:rsidRPr="00076EEA">
              <w:rPr>
                <w:rFonts w:ascii="Times New Roman" w:eastAsia="Times New Roman" w:hAnsi="Times New Roman" w:cs="Times New Roman"/>
                <w:sz w:val="24"/>
                <w:szCs w:val="24"/>
                <w:highlight w:val="white"/>
                <w:lang w:val="ru-RU"/>
              </w:rPr>
              <w:t>завантаження</w:t>
            </w:r>
            <w:proofErr w:type="spellEnd"/>
            <w:r w:rsidR="00151395" w:rsidRPr="00076EEA">
              <w:rPr>
                <w:rFonts w:ascii="Times New Roman" w:eastAsia="Times New Roman" w:hAnsi="Times New Roman" w:cs="Times New Roman"/>
                <w:sz w:val="24"/>
                <w:szCs w:val="24"/>
                <w:highlight w:val="white"/>
                <w:lang w:val="ru-RU"/>
              </w:rPr>
              <w:t xml:space="preserve"> </w:t>
            </w:r>
            <w:proofErr w:type="spellStart"/>
            <w:r w:rsidR="00151395" w:rsidRPr="00076EEA">
              <w:rPr>
                <w:rFonts w:ascii="Times New Roman" w:eastAsia="Times New Roman" w:hAnsi="Times New Roman" w:cs="Times New Roman"/>
                <w:sz w:val="24"/>
                <w:szCs w:val="24"/>
                <w:highlight w:val="white"/>
                <w:lang w:val="ru-RU"/>
              </w:rPr>
              <w:t>необхідних</w:t>
            </w:r>
            <w:proofErr w:type="spellEnd"/>
            <w:r w:rsidR="00151395" w:rsidRPr="00076EEA">
              <w:rPr>
                <w:rFonts w:ascii="Times New Roman" w:eastAsia="Times New Roman" w:hAnsi="Times New Roman" w:cs="Times New Roman"/>
                <w:sz w:val="24"/>
                <w:szCs w:val="24"/>
                <w:highlight w:val="white"/>
                <w:lang w:val="ru-RU"/>
              </w:rPr>
              <w:t xml:space="preserve"> </w:t>
            </w:r>
            <w:proofErr w:type="spellStart"/>
            <w:r w:rsidR="00151395" w:rsidRPr="00076EEA">
              <w:rPr>
                <w:rFonts w:ascii="Times New Roman" w:eastAsia="Times New Roman" w:hAnsi="Times New Roman" w:cs="Times New Roman"/>
                <w:sz w:val="24"/>
                <w:szCs w:val="24"/>
                <w:highlight w:val="white"/>
                <w:lang w:val="ru-RU"/>
              </w:rPr>
              <w:t>документів</w:t>
            </w:r>
            <w:proofErr w:type="spellEnd"/>
            <w:r w:rsidR="00151395" w:rsidRPr="00076EEA">
              <w:rPr>
                <w:rFonts w:ascii="Times New Roman" w:eastAsia="Times New Roman" w:hAnsi="Times New Roman" w:cs="Times New Roman"/>
                <w:sz w:val="24"/>
                <w:szCs w:val="24"/>
                <w:highlight w:val="white"/>
                <w:lang w:val="ru-RU"/>
              </w:rPr>
              <w:t xml:space="preserve">, </w:t>
            </w:r>
            <w:proofErr w:type="spellStart"/>
            <w:r w:rsidR="00151395" w:rsidRPr="00076EEA">
              <w:rPr>
                <w:rFonts w:ascii="Times New Roman" w:eastAsia="Times New Roman" w:hAnsi="Times New Roman" w:cs="Times New Roman"/>
                <w:sz w:val="24"/>
                <w:szCs w:val="24"/>
                <w:highlight w:val="white"/>
                <w:lang w:val="ru-RU"/>
              </w:rPr>
              <w:t>що</w:t>
            </w:r>
            <w:proofErr w:type="spellEnd"/>
            <w:r w:rsidR="00151395" w:rsidRPr="00076EEA">
              <w:rPr>
                <w:rFonts w:ascii="Times New Roman" w:eastAsia="Times New Roman" w:hAnsi="Times New Roman" w:cs="Times New Roman"/>
                <w:sz w:val="24"/>
                <w:szCs w:val="24"/>
                <w:highlight w:val="white"/>
                <w:lang w:val="ru-RU"/>
              </w:rPr>
              <w:t xml:space="preserve"> </w:t>
            </w:r>
            <w:proofErr w:type="spellStart"/>
            <w:r w:rsidR="00151395" w:rsidRPr="00076EEA">
              <w:rPr>
                <w:rFonts w:ascii="Times New Roman" w:eastAsia="Times New Roman" w:hAnsi="Times New Roman" w:cs="Times New Roman"/>
                <w:sz w:val="24"/>
                <w:szCs w:val="24"/>
                <w:highlight w:val="white"/>
                <w:lang w:val="ru-RU"/>
              </w:rPr>
              <w:t>вимагаються</w:t>
            </w:r>
            <w:proofErr w:type="spellEnd"/>
            <w:r w:rsidR="00151395" w:rsidRPr="00076EEA">
              <w:rPr>
                <w:rFonts w:ascii="Times New Roman" w:eastAsia="Times New Roman" w:hAnsi="Times New Roman" w:cs="Times New Roman"/>
                <w:sz w:val="24"/>
                <w:szCs w:val="24"/>
                <w:highlight w:val="white"/>
                <w:lang w:val="ru-RU"/>
              </w:rPr>
              <w:t xml:space="preserve"> </w:t>
            </w:r>
            <w:proofErr w:type="spellStart"/>
            <w:r w:rsidR="00151395" w:rsidRPr="00076EEA">
              <w:rPr>
                <w:rFonts w:ascii="Times New Roman" w:eastAsia="Times New Roman" w:hAnsi="Times New Roman" w:cs="Times New Roman"/>
                <w:sz w:val="24"/>
                <w:szCs w:val="24"/>
                <w:highlight w:val="white"/>
                <w:lang w:val="ru-RU"/>
              </w:rPr>
              <w:t>замовником</w:t>
            </w:r>
            <w:proofErr w:type="spellEnd"/>
            <w:r w:rsidR="00151395" w:rsidRPr="00076EEA">
              <w:rPr>
                <w:rFonts w:ascii="Times New Roman" w:eastAsia="Times New Roman" w:hAnsi="Times New Roman" w:cs="Times New Roman"/>
                <w:sz w:val="24"/>
                <w:szCs w:val="24"/>
                <w:highlight w:val="white"/>
                <w:lang w:val="ru-RU"/>
              </w:rPr>
              <w:t xml:space="preserve"> у </w:t>
            </w:r>
            <w:proofErr w:type="spellStart"/>
            <w:r w:rsidR="00151395" w:rsidRPr="00076EEA">
              <w:rPr>
                <w:rFonts w:ascii="Times New Roman" w:eastAsia="Times New Roman" w:hAnsi="Times New Roman" w:cs="Times New Roman"/>
                <w:sz w:val="24"/>
                <w:szCs w:val="24"/>
                <w:highlight w:val="white"/>
                <w:lang w:val="ru-RU"/>
              </w:rPr>
              <w:t>тендерній</w:t>
            </w:r>
            <w:proofErr w:type="spellEnd"/>
            <w:r w:rsidR="00151395" w:rsidRPr="00076EEA">
              <w:rPr>
                <w:rFonts w:ascii="Times New Roman" w:eastAsia="Times New Roman" w:hAnsi="Times New Roman" w:cs="Times New Roman"/>
                <w:sz w:val="24"/>
                <w:szCs w:val="24"/>
                <w:highlight w:val="white"/>
                <w:lang w:val="ru-RU"/>
              </w:rPr>
              <w:t xml:space="preserve"> </w:t>
            </w:r>
            <w:proofErr w:type="spellStart"/>
            <w:r w:rsidR="00151395" w:rsidRPr="00076EEA">
              <w:rPr>
                <w:rFonts w:ascii="Times New Roman" w:eastAsia="Times New Roman" w:hAnsi="Times New Roman" w:cs="Times New Roman"/>
                <w:sz w:val="24"/>
                <w:szCs w:val="24"/>
                <w:highlight w:val="white"/>
                <w:lang w:val="ru-RU"/>
              </w:rPr>
              <w:t>документації</w:t>
            </w:r>
            <w:proofErr w:type="spellEnd"/>
            <w:r w:rsidR="00151395" w:rsidRPr="00076EEA">
              <w:rPr>
                <w:rFonts w:ascii="Times New Roman" w:eastAsia="Times New Roman" w:hAnsi="Times New Roman" w:cs="Times New Roman"/>
                <w:sz w:val="24"/>
                <w:szCs w:val="24"/>
                <w:highlight w:val="white"/>
                <w:lang w:val="ru-RU"/>
              </w:rPr>
              <w:t>:</w:t>
            </w:r>
          </w:p>
          <w:p w:rsidR="00AF6B4C" w:rsidRPr="00AF6B4C" w:rsidRDefault="00AF6B4C" w:rsidP="00AF6B4C">
            <w:pPr>
              <w:pStyle w:val="a6"/>
              <w:widowControl w:val="0"/>
              <w:numPr>
                <w:ilvl w:val="0"/>
                <w:numId w:val="7"/>
              </w:numPr>
              <w:tabs>
                <w:tab w:val="left" w:pos="256"/>
              </w:tabs>
              <w:spacing w:after="200"/>
              <w:ind w:left="0" w:firstLine="0"/>
              <w:jc w:val="both"/>
              <w:rPr>
                <w:rFonts w:ascii="Times New Roman" w:hAnsi="Times New Roman"/>
                <w:sz w:val="24"/>
                <w:szCs w:val="24"/>
              </w:rPr>
            </w:pPr>
            <w:r w:rsidRPr="00AF6B4C">
              <w:rPr>
                <w:rFonts w:ascii="Times New Roman" w:hAnsi="Times New Roman"/>
                <w:sz w:val="24"/>
                <w:szCs w:val="24"/>
              </w:rPr>
              <w:t xml:space="preserve">інформація та документи, що підтверджують відповідність тендерної пропозиції учасника необхідним технічним, якісним та кількісним характеристикам предмета закупівлі, у тому числі з відповідною технічною специфікацією, зазначеним у </w:t>
            </w:r>
            <w:r w:rsidRPr="00F77994">
              <w:rPr>
                <w:rFonts w:ascii="Times New Roman" w:hAnsi="Times New Roman"/>
                <w:b/>
                <w:sz w:val="24"/>
                <w:szCs w:val="24"/>
              </w:rPr>
              <w:t xml:space="preserve">Додатку № </w:t>
            </w:r>
            <w:r w:rsidR="00984B7E" w:rsidRPr="00F77994">
              <w:rPr>
                <w:rFonts w:ascii="Times New Roman" w:hAnsi="Times New Roman"/>
                <w:b/>
                <w:sz w:val="24"/>
                <w:szCs w:val="24"/>
              </w:rPr>
              <w:t>2</w:t>
            </w:r>
            <w:r w:rsidRPr="00AF6B4C">
              <w:rPr>
                <w:rFonts w:ascii="Times New Roman" w:hAnsi="Times New Roman"/>
                <w:sz w:val="24"/>
                <w:szCs w:val="24"/>
              </w:rPr>
              <w:t xml:space="preserve"> до тендерної документації;</w:t>
            </w:r>
          </w:p>
          <w:p w:rsidR="00AF6B4C" w:rsidRPr="00AF6B4C" w:rsidRDefault="00AF6B4C" w:rsidP="00AF6B4C">
            <w:pPr>
              <w:pStyle w:val="a6"/>
              <w:widowControl w:val="0"/>
              <w:numPr>
                <w:ilvl w:val="0"/>
                <w:numId w:val="7"/>
              </w:numPr>
              <w:tabs>
                <w:tab w:val="left" w:pos="256"/>
              </w:tabs>
              <w:spacing w:after="200"/>
              <w:ind w:left="0" w:firstLine="0"/>
              <w:jc w:val="both"/>
              <w:rPr>
                <w:rFonts w:ascii="Times New Roman" w:hAnsi="Times New Roman"/>
                <w:sz w:val="24"/>
                <w:szCs w:val="24"/>
              </w:rPr>
            </w:pPr>
            <w:r w:rsidRPr="00AF6B4C">
              <w:rPr>
                <w:rFonts w:ascii="Times New Roman" w:hAnsi="Times New Roman"/>
                <w:sz w:val="24"/>
                <w:szCs w:val="24"/>
              </w:rPr>
              <w:t xml:space="preserve">інформація та документи, що підтверджують відповідність учасника кваліфікаційним критеріям у відповідності до </w:t>
            </w:r>
            <w:r w:rsidRPr="00F77994">
              <w:rPr>
                <w:rFonts w:ascii="Times New Roman" w:hAnsi="Times New Roman"/>
                <w:b/>
                <w:sz w:val="24"/>
                <w:szCs w:val="24"/>
              </w:rPr>
              <w:t xml:space="preserve">Додатку № </w:t>
            </w:r>
            <w:r w:rsidR="00984B7E" w:rsidRPr="00F77994">
              <w:rPr>
                <w:rFonts w:ascii="Times New Roman" w:hAnsi="Times New Roman"/>
                <w:b/>
                <w:sz w:val="24"/>
                <w:szCs w:val="24"/>
              </w:rPr>
              <w:t>1</w:t>
            </w:r>
            <w:r w:rsidRPr="00AF6B4C">
              <w:rPr>
                <w:rFonts w:ascii="Times New Roman" w:hAnsi="Times New Roman"/>
                <w:sz w:val="24"/>
                <w:szCs w:val="24"/>
              </w:rPr>
              <w:t xml:space="preserve"> до тендерної документації </w:t>
            </w:r>
            <w:r w:rsidRPr="00AF6B4C">
              <w:rPr>
                <w:rFonts w:ascii="Times New Roman" w:eastAsia="Times New Roman" w:hAnsi="Times New Roman"/>
                <w:sz w:val="24"/>
                <w:szCs w:val="24"/>
                <w:lang w:eastAsia="ru-RU"/>
              </w:rPr>
              <w:t>(у разі їх встановлення замовником)</w:t>
            </w:r>
            <w:r w:rsidRPr="00AF6B4C">
              <w:rPr>
                <w:rFonts w:ascii="Times New Roman" w:hAnsi="Times New Roman"/>
                <w:sz w:val="24"/>
                <w:szCs w:val="24"/>
              </w:rPr>
              <w:t xml:space="preserve">; </w:t>
            </w:r>
          </w:p>
          <w:p w:rsidR="00AF6B4C" w:rsidRPr="00AF6B4C" w:rsidRDefault="00AF6B4C" w:rsidP="00AF6B4C">
            <w:pPr>
              <w:pStyle w:val="a6"/>
              <w:widowControl w:val="0"/>
              <w:numPr>
                <w:ilvl w:val="0"/>
                <w:numId w:val="7"/>
              </w:numPr>
              <w:tabs>
                <w:tab w:val="left" w:pos="256"/>
              </w:tabs>
              <w:spacing w:after="200"/>
              <w:ind w:left="0" w:firstLine="0"/>
              <w:jc w:val="both"/>
              <w:rPr>
                <w:rFonts w:ascii="Times New Roman" w:hAnsi="Times New Roman"/>
                <w:sz w:val="24"/>
                <w:szCs w:val="24"/>
              </w:rPr>
            </w:pPr>
            <w:r w:rsidRPr="00AF6B4C">
              <w:rPr>
                <w:rFonts w:ascii="Times New Roman" w:hAnsi="Times New Roman"/>
                <w:sz w:val="24"/>
                <w:szCs w:val="24"/>
              </w:rPr>
              <w:t xml:space="preserve">документи та інформація  для підтвердження відсутності підстав для відмови учаснику процедури закупівлі в участі у відкритих торгах відповідно до  вимог, визначених у пункті 47 Особливостей, згідно з </w:t>
            </w:r>
            <w:r w:rsidRPr="00F77994">
              <w:rPr>
                <w:rFonts w:ascii="Times New Roman" w:hAnsi="Times New Roman"/>
                <w:b/>
                <w:sz w:val="24"/>
                <w:szCs w:val="24"/>
              </w:rPr>
              <w:t>Додатком № 3</w:t>
            </w:r>
            <w:r w:rsidRPr="00AF6B4C">
              <w:rPr>
                <w:rFonts w:ascii="Times New Roman" w:hAnsi="Times New Roman"/>
                <w:sz w:val="24"/>
                <w:szCs w:val="24"/>
              </w:rPr>
              <w:t xml:space="preserve"> до тендерної документації; </w:t>
            </w:r>
          </w:p>
          <w:p w:rsidR="00AF6B4C" w:rsidRPr="00AF6B4C" w:rsidRDefault="00AF6B4C" w:rsidP="00AF6B4C">
            <w:pPr>
              <w:pStyle w:val="a6"/>
              <w:widowControl w:val="0"/>
              <w:numPr>
                <w:ilvl w:val="0"/>
                <w:numId w:val="7"/>
              </w:numPr>
              <w:tabs>
                <w:tab w:val="left" w:pos="256"/>
              </w:tabs>
              <w:spacing w:after="200"/>
              <w:ind w:left="0" w:firstLine="0"/>
              <w:jc w:val="both"/>
              <w:rPr>
                <w:rFonts w:ascii="Times New Roman" w:hAnsi="Times New Roman"/>
                <w:sz w:val="24"/>
                <w:szCs w:val="24"/>
              </w:rPr>
            </w:pPr>
            <w:r w:rsidRPr="00AF6B4C">
              <w:rPr>
                <w:rFonts w:ascii="Times New Roman" w:hAnsi="Times New Roman"/>
                <w:sz w:val="24"/>
                <w:szCs w:val="24"/>
              </w:rPr>
              <w:lastRenderedPageBreak/>
              <w:t xml:space="preserve">документи та інформація  для підтвердження відсутності інших підстав для відхилення учасника та/або тендерної пропозиції, </w:t>
            </w:r>
            <w:r w:rsidRPr="00AF6B4C">
              <w:rPr>
                <w:rFonts w:ascii="Times New Roman" w:eastAsia="Arial" w:hAnsi="Times New Roman"/>
                <w:sz w:val="24"/>
                <w:szCs w:val="24"/>
                <w:lang w:eastAsia="ar-SA"/>
              </w:rPr>
              <w:t xml:space="preserve">визначені </w:t>
            </w:r>
            <w:r w:rsidRPr="00F77994">
              <w:rPr>
                <w:rFonts w:ascii="Times New Roman" w:eastAsia="Arial" w:hAnsi="Times New Roman"/>
                <w:b/>
                <w:sz w:val="24"/>
                <w:szCs w:val="24"/>
                <w:lang w:eastAsia="ar-SA"/>
              </w:rPr>
              <w:t>Додатком № 4</w:t>
            </w:r>
            <w:r w:rsidRPr="00AF6B4C">
              <w:rPr>
                <w:rFonts w:ascii="Times New Roman" w:eastAsia="Arial" w:hAnsi="Times New Roman"/>
                <w:sz w:val="24"/>
                <w:szCs w:val="24"/>
                <w:lang w:eastAsia="ar-SA"/>
              </w:rPr>
              <w:t xml:space="preserve"> до цієї тендерної документації;</w:t>
            </w:r>
          </w:p>
          <w:p w:rsidR="00AF6B4C" w:rsidRPr="00AF6B4C" w:rsidRDefault="00AF6B4C" w:rsidP="00AF6B4C">
            <w:pPr>
              <w:pStyle w:val="a6"/>
              <w:numPr>
                <w:ilvl w:val="0"/>
                <w:numId w:val="7"/>
              </w:numPr>
              <w:tabs>
                <w:tab w:val="left" w:pos="264"/>
              </w:tabs>
              <w:spacing w:after="200"/>
              <w:ind w:left="21" w:firstLine="1"/>
              <w:jc w:val="both"/>
              <w:rPr>
                <w:rFonts w:ascii="Times New Roman" w:hAnsi="Times New Roman"/>
                <w:sz w:val="24"/>
                <w:szCs w:val="24"/>
              </w:rPr>
            </w:pPr>
            <w:r w:rsidRPr="00AF6B4C">
              <w:rPr>
                <w:rFonts w:ascii="Times New Roman" w:hAnsi="Times New Roman"/>
                <w:sz w:val="24"/>
                <w:szCs w:val="24"/>
              </w:rPr>
              <w:t>інші документи та інформація, які повинні бути оформлені та подані учасниками згідно з умовами цієї тендерної документації та додатків до неї.</w:t>
            </w:r>
          </w:p>
          <w:p w:rsidR="00AF6B4C" w:rsidRPr="00AF6B4C" w:rsidRDefault="00AF6B4C" w:rsidP="00AF6B4C">
            <w:pPr>
              <w:pStyle w:val="a6"/>
              <w:numPr>
                <w:ilvl w:val="0"/>
                <w:numId w:val="7"/>
              </w:numPr>
              <w:tabs>
                <w:tab w:val="left" w:pos="398"/>
              </w:tabs>
              <w:spacing w:after="200"/>
              <w:ind w:left="21" w:firstLine="1"/>
              <w:jc w:val="both"/>
              <w:rPr>
                <w:rFonts w:ascii="Times New Roman" w:hAnsi="Times New Roman"/>
                <w:sz w:val="24"/>
                <w:szCs w:val="24"/>
              </w:rPr>
            </w:pPr>
            <w:r w:rsidRPr="00AF6B4C">
              <w:rPr>
                <w:rFonts w:ascii="Times New Roman" w:hAnsi="Times New Roman"/>
                <w:sz w:val="24"/>
                <w:szCs w:val="24"/>
              </w:rPr>
              <w:t xml:space="preserve">Учасник-нерезидент </w:t>
            </w:r>
            <w:r w:rsidRPr="00AF6B4C">
              <w:rPr>
                <w:rFonts w:ascii="Times New Roman" w:hAnsi="Times New Roman"/>
                <w:sz w:val="24"/>
                <w:szCs w:val="24"/>
                <w:lang w:eastAsia="ru-RU"/>
              </w:rPr>
              <w:t>повинен надати зазначені</w:t>
            </w:r>
            <w:r w:rsidRPr="00AF6B4C">
              <w:rPr>
                <w:rFonts w:ascii="Times New Roman" w:hAnsi="Times New Roman"/>
                <w:sz w:val="24"/>
                <w:szCs w:val="24"/>
              </w:rPr>
              <w:t xml:space="preserve">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у відповідності з </w:t>
            </w:r>
            <w:r w:rsidRPr="00F77994">
              <w:rPr>
                <w:rFonts w:ascii="Times New Roman" w:hAnsi="Times New Roman"/>
                <w:b/>
                <w:sz w:val="24"/>
                <w:szCs w:val="24"/>
              </w:rPr>
              <w:t>Додатком № 5</w:t>
            </w:r>
            <w:r w:rsidRPr="00AF6B4C">
              <w:rPr>
                <w:rFonts w:ascii="Times New Roman" w:hAnsi="Times New Roman"/>
                <w:sz w:val="24"/>
                <w:szCs w:val="24"/>
              </w:rPr>
              <w:t xml:space="preserve"> до цієї тендерної документації.</w:t>
            </w:r>
          </w:p>
          <w:p w:rsidR="00AF6B4C" w:rsidRPr="00AF6B4C" w:rsidRDefault="00AF6B4C" w:rsidP="00AF6B4C">
            <w:pPr>
              <w:pStyle w:val="a6"/>
              <w:numPr>
                <w:ilvl w:val="0"/>
                <w:numId w:val="7"/>
              </w:numPr>
              <w:tabs>
                <w:tab w:val="left" w:pos="256"/>
                <w:tab w:val="left" w:pos="398"/>
              </w:tabs>
              <w:spacing w:after="200"/>
              <w:ind w:left="21" w:firstLine="1"/>
              <w:jc w:val="both"/>
              <w:rPr>
                <w:rFonts w:ascii="Times New Roman" w:hAnsi="Times New Roman"/>
                <w:sz w:val="24"/>
                <w:szCs w:val="24"/>
              </w:rPr>
            </w:pPr>
            <w:r w:rsidRPr="00AF6B4C">
              <w:rPr>
                <w:rFonts w:ascii="Times New Roman" w:hAnsi="Times New Roman"/>
                <w:sz w:val="24"/>
                <w:szCs w:val="24"/>
              </w:rPr>
              <w:t>У разі, якщо учасник або переможець відповідно до норм чинного законодавства не зобов’язаний складати якийсь зі вказаних в положеннях тендерної документації документ, то він надає лист-роз’яснення/листи-роз’яснення в довільній формі в якому зазначає законодавчі підстави ненадання  відповідних документів та/або копію/</w:t>
            </w:r>
            <w:proofErr w:type="spellStart"/>
            <w:r w:rsidRPr="00AF6B4C">
              <w:rPr>
                <w:rFonts w:ascii="Times New Roman" w:hAnsi="Times New Roman"/>
                <w:sz w:val="24"/>
                <w:szCs w:val="24"/>
              </w:rPr>
              <w:t>ії</w:t>
            </w:r>
            <w:proofErr w:type="spellEnd"/>
            <w:r w:rsidRPr="00AF6B4C">
              <w:rPr>
                <w:rFonts w:ascii="Times New Roman" w:hAnsi="Times New Roman"/>
                <w:sz w:val="24"/>
                <w:szCs w:val="24"/>
              </w:rPr>
              <w:t xml:space="preserve"> відповідного роз'яснення/</w:t>
            </w:r>
            <w:proofErr w:type="spellStart"/>
            <w:r w:rsidRPr="00AF6B4C">
              <w:rPr>
                <w:rFonts w:ascii="Times New Roman" w:hAnsi="Times New Roman"/>
                <w:sz w:val="24"/>
                <w:szCs w:val="24"/>
              </w:rPr>
              <w:t>нь</w:t>
            </w:r>
            <w:proofErr w:type="spellEnd"/>
            <w:r w:rsidRPr="00AF6B4C">
              <w:rPr>
                <w:rFonts w:ascii="Times New Roman" w:hAnsi="Times New Roman"/>
                <w:sz w:val="24"/>
                <w:szCs w:val="24"/>
              </w:rPr>
              <w:t xml:space="preserve"> державних органів.</w:t>
            </w:r>
          </w:p>
          <w:p w:rsidR="00AF6B4C" w:rsidRDefault="00AF6B4C" w:rsidP="00AF6B4C">
            <w:pPr>
              <w:pStyle w:val="a6"/>
              <w:numPr>
                <w:ilvl w:val="0"/>
                <w:numId w:val="7"/>
              </w:numPr>
              <w:tabs>
                <w:tab w:val="left" w:pos="256"/>
                <w:tab w:val="left" w:pos="398"/>
              </w:tabs>
              <w:spacing w:after="200"/>
              <w:ind w:left="21" w:firstLine="1"/>
              <w:jc w:val="both"/>
              <w:rPr>
                <w:rFonts w:ascii="Times New Roman" w:hAnsi="Times New Roman"/>
                <w:sz w:val="24"/>
                <w:szCs w:val="24"/>
              </w:rPr>
            </w:pPr>
            <w:r w:rsidRPr="00AF6B4C">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(документи) про створення такого об'єднання.  </w:t>
            </w:r>
          </w:p>
          <w:p w:rsidR="00AF6B4C" w:rsidRPr="00AF6B4C" w:rsidRDefault="00AF6B4C" w:rsidP="00AF6B4C">
            <w:pPr>
              <w:pStyle w:val="a6"/>
              <w:tabs>
                <w:tab w:val="left" w:pos="256"/>
                <w:tab w:val="left" w:pos="398"/>
                <w:tab w:val="left" w:pos="689"/>
              </w:tabs>
              <w:ind w:left="22" w:firstLine="385"/>
              <w:jc w:val="both"/>
              <w:rPr>
                <w:rFonts w:ascii="Times New Roman" w:hAnsi="Times New Roman"/>
                <w:sz w:val="24"/>
                <w:szCs w:val="24"/>
              </w:rPr>
            </w:pPr>
            <w:r>
              <w:rPr>
                <w:rFonts w:ascii="Times New Roman" w:hAnsi="Times New Roman"/>
                <w:bCs/>
                <w:sz w:val="24"/>
                <w:szCs w:val="24"/>
              </w:rPr>
              <w:t xml:space="preserve"> </w:t>
            </w:r>
            <w:r w:rsidRPr="00AF6B4C">
              <w:rPr>
                <w:rFonts w:ascii="Times New Roman" w:hAnsi="Times New Roman"/>
                <w:bCs/>
                <w:sz w:val="24"/>
                <w:szCs w:val="24"/>
              </w:rPr>
              <w:t>Шляхом подання тендерної пропозиції учасник підтверджує і гарантує дотримання вимог Закону України «Про</w:t>
            </w:r>
            <w:r w:rsidRPr="00AF6B4C">
              <w:rPr>
                <w:rFonts w:ascii="Times New Roman" w:hAnsi="Times New Roman"/>
                <w:sz w:val="24"/>
                <w:szCs w:val="24"/>
              </w:rPr>
              <w:t xml:space="preserve"> </w:t>
            </w:r>
            <w:r w:rsidRPr="00AF6B4C">
              <w:rPr>
                <w:rFonts w:ascii="Times New Roman" w:hAnsi="Times New Roman"/>
                <w:bCs/>
                <w:sz w:val="24"/>
                <w:szCs w:val="24"/>
              </w:rPr>
              <w:t>захист персональних даних», а у разі якщо учасник є нерезидентом</w:t>
            </w:r>
            <w:r w:rsidRPr="00AF6B4C">
              <w:rPr>
                <w:rFonts w:ascii="Times New Roman" w:hAnsi="Times New Roman"/>
                <w:sz w:val="24"/>
                <w:szCs w:val="24"/>
              </w:rPr>
              <w:t xml:space="preserve"> </w:t>
            </w:r>
            <w:r w:rsidRPr="00AF6B4C">
              <w:rPr>
                <w:rFonts w:ascii="Times New Roman" w:hAnsi="Times New Roman"/>
                <w:bCs/>
                <w:sz w:val="24"/>
                <w:szCs w:val="24"/>
              </w:rPr>
              <w:t>України – відповідних вимог законодавства про захист персональних</w:t>
            </w:r>
            <w:r w:rsidRPr="00AF6B4C">
              <w:rPr>
                <w:rFonts w:ascii="Times New Roman" w:hAnsi="Times New Roman"/>
                <w:sz w:val="24"/>
                <w:szCs w:val="24"/>
              </w:rPr>
              <w:t xml:space="preserve"> </w:t>
            </w:r>
            <w:r w:rsidRPr="00AF6B4C">
              <w:rPr>
                <w:rFonts w:ascii="Times New Roman" w:hAnsi="Times New Roman"/>
                <w:bCs/>
                <w:sz w:val="24"/>
                <w:szCs w:val="24"/>
              </w:rPr>
              <w:t>даних країни реєстрації учасника, в частині отримання письмової згоди</w:t>
            </w:r>
            <w:r w:rsidRPr="00AF6B4C">
              <w:rPr>
                <w:rFonts w:ascii="Times New Roman" w:hAnsi="Times New Roman"/>
                <w:sz w:val="24"/>
                <w:szCs w:val="24"/>
              </w:rPr>
              <w:t xml:space="preserve"> </w:t>
            </w:r>
            <w:r w:rsidRPr="00AF6B4C">
              <w:rPr>
                <w:rFonts w:ascii="Times New Roman" w:hAnsi="Times New Roman"/>
                <w:bCs/>
                <w:sz w:val="24"/>
                <w:szCs w:val="24"/>
              </w:rPr>
              <w:t>та дозволу усіх фізичних осіб на обробку персональних даних, які</w:t>
            </w:r>
            <w:r w:rsidRPr="00AF6B4C">
              <w:rPr>
                <w:rFonts w:ascii="Times New Roman" w:hAnsi="Times New Roman"/>
                <w:sz w:val="24"/>
                <w:szCs w:val="24"/>
              </w:rPr>
              <w:t xml:space="preserve"> </w:t>
            </w:r>
            <w:r w:rsidRPr="00AF6B4C">
              <w:rPr>
                <w:rFonts w:ascii="Times New Roman" w:hAnsi="Times New Roman"/>
                <w:bCs/>
                <w:sz w:val="24"/>
                <w:szCs w:val="24"/>
              </w:rPr>
              <w:t>зазначені учасником у тендерній пропозиції, а також в частині</w:t>
            </w:r>
            <w:r w:rsidRPr="00AF6B4C">
              <w:rPr>
                <w:rFonts w:ascii="Times New Roman" w:hAnsi="Times New Roman"/>
                <w:sz w:val="24"/>
                <w:szCs w:val="24"/>
              </w:rPr>
              <w:t xml:space="preserve"> </w:t>
            </w:r>
            <w:r w:rsidRPr="00AF6B4C">
              <w:rPr>
                <w:rFonts w:ascii="Times New Roman" w:hAnsi="Times New Roman"/>
                <w:bCs/>
                <w:sz w:val="24"/>
                <w:szCs w:val="24"/>
              </w:rPr>
              <w:t>завчасного й належного інформування цих фізичних осіб про</w:t>
            </w:r>
            <w:r w:rsidRPr="00AF6B4C">
              <w:rPr>
                <w:rFonts w:ascii="Times New Roman" w:hAnsi="Times New Roman"/>
                <w:sz w:val="24"/>
                <w:szCs w:val="24"/>
              </w:rPr>
              <w:t xml:space="preserve"> </w:t>
            </w:r>
            <w:r w:rsidRPr="00AF6B4C">
              <w:rPr>
                <w:rFonts w:ascii="Times New Roman" w:hAnsi="Times New Roman"/>
                <w:bCs/>
                <w:sz w:val="24"/>
                <w:szCs w:val="24"/>
              </w:rPr>
              <w:t>використання та обробку їх персональних даних з метою подання</w:t>
            </w:r>
            <w:r w:rsidRPr="00AF6B4C">
              <w:rPr>
                <w:rFonts w:ascii="Times New Roman" w:hAnsi="Times New Roman"/>
                <w:sz w:val="24"/>
                <w:szCs w:val="24"/>
              </w:rPr>
              <w:t xml:space="preserve"> </w:t>
            </w:r>
            <w:r w:rsidRPr="00AF6B4C">
              <w:rPr>
                <w:rFonts w:ascii="Times New Roman" w:hAnsi="Times New Roman"/>
                <w:bCs/>
                <w:sz w:val="24"/>
                <w:szCs w:val="24"/>
              </w:rPr>
              <w:t>тендерної пропозиції.</w:t>
            </w:r>
          </w:p>
          <w:p w:rsidR="00AF6B4C" w:rsidRPr="00AF6B4C" w:rsidRDefault="00AF6B4C" w:rsidP="00AF6B4C">
            <w:pPr>
              <w:widowControl w:val="0"/>
              <w:tabs>
                <w:tab w:val="left" w:pos="831"/>
              </w:tabs>
              <w:ind w:left="-20" w:firstLine="385"/>
              <w:jc w:val="both"/>
              <w:rPr>
                <w:rFonts w:ascii="Times New Roman" w:hAnsi="Times New Roman"/>
                <w:bCs/>
                <w:sz w:val="24"/>
                <w:szCs w:val="24"/>
              </w:rPr>
            </w:pPr>
            <w:r w:rsidRPr="00AF6B4C">
              <w:rPr>
                <w:rFonts w:ascii="Times New Roman" w:hAnsi="Times New Roman"/>
                <w:bCs/>
                <w:sz w:val="24"/>
                <w:szCs w:val="24"/>
              </w:rPr>
              <w:t>Учасник відповідає за дотримання вимог Закону України «Про захист персональних даних» в частині отримання письмової згоди та дозволу усіх фізичних осіб на обробку персональних даних, які зазначені учасником у тендерній пропозиції, а також в частині завчасного й належного інформування цих фізичних осіб про використання та обробку їх персональних даних з метою подання тендерної пропозиції.</w:t>
            </w:r>
          </w:p>
          <w:p w:rsidR="00AF6B4C" w:rsidRPr="00AF6B4C" w:rsidRDefault="00AF6B4C" w:rsidP="00AF6B4C">
            <w:pPr>
              <w:widowControl w:val="0"/>
              <w:tabs>
                <w:tab w:val="left" w:pos="831"/>
              </w:tabs>
              <w:ind w:left="-20" w:firstLine="385"/>
              <w:jc w:val="both"/>
              <w:rPr>
                <w:rFonts w:ascii="Times New Roman" w:hAnsi="Times New Roman"/>
                <w:sz w:val="24"/>
                <w:szCs w:val="24"/>
              </w:rPr>
            </w:pPr>
            <w:r w:rsidRPr="00AF6B4C">
              <w:rPr>
                <w:rFonts w:ascii="Times New Roman" w:hAnsi="Times New Roman"/>
                <w:bCs/>
                <w:sz w:val="24"/>
                <w:szCs w:val="24"/>
              </w:rPr>
              <w:t>У разі, якщо фізична особа не надала учаснику згоду на обробку її персональних даних, в тому числі шляхом їх зазначення у відповідному документі тендерної пропозиції, або відмовила у наданні такої згоди, учасник вказує про це в окремому документі (листі поясненні), який подається у складі тендерної пропозиції у довільній формі. У цих випадках відповідні документи (інформація), подаються учасником після знеособлення персональних даних, тобто з вилученими (прихованими) відомостями, які дают</w:t>
            </w:r>
            <w:r w:rsidR="00076CD3">
              <w:rPr>
                <w:rFonts w:ascii="Times New Roman" w:hAnsi="Times New Roman"/>
                <w:bCs/>
                <w:sz w:val="24"/>
                <w:szCs w:val="24"/>
              </w:rPr>
              <w:t xml:space="preserve">ь змогу прямо чи </w:t>
            </w:r>
            <w:r w:rsidR="00076CD3">
              <w:rPr>
                <w:rFonts w:ascii="Times New Roman" w:hAnsi="Times New Roman"/>
                <w:bCs/>
                <w:sz w:val="24"/>
                <w:szCs w:val="24"/>
              </w:rPr>
              <w:lastRenderedPageBreak/>
              <w:t xml:space="preserve">опосередковано </w:t>
            </w:r>
            <w:r w:rsidRPr="00AF6B4C">
              <w:rPr>
                <w:rFonts w:ascii="Times New Roman" w:hAnsi="Times New Roman"/>
                <w:bCs/>
                <w:sz w:val="24"/>
                <w:szCs w:val="24"/>
              </w:rPr>
              <w:t>ідентифікувати фізичну особу, я</w:t>
            </w:r>
            <w:r w:rsidR="00076CD3">
              <w:rPr>
                <w:rFonts w:ascii="Times New Roman" w:hAnsi="Times New Roman"/>
                <w:bCs/>
                <w:sz w:val="24"/>
                <w:szCs w:val="24"/>
              </w:rPr>
              <w:t xml:space="preserve">ка не надала згоду на обробку </w:t>
            </w:r>
            <w:r w:rsidRPr="00AF6B4C">
              <w:rPr>
                <w:rFonts w:ascii="Times New Roman" w:hAnsi="Times New Roman"/>
                <w:bCs/>
                <w:sz w:val="24"/>
                <w:szCs w:val="24"/>
              </w:rPr>
              <w:t>персональних даних.</w:t>
            </w:r>
          </w:p>
          <w:p w:rsidR="00151395" w:rsidRPr="00076EEA" w:rsidRDefault="00F77994" w:rsidP="00151395">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F6B4C">
              <w:rPr>
                <w:rFonts w:ascii="Times New Roman" w:eastAsia="Times New Roman" w:hAnsi="Times New Roman" w:cs="Times New Roman"/>
                <w:sz w:val="24"/>
                <w:szCs w:val="24"/>
                <w:lang w:eastAsia="ru-RU"/>
              </w:rPr>
              <w:t xml:space="preserve"> </w:t>
            </w:r>
            <w:r w:rsidR="00151395" w:rsidRPr="00076EEA">
              <w:rPr>
                <w:rFonts w:ascii="Times New Roman" w:eastAsia="Times New Roman" w:hAnsi="Times New Roman" w:cs="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AF6B4C" w:rsidRPr="00AF6B4C" w:rsidRDefault="00AF6B4C" w:rsidP="00AF6B4C">
            <w:pPr>
              <w:widowControl w:val="0"/>
              <w:ind w:left="-20" w:firstLine="426"/>
              <w:contextualSpacing/>
              <w:jc w:val="both"/>
              <w:rPr>
                <w:rFonts w:ascii="Times New Roman" w:hAnsi="Times New Roman" w:cs="Times New Roman"/>
                <w:sz w:val="24"/>
                <w:szCs w:val="24"/>
              </w:rPr>
            </w:pPr>
            <w:r w:rsidRPr="00AF6B4C">
              <w:rPr>
                <w:rFonts w:ascii="Times New Roman" w:hAnsi="Times New Roman" w:cs="Times New Roman"/>
                <w:sz w:val="24"/>
                <w:szCs w:val="24"/>
              </w:rPr>
              <w:t xml:space="preserve"> Всі визначені цією тендерною документацією документи тендерної пропозиції завантажуються в електронну систему </w:t>
            </w:r>
            <w:proofErr w:type="spellStart"/>
            <w:r w:rsidRPr="00AF6B4C">
              <w:rPr>
                <w:rFonts w:ascii="Times New Roman" w:hAnsi="Times New Roman" w:cs="Times New Roman"/>
                <w:sz w:val="24"/>
                <w:szCs w:val="24"/>
              </w:rPr>
              <w:t>закупівель</w:t>
            </w:r>
            <w:proofErr w:type="spellEnd"/>
            <w:r w:rsidRPr="00AF6B4C">
              <w:rPr>
                <w:rFonts w:ascii="Times New Roman" w:hAnsi="Times New Roman" w:cs="Times New Roman"/>
                <w:sz w:val="24"/>
                <w:szCs w:val="24"/>
              </w:rPr>
              <w:t xml:space="preserve"> у вигляді </w:t>
            </w:r>
            <w:proofErr w:type="spellStart"/>
            <w:r w:rsidRPr="00AF6B4C">
              <w:rPr>
                <w:rFonts w:ascii="Times New Roman" w:hAnsi="Times New Roman" w:cs="Times New Roman"/>
                <w:sz w:val="24"/>
                <w:szCs w:val="24"/>
              </w:rPr>
              <w:t>скан</w:t>
            </w:r>
            <w:proofErr w:type="spellEnd"/>
            <w:r w:rsidRPr="00AF6B4C">
              <w:rPr>
                <w:rFonts w:ascii="Times New Roman" w:hAnsi="Times New Roman" w:cs="Times New Roman"/>
                <w:sz w:val="24"/>
                <w:szCs w:val="24"/>
              </w:rPr>
              <w:t>-копій придатних для читання (файли з розширенням «..</w:t>
            </w:r>
            <w:proofErr w:type="spellStart"/>
            <w:r w:rsidRPr="00AF6B4C">
              <w:rPr>
                <w:rFonts w:ascii="Times New Roman" w:hAnsi="Times New Roman" w:cs="Times New Roman"/>
                <w:sz w:val="24"/>
                <w:szCs w:val="24"/>
              </w:rPr>
              <w:t>pdf</w:t>
            </w:r>
            <w:proofErr w:type="spellEnd"/>
            <w:r w:rsidRPr="00AF6B4C">
              <w:rPr>
                <w:rFonts w:ascii="Times New Roman" w:hAnsi="Times New Roman" w:cs="Times New Roman"/>
                <w:sz w:val="24"/>
                <w:szCs w:val="24"/>
              </w:rPr>
              <w:t>.», «..</w:t>
            </w:r>
            <w:proofErr w:type="spellStart"/>
            <w:r w:rsidRPr="00AF6B4C">
              <w:rPr>
                <w:rFonts w:ascii="Times New Roman" w:hAnsi="Times New Roman" w:cs="Times New Roman"/>
                <w:sz w:val="24"/>
                <w:szCs w:val="24"/>
              </w:rPr>
              <w:t>jpeg</w:t>
            </w:r>
            <w:proofErr w:type="spellEnd"/>
            <w:r w:rsidRPr="00AF6B4C">
              <w:rPr>
                <w:rFonts w:ascii="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F6B4C">
              <w:rPr>
                <w:rFonts w:ascii="Times New Roman" w:hAnsi="Times New Roman" w:cs="Times New Roman"/>
                <w:sz w:val="24"/>
                <w:szCs w:val="24"/>
              </w:rPr>
              <w:t>скан</w:t>
            </w:r>
            <w:proofErr w:type="spellEnd"/>
            <w:r w:rsidRPr="00AF6B4C">
              <w:rPr>
                <w:rFonts w:ascii="Times New Roman" w:hAnsi="Times New Roman" w:cs="Times New Roman"/>
                <w:sz w:val="24"/>
                <w:szCs w:val="24"/>
              </w:rPr>
              <w:t>-копії. Документи мають бути належного рівня зображення, чіткими та розбірливими для читання, відображати підписи та печатки (ця вимога не стосується учасників, які здійснюють діяльність без печатки згідно діючого законодавства).  Формати файлів повинні бути доступними для загального перегляду без придбання спеціалізованого програмного забезпечення. Забороняється обмежувати перегляд файлів шляхом встановлення на них паролів або у будь-який інший спосіб.</w:t>
            </w:r>
          </w:p>
          <w:p w:rsidR="00AF6B4C" w:rsidRPr="00AF6B4C" w:rsidRDefault="00AF6B4C" w:rsidP="00AF6B4C">
            <w:pPr>
              <w:ind w:firstLine="385"/>
              <w:jc w:val="both"/>
              <w:rPr>
                <w:rFonts w:ascii="Times New Roman" w:hAnsi="Times New Roman" w:cs="Times New Roman"/>
                <w:sz w:val="24"/>
                <w:szCs w:val="24"/>
              </w:rPr>
            </w:pPr>
            <w:r w:rsidRPr="00AF6B4C">
              <w:rPr>
                <w:rFonts w:ascii="Times New Roman" w:hAnsi="Times New Roman" w:cs="Times New Roman"/>
                <w:sz w:val="24"/>
                <w:szCs w:val="24"/>
              </w:rPr>
              <w:t xml:space="preserve">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rsidR="00AF6B4C" w:rsidRPr="00AF6B4C" w:rsidRDefault="00AF6B4C" w:rsidP="00AF6B4C">
            <w:pPr>
              <w:widowControl w:val="0"/>
              <w:ind w:firstLine="385"/>
              <w:jc w:val="both"/>
              <w:rPr>
                <w:rFonts w:ascii="Times New Roman" w:hAnsi="Times New Roman" w:cs="Times New Roman"/>
                <w:sz w:val="24"/>
                <w:szCs w:val="24"/>
              </w:rPr>
            </w:pPr>
            <w:r w:rsidRPr="00AF6B4C">
              <w:rPr>
                <w:rFonts w:ascii="Times New Roman" w:hAnsi="Times New Roman" w:cs="Times New Roman"/>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AF6B4C" w:rsidRPr="00AF6B4C" w:rsidRDefault="00AF6B4C" w:rsidP="00AF6B4C">
            <w:pPr>
              <w:widowControl w:val="0"/>
              <w:ind w:firstLine="385"/>
              <w:jc w:val="both"/>
              <w:rPr>
                <w:rFonts w:ascii="Times New Roman" w:hAnsi="Times New Roman" w:cs="Times New Roman"/>
                <w:sz w:val="24"/>
                <w:szCs w:val="24"/>
              </w:rPr>
            </w:pPr>
            <w:r w:rsidRPr="00AF6B4C">
              <w:rPr>
                <w:rFonts w:ascii="Times New Roman" w:hAnsi="Times New Roman" w:cs="Times New Roman"/>
                <w:sz w:val="24"/>
                <w:szCs w:val="24"/>
              </w:rPr>
              <w:t>Учасник повинен накласти удосконалений електронний підпис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УЕП/КЕП на пропозицію в цілому та на кожен електронний документ окремо.</w:t>
            </w:r>
          </w:p>
          <w:p w:rsidR="00AF6B4C" w:rsidRPr="00AF6B4C" w:rsidRDefault="00AF6B4C" w:rsidP="00AF6B4C">
            <w:pPr>
              <w:widowControl w:val="0"/>
              <w:ind w:firstLine="385"/>
              <w:jc w:val="both"/>
              <w:rPr>
                <w:rFonts w:ascii="Times New Roman" w:hAnsi="Times New Roman" w:cs="Times New Roman"/>
                <w:sz w:val="24"/>
                <w:szCs w:val="24"/>
              </w:rPr>
            </w:pPr>
            <w:r w:rsidRPr="00AF6B4C">
              <w:rPr>
                <w:rFonts w:ascii="Times New Roman" w:hAnsi="Times New Roman" w:cs="Times New Roman"/>
                <w:sz w:val="24"/>
                <w:szCs w:val="24"/>
              </w:rPr>
              <w:t xml:space="preserve">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AF6B4C">
              <w:rPr>
                <w:rFonts w:ascii="Times New Roman" w:hAnsi="Times New Roman" w:cs="Times New Roman"/>
                <w:b/>
                <w:sz w:val="24"/>
                <w:szCs w:val="24"/>
                <w:u w:val="single"/>
              </w:rPr>
              <w:t>виключно удосконаленого/кваліфікованого електронного підпису</w:t>
            </w:r>
            <w:r w:rsidRPr="00AF6B4C">
              <w:rPr>
                <w:rFonts w:ascii="Times New Roman" w:hAnsi="Times New Roman" w:cs="Times New Roman"/>
                <w:sz w:val="24"/>
                <w:szCs w:val="24"/>
              </w:rPr>
              <w:t xml:space="preserve"> на кожен з таких документів (матеріал чи інформацію).</w:t>
            </w:r>
          </w:p>
          <w:p w:rsidR="00AF6B4C" w:rsidRPr="00AF6B4C" w:rsidRDefault="00AF6B4C" w:rsidP="00AF6B4C">
            <w:pPr>
              <w:widowControl w:val="0"/>
              <w:ind w:firstLine="385"/>
              <w:jc w:val="both"/>
              <w:rPr>
                <w:rFonts w:ascii="Times New Roman" w:hAnsi="Times New Roman" w:cs="Times New Roman"/>
                <w:sz w:val="24"/>
                <w:szCs w:val="24"/>
              </w:rPr>
            </w:pPr>
            <w:r w:rsidRPr="00AF6B4C">
              <w:rPr>
                <w:rFonts w:ascii="Times New Roman" w:hAnsi="Times New Roman" w:cs="Times New Roman"/>
                <w:sz w:val="24"/>
                <w:szCs w:val="24"/>
              </w:rPr>
              <w:lastRenderedPageBreak/>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AF6B4C">
              <w:rPr>
                <w:rFonts w:ascii="Times New Roman" w:hAnsi="Times New Roman" w:cs="Times New Roman"/>
                <w:b/>
                <w:sz w:val="24"/>
                <w:szCs w:val="24"/>
              </w:rPr>
              <w:t xml:space="preserve">удосконалений електронний підпис/ кваліфікований електронний підпис </w:t>
            </w:r>
            <w:r w:rsidRPr="00AF6B4C">
              <w:rPr>
                <w:rFonts w:ascii="Times New Roman" w:hAnsi="Times New Roman" w:cs="Times New Roman"/>
                <w:sz w:val="24"/>
                <w:szCs w:val="24"/>
              </w:rPr>
              <w:t>учасника/керівника учасника або уповноваженої особи учасника процедури закупівлі.</w:t>
            </w:r>
          </w:p>
          <w:p w:rsidR="00AF6B4C" w:rsidRPr="00AF6B4C" w:rsidRDefault="00AF6B4C" w:rsidP="00AF6B4C">
            <w:pPr>
              <w:widowControl w:val="0"/>
              <w:ind w:firstLine="385"/>
              <w:jc w:val="both"/>
              <w:rPr>
                <w:rFonts w:ascii="Times New Roman" w:hAnsi="Times New Roman" w:cs="Times New Roman"/>
                <w:sz w:val="24"/>
                <w:szCs w:val="24"/>
              </w:rPr>
            </w:pPr>
            <w:r w:rsidRPr="00AF6B4C">
              <w:rPr>
                <w:rFonts w:ascii="Times New Roman" w:hAnsi="Times New Roman" w:cs="Times New Roman"/>
                <w:sz w:val="24"/>
                <w:szCs w:val="24"/>
              </w:rPr>
              <w:t xml:space="preserve">Замовник перевіряє дійсність УЕП/КЕП учасника на сайті центрального </w:t>
            </w:r>
            <w:proofErr w:type="spellStart"/>
            <w:r w:rsidRPr="00AF6B4C">
              <w:rPr>
                <w:rFonts w:ascii="Times New Roman" w:hAnsi="Times New Roman" w:cs="Times New Roman"/>
                <w:sz w:val="24"/>
                <w:szCs w:val="24"/>
              </w:rPr>
              <w:t>засвідчувального</w:t>
            </w:r>
            <w:proofErr w:type="spellEnd"/>
            <w:r w:rsidRPr="00AF6B4C">
              <w:rPr>
                <w:rFonts w:ascii="Times New Roman" w:hAnsi="Times New Roman" w:cs="Times New Roman"/>
                <w:sz w:val="24"/>
                <w:szCs w:val="24"/>
              </w:rPr>
              <w:t xml:space="preserve"> органу за посиланням </w:t>
            </w:r>
            <w:hyperlink r:id="rId10">
              <w:r w:rsidRPr="00AF6B4C">
                <w:rPr>
                  <w:rFonts w:ascii="Times New Roman" w:eastAsia="Times New Roman" w:hAnsi="Times New Roman" w:cs="Times New Roman"/>
                  <w:sz w:val="24"/>
                  <w:szCs w:val="24"/>
                  <w:u w:val="single"/>
                  <w:lang w:eastAsia="ru-RU"/>
                </w:rPr>
                <w:t>https://czo.gov.ua/verify</w:t>
              </w:r>
            </w:hyperlink>
            <w:r w:rsidRPr="00AF6B4C">
              <w:rPr>
                <w:rFonts w:ascii="Times New Roman" w:eastAsia="Times New Roman" w:hAnsi="Times New Roman" w:cs="Times New Roman"/>
                <w:sz w:val="24"/>
                <w:szCs w:val="24"/>
                <w:u w:val="single"/>
                <w:lang w:eastAsia="ru-RU"/>
              </w:rPr>
              <w:t>.</w:t>
            </w:r>
            <w:r w:rsidRPr="00AF6B4C">
              <w:rPr>
                <w:rFonts w:ascii="Times New Roman" w:hAnsi="Times New Roman" w:cs="Times New Roman"/>
                <w:sz w:val="24"/>
                <w:szCs w:val="24"/>
              </w:rPr>
              <w:t xml:space="preserve"> Якщо під час перевірки УЕП/КЕП не відображаються прізвище та ініціали особи, уповноваженої на підписання тендерної пропозиції (власника ключа),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і  буде відхиленою Замовником. </w:t>
            </w:r>
          </w:p>
          <w:p w:rsidR="00AF6B4C" w:rsidRPr="00AF6B4C" w:rsidRDefault="00AF6B4C" w:rsidP="00AF6B4C">
            <w:pPr>
              <w:shd w:val="clear" w:color="auto" w:fill="FFFFFF"/>
              <w:ind w:firstLine="385"/>
              <w:jc w:val="both"/>
              <w:rPr>
                <w:rFonts w:ascii="Times New Roman" w:hAnsi="Times New Roman" w:cs="Times New Roman"/>
                <w:sz w:val="24"/>
                <w:szCs w:val="24"/>
              </w:rPr>
            </w:pPr>
            <w:r w:rsidRPr="00AF6B4C">
              <w:rPr>
                <w:rFonts w:ascii="Times New Roman" w:hAnsi="Times New Roman" w:cs="Times New Roman"/>
                <w:sz w:val="24"/>
                <w:szCs w:val="24"/>
              </w:rPr>
              <w:t xml:space="preserve">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151395" w:rsidRPr="00AF6B4C" w:rsidRDefault="00516B63" w:rsidP="00516B63">
            <w:pPr>
              <w:spacing w:before="150"/>
              <w:jc w:val="both"/>
              <w:rPr>
                <w:rFonts w:ascii="Times New Roman" w:hAnsi="Times New Roman" w:cs="Times New Roman"/>
                <w:sz w:val="24"/>
                <w:szCs w:val="24"/>
              </w:rPr>
            </w:pPr>
            <w:r>
              <w:rPr>
                <w:rFonts w:ascii="Times New Roman" w:hAnsi="Times New Roman" w:cs="Times New Roman"/>
                <w:sz w:val="24"/>
                <w:szCs w:val="24"/>
              </w:rPr>
              <w:t xml:space="preserve">      </w:t>
            </w:r>
            <w:r w:rsidR="00AF6B4C" w:rsidRPr="00AF6B4C">
              <w:rPr>
                <w:rFonts w:ascii="Times New Roman" w:hAnsi="Times New Roman" w:cs="Times New Roman"/>
                <w:sz w:val="24"/>
                <w:szCs w:val="24"/>
              </w:rPr>
              <w:t> 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r w:rsidR="00151395" w:rsidRPr="00076EEA">
              <w:rPr>
                <w:rFonts w:ascii="Times New Roman" w:eastAsia="Times New Roman" w:hAnsi="Times New Roman" w:cs="Times New Roman"/>
                <w:sz w:val="24"/>
                <w:szCs w:val="24"/>
              </w:rPr>
              <w:t xml:space="preserve"> </w:t>
            </w:r>
          </w:p>
        </w:tc>
      </w:tr>
      <w:tr w:rsidR="00E35FC3" w:rsidTr="00516B63">
        <w:trPr>
          <w:trHeight w:val="631"/>
          <w:jc w:val="center"/>
        </w:trPr>
        <w:tc>
          <w:tcPr>
            <w:tcW w:w="705" w:type="dxa"/>
          </w:tcPr>
          <w:p w:rsidR="00E35FC3" w:rsidRDefault="00F033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2" w:type="dxa"/>
          </w:tcPr>
          <w:p w:rsidR="00E35FC3" w:rsidRDefault="00F033E1">
            <w:pPr>
              <w:widowControl w:val="0"/>
              <w:rPr>
                <w:rFonts w:ascii="Times New Roman" w:eastAsia="Times New Roman" w:hAnsi="Times New Roman" w:cs="Times New Roman"/>
                <w:sz w:val="24"/>
                <w:szCs w:val="24"/>
              </w:rPr>
            </w:pPr>
            <w:bookmarkStart w:id="2" w:name="_heading=h.tyjcwt" w:colFirst="0" w:colLast="0"/>
            <w:bookmarkEnd w:id="2"/>
            <w:r>
              <w:rPr>
                <w:rFonts w:ascii="Times New Roman" w:eastAsia="Times New Roman" w:hAnsi="Times New Roman" w:cs="Times New Roman"/>
                <w:b/>
                <w:color w:val="000000"/>
                <w:sz w:val="24"/>
                <w:szCs w:val="24"/>
              </w:rPr>
              <w:t>Забезпечення тендерної пропозиції</w:t>
            </w:r>
          </w:p>
        </w:tc>
        <w:tc>
          <w:tcPr>
            <w:tcW w:w="6563" w:type="dxa"/>
            <w:vAlign w:val="center"/>
          </w:tcPr>
          <w:p w:rsidR="005C629D" w:rsidRPr="006558DA" w:rsidRDefault="005C629D" w:rsidP="005C629D">
            <w:pPr>
              <w:keepNext/>
              <w:keepLines/>
              <w:ind w:right="120" w:firstLine="398"/>
              <w:contextualSpacing/>
              <w:jc w:val="both"/>
              <w:rPr>
                <w:rFonts w:ascii="Times New Roman" w:hAnsi="Times New Roman" w:cs="Times New Roman"/>
                <w:sz w:val="24"/>
                <w:szCs w:val="24"/>
              </w:rPr>
            </w:pPr>
            <w:r w:rsidRPr="006558DA">
              <w:rPr>
                <w:rFonts w:ascii="Times New Roman" w:hAnsi="Times New Roman" w:cs="Times New Roman"/>
                <w:sz w:val="24"/>
                <w:szCs w:val="24"/>
              </w:rPr>
              <w:t xml:space="preserve">Розмір забезпечення тендерної пропозиції складає </w:t>
            </w:r>
            <w:r w:rsidRPr="006558DA">
              <w:rPr>
                <w:rFonts w:ascii="Times New Roman" w:hAnsi="Times New Roman" w:cs="Times New Roman"/>
                <w:b/>
                <w:sz w:val="24"/>
                <w:szCs w:val="24"/>
              </w:rPr>
              <w:t>3%</w:t>
            </w:r>
            <w:r w:rsidRPr="006558DA">
              <w:rPr>
                <w:rFonts w:ascii="Times New Roman" w:hAnsi="Times New Roman" w:cs="Times New Roman"/>
                <w:sz w:val="24"/>
                <w:szCs w:val="24"/>
              </w:rPr>
              <w:t xml:space="preserve"> від загальної суми закупівлі.</w:t>
            </w:r>
          </w:p>
          <w:p w:rsidR="005C629D" w:rsidRPr="006558DA" w:rsidRDefault="005C629D" w:rsidP="005C629D">
            <w:pPr>
              <w:widowControl w:val="0"/>
              <w:spacing w:line="200" w:lineRule="atLeast"/>
              <w:jc w:val="both"/>
              <w:rPr>
                <w:rFonts w:ascii="Times New Roman" w:hAnsi="Times New Roman"/>
                <w:bCs/>
                <w:sz w:val="24"/>
                <w:szCs w:val="24"/>
              </w:rPr>
            </w:pPr>
            <w:r w:rsidRPr="006558DA">
              <w:rPr>
                <w:rFonts w:ascii="Times New Roman" w:hAnsi="Times New Roman"/>
                <w:bCs/>
                <w:sz w:val="24"/>
                <w:szCs w:val="24"/>
              </w:rPr>
              <w:t xml:space="preserve">Строк дії забезпечення тендерної пропозиції (строк дії гарантії) – не менше 90 календарних днів з дати кінцевого строку подання тендерних пропозицій, яка вказана в оголошенні на веб-порталі Уповноваженого органу. </w:t>
            </w:r>
          </w:p>
          <w:p w:rsidR="00633821" w:rsidRPr="006558DA" w:rsidRDefault="00633821" w:rsidP="00633821">
            <w:pPr>
              <w:shd w:val="clear" w:color="auto" w:fill="FFFFFF"/>
              <w:ind w:firstLine="406"/>
              <w:jc w:val="both"/>
              <w:rPr>
                <w:rFonts w:ascii="Times New Roman" w:hAnsi="Times New Roman" w:cs="Times New Roman"/>
                <w:sz w:val="24"/>
                <w:szCs w:val="24"/>
              </w:rPr>
            </w:pPr>
            <w:r w:rsidRPr="006558DA">
              <w:rPr>
                <w:rFonts w:ascii="Times New Roman" w:hAnsi="Times New Roman" w:cs="Times New Roman"/>
                <w:sz w:val="24"/>
                <w:szCs w:val="24"/>
              </w:rPr>
              <w:t xml:space="preserve">Гарантія надається за формою (далі </w:t>
            </w:r>
            <w:r w:rsidRPr="006558DA">
              <w:rPr>
                <w:rFonts w:ascii="Times New Roman" w:hAnsi="Times New Roman"/>
                <w:sz w:val="24"/>
                <w:szCs w:val="24"/>
              </w:rPr>
              <w:t>–</w:t>
            </w:r>
            <w:r w:rsidRPr="006558DA">
              <w:rPr>
                <w:rFonts w:ascii="Times New Roman" w:hAnsi="Times New Roman" w:cs="Times New Roman"/>
                <w:sz w:val="24"/>
                <w:szCs w:val="24"/>
              </w:rPr>
              <w:t xml:space="preserve"> Форма), наведеною в Додатку 7 до цієї Тендерної документації з урахуванням умов, викладених в даному пункті. Учасникам заборонено відступати від форми гарантії. </w:t>
            </w:r>
          </w:p>
          <w:p w:rsidR="00633821" w:rsidRPr="006558DA" w:rsidRDefault="00633821" w:rsidP="00633821">
            <w:pPr>
              <w:keepNext/>
              <w:keepLines/>
              <w:ind w:right="120" w:firstLine="398"/>
              <w:contextualSpacing/>
              <w:jc w:val="both"/>
              <w:rPr>
                <w:rFonts w:ascii="Times New Roman" w:eastAsia="Roboto Condensed Light" w:hAnsi="Times New Roman" w:cs="Times New Roman"/>
                <w:b/>
                <w:sz w:val="24"/>
                <w:szCs w:val="24"/>
              </w:rPr>
            </w:pPr>
            <w:r w:rsidRPr="006558DA">
              <w:rPr>
                <w:rFonts w:ascii="Times New Roman" w:hAnsi="Times New Roman" w:cs="Times New Roman"/>
                <w:sz w:val="24"/>
                <w:szCs w:val="24"/>
              </w:rPr>
              <w:t>Вид забезпечення тендерної пропозиції: електронна банківська гарантія.</w:t>
            </w:r>
          </w:p>
          <w:p w:rsidR="005C629D" w:rsidRPr="006558DA" w:rsidRDefault="005C629D" w:rsidP="005C629D">
            <w:pPr>
              <w:widowControl w:val="0"/>
              <w:spacing w:line="200" w:lineRule="atLeast"/>
              <w:jc w:val="both"/>
              <w:rPr>
                <w:rFonts w:ascii="Times New Roman" w:hAnsi="Times New Roman"/>
                <w:bCs/>
                <w:sz w:val="24"/>
                <w:szCs w:val="24"/>
              </w:rPr>
            </w:pPr>
            <w:r w:rsidRPr="006558DA">
              <w:rPr>
                <w:rFonts w:ascii="Times New Roman" w:hAnsi="Times New Roman"/>
                <w:bCs/>
                <w:sz w:val="24"/>
                <w:szCs w:val="24"/>
              </w:rPr>
              <w:t xml:space="preserve">       Реквізити Замовника:</w:t>
            </w:r>
          </w:p>
          <w:p w:rsidR="00633821" w:rsidRPr="006558DA" w:rsidRDefault="005C629D" w:rsidP="00633821">
            <w:pPr>
              <w:pBdr>
                <w:top w:val="nil"/>
                <w:left w:val="nil"/>
                <w:bottom w:val="nil"/>
                <w:right w:val="nil"/>
                <w:between w:val="nil"/>
              </w:pBdr>
              <w:ind w:firstLine="403"/>
              <w:jc w:val="both"/>
              <w:rPr>
                <w:rFonts w:ascii="Times New Roman" w:hAnsi="Times New Roman" w:cs="Times New Roman"/>
                <w:sz w:val="24"/>
                <w:szCs w:val="24"/>
                <w:lang w:eastAsia="en-US"/>
              </w:rPr>
            </w:pPr>
            <w:r w:rsidRPr="006558DA">
              <w:rPr>
                <w:rFonts w:ascii="Times New Roman" w:hAnsi="Times New Roman" w:cs="Times New Roman"/>
                <w:sz w:val="24"/>
                <w:szCs w:val="24"/>
                <w:lang w:eastAsia="en-US"/>
              </w:rPr>
              <w:t>Отримувач</w:t>
            </w:r>
            <w:r w:rsidR="00633821" w:rsidRPr="006558DA">
              <w:rPr>
                <w:rFonts w:ascii="Times New Roman" w:hAnsi="Times New Roman" w:cs="Times New Roman"/>
                <w:sz w:val="24"/>
                <w:szCs w:val="24"/>
                <w:lang w:eastAsia="en-US"/>
              </w:rPr>
              <w:t xml:space="preserve">: </w:t>
            </w:r>
            <w:r w:rsidR="002C3555">
              <w:rPr>
                <w:rFonts w:ascii="Times New Roman" w:hAnsi="Times New Roman" w:cs="Times New Roman"/>
                <w:sz w:val="24"/>
                <w:szCs w:val="24"/>
                <w:lang w:eastAsia="en-US"/>
              </w:rPr>
              <w:t>Закарпатський</w:t>
            </w:r>
            <w:r w:rsidRPr="006558DA">
              <w:rPr>
                <w:rFonts w:ascii="Times New Roman" w:hAnsi="Times New Roman" w:cs="Times New Roman"/>
                <w:sz w:val="24"/>
                <w:szCs w:val="24"/>
                <w:lang w:eastAsia="en-US"/>
              </w:rPr>
              <w:t xml:space="preserve"> НДЕКЦ</w:t>
            </w:r>
          </w:p>
          <w:p w:rsidR="00633821" w:rsidRPr="006558DA" w:rsidRDefault="005C629D" w:rsidP="00633821">
            <w:pPr>
              <w:pBdr>
                <w:top w:val="nil"/>
                <w:left w:val="nil"/>
                <w:bottom w:val="nil"/>
                <w:right w:val="nil"/>
                <w:between w:val="nil"/>
              </w:pBdr>
              <w:ind w:firstLine="403"/>
              <w:jc w:val="both"/>
              <w:rPr>
                <w:rFonts w:ascii="Times New Roman" w:hAnsi="Times New Roman" w:cs="Times New Roman"/>
                <w:sz w:val="24"/>
                <w:szCs w:val="24"/>
                <w:lang w:eastAsia="en-US"/>
              </w:rPr>
            </w:pPr>
            <w:r w:rsidRPr="006558DA">
              <w:rPr>
                <w:rFonts w:ascii="Times New Roman" w:hAnsi="Times New Roman" w:cs="Times New Roman"/>
                <w:sz w:val="24"/>
                <w:szCs w:val="24"/>
                <w:lang w:eastAsia="en-US"/>
              </w:rPr>
              <w:t xml:space="preserve">Код ЄДРПОУ: </w:t>
            </w:r>
            <w:r w:rsidR="006558DA" w:rsidRPr="006558DA">
              <w:rPr>
                <w:rFonts w:ascii="Times New Roman" w:hAnsi="Times New Roman" w:cs="Times New Roman"/>
                <w:sz w:val="24"/>
                <w:szCs w:val="24"/>
                <w:lang w:eastAsia="en-US"/>
              </w:rPr>
              <w:t>2557</w:t>
            </w:r>
            <w:r w:rsidR="002C3555">
              <w:rPr>
                <w:rFonts w:ascii="Times New Roman" w:hAnsi="Times New Roman" w:cs="Times New Roman"/>
                <w:sz w:val="24"/>
                <w:szCs w:val="24"/>
                <w:lang w:eastAsia="en-US"/>
              </w:rPr>
              <w:t>5144</w:t>
            </w:r>
          </w:p>
          <w:p w:rsidR="00633821" w:rsidRPr="006558DA" w:rsidRDefault="006558DA" w:rsidP="00633821">
            <w:pPr>
              <w:keepNext/>
              <w:keepLines/>
              <w:ind w:right="120" w:firstLine="403"/>
              <w:contextualSpacing/>
              <w:jc w:val="both"/>
              <w:rPr>
                <w:rFonts w:ascii="Times New Roman" w:hAnsi="Times New Roman" w:cs="Times New Roman"/>
                <w:sz w:val="24"/>
                <w:szCs w:val="24"/>
                <w:lang w:eastAsia="en-US"/>
              </w:rPr>
            </w:pPr>
            <w:r w:rsidRPr="006558DA">
              <w:rPr>
                <w:rFonts w:ascii="Times New Roman" w:hAnsi="Times New Roman" w:cs="Times New Roman"/>
                <w:sz w:val="24"/>
                <w:szCs w:val="24"/>
                <w:lang w:eastAsia="en-US"/>
              </w:rPr>
              <w:lastRenderedPageBreak/>
              <w:t xml:space="preserve">Р/Р </w:t>
            </w:r>
            <w:r w:rsidRPr="006558DA">
              <w:rPr>
                <w:rFonts w:ascii="Times New Roman" w:hAnsi="Times New Roman" w:cs="Times New Roman"/>
                <w:sz w:val="24"/>
                <w:szCs w:val="24"/>
                <w:lang w:val="en-US" w:eastAsia="en-US"/>
              </w:rPr>
              <w:t>UA</w:t>
            </w:r>
            <w:r w:rsidRPr="006558DA">
              <w:rPr>
                <w:rFonts w:ascii="Times New Roman" w:hAnsi="Times New Roman" w:cs="Times New Roman"/>
                <w:sz w:val="24"/>
                <w:szCs w:val="24"/>
                <w:lang w:eastAsia="en-US"/>
              </w:rPr>
              <w:t xml:space="preserve"> </w:t>
            </w:r>
            <w:r w:rsidR="002C3555">
              <w:rPr>
                <w:rFonts w:ascii="Times New Roman" w:hAnsi="Times New Roman" w:cs="Times New Roman"/>
                <w:sz w:val="24"/>
                <w:szCs w:val="24"/>
                <w:lang w:eastAsia="en-US"/>
              </w:rPr>
              <w:t>498201720343180001000018496</w:t>
            </w:r>
          </w:p>
          <w:p w:rsidR="006558DA" w:rsidRPr="006558DA" w:rsidRDefault="006558DA" w:rsidP="00633821">
            <w:pPr>
              <w:keepNext/>
              <w:keepLines/>
              <w:ind w:right="120" w:firstLine="403"/>
              <w:contextualSpacing/>
              <w:jc w:val="both"/>
              <w:rPr>
                <w:rFonts w:ascii="Times New Roman" w:hAnsi="Times New Roman" w:cs="Times New Roman"/>
                <w:sz w:val="24"/>
                <w:szCs w:val="24"/>
                <w:lang w:eastAsia="en-US"/>
              </w:rPr>
            </w:pPr>
            <w:r w:rsidRPr="006558DA">
              <w:rPr>
                <w:rFonts w:ascii="Times New Roman" w:hAnsi="Times New Roman" w:cs="Times New Roman"/>
                <w:sz w:val="24"/>
                <w:szCs w:val="24"/>
                <w:lang w:eastAsia="en-US"/>
              </w:rPr>
              <w:t xml:space="preserve">Банк отримувача: </w:t>
            </w:r>
            <w:proofErr w:type="spellStart"/>
            <w:r w:rsidRPr="006558DA">
              <w:rPr>
                <w:rFonts w:ascii="Times New Roman" w:hAnsi="Times New Roman" w:cs="Times New Roman"/>
                <w:sz w:val="24"/>
                <w:szCs w:val="24"/>
                <w:lang w:eastAsia="en-US"/>
              </w:rPr>
              <w:t>Держказначейська</w:t>
            </w:r>
            <w:proofErr w:type="spellEnd"/>
            <w:r w:rsidRPr="006558DA">
              <w:rPr>
                <w:rFonts w:ascii="Times New Roman" w:hAnsi="Times New Roman" w:cs="Times New Roman"/>
                <w:sz w:val="24"/>
                <w:szCs w:val="24"/>
                <w:lang w:eastAsia="en-US"/>
              </w:rPr>
              <w:t xml:space="preserve"> служба України, </w:t>
            </w:r>
            <w:proofErr w:type="spellStart"/>
            <w:r w:rsidRPr="006558DA">
              <w:rPr>
                <w:rFonts w:ascii="Times New Roman" w:hAnsi="Times New Roman" w:cs="Times New Roman"/>
                <w:sz w:val="24"/>
                <w:szCs w:val="24"/>
                <w:lang w:eastAsia="en-US"/>
              </w:rPr>
              <w:t>м.Київ</w:t>
            </w:r>
            <w:proofErr w:type="spellEnd"/>
          </w:p>
          <w:p w:rsidR="00633821" w:rsidRPr="006558DA" w:rsidRDefault="006558DA" w:rsidP="006558DA">
            <w:pPr>
              <w:keepNext/>
              <w:keepLines/>
              <w:ind w:right="120"/>
              <w:contextualSpacing/>
              <w:jc w:val="both"/>
              <w:rPr>
                <w:rFonts w:ascii="Times New Roman" w:hAnsi="Times New Roman" w:cs="Times New Roman"/>
                <w:sz w:val="24"/>
                <w:szCs w:val="24"/>
              </w:rPr>
            </w:pPr>
            <w:r w:rsidRPr="006558DA">
              <w:rPr>
                <w:rFonts w:ascii="Times New Roman" w:hAnsi="Times New Roman" w:cs="Times New Roman"/>
                <w:sz w:val="24"/>
                <w:szCs w:val="24"/>
              </w:rPr>
              <w:t xml:space="preserve">       </w:t>
            </w:r>
            <w:r w:rsidR="00633821" w:rsidRPr="006558DA">
              <w:rPr>
                <w:rFonts w:ascii="Times New Roman" w:hAnsi="Times New Roman" w:cs="Times New Roman"/>
                <w:sz w:val="24"/>
                <w:szCs w:val="24"/>
              </w:rPr>
              <w:t xml:space="preserve"> У Додатку 7 визначено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w:t>
            </w:r>
            <w:r w:rsidR="00633821" w:rsidRPr="006558DA">
              <w:rPr>
                <w:rFonts w:ascii="Times New Roman" w:hAnsi="Times New Roman"/>
                <w:sz w:val="24"/>
                <w:szCs w:val="24"/>
              </w:rPr>
              <w:t>–</w:t>
            </w:r>
            <w:r w:rsidR="00633821" w:rsidRPr="006558DA">
              <w:rPr>
                <w:rFonts w:ascii="Times New Roman" w:hAnsi="Times New Roman" w:cs="Times New Roman"/>
                <w:sz w:val="24"/>
                <w:szCs w:val="24"/>
              </w:rPr>
              <w:t xml:space="preserve"> гарантія) з урахуванням Особливостей, банками (далі </w:t>
            </w:r>
            <w:r w:rsidR="00633821" w:rsidRPr="006558DA">
              <w:rPr>
                <w:rFonts w:ascii="Times New Roman" w:hAnsi="Times New Roman"/>
                <w:sz w:val="24"/>
                <w:szCs w:val="24"/>
              </w:rPr>
              <w:t>–</w:t>
            </w:r>
            <w:r w:rsidR="00633821" w:rsidRPr="006558DA">
              <w:rPr>
                <w:rFonts w:ascii="Times New Roman" w:hAnsi="Times New Roman" w:cs="Times New Roman"/>
                <w:sz w:val="24"/>
                <w:szCs w:val="24"/>
              </w:rPr>
              <w:t xml:space="preserve"> гарант). </w:t>
            </w:r>
          </w:p>
          <w:p w:rsidR="00633821" w:rsidRPr="006558DA" w:rsidRDefault="00633821" w:rsidP="00633821">
            <w:pPr>
              <w:keepNext/>
              <w:keepLines/>
              <w:ind w:right="120" w:firstLine="398"/>
              <w:contextualSpacing/>
              <w:jc w:val="both"/>
              <w:rPr>
                <w:rFonts w:ascii="Times New Roman" w:hAnsi="Times New Roman" w:cs="Times New Roman"/>
                <w:sz w:val="24"/>
                <w:szCs w:val="24"/>
              </w:rPr>
            </w:pPr>
            <w:r w:rsidRPr="006558DA">
              <w:rPr>
                <w:rFonts w:ascii="Times New Roman" w:hAnsi="Times New Roman" w:cs="Times New Roman"/>
                <w:sz w:val="24"/>
                <w:szCs w:val="24"/>
              </w:rPr>
              <w:t>Терміни, зазначені у Додатку 7 до тендерної документації,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633821" w:rsidRPr="006558DA" w:rsidRDefault="00633821" w:rsidP="00633821">
            <w:pPr>
              <w:keepNext/>
              <w:keepLines/>
              <w:ind w:right="120" w:firstLine="398"/>
              <w:contextualSpacing/>
              <w:jc w:val="both"/>
              <w:rPr>
                <w:rFonts w:ascii="Times New Roman" w:hAnsi="Times New Roman" w:cs="Times New Roman"/>
                <w:sz w:val="24"/>
                <w:szCs w:val="24"/>
              </w:rPr>
            </w:pPr>
            <w:r w:rsidRPr="006558DA">
              <w:rPr>
                <w:rFonts w:ascii="Times New Roman" w:hAnsi="Times New Roman" w:cs="Times New Roman"/>
                <w:sz w:val="24"/>
                <w:szCs w:val="24"/>
              </w:rPr>
              <w:t>Реквізити гарантії, визначені у Формі, є обов'язковими для складання гарантії. </w:t>
            </w:r>
          </w:p>
          <w:p w:rsidR="00633821" w:rsidRPr="006558DA" w:rsidRDefault="00633821" w:rsidP="00633821">
            <w:pPr>
              <w:keepNext/>
              <w:keepLines/>
              <w:ind w:right="120" w:firstLine="398"/>
              <w:contextualSpacing/>
              <w:jc w:val="both"/>
              <w:rPr>
                <w:rFonts w:ascii="Times New Roman" w:hAnsi="Times New Roman" w:cs="Times New Roman"/>
                <w:sz w:val="24"/>
                <w:szCs w:val="24"/>
              </w:rPr>
            </w:pPr>
            <w:r w:rsidRPr="006558DA">
              <w:rPr>
                <w:rFonts w:ascii="Times New Roman" w:hAnsi="Times New Roman" w:cs="Times New Roman"/>
                <w:sz w:val="24"/>
                <w:szCs w:val="24"/>
              </w:rPr>
              <w:t>У реквізитах гарантії: </w:t>
            </w:r>
          </w:p>
          <w:p w:rsidR="00633821" w:rsidRPr="006558DA" w:rsidRDefault="00633821" w:rsidP="00633821">
            <w:pPr>
              <w:ind w:firstLine="403"/>
              <w:jc w:val="both"/>
              <w:rPr>
                <w:rFonts w:ascii="Times New Roman" w:hAnsi="Times New Roman" w:cs="Times New Roman"/>
                <w:sz w:val="24"/>
                <w:szCs w:val="24"/>
              </w:rPr>
            </w:pPr>
            <w:r w:rsidRPr="006558DA">
              <w:rPr>
                <w:rFonts w:ascii="Times New Roman" w:hAnsi="Times New Roman" w:cs="Times New Roman"/>
                <w:sz w:val="24"/>
                <w:szCs w:val="24"/>
              </w:rPr>
              <w:t>1) щодо повного найменування гаранта зазначається інформація: </w:t>
            </w:r>
          </w:p>
          <w:p w:rsidR="00633821" w:rsidRPr="006558DA" w:rsidRDefault="00633821" w:rsidP="00633821">
            <w:pPr>
              <w:pStyle w:val="a6"/>
              <w:numPr>
                <w:ilvl w:val="0"/>
                <w:numId w:val="13"/>
              </w:numPr>
              <w:tabs>
                <w:tab w:val="left" w:pos="544"/>
              </w:tabs>
              <w:spacing w:after="200"/>
              <w:ind w:left="0" w:firstLine="403"/>
              <w:jc w:val="both"/>
              <w:rPr>
                <w:rFonts w:ascii="Times New Roman" w:hAnsi="Times New Roman"/>
                <w:sz w:val="24"/>
                <w:szCs w:val="24"/>
              </w:rPr>
            </w:pPr>
            <w:r w:rsidRPr="006558DA">
              <w:rPr>
                <w:rFonts w:ascii="Times New Roman" w:hAnsi="Times New Roman"/>
                <w:sz w:val="24"/>
                <w:szCs w:val="24"/>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633821" w:rsidRPr="006558DA" w:rsidRDefault="00633821" w:rsidP="00633821">
            <w:pPr>
              <w:pStyle w:val="a6"/>
              <w:numPr>
                <w:ilvl w:val="0"/>
                <w:numId w:val="13"/>
              </w:numPr>
              <w:tabs>
                <w:tab w:val="left" w:pos="544"/>
              </w:tabs>
              <w:spacing w:after="200"/>
              <w:ind w:left="0" w:firstLine="403"/>
              <w:jc w:val="both"/>
              <w:rPr>
                <w:rFonts w:ascii="Times New Roman" w:hAnsi="Times New Roman"/>
                <w:sz w:val="24"/>
                <w:szCs w:val="24"/>
              </w:rPr>
            </w:pPr>
            <w:r w:rsidRPr="006558DA">
              <w:rPr>
                <w:rFonts w:ascii="Times New Roman" w:hAnsi="Times New Roman"/>
                <w:sz w:val="24"/>
                <w:szCs w:val="24"/>
              </w:rPr>
              <w:t>код банку (у разі наявності); </w:t>
            </w:r>
          </w:p>
          <w:p w:rsidR="00633821" w:rsidRPr="006558DA" w:rsidRDefault="00633821" w:rsidP="00633821">
            <w:pPr>
              <w:pStyle w:val="a6"/>
              <w:numPr>
                <w:ilvl w:val="0"/>
                <w:numId w:val="13"/>
              </w:numPr>
              <w:tabs>
                <w:tab w:val="left" w:pos="544"/>
              </w:tabs>
              <w:spacing w:after="200"/>
              <w:ind w:left="0" w:firstLine="403"/>
              <w:jc w:val="both"/>
              <w:rPr>
                <w:rFonts w:ascii="Times New Roman" w:hAnsi="Times New Roman"/>
                <w:sz w:val="24"/>
                <w:szCs w:val="24"/>
              </w:rPr>
            </w:pPr>
            <w:r w:rsidRPr="006558DA">
              <w:rPr>
                <w:rFonts w:ascii="Times New Roman" w:hAnsi="Times New Roman"/>
                <w:sz w:val="24"/>
                <w:szCs w:val="24"/>
              </w:rPr>
              <w:t>адреса місцезнаходження; поштова адреса для листування; </w:t>
            </w:r>
          </w:p>
          <w:p w:rsidR="00633821" w:rsidRPr="006558DA" w:rsidRDefault="00633821" w:rsidP="00633821">
            <w:pPr>
              <w:pStyle w:val="a6"/>
              <w:numPr>
                <w:ilvl w:val="0"/>
                <w:numId w:val="13"/>
              </w:numPr>
              <w:tabs>
                <w:tab w:val="left" w:pos="544"/>
              </w:tabs>
              <w:spacing w:after="200"/>
              <w:ind w:left="0" w:firstLine="403"/>
              <w:jc w:val="both"/>
              <w:rPr>
                <w:rFonts w:ascii="Times New Roman" w:hAnsi="Times New Roman"/>
                <w:sz w:val="24"/>
                <w:szCs w:val="24"/>
              </w:rPr>
            </w:pPr>
            <w:r w:rsidRPr="006558DA">
              <w:rPr>
                <w:rFonts w:ascii="Times New Roman" w:hAnsi="Times New Roman"/>
                <w:sz w:val="24"/>
                <w:szCs w:val="24"/>
              </w:rPr>
              <w:t>адреса електронної пошти гаранта, на яку отримуються документи; </w:t>
            </w:r>
          </w:p>
          <w:p w:rsidR="00633821" w:rsidRPr="006558DA" w:rsidRDefault="00633821" w:rsidP="00633821">
            <w:pPr>
              <w:pStyle w:val="a6"/>
              <w:numPr>
                <w:ilvl w:val="0"/>
                <w:numId w:val="13"/>
              </w:numPr>
              <w:tabs>
                <w:tab w:val="left" w:pos="544"/>
              </w:tabs>
              <w:ind w:left="0" w:firstLine="403"/>
              <w:jc w:val="both"/>
              <w:rPr>
                <w:rFonts w:ascii="Times New Roman" w:hAnsi="Times New Roman"/>
                <w:sz w:val="24"/>
                <w:szCs w:val="24"/>
              </w:rPr>
            </w:pPr>
            <w:r w:rsidRPr="006558DA">
              <w:rPr>
                <w:rFonts w:ascii="Times New Roman" w:hAnsi="Times New Roman"/>
                <w:sz w:val="24"/>
                <w:szCs w:val="24"/>
              </w:rPr>
              <w:t>SWIFT-адреса гаранта; </w:t>
            </w:r>
          </w:p>
          <w:p w:rsidR="00633821" w:rsidRPr="006558DA" w:rsidRDefault="00633821" w:rsidP="00633821">
            <w:pPr>
              <w:ind w:firstLine="403"/>
              <w:jc w:val="both"/>
              <w:rPr>
                <w:rFonts w:ascii="Times New Roman" w:hAnsi="Times New Roman" w:cs="Times New Roman"/>
                <w:sz w:val="24"/>
                <w:szCs w:val="24"/>
              </w:rPr>
            </w:pPr>
            <w:r w:rsidRPr="006558DA">
              <w:rPr>
                <w:rFonts w:ascii="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rsidR="00633821" w:rsidRPr="006558DA" w:rsidRDefault="00633821" w:rsidP="00633821">
            <w:pPr>
              <w:pStyle w:val="a6"/>
              <w:numPr>
                <w:ilvl w:val="0"/>
                <w:numId w:val="14"/>
              </w:numPr>
              <w:tabs>
                <w:tab w:val="left" w:pos="544"/>
              </w:tabs>
              <w:spacing w:after="200"/>
              <w:ind w:left="0" w:firstLine="403"/>
              <w:jc w:val="both"/>
              <w:rPr>
                <w:rFonts w:ascii="Times New Roman" w:hAnsi="Times New Roman"/>
                <w:sz w:val="24"/>
                <w:szCs w:val="24"/>
              </w:rPr>
            </w:pPr>
            <w:r w:rsidRPr="006558DA">
              <w:rPr>
                <w:rFonts w:ascii="Times New Roman" w:hAnsi="Times New Roman"/>
                <w:sz w:val="24"/>
                <w:szCs w:val="24"/>
              </w:rPr>
              <w:t>повне найменування – для юридичної особи; </w:t>
            </w:r>
          </w:p>
          <w:p w:rsidR="00633821" w:rsidRPr="006558DA" w:rsidRDefault="00633821" w:rsidP="00633821">
            <w:pPr>
              <w:pStyle w:val="a6"/>
              <w:numPr>
                <w:ilvl w:val="0"/>
                <w:numId w:val="14"/>
              </w:numPr>
              <w:tabs>
                <w:tab w:val="left" w:pos="544"/>
              </w:tabs>
              <w:spacing w:after="200"/>
              <w:ind w:left="0" w:firstLine="403"/>
              <w:jc w:val="both"/>
              <w:rPr>
                <w:rFonts w:ascii="Times New Roman" w:hAnsi="Times New Roman"/>
                <w:sz w:val="24"/>
                <w:szCs w:val="24"/>
              </w:rPr>
            </w:pPr>
            <w:r w:rsidRPr="006558DA">
              <w:rPr>
                <w:rFonts w:ascii="Times New Roman" w:hAnsi="Times New Roman"/>
                <w:sz w:val="24"/>
                <w:szCs w:val="24"/>
              </w:rPr>
              <w:t>прізвище, ім'я та по батькові (у разі наявності) – для фізичної особи; </w:t>
            </w:r>
          </w:p>
          <w:p w:rsidR="00633821" w:rsidRPr="006558DA" w:rsidRDefault="00633821" w:rsidP="00633821">
            <w:pPr>
              <w:pStyle w:val="a6"/>
              <w:numPr>
                <w:ilvl w:val="0"/>
                <w:numId w:val="14"/>
              </w:numPr>
              <w:tabs>
                <w:tab w:val="left" w:pos="544"/>
              </w:tabs>
              <w:spacing w:after="200"/>
              <w:ind w:left="0" w:firstLine="403"/>
              <w:jc w:val="both"/>
              <w:rPr>
                <w:rFonts w:ascii="Times New Roman" w:hAnsi="Times New Roman"/>
                <w:sz w:val="24"/>
                <w:szCs w:val="24"/>
              </w:rPr>
            </w:pPr>
            <w:r w:rsidRPr="006558DA">
              <w:rPr>
                <w:rFonts w:ascii="Times New Roman" w:hAnsi="Times New Roman"/>
                <w:sz w:val="24"/>
                <w:szCs w:val="24"/>
              </w:rPr>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633821" w:rsidRPr="006558DA" w:rsidRDefault="00633821" w:rsidP="00633821">
            <w:pPr>
              <w:pStyle w:val="a6"/>
              <w:numPr>
                <w:ilvl w:val="0"/>
                <w:numId w:val="14"/>
              </w:numPr>
              <w:tabs>
                <w:tab w:val="left" w:pos="544"/>
              </w:tabs>
              <w:spacing w:after="200"/>
              <w:ind w:left="0" w:firstLine="403"/>
              <w:jc w:val="both"/>
              <w:rPr>
                <w:rFonts w:ascii="Times New Roman" w:hAnsi="Times New Roman"/>
                <w:sz w:val="24"/>
                <w:szCs w:val="24"/>
              </w:rPr>
            </w:pPr>
            <w:r w:rsidRPr="006558DA">
              <w:rPr>
                <w:rFonts w:ascii="Times New Roman" w:hAnsi="Times New Roman"/>
                <w:sz w:val="24"/>
                <w:szCs w:val="24"/>
              </w:rPr>
              <w:t>реєстраційний номер облікової картки платника податків – для принципала фізичної особи –резидента (у разі наявності); </w:t>
            </w:r>
          </w:p>
          <w:p w:rsidR="00633821" w:rsidRPr="006558DA" w:rsidRDefault="00633821" w:rsidP="00633821">
            <w:pPr>
              <w:pStyle w:val="a6"/>
              <w:numPr>
                <w:ilvl w:val="0"/>
                <w:numId w:val="14"/>
              </w:numPr>
              <w:tabs>
                <w:tab w:val="left" w:pos="544"/>
              </w:tabs>
              <w:spacing w:after="200"/>
              <w:ind w:left="0" w:firstLine="403"/>
              <w:jc w:val="both"/>
              <w:rPr>
                <w:rFonts w:ascii="Times New Roman" w:hAnsi="Times New Roman"/>
                <w:sz w:val="24"/>
                <w:szCs w:val="24"/>
              </w:rPr>
            </w:pPr>
            <w:r w:rsidRPr="006558DA">
              <w:rPr>
                <w:rFonts w:ascii="Times New Roman" w:hAnsi="Times New Roman"/>
                <w:sz w:val="24"/>
                <w:szCs w:val="24"/>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633821" w:rsidRPr="006558DA" w:rsidRDefault="00633821" w:rsidP="00633821">
            <w:pPr>
              <w:pStyle w:val="a6"/>
              <w:numPr>
                <w:ilvl w:val="0"/>
                <w:numId w:val="14"/>
              </w:numPr>
              <w:tabs>
                <w:tab w:val="left" w:pos="544"/>
              </w:tabs>
              <w:ind w:left="0" w:firstLine="403"/>
              <w:jc w:val="both"/>
              <w:rPr>
                <w:rFonts w:ascii="Times New Roman" w:hAnsi="Times New Roman"/>
                <w:sz w:val="24"/>
                <w:szCs w:val="24"/>
              </w:rPr>
            </w:pPr>
            <w:r w:rsidRPr="006558DA">
              <w:rPr>
                <w:rFonts w:ascii="Times New Roman" w:hAnsi="Times New Roman"/>
                <w:sz w:val="24"/>
                <w:szCs w:val="24"/>
              </w:rPr>
              <w:t>адреса місцезнаходження; </w:t>
            </w:r>
          </w:p>
          <w:p w:rsidR="00633821" w:rsidRPr="006558DA" w:rsidRDefault="00633821" w:rsidP="00633821">
            <w:pPr>
              <w:ind w:firstLine="403"/>
              <w:jc w:val="both"/>
              <w:rPr>
                <w:rFonts w:ascii="Times New Roman" w:hAnsi="Times New Roman" w:cs="Times New Roman"/>
                <w:sz w:val="24"/>
                <w:szCs w:val="24"/>
                <w:lang w:eastAsia="en-US"/>
              </w:rPr>
            </w:pPr>
            <w:r w:rsidRPr="006558DA">
              <w:rPr>
                <w:rFonts w:ascii="Times New Roman" w:hAnsi="Times New Roman" w:cs="Times New Roman"/>
                <w:sz w:val="24"/>
                <w:szCs w:val="24"/>
                <w:lang w:eastAsia="en-US"/>
              </w:rPr>
              <w:t xml:space="preserve">3) щодо повного найменування </w:t>
            </w:r>
            <w:proofErr w:type="spellStart"/>
            <w:r w:rsidRPr="006558DA">
              <w:rPr>
                <w:rFonts w:ascii="Times New Roman" w:hAnsi="Times New Roman" w:cs="Times New Roman"/>
                <w:sz w:val="24"/>
                <w:szCs w:val="24"/>
                <w:lang w:eastAsia="en-US"/>
              </w:rPr>
              <w:t>бенефіціара</w:t>
            </w:r>
            <w:proofErr w:type="spellEnd"/>
            <w:r w:rsidRPr="006558DA">
              <w:rPr>
                <w:rFonts w:ascii="Times New Roman" w:hAnsi="Times New Roman" w:cs="Times New Roman"/>
                <w:sz w:val="24"/>
                <w:szCs w:val="24"/>
                <w:lang w:eastAsia="en-US"/>
              </w:rPr>
              <w:t>, яким є замовник, зазначається інформація: </w:t>
            </w:r>
          </w:p>
          <w:p w:rsidR="00633821" w:rsidRPr="006558DA" w:rsidRDefault="00633821" w:rsidP="00633821">
            <w:pPr>
              <w:pStyle w:val="a6"/>
              <w:numPr>
                <w:ilvl w:val="0"/>
                <w:numId w:val="15"/>
              </w:numPr>
              <w:tabs>
                <w:tab w:val="left" w:pos="544"/>
              </w:tabs>
              <w:spacing w:after="200"/>
              <w:ind w:left="0" w:firstLine="403"/>
              <w:jc w:val="both"/>
              <w:rPr>
                <w:rFonts w:ascii="Times New Roman" w:hAnsi="Times New Roman"/>
                <w:sz w:val="24"/>
                <w:szCs w:val="24"/>
              </w:rPr>
            </w:pPr>
            <w:r w:rsidRPr="006558DA">
              <w:rPr>
                <w:rFonts w:ascii="Times New Roman" w:hAnsi="Times New Roman"/>
                <w:sz w:val="24"/>
                <w:szCs w:val="24"/>
              </w:rPr>
              <w:t xml:space="preserve">повне найменування юридичної особи; ідентифікаційний код у Єдиному державному реєстрі </w:t>
            </w:r>
            <w:r w:rsidRPr="006558DA">
              <w:rPr>
                <w:rFonts w:ascii="Times New Roman" w:hAnsi="Times New Roman"/>
                <w:sz w:val="24"/>
                <w:szCs w:val="24"/>
              </w:rPr>
              <w:lastRenderedPageBreak/>
              <w:t>юридичних осіб, фізичних осіб – підприємців та громадських формувань, його категорія*; </w:t>
            </w:r>
          </w:p>
          <w:p w:rsidR="00633821" w:rsidRPr="006558DA" w:rsidRDefault="00633821" w:rsidP="00633821">
            <w:pPr>
              <w:pStyle w:val="a6"/>
              <w:numPr>
                <w:ilvl w:val="0"/>
                <w:numId w:val="15"/>
              </w:numPr>
              <w:tabs>
                <w:tab w:val="left" w:pos="544"/>
              </w:tabs>
              <w:ind w:left="0" w:firstLine="403"/>
              <w:jc w:val="both"/>
              <w:rPr>
                <w:rFonts w:ascii="Times New Roman" w:hAnsi="Times New Roman"/>
                <w:sz w:val="24"/>
                <w:szCs w:val="24"/>
              </w:rPr>
            </w:pPr>
            <w:r w:rsidRPr="006558DA">
              <w:rPr>
                <w:rFonts w:ascii="Times New Roman" w:hAnsi="Times New Roman"/>
                <w:sz w:val="24"/>
                <w:szCs w:val="24"/>
              </w:rPr>
              <w:t>адреса місцезнаходження; </w:t>
            </w:r>
          </w:p>
          <w:p w:rsidR="00633821" w:rsidRPr="006558DA" w:rsidRDefault="00633821" w:rsidP="00633821">
            <w:pPr>
              <w:jc w:val="both"/>
              <w:rPr>
                <w:rFonts w:ascii="Times New Roman" w:hAnsi="Times New Roman" w:cs="Times New Roman"/>
                <w:sz w:val="24"/>
                <w:szCs w:val="24"/>
                <w:lang w:eastAsia="en-US"/>
              </w:rPr>
            </w:pPr>
            <w:r w:rsidRPr="006558DA">
              <w:rPr>
                <w:rFonts w:ascii="Times New Roman" w:hAnsi="Times New Roman" w:cs="Times New Roman"/>
                <w:sz w:val="24"/>
                <w:szCs w:val="24"/>
                <w:lang w:eastAsia="en-US"/>
              </w:rPr>
              <w:t>4) сума гарантії зазначається цифрами і словами, назва валюти — словами; </w:t>
            </w:r>
          </w:p>
          <w:p w:rsidR="00633821" w:rsidRPr="006558DA" w:rsidRDefault="00633821" w:rsidP="00633821">
            <w:pPr>
              <w:jc w:val="both"/>
              <w:rPr>
                <w:rFonts w:ascii="Times New Roman" w:hAnsi="Times New Roman" w:cs="Times New Roman"/>
                <w:sz w:val="24"/>
                <w:szCs w:val="24"/>
                <w:lang w:eastAsia="en-US"/>
              </w:rPr>
            </w:pPr>
            <w:r w:rsidRPr="006558DA">
              <w:rPr>
                <w:rFonts w:ascii="Times New Roman" w:hAnsi="Times New Roman" w:cs="Times New Roman"/>
                <w:sz w:val="24"/>
                <w:szCs w:val="24"/>
                <w:lang w:eastAsia="en-US"/>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633821" w:rsidRPr="006558DA" w:rsidRDefault="00633821" w:rsidP="00633821">
            <w:pPr>
              <w:jc w:val="both"/>
              <w:rPr>
                <w:rFonts w:ascii="Times New Roman" w:hAnsi="Times New Roman" w:cs="Times New Roman"/>
                <w:sz w:val="24"/>
                <w:szCs w:val="24"/>
                <w:lang w:eastAsia="en-US"/>
              </w:rPr>
            </w:pPr>
            <w:r w:rsidRPr="006558DA">
              <w:rPr>
                <w:rFonts w:ascii="Times New Roman" w:hAnsi="Times New Roman" w:cs="Times New Roman"/>
                <w:sz w:val="24"/>
                <w:szCs w:val="24"/>
                <w:lang w:eastAsia="en-US"/>
              </w:rPr>
              <w:t>6) датою початку строку дії гарантії зазначається дата видачі гарантії або дата набрання нею чинності; </w:t>
            </w:r>
          </w:p>
          <w:p w:rsidR="00633821" w:rsidRPr="006558DA" w:rsidRDefault="00633821" w:rsidP="00633821">
            <w:pPr>
              <w:jc w:val="both"/>
              <w:rPr>
                <w:rFonts w:ascii="Times New Roman" w:hAnsi="Times New Roman" w:cs="Times New Roman"/>
                <w:sz w:val="24"/>
                <w:szCs w:val="24"/>
                <w:lang w:eastAsia="en-US"/>
              </w:rPr>
            </w:pPr>
            <w:r w:rsidRPr="006558DA">
              <w:rPr>
                <w:rFonts w:ascii="Times New Roman" w:hAnsi="Times New Roman" w:cs="Times New Roman"/>
                <w:sz w:val="24"/>
                <w:szCs w:val="24"/>
                <w:lang w:eastAsia="en-US"/>
              </w:rPr>
              <w:t>7) зазначається дата закінчення строку дії гарантії, якщо жодна з подій, передбачених у пункті 4 форми, не настане; </w:t>
            </w:r>
          </w:p>
          <w:p w:rsidR="00633821" w:rsidRPr="006558DA" w:rsidRDefault="00633821" w:rsidP="00633821">
            <w:pPr>
              <w:jc w:val="both"/>
              <w:rPr>
                <w:rFonts w:ascii="Times New Roman" w:hAnsi="Times New Roman" w:cs="Times New Roman"/>
                <w:sz w:val="24"/>
                <w:szCs w:val="24"/>
                <w:lang w:eastAsia="en-US"/>
              </w:rPr>
            </w:pPr>
            <w:r w:rsidRPr="006558DA">
              <w:rPr>
                <w:rFonts w:ascii="Times New Roman" w:hAnsi="Times New Roman" w:cs="Times New Roman"/>
                <w:sz w:val="24"/>
                <w:szCs w:val="24"/>
                <w:lang w:eastAsia="en-US"/>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6558DA">
              <w:rPr>
                <w:rFonts w:ascii="Times New Roman" w:hAnsi="Times New Roman" w:cs="Times New Roman"/>
                <w:sz w:val="24"/>
                <w:szCs w:val="24"/>
                <w:lang w:eastAsia="en-US"/>
              </w:rPr>
              <w:t>вебсайт</w:t>
            </w:r>
            <w:proofErr w:type="spellEnd"/>
            <w:r w:rsidRPr="006558DA">
              <w:rPr>
                <w:rFonts w:ascii="Times New Roman" w:hAnsi="Times New Roman" w:cs="Times New Roman"/>
                <w:sz w:val="24"/>
                <w:szCs w:val="24"/>
                <w:lang w:eastAsia="en-US"/>
              </w:rPr>
              <w:t xml:space="preserve"> інформаційно-телекомунікаційної системи «PROZORRO»; </w:t>
            </w:r>
          </w:p>
          <w:p w:rsidR="00633821" w:rsidRPr="006558DA" w:rsidRDefault="00633821" w:rsidP="00633821">
            <w:pPr>
              <w:jc w:val="both"/>
              <w:rPr>
                <w:rFonts w:ascii="Times New Roman" w:hAnsi="Times New Roman" w:cs="Times New Roman"/>
                <w:sz w:val="24"/>
                <w:szCs w:val="24"/>
                <w:lang w:eastAsia="en-US"/>
              </w:rPr>
            </w:pPr>
            <w:r w:rsidRPr="006558DA">
              <w:rPr>
                <w:rFonts w:ascii="Times New Roman" w:hAnsi="Times New Roman" w:cs="Times New Roman"/>
                <w:sz w:val="24"/>
                <w:szCs w:val="24"/>
                <w:lang w:eastAsia="en-US"/>
              </w:rPr>
              <w:t>9) в інформації щодо тендерної документації зазначаються: </w:t>
            </w:r>
          </w:p>
          <w:p w:rsidR="00633821" w:rsidRPr="006558DA" w:rsidRDefault="00633821" w:rsidP="00633821">
            <w:pPr>
              <w:pStyle w:val="a6"/>
              <w:numPr>
                <w:ilvl w:val="1"/>
                <w:numId w:val="16"/>
              </w:numPr>
              <w:tabs>
                <w:tab w:val="left" w:pos="544"/>
              </w:tabs>
              <w:spacing w:after="200"/>
              <w:ind w:left="0" w:firstLine="403"/>
              <w:jc w:val="both"/>
              <w:rPr>
                <w:rFonts w:ascii="Times New Roman" w:hAnsi="Times New Roman"/>
                <w:sz w:val="24"/>
                <w:szCs w:val="24"/>
              </w:rPr>
            </w:pPr>
            <w:r w:rsidRPr="006558DA">
              <w:rPr>
                <w:rFonts w:ascii="Times New Roman" w:hAnsi="Times New Roman"/>
                <w:sz w:val="24"/>
                <w:szCs w:val="24"/>
              </w:rPr>
              <w:t>дата рішення замовника, яким затверджена тендерна документація; </w:t>
            </w:r>
          </w:p>
          <w:p w:rsidR="00633821" w:rsidRPr="006558DA" w:rsidRDefault="00633821" w:rsidP="00633821">
            <w:pPr>
              <w:pStyle w:val="a6"/>
              <w:numPr>
                <w:ilvl w:val="1"/>
                <w:numId w:val="16"/>
              </w:numPr>
              <w:tabs>
                <w:tab w:val="left" w:pos="544"/>
              </w:tabs>
              <w:ind w:left="0" w:firstLine="403"/>
              <w:jc w:val="both"/>
              <w:rPr>
                <w:rFonts w:ascii="Times New Roman" w:hAnsi="Times New Roman"/>
                <w:sz w:val="24"/>
                <w:szCs w:val="24"/>
              </w:rPr>
            </w:pPr>
            <w:r w:rsidRPr="006558DA">
              <w:rPr>
                <w:rFonts w:ascii="Times New Roman" w:hAnsi="Times New Roman"/>
                <w:sz w:val="24"/>
                <w:szCs w:val="24"/>
              </w:rPr>
              <w:t>назва предмета закупівлі / частини предмета закупівлі (лота) згідно з оголошенням про проведення конкурентної процедури закупівлі; </w:t>
            </w:r>
          </w:p>
          <w:p w:rsidR="00633821" w:rsidRPr="006558DA" w:rsidRDefault="00633821" w:rsidP="00633821">
            <w:pPr>
              <w:jc w:val="both"/>
              <w:rPr>
                <w:rFonts w:ascii="Times New Roman" w:hAnsi="Times New Roman" w:cs="Times New Roman"/>
                <w:sz w:val="24"/>
                <w:szCs w:val="24"/>
                <w:lang w:eastAsia="en-US"/>
              </w:rPr>
            </w:pPr>
            <w:r w:rsidRPr="006558DA">
              <w:rPr>
                <w:rFonts w:ascii="Times New Roman" w:hAnsi="Times New Roman" w:cs="Times New Roman"/>
                <w:sz w:val="24"/>
                <w:szCs w:val="24"/>
                <w:lang w:eastAsia="en-US"/>
              </w:rPr>
              <w:t>10) строк сплати коштів за гарантією зазначається в робочих або банківських днях; </w:t>
            </w:r>
          </w:p>
          <w:p w:rsidR="00633821" w:rsidRPr="006558DA" w:rsidRDefault="00633821" w:rsidP="00633821">
            <w:pPr>
              <w:ind w:firstLine="418"/>
              <w:jc w:val="both"/>
              <w:rPr>
                <w:rFonts w:ascii="Times New Roman" w:hAnsi="Times New Roman" w:cs="Times New Roman"/>
                <w:sz w:val="24"/>
                <w:szCs w:val="24"/>
                <w:lang w:eastAsia="en-US"/>
              </w:rPr>
            </w:pPr>
            <w:r w:rsidRPr="006558DA">
              <w:rPr>
                <w:rFonts w:ascii="Times New Roman" w:hAnsi="Times New Roman" w:cs="Times New Roman"/>
                <w:sz w:val="24"/>
                <w:szCs w:val="24"/>
                <w:lang w:eastAsia="en-US"/>
              </w:rPr>
              <w:t xml:space="preserve"> Гарантія та договір, який укладається між гарантом та принципалом, не може містити додаткових умов щодо: </w:t>
            </w:r>
          </w:p>
          <w:p w:rsidR="00633821" w:rsidRPr="006558DA" w:rsidRDefault="00633821" w:rsidP="00633821">
            <w:pPr>
              <w:pStyle w:val="a6"/>
              <w:numPr>
                <w:ilvl w:val="1"/>
                <w:numId w:val="17"/>
              </w:numPr>
              <w:tabs>
                <w:tab w:val="left" w:pos="544"/>
              </w:tabs>
              <w:spacing w:after="200"/>
              <w:ind w:left="0" w:firstLine="403"/>
              <w:jc w:val="both"/>
              <w:rPr>
                <w:rFonts w:ascii="Times New Roman" w:hAnsi="Times New Roman"/>
                <w:sz w:val="24"/>
                <w:szCs w:val="24"/>
              </w:rPr>
            </w:pPr>
            <w:r w:rsidRPr="006558DA">
              <w:rPr>
                <w:rFonts w:ascii="Times New Roman" w:hAnsi="Times New Roman"/>
                <w:sz w:val="24"/>
                <w:szCs w:val="24"/>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633821" w:rsidRPr="006558DA" w:rsidRDefault="00633821" w:rsidP="00633821">
            <w:pPr>
              <w:pStyle w:val="a6"/>
              <w:numPr>
                <w:ilvl w:val="1"/>
                <w:numId w:val="17"/>
              </w:numPr>
              <w:tabs>
                <w:tab w:val="left" w:pos="544"/>
              </w:tabs>
              <w:spacing w:after="200"/>
              <w:ind w:left="0" w:firstLine="403"/>
              <w:jc w:val="both"/>
              <w:rPr>
                <w:rFonts w:ascii="Times New Roman" w:hAnsi="Times New Roman"/>
                <w:sz w:val="24"/>
                <w:szCs w:val="24"/>
              </w:rPr>
            </w:pPr>
            <w:r w:rsidRPr="006558DA">
              <w:rPr>
                <w:rFonts w:ascii="Times New Roman" w:hAnsi="Times New Roman"/>
                <w:sz w:val="24"/>
                <w:szCs w:val="24"/>
              </w:rPr>
              <w:t>вимог надання третіми особами листів або документів, що підтверджують факт настання гарантійного випадку; </w:t>
            </w:r>
          </w:p>
          <w:p w:rsidR="00633821" w:rsidRPr="006558DA" w:rsidRDefault="00633821" w:rsidP="00633821">
            <w:pPr>
              <w:pStyle w:val="a6"/>
              <w:numPr>
                <w:ilvl w:val="1"/>
                <w:numId w:val="17"/>
              </w:numPr>
              <w:tabs>
                <w:tab w:val="left" w:pos="544"/>
              </w:tabs>
              <w:ind w:left="0" w:firstLine="403"/>
              <w:jc w:val="both"/>
              <w:rPr>
                <w:rFonts w:ascii="Times New Roman" w:hAnsi="Times New Roman"/>
                <w:sz w:val="24"/>
                <w:szCs w:val="24"/>
              </w:rPr>
            </w:pPr>
            <w:r w:rsidRPr="006558DA">
              <w:rPr>
                <w:rFonts w:ascii="Times New Roman" w:hAnsi="Times New Roman"/>
                <w:sz w:val="24"/>
                <w:szCs w:val="24"/>
              </w:rPr>
              <w:t>можливості часткової сплати суми гарантії. </w:t>
            </w:r>
          </w:p>
          <w:p w:rsidR="00633821" w:rsidRPr="006558DA" w:rsidRDefault="006558DA" w:rsidP="006558DA">
            <w:pPr>
              <w:tabs>
                <w:tab w:val="left" w:pos="544"/>
                <w:tab w:val="left" w:pos="828"/>
              </w:tabs>
              <w:jc w:val="both"/>
              <w:rPr>
                <w:rFonts w:ascii="Times New Roman" w:hAnsi="Times New Roman"/>
                <w:sz w:val="24"/>
                <w:szCs w:val="24"/>
              </w:rPr>
            </w:pPr>
            <w:r w:rsidRPr="006558DA">
              <w:rPr>
                <w:rFonts w:ascii="Times New Roman" w:hAnsi="Times New Roman"/>
                <w:sz w:val="24"/>
                <w:szCs w:val="24"/>
              </w:rPr>
              <w:t xml:space="preserve">          </w:t>
            </w:r>
            <w:r w:rsidR="00633821" w:rsidRPr="006558DA">
              <w:rPr>
                <w:rFonts w:ascii="Times New Roman" w:hAnsi="Times New Roman"/>
                <w:sz w:val="24"/>
                <w:szCs w:val="24"/>
              </w:rPr>
              <w:t>Гарантія, яка надається в електронній формі, підписується шляхом накладання кваліфікованого(</w:t>
            </w:r>
            <w:proofErr w:type="spellStart"/>
            <w:r w:rsidR="00633821" w:rsidRPr="006558DA">
              <w:rPr>
                <w:rFonts w:ascii="Times New Roman" w:hAnsi="Times New Roman"/>
                <w:sz w:val="24"/>
                <w:szCs w:val="24"/>
              </w:rPr>
              <w:t>их</w:t>
            </w:r>
            <w:proofErr w:type="spellEnd"/>
            <w:r w:rsidR="00633821" w:rsidRPr="006558DA">
              <w:rPr>
                <w:rFonts w:ascii="Times New Roman" w:hAnsi="Times New Roman"/>
                <w:sz w:val="24"/>
                <w:szCs w:val="24"/>
              </w:rPr>
              <w:t>) електронного(</w:t>
            </w:r>
            <w:proofErr w:type="spellStart"/>
            <w:r w:rsidR="00633821" w:rsidRPr="006558DA">
              <w:rPr>
                <w:rFonts w:ascii="Times New Roman" w:hAnsi="Times New Roman"/>
                <w:sz w:val="24"/>
                <w:szCs w:val="24"/>
              </w:rPr>
              <w:t>их</w:t>
            </w:r>
            <w:proofErr w:type="spellEnd"/>
            <w:r w:rsidR="00633821" w:rsidRPr="006558DA">
              <w:rPr>
                <w:rFonts w:ascii="Times New Roman" w:hAnsi="Times New Roman"/>
                <w:sz w:val="24"/>
                <w:szCs w:val="24"/>
              </w:rPr>
              <w:t>) підпису(</w:t>
            </w:r>
            <w:proofErr w:type="spellStart"/>
            <w:r w:rsidR="00633821" w:rsidRPr="006558DA">
              <w:rPr>
                <w:rFonts w:ascii="Times New Roman" w:hAnsi="Times New Roman"/>
                <w:sz w:val="24"/>
                <w:szCs w:val="24"/>
              </w:rPr>
              <w:t>ів</w:t>
            </w:r>
            <w:proofErr w:type="spellEnd"/>
            <w:r w:rsidR="00633821" w:rsidRPr="006558DA">
              <w:rPr>
                <w:rFonts w:ascii="Times New Roman" w:hAnsi="Times New Roman"/>
                <w:sz w:val="24"/>
                <w:szCs w:val="24"/>
              </w:rPr>
              <w:t>) та кваліфікованої електронної печатки (у разі наявності), що прирівняні до власноручного підпису(</w:t>
            </w:r>
            <w:proofErr w:type="spellStart"/>
            <w:r w:rsidR="00633821" w:rsidRPr="006558DA">
              <w:rPr>
                <w:rFonts w:ascii="Times New Roman" w:hAnsi="Times New Roman"/>
                <w:sz w:val="24"/>
                <w:szCs w:val="24"/>
              </w:rPr>
              <w:t>ів</w:t>
            </w:r>
            <w:proofErr w:type="spellEnd"/>
            <w:r w:rsidR="00633821" w:rsidRPr="006558DA">
              <w:rPr>
                <w:rFonts w:ascii="Times New Roman" w:hAnsi="Times New Roman"/>
                <w:sz w:val="24"/>
                <w:szCs w:val="24"/>
              </w:rPr>
              <w:t>) уповноваженої(</w:t>
            </w:r>
            <w:proofErr w:type="spellStart"/>
            <w:r w:rsidR="00633821" w:rsidRPr="006558DA">
              <w:rPr>
                <w:rFonts w:ascii="Times New Roman" w:hAnsi="Times New Roman"/>
                <w:sz w:val="24"/>
                <w:szCs w:val="24"/>
              </w:rPr>
              <w:t>их</w:t>
            </w:r>
            <w:proofErr w:type="spellEnd"/>
            <w:r w:rsidR="00633821" w:rsidRPr="006558DA">
              <w:rPr>
                <w:rFonts w:ascii="Times New Roman" w:hAnsi="Times New Roman"/>
                <w:sz w:val="24"/>
                <w:szCs w:val="24"/>
              </w:rPr>
              <w:t>) особи(</w:t>
            </w:r>
            <w:proofErr w:type="spellStart"/>
            <w:r w:rsidR="00633821" w:rsidRPr="006558DA">
              <w:rPr>
                <w:rFonts w:ascii="Times New Roman" w:hAnsi="Times New Roman"/>
                <w:sz w:val="24"/>
                <w:szCs w:val="24"/>
              </w:rPr>
              <w:t>іб</w:t>
            </w:r>
            <w:proofErr w:type="spellEnd"/>
            <w:r w:rsidR="00633821" w:rsidRPr="006558DA">
              <w:rPr>
                <w:rFonts w:ascii="Times New Roman" w:hAnsi="Times New Roman"/>
                <w:sz w:val="24"/>
                <w:szCs w:val="24"/>
              </w:rPr>
              <w:t>) гаранта та його печатки відповідно. </w:t>
            </w:r>
          </w:p>
          <w:p w:rsidR="00633821" w:rsidRPr="006558DA" w:rsidRDefault="006558DA" w:rsidP="006558DA">
            <w:pPr>
              <w:tabs>
                <w:tab w:val="left" w:pos="544"/>
                <w:tab w:val="left" w:pos="828"/>
              </w:tabs>
              <w:jc w:val="both"/>
              <w:rPr>
                <w:rFonts w:ascii="Times New Roman" w:hAnsi="Times New Roman"/>
                <w:sz w:val="24"/>
                <w:szCs w:val="24"/>
              </w:rPr>
            </w:pPr>
            <w:r w:rsidRPr="006558DA">
              <w:rPr>
                <w:rFonts w:ascii="Times New Roman" w:hAnsi="Times New Roman"/>
                <w:sz w:val="24"/>
                <w:szCs w:val="24"/>
              </w:rPr>
              <w:t xml:space="preserve">          </w:t>
            </w:r>
            <w:r w:rsidR="00633821" w:rsidRPr="006558DA">
              <w:rPr>
                <w:rFonts w:ascii="Times New Roman" w:hAnsi="Times New Roman"/>
                <w:sz w:val="24"/>
                <w:szCs w:val="24"/>
              </w:rPr>
              <w:t>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DA3E91" w:rsidRPr="006558DA" w:rsidRDefault="00633821">
            <w:pPr>
              <w:widowControl w:val="0"/>
              <w:ind w:right="120"/>
              <w:jc w:val="both"/>
              <w:rPr>
                <w:rFonts w:ascii="Times New Roman" w:eastAsia="Times New Roman" w:hAnsi="Times New Roman" w:cs="Times New Roman"/>
                <w:sz w:val="24"/>
                <w:szCs w:val="24"/>
              </w:rPr>
            </w:pPr>
            <w:r w:rsidRPr="006558DA">
              <w:rPr>
                <w:rFonts w:ascii="Times New Roman" w:hAnsi="Times New Roman" w:cs="Times New Roman"/>
                <w:i/>
                <w:sz w:val="24"/>
                <w:szCs w:val="24"/>
                <w:lang w:eastAsia="en-US"/>
              </w:rPr>
              <w:t xml:space="preserve">*Під терміном «категорія </w:t>
            </w:r>
            <w:proofErr w:type="spellStart"/>
            <w:r w:rsidRPr="006558DA">
              <w:rPr>
                <w:rFonts w:ascii="Times New Roman" w:hAnsi="Times New Roman" w:cs="Times New Roman"/>
                <w:i/>
                <w:sz w:val="24"/>
                <w:szCs w:val="24"/>
                <w:lang w:eastAsia="en-US"/>
              </w:rPr>
              <w:t>бенефіціара</w:t>
            </w:r>
            <w:proofErr w:type="spellEnd"/>
            <w:r w:rsidRPr="006558DA">
              <w:rPr>
                <w:rFonts w:ascii="Times New Roman" w:hAnsi="Times New Roman" w:cs="Times New Roman"/>
                <w:i/>
                <w:sz w:val="24"/>
                <w:szCs w:val="24"/>
                <w:lang w:eastAsia="en-US"/>
              </w:rPr>
              <w:t>» мається на увазі категорія замовника відповідно до частини 4 статті 2 Закону України «Про публічні закупівлі».</w:t>
            </w:r>
          </w:p>
        </w:tc>
      </w:tr>
      <w:tr w:rsidR="00E35FC3" w:rsidTr="00637D73">
        <w:trPr>
          <w:trHeight w:val="699"/>
          <w:jc w:val="center"/>
        </w:trPr>
        <w:tc>
          <w:tcPr>
            <w:tcW w:w="705" w:type="dxa"/>
          </w:tcPr>
          <w:p w:rsidR="00E35FC3" w:rsidRDefault="00F033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692" w:type="dxa"/>
          </w:tcPr>
          <w:p w:rsidR="00E35FC3" w:rsidRDefault="00F033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Умови повернення чи неповернення забезпечення </w:t>
            </w:r>
            <w:r>
              <w:rPr>
                <w:rFonts w:ascii="Times New Roman" w:eastAsia="Times New Roman" w:hAnsi="Times New Roman" w:cs="Times New Roman"/>
                <w:b/>
                <w:color w:val="000000"/>
                <w:sz w:val="24"/>
                <w:szCs w:val="24"/>
              </w:rPr>
              <w:lastRenderedPageBreak/>
              <w:t>тендерної пропозиції</w:t>
            </w:r>
          </w:p>
        </w:tc>
        <w:tc>
          <w:tcPr>
            <w:tcW w:w="6563" w:type="dxa"/>
            <w:vAlign w:val="center"/>
          </w:tcPr>
          <w:p w:rsidR="00E1483F" w:rsidRPr="006558DA" w:rsidRDefault="00E1483F" w:rsidP="00E1483F">
            <w:pPr>
              <w:shd w:val="clear" w:color="auto" w:fill="FFFFFF"/>
              <w:tabs>
                <w:tab w:val="left" w:pos="547"/>
              </w:tabs>
              <w:ind w:left="360" w:right="120"/>
              <w:jc w:val="both"/>
              <w:rPr>
                <w:rFonts w:ascii="Times New Roman" w:hAnsi="Times New Roman"/>
                <w:sz w:val="24"/>
                <w:szCs w:val="24"/>
              </w:rPr>
            </w:pPr>
            <w:r w:rsidRPr="006558DA">
              <w:rPr>
                <w:rFonts w:ascii="Times New Roman" w:hAnsi="Times New Roman"/>
                <w:sz w:val="24"/>
                <w:szCs w:val="24"/>
              </w:rPr>
              <w:lastRenderedPageBreak/>
              <w:t>Забезпечення тендерної пропозиції не повертається у разі:</w:t>
            </w:r>
          </w:p>
          <w:p w:rsidR="00E1483F" w:rsidRPr="006558DA" w:rsidRDefault="00E1483F" w:rsidP="00E1483F">
            <w:pPr>
              <w:pStyle w:val="a6"/>
              <w:numPr>
                <w:ilvl w:val="0"/>
                <w:numId w:val="21"/>
              </w:numPr>
              <w:shd w:val="clear" w:color="auto" w:fill="FFFFFF"/>
              <w:tabs>
                <w:tab w:val="left" w:pos="544"/>
              </w:tabs>
              <w:ind w:right="120"/>
              <w:jc w:val="both"/>
              <w:rPr>
                <w:rFonts w:ascii="Times New Roman" w:hAnsi="Times New Roman"/>
                <w:sz w:val="24"/>
                <w:szCs w:val="24"/>
              </w:rPr>
            </w:pPr>
            <w:r w:rsidRPr="006558DA">
              <w:rPr>
                <w:rFonts w:ascii="Times New Roman" w:hAnsi="Times New Roman"/>
                <w:sz w:val="24"/>
                <w:szCs w:val="24"/>
              </w:rPr>
              <w:lastRenderedPageBreak/>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E1483F" w:rsidRPr="006558DA" w:rsidRDefault="00E1483F" w:rsidP="00E1483F">
            <w:pPr>
              <w:numPr>
                <w:ilvl w:val="0"/>
                <w:numId w:val="21"/>
              </w:numPr>
              <w:shd w:val="clear" w:color="auto" w:fill="FFFFFF"/>
              <w:tabs>
                <w:tab w:val="left" w:pos="544"/>
              </w:tabs>
              <w:ind w:left="119" w:right="120" w:firstLine="284"/>
              <w:jc w:val="both"/>
              <w:rPr>
                <w:rFonts w:ascii="Times New Roman" w:hAnsi="Times New Roman"/>
                <w:sz w:val="24"/>
                <w:szCs w:val="24"/>
              </w:rPr>
            </w:pPr>
            <w:proofErr w:type="spellStart"/>
            <w:r w:rsidRPr="006558DA">
              <w:rPr>
                <w:rFonts w:ascii="Times New Roman" w:hAnsi="Times New Roman"/>
                <w:sz w:val="24"/>
                <w:szCs w:val="24"/>
              </w:rPr>
              <w:t>непідписання</w:t>
            </w:r>
            <w:proofErr w:type="spellEnd"/>
            <w:r w:rsidRPr="006558DA">
              <w:rPr>
                <w:rFonts w:ascii="Times New Roman" w:hAnsi="Times New Roman"/>
                <w:sz w:val="24"/>
                <w:szCs w:val="24"/>
              </w:rPr>
              <w:t xml:space="preserve"> договору про закупівлю учасником, який став переможцем тендеру;</w:t>
            </w:r>
          </w:p>
          <w:p w:rsidR="00E1483F" w:rsidRPr="006558DA" w:rsidRDefault="00E1483F" w:rsidP="00E1483F">
            <w:pPr>
              <w:numPr>
                <w:ilvl w:val="0"/>
                <w:numId w:val="21"/>
              </w:numPr>
              <w:shd w:val="clear" w:color="auto" w:fill="FFFFFF"/>
              <w:tabs>
                <w:tab w:val="left" w:pos="544"/>
              </w:tabs>
              <w:ind w:left="119" w:right="120" w:firstLine="284"/>
              <w:jc w:val="both"/>
              <w:rPr>
                <w:rFonts w:ascii="Times New Roman" w:hAnsi="Times New Roman"/>
                <w:sz w:val="24"/>
                <w:szCs w:val="24"/>
              </w:rPr>
            </w:pPr>
            <w:r w:rsidRPr="006558DA">
              <w:rPr>
                <w:rFonts w:ascii="Times New Roman" w:hAnsi="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E1483F" w:rsidRPr="006558DA" w:rsidRDefault="00E1483F" w:rsidP="00E1483F">
            <w:pPr>
              <w:ind w:right="120" w:firstLine="406"/>
              <w:jc w:val="both"/>
              <w:rPr>
                <w:rFonts w:ascii="Times New Roman" w:hAnsi="Times New Roman"/>
                <w:sz w:val="24"/>
                <w:szCs w:val="24"/>
              </w:rPr>
            </w:pPr>
            <w:r w:rsidRPr="006558DA">
              <w:rPr>
                <w:rFonts w:ascii="Times New Roman" w:hAnsi="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r w:rsidR="00637D73" w:rsidRPr="006558DA">
              <w:rPr>
                <w:rFonts w:ascii="Times New Roman" w:hAnsi="Times New Roman"/>
                <w:sz w:val="24"/>
                <w:szCs w:val="24"/>
              </w:rPr>
              <w:t xml:space="preserve">  </w:t>
            </w:r>
          </w:p>
          <w:p w:rsidR="00633821" w:rsidRPr="006558DA" w:rsidRDefault="00633821" w:rsidP="00E1483F">
            <w:pPr>
              <w:ind w:right="120" w:firstLine="406"/>
              <w:jc w:val="both"/>
              <w:rPr>
                <w:rFonts w:ascii="Times New Roman" w:hAnsi="Times New Roman"/>
                <w:sz w:val="24"/>
                <w:szCs w:val="24"/>
              </w:rPr>
            </w:pPr>
            <w:r w:rsidRPr="006558DA">
              <w:rPr>
                <w:rFonts w:ascii="Times New Roman" w:hAnsi="Times New Roman"/>
                <w:sz w:val="24"/>
                <w:szCs w:val="24"/>
              </w:rPr>
              <w:t xml:space="preserve">Забезпечення тендерної пропозиції повертається учаснику </w:t>
            </w:r>
            <w:r w:rsidR="00E1483F" w:rsidRPr="006558DA">
              <w:rPr>
                <w:rFonts w:ascii="Times New Roman" w:hAnsi="Times New Roman"/>
                <w:sz w:val="24"/>
                <w:szCs w:val="24"/>
              </w:rPr>
              <w:t>в</w:t>
            </w:r>
            <w:r w:rsidRPr="006558DA">
              <w:rPr>
                <w:rFonts w:ascii="Times New Roman" w:hAnsi="Times New Roman"/>
                <w:sz w:val="24"/>
                <w:szCs w:val="24"/>
              </w:rPr>
              <w:t xml:space="preserve"> разі:</w:t>
            </w:r>
          </w:p>
          <w:p w:rsidR="00633821" w:rsidRPr="006558DA" w:rsidRDefault="00633821" w:rsidP="00E1483F">
            <w:pPr>
              <w:pStyle w:val="a6"/>
              <w:numPr>
                <w:ilvl w:val="0"/>
                <w:numId w:val="20"/>
              </w:numPr>
              <w:shd w:val="clear" w:color="auto" w:fill="FFFFFF"/>
              <w:tabs>
                <w:tab w:val="left" w:pos="547"/>
              </w:tabs>
              <w:ind w:right="120"/>
              <w:jc w:val="both"/>
              <w:rPr>
                <w:rFonts w:ascii="Times New Roman" w:hAnsi="Times New Roman"/>
                <w:sz w:val="24"/>
                <w:szCs w:val="24"/>
              </w:rPr>
            </w:pPr>
            <w:r w:rsidRPr="006558DA">
              <w:rPr>
                <w:rFonts w:ascii="Times New Roman" w:hAnsi="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633821" w:rsidRPr="006558DA" w:rsidRDefault="00633821" w:rsidP="00633821">
            <w:pPr>
              <w:numPr>
                <w:ilvl w:val="0"/>
                <w:numId w:val="20"/>
              </w:numPr>
              <w:shd w:val="clear" w:color="auto" w:fill="FFFFFF"/>
              <w:tabs>
                <w:tab w:val="left" w:pos="547"/>
              </w:tabs>
              <w:ind w:left="0" w:right="120" w:firstLine="403"/>
              <w:jc w:val="both"/>
              <w:rPr>
                <w:rFonts w:ascii="Times New Roman" w:hAnsi="Times New Roman"/>
                <w:sz w:val="24"/>
                <w:szCs w:val="24"/>
              </w:rPr>
            </w:pPr>
            <w:r w:rsidRPr="006558DA">
              <w:rPr>
                <w:rFonts w:ascii="Times New Roman" w:hAnsi="Times New Roman"/>
                <w:sz w:val="24"/>
                <w:szCs w:val="24"/>
              </w:rPr>
              <w:t>укладення договору про закупівлю з учасником, який став переможцем процедури закупівлі;</w:t>
            </w:r>
          </w:p>
          <w:p w:rsidR="00633821" w:rsidRPr="006558DA" w:rsidRDefault="00633821" w:rsidP="00633821">
            <w:pPr>
              <w:numPr>
                <w:ilvl w:val="0"/>
                <w:numId w:val="20"/>
              </w:numPr>
              <w:shd w:val="clear" w:color="auto" w:fill="FFFFFF"/>
              <w:tabs>
                <w:tab w:val="left" w:pos="547"/>
              </w:tabs>
              <w:ind w:left="0" w:right="120" w:firstLine="403"/>
              <w:jc w:val="both"/>
              <w:rPr>
                <w:rFonts w:ascii="Times New Roman" w:hAnsi="Times New Roman"/>
                <w:sz w:val="24"/>
                <w:szCs w:val="24"/>
              </w:rPr>
            </w:pPr>
            <w:r w:rsidRPr="006558DA">
              <w:rPr>
                <w:rFonts w:ascii="Times New Roman" w:hAnsi="Times New Roman"/>
                <w:sz w:val="24"/>
                <w:szCs w:val="24"/>
              </w:rPr>
              <w:t>відкликання тендерної пропозиції до закінчення строку її подання;</w:t>
            </w:r>
          </w:p>
          <w:p w:rsidR="00E35FC3" w:rsidRPr="006558DA" w:rsidRDefault="00633821" w:rsidP="00E1483F">
            <w:pPr>
              <w:numPr>
                <w:ilvl w:val="0"/>
                <w:numId w:val="20"/>
              </w:numPr>
              <w:shd w:val="clear" w:color="auto" w:fill="FFFFFF"/>
              <w:tabs>
                <w:tab w:val="left" w:pos="547"/>
              </w:tabs>
              <w:ind w:left="0" w:right="120" w:firstLine="403"/>
              <w:jc w:val="both"/>
              <w:rPr>
                <w:rFonts w:ascii="Times New Roman" w:hAnsi="Times New Roman"/>
                <w:sz w:val="24"/>
                <w:szCs w:val="24"/>
              </w:rPr>
            </w:pPr>
            <w:r w:rsidRPr="006558DA">
              <w:rPr>
                <w:rFonts w:ascii="Times New Roman" w:hAnsi="Times New Roman"/>
                <w:sz w:val="24"/>
                <w:szCs w:val="24"/>
              </w:rPr>
              <w:t xml:space="preserve">закінчення тендеру в разі </w:t>
            </w:r>
            <w:proofErr w:type="spellStart"/>
            <w:r w:rsidRPr="006558DA">
              <w:rPr>
                <w:rFonts w:ascii="Times New Roman" w:hAnsi="Times New Roman"/>
                <w:sz w:val="24"/>
                <w:szCs w:val="24"/>
              </w:rPr>
              <w:t>неукладення</w:t>
            </w:r>
            <w:proofErr w:type="spellEnd"/>
            <w:r w:rsidRPr="006558DA">
              <w:rPr>
                <w:rFonts w:ascii="Times New Roman" w:hAnsi="Times New Roman"/>
                <w:sz w:val="24"/>
                <w:szCs w:val="24"/>
              </w:rPr>
              <w:t xml:space="preserve"> договору про закупівлю з жодним з учасників, які подали тендерні пропозиції.</w:t>
            </w:r>
          </w:p>
        </w:tc>
      </w:tr>
      <w:tr w:rsidR="00E35FC3" w:rsidTr="00151395">
        <w:trPr>
          <w:trHeight w:val="560"/>
          <w:jc w:val="center"/>
        </w:trPr>
        <w:tc>
          <w:tcPr>
            <w:tcW w:w="705" w:type="dxa"/>
          </w:tcPr>
          <w:p w:rsidR="00E35FC3" w:rsidRDefault="00F033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692" w:type="dxa"/>
          </w:tcPr>
          <w:p w:rsidR="00E35FC3" w:rsidRDefault="00F033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63" w:type="dxa"/>
            <w:vAlign w:val="center"/>
          </w:tcPr>
          <w:p w:rsidR="00151395" w:rsidRPr="00076EEA" w:rsidRDefault="00263CC8" w:rsidP="00516B63">
            <w:pPr>
              <w:spacing w:before="15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151395" w:rsidRPr="00076EEA">
              <w:rPr>
                <w:rFonts w:ascii="Times New Roman" w:eastAsia="Times New Roman" w:hAnsi="Times New Roman" w:cs="Times New Roman"/>
                <w:sz w:val="24"/>
                <w:szCs w:val="24"/>
                <w:lang w:eastAsia="ru-RU"/>
              </w:rPr>
              <w:t xml:space="preserve">Тендерні пропозиції вважаються дійсними </w:t>
            </w:r>
            <w:r w:rsidR="00151395" w:rsidRPr="00076EEA">
              <w:rPr>
                <w:rFonts w:ascii="Times New Roman" w:eastAsia="Times New Roman" w:hAnsi="Times New Roman" w:cs="Times New Roman"/>
                <w:b/>
                <w:sz w:val="24"/>
                <w:szCs w:val="24"/>
                <w:lang w:eastAsia="ru-RU"/>
              </w:rPr>
              <w:t xml:space="preserve">протягом 90 днів із дати кінцевого строку подання тендерних пропозицій. </w:t>
            </w:r>
          </w:p>
          <w:p w:rsidR="00151395" w:rsidRPr="00076EEA" w:rsidRDefault="00263CC8" w:rsidP="00151395">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spellStart"/>
            <w:r w:rsidR="00151395" w:rsidRPr="00076EEA">
              <w:rPr>
                <w:rFonts w:ascii="Times New Roman" w:hAnsi="Times New Roman" w:cs="Times New Roman"/>
                <w:sz w:val="24"/>
                <w:szCs w:val="24"/>
                <w:lang w:val="ru-RU"/>
              </w:rPr>
              <w:t>Тендерні</w:t>
            </w:r>
            <w:proofErr w:type="spellEnd"/>
            <w:r w:rsidR="00151395" w:rsidRPr="00076EEA">
              <w:rPr>
                <w:rFonts w:ascii="Times New Roman" w:hAnsi="Times New Roman" w:cs="Times New Roman"/>
                <w:sz w:val="24"/>
                <w:szCs w:val="24"/>
                <w:lang w:val="ru-RU"/>
              </w:rPr>
              <w:t xml:space="preserve"> </w:t>
            </w:r>
            <w:proofErr w:type="spellStart"/>
            <w:r w:rsidR="00151395" w:rsidRPr="00076EEA">
              <w:rPr>
                <w:rFonts w:ascii="Times New Roman" w:hAnsi="Times New Roman" w:cs="Times New Roman"/>
                <w:sz w:val="24"/>
                <w:szCs w:val="24"/>
                <w:lang w:val="ru-RU"/>
              </w:rPr>
              <w:t>пропозиції</w:t>
            </w:r>
            <w:proofErr w:type="spellEnd"/>
            <w:r w:rsidR="00151395" w:rsidRPr="00076EEA">
              <w:rPr>
                <w:rFonts w:ascii="Times New Roman" w:hAnsi="Times New Roman" w:cs="Times New Roman"/>
                <w:sz w:val="24"/>
                <w:szCs w:val="24"/>
                <w:lang w:val="ru-RU"/>
              </w:rPr>
              <w:t xml:space="preserve"> </w:t>
            </w:r>
            <w:proofErr w:type="spellStart"/>
            <w:r w:rsidR="00151395" w:rsidRPr="00076EEA">
              <w:rPr>
                <w:rFonts w:ascii="Times New Roman" w:hAnsi="Times New Roman" w:cs="Times New Roman"/>
                <w:sz w:val="24"/>
                <w:szCs w:val="24"/>
                <w:lang w:val="ru-RU"/>
              </w:rPr>
              <w:t>залишаються</w:t>
            </w:r>
            <w:proofErr w:type="spellEnd"/>
            <w:r w:rsidR="00151395" w:rsidRPr="00076EEA">
              <w:rPr>
                <w:rFonts w:ascii="Times New Roman" w:hAnsi="Times New Roman" w:cs="Times New Roman"/>
                <w:sz w:val="24"/>
                <w:szCs w:val="24"/>
                <w:lang w:val="ru-RU"/>
              </w:rPr>
              <w:t xml:space="preserve"> </w:t>
            </w:r>
            <w:proofErr w:type="spellStart"/>
            <w:r w:rsidR="00151395" w:rsidRPr="00076EEA">
              <w:rPr>
                <w:rFonts w:ascii="Times New Roman" w:hAnsi="Times New Roman" w:cs="Times New Roman"/>
                <w:sz w:val="24"/>
                <w:szCs w:val="24"/>
                <w:lang w:val="ru-RU"/>
              </w:rPr>
              <w:t>дійсними</w:t>
            </w:r>
            <w:proofErr w:type="spellEnd"/>
            <w:r w:rsidR="00151395" w:rsidRPr="00076EEA">
              <w:rPr>
                <w:rFonts w:ascii="Times New Roman" w:hAnsi="Times New Roman" w:cs="Times New Roman"/>
                <w:sz w:val="24"/>
                <w:szCs w:val="24"/>
                <w:lang w:val="ru-RU"/>
              </w:rPr>
              <w:t xml:space="preserve"> </w:t>
            </w:r>
            <w:proofErr w:type="spellStart"/>
            <w:r w:rsidR="00151395" w:rsidRPr="00076EEA">
              <w:rPr>
                <w:rFonts w:ascii="Times New Roman" w:hAnsi="Times New Roman" w:cs="Times New Roman"/>
                <w:sz w:val="24"/>
                <w:szCs w:val="24"/>
                <w:lang w:val="ru-RU"/>
              </w:rPr>
              <w:t>протягом</w:t>
            </w:r>
            <w:proofErr w:type="spellEnd"/>
            <w:r w:rsidR="00151395" w:rsidRPr="00076EEA">
              <w:rPr>
                <w:rFonts w:ascii="Times New Roman" w:hAnsi="Times New Roman" w:cs="Times New Roman"/>
                <w:sz w:val="24"/>
                <w:szCs w:val="24"/>
                <w:lang w:val="ru-RU"/>
              </w:rPr>
              <w:t xml:space="preserve"> </w:t>
            </w:r>
            <w:proofErr w:type="spellStart"/>
            <w:r w:rsidR="00151395" w:rsidRPr="00076EEA">
              <w:rPr>
                <w:rFonts w:ascii="Times New Roman" w:hAnsi="Times New Roman" w:cs="Times New Roman"/>
                <w:sz w:val="24"/>
                <w:szCs w:val="24"/>
                <w:lang w:val="ru-RU"/>
              </w:rPr>
              <w:t>зазначеного</w:t>
            </w:r>
            <w:proofErr w:type="spellEnd"/>
            <w:r w:rsidR="00151395" w:rsidRPr="00076EEA">
              <w:rPr>
                <w:rFonts w:ascii="Times New Roman" w:hAnsi="Times New Roman" w:cs="Times New Roman"/>
                <w:sz w:val="24"/>
                <w:szCs w:val="24"/>
                <w:lang w:val="ru-RU"/>
              </w:rPr>
              <w:t xml:space="preserve"> в </w:t>
            </w:r>
            <w:proofErr w:type="spellStart"/>
            <w:r w:rsidR="00151395" w:rsidRPr="00076EEA">
              <w:rPr>
                <w:rFonts w:ascii="Times New Roman" w:hAnsi="Times New Roman" w:cs="Times New Roman"/>
                <w:sz w:val="24"/>
                <w:szCs w:val="24"/>
                <w:lang w:val="ru-RU"/>
              </w:rPr>
              <w:t>тендерній</w:t>
            </w:r>
            <w:proofErr w:type="spellEnd"/>
            <w:r w:rsidR="00151395" w:rsidRPr="00076EEA">
              <w:rPr>
                <w:rFonts w:ascii="Times New Roman" w:hAnsi="Times New Roman" w:cs="Times New Roman"/>
                <w:sz w:val="24"/>
                <w:szCs w:val="24"/>
                <w:lang w:val="ru-RU"/>
              </w:rPr>
              <w:t xml:space="preserve"> </w:t>
            </w:r>
            <w:proofErr w:type="spellStart"/>
            <w:r w:rsidR="00151395" w:rsidRPr="00076EEA">
              <w:rPr>
                <w:rFonts w:ascii="Times New Roman" w:hAnsi="Times New Roman" w:cs="Times New Roman"/>
                <w:sz w:val="24"/>
                <w:szCs w:val="24"/>
                <w:lang w:val="ru-RU"/>
              </w:rPr>
              <w:t>документації</w:t>
            </w:r>
            <w:proofErr w:type="spellEnd"/>
            <w:r w:rsidR="00151395" w:rsidRPr="00076EEA">
              <w:rPr>
                <w:rFonts w:ascii="Times New Roman" w:hAnsi="Times New Roman" w:cs="Times New Roman"/>
                <w:sz w:val="24"/>
                <w:szCs w:val="24"/>
                <w:lang w:val="ru-RU"/>
              </w:rPr>
              <w:t xml:space="preserve"> строку, </w:t>
            </w:r>
            <w:proofErr w:type="spellStart"/>
            <w:r w:rsidR="00151395" w:rsidRPr="00076EEA">
              <w:rPr>
                <w:rFonts w:ascii="Times New Roman" w:hAnsi="Times New Roman" w:cs="Times New Roman"/>
                <w:sz w:val="24"/>
                <w:szCs w:val="24"/>
                <w:lang w:val="ru-RU"/>
              </w:rPr>
              <w:t>який</w:t>
            </w:r>
            <w:proofErr w:type="spellEnd"/>
            <w:r w:rsidR="00151395" w:rsidRPr="00076EEA">
              <w:rPr>
                <w:rFonts w:ascii="Times New Roman" w:hAnsi="Times New Roman" w:cs="Times New Roman"/>
                <w:sz w:val="24"/>
                <w:szCs w:val="24"/>
                <w:lang w:val="ru-RU"/>
              </w:rPr>
              <w:t xml:space="preserve"> у </w:t>
            </w:r>
            <w:proofErr w:type="spellStart"/>
            <w:r w:rsidR="00151395" w:rsidRPr="00076EEA">
              <w:rPr>
                <w:rFonts w:ascii="Times New Roman" w:hAnsi="Times New Roman" w:cs="Times New Roman"/>
                <w:sz w:val="24"/>
                <w:szCs w:val="24"/>
                <w:lang w:val="ru-RU"/>
              </w:rPr>
              <w:t>разі</w:t>
            </w:r>
            <w:proofErr w:type="spellEnd"/>
            <w:r w:rsidR="00151395" w:rsidRPr="00076EEA">
              <w:rPr>
                <w:rFonts w:ascii="Times New Roman" w:hAnsi="Times New Roman" w:cs="Times New Roman"/>
                <w:sz w:val="24"/>
                <w:szCs w:val="24"/>
                <w:lang w:val="ru-RU"/>
              </w:rPr>
              <w:t xml:space="preserve"> </w:t>
            </w:r>
            <w:proofErr w:type="spellStart"/>
            <w:r w:rsidR="00151395" w:rsidRPr="00076EEA">
              <w:rPr>
                <w:rFonts w:ascii="Times New Roman" w:hAnsi="Times New Roman" w:cs="Times New Roman"/>
                <w:sz w:val="24"/>
                <w:szCs w:val="24"/>
                <w:lang w:val="ru-RU"/>
              </w:rPr>
              <w:t>необхідності</w:t>
            </w:r>
            <w:proofErr w:type="spellEnd"/>
            <w:r w:rsidR="00151395" w:rsidRPr="00076EEA">
              <w:rPr>
                <w:rFonts w:ascii="Times New Roman" w:hAnsi="Times New Roman" w:cs="Times New Roman"/>
                <w:sz w:val="24"/>
                <w:szCs w:val="24"/>
                <w:lang w:val="ru-RU"/>
              </w:rPr>
              <w:t xml:space="preserve"> </w:t>
            </w:r>
            <w:proofErr w:type="spellStart"/>
            <w:r w:rsidR="00151395" w:rsidRPr="00076EEA">
              <w:rPr>
                <w:rFonts w:ascii="Times New Roman" w:hAnsi="Times New Roman" w:cs="Times New Roman"/>
                <w:sz w:val="24"/>
                <w:szCs w:val="24"/>
                <w:lang w:val="ru-RU"/>
              </w:rPr>
              <w:t>може</w:t>
            </w:r>
            <w:proofErr w:type="spellEnd"/>
            <w:r w:rsidR="00151395" w:rsidRPr="00076EEA">
              <w:rPr>
                <w:rFonts w:ascii="Times New Roman" w:hAnsi="Times New Roman" w:cs="Times New Roman"/>
                <w:sz w:val="24"/>
                <w:szCs w:val="24"/>
                <w:lang w:val="ru-RU"/>
              </w:rPr>
              <w:t xml:space="preserve"> бути </w:t>
            </w:r>
            <w:proofErr w:type="spellStart"/>
            <w:r w:rsidR="00151395" w:rsidRPr="00076EEA">
              <w:rPr>
                <w:rFonts w:ascii="Times New Roman" w:hAnsi="Times New Roman" w:cs="Times New Roman"/>
                <w:sz w:val="24"/>
                <w:szCs w:val="24"/>
                <w:lang w:val="ru-RU"/>
              </w:rPr>
              <w:t>продовжений</w:t>
            </w:r>
            <w:proofErr w:type="spellEnd"/>
            <w:r w:rsidR="00151395" w:rsidRPr="00076EEA">
              <w:rPr>
                <w:rFonts w:ascii="Times New Roman" w:hAnsi="Times New Roman" w:cs="Times New Roman"/>
                <w:sz w:val="24"/>
                <w:szCs w:val="24"/>
                <w:lang w:val="ru-RU"/>
              </w:rPr>
              <w:t xml:space="preserve">. До </w:t>
            </w:r>
            <w:proofErr w:type="spellStart"/>
            <w:r w:rsidR="00151395" w:rsidRPr="00076EEA">
              <w:rPr>
                <w:rFonts w:ascii="Times New Roman" w:hAnsi="Times New Roman" w:cs="Times New Roman"/>
                <w:sz w:val="24"/>
                <w:szCs w:val="24"/>
                <w:lang w:val="ru-RU"/>
              </w:rPr>
              <w:t>закінчення</w:t>
            </w:r>
            <w:proofErr w:type="spellEnd"/>
            <w:r w:rsidR="00151395" w:rsidRPr="00076EEA">
              <w:rPr>
                <w:rFonts w:ascii="Times New Roman" w:hAnsi="Times New Roman" w:cs="Times New Roman"/>
                <w:sz w:val="24"/>
                <w:szCs w:val="24"/>
                <w:lang w:val="ru-RU"/>
              </w:rPr>
              <w:t xml:space="preserve"> </w:t>
            </w:r>
            <w:proofErr w:type="spellStart"/>
            <w:r w:rsidR="00151395" w:rsidRPr="00076EEA">
              <w:rPr>
                <w:rFonts w:ascii="Times New Roman" w:hAnsi="Times New Roman" w:cs="Times New Roman"/>
                <w:sz w:val="24"/>
                <w:szCs w:val="24"/>
                <w:lang w:val="ru-RU"/>
              </w:rPr>
              <w:t>зазначеного</w:t>
            </w:r>
            <w:proofErr w:type="spellEnd"/>
            <w:r w:rsidR="00151395" w:rsidRPr="00076EEA">
              <w:rPr>
                <w:rFonts w:ascii="Times New Roman" w:hAnsi="Times New Roman" w:cs="Times New Roman"/>
                <w:sz w:val="24"/>
                <w:szCs w:val="24"/>
                <w:lang w:val="ru-RU"/>
              </w:rPr>
              <w:t xml:space="preserve"> строку </w:t>
            </w:r>
            <w:proofErr w:type="spellStart"/>
            <w:r w:rsidR="00151395" w:rsidRPr="00076EEA">
              <w:rPr>
                <w:rFonts w:ascii="Times New Roman" w:hAnsi="Times New Roman" w:cs="Times New Roman"/>
                <w:sz w:val="24"/>
                <w:szCs w:val="24"/>
                <w:lang w:val="ru-RU"/>
              </w:rPr>
              <w:t>замовник</w:t>
            </w:r>
            <w:proofErr w:type="spellEnd"/>
            <w:r w:rsidR="00151395" w:rsidRPr="00076EEA">
              <w:rPr>
                <w:rFonts w:ascii="Times New Roman" w:hAnsi="Times New Roman" w:cs="Times New Roman"/>
                <w:sz w:val="24"/>
                <w:szCs w:val="24"/>
                <w:lang w:val="ru-RU"/>
              </w:rPr>
              <w:t xml:space="preserve"> </w:t>
            </w:r>
            <w:proofErr w:type="spellStart"/>
            <w:r w:rsidR="00151395" w:rsidRPr="00076EEA">
              <w:rPr>
                <w:rFonts w:ascii="Times New Roman" w:hAnsi="Times New Roman" w:cs="Times New Roman"/>
                <w:sz w:val="24"/>
                <w:szCs w:val="24"/>
                <w:lang w:val="ru-RU"/>
              </w:rPr>
              <w:t>має</w:t>
            </w:r>
            <w:proofErr w:type="spellEnd"/>
            <w:r w:rsidR="00151395" w:rsidRPr="00076EEA">
              <w:rPr>
                <w:rFonts w:ascii="Times New Roman" w:hAnsi="Times New Roman" w:cs="Times New Roman"/>
                <w:sz w:val="24"/>
                <w:szCs w:val="24"/>
                <w:lang w:val="ru-RU"/>
              </w:rPr>
              <w:t xml:space="preserve"> право </w:t>
            </w:r>
            <w:proofErr w:type="spellStart"/>
            <w:r w:rsidR="00151395" w:rsidRPr="00076EEA">
              <w:rPr>
                <w:rFonts w:ascii="Times New Roman" w:hAnsi="Times New Roman" w:cs="Times New Roman"/>
                <w:sz w:val="24"/>
                <w:szCs w:val="24"/>
                <w:lang w:val="ru-RU"/>
              </w:rPr>
              <w:t>вимагати</w:t>
            </w:r>
            <w:proofErr w:type="spellEnd"/>
            <w:r w:rsidR="00151395" w:rsidRPr="00076EEA">
              <w:rPr>
                <w:rFonts w:ascii="Times New Roman" w:hAnsi="Times New Roman" w:cs="Times New Roman"/>
                <w:sz w:val="24"/>
                <w:szCs w:val="24"/>
                <w:lang w:val="ru-RU"/>
              </w:rPr>
              <w:t xml:space="preserve"> </w:t>
            </w:r>
            <w:proofErr w:type="spellStart"/>
            <w:r w:rsidR="00151395" w:rsidRPr="00076EEA">
              <w:rPr>
                <w:rFonts w:ascii="Times New Roman" w:hAnsi="Times New Roman" w:cs="Times New Roman"/>
                <w:sz w:val="24"/>
                <w:szCs w:val="24"/>
                <w:lang w:val="ru-RU"/>
              </w:rPr>
              <w:t>від</w:t>
            </w:r>
            <w:proofErr w:type="spellEnd"/>
            <w:r w:rsidR="00151395" w:rsidRPr="00076EEA">
              <w:rPr>
                <w:rFonts w:ascii="Times New Roman" w:hAnsi="Times New Roman" w:cs="Times New Roman"/>
                <w:sz w:val="24"/>
                <w:szCs w:val="24"/>
                <w:lang w:val="ru-RU"/>
              </w:rPr>
              <w:t xml:space="preserve"> </w:t>
            </w:r>
            <w:proofErr w:type="spellStart"/>
            <w:r w:rsidR="00151395" w:rsidRPr="00076EEA">
              <w:rPr>
                <w:rFonts w:ascii="Times New Roman" w:hAnsi="Times New Roman" w:cs="Times New Roman"/>
                <w:sz w:val="24"/>
                <w:szCs w:val="24"/>
                <w:lang w:val="ru-RU"/>
              </w:rPr>
              <w:t>учасників</w:t>
            </w:r>
            <w:proofErr w:type="spellEnd"/>
            <w:r w:rsidR="00151395" w:rsidRPr="00076EEA">
              <w:rPr>
                <w:rFonts w:ascii="Times New Roman" w:hAnsi="Times New Roman" w:cs="Times New Roman"/>
                <w:sz w:val="24"/>
                <w:szCs w:val="24"/>
                <w:lang w:val="ru-RU"/>
              </w:rPr>
              <w:t xml:space="preserve"> </w:t>
            </w:r>
            <w:proofErr w:type="spellStart"/>
            <w:r w:rsidR="00151395" w:rsidRPr="00076EEA">
              <w:rPr>
                <w:rFonts w:ascii="Times New Roman" w:hAnsi="Times New Roman" w:cs="Times New Roman"/>
                <w:sz w:val="24"/>
                <w:szCs w:val="24"/>
                <w:lang w:val="ru-RU"/>
              </w:rPr>
              <w:t>процедури</w:t>
            </w:r>
            <w:proofErr w:type="spellEnd"/>
            <w:r w:rsidR="00151395" w:rsidRPr="00076EEA">
              <w:rPr>
                <w:rFonts w:ascii="Times New Roman" w:hAnsi="Times New Roman" w:cs="Times New Roman"/>
                <w:sz w:val="24"/>
                <w:szCs w:val="24"/>
                <w:lang w:val="ru-RU"/>
              </w:rPr>
              <w:t xml:space="preserve"> </w:t>
            </w:r>
            <w:proofErr w:type="spellStart"/>
            <w:r w:rsidR="00151395" w:rsidRPr="00076EEA">
              <w:rPr>
                <w:rFonts w:ascii="Times New Roman" w:hAnsi="Times New Roman" w:cs="Times New Roman"/>
                <w:sz w:val="24"/>
                <w:szCs w:val="24"/>
                <w:lang w:val="ru-RU"/>
              </w:rPr>
              <w:t>закупівлі</w:t>
            </w:r>
            <w:proofErr w:type="spellEnd"/>
            <w:r w:rsidR="00151395" w:rsidRPr="00076EEA">
              <w:rPr>
                <w:rFonts w:ascii="Times New Roman" w:hAnsi="Times New Roman" w:cs="Times New Roman"/>
                <w:sz w:val="24"/>
                <w:szCs w:val="24"/>
                <w:lang w:val="ru-RU"/>
              </w:rPr>
              <w:t xml:space="preserve"> </w:t>
            </w:r>
            <w:proofErr w:type="spellStart"/>
            <w:r w:rsidR="00151395" w:rsidRPr="00076EEA">
              <w:rPr>
                <w:rFonts w:ascii="Times New Roman" w:hAnsi="Times New Roman" w:cs="Times New Roman"/>
                <w:sz w:val="24"/>
                <w:szCs w:val="24"/>
                <w:lang w:val="ru-RU"/>
              </w:rPr>
              <w:t>продовження</w:t>
            </w:r>
            <w:proofErr w:type="spellEnd"/>
            <w:r w:rsidR="00151395" w:rsidRPr="00076EEA">
              <w:rPr>
                <w:rFonts w:ascii="Times New Roman" w:hAnsi="Times New Roman" w:cs="Times New Roman"/>
                <w:sz w:val="24"/>
                <w:szCs w:val="24"/>
                <w:lang w:val="ru-RU"/>
              </w:rPr>
              <w:t xml:space="preserve"> строку </w:t>
            </w:r>
            <w:proofErr w:type="spellStart"/>
            <w:r w:rsidR="00151395" w:rsidRPr="00076EEA">
              <w:rPr>
                <w:rFonts w:ascii="Times New Roman" w:hAnsi="Times New Roman" w:cs="Times New Roman"/>
                <w:sz w:val="24"/>
                <w:szCs w:val="24"/>
                <w:lang w:val="ru-RU"/>
              </w:rPr>
              <w:t>дії</w:t>
            </w:r>
            <w:proofErr w:type="spellEnd"/>
            <w:r w:rsidR="00151395" w:rsidRPr="00076EEA">
              <w:rPr>
                <w:rFonts w:ascii="Times New Roman" w:hAnsi="Times New Roman" w:cs="Times New Roman"/>
                <w:sz w:val="24"/>
                <w:szCs w:val="24"/>
                <w:lang w:val="ru-RU"/>
              </w:rPr>
              <w:t xml:space="preserve"> </w:t>
            </w:r>
            <w:proofErr w:type="spellStart"/>
            <w:r w:rsidR="00151395" w:rsidRPr="00076EEA">
              <w:rPr>
                <w:rFonts w:ascii="Times New Roman" w:hAnsi="Times New Roman" w:cs="Times New Roman"/>
                <w:sz w:val="24"/>
                <w:szCs w:val="24"/>
                <w:lang w:val="ru-RU"/>
              </w:rPr>
              <w:t>тендерних</w:t>
            </w:r>
            <w:proofErr w:type="spellEnd"/>
            <w:r w:rsidR="00151395" w:rsidRPr="00076EEA">
              <w:rPr>
                <w:rFonts w:ascii="Times New Roman" w:hAnsi="Times New Roman" w:cs="Times New Roman"/>
                <w:sz w:val="24"/>
                <w:szCs w:val="24"/>
                <w:lang w:val="ru-RU"/>
              </w:rPr>
              <w:t xml:space="preserve"> </w:t>
            </w:r>
            <w:proofErr w:type="spellStart"/>
            <w:r w:rsidR="00151395" w:rsidRPr="00076EEA">
              <w:rPr>
                <w:rFonts w:ascii="Times New Roman" w:hAnsi="Times New Roman" w:cs="Times New Roman"/>
                <w:sz w:val="24"/>
                <w:szCs w:val="24"/>
                <w:lang w:val="ru-RU"/>
              </w:rPr>
              <w:t>пропозицій</w:t>
            </w:r>
            <w:proofErr w:type="spellEnd"/>
            <w:r w:rsidR="00151395" w:rsidRPr="00076EEA">
              <w:rPr>
                <w:rFonts w:ascii="Times New Roman" w:hAnsi="Times New Roman" w:cs="Times New Roman"/>
                <w:sz w:val="24"/>
                <w:szCs w:val="24"/>
                <w:lang w:val="ru-RU"/>
              </w:rPr>
              <w:t xml:space="preserve">. </w:t>
            </w:r>
            <w:proofErr w:type="spellStart"/>
            <w:r w:rsidR="00151395" w:rsidRPr="00076EEA">
              <w:rPr>
                <w:rFonts w:ascii="Times New Roman" w:hAnsi="Times New Roman" w:cs="Times New Roman"/>
                <w:sz w:val="24"/>
                <w:szCs w:val="24"/>
                <w:lang w:val="ru-RU"/>
              </w:rPr>
              <w:t>Учасник</w:t>
            </w:r>
            <w:proofErr w:type="spellEnd"/>
            <w:r w:rsidR="00151395" w:rsidRPr="00076EEA">
              <w:rPr>
                <w:rFonts w:ascii="Times New Roman" w:hAnsi="Times New Roman" w:cs="Times New Roman"/>
                <w:sz w:val="24"/>
                <w:szCs w:val="24"/>
                <w:lang w:val="ru-RU"/>
              </w:rPr>
              <w:t xml:space="preserve"> </w:t>
            </w:r>
            <w:proofErr w:type="spellStart"/>
            <w:r w:rsidR="00151395" w:rsidRPr="00076EEA">
              <w:rPr>
                <w:rFonts w:ascii="Times New Roman" w:hAnsi="Times New Roman" w:cs="Times New Roman"/>
                <w:sz w:val="24"/>
                <w:szCs w:val="24"/>
                <w:lang w:val="ru-RU"/>
              </w:rPr>
              <w:t>процедури</w:t>
            </w:r>
            <w:proofErr w:type="spellEnd"/>
            <w:r w:rsidR="00151395" w:rsidRPr="00076EEA">
              <w:rPr>
                <w:rFonts w:ascii="Times New Roman" w:hAnsi="Times New Roman" w:cs="Times New Roman"/>
                <w:sz w:val="24"/>
                <w:szCs w:val="24"/>
                <w:lang w:val="ru-RU"/>
              </w:rPr>
              <w:t xml:space="preserve"> </w:t>
            </w:r>
            <w:proofErr w:type="spellStart"/>
            <w:r w:rsidR="00151395" w:rsidRPr="00076EEA">
              <w:rPr>
                <w:rFonts w:ascii="Times New Roman" w:hAnsi="Times New Roman" w:cs="Times New Roman"/>
                <w:sz w:val="24"/>
                <w:szCs w:val="24"/>
                <w:lang w:val="ru-RU"/>
              </w:rPr>
              <w:t>закупівлі</w:t>
            </w:r>
            <w:proofErr w:type="spellEnd"/>
            <w:r w:rsidR="00151395" w:rsidRPr="00076EEA">
              <w:rPr>
                <w:rFonts w:ascii="Times New Roman" w:hAnsi="Times New Roman" w:cs="Times New Roman"/>
                <w:sz w:val="24"/>
                <w:szCs w:val="24"/>
                <w:lang w:val="ru-RU"/>
              </w:rPr>
              <w:t xml:space="preserve"> </w:t>
            </w:r>
            <w:proofErr w:type="spellStart"/>
            <w:r w:rsidR="00151395" w:rsidRPr="00076EEA">
              <w:rPr>
                <w:rFonts w:ascii="Times New Roman" w:hAnsi="Times New Roman" w:cs="Times New Roman"/>
                <w:sz w:val="24"/>
                <w:szCs w:val="24"/>
                <w:lang w:val="ru-RU"/>
              </w:rPr>
              <w:t>має</w:t>
            </w:r>
            <w:proofErr w:type="spellEnd"/>
            <w:r w:rsidR="00151395" w:rsidRPr="00076EEA">
              <w:rPr>
                <w:rFonts w:ascii="Times New Roman" w:hAnsi="Times New Roman" w:cs="Times New Roman"/>
                <w:sz w:val="24"/>
                <w:szCs w:val="24"/>
                <w:lang w:val="ru-RU"/>
              </w:rPr>
              <w:t xml:space="preserve"> право:</w:t>
            </w:r>
          </w:p>
          <w:p w:rsidR="00151395" w:rsidRPr="00076EEA" w:rsidRDefault="00151395" w:rsidP="00151395">
            <w:pPr>
              <w:jc w:val="both"/>
              <w:rPr>
                <w:rFonts w:ascii="Times New Roman" w:hAnsi="Times New Roman" w:cs="Times New Roman"/>
                <w:sz w:val="24"/>
                <w:szCs w:val="24"/>
                <w:lang w:val="ru-RU"/>
              </w:rPr>
            </w:pPr>
            <w:r w:rsidRPr="00076EEA">
              <w:rPr>
                <w:rFonts w:ascii="Times New Roman" w:hAnsi="Times New Roman" w:cs="Times New Roman"/>
                <w:sz w:val="24"/>
                <w:szCs w:val="24"/>
                <w:lang w:val="ru-RU"/>
              </w:rPr>
              <w:t xml:space="preserve">- </w:t>
            </w:r>
            <w:proofErr w:type="spellStart"/>
            <w:r w:rsidRPr="00076EEA">
              <w:rPr>
                <w:rFonts w:ascii="Times New Roman" w:hAnsi="Times New Roman" w:cs="Times New Roman"/>
                <w:sz w:val="24"/>
                <w:szCs w:val="24"/>
                <w:lang w:val="ru-RU"/>
              </w:rPr>
              <w:t>відхилити</w:t>
            </w:r>
            <w:proofErr w:type="spellEnd"/>
            <w:r w:rsidRPr="00076EEA">
              <w:rPr>
                <w:rFonts w:ascii="Times New Roman" w:hAnsi="Times New Roman" w:cs="Times New Roman"/>
                <w:sz w:val="24"/>
                <w:szCs w:val="24"/>
                <w:lang w:val="ru-RU"/>
              </w:rPr>
              <w:t xml:space="preserve"> </w:t>
            </w:r>
            <w:proofErr w:type="spellStart"/>
            <w:r w:rsidRPr="00076EEA">
              <w:rPr>
                <w:rFonts w:ascii="Times New Roman" w:hAnsi="Times New Roman" w:cs="Times New Roman"/>
                <w:sz w:val="24"/>
                <w:szCs w:val="24"/>
                <w:lang w:val="ru-RU"/>
              </w:rPr>
              <w:t>таку</w:t>
            </w:r>
            <w:proofErr w:type="spellEnd"/>
            <w:r w:rsidRPr="00076EEA">
              <w:rPr>
                <w:rFonts w:ascii="Times New Roman" w:hAnsi="Times New Roman" w:cs="Times New Roman"/>
                <w:sz w:val="24"/>
                <w:szCs w:val="24"/>
                <w:lang w:val="ru-RU"/>
              </w:rPr>
              <w:t xml:space="preserve"> </w:t>
            </w:r>
            <w:proofErr w:type="spellStart"/>
            <w:r w:rsidRPr="00076EEA">
              <w:rPr>
                <w:rFonts w:ascii="Times New Roman" w:hAnsi="Times New Roman" w:cs="Times New Roman"/>
                <w:sz w:val="24"/>
                <w:szCs w:val="24"/>
                <w:lang w:val="ru-RU"/>
              </w:rPr>
              <w:t>вимогу</w:t>
            </w:r>
            <w:proofErr w:type="spellEnd"/>
            <w:r w:rsidRPr="00076EEA">
              <w:rPr>
                <w:rFonts w:ascii="Times New Roman" w:hAnsi="Times New Roman" w:cs="Times New Roman"/>
                <w:sz w:val="24"/>
                <w:szCs w:val="24"/>
                <w:lang w:val="ru-RU"/>
              </w:rPr>
              <w:t xml:space="preserve">, не </w:t>
            </w:r>
            <w:proofErr w:type="spellStart"/>
            <w:r w:rsidRPr="00076EEA">
              <w:rPr>
                <w:rFonts w:ascii="Times New Roman" w:hAnsi="Times New Roman" w:cs="Times New Roman"/>
                <w:sz w:val="24"/>
                <w:szCs w:val="24"/>
                <w:lang w:val="ru-RU"/>
              </w:rPr>
              <w:t>втрачаючи</w:t>
            </w:r>
            <w:proofErr w:type="spellEnd"/>
            <w:r w:rsidRPr="00076EEA">
              <w:rPr>
                <w:rFonts w:ascii="Times New Roman" w:hAnsi="Times New Roman" w:cs="Times New Roman"/>
                <w:sz w:val="24"/>
                <w:szCs w:val="24"/>
                <w:lang w:val="ru-RU"/>
              </w:rPr>
              <w:t xml:space="preserve"> при </w:t>
            </w:r>
            <w:proofErr w:type="spellStart"/>
            <w:r w:rsidRPr="00076EEA">
              <w:rPr>
                <w:rFonts w:ascii="Times New Roman" w:hAnsi="Times New Roman" w:cs="Times New Roman"/>
                <w:sz w:val="24"/>
                <w:szCs w:val="24"/>
                <w:lang w:val="ru-RU"/>
              </w:rPr>
              <w:t>цьому</w:t>
            </w:r>
            <w:proofErr w:type="spellEnd"/>
            <w:r w:rsidRPr="00076EEA">
              <w:rPr>
                <w:rFonts w:ascii="Times New Roman" w:hAnsi="Times New Roman" w:cs="Times New Roman"/>
                <w:sz w:val="24"/>
                <w:szCs w:val="24"/>
                <w:lang w:val="ru-RU"/>
              </w:rPr>
              <w:t xml:space="preserve"> </w:t>
            </w:r>
            <w:proofErr w:type="spellStart"/>
            <w:r w:rsidRPr="00076EEA">
              <w:rPr>
                <w:rFonts w:ascii="Times New Roman" w:hAnsi="Times New Roman" w:cs="Times New Roman"/>
                <w:sz w:val="24"/>
                <w:szCs w:val="24"/>
                <w:lang w:val="ru-RU"/>
              </w:rPr>
              <w:t>наданого</w:t>
            </w:r>
            <w:proofErr w:type="spellEnd"/>
            <w:r w:rsidRPr="00076EEA">
              <w:rPr>
                <w:rFonts w:ascii="Times New Roman" w:hAnsi="Times New Roman" w:cs="Times New Roman"/>
                <w:sz w:val="24"/>
                <w:szCs w:val="24"/>
                <w:lang w:val="ru-RU"/>
              </w:rPr>
              <w:t xml:space="preserve"> ним </w:t>
            </w:r>
            <w:proofErr w:type="spellStart"/>
            <w:r w:rsidRPr="00076EEA">
              <w:rPr>
                <w:rFonts w:ascii="Times New Roman" w:hAnsi="Times New Roman" w:cs="Times New Roman"/>
                <w:sz w:val="24"/>
                <w:szCs w:val="24"/>
                <w:lang w:val="ru-RU"/>
              </w:rPr>
              <w:t>забезпечення</w:t>
            </w:r>
            <w:proofErr w:type="spellEnd"/>
            <w:r w:rsidRPr="00076EEA">
              <w:rPr>
                <w:rFonts w:ascii="Times New Roman" w:hAnsi="Times New Roman" w:cs="Times New Roman"/>
                <w:sz w:val="24"/>
                <w:szCs w:val="24"/>
                <w:lang w:val="ru-RU"/>
              </w:rPr>
              <w:t xml:space="preserve"> </w:t>
            </w:r>
            <w:proofErr w:type="spellStart"/>
            <w:r w:rsidRPr="00076EEA">
              <w:rPr>
                <w:rFonts w:ascii="Times New Roman" w:hAnsi="Times New Roman" w:cs="Times New Roman"/>
                <w:sz w:val="24"/>
                <w:szCs w:val="24"/>
                <w:lang w:val="ru-RU"/>
              </w:rPr>
              <w:t>тендерної</w:t>
            </w:r>
            <w:proofErr w:type="spellEnd"/>
            <w:r w:rsidRPr="00076EEA">
              <w:rPr>
                <w:rFonts w:ascii="Times New Roman" w:hAnsi="Times New Roman" w:cs="Times New Roman"/>
                <w:sz w:val="24"/>
                <w:szCs w:val="24"/>
                <w:lang w:val="ru-RU"/>
              </w:rPr>
              <w:t xml:space="preserve"> </w:t>
            </w:r>
            <w:proofErr w:type="spellStart"/>
            <w:r w:rsidRPr="00076EEA">
              <w:rPr>
                <w:rFonts w:ascii="Times New Roman" w:hAnsi="Times New Roman" w:cs="Times New Roman"/>
                <w:sz w:val="24"/>
                <w:szCs w:val="24"/>
                <w:lang w:val="ru-RU"/>
              </w:rPr>
              <w:t>пропозиції</w:t>
            </w:r>
            <w:proofErr w:type="spellEnd"/>
            <w:r w:rsidRPr="00076EEA">
              <w:rPr>
                <w:rFonts w:ascii="Times New Roman" w:hAnsi="Times New Roman" w:cs="Times New Roman"/>
                <w:sz w:val="24"/>
                <w:szCs w:val="24"/>
                <w:lang w:val="ru-RU"/>
              </w:rPr>
              <w:t>;</w:t>
            </w:r>
          </w:p>
          <w:p w:rsidR="00151395" w:rsidRPr="00076EEA" w:rsidRDefault="00151395" w:rsidP="00151395">
            <w:pPr>
              <w:jc w:val="both"/>
              <w:rPr>
                <w:rFonts w:ascii="Times New Roman" w:hAnsi="Times New Roman" w:cs="Times New Roman"/>
                <w:sz w:val="24"/>
                <w:szCs w:val="24"/>
                <w:lang w:val="ru-RU"/>
              </w:rPr>
            </w:pPr>
            <w:r w:rsidRPr="00076EEA">
              <w:rPr>
                <w:rFonts w:ascii="Times New Roman" w:hAnsi="Times New Roman" w:cs="Times New Roman"/>
                <w:sz w:val="24"/>
                <w:szCs w:val="24"/>
                <w:lang w:val="ru-RU"/>
              </w:rPr>
              <w:t xml:space="preserve">- </w:t>
            </w:r>
            <w:proofErr w:type="spellStart"/>
            <w:r w:rsidRPr="00076EEA">
              <w:rPr>
                <w:rFonts w:ascii="Times New Roman" w:hAnsi="Times New Roman" w:cs="Times New Roman"/>
                <w:sz w:val="24"/>
                <w:szCs w:val="24"/>
                <w:lang w:val="ru-RU"/>
              </w:rPr>
              <w:t>погодитися</w:t>
            </w:r>
            <w:proofErr w:type="spellEnd"/>
            <w:r w:rsidRPr="00076EEA">
              <w:rPr>
                <w:rFonts w:ascii="Times New Roman" w:hAnsi="Times New Roman" w:cs="Times New Roman"/>
                <w:sz w:val="24"/>
                <w:szCs w:val="24"/>
                <w:lang w:val="ru-RU"/>
              </w:rPr>
              <w:t xml:space="preserve"> з </w:t>
            </w:r>
            <w:proofErr w:type="spellStart"/>
            <w:r w:rsidRPr="00076EEA">
              <w:rPr>
                <w:rFonts w:ascii="Times New Roman" w:hAnsi="Times New Roman" w:cs="Times New Roman"/>
                <w:sz w:val="24"/>
                <w:szCs w:val="24"/>
                <w:lang w:val="ru-RU"/>
              </w:rPr>
              <w:t>вимогою</w:t>
            </w:r>
            <w:proofErr w:type="spellEnd"/>
            <w:r w:rsidRPr="00076EEA">
              <w:rPr>
                <w:rFonts w:ascii="Times New Roman" w:hAnsi="Times New Roman" w:cs="Times New Roman"/>
                <w:sz w:val="24"/>
                <w:szCs w:val="24"/>
                <w:lang w:val="ru-RU"/>
              </w:rPr>
              <w:t xml:space="preserve"> та </w:t>
            </w:r>
            <w:proofErr w:type="spellStart"/>
            <w:r w:rsidRPr="00076EEA">
              <w:rPr>
                <w:rFonts w:ascii="Times New Roman" w:hAnsi="Times New Roman" w:cs="Times New Roman"/>
                <w:sz w:val="24"/>
                <w:szCs w:val="24"/>
                <w:lang w:val="ru-RU"/>
              </w:rPr>
              <w:t>продовжити</w:t>
            </w:r>
            <w:proofErr w:type="spellEnd"/>
            <w:r w:rsidRPr="00076EEA">
              <w:rPr>
                <w:rFonts w:ascii="Times New Roman" w:hAnsi="Times New Roman" w:cs="Times New Roman"/>
                <w:sz w:val="24"/>
                <w:szCs w:val="24"/>
                <w:lang w:val="ru-RU"/>
              </w:rPr>
              <w:t xml:space="preserve"> строк </w:t>
            </w:r>
            <w:proofErr w:type="spellStart"/>
            <w:r w:rsidRPr="00076EEA">
              <w:rPr>
                <w:rFonts w:ascii="Times New Roman" w:hAnsi="Times New Roman" w:cs="Times New Roman"/>
                <w:sz w:val="24"/>
                <w:szCs w:val="24"/>
                <w:lang w:val="ru-RU"/>
              </w:rPr>
              <w:t>дії</w:t>
            </w:r>
            <w:proofErr w:type="spellEnd"/>
            <w:r w:rsidRPr="00076EEA">
              <w:rPr>
                <w:rFonts w:ascii="Times New Roman" w:hAnsi="Times New Roman" w:cs="Times New Roman"/>
                <w:sz w:val="24"/>
                <w:szCs w:val="24"/>
                <w:lang w:val="ru-RU"/>
              </w:rPr>
              <w:t xml:space="preserve"> </w:t>
            </w:r>
            <w:proofErr w:type="spellStart"/>
            <w:r w:rsidRPr="00076EEA">
              <w:rPr>
                <w:rFonts w:ascii="Times New Roman" w:hAnsi="Times New Roman" w:cs="Times New Roman"/>
                <w:sz w:val="24"/>
                <w:szCs w:val="24"/>
                <w:lang w:val="ru-RU"/>
              </w:rPr>
              <w:t>поданої</w:t>
            </w:r>
            <w:proofErr w:type="spellEnd"/>
            <w:r w:rsidRPr="00076EEA">
              <w:rPr>
                <w:rFonts w:ascii="Times New Roman" w:hAnsi="Times New Roman" w:cs="Times New Roman"/>
                <w:sz w:val="24"/>
                <w:szCs w:val="24"/>
                <w:lang w:val="ru-RU"/>
              </w:rPr>
              <w:t xml:space="preserve"> ним </w:t>
            </w:r>
            <w:proofErr w:type="spellStart"/>
            <w:r w:rsidRPr="00076EEA">
              <w:rPr>
                <w:rFonts w:ascii="Times New Roman" w:hAnsi="Times New Roman" w:cs="Times New Roman"/>
                <w:sz w:val="24"/>
                <w:szCs w:val="24"/>
                <w:lang w:val="ru-RU"/>
              </w:rPr>
              <w:t>тендерної</w:t>
            </w:r>
            <w:proofErr w:type="spellEnd"/>
            <w:r w:rsidRPr="00076EEA">
              <w:rPr>
                <w:rFonts w:ascii="Times New Roman" w:hAnsi="Times New Roman" w:cs="Times New Roman"/>
                <w:sz w:val="24"/>
                <w:szCs w:val="24"/>
                <w:lang w:val="ru-RU"/>
              </w:rPr>
              <w:t xml:space="preserve"> </w:t>
            </w:r>
            <w:proofErr w:type="spellStart"/>
            <w:r w:rsidRPr="00076EEA">
              <w:rPr>
                <w:rFonts w:ascii="Times New Roman" w:hAnsi="Times New Roman" w:cs="Times New Roman"/>
                <w:sz w:val="24"/>
                <w:szCs w:val="24"/>
                <w:lang w:val="ru-RU"/>
              </w:rPr>
              <w:t>пропозиції</w:t>
            </w:r>
            <w:proofErr w:type="spellEnd"/>
            <w:r w:rsidRPr="00076EEA">
              <w:rPr>
                <w:rFonts w:ascii="Times New Roman" w:hAnsi="Times New Roman" w:cs="Times New Roman"/>
                <w:sz w:val="24"/>
                <w:szCs w:val="24"/>
                <w:lang w:val="ru-RU"/>
              </w:rPr>
              <w:t xml:space="preserve"> і </w:t>
            </w:r>
            <w:proofErr w:type="spellStart"/>
            <w:r w:rsidRPr="00076EEA">
              <w:rPr>
                <w:rFonts w:ascii="Times New Roman" w:hAnsi="Times New Roman" w:cs="Times New Roman"/>
                <w:sz w:val="24"/>
                <w:szCs w:val="24"/>
                <w:lang w:val="ru-RU"/>
              </w:rPr>
              <w:t>наданого</w:t>
            </w:r>
            <w:proofErr w:type="spellEnd"/>
            <w:r w:rsidRPr="00076EEA">
              <w:rPr>
                <w:rFonts w:ascii="Times New Roman" w:hAnsi="Times New Roman" w:cs="Times New Roman"/>
                <w:sz w:val="24"/>
                <w:szCs w:val="24"/>
                <w:lang w:val="ru-RU"/>
              </w:rPr>
              <w:t xml:space="preserve"> </w:t>
            </w:r>
            <w:proofErr w:type="spellStart"/>
            <w:r w:rsidRPr="00076EEA">
              <w:rPr>
                <w:rFonts w:ascii="Times New Roman" w:hAnsi="Times New Roman" w:cs="Times New Roman"/>
                <w:sz w:val="24"/>
                <w:szCs w:val="24"/>
                <w:lang w:val="ru-RU"/>
              </w:rPr>
              <w:t>забезпечення</w:t>
            </w:r>
            <w:proofErr w:type="spellEnd"/>
            <w:r w:rsidRPr="00076EEA">
              <w:rPr>
                <w:rFonts w:ascii="Times New Roman" w:hAnsi="Times New Roman" w:cs="Times New Roman"/>
                <w:sz w:val="24"/>
                <w:szCs w:val="24"/>
                <w:lang w:val="ru-RU"/>
              </w:rPr>
              <w:t xml:space="preserve"> </w:t>
            </w:r>
            <w:proofErr w:type="spellStart"/>
            <w:r w:rsidRPr="00076EEA">
              <w:rPr>
                <w:rFonts w:ascii="Times New Roman" w:hAnsi="Times New Roman" w:cs="Times New Roman"/>
                <w:sz w:val="24"/>
                <w:szCs w:val="24"/>
                <w:lang w:val="ru-RU"/>
              </w:rPr>
              <w:t>тендерної</w:t>
            </w:r>
            <w:proofErr w:type="spellEnd"/>
            <w:r w:rsidRPr="00076EEA">
              <w:rPr>
                <w:rFonts w:ascii="Times New Roman" w:hAnsi="Times New Roman" w:cs="Times New Roman"/>
                <w:sz w:val="24"/>
                <w:szCs w:val="24"/>
                <w:lang w:val="ru-RU"/>
              </w:rPr>
              <w:t xml:space="preserve"> </w:t>
            </w:r>
            <w:proofErr w:type="spellStart"/>
            <w:r w:rsidRPr="00076EEA">
              <w:rPr>
                <w:rFonts w:ascii="Times New Roman" w:hAnsi="Times New Roman" w:cs="Times New Roman"/>
                <w:sz w:val="24"/>
                <w:szCs w:val="24"/>
                <w:lang w:val="ru-RU"/>
              </w:rPr>
              <w:t>пропозиції</w:t>
            </w:r>
            <w:proofErr w:type="spellEnd"/>
            <w:r w:rsidRPr="00076EEA">
              <w:rPr>
                <w:rFonts w:ascii="Times New Roman" w:hAnsi="Times New Roman" w:cs="Times New Roman"/>
                <w:sz w:val="24"/>
                <w:szCs w:val="24"/>
                <w:lang w:val="ru-RU"/>
              </w:rPr>
              <w:t>.</w:t>
            </w:r>
          </w:p>
          <w:p w:rsidR="00E35FC3" w:rsidRPr="00076EEA" w:rsidRDefault="00263CC8" w:rsidP="00151395">
            <w:pPr>
              <w:widowControl w:val="0"/>
              <w:jc w:val="both"/>
              <w:rPr>
                <w:rFonts w:ascii="Times New Roman" w:eastAsia="Times New Roman" w:hAnsi="Times New Roman" w:cs="Times New Roman"/>
                <w:strike/>
                <w:sz w:val="24"/>
                <w:szCs w:val="24"/>
              </w:rPr>
            </w:pPr>
            <w:r>
              <w:rPr>
                <w:rFonts w:ascii="Times New Roman" w:hAnsi="Times New Roman" w:cs="Times New Roman"/>
                <w:sz w:val="24"/>
                <w:szCs w:val="24"/>
                <w:lang w:val="ru-RU"/>
              </w:rPr>
              <w:t xml:space="preserve">       </w:t>
            </w:r>
            <w:r w:rsidR="00151395" w:rsidRPr="00076EEA">
              <w:rPr>
                <w:rFonts w:ascii="Times New Roman" w:hAnsi="Times New Roman" w:cs="Times New Roman"/>
                <w:sz w:val="24"/>
                <w:szCs w:val="24"/>
                <w:lang w:val="ru-RU"/>
              </w:rPr>
              <w:t xml:space="preserve">У </w:t>
            </w:r>
            <w:proofErr w:type="spellStart"/>
            <w:r w:rsidR="00151395" w:rsidRPr="00076EEA">
              <w:rPr>
                <w:rFonts w:ascii="Times New Roman" w:hAnsi="Times New Roman" w:cs="Times New Roman"/>
                <w:sz w:val="24"/>
                <w:szCs w:val="24"/>
                <w:lang w:val="ru-RU"/>
              </w:rPr>
              <w:t>разі</w:t>
            </w:r>
            <w:proofErr w:type="spellEnd"/>
            <w:r w:rsidR="00151395" w:rsidRPr="00076EEA">
              <w:rPr>
                <w:rFonts w:ascii="Times New Roman" w:hAnsi="Times New Roman" w:cs="Times New Roman"/>
                <w:sz w:val="24"/>
                <w:szCs w:val="24"/>
                <w:lang w:val="ru-RU"/>
              </w:rPr>
              <w:t xml:space="preserve"> </w:t>
            </w:r>
            <w:proofErr w:type="spellStart"/>
            <w:r w:rsidR="00151395" w:rsidRPr="00076EEA">
              <w:rPr>
                <w:rFonts w:ascii="Times New Roman" w:hAnsi="Times New Roman" w:cs="Times New Roman"/>
                <w:sz w:val="24"/>
                <w:szCs w:val="24"/>
                <w:lang w:val="ru-RU"/>
              </w:rPr>
              <w:t>необхідності</w:t>
            </w:r>
            <w:proofErr w:type="spellEnd"/>
            <w:r w:rsidR="00151395" w:rsidRPr="00076EEA">
              <w:rPr>
                <w:rFonts w:ascii="Times New Roman" w:hAnsi="Times New Roman" w:cs="Times New Roman"/>
                <w:sz w:val="24"/>
                <w:szCs w:val="24"/>
                <w:lang w:val="ru-RU"/>
              </w:rPr>
              <w:t xml:space="preserve"> </w:t>
            </w:r>
            <w:proofErr w:type="spellStart"/>
            <w:r w:rsidR="00151395" w:rsidRPr="00076EEA">
              <w:rPr>
                <w:rFonts w:ascii="Times New Roman" w:hAnsi="Times New Roman" w:cs="Times New Roman"/>
                <w:sz w:val="24"/>
                <w:szCs w:val="24"/>
                <w:lang w:val="ru-RU"/>
              </w:rPr>
              <w:t>учасник</w:t>
            </w:r>
            <w:proofErr w:type="spellEnd"/>
            <w:r w:rsidR="00151395" w:rsidRPr="00076EEA">
              <w:rPr>
                <w:rFonts w:ascii="Times New Roman" w:hAnsi="Times New Roman" w:cs="Times New Roman"/>
                <w:sz w:val="24"/>
                <w:szCs w:val="24"/>
                <w:lang w:val="ru-RU"/>
              </w:rPr>
              <w:t xml:space="preserve"> </w:t>
            </w:r>
            <w:proofErr w:type="spellStart"/>
            <w:r w:rsidR="00151395" w:rsidRPr="00076EEA">
              <w:rPr>
                <w:rFonts w:ascii="Times New Roman" w:hAnsi="Times New Roman" w:cs="Times New Roman"/>
                <w:sz w:val="24"/>
                <w:szCs w:val="24"/>
                <w:lang w:val="ru-RU"/>
              </w:rPr>
              <w:t>процедури</w:t>
            </w:r>
            <w:proofErr w:type="spellEnd"/>
            <w:r w:rsidR="00151395" w:rsidRPr="00076EEA">
              <w:rPr>
                <w:rFonts w:ascii="Times New Roman" w:hAnsi="Times New Roman" w:cs="Times New Roman"/>
                <w:sz w:val="24"/>
                <w:szCs w:val="24"/>
                <w:lang w:val="ru-RU"/>
              </w:rPr>
              <w:t xml:space="preserve"> </w:t>
            </w:r>
            <w:proofErr w:type="spellStart"/>
            <w:r w:rsidR="00151395" w:rsidRPr="00076EEA">
              <w:rPr>
                <w:rFonts w:ascii="Times New Roman" w:hAnsi="Times New Roman" w:cs="Times New Roman"/>
                <w:sz w:val="24"/>
                <w:szCs w:val="24"/>
                <w:lang w:val="ru-RU"/>
              </w:rPr>
              <w:t>закупівлі</w:t>
            </w:r>
            <w:proofErr w:type="spellEnd"/>
            <w:r w:rsidR="00151395" w:rsidRPr="00076EEA">
              <w:rPr>
                <w:rFonts w:ascii="Times New Roman" w:hAnsi="Times New Roman" w:cs="Times New Roman"/>
                <w:sz w:val="24"/>
                <w:szCs w:val="24"/>
                <w:lang w:val="ru-RU"/>
              </w:rPr>
              <w:t xml:space="preserve"> </w:t>
            </w:r>
            <w:proofErr w:type="spellStart"/>
            <w:r w:rsidR="00151395" w:rsidRPr="00076EEA">
              <w:rPr>
                <w:rFonts w:ascii="Times New Roman" w:hAnsi="Times New Roman" w:cs="Times New Roman"/>
                <w:sz w:val="24"/>
                <w:szCs w:val="24"/>
                <w:lang w:val="ru-RU"/>
              </w:rPr>
              <w:t>має</w:t>
            </w:r>
            <w:proofErr w:type="spellEnd"/>
            <w:r w:rsidR="00151395" w:rsidRPr="00076EEA">
              <w:rPr>
                <w:rFonts w:ascii="Times New Roman" w:hAnsi="Times New Roman" w:cs="Times New Roman"/>
                <w:sz w:val="24"/>
                <w:szCs w:val="24"/>
                <w:lang w:val="ru-RU"/>
              </w:rPr>
              <w:t xml:space="preserve"> право з </w:t>
            </w:r>
            <w:proofErr w:type="spellStart"/>
            <w:r w:rsidR="00151395" w:rsidRPr="00076EEA">
              <w:rPr>
                <w:rFonts w:ascii="Times New Roman" w:hAnsi="Times New Roman" w:cs="Times New Roman"/>
                <w:sz w:val="24"/>
                <w:szCs w:val="24"/>
                <w:lang w:val="ru-RU"/>
              </w:rPr>
              <w:t>власної</w:t>
            </w:r>
            <w:proofErr w:type="spellEnd"/>
            <w:r w:rsidR="00151395" w:rsidRPr="00076EEA">
              <w:rPr>
                <w:rFonts w:ascii="Times New Roman" w:hAnsi="Times New Roman" w:cs="Times New Roman"/>
                <w:sz w:val="24"/>
                <w:szCs w:val="24"/>
                <w:lang w:val="ru-RU"/>
              </w:rPr>
              <w:t xml:space="preserve"> </w:t>
            </w:r>
            <w:proofErr w:type="spellStart"/>
            <w:r w:rsidR="00151395" w:rsidRPr="00076EEA">
              <w:rPr>
                <w:rFonts w:ascii="Times New Roman" w:hAnsi="Times New Roman" w:cs="Times New Roman"/>
                <w:sz w:val="24"/>
                <w:szCs w:val="24"/>
                <w:lang w:val="ru-RU"/>
              </w:rPr>
              <w:t>ініціативи</w:t>
            </w:r>
            <w:proofErr w:type="spellEnd"/>
            <w:r w:rsidR="00151395" w:rsidRPr="00076EEA">
              <w:rPr>
                <w:rFonts w:ascii="Times New Roman" w:hAnsi="Times New Roman" w:cs="Times New Roman"/>
                <w:sz w:val="24"/>
                <w:szCs w:val="24"/>
                <w:lang w:val="ru-RU"/>
              </w:rPr>
              <w:t xml:space="preserve"> </w:t>
            </w:r>
            <w:proofErr w:type="spellStart"/>
            <w:r w:rsidR="00151395" w:rsidRPr="00076EEA">
              <w:rPr>
                <w:rFonts w:ascii="Times New Roman" w:hAnsi="Times New Roman" w:cs="Times New Roman"/>
                <w:sz w:val="24"/>
                <w:szCs w:val="24"/>
                <w:lang w:val="ru-RU"/>
              </w:rPr>
              <w:t>продовжити</w:t>
            </w:r>
            <w:proofErr w:type="spellEnd"/>
            <w:r w:rsidR="00151395" w:rsidRPr="00076EEA">
              <w:rPr>
                <w:rFonts w:ascii="Times New Roman" w:hAnsi="Times New Roman" w:cs="Times New Roman"/>
                <w:sz w:val="24"/>
                <w:szCs w:val="24"/>
                <w:lang w:val="ru-RU"/>
              </w:rPr>
              <w:t xml:space="preserve"> строк </w:t>
            </w:r>
            <w:proofErr w:type="spellStart"/>
            <w:r w:rsidR="00151395" w:rsidRPr="00076EEA">
              <w:rPr>
                <w:rFonts w:ascii="Times New Roman" w:hAnsi="Times New Roman" w:cs="Times New Roman"/>
                <w:sz w:val="24"/>
                <w:szCs w:val="24"/>
                <w:lang w:val="ru-RU"/>
              </w:rPr>
              <w:t>дії</w:t>
            </w:r>
            <w:proofErr w:type="spellEnd"/>
            <w:r w:rsidR="00151395" w:rsidRPr="00076EEA">
              <w:rPr>
                <w:rFonts w:ascii="Times New Roman" w:hAnsi="Times New Roman" w:cs="Times New Roman"/>
                <w:sz w:val="24"/>
                <w:szCs w:val="24"/>
                <w:lang w:val="ru-RU"/>
              </w:rPr>
              <w:t xml:space="preserve"> </w:t>
            </w:r>
            <w:proofErr w:type="spellStart"/>
            <w:r w:rsidR="00151395" w:rsidRPr="00076EEA">
              <w:rPr>
                <w:rFonts w:ascii="Times New Roman" w:hAnsi="Times New Roman" w:cs="Times New Roman"/>
                <w:sz w:val="24"/>
                <w:szCs w:val="24"/>
                <w:lang w:val="ru-RU"/>
              </w:rPr>
              <w:t>своєї</w:t>
            </w:r>
            <w:proofErr w:type="spellEnd"/>
            <w:r w:rsidR="00151395" w:rsidRPr="00076EEA">
              <w:rPr>
                <w:rFonts w:ascii="Times New Roman" w:hAnsi="Times New Roman" w:cs="Times New Roman"/>
                <w:sz w:val="24"/>
                <w:szCs w:val="24"/>
                <w:lang w:val="ru-RU"/>
              </w:rPr>
              <w:t xml:space="preserve"> </w:t>
            </w:r>
            <w:proofErr w:type="spellStart"/>
            <w:r w:rsidR="00151395" w:rsidRPr="00076EEA">
              <w:rPr>
                <w:rFonts w:ascii="Times New Roman" w:hAnsi="Times New Roman" w:cs="Times New Roman"/>
                <w:sz w:val="24"/>
                <w:szCs w:val="24"/>
                <w:lang w:val="ru-RU"/>
              </w:rPr>
              <w:t>тендерної</w:t>
            </w:r>
            <w:proofErr w:type="spellEnd"/>
            <w:r w:rsidR="00151395" w:rsidRPr="00076EEA">
              <w:rPr>
                <w:rFonts w:ascii="Times New Roman" w:hAnsi="Times New Roman" w:cs="Times New Roman"/>
                <w:sz w:val="24"/>
                <w:szCs w:val="24"/>
                <w:lang w:val="ru-RU"/>
              </w:rPr>
              <w:t xml:space="preserve"> </w:t>
            </w:r>
            <w:proofErr w:type="spellStart"/>
            <w:r w:rsidR="00151395" w:rsidRPr="00076EEA">
              <w:rPr>
                <w:rFonts w:ascii="Times New Roman" w:hAnsi="Times New Roman" w:cs="Times New Roman"/>
                <w:sz w:val="24"/>
                <w:szCs w:val="24"/>
                <w:lang w:val="ru-RU"/>
              </w:rPr>
              <w:t>пропозиції</w:t>
            </w:r>
            <w:proofErr w:type="spellEnd"/>
            <w:r w:rsidR="00151395" w:rsidRPr="00076EEA">
              <w:rPr>
                <w:rFonts w:ascii="Times New Roman" w:hAnsi="Times New Roman" w:cs="Times New Roman"/>
                <w:sz w:val="24"/>
                <w:szCs w:val="24"/>
                <w:lang w:val="ru-RU"/>
              </w:rPr>
              <w:t xml:space="preserve">, </w:t>
            </w:r>
            <w:proofErr w:type="spellStart"/>
            <w:r w:rsidR="00151395" w:rsidRPr="00076EEA">
              <w:rPr>
                <w:rFonts w:ascii="Times New Roman" w:hAnsi="Times New Roman" w:cs="Times New Roman"/>
                <w:sz w:val="24"/>
                <w:szCs w:val="24"/>
                <w:lang w:val="ru-RU"/>
              </w:rPr>
              <w:t>повідомивши</w:t>
            </w:r>
            <w:proofErr w:type="spellEnd"/>
            <w:r w:rsidR="00151395" w:rsidRPr="00076EEA">
              <w:rPr>
                <w:rFonts w:ascii="Times New Roman" w:hAnsi="Times New Roman" w:cs="Times New Roman"/>
                <w:sz w:val="24"/>
                <w:szCs w:val="24"/>
                <w:lang w:val="ru-RU"/>
              </w:rPr>
              <w:t xml:space="preserve"> про </w:t>
            </w:r>
            <w:proofErr w:type="spellStart"/>
            <w:r w:rsidR="00151395" w:rsidRPr="00076EEA">
              <w:rPr>
                <w:rFonts w:ascii="Times New Roman" w:hAnsi="Times New Roman" w:cs="Times New Roman"/>
                <w:sz w:val="24"/>
                <w:szCs w:val="24"/>
                <w:lang w:val="ru-RU"/>
              </w:rPr>
              <w:t>це</w:t>
            </w:r>
            <w:proofErr w:type="spellEnd"/>
            <w:r w:rsidR="00151395" w:rsidRPr="00076EEA">
              <w:rPr>
                <w:rFonts w:ascii="Times New Roman" w:hAnsi="Times New Roman" w:cs="Times New Roman"/>
                <w:sz w:val="24"/>
                <w:szCs w:val="24"/>
                <w:lang w:val="ru-RU"/>
              </w:rPr>
              <w:t xml:space="preserve"> </w:t>
            </w:r>
            <w:proofErr w:type="spellStart"/>
            <w:r w:rsidR="00151395" w:rsidRPr="00076EEA">
              <w:rPr>
                <w:rFonts w:ascii="Times New Roman" w:hAnsi="Times New Roman" w:cs="Times New Roman"/>
                <w:sz w:val="24"/>
                <w:szCs w:val="24"/>
                <w:lang w:val="ru-RU"/>
              </w:rPr>
              <w:t>замовникові</w:t>
            </w:r>
            <w:proofErr w:type="spellEnd"/>
            <w:r w:rsidR="00151395" w:rsidRPr="00076EEA">
              <w:rPr>
                <w:rFonts w:ascii="Times New Roman" w:hAnsi="Times New Roman" w:cs="Times New Roman"/>
                <w:sz w:val="24"/>
                <w:szCs w:val="24"/>
                <w:lang w:val="ru-RU"/>
              </w:rPr>
              <w:t xml:space="preserve"> через </w:t>
            </w:r>
            <w:proofErr w:type="spellStart"/>
            <w:r w:rsidR="00151395" w:rsidRPr="00076EEA">
              <w:rPr>
                <w:rFonts w:ascii="Times New Roman" w:hAnsi="Times New Roman" w:cs="Times New Roman"/>
                <w:sz w:val="24"/>
                <w:szCs w:val="24"/>
                <w:lang w:val="ru-RU"/>
              </w:rPr>
              <w:t>електронну</w:t>
            </w:r>
            <w:proofErr w:type="spellEnd"/>
            <w:r w:rsidR="00151395" w:rsidRPr="00076EEA">
              <w:rPr>
                <w:rFonts w:ascii="Times New Roman" w:hAnsi="Times New Roman" w:cs="Times New Roman"/>
                <w:sz w:val="24"/>
                <w:szCs w:val="24"/>
                <w:lang w:val="ru-RU"/>
              </w:rPr>
              <w:t xml:space="preserve"> систему </w:t>
            </w:r>
            <w:proofErr w:type="spellStart"/>
            <w:r w:rsidR="00151395" w:rsidRPr="00076EEA">
              <w:rPr>
                <w:rFonts w:ascii="Times New Roman" w:hAnsi="Times New Roman" w:cs="Times New Roman"/>
                <w:sz w:val="24"/>
                <w:szCs w:val="24"/>
                <w:lang w:val="ru-RU"/>
              </w:rPr>
              <w:t>закупівель</w:t>
            </w:r>
            <w:proofErr w:type="spellEnd"/>
            <w:r w:rsidR="00151395" w:rsidRPr="00076EEA">
              <w:rPr>
                <w:rFonts w:ascii="Times New Roman" w:hAnsi="Times New Roman" w:cs="Times New Roman"/>
                <w:sz w:val="24"/>
                <w:szCs w:val="24"/>
                <w:lang w:val="ru-RU"/>
              </w:rPr>
              <w:t>.</w:t>
            </w:r>
          </w:p>
        </w:tc>
      </w:tr>
      <w:tr w:rsidR="00E35FC3" w:rsidTr="00151395">
        <w:trPr>
          <w:trHeight w:val="1119"/>
          <w:jc w:val="center"/>
        </w:trPr>
        <w:tc>
          <w:tcPr>
            <w:tcW w:w="705" w:type="dxa"/>
          </w:tcPr>
          <w:p w:rsidR="00E35FC3" w:rsidRDefault="00F033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692" w:type="dxa"/>
          </w:tcPr>
          <w:p w:rsidR="00E35FC3" w:rsidRPr="00076EEA" w:rsidRDefault="008D4D95">
            <w:pPr>
              <w:widowControl w:val="0"/>
              <w:rPr>
                <w:rFonts w:ascii="Times New Roman" w:eastAsia="Times New Roman" w:hAnsi="Times New Roman" w:cs="Times New Roman"/>
                <w:b/>
                <w:color w:val="4472C4" w:themeColor="accent1"/>
                <w:sz w:val="24"/>
                <w:szCs w:val="24"/>
              </w:rPr>
            </w:pPr>
            <w:r w:rsidRPr="008D4D95">
              <w:rPr>
                <w:rFonts w:ascii="Times New Roman" w:hAnsi="Times New Roman" w:cs="Times New Roman"/>
                <w:b/>
                <w:sz w:val="24"/>
                <w:szCs w:val="24"/>
                <w:lang w:eastAsia="hi-IN" w:bidi="hi-IN"/>
              </w:rPr>
              <w:t xml:space="preserve">Кваліфікаційні критерії до учасників відповідно до статті 16, вимоги, встановлені пунктом </w:t>
            </w:r>
            <w:r w:rsidRPr="008D4D95">
              <w:rPr>
                <w:rFonts w:ascii="Times New Roman" w:hAnsi="Times New Roman" w:cs="Times New Roman"/>
                <w:b/>
                <w:sz w:val="24"/>
                <w:szCs w:val="24"/>
                <w:lang w:eastAsia="hi-IN" w:bidi="hi-IN"/>
              </w:rPr>
              <w:lastRenderedPageBreak/>
              <w:t xml:space="preserve">47 Особливостей, </w:t>
            </w:r>
            <w:r w:rsidRPr="008D4D95">
              <w:rPr>
                <w:rFonts w:ascii="Times New Roman" w:hAnsi="Times New Roman" w:cs="Times New Roman"/>
                <w:b/>
                <w:sz w:val="24"/>
                <w:szCs w:val="24"/>
              </w:rPr>
              <w:t>та інформація про спосіб підтвердження відповідності учасників установленим критеріям і вимогам згідно із законодавством</w:t>
            </w:r>
            <w:r w:rsidRPr="00F736FE">
              <w:rPr>
                <w:b/>
                <w:sz w:val="20"/>
                <w:szCs w:val="20"/>
              </w:rPr>
              <w:t>.</w:t>
            </w:r>
          </w:p>
        </w:tc>
        <w:tc>
          <w:tcPr>
            <w:tcW w:w="6563" w:type="dxa"/>
            <w:vAlign w:val="center"/>
          </w:tcPr>
          <w:p w:rsidR="00151395" w:rsidRPr="00076EEA" w:rsidRDefault="003A529C" w:rsidP="00151395">
            <w:pPr>
              <w:ind w:right="120"/>
              <w:jc w:val="both"/>
              <w:rPr>
                <w:rFonts w:ascii="Times New Roman" w:hAnsi="Times New Roman" w:cs="Times New Roman"/>
                <w:sz w:val="24"/>
                <w:szCs w:val="24"/>
                <w:lang w:val="ru-RU"/>
              </w:rPr>
            </w:pPr>
            <w:r w:rsidRPr="00984B7E">
              <w:rPr>
                <w:rFonts w:ascii="Times New Roman" w:hAnsi="Times New Roman" w:cs="Times New Roman"/>
                <w:sz w:val="24"/>
                <w:szCs w:val="24"/>
              </w:rPr>
              <w:lastRenderedPageBreak/>
              <w:t xml:space="preserve">       </w:t>
            </w:r>
            <w:proofErr w:type="spellStart"/>
            <w:r w:rsidR="00151395" w:rsidRPr="00076EEA">
              <w:rPr>
                <w:rFonts w:ascii="Times New Roman" w:hAnsi="Times New Roman" w:cs="Times New Roman"/>
                <w:sz w:val="24"/>
                <w:szCs w:val="24"/>
                <w:lang w:val="ru-RU"/>
              </w:rPr>
              <w:t>Під</w:t>
            </w:r>
            <w:proofErr w:type="spellEnd"/>
            <w:r w:rsidR="00151395" w:rsidRPr="00076EEA">
              <w:rPr>
                <w:rFonts w:ascii="Times New Roman" w:hAnsi="Times New Roman" w:cs="Times New Roman"/>
                <w:sz w:val="24"/>
                <w:szCs w:val="24"/>
                <w:lang w:val="ru-RU"/>
              </w:rPr>
              <w:t xml:space="preserve"> час </w:t>
            </w:r>
            <w:proofErr w:type="spellStart"/>
            <w:r w:rsidR="00151395" w:rsidRPr="00076EEA">
              <w:rPr>
                <w:rFonts w:ascii="Times New Roman" w:hAnsi="Times New Roman" w:cs="Times New Roman"/>
                <w:sz w:val="24"/>
                <w:szCs w:val="24"/>
                <w:lang w:val="ru-RU"/>
              </w:rPr>
              <w:t>здійснення</w:t>
            </w:r>
            <w:proofErr w:type="spellEnd"/>
            <w:r w:rsidR="00151395" w:rsidRPr="00076EEA">
              <w:rPr>
                <w:rFonts w:ascii="Times New Roman" w:hAnsi="Times New Roman" w:cs="Times New Roman"/>
                <w:sz w:val="24"/>
                <w:szCs w:val="24"/>
                <w:lang w:val="ru-RU"/>
              </w:rPr>
              <w:t xml:space="preserve"> </w:t>
            </w:r>
            <w:proofErr w:type="spellStart"/>
            <w:r w:rsidR="00151395" w:rsidRPr="00076EEA">
              <w:rPr>
                <w:rFonts w:ascii="Times New Roman" w:hAnsi="Times New Roman" w:cs="Times New Roman"/>
                <w:sz w:val="24"/>
                <w:szCs w:val="24"/>
                <w:lang w:val="ru-RU"/>
              </w:rPr>
              <w:t>закупівлі</w:t>
            </w:r>
            <w:proofErr w:type="spellEnd"/>
            <w:r w:rsidR="00151395" w:rsidRPr="00076EEA">
              <w:rPr>
                <w:rFonts w:ascii="Times New Roman" w:hAnsi="Times New Roman" w:cs="Times New Roman"/>
                <w:sz w:val="24"/>
                <w:szCs w:val="24"/>
                <w:lang w:val="ru-RU"/>
              </w:rPr>
              <w:t xml:space="preserve"> </w:t>
            </w:r>
            <w:proofErr w:type="spellStart"/>
            <w:r w:rsidR="00151395" w:rsidRPr="00076EEA">
              <w:rPr>
                <w:rFonts w:ascii="Times New Roman" w:hAnsi="Times New Roman" w:cs="Times New Roman"/>
                <w:sz w:val="24"/>
                <w:szCs w:val="24"/>
                <w:lang w:val="ru-RU"/>
              </w:rPr>
              <w:t>товарів</w:t>
            </w:r>
            <w:proofErr w:type="spellEnd"/>
            <w:r w:rsidR="00151395" w:rsidRPr="00076EEA">
              <w:rPr>
                <w:rFonts w:ascii="Times New Roman" w:hAnsi="Times New Roman" w:cs="Times New Roman"/>
                <w:sz w:val="24"/>
                <w:szCs w:val="24"/>
                <w:lang w:val="ru-RU"/>
              </w:rPr>
              <w:t xml:space="preserve"> </w:t>
            </w:r>
            <w:proofErr w:type="spellStart"/>
            <w:r w:rsidR="00151395" w:rsidRPr="00076EEA">
              <w:rPr>
                <w:rFonts w:ascii="Times New Roman" w:hAnsi="Times New Roman" w:cs="Times New Roman"/>
                <w:sz w:val="24"/>
                <w:szCs w:val="24"/>
                <w:lang w:val="ru-RU"/>
              </w:rPr>
              <w:t>замовник</w:t>
            </w:r>
            <w:proofErr w:type="spellEnd"/>
            <w:r w:rsidR="00151395" w:rsidRPr="00076EEA">
              <w:rPr>
                <w:rFonts w:ascii="Times New Roman" w:hAnsi="Times New Roman" w:cs="Times New Roman"/>
                <w:sz w:val="24"/>
                <w:szCs w:val="24"/>
                <w:lang w:val="ru-RU"/>
              </w:rPr>
              <w:t xml:space="preserve"> </w:t>
            </w:r>
            <w:proofErr w:type="spellStart"/>
            <w:r w:rsidR="00151395" w:rsidRPr="00076EEA">
              <w:rPr>
                <w:rFonts w:ascii="Times New Roman" w:hAnsi="Times New Roman" w:cs="Times New Roman"/>
                <w:sz w:val="24"/>
                <w:szCs w:val="24"/>
                <w:lang w:val="ru-RU"/>
              </w:rPr>
              <w:t>може</w:t>
            </w:r>
            <w:proofErr w:type="spellEnd"/>
            <w:r w:rsidR="00151395" w:rsidRPr="00076EEA">
              <w:rPr>
                <w:rFonts w:ascii="Times New Roman" w:hAnsi="Times New Roman" w:cs="Times New Roman"/>
                <w:sz w:val="24"/>
                <w:szCs w:val="24"/>
                <w:lang w:val="ru-RU"/>
              </w:rPr>
              <w:t xml:space="preserve"> не </w:t>
            </w:r>
            <w:proofErr w:type="spellStart"/>
            <w:r w:rsidR="00151395" w:rsidRPr="00076EEA">
              <w:rPr>
                <w:rFonts w:ascii="Times New Roman" w:hAnsi="Times New Roman" w:cs="Times New Roman"/>
                <w:sz w:val="24"/>
                <w:szCs w:val="24"/>
                <w:lang w:val="ru-RU"/>
              </w:rPr>
              <w:t>застосовувати</w:t>
            </w:r>
            <w:proofErr w:type="spellEnd"/>
            <w:r w:rsidR="00151395" w:rsidRPr="00076EEA">
              <w:rPr>
                <w:rFonts w:ascii="Times New Roman" w:hAnsi="Times New Roman" w:cs="Times New Roman"/>
                <w:sz w:val="24"/>
                <w:szCs w:val="24"/>
                <w:lang w:val="ru-RU"/>
              </w:rPr>
              <w:t xml:space="preserve"> до </w:t>
            </w:r>
            <w:proofErr w:type="spellStart"/>
            <w:r w:rsidR="00151395" w:rsidRPr="00076EEA">
              <w:rPr>
                <w:rFonts w:ascii="Times New Roman" w:hAnsi="Times New Roman" w:cs="Times New Roman"/>
                <w:sz w:val="24"/>
                <w:szCs w:val="24"/>
                <w:lang w:val="ru-RU"/>
              </w:rPr>
              <w:t>учасників</w:t>
            </w:r>
            <w:proofErr w:type="spellEnd"/>
            <w:r w:rsidR="00151395" w:rsidRPr="00076EEA">
              <w:rPr>
                <w:rFonts w:ascii="Times New Roman" w:hAnsi="Times New Roman" w:cs="Times New Roman"/>
                <w:sz w:val="24"/>
                <w:szCs w:val="24"/>
                <w:lang w:val="ru-RU"/>
              </w:rPr>
              <w:t xml:space="preserve"> </w:t>
            </w:r>
            <w:proofErr w:type="spellStart"/>
            <w:r w:rsidR="00151395" w:rsidRPr="00076EEA">
              <w:rPr>
                <w:rFonts w:ascii="Times New Roman" w:hAnsi="Times New Roman" w:cs="Times New Roman"/>
                <w:sz w:val="24"/>
                <w:szCs w:val="24"/>
                <w:lang w:val="ru-RU"/>
              </w:rPr>
              <w:t>процедури</w:t>
            </w:r>
            <w:proofErr w:type="spellEnd"/>
            <w:r w:rsidR="00151395" w:rsidRPr="00076EEA">
              <w:rPr>
                <w:rFonts w:ascii="Times New Roman" w:hAnsi="Times New Roman" w:cs="Times New Roman"/>
                <w:sz w:val="24"/>
                <w:szCs w:val="24"/>
                <w:lang w:val="ru-RU"/>
              </w:rPr>
              <w:t xml:space="preserve"> </w:t>
            </w:r>
            <w:proofErr w:type="spellStart"/>
            <w:r w:rsidR="00151395" w:rsidRPr="00076EEA">
              <w:rPr>
                <w:rFonts w:ascii="Times New Roman" w:hAnsi="Times New Roman" w:cs="Times New Roman"/>
                <w:sz w:val="24"/>
                <w:szCs w:val="24"/>
                <w:lang w:val="ru-RU"/>
              </w:rPr>
              <w:t>закупівлі</w:t>
            </w:r>
            <w:proofErr w:type="spellEnd"/>
            <w:r w:rsidR="00151395" w:rsidRPr="00076EEA">
              <w:rPr>
                <w:rFonts w:ascii="Times New Roman" w:hAnsi="Times New Roman" w:cs="Times New Roman"/>
                <w:sz w:val="24"/>
                <w:szCs w:val="24"/>
                <w:lang w:val="ru-RU"/>
              </w:rPr>
              <w:t xml:space="preserve"> </w:t>
            </w:r>
            <w:proofErr w:type="spellStart"/>
            <w:r w:rsidR="00151395" w:rsidRPr="00076EEA">
              <w:rPr>
                <w:rFonts w:ascii="Times New Roman" w:hAnsi="Times New Roman" w:cs="Times New Roman"/>
                <w:sz w:val="24"/>
                <w:szCs w:val="24"/>
                <w:lang w:val="ru-RU"/>
              </w:rPr>
              <w:t>кваліфікаційні</w:t>
            </w:r>
            <w:proofErr w:type="spellEnd"/>
            <w:r w:rsidR="00151395" w:rsidRPr="00076EEA">
              <w:rPr>
                <w:rFonts w:ascii="Times New Roman" w:hAnsi="Times New Roman" w:cs="Times New Roman"/>
                <w:sz w:val="24"/>
                <w:szCs w:val="24"/>
                <w:lang w:val="ru-RU"/>
              </w:rPr>
              <w:t xml:space="preserve"> </w:t>
            </w:r>
            <w:proofErr w:type="spellStart"/>
            <w:r w:rsidR="00151395" w:rsidRPr="00076EEA">
              <w:rPr>
                <w:rFonts w:ascii="Times New Roman" w:hAnsi="Times New Roman" w:cs="Times New Roman"/>
                <w:sz w:val="24"/>
                <w:szCs w:val="24"/>
                <w:lang w:val="ru-RU"/>
              </w:rPr>
              <w:t>критерії</w:t>
            </w:r>
            <w:proofErr w:type="spellEnd"/>
            <w:r w:rsidR="00151395" w:rsidRPr="00076EEA">
              <w:rPr>
                <w:rFonts w:ascii="Times New Roman" w:hAnsi="Times New Roman" w:cs="Times New Roman"/>
                <w:sz w:val="24"/>
                <w:szCs w:val="24"/>
                <w:lang w:val="ru-RU"/>
              </w:rPr>
              <w:t xml:space="preserve">, </w:t>
            </w:r>
            <w:proofErr w:type="spellStart"/>
            <w:r w:rsidR="00151395" w:rsidRPr="00076EEA">
              <w:rPr>
                <w:rFonts w:ascii="Times New Roman" w:hAnsi="Times New Roman" w:cs="Times New Roman"/>
                <w:sz w:val="24"/>
                <w:szCs w:val="24"/>
                <w:lang w:val="ru-RU"/>
              </w:rPr>
              <w:t>визначені</w:t>
            </w:r>
            <w:proofErr w:type="spellEnd"/>
            <w:r w:rsidR="00151395" w:rsidRPr="00076EEA">
              <w:rPr>
                <w:rFonts w:ascii="Times New Roman" w:hAnsi="Times New Roman" w:cs="Times New Roman"/>
                <w:sz w:val="24"/>
                <w:szCs w:val="24"/>
                <w:lang w:val="ru-RU"/>
              </w:rPr>
              <w:t xml:space="preserve"> </w:t>
            </w:r>
            <w:proofErr w:type="spellStart"/>
            <w:r w:rsidR="00151395" w:rsidRPr="00076EEA">
              <w:rPr>
                <w:rFonts w:ascii="Times New Roman" w:hAnsi="Times New Roman" w:cs="Times New Roman"/>
                <w:sz w:val="24"/>
                <w:szCs w:val="24"/>
                <w:lang w:val="ru-RU"/>
              </w:rPr>
              <w:t>статтею</w:t>
            </w:r>
            <w:proofErr w:type="spellEnd"/>
            <w:r w:rsidR="00151395" w:rsidRPr="00076EEA">
              <w:rPr>
                <w:rFonts w:ascii="Times New Roman" w:hAnsi="Times New Roman" w:cs="Times New Roman"/>
                <w:sz w:val="24"/>
                <w:szCs w:val="24"/>
                <w:lang w:val="ru-RU"/>
              </w:rPr>
              <w:t xml:space="preserve"> 16 Закону </w:t>
            </w:r>
            <w:proofErr w:type="spellStart"/>
            <w:r w:rsidR="00151395" w:rsidRPr="00076EEA">
              <w:rPr>
                <w:rFonts w:ascii="Times New Roman" w:hAnsi="Times New Roman" w:cs="Times New Roman"/>
                <w:sz w:val="24"/>
                <w:szCs w:val="24"/>
                <w:lang w:val="ru-RU"/>
              </w:rPr>
              <w:t>відповідно</w:t>
            </w:r>
            <w:proofErr w:type="spellEnd"/>
            <w:r w:rsidR="00151395" w:rsidRPr="00076EEA">
              <w:rPr>
                <w:rFonts w:ascii="Times New Roman" w:hAnsi="Times New Roman" w:cs="Times New Roman"/>
                <w:sz w:val="24"/>
                <w:szCs w:val="24"/>
                <w:lang w:val="ru-RU"/>
              </w:rPr>
              <w:t xml:space="preserve"> </w:t>
            </w:r>
            <w:proofErr w:type="gramStart"/>
            <w:r w:rsidR="00151395" w:rsidRPr="00076EEA">
              <w:rPr>
                <w:rFonts w:ascii="Times New Roman" w:hAnsi="Times New Roman" w:cs="Times New Roman"/>
                <w:sz w:val="24"/>
                <w:szCs w:val="24"/>
                <w:lang w:val="ru-RU"/>
              </w:rPr>
              <w:t>до пункту</w:t>
            </w:r>
            <w:proofErr w:type="gramEnd"/>
            <w:r w:rsidR="00151395" w:rsidRPr="00076EEA">
              <w:rPr>
                <w:rFonts w:ascii="Times New Roman" w:hAnsi="Times New Roman" w:cs="Times New Roman"/>
                <w:sz w:val="24"/>
                <w:szCs w:val="24"/>
                <w:lang w:val="ru-RU"/>
              </w:rPr>
              <w:t xml:space="preserve"> 4</w:t>
            </w:r>
            <w:r w:rsidR="008563EF">
              <w:rPr>
                <w:rFonts w:ascii="Times New Roman" w:hAnsi="Times New Roman" w:cs="Times New Roman"/>
                <w:sz w:val="24"/>
                <w:szCs w:val="24"/>
                <w:lang w:val="ru-RU"/>
              </w:rPr>
              <w:t>8</w:t>
            </w:r>
            <w:r w:rsidR="00151395" w:rsidRPr="00076EEA">
              <w:rPr>
                <w:rFonts w:ascii="Times New Roman" w:hAnsi="Times New Roman" w:cs="Times New Roman"/>
                <w:sz w:val="24"/>
                <w:szCs w:val="24"/>
                <w:lang w:val="ru-RU"/>
              </w:rPr>
              <w:t xml:space="preserve"> </w:t>
            </w:r>
            <w:proofErr w:type="spellStart"/>
            <w:r w:rsidR="00151395" w:rsidRPr="00076EEA">
              <w:rPr>
                <w:rFonts w:ascii="Times New Roman" w:hAnsi="Times New Roman" w:cs="Times New Roman"/>
                <w:sz w:val="24"/>
                <w:szCs w:val="24"/>
                <w:lang w:val="ru-RU"/>
              </w:rPr>
              <w:t>Особливостей</w:t>
            </w:r>
            <w:proofErr w:type="spellEnd"/>
            <w:r w:rsidR="00151395" w:rsidRPr="00076EEA">
              <w:rPr>
                <w:rFonts w:ascii="Times New Roman" w:hAnsi="Times New Roman" w:cs="Times New Roman"/>
                <w:sz w:val="24"/>
                <w:szCs w:val="24"/>
                <w:lang w:val="ru-RU"/>
              </w:rPr>
              <w:t xml:space="preserve">. </w:t>
            </w:r>
          </w:p>
          <w:p w:rsidR="00151395" w:rsidRDefault="00151395" w:rsidP="00151395">
            <w:pPr>
              <w:ind w:right="120"/>
              <w:jc w:val="both"/>
              <w:rPr>
                <w:rFonts w:ascii="Times New Roman" w:hAnsi="Times New Roman" w:cs="Times New Roman"/>
                <w:sz w:val="24"/>
                <w:szCs w:val="24"/>
                <w:lang w:val="ru-RU"/>
              </w:rPr>
            </w:pPr>
            <w:r w:rsidRPr="00076EEA">
              <w:rPr>
                <w:rFonts w:ascii="Times New Roman" w:hAnsi="Times New Roman" w:cs="Times New Roman"/>
                <w:sz w:val="24"/>
                <w:szCs w:val="24"/>
                <w:lang w:val="ru-RU"/>
              </w:rPr>
              <w:lastRenderedPageBreak/>
              <w:t xml:space="preserve">У </w:t>
            </w:r>
            <w:proofErr w:type="spellStart"/>
            <w:r w:rsidRPr="00076EEA">
              <w:rPr>
                <w:rFonts w:ascii="Times New Roman" w:hAnsi="Times New Roman" w:cs="Times New Roman"/>
                <w:sz w:val="24"/>
                <w:szCs w:val="24"/>
                <w:lang w:val="ru-RU"/>
              </w:rPr>
              <w:t>разі</w:t>
            </w:r>
            <w:proofErr w:type="spellEnd"/>
            <w:r w:rsidRPr="00076EEA">
              <w:rPr>
                <w:rFonts w:ascii="Times New Roman" w:hAnsi="Times New Roman" w:cs="Times New Roman"/>
                <w:sz w:val="24"/>
                <w:szCs w:val="24"/>
                <w:lang w:val="ru-RU"/>
              </w:rPr>
              <w:t xml:space="preserve"> </w:t>
            </w:r>
            <w:proofErr w:type="spellStart"/>
            <w:r w:rsidRPr="00076EEA">
              <w:rPr>
                <w:rFonts w:ascii="Times New Roman" w:hAnsi="Times New Roman" w:cs="Times New Roman"/>
                <w:sz w:val="24"/>
                <w:szCs w:val="24"/>
                <w:lang w:val="ru-RU"/>
              </w:rPr>
              <w:t>проведення</w:t>
            </w:r>
            <w:proofErr w:type="spellEnd"/>
            <w:r w:rsidRPr="00076EEA">
              <w:rPr>
                <w:rFonts w:ascii="Times New Roman" w:hAnsi="Times New Roman" w:cs="Times New Roman"/>
                <w:sz w:val="24"/>
                <w:szCs w:val="24"/>
                <w:lang w:val="ru-RU"/>
              </w:rPr>
              <w:t xml:space="preserve"> </w:t>
            </w:r>
            <w:proofErr w:type="spellStart"/>
            <w:r w:rsidRPr="00076EEA">
              <w:rPr>
                <w:rFonts w:ascii="Times New Roman" w:hAnsi="Times New Roman" w:cs="Times New Roman"/>
                <w:sz w:val="24"/>
                <w:szCs w:val="24"/>
                <w:lang w:val="ru-RU"/>
              </w:rPr>
              <w:t>відкритих</w:t>
            </w:r>
            <w:proofErr w:type="spellEnd"/>
            <w:r w:rsidRPr="00076EEA">
              <w:rPr>
                <w:rFonts w:ascii="Times New Roman" w:hAnsi="Times New Roman" w:cs="Times New Roman"/>
                <w:sz w:val="24"/>
                <w:szCs w:val="24"/>
                <w:lang w:val="ru-RU"/>
              </w:rPr>
              <w:t xml:space="preserve"> </w:t>
            </w:r>
            <w:proofErr w:type="spellStart"/>
            <w:r w:rsidRPr="00076EEA">
              <w:rPr>
                <w:rFonts w:ascii="Times New Roman" w:hAnsi="Times New Roman" w:cs="Times New Roman"/>
                <w:sz w:val="24"/>
                <w:szCs w:val="24"/>
                <w:lang w:val="ru-RU"/>
              </w:rPr>
              <w:t>торгів</w:t>
            </w:r>
            <w:proofErr w:type="spellEnd"/>
            <w:r w:rsidRPr="00076EEA">
              <w:rPr>
                <w:rFonts w:ascii="Times New Roman" w:hAnsi="Times New Roman" w:cs="Times New Roman"/>
                <w:sz w:val="24"/>
                <w:szCs w:val="24"/>
                <w:lang w:val="ru-RU"/>
              </w:rPr>
              <w:t xml:space="preserve"> </w:t>
            </w:r>
            <w:proofErr w:type="spellStart"/>
            <w:r w:rsidRPr="00076EEA">
              <w:rPr>
                <w:rFonts w:ascii="Times New Roman" w:hAnsi="Times New Roman" w:cs="Times New Roman"/>
                <w:sz w:val="24"/>
                <w:szCs w:val="24"/>
                <w:lang w:val="ru-RU"/>
              </w:rPr>
              <w:t>згідно</w:t>
            </w:r>
            <w:proofErr w:type="spellEnd"/>
            <w:r w:rsidRPr="00076EEA">
              <w:rPr>
                <w:rFonts w:ascii="Times New Roman" w:hAnsi="Times New Roman" w:cs="Times New Roman"/>
                <w:sz w:val="24"/>
                <w:szCs w:val="24"/>
                <w:lang w:val="ru-RU"/>
              </w:rPr>
              <w:t xml:space="preserve"> з </w:t>
            </w:r>
            <w:proofErr w:type="spellStart"/>
            <w:r w:rsidRPr="00076EEA">
              <w:rPr>
                <w:rFonts w:ascii="Times New Roman" w:hAnsi="Times New Roman" w:cs="Times New Roman"/>
                <w:sz w:val="24"/>
                <w:szCs w:val="24"/>
                <w:lang w:val="ru-RU"/>
              </w:rPr>
              <w:t>цими</w:t>
            </w:r>
            <w:proofErr w:type="spellEnd"/>
            <w:r w:rsidRPr="00076EEA">
              <w:rPr>
                <w:rFonts w:ascii="Times New Roman" w:hAnsi="Times New Roman" w:cs="Times New Roman"/>
                <w:sz w:val="24"/>
                <w:szCs w:val="24"/>
                <w:lang w:val="ru-RU"/>
              </w:rPr>
              <w:t xml:space="preserve"> </w:t>
            </w:r>
            <w:proofErr w:type="spellStart"/>
            <w:r w:rsidRPr="00076EEA">
              <w:rPr>
                <w:rFonts w:ascii="Times New Roman" w:hAnsi="Times New Roman" w:cs="Times New Roman"/>
                <w:sz w:val="24"/>
                <w:szCs w:val="24"/>
                <w:lang w:val="ru-RU"/>
              </w:rPr>
              <w:t>особливостями</w:t>
            </w:r>
            <w:proofErr w:type="spellEnd"/>
            <w:r w:rsidRPr="00076EEA">
              <w:rPr>
                <w:rFonts w:ascii="Times New Roman" w:hAnsi="Times New Roman" w:cs="Times New Roman"/>
                <w:sz w:val="24"/>
                <w:szCs w:val="24"/>
                <w:lang w:val="ru-RU"/>
              </w:rPr>
              <w:t xml:space="preserve"> для </w:t>
            </w:r>
            <w:proofErr w:type="spellStart"/>
            <w:r w:rsidRPr="00076EEA">
              <w:rPr>
                <w:rFonts w:ascii="Times New Roman" w:hAnsi="Times New Roman" w:cs="Times New Roman"/>
                <w:sz w:val="24"/>
                <w:szCs w:val="24"/>
                <w:lang w:val="ru-RU"/>
              </w:rPr>
              <w:t>закупівлі</w:t>
            </w:r>
            <w:proofErr w:type="spellEnd"/>
            <w:r w:rsidRPr="00076EEA">
              <w:rPr>
                <w:rFonts w:ascii="Times New Roman" w:hAnsi="Times New Roman" w:cs="Times New Roman"/>
                <w:sz w:val="24"/>
                <w:szCs w:val="24"/>
                <w:lang w:val="ru-RU"/>
              </w:rPr>
              <w:t xml:space="preserve"> твердого </w:t>
            </w:r>
            <w:proofErr w:type="spellStart"/>
            <w:r w:rsidRPr="00076EEA">
              <w:rPr>
                <w:rFonts w:ascii="Times New Roman" w:hAnsi="Times New Roman" w:cs="Times New Roman"/>
                <w:sz w:val="24"/>
                <w:szCs w:val="24"/>
                <w:lang w:val="ru-RU"/>
              </w:rPr>
              <w:t>палива</w:t>
            </w:r>
            <w:proofErr w:type="spellEnd"/>
            <w:r w:rsidRPr="00076EEA">
              <w:rPr>
                <w:rFonts w:ascii="Times New Roman" w:hAnsi="Times New Roman" w:cs="Times New Roman"/>
                <w:sz w:val="24"/>
                <w:szCs w:val="24"/>
                <w:lang w:val="ru-RU"/>
              </w:rPr>
              <w:t xml:space="preserve">, бензину, дизельного </w:t>
            </w:r>
            <w:proofErr w:type="spellStart"/>
            <w:r w:rsidRPr="00076EEA">
              <w:rPr>
                <w:rFonts w:ascii="Times New Roman" w:hAnsi="Times New Roman" w:cs="Times New Roman"/>
                <w:sz w:val="24"/>
                <w:szCs w:val="24"/>
                <w:lang w:val="ru-RU"/>
              </w:rPr>
              <w:t>пального</w:t>
            </w:r>
            <w:proofErr w:type="spellEnd"/>
            <w:r w:rsidRPr="00076EEA">
              <w:rPr>
                <w:rFonts w:ascii="Times New Roman" w:hAnsi="Times New Roman" w:cs="Times New Roman"/>
                <w:sz w:val="24"/>
                <w:szCs w:val="24"/>
                <w:lang w:val="ru-RU"/>
              </w:rPr>
              <w:t xml:space="preserve">, природного газу, газу </w:t>
            </w:r>
            <w:proofErr w:type="spellStart"/>
            <w:r w:rsidRPr="00076EEA">
              <w:rPr>
                <w:rFonts w:ascii="Times New Roman" w:hAnsi="Times New Roman" w:cs="Times New Roman"/>
                <w:sz w:val="24"/>
                <w:szCs w:val="24"/>
                <w:lang w:val="ru-RU"/>
              </w:rPr>
              <w:t>скрапленого</w:t>
            </w:r>
            <w:proofErr w:type="spellEnd"/>
            <w:r w:rsidRPr="00076EEA">
              <w:rPr>
                <w:rFonts w:ascii="Times New Roman" w:hAnsi="Times New Roman" w:cs="Times New Roman"/>
                <w:sz w:val="24"/>
                <w:szCs w:val="24"/>
                <w:lang w:val="ru-RU"/>
              </w:rPr>
              <w:t xml:space="preserve"> для </w:t>
            </w:r>
            <w:proofErr w:type="spellStart"/>
            <w:r w:rsidRPr="00076EEA">
              <w:rPr>
                <w:rFonts w:ascii="Times New Roman" w:hAnsi="Times New Roman" w:cs="Times New Roman"/>
                <w:sz w:val="24"/>
                <w:szCs w:val="24"/>
                <w:lang w:val="ru-RU"/>
              </w:rPr>
              <w:t>автомобільного</w:t>
            </w:r>
            <w:proofErr w:type="spellEnd"/>
            <w:r w:rsidRPr="00076EEA">
              <w:rPr>
                <w:rFonts w:ascii="Times New Roman" w:hAnsi="Times New Roman" w:cs="Times New Roman"/>
                <w:sz w:val="24"/>
                <w:szCs w:val="24"/>
                <w:lang w:val="ru-RU"/>
              </w:rPr>
              <w:t xml:space="preserve"> транспорту, газу </w:t>
            </w:r>
            <w:proofErr w:type="spellStart"/>
            <w:r w:rsidRPr="00076EEA">
              <w:rPr>
                <w:rFonts w:ascii="Times New Roman" w:hAnsi="Times New Roman" w:cs="Times New Roman"/>
                <w:sz w:val="24"/>
                <w:szCs w:val="24"/>
                <w:lang w:val="ru-RU"/>
              </w:rPr>
              <w:t>скрапленого</w:t>
            </w:r>
            <w:proofErr w:type="spellEnd"/>
            <w:r w:rsidRPr="00076EEA">
              <w:rPr>
                <w:rFonts w:ascii="Times New Roman" w:hAnsi="Times New Roman" w:cs="Times New Roman"/>
                <w:sz w:val="24"/>
                <w:szCs w:val="24"/>
                <w:lang w:val="ru-RU"/>
              </w:rPr>
              <w:t xml:space="preserve"> для </w:t>
            </w:r>
            <w:proofErr w:type="spellStart"/>
            <w:r w:rsidRPr="00076EEA">
              <w:rPr>
                <w:rFonts w:ascii="Times New Roman" w:hAnsi="Times New Roman" w:cs="Times New Roman"/>
                <w:sz w:val="24"/>
                <w:szCs w:val="24"/>
                <w:lang w:val="ru-RU"/>
              </w:rPr>
              <w:t>комунально-побутового</w:t>
            </w:r>
            <w:proofErr w:type="spellEnd"/>
            <w:r w:rsidRPr="00076EEA">
              <w:rPr>
                <w:rFonts w:ascii="Times New Roman" w:hAnsi="Times New Roman" w:cs="Times New Roman"/>
                <w:sz w:val="24"/>
                <w:szCs w:val="24"/>
                <w:lang w:val="ru-RU"/>
              </w:rPr>
              <w:t xml:space="preserve"> </w:t>
            </w:r>
            <w:proofErr w:type="spellStart"/>
            <w:r w:rsidRPr="00076EEA">
              <w:rPr>
                <w:rFonts w:ascii="Times New Roman" w:hAnsi="Times New Roman" w:cs="Times New Roman"/>
                <w:sz w:val="24"/>
                <w:szCs w:val="24"/>
                <w:lang w:val="ru-RU"/>
              </w:rPr>
              <w:t>споживання</w:t>
            </w:r>
            <w:proofErr w:type="spellEnd"/>
            <w:r w:rsidRPr="00076EEA">
              <w:rPr>
                <w:rFonts w:ascii="Times New Roman" w:hAnsi="Times New Roman" w:cs="Times New Roman"/>
                <w:sz w:val="24"/>
                <w:szCs w:val="24"/>
                <w:lang w:val="ru-RU"/>
              </w:rPr>
              <w:t xml:space="preserve"> та </w:t>
            </w:r>
            <w:proofErr w:type="spellStart"/>
            <w:r w:rsidRPr="00076EEA">
              <w:rPr>
                <w:rFonts w:ascii="Times New Roman" w:hAnsi="Times New Roman" w:cs="Times New Roman"/>
                <w:sz w:val="24"/>
                <w:szCs w:val="24"/>
                <w:lang w:val="ru-RU"/>
              </w:rPr>
              <w:t>промислових</w:t>
            </w:r>
            <w:proofErr w:type="spellEnd"/>
            <w:r w:rsidRPr="00076EEA">
              <w:rPr>
                <w:rFonts w:ascii="Times New Roman" w:hAnsi="Times New Roman" w:cs="Times New Roman"/>
                <w:sz w:val="24"/>
                <w:szCs w:val="24"/>
                <w:lang w:val="ru-RU"/>
              </w:rPr>
              <w:t xml:space="preserve"> </w:t>
            </w:r>
            <w:proofErr w:type="spellStart"/>
            <w:r w:rsidRPr="00076EEA">
              <w:rPr>
                <w:rFonts w:ascii="Times New Roman" w:hAnsi="Times New Roman" w:cs="Times New Roman"/>
                <w:sz w:val="24"/>
                <w:szCs w:val="24"/>
                <w:lang w:val="ru-RU"/>
              </w:rPr>
              <w:t>цілей</w:t>
            </w:r>
            <w:proofErr w:type="spellEnd"/>
            <w:r w:rsidRPr="00076EEA">
              <w:rPr>
                <w:rFonts w:ascii="Times New Roman" w:hAnsi="Times New Roman" w:cs="Times New Roman"/>
                <w:sz w:val="24"/>
                <w:szCs w:val="24"/>
                <w:lang w:val="ru-RU"/>
              </w:rPr>
              <w:t xml:space="preserve">, </w:t>
            </w:r>
            <w:proofErr w:type="spellStart"/>
            <w:r w:rsidRPr="00076EEA">
              <w:rPr>
                <w:rFonts w:ascii="Times New Roman" w:hAnsi="Times New Roman" w:cs="Times New Roman"/>
                <w:sz w:val="24"/>
                <w:szCs w:val="24"/>
                <w:lang w:val="ru-RU"/>
              </w:rPr>
              <w:t>електричної</w:t>
            </w:r>
            <w:proofErr w:type="spellEnd"/>
            <w:r w:rsidRPr="00076EEA">
              <w:rPr>
                <w:rFonts w:ascii="Times New Roman" w:hAnsi="Times New Roman" w:cs="Times New Roman"/>
                <w:sz w:val="24"/>
                <w:szCs w:val="24"/>
                <w:lang w:val="ru-RU"/>
              </w:rPr>
              <w:t xml:space="preserve"> </w:t>
            </w:r>
            <w:proofErr w:type="spellStart"/>
            <w:r w:rsidRPr="00076EEA">
              <w:rPr>
                <w:rFonts w:ascii="Times New Roman" w:hAnsi="Times New Roman" w:cs="Times New Roman"/>
                <w:sz w:val="24"/>
                <w:szCs w:val="24"/>
                <w:lang w:val="ru-RU"/>
              </w:rPr>
              <w:t>енергії</w:t>
            </w:r>
            <w:proofErr w:type="spellEnd"/>
            <w:r w:rsidRPr="00076EEA">
              <w:rPr>
                <w:rFonts w:ascii="Times New Roman" w:hAnsi="Times New Roman" w:cs="Times New Roman"/>
                <w:sz w:val="24"/>
                <w:szCs w:val="24"/>
                <w:lang w:val="ru-RU"/>
              </w:rPr>
              <w:t xml:space="preserve"> </w:t>
            </w:r>
            <w:proofErr w:type="spellStart"/>
            <w:r w:rsidRPr="00076EEA">
              <w:rPr>
                <w:rFonts w:ascii="Times New Roman" w:hAnsi="Times New Roman" w:cs="Times New Roman"/>
                <w:sz w:val="24"/>
                <w:szCs w:val="24"/>
                <w:lang w:val="ru-RU"/>
              </w:rPr>
              <w:t>положення</w:t>
            </w:r>
            <w:proofErr w:type="spellEnd"/>
            <w:r w:rsidRPr="00076EEA">
              <w:rPr>
                <w:rFonts w:ascii="Times New Roman" w:hAnsi="Times New Roman" w:cs="Times New Roman"/>
                <w:sz w:val="24"/>
                <w:szCs w:val="24"/>
                <w:lang w:val="ru-RU"/>
              </w:rPr>
              <w:t xml:space="preserve"> </w:t>
            </w:r>
            <w:proofErr w:type="spellStart"/>
            <w:r w:rsidRPr="00076EEA">
              <w:rPr>
                <w:rFonts w:ascii="Times New Roman" w:hAnsi="Times New Roman" w:cs="Times New Roman"/>
                <w:sz w:val="24"/>
                <w:szCs w:val="24"/>
                <w:lang w:val="ru-RU"/>
              </w:rPr>
              <w:t>пунктів</w:t>
            </w:r>
            <w:proofErr w:type="spellEnd"/>
            <w:r w:rsidRPr="00076EEA">
              <w:rPr>
                <w:rFonts w:ascii="Times New Roman" w:hAnsi="Times New Roman" w:cs="Times New Roman"/>
                <w:sz w:val="24"/>
                <w:szCs w:val="24"/>
                <w:lang w:val="ru-RU"/>
              </w:rPr>
              <w:t xml:space="preserve"> 1 і 2 </w:t>
            </w:r>
            <w:proofErr w:type="spellStart"/>
            <w:r w:rsidRPr="00076EEA">
              <w:rPr>
                <w:rFonts w:ascii="Times New Roman" w:hAnsi="Times New Roman" w:cs="Times New Roman"/>
                <w:sz w:val="24"/>
                <w:szCs w:val="24"/>
                <w:lang w:val="ru-RU"/>
              </w:rPr>
              <w:t>частини</w:t>
            </w:r>
            <w:proofErr w:type="spellEnd"/>
            <w:r w:rsidRPr="00076EEA">
              <w:rPr>
                <w:rFonts w:ascii="Times New Roman" w:hAnsi="Times New Roman" w:cs="Times New Roman"/>
                <w:sz w:val="24"/>
                <w:szCs w:val="24"/>
                <w:lang w:val="ru-RU"/>
              </w:rPr>
              <w:t xml:space="preserve"> </w:t>
            </w:r>
            <w:proofErr w:type="spellStart"/>
            <w:r w:rsidRPr="00076EEA">
              <w:rPr>
                <w:rFonts w:ascii="Times New Roman" w:hAnsi="Times New Roman" w:cs="Times New Roman"/>
                <w:sz w:val="24"/>
                <w:szCs w:val="24"/>
                <w:lang w:val="ru-RU"/>
              </w:rPr>
              <w:t>другої</w:t>
            </w:r>
            <w:proofErr w:type="spellEnd"/>
            <w:r w:rsidRPr="00076EEA">
              <w:rPr>
                <w:rFonts w:ascii="Times New Roman" w:hAnsi="Times New Roman" w:cs="Times New Roman"/>
                <w:sz w:val="24"/>
                <w:szCs w:val="24"/>
                <w:lang w:val="ru-RU"/>
              </w:rPr>
              <w:t xml:space="preserve"> </w:t>
            </w:r>
            <w:proofErr w:type="spellStart"/>
            <w:r w:rsidRPr="00076EEA">
              <w:rPr>
                <w:rFonts w:ascii="Times New Roman" w:hAnsi="Times New Roman" w:cs="Times New Roman"/>
                <w:sz w:val="24"/>
                <w:szCs w:val="24"/>
                <w:lang w:val="ru-RU"/>
              </w:rPr>
              <w:t>статті</w:t>
            </w:r>
            <w:proofErr w:type="spellEnd"/>
            <w:r w:rsidRPr="00076EEA">
              <w:rPr>
                <w:rFonts w:ascii="Times New Roman" w:hAnsi="Times New Roman" w:cs="Times New Roman"/>
                <w:sz w:val="24"/>
                <w:szCs w:val="24"/>
                <w:lang w:val="ru-RU"/>
              </w:rPr>
              <w:t xml:space="preserve"> 16 Закону </w:t>
            </w:r>
            <w:proofErr w:type="spellStart"/>
            <w:r w:rsidRPr="00076EEA">
              <w:rPr>
                <w:rFonts w:ascii="Times New Roman" w:hAnsi="Times New Roman" w:cs="Times New Roman"/>
                <w:sz w:val="24"/>
                <w:szCs w:val="24"/>
                <w:lang w:val="ru-RU"/>
              </w:rPr>
              <w:t>замовником</w:t>
            </w:r>
            <w:proofErr w:type="spellEnd"/>
            <w:r w:rsidRPr="00076EEA">
              <w:rPr>
                <w:rFonts w:ascii="Times New Roman" w:hAnsi="Times New Roman" w:cs="Times New Roman"/>
                <w:sz w:val="24"/>
                <w:szCs w:val="24"/>
                <w:lang w:val="ru-RU"/>
              </w:rPr>
              <w:t xml:space="preserve"> не </w:t>
            </w:r>
            <w:proofErr w:type="spellStart"/>
            <w:r w:rsidRPr="00076EEA">
              <w:rPr>
                <w:rFonts w:ascii="Times New Roman" w:hAnsi="Times New Roman" w:cs="Times New Roman"/>
                <w:sz w:val="24"/>
                <w:szCs w:val="24"/>
                <w:lang w:val="ru-RU"/>
              </w:rPr>
              <w:t>застосовуються</w:t>
            </w:r>
            <w:proofErr w:type="spellEnd"/>
            <w:r w:rsidRPr="00076EEA">
              <w:rPr>
                <w:rFonts w:ascii="Times New Roman" w:hAnsi="Times New Roman" w:cs="Times New Roman"/>
                <w:sz w:val="24"/>
                <w:szCs w:val="24"/>
                <w:lang w:val="ru-RU"/>
              </w:rPr>
              <w:t xml:space="preserve"> </w:t>
            </w:r>
            <w:proofErr w:type="spellStart"/>
            <w:r w:rsidRPr="00076EEA">
              <w:rPr>
                <w:rFonts w:ascii="Times New Roman" w:hAnsi="Times New Roman" w:cs="Times New Roman"/>
                <w:sz w:val="24"/>
                <w:szCs w:val="24"/>
                <w:lang w:val="ru-RU"/>
              </w:rPr>
              <w:t>згідно</w:t>
            </w:r>
            <w:proofErr w:type="spellEnd"/>
            <w:r w:rsidRPr="00076EEA">
              <w:rPr>
                <w:rFonts w:ascii="Times New Roman" w:hAnsi="Times New Roman" w:cs="Times New Roman"/>
                <w:sz w:val="24"/>
                <w:szCs w:val="24"/>
                <w:lang w:val="ru-RU"/>
              </w:rPr>
              <w:t xml:space="preserve"> з пунктом 29 </w:t>
            </w:r>
            <w:proofErr w:type="spellStart"/>
            <w:r w:rsidRPr="00076EEA">
              <w:rPr>
                <w:rFonts w:ascii="Times New Roman" w:hAnsi="Times New Roman" w:cs="Times New Roman"/>
                <w:sz w:val="24"/>
                <w:szCs w:val="24"/>
                <w:lang w:val="ru-RU"/>
              </w:rPr>
              <w:t>Особливостей</w:t>
            </w:r>
            <w:proofErr w:type="spellEnd"/>
            <w:r w:rsidRPr="00076EEA">
              <w:rPr>
                <w:rFonts w:ascii="Times New Roman" w:hAnsi="Times New Roman" w:cs="Times New Roman"/>
                <w:sz w:val="24"/>
                <w:szCs w:val="24"/>
                <w:lang w:val="ru-RU"/>
              </w:rPr>
              <w:t xml:space="preserve">. </w:t>
            </w:r>
          </w:p>
          <w:p w:rsidR="003A529C" w:rsidRPr="003A529C" w:rsidRDefault="003A529C" w:rsidP="000A2E1C">
            <w:pPr>
              <w:pStyle w:val="rvps2"/>
              <w:shd w:val="clear" w:color="auto" w:fill="FFFFFF"/>
              <w:spacing w:before="0" w:beforeAutospacing="0" w:after="0" w:afterAutospacing="0"/>
              <w:ind w:firstLine="397"/>
              <w:jc w:val="both"/>
            </w:pPr>
            <w:r w:rsidRPr="003A529C">
              <w:t xml:space="preserve">Згідно зі статтею 16 Закону кваліфікаційні критерії та перелік документів, що підтверджують інформацію учасників про відповідність таким критеріям, зазначені в </w:t>
            </w:r>
            <w:r w:rsidRPr="00BC425D">
              <w:rPr>
                <w:b/>
              </w:rPr>
              <w:t xml:space="preserve">Додатку № </w:t>
            </w:r>
            <w:r w:rsidR="00A01F0F" w:rsidRPr="00BC425D">
              <w:rPr>
                <w:b/>
              </w:rPr>
              <w:t>1</w:t>
            </w:r>
            <w:r w:rsidRPr="003A529C">
              <w:t xml:space="preserve"> до тендерної документації.</w:t>
            </w:r>
          </w:p>
          <w:p w:rsidR="00984B7E" w:rsidRPr="00BC425D" w:rsidRDefault="00FB5D94" w:rsidP="00FB5D94">
            <w:pPr>
              <w:jc w:val="both"/>
              <w:rPr>
                <w:rFonts w:ascii="Times New Roman" w:hAnsi="Times New Roman" w:cs="Times New Roman"/>
                <w:b/>
                <w:i/>
                <w:sz w:val="24"/>
                <w:szCs w:val="24"/>
                <w:lang w:val="ru-RU"/>
              </w:rPr>
            </w:pPr>
            <w:r>
              <w:rPr>
                <w:rFonts w:ascii="Times New Roman" w:hAnsi="Times New Roman" w:cs="Times New Roman"/>
                <w:sz w:val="24"/>
                <w:szCs w:val="24"/>
              </w:rPr>
              <w:t xml:space="preserve">       </w:t>
            </w:r>
            <w:proofErr w:type="spellStart"/>
            <w:r w:rsidR="00151395" w:rsidRPr="00FB5D94">
              <w:rPr>
                <w:rFonts w:ascii="Times New Roman" w:hAnsi="Times New Roman" w:cs="Times New Roman"/>
                <w:sz w:val="24"/>
                <w:szCs w:val="24"/>
                <w:lang w:val="ru-RU"/>
              </w:rPr>
              <w:t>Підстави</w:t>
            </w:r>
            <w:proofErr w:type="spellEnd"/>
            <w:r w:rsidR="00151395" w:rsidRPr="00FB5D94">
              <w:rPr>
                <w:rFonts w:ascii="Times New Roman" w:hAnsi="Times New Roman" w:cs="Times New Roman"/>
                <w:sz w:val="24"/>
                <w:szCs w:val="24"/>
                <w:lang w:val="ru-RU"/>
              </w:rPr>
              <w:t xml:space="preserve"> для </w:t>
            </w:r>
            <w:proofErr w:type="spellStart"/>
            <w:r w:rsidR="00151395" w:rsidRPr="00FB5D94">
              <w:rPr>
                <w:rFonts w:ascii="Times New Roman" w:hAnsi="Times New Roman" w:cs="Times New Roman"/>
                <w:sz w:val="24"/>
                <w:szCs w:val="24"/>
                <w:lang w:val="ru-RU"/>
              </w:rPr>
              <w:t>відмови</w:t>
            </w:r>
            <w:proofErr w:type="spellEnd"/>
            <w:r w:rsidR="00151395" w:rsidRPr="00FB5D94">
              <w:rPr>
                <w:rFonts w:ascii="Times New Roman" w:hAnsi="Times New Roman" w:cs="Times New Roman"/>
                <w:sz w:val="24"/>
                <w:szCs w:val="24"/>
                <w:lang w:val="ru-RU"/>
              </w:rPr>
              <w:t xml:space="preserve"> в </w:t>
            </w:r>
            <w:proofErr w:type="spellStart"/>
            <w:r w:rsidR="00151395" w:rsidRPr="00FB5D94">
              <w:rPr>
                <w:rFonts w:ascii="Times New Roman" w:hAnsi="Times New Roman" w:cs="Times New Roman"/>
                <w:sz w:val="24"/>
                <w:szCs w:val="24"/>
                <w:lang w:val="ru-RU"/>
              </w:rPr>
              <w:t>участі</w:t>
            </w:r>
            <w:proofErr w:type="spellEnd"/>
            <w:r w:rsidR="00151395" w:rsidRPr="00FB5D94">
              <w:rPr>
                <w:rFonts w:ascii="Times New Roman" w:hAnsi="Times New Roman" w:cs="Times New Roman"/>
                <w:sz w:val="24"/>
                <w:szCs w:val="24"/>
                <w:lang w:val="ru-RU"/>
              </w:rPr>
              <w:t xml:space="preserve"> у </w:t>
            </w:r>
            <w:proofErr w:type="spellStart"/>
            <w:r w:rsidR="00151395" w:rsidRPr="00FB5D94">
              <w:rPr>
                <w:rFonts w:ascii="Times New Roman" w:hAnsi="Times New Roman" w:cs="Times New Roman"/>
                <w:sz w:val="24"/>
                <w:szCs w:val="24"/>
                <w:lang w:val="ru-RU"/>
              </w:rPr>
              <w:t>процедурі</w:t>
            </w:r>
            <w:proofErr w:type="spellEnd"/>
            <w:r w:rsidR="00151395" w:rsidRPr="00FB5D94">
              <w:rPr>
                <w:rFonts w:ascii="Times New Roman" w:hAnsi="Times New Roman" w:cs="Times New Roman"/>
                <w:sz w:val="24"/>
                <w:szCs w:val="24"/>
                <w:lang w:val="ru-RU"/>
              </w:rPr>
              <w:t xml:space="preserve"> </w:t>
            </w:r>
            <w:proofErr w:type="spellStart"/>
            <w:r w:rsidR="00151395" w:rsidRPr="00FB5D94">
              <w:rPr>
                <w:rFonts w:ascii="Times New Roman" w:hAnsi="Times New Roman" w:cs="Times New Roman"/>
                <w:sz w:val="24"/>
                <w:szCs w:val="24"/>
                <w:lang w:val="ru-RU"/>
              </w:rPr>
              <w:t>закупівлі</w:t>
            </w:r>
            <w:proofErr w:type="spellEnd"/>
            <w:r w:rsidR="00151395" w:rsidRPr="00FB5D94">
              <w:rPr>
                <w:rFonts w:ascii="Times New Roman" w:hAnsi="Times New Roman" w:cs="Times New Roman"/>
                <w:sz w:val="24"/>
                <w:szCs w:val="24"/>
                <w:lang w:val="ru-RU"/>
              </w:rPr>
              <w:t xml:space="preserve"> </w:t>
            </w:r>
            <w:proofErr w:type="spellStart"/>
            <w:r w:rsidR="00151395" w:rsidRPr="00FB5D94">
              <w:rPr>
                <w:rFonts w:ascii="Times New Roman" w:hAnsi="Times New Roman" w:cs="Times New Roman"/>
                <w:sz w:val="24"/>
                <w:szCs w:val="24"/>
                <w:lang w:val="ru-RU"/>
              </w:rPr>
              <w:t>встановлені</w:t>
            </w:r>
            <w:proofErr w:type="spellEnd"/>
            <w:r w:rsidR="00151395" w:rsidRPr="00FB5D94">
              <w:rPr>
                <w:rFonts w:ascii="Times New Roman" w:hAnsi="Times New Roman" w:cs="Times New Roman"/>
                <w:sz w:val="24"/>
                <w:szCs w:val="24"/>
                <w:lang w:val="ru-RU"/>
              </w:rPr>
              <w:t xml:space="preserve"> пунктом 47 </w:t>
            </w:r>
            <w:proofErr w:type="spellStart"/>
            <w:r w:rsidR="00151395" w:rsidRPr="00FB5D94">
              <w:rPr>
                <w:rFonts w:ascii="Times New Roman" w:hAnsi="Times New Roman" w:cs="Times New Roman"/>
                <w:sz w:val="24"/>
                <w:szCs w:val="24"/>
                <w:lang w:val="ru-RU"/>
              </w:rPr>
              <w:t>Особливостей</w:t>
            </w:r>
            <w:proofErr w:type="spellEnd"/>
            <w:r w:rsidR="00151395" w:rsidRPr="00FB5D94">
              <w:rPr>
                <w:rFonts w:ascii="Times New Roman" w:hAnsi="Times New Roman" w:cs="Times New Roman"/>
                <w:sz w:val="24"/>
                <w:szCs w:val="24"/>
                <w:lang w:val="ru-RU"/>
              </w:rPr>
              <w:t xml:space="preserve"> та </w:t>
            </w:r>
            <w:proofErr w:type="spellStart"/>
            <w:r w:rsidR="00151395" w:rsidRPr="00FB5D94">
              <w:rPr>
                <w:rFonts w:ascii="Times New Roman" w:hAnsi="Times New Roman" w:cs="Times New Roman"/>
                <w:sz w:val="24"/>
                <w:szCs w:val="24"/>
                <w:lang w:val="ru-RU"/>
              </w:rPr>
              <w:t>спосіб</w:t>
            </w:r>
            <w:proofErr w:type="spellEnd"/>
            <w:r w:rsidR="00151395" w:rsidRPr="00FB5D94">
              <w:rPr>
                <w:rFonts w:ascii="Times New Roman" w:hAnsi="Times New Roman" w:cs="Times New Roman"/>
                <w:sz w:val="24"/>
                <w:szCs w:val="24"/>
                <w:lang w:val="ru-RU"/>
              </w:rPr>
              <w:t xml:space="preserve"> </w:t>
            </w:r>
            <w:proofErr w:type="spellStart"/>
            <w:r w:rsidR="00151395" w:rsidRPr="00FB5D94">
              <w:rPr>
                <w:rFonts w:ascii="Times New Roman" w:hAnsi="Times New Roman" w:cs="Times New Roman"/>
                <w:sz w:val="24"/>
                <w:szCs w:val="24"/>
                <w:lang w:val="ru-RU"/>
              </w:rPr>
              <w:t>підтвердження</w:t>
            </w:r>
            <w:proofErr w:type="spellEnd"/>
            <w:r w:rsidR="00151395" w:rsidRPr="00FB5D94">
              <w:rPr>
                <w:rFonts w:ascii="Times New Roman" w:hAnsi="Times New Roman" w:cs="Times New Roman"/>
                <w:sz w:val="24"/>
                <w:szCs w:val="24"/>
                <w:lang w:val="ru-RU"/>
              </w:rPr>
              <w:t xml:space="preserve"> </w:t>
            </w:r>
            <w:proofErr w:type="spellStart"/>
            <w:r w:rsidR="00151395" w:rsidRPr="00FB5D94">
              <w:rPr>
                <w:rFonts w:ascii="Times New Roman" w:hAnsi="Times New Roman" w:cs="Times New Roman"/>
                <w:sz w:val="24"/>
                <w:szCs w:val="24"/>
                <w:lang w:val="ru-RU"/>
              </w:rPr>
              <w:t>відповідності</w:t>
            </w:r>
            <w:proofErr w:type="spellEnd"/>
            <w:r w:rsidR="00151395" w:rsidRPr="00FB5D94">
              <w:rPr>
                <w:rFonts w:ascii="Times New Roman" w:hAnsi="Times New Roman" w:cs="Times New Roman"/>
                <w:sz w:val="24"/>
                <w:szCs w:val="24"/>
                <w:lang w:val="ru-RU"/>
              </w:rPr>
              <w:t xml:space="preserve"> </w:t>
            </w:r>
            <w:proofErr w:type="spellStart"/>
            <w:r w:rsidR="00151395" w:rsidRPr="00FB5D94">
              <w:rPr>
                <w:rFonts w:ascii="Times New Roman" w:hAnsi="Times New Roman" w:cs="Times New Roman"/>
                <w:sz w:val="24"/>
                <w:szCs w:val="24"/>
                <w:lang w:val="ru-RU"/>
              </w:rPr>
              <w:t>учасників</w:t>
            </w:r>
            <w:proofErr w:type="spellEnd"/>
            <w:r w:rsidR="00151395" w:rsidRPr="00FB5D94">
              <w:rPr>
                <w:rFonts w:ascii="Times New Roman" w:hAnsi="Times New Roman" w:cs="Times New Roman"/>
                <w:sz w:val="24"/>
                <w:szCs w:val="24"/>
                <w:lang w:val="ru-RU"/>
              </w:rPr>
              <w:t xml:space="preserve"> </w:t>
            </w:r>
            <w:proofErr w:type="spellStart"/>
            <w:r w:rsidR="00151395" w:rsidRPr="00FB5D94">
              <w:rPr>
                <w:rFonts w:ascii="Times New Roman" w:hAnsi="Times New Roman" w:cs="Times New Roman"/>
                <w:sz w:val="24"/>
                <w:szCs w:val="24"/>
                <w:lang w:val="ru-RU"/>
              </w:rPr>
              <w:t>викладений</w:t>
            </w:r>
            <w:proofErr w:type="spellEnd"/>
            <w:r w:rsidR="00151395" w:rsidRPr="00FB5D94">
              <w:rPr>
                <w:rFonts w:ascii="Times New Roman" w:hAnsi="Times New Roman" w:cs="Times New Roman"/>
                <w:sz w:val="24"/>
                <w:szCs w:val="24"/>
                <w:lang w:val="ru-RU"/>
              </w:rPr>
              <w:t xml:space="preserve"> у </w:t>
            </w:r>
            <w:proofErr w:type="spellStart"/>
            <w:r w:rsidR="00151395" w:rsidRPr="00BC425D">
              <w:rPr>
                <w:rFonts w:ascii="Times New Roman" w:hAnsi="Times New Roman" w:cs="Times New Roman"/>
                <w:b/>
                <w:sz w:val="24"/>
                <w:szCs w:val="24"/>
                <w:lang w:val="ru-RU"/>
              </w:rPr>
              <w:t>Додатку</w:t>
            </w:r>
            <w:proofErr w:type="spellEnd"/>
            <w:r w:rsidR="00151395" w:rsidRPr="00BC425D">
              <w:rPr>
                <w:rFonts w:ascii="Times New Roman" w:hAnsi="Times New Roman" w:cs="Times New Roman"/>
                <w:b/>
                <w:sz w:val="24"/>
                <w:szCs w:val="24"/>
                <w:lang w:val="ru-RU"/>
              </w:rPr>
              <w:t xml:space="preserve"> № </w:t>
            </w:r>
            <w:r w:rsidR="00A01F0F" w:rsidRPr="00BC425D">
              <w:rPr>
                <w:rFonts w:ascii="Times New Roman" w:hAnsi="Times New Roman" w:cs="Times New Roman"/>
                <w:b/>
                <w:sz w:val="24"/>
                <w:szCs w:val="24"/>
                <w:lang w:val="ru-RU"/>
              </w:rPr>
              <w:t>3</w:t>
            </w:r>
            <w:r w:rsidR="00151395" w:rsidRPr="00BC425D">
              <w:rPr>
                <w:rFonts w:ascii="Times New Roman" w:hAnsi="Times New Roman" w:cs="Times New Roman"/>
                <w:b/>
                <w:sz w:val="24"/>
                <w:szCs w:val="24"/>
                <w:lang w:val="ru-RU"/>
              </w:rPr>
              <w:t>.</w:t>
            </w:r>
          </w:p>
          <w:p w:rsidR="003A529C" w:rsidRPr="00984B7E" w:rsidRDefault="00FB5D94" w:rsidP="00FB5D94">
            <w:pPr>
              <w:jc w:val="both"/>
              <w:rPr>
                <w:rFonts w:ascii="Times New Roman" w:hAnsi="Times New Roman" w:cs="Times New Roman"/>
                <w:sz w:val="24"/>
                <w:szCs w:val="24"/>
                <w:lang w:val="ru-RU"/>
              </w:rPr>
            </w:pPr>
            <w:r>
              <w:rPr>
                <w:rFonts w:ascii="Times New Roman" w:hAnsi="Times New Roman" w:cs="Times New Roman"/>
                <w:sz w:val="24"/>
                <w:szCs w:val="24"/>
                <w:lang w:val="ru-RU" w:eastAsia="ru-RU"/>
              </w:rPr>
              <w:t xml:space="preserve">       </w:t>
            </w:r>
            <w:r w:rsidR="003A529C" w:rsidRPr="00984B7E">
              <w:rPr>
                <w:rFonts w:ascii="Times New Roman" w:hAnsi="Times New Roman" w:cs="Times New Roman"/>
                <w:sz w:val="24"/>
                <w:szCs w:val="24"/>
                <w:lang w:eastAsia="ru-RU"/>
              </w:rPr>
              <w:t>Замовник не вимагає докумен</w:t>
            </w:r>
            <w:bookmarkStart w:id="3" w:name="w4_5"/>
            <w:r w:rsidR="003A529C" w:rsidRPr="00984B7E">
              <w:rPr>
                <w:rFonts w:ascii="Times New Roman" w:hAnsi="Times New Roman" w:cs="Times New Roman"/>
                <w:sz w:val="24"/>
                <w:szCs w:val="24"/>
                <w:lang w:eastAsia="ru-RU"/>
              </w:rPr>
              <w:t>та</w:t>
            </w:r>
            <w:bookmarkEnd w:id="3"/>
            <w:r w:rsidR="003A529C" w:rsidRPr="00984B7E">
              <w:rPr>
                <w:rFonts w:ascii="Times New Roman" w:hAnsi="Times New Roman" w:cs="Times New Roman"/>
                <w:sz w:val="24"/>
                <w:szCs w:val="24"/>
                <w:lang w:eastAsia="ru-RU"/>
              </w:rPr>
              <w:t>льного підтвердження інформації про відсутність підс</w:t>
            </w:r>
            <w:bookmarkStart w:id="4" w:name="w4_6"/>
            <w:r w:rsidR="003A529C" w:rsidRPr="00984B7E">
              <w:rPr>
                <w:rFonts w:ascii="Times New Roman" w:hAnsi="Times New Roman" w:cs="Times New Roman"/>
                <w:sz w:val="24"/>
                <w:szCs w:val="24"/>
                <w:lang w:eastAsia="ru-RU"/>
              </w:rPr>
              <w:t>та</w:t>
            </w:r>
            <w:bookmarkEnd w:id="4"/>
            <w:r w:rsidR="003A529C" w:rsidRPr="00984B7E">
              <w:rPr>
                <w:rFonts w:ascii="Times New Roman" w:hAnsi="Times New Roman" w:cs="Times New Roman"/>
                <w:sz w:val="24"/>
                <w:szCs w:val="24"/>
                <w:lang w:eastAsia="ru-RU"/>
              </w:rPr>
              <w:t>в для відхилення тендерної пропозиції учасника процедури закупівлі </w:t>
            </w:r>
            <w:bookmarkStart w:id="5" w:name="w4_7"/>
            <w:r w:rsidR="003A529C" w:rsidRPr="00984B7E">
              <w:rPr>
                <w:rFonts w:ascii="Times New Roman" w:hAnsi="Times New Roman" w:cs="Times New Roman"/>
                <w:sz w:val="24"/>
                <w:szCs w:val="24"/>
                <w:lang w:eastAsia="ru-RU"/>
              </w:rPr>
              <w:t>та</w:t>
            </w:r>
            <w:bookmarkEnd w:id="5"/>
            <w:r w:rsidR="003A529C" w:rsidRPr="00984B7E">
              <w:rPr>
                <w:rFonts w:ascii="Times New Roman" w:hAnsi="Times New Roman" w:cs="Times New Roman"/>
                <w:sz w:val="24"/>
                <w:szCs w:val="24"/>
                <w:lang w:eastAsia="ru-RU"/>
              </w:rPr>
              <w:t>/або переможця, визначених пунктом 47 цих особливостей, у разі, коли </w:t>
            </w:r>
            <w:bookmarkStart w:id="6" w:name="w4_8"/>
            <w:r w:rsidR="003A529C" w:rsidRPr="00984B7E">
              <w:rPr>
                <w:rFonts w:ascii="Times New Roman" w:hAnsi="Times New Roman" w:cs="Times New Roman"/>
                <w:sz w:val="24"/>
                <w:szCs w:val="24"/>
                <w:lang w:eastAsia="ru-RU"/>
              </w:rPr>
              <w:t>та</w:t>
            </w:r>
            <w:bookmarkEnd w:id="6"/>
            <w:r w:rsidR="003A529C" w:rsidRPr="00984B7E">
              <w:rPr>
                <w:rFonts w:ascii="Times New Roman" w:hAnsi="Times New Roman" w:cs="Times New Roman"/>
                <w:sz w:val="24"/>
                <w:szCs w:val="24"/>
                <w:lang w:eastAsia="ru-RU"/>
              </w:rPr>
              <w:t>ка інформація є публічною, що оприлюднена у формі відкритих даних згідно із Законом України “Про доступ до публічної інформації”, </w:t>
            </w:r>
            <w:bookmarkStart w:id="7" w:name="w4_9"/>
            <w:r w:rsidR="003A529C" w:rsidRPr="00984B7E">
              <w:rPr>
                <w:rFonts w:ascii="Times New Roman" w:hAnsi="Times New Roman" w:cs="Times New Roman"/>
                <w:sz w:val="24"/>
                <w:szCs w:val="24"/>
                <w:lang w:eastAsia="ru-RU"/>
              </w:rPr>
              <w:t>та</w:t>
            </w:r>
            <w:bookmarkEnd w:id="7"/>
            <w:r w:rsidR="003A529C" w:rsidRPr="00984B7E">
              <w:rPr>
                <w:rFonts w:ascii="Times New Roman" w:hAnsi="Times New Roman" w:cs="Times New Roman"/>
                <w:sz w:val="24"/>
                <w:szCs w:val="24"/>
                <w:lang w:eastAsia="ru-RU"/>
              </w:rPr>
              <w:t>/або міститься у відкритих публічних електронних реєстрах, доступ до яких є вільним, </w:t>
            </w:r>
            <w:bookmarkStart w:id="8" w:name="w4_10"/>
            <w:r w:rsidR="003A529C" w:rsidRPr="00984B7E">
              <w:rPr>
                <w:rFonts w:ascii="Times New Roman" w:hAnsi="Times New Roman" w:cs="Times New Roman"/>
                <w:sz w:val="24"/>
                <w:szCs w:val="24"/>
                <w:lang w:eastAsia="ru-RU"/>
              </w:rPr>
              <w:t>та</w:t>
            </w:r>
            <w:bookmarkEnd w:id="8"/>
            <w:r w:rsidR="003A529C" w:rsidRPr="00984B7E">
              <w:rPr>
                <w:rFonts w:ascii="Times New Roman" w:hAnsi="Times New Roman" w:cs="Times New Roman"/>
                <w:sz w:val="24"/>
                <w:szCs w:val="24"/>
                <w:lang w:eastAsia="ru-RU"/>
              </w:rPr>
              <w:t>/або може бути отримана електронною системою закупівель шляхом обміну інформацією з іншими державними системами та реєстрами</w:t>
            </w:r>
            <w:r w:rsidR="003A529C">
              <w:rPr>
                <w:lang w:eastAsia="ru-RU"/>
              </w:rPr>
              <w:t>.</w:t>
            </w:r>
          </w:p>
          <w:p w:rsidR="003A529C" w:rsidRPr="003A529C" w:rsidRDefault="003A529C" w:rsidP="003A529C">
            <w:pPr>
              <w:pStyle w:val="rvps2"/>
              <w:shd w:val="clear" w:color="auto" w:fill="FFFFFF"/>
              <w:spacing w:before="0" w:beforeAutospacing="0" w:after="0" w:afterAutospacing="0"/>
              <w:ind w:firstLine="397"/>
              <w:jc w:val="both"/>
              <w:rPr>
                <w:lang w:eastAsia="ru-RU"/>
              </w:rPr>
            </w:pPr>
            <w:r w:rsidRPr="003A529C">
              <w:rPr>
                <w:lang w:eastAsia="ru-RU"/>
              </w:rPr>
              <w:t xml:space="preserve">Переможець процедури закупівлі у строк, що не перевищує </w:t>
            </w:r>
            <w:r w:rsidRPr="00FB5D94">
              <w:rPr>
                <w:b/>
                <w:i/>
                <w:lang w:eastAsia="ru-RU"/>
              </w:rPr>
              <w:t>чотири дні</w:t>
            </w:r>
            <w:r w:rsidRPr="003A529C">
              <w:rPr>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w:t>
            </w:r>
            <w:r w:rsidRPr="00FB5D94">
              <w:rPr>
                <w:b/>
                <w:i/>
                <w:lang w:eastAsia="ru-RU"/>
              </w:rPr>
              <w:t>чотирнадцятому</w:t>
            </w:r>
            <w:r w:rsidRPr="003A529C">
              <w:rPr>
                <w:lang w:eastAsia="ru-RU"/>
              </w:rPr>
              <w:t xml:space="preserve"> пункту 47 Особливостей. Інформацію про спосіб підтвердження переможцем відсутності підстав зазначених у підпунктах 3, 5, 6 і 12 та в абзаці </w:t>
            </w:r>
            <w:r w:rsidRPr="00FB5D94">
              <w:rPr>
                <w:b/>
                <w:i/>
                <w:lang w:eastAsia="ru-RU"/>
              </w:rPr>
              <w:t>чотирнадцятому</w:t>
            </w:r>
            <w:r w:rsidRPr="003A529C">
              <w:rPr>
                <w:lang w:eastAsia="ru-RU"/>
              </w:rPr>
              <w:t xml:space="preserve"> пункту 47 Особливостей наведено в </w:t>
            </w:r>
            <w:r w:rsidRPr="00D934C5">
              <w:rPr>
                <w:b/>
                <w:i/>
                <w:lang w:eastAsia="ru-RU"/>
              </w:rPr>
              <w:t xml:space="preserve">Додатку № </w:t>
            </w:r>
            <w:r w:rsidR="00A01F0F" w:rsidRPr="00D934C5">
              <w:rPr>
                <w:b/>
                <w:i/>
                <w:lang w:eastAsia="ru-RU"/>
              </w:rPr>
              <w:t>3</w:t>
            </w:r>
            <w:r w:rsidRPr="003A529C">
              <w:rPr>
                <w:lang w:eastAsia="ru-RU"/>
              </w:rPr>
              <w:t xml:space="preserve"> до тендерної документації.</w:t>
            </w:r>
            <w:r w:rsidRPr="003A529C">
              <w:rPr>
                <w:lang w:val="ru-RU" w:eastAsia="ru-RU"/>
              </w:rPr>
              <w:t xml:space="preserve"> </w:t>
            </w:r>
            <w:r w:rsidRPr="003A529C">
              <w:rPr>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A529C" w:rsidRPr="0020064C" w:rsidRDefault="003A529C" w:rsidP="0020064C">
            <w:pPr>
              <w:pStyle w:val="rvps2"/>
              <w:shd w:val="clear" w:color="auto" w:fill="FFFFFF"/>
              <w:spacing w:before="0" w:beforeAutospacing="0" w:after="0" w:afterAutospacing="0"/>
              <w:ind w:firstLine="406"/>
              <w:jc w:val="both"/>
            </w:pPr>
            <w:r w:rsidRPr="003A529C">
              <w:t xml:space="preserve">У разі подання тендерної пропозиції об’єднанням учасників підтвердження відсутності підстав для відмови в участі </w:t>
            </w:r>
            <w:r w:rsidRPr="003A529C">
              <w:rPr>
                <w:lang w:eastAsia="ru-RU"/>
              </w:rPr>
              <w:t>у відкритих торгах встановлені пунктом 47 Особливостей</w:t>
            </w:r>
            <w:r w:rsidRPr="003A529C">
              <w:t xml:space="preserve"> подається по кожному з учасників, які входять у склад об’єднання, окремо.</w:t>
            </w:r>
          </w:p>
          <w:p w:rsidR="003A529C" w:rsidRPr="00076EEA" w:rsidRDefault="003A529C" w:rsidP="00DA036B">
            <w:pPr>
              <w:pStyle w:val="rvps2"/>
              <w:shd w:val="clear" w:color="auto" w:fill="FFFFFF"/>
              <w:spacing w:before="0" w:beforeAutospacing="0" w:after="0" w:afterAutospacing="0"/>
              <w:ind w:firstLine="406"/>
              <w:jc w:val="both"/>
              <w:rPr>
                <w:highlight w:val="white"/>
              </w:rPr>
            </w:pPr>
            <w:r w:rsidRPr="003A529C">
              <w:rPr>
                <w:lang w:eastAsia="ru-RU"/>
              </w:rPr>
              <w:lastRenderedPageBreak/>
              <w:t xml:space="preserve">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DA036B">
              <w:rPr>
                <w:lang w:eastAsia="ru-RU"/>
              </w:rPr>
              <w:t>щодо</w:t>
            </w:r>
            <w:r w:rsidRPr="003A529C">
              <w:rPr>
                <w:lang w:eastAsia="ru-RU"/>
              </w:rPr>
              <w:t xml:space="preserve"> відсутн</w:t>
            </w:r>
            <w:r w:rsidR="00DA036B">
              <w:rPr>
                <w:lang w:eastAsia="ru-RU"/>
              </w:rPr>
              <w:t>ості</w:t>
            </w:r>
            <w:r w:rsidRPr="003A529C">
              <w:rPr>
                <w:lang w:eastAsia="ru-RU"/>
              </w:rPr>
              <w:t xml:space="preserve"> підстав, визначених пунктом 47 Особливостей.</w:t>
            </w:r>
          </w:p>
        </w:tc>
      </w:tr>
      <w:tr w:rsidR="00E35FC3" w:rsidTr="00151395">
        <w:trPr>
          <w:trHeight w:val="1119"/>
          <w:jc w:val="center"/>
        </w:trPr>
        <w:tc>
          <w:tcPr>
            <w:tcW w:w="705" w:type="dxa"/>
          </w:tcPr>
          <w:p w:rsidR="00E35FC3" w:rsidRDefault="00F033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692" w:type="dxa"/>
          </w:tcPr>
          <w:p w:rsidR="00E35FC3" w:rsidRDefault="00F033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63" w:type="dxa"/>
            <w:vAlign w:val="center"/>
          </w:tcPr>
          <w:p w:rsidR="00E35FC3" w:rsidRDefault="0020064C" w:rsidP="0015139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033E1" w:rsidRPr="00076EEA">
              <w:rPr>
                <w:rFonts w:ascii="Times New Roman" w:eastAsia="Times New Roman" w:hAnsi="Times New Roman" w:cs="Times New Roman"/>
                <w:sz w:val="24"/>
                <w:szCs w:val="24"/>
              </w:rPr>
              <w:t>Вимоги до предмета закупівлі (технічні, якіс</w:t>
            </w:r>
            <w:r w:rsidR="00DC0F08" w:rsidRPr="00076EEA">
              <w:rPr>
                <w:rFonts w:ascii="Times New Roman" w:eastAsia="Times New Roman" w:hAnsi="Times New Roman" w:cs="Times New Roman"/>
                <w:sz w:val="24"/>
                <w:szCs w:val="24"/>
              </w:rPr>
              <w:t xml:space="preserve">ні та кількісні характеристики) </w:t>
            </w:r>
            <w:r w:rsidR="00F033E1" w:rsidRPr="00076EEA">
              <w:rPr>
                <w:rFonts w:ascii="Times New Roman" w:eastAsia="Times New Roman" w:hAnsi="Times New Roman" w:cs="Times New Roman"/>
                <w:sz w:val="24"/>
                <w:szCs w:val="24"/>
              </w:rPr>
              <w:t xml:space="preserve">зазначено в </w:t>
            </w:r>
            <w:r w:rsidR="00F033E1" w:rsidRPr="00076EEA">
              <w:rPr>
                <w:rFonts w:ascii="Times New Roman" w:eastAsia="Times New Roman" w:hAnsi="Times New Roman" w:cs="Times New Roman"/>
                <w:b/>
                <w:i/>
                <w:sz w:val="24"/>
                <w:szCs w:val="24"/>
              </w:rPr>
              <w:t>Додатку 2</w:t>
            </w:r>
            <w:r w:rsidR="00F033E1" w:rsidRPr="00076EEA">
              <w:rPr>
                <w:rFonts w:ascii="Times New Roman" w:eastAsia="Times New Roman" w:hAnsi="Times New Roman" w:cs="Times New Roman"/>
                <w:b/>
                <w:sz w:val="24"/>
                <w:szCs w:val="24"/>
              </w:rPr>
              <w:t xml:space="preserve"> </w:t>
            </w:r>
            <w:r w:rsidR="00F033E1" w:rsidRPr="00076EEA">
              <w:rPr>
                <w:rFonts w:ascii="Times New Roman" w:eastAsia="Times New Roman" w:hAnsi="Times New Roman" w:cs="Times New Roman"/>
                <w:sz w:val="24"/>
                <w:szCs w:val="24"/>
              </w:rPr>
              <w:t>до цієї тендерної документації.</w:t>
            </w:r>
          </w:p>
          <w:p w:rsidR="0020064C" w:rsidRDefault="0020064C" w:rsidP="0020064C">
            <w:pPr>
              <w:pStyle w:val="LO-normal"/>
              <w:widowControl w:val="0"/>
              <w:spacing w:line="240" w:lineRule="auto"/>
              <w:ind w:firstLine="397"/>
              <w:jc w:val="both"/>
              <w:rPr>
                <w:rFonts w:ascii="Times New Roman" w:hAnsi="Times New Roman"/>
                <w:color w:val="auto"/>
                <w:sz w:val="24"/>
                <w:szCs w:val="24"/>
                <w:lang w:val="uk-UA" w:eastAsia="uk-UA"/>
              </w:rPr>
            </w:pPr>
            <w:r w:rsidRPr="0020064C">
              <w:rPr>
                <w:rFonts w:ascii="Times New Roman" w:hAnsi="Times New Roman"/>
                <w:color w:val="auto"/>
                <w:sz w:val="24"/>
                <w:szCs w:val="24"/>
                <w:lang w:val="uk-UA" w:eastAsia="uk-UA"/>
              </w:rPr>
              <w:t xml:space="preserve">Усі посилання у даній тендерній документації та                </w:t>
            </w:r>
            <w:r w:rsidRPr="00D934C5">
              <w:rPr>
                <w:rFonts w:ascii="Times New Roman" w:hAnsi="Times New Roman"/>
                <w:b/>
                <w:i/>
                <w:color w:val="auto"/>
                <w:sz w:val="24"/>
                <w:szCs w:val="24"/>
                <w:lang w:val="uk-UA" w:eastAsia="uk-UA"/>
              </w:rPr>
              <w:t>Додатку № 2</w:t>
            </w:r>
            <w:r w:rsidRPr="0020064C">
              <w:rPr>
                <w:rFonts w:ascii="Times New Roman" w:hAnsi="Times New Roman"/>
                <w:color w:val="auto"/>
                <w:sz w:val="24"/>
                <w:szCs w:val="24"/>
                <w:lang w:val="uk-UA" w:eastAsia="uk-UA"/>
              </w:rPr>
              <w:t xml:space="preserve"> до тендерної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 </w:t>
            </w:r>
          </w:p>
          <w:p w:rsidR="0020064C" w:rsidRPr="0020064C" w:rsidRDefault="0020064C" w:rsidP="0020064C">
            <w:pPr>
              <w:pStyle w:val="LO-normal"/>
              <w:widowControl w:val="0"/>
              <w:spacing w:line="240" w:lineRule="auto"/>
              <w:ind w:firstLine="397"/>
              <w:jc w:val="both"/>
              <w:rPr>
                <w:rFonts w:ascii="Times New Roman" w:hAnsi="Times New Roman"/>
                <w:color w:val="auto"/>
                <w:sz w:val="24"/>
                <w:szCs w:val="24"/>
                <w:lang w:val="uk-UA" w:eastAsia="uk-UA"/>
              </w:rPr>
            </w:pPr>
            <w:r w:rsidRPr="0020064C">
              <w:rPr>
                <w:rFonts w:ascii="Times New Roman" w:eastAsia="Times New Roman" w:hAnsi="Times New Roman" w:cs="Times New Roman"/>
                <w:color w:val="auto"/>
                <w:sz w:val="24"/>
                <w:szCs w:val="24"/>
                <w:lang w:val="uk-UA" w:eastAsia="ru-RU"/>
              </w:rPr>
              <w:t>Тендерна пропозиція, що не відповідає технічним вимогам, буде відхилена як така, що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20064C" w:rsidRPr="00076EEA" w:rsidRDefault="0020064C" w:rsidP="00151395">
            <w:pPr>
              <w:widowControl w:val="0"/>
              <w:ind w:right="120"/>
              <w:jc w:val="both"/>
              <w:rPr>
                <w:rFonts w:ascii="Times New Roman" w:eastAsia="Times New Roman" w:hAnsi="Times New Roman" w:cs="Times New Roman"/>
                <w:sz w:val="24"/>
                <w:szCs w:val="24"/>
              </w:rPr>
            </w:pPr>
          </w:p>
        </w:tc>
      </w:tr>
      <w:tr w:rsidR="00E35FC3" w:rsidTr="00151395">
        <w:trPr>
          <w:trHeight w:val="1119"/>
          <w:jc w:val="center"/>
        </w:trPr>
        <w:tc>
          <w:tcPr>
            <w:tcW w:w="705" w:type="dxa"/>
          </w:tcPr>
          <w:p w:rsidR="00E35FC3" w:rsidRDefault="00F033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692" w:type="dxa"/>
          </w:tcPr>
          <w:p w:rsidR="00E35FC3" w:rsidRDefault="00F033E1" w:rsidP="009B0D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9B0DCA">
              <w:rPr>
                <w:rFonts w:ascii="Times New Roman" w:eastAsia="Times New Roman" w:hAnsi="Times New Roman" w:cs="Times New Roman"/>
                <w:b/>
                <w:sz w:val="24"/>
                <w:szCs w:val="24"/>
              </w:rPr>
              <w:t xml:space="preserve">субпідрядника /співвиконавця </w:t>
            </w:r>
          </w:p>
        </w:tc>
        <w:tc>
          <w:tcPr>
            <w:tcW w:w="6563" w:type="dxa"/>
            <w:vAlign w:val="center"/>
          </w:tcPr>
          <w:p w:rsidR="00E35FC3" w:rsidRPr="00076EEA" w:rsidRDefault="00F033E1">
            <w:pPr>
              <w:widowControl w:val="0"/>
              <w:ind w:right="120"/>
              <w:jc w:val="both"/>
              <w:rPr>
                <w:rFonts w:ascii="Times New Roman" w:eastAsia="Times New Roman" w:hAnsi="Times New Roman" w:cs="Times New Roman"/>
                <w:b/>
                <w:sz w:val="24"/>
                <w:szCs w:val="24"/>
              </w:rPr>
            </w:pPr>
            <w:r w:rsidRPr="00076EEA">
              <w:rPr>
                <w:rFonts w:ascii="Times New Roman" w:eastAsia="Times New Roman" w:hAnsi="Times New Roman" w:cs="Times New Roman"/>
                <w:color w:val="000000"/>
                <w:sz w:val="24"/>
                <w:szCs w:val="24"/>
              </w:rPr>
              <w:t xml:space="preserve">Не передбачено.  </w:t>
            </w:r>
          </w:p>
          <w:p w:rsidR="00E35FC3" w:rsidRPr="00076EEA" w:rsidRDefault="00E35FC3">
            <w:pPr>
              <w:widowControl w:val="0"/>
              <w:ind w:right="120"/>
              <w:jc w:val="both"/>
              <w:rPr>
                <w:rFonts w:ascii="Times New Roman" w:eastAsia="Times New Roman" w:hAnsi="Times New Roman" w:cs="Times New Roman"/>
                <w:sz w:val="24"/>
                <w:szCs w:val="24"/>
              </w:rPr>
            </w:pPr>
          </w:p>
        </w:tc>
      </w:tr>
      <w:tr w:rsidR="00E35FC3" w:rsidTr="00151395">
        <w:trPr>
          <w:trHeight w:val="841"/>
          <w:jc w:val="center"/>
        </w:trPr>
        <w:tc>
          <w:tcPr>
            <w:tcW w:w="705" w:type="dxa"/>
          </w:tcPr>
          <w:p w:rsidR="00E35FC3" w:rsidRDefault="00F033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692" w:type="dxa"/>
          </w:tcPr>
          <w:p w:rsidR="00E35FC3" w:rsidRDefault="00F033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63" w:type="dxa"/>
            <w:vAlign w:val="center"/>
          </w:tcPr>
          <w:p w:rsidR="00E35FC3" w:rsidRPr="00076EEA" w:rsidRDefault="00F033E1">
            <w:pPr>
              <w:widowControl w:val="0"/>
              <w:jc w:val="both"/>
              <w:rPr>
                <w:rFonts w:ascii="Times New Roman" w:eastAsia="Times New Roman" w:hAnsi="Times New Roman" w:cs="Times New Roman"/>
                <w:sz w:val="24"/>
                <w:szCs w:val="24"/>
              </w:rPr>
            </w:pPr>
            <w:r w:rsidRPr="00076EEA">
              <w:rPr>
                <w:rFonts w:ascii="Times New Roman" w:eastAsia="Times New Roman" w:hAnsi="Times New Roman" w:cs="Times New Roman"/>
                <w:sz w:val="24"/>
                <w:szCs w:val="24"/>
              </w:rPr>
              <w:t xml:space="preserve">Учасник процедури закупівлі має право </w:t>
            </w:r>
            <w:proofErr w:type="spellStart"/>
            <w:r w:rsidRPr="00076EEA">
              <w:rPr>
                <w:rFonts w:ascii="Times New Roman" w:eastAsia="Times New Roman" w:hAnsi="Times New Roman" w:cs="Times New Roman"/>
                <w:sz w:val="24"/>
                <w:szCs w:val="24"/>
              </w:rPr>
              <w:t>внести</w:t>
            </w:r>
            <w:proofErr w:type="spellEnd"/>
            <w:r w:rsidRPr="00076EEA">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35FC3" w:rsidTr="00151395">
        <w:trPr>
          <w:trHeight w:val="400"/>
          <w:jc w:val="center"/>
        </w:trPr>
        <w:tc>
          <w:tcPr>
            <w:tcW w:w="9960" w:type="dxa"/>
            <w:gridSpan w:val="3"/>
            <w:vAlign w:val="center"/>
          </w:tcPr>
          <w:p w:rsidR="00E35FC3" w:rsidRDefault="00F033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35FC3" w:rsidTr="00151395">
        <w:trPr>
          <w:trHeight w:val="1119"/>
          <w:jc w:val="center"/>
        </w:trPr>
        <w:tc>
          <w:tcPr>
            <w:tcW w:w="705" w:type="dxa"/>
          </w:tcPr>
          <w:p w:rsidR="00E35FC3" w:rsidRDefault="00F033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rsidR="00E35FC3" w:rsidRDefault="00F033E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63" w:type="dxa"/>
            <w:vAlign w:val="center"/>
          </w:tcPr>
          <w:p w:rsidR="00E35FC3" w:rsidRPr="00984B7E" w:rsidRDefault="00F033E1">
            <w:pPr>
              <w:widowControl w:val="0"/>
              <w:ind w:left="40" w:right="120"/>
              <w:jc w:val="both"/>
              <w:rPr>
                <w:rFonts w:ascii="Times New Roman" w:eastAsia="Times New Roman" w:hAnsi="Times New Roman" w:cs="Times New Roman"/>
                <w:b/>
                <w:sz w:val="24"/>
                <w:szCs w:val="24"/>
                <w:highlight w:val="magenta"/>
              </w:rPr>
            </w:pPr>
            <w:r w:rsidRPr="009B0DCA">
              <w:rPr>
                <w:rFonts w:ascii="Times New Roman" w:eastAsia="Times New Roman" w:hAnsi="Times New Roman" w:cs="Times New Roman"/>
                <w:sz w:val="24"/>
                <w:szCs w:val="24"/>
              </w:rPr>
              <w:t xml:space="preserve">Кінцевий строк подання тендерних пропозицій </w:t>
            </w:r>
            <w:r w:rsidRPr="00984B7E">
              <w:rPr>
                <w:rFonts w:ascii="Times New Roman" w:eastAsia="Times New Roman" w:hAnsi="Times New Roman" w:cs="Times New Roman"/>
                <w:b/>
                <w:i/>
                <w:sz w:val="24"/>
                <w:szCs w:val="24"/>
              </w:rPr>
              <w:t>не може бути менше ніж сім днів з дня оприлюднення оголошення про проведення відкритих торгів в електронній системі закупівель).</w:t>
            </w:r>
          </w:p>
          <w:p w:rsidR="00E35FC3" w:rsidRPr="009B0DCA" w:rsidRDefault="00F033E1">
            <w:pPr>
              <w:widowControl w:val="0"/>
              <w:jc w:val="both"/>
              <w:rPr>
                <w:rFonts w:ascii="Times New Roman" w:eastAsia="Times New Roman" w:hAnsi="Times New Roman" w:cs="Times New Roman"/>
                <w:sz w:val="24"/>
                <w:szCs w:val="24"/>
              </w:rPr>
            </w:pPr>
            <w:r w:rsidRPr="009B0DC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35FC3" w:rsidRDefault="00F033E1">
            <w:pPr>
              <w:widowControl w:val="0"/>
              <w:jc w:val="both"/>
              <w:rPr>
                <w:rFonts w:ascii="Times New Roman" w:eastAsia="Times New Roman" w:hAnsi="Times New Roman" w:cs="Times New Roman"/>
                <w:sz w:val="24"/>
                <w:szCs w:val="24"/>
              </w:rPr>
            </w:pPr>
            <w:r w:rsidRPr="009B0DCA">
              <w:rPr>
                <w:rFonts w:ascii="Times New Roman" w:eastAsia="Times New Roman" w:hAnsi="Times New Roman" w:cs="Times New Roman"/>
                <w:sz w:val="24"/>
                <w:szCs w:val="24"/>
              </w:rPr>
              <w:t xml:space="preserve">Електронна система закупівель автоматично </w:t>
            </w:r>
            <w:r>
              <w:rPr>
                <w:rFonts w:ascii="Times New Roman" w:eastAsia="Times New Roman" w:hAnsi="Times New Roman" w:cs="Times New Roman"/>
                <w:sz w:val="24"/>
                <w:szCs w:val="24"/>
              </w:rPr>
              <w:t>формує та надсилає повідомлення учаснику про отримання його тендерної пропозиції із зазначенням дати та часу.</w:t>
            </w:r>
          </w:p>
          <w:p w:rsidR="00E35FC3" w:rsidRDefault="00F033E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35FC3" w:rsidTr="00151395">
        <w:trPr>
          <w:trHeight w:val="1119"/>
          <w:jc w:val="center"/>
        </w:trPr>
        <w:tc>
          <w:tcPr>
            <w:tcW w:w="705" w:type="dxa"/>
          </w:tcPr>
          <w:p w:rsidR="00E35FC3" w:rsidRPr="00076EEA" w:rsidRDefault="00F033E1">
            <w:pPr>
              <w:widowControl w:val="0"/>
              <w:jc w:val="center"/>
              <w:rPr>
                <w:rFonts w:ascii="Times New Roman" w:eastAsia="Times New Roman" w:hAnsi="Times New Roman" w:cs="Times New Roman"/>
                <w:b/>
                <w:sz w:val="24"/>
                <w:szCs w:val="24"/>
              </w:rPr>
            </w:pPr>
            <w:r w:rsidRPr="00076EEA">
              <w:rPr>
                <w:rFonts w:ascii="Times New Roman" w:eastAsia="Times New Roman" w:hAnsi="Times New Roman" w:cs="Times New Roman"/>
                <w:b/>
                <w:sz w:val="24"/>
                <w:szCs w:val="24"/>
              </w:rPr>
              <w:lastRenderedPageBreak/>
              <w:t>2</w:t>
            </w:r>
          </w:p>
        </w:tc>
        <w:tc>
          <w:tcPr>
            <w:tcW w:w="2692" w:type="dxa"/>
          </w:tcPr>
          <w:p w:rsidR="00E35FC3" w:rsidRPr="00076EEA" w:rsidRDefault="00F033E1">
            <w:pPr>
              <w:widowControl w:val="0"/>
              <w:rPr>
                <w:rFonts w:ascii="Times New Roman" w:eastAsia="Times New Roman" w:hAnsi="Times New Roman" w:cs="Times New Roman"/>
                <w:b/>
                <w:sz w:val="24"/>
                <w:szCs w:val="24"/>
              </w:rPr>
            </w:pPr>
            <w:r w:rsidRPr="00076EEA">
              <w:rPr>
                <w:rFonts w:ascii="Times New Roman" w:eastAsia="Times New Roman" w:hAnsi="Times New Roman" w:cs="Times New Roman"/>
                <w:b/>
                <w:sz w:val="24"/>
                <w:szCs w:val="24"/>
              </w:rPr>
              <w:t>Порядок розкриття тендерної пропозиції</w:t>
            </w:r>
          </w:p>
        </w:tc>
        <w:tc>
          <w:tcPr>
            <w:tcW w:w="6563" w:type="dxa"/>
            <w:vAlign w:val="center"/>
          </w:tcPr>
          <w:p w:rsidR="00BF501F" w:rsidRPr="00BF501F" w:rsidRDefault="00221526">
            <w:pPr>
              <w:widowControl w:val="0"/>
              <w:spacing w:line="22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F501F" w:rsidRPr="00BF501F">
              <w:rPr>
                <w:rFonts w:ascii="Times New Roman" w:eastAsia="Times New Roman" w:hAnsi="Times New Roman" w:cs="Times New Roman"/>
                <w:sz w:val="24"/>
                <w:szCs w:val="24"/>
                <w:lang w:eastAsia="ru-RU"/>
              </w:rPr>
              <w:t xml:space="preserve">Для проведення відкритих торгів із застосуванням електронного аукціону повинно бути подано </w:t>
            </w:r>
            <w:r w:rsidR="00BF501F" w:rsidRPr="0020064C">
              <w:rPr>
                <w:rFonts w:ascii="Times New Roman" w:eastAsia="Times New Roman" w:hAnsi="Times New Roman" w:cs="Times New Roman"/>
                <w:b/>
                <w:i/>
                <w:sz w:val="24"/>
                <w:szCs w:val="24"/>
                <w:lang w:eastAsia="ru-RU"/>
              </w:rPr>
              <w:t>не менше двох</w:t>
            </w:r>
            <w:r w:rsidR="00BF501F" w:rsidRPr="00BF501F">
              <w:rPr>
                <w:rFonts w:ascii="Times New Roman" w:eastAsia="Times New Roman" w:hAnsi="Times New Roman" w:cs="Times New Roman"/>
                <w:sz w:val="24"/>
                <w:szCs w:val="24"/>
                <w:lang w:eastAsia="ru-RU"/>
              </w:rPr>
              <w:t xml:space="preserve"> тендерних пропозицій. Електронний аукціон проводиться електронною системою закупівель відповідно до статті 30 Закону.</w:t>
            </w:r>
          </w:p>
          <w:p w:rsidR="00BF501F" w:rsidRPr="006833FF" w:rsidRDefault="00BF501F" w:rsidP="00BF501F">
            <w:pPr>
              <w:shd w:val="clear" w:color="auto" w:fill="FFFFFF"/>
              <w:tabs>
                <w:tab w:val="left" w:pos="831"/>
              </w:tabs>
              <w:ind w:firstLine="398"/>
              <w:jc w:val="both"/>
              <w:rPr>
                <w:rFonts w:ascii="Times New Roman" w:eastAsia="Times New Roman" w:hAnsi="Times New Roman" w:cs="Times New Roman"/>
                <w:sz w:val="24"/>
                <w:szCs w:val="24"/>
                <w:lang w:eastAsia="ru-RU"/>
              </w:rPr>
            </w:pPr>
            <w:r w:rsidRPr="006833FF">
              <w:rPr>
                <w:rFonts w:ascii="Times New Roman" w:eastAsia="Times New Roman" w:hAnsi="Times New Roman" w:cs="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w:t>
            </w:r>
            <w:r>
              <w:rPr>
                <w:rFonts w:ascii="Times New Roman" w:eastAsia="Times New Roman" w:hAnsi="Times New Roman" w:cs="Times New Roman"/>
                <w:sz w:val="24"/>
                <w:szCs w:val="24"/>
                <w:lang w:eastAsia="ru-RU"/>
              </w:rPr>
              <w:t xml:space="preserve">ю найбільш економічно вигідною. </w:t>
            </w:r>
            <w:r w:rsidRPr="006833FF">
              <w:rPr>
                <w:rFonts w:ascii="Times New Roman" w:eastAsia="Times New Roman" w:hAnsi="Times New Roman" w:cs="Times New Roman"/>
                <w:sz w:val="24"/>
                <w:szCs w:val="24"/>
                <w:lang w:eastAsia="ru-RU"/>
              </w:rPr>
              <w:t>Протокол розкриття тендерних пропозиц</w:t>
            </w:r>
            <w:r>
              <w:rPr>
                <w:rFonts w:ascii="Times New Roman" w:eastAsia="Times New Roman" w:hAnsi="Times New Roman" w:cs="Times New Roman"/>
                <w:sz w:val="24"/>
                <w:szCs w:val="24"/>
                <w:lang w:eastAsia="ru-RU"/>
              </w:rPr>
              <w:t xml:space="preserve">ій формується та оприлюднюється </w:t>
            </w:r>
            <w:r w:rsidRPr="006833FF">
              <w:rPr>
                <w:rFonts w:ascii="Times New Roman" w:eastAsia="Times New Roman" w:hAnsi="Times New Roman" w:cs="Times New Roman"/>
                <w:sz w:val="24"/>
                <w:szCs w:val="24"/>
                <w:lang w:eastAsia="ru-RU"/>
              </w:rPr>
              <w:t>відповід</w:t>
            </w:r>
            <w:r>
              <w:rPr>
                <w:rFonts w:ascii="Times New Roman" w:eastAsia="Times New Roman" w:hAnsi="Times New Roman" w:cs="Times New Roman"/>
                <w:sz w:val="24"/>
                <w:szCs w:val="24"/>
                <w:lang w:eastAsia="ru-RU"/>
              </w:rPr>
              <w:t xml:space="preserve">но до </w:t>
            </w:r>
            <w:r w:rsidRPr="006833FF">
              <w:rPr>
                <w:rFonts w:ascii="Times New Roman" w:eastAsia="Times New Roman" w:hAnsi="Times New Roman" w:cs="Times New Roman"/>
                <w:sz w:val="24"/>
                <w:szCs w:val="24"/>
                <w:lang w:eastAsia="ru-RU"/>
              </w:rPr>
              <w:t>частин</w:t>
            </w:r>
            <w:r>
              <w:rPr>
                <w:rFonts w:ascii="Times New Roman" w:eastAsia="Times New Roman" w:hAnsi="Times New Roman" w:cs="Times New Roman"/>
                <w:sz w:val="24"/>
                <w:szCs w:val="24"/>
                <w:lang w:eastAsia="ru-RU"/>
              </w:rPr>
              <w:t xml:space="preserve">  </w:t>
            </w:r>
            <w:r w:rsidRPr="006833FF">
              <w:rPr>
                <w:rFonts w:ascii="Times New Roman" w:eastAsia="Times New Roman" w:hAnsi="Times New Roman" w:cs="Times New Roman"/>
                <w:sz w:val="24"/>
                <w:szCs w:val="24"/>
                <w:lang w:eastAsia="ru-RU"/>
              </w:rPr>
              <w:t> </w:t>
            </w:r>
            <w:r w:rsidRPr="00642711">
              <w:rPr>
                <w:rFonts w:ascii="Times New Roman" w:eastAsia="Times New Roman" w:hAnsi="Times New Roman" w:cs="Times New Roman"/>
                <w:b/>
                <w:i/>
                <w:sz w:val="24"/>
                <w:szCs w:val="24"/>
                <w:lang w:eastAsia="ru-RU"/>
              </w:rPr>
              <w:t>третьої та четвертої</w:t>
            </w:r>
            <w:r w:rsidRPr="006833FF">
              <w:rPr>
                <w:rFonts w:ascii="Times New Roman" w:eastAsia="Times New Roman" w:hAnsi="Times New Roman" w:cs="Times New Roman"/>
                <w:sz w:val="24"/>
                <w:szCs w:val="24"/>
                <w:lang w:eastAsia="ru-RU"/>
              </w:rPr>
              <w:t> статті 28 Закону.</w:t>
            </w:r>
          </w:p>
          <w:p w:rsidR="00642711" w:rsidRDefault="00642711">
            <w:pPr>
              <w:widowControl w:val="0"/>
              <w:spacing w:line="22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C0F08" w:rsidRPr="00DC0F08">
              <w:rPr>
                <w:rFonts w:ascii="Times New Roman" w:hAnsi="Times New Roman" w:cs="Times New Roman"/>
                <w:color w:val="000000"/>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AD11F1" w:rsidRDefault="00642711">
            <w:pPr>
              <w:widowControl w:val="0"/>
              <w:spacing w:line="22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C0F08" w:rsidRPr="00DC0F08">
              <w:rPr>
                <w:rFonts w:ascii="Times New Roman" w:hAnsi="Times New Roman" w:cs="Times New Roman"/>
                <w:color w:val="000000"/>
                <w:sz w:val="24"/>
                <w:szCs w:val="24"/>
              </w:rPr>
              <w:t xml:space="preserve">Розкриття тендерних пропозицій здійснюється відповідно до статті 28 Закону (положення абзацу </w:t>
            </w:r>
            <w:r w:rsidR="00DC0F08" w:rsidRPr="00642711">
              <w:rPr>
                <w:rFonts w:ascii="Times New Roman" w:hAnsi="Times New Roman" w:cs="Times New Roman"/>
                <w:b/>
                <w:i/>
                <w:color w:val="000000"/>
                <w:sz w:val="24"/>
                <w:szCs w:val="24"/>
              </w:rPr>
              <w:t>третього</w:t>
            </w:r>
            <w:r w:rsidR="00DC0F08" w:rsidRPr="00DC0F08">
              <w:rPr>
                <w:rFonts w:ascii="Times New Roman" w:hAnsi="Times New Roman" w:cs="Times New Roman"/>
                <w:color w:val="000000"/>
                <w:sz w:val="24"/>
                <w:szCs w:val="24"/>
              </w:rPr>
              <w:t xml:space="preserve"> частини </w:t>
            </w:r>
            <w:r w:rsidR="00DC0F08" w:rsidRPr="00642711">
              <w:rPr>
                <w:rFonts w:ascii="Times New Roman" w:hAnsi="Times New Roman" w:cs="Times New Roman"/>
                <w:b/>
                <w:i/>
                <w:color w:val="000000"/>
                <w:sz w:val="24"/>
                <w:szCs w:val="24"/>
              </w:rPr>
              <w:t>першої</w:t>
            </w:r>
            <w:r w:rsidR="00DC0F08" w:rsidRPr="00DC0F08">
              <w:rPr>
                <w:rFonts w:ascii="Times New Roman" w:hAnsi="Times New Roman" w:cs="Times New Roman"/>
                <w:color w:val="000000"/>
                <w:sz w:val="24"/>
                <w:szCs w:val="24"/>
              </w:rPr>
              <w:t xml:space="preserve"> та абзацу </w:t>
            </w:r>
            <w:r w:rsidR="00DC0F08" w:rsidRPr="00AD11F1">
              <w:rPr>
                <w:rFonts w:ascii="Times New Roman" w:hAnsi="Times New Roman" w:cs="Times New Roman"/>
                <w:b/>
                <w:i/>
                <w:color w:val="000000"/>
                <w:sz w:val="24"/>
                <w:szCs w:val="24"/>
              </w:rPr>
              <w:t>другого</w:t>
            </w:r>
            <w:r w:rsidR="00DC0F08" w:rsidRPr="00DC0F08">
              <w:rPr>
                <w:rFonts w:ascii="Times New Roman" w:hAnsi="Times New Roman" w:cs="Times New Roman"/>
                <w:color w:val="000000"/>
                <w:sz w:val="24"/>
                <w:szCs w:val="24"/>
              </w:rPr>
              <w:t xml:space="preserve"> частини </w:t>
            </w:r>
            <w:r w:rsidR="00DC0F08" w:rsidRPr="00AD11F1">
              <w:rPr>
                <w:rFonts w:ascii="Times New Roman" w:hAnsi="Times New Roman" w:cs="Times New Roman"/>
                <w:b/>
                <w:i/>
                <w:color w:val="000000"/>
                <w:sz w:val="24"/>
                <w:szCs w:val="24"/>
              </w:rPr>
              <w:t>другої</w:t>
            </w:r>
            <w:r w:rsidR="00DC0F08" w:rsidRPr="00DC0F08">
              <w:rPr>
                <w:rFonts w:ascii="Times New Roman" w:hAnsi="Times New Roman" w:cs="Times New Roman"/>
                <w:color w:val="000000"/>
                <w:sz w:val="24"/>
                <w:szCs w:val="24"/>
              </w:rPr>
              <w:t xml:space="preserve"> статті 28 Закону не застосовуються). </w:t>
            </w:r>
          </w:p>
          <w:p w:rsidR="00E35FC3" w:rsidRDefault="00AD11F1">
            <w:pPr>
              <w:widowControl w:val="0"/>
              <w:spacing w:line="22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C0F08" w:rsidRPr="00DC0F08">
              <w:rPr>
                <w:rFonts w:ascii="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221526" w:rsidRDefault="00221526">
            <w:pPr>
              <w:widowControl w:val="0"/>
              <w:spacing w:line="22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21526">
              <w:rPr>
                <w:rFonts w:ascii="Times New Roman" w:eastAsia="Times New Roman" w:hAnsi="Times New Roman" w:cs="Times New Roman"/>
                <w:sz w:val="24"/>
                <w:szCs w:val="24"/>
                <w:lang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221526" w:rsidRPr="00221526" w:rsidRDefault="00221526" w:rsidP="00221526">
            <w:pPr>
              <w:shd w:val="clear" w:color="auto" w:fill="FFFFFF"/>
              <w:tabs>
                <w:tab w:val="left" w:pos="689"/>
              </w:tabs>
              <w:ind w:firstLine="398"/>
              <w:jc w:val="both"/>
              <w:rPr>
                <w:rFonts w:ascii="Times New Roman" w:eastAsia="Times New Roman" w:hAnsi="Times New Roman"/>
                <w:sz w:val="24"/>
                <w:szCs w:val="24"/>
                <w:lang w:eastAsia="ru-RU"/>
              </w:rPr>
            </w:pPr>
            <w:r w:rsidRPr="00221526">
              <w:rPr>
                <w:rFonts w:ascii="Times New Roman" w:eastAsia="Times New Roman" w:hAnsi="Times New Roman"/>
                <w:sz w:val="24"/>
                <w:szCs w:val="24"/>
                <w:lang w:eastAsia="ru-RU"/>
              </w:rPr>
              <w:t xml:space="preserve">Розмір мінімального кроку пониження ціни під час електронного аукціону - </w:t>
            </w:r>
            <w:r w:rsidRPr="00181F8D">
              <w:rPr>
                <w:rFonts w:ascii="Times New Roman" w:eastAsia="Times New Roman" w:hAnsi="Times New Roman"/>
                <w:b/>
                <w:sz w:val="24"/>
                <w:szCs w:val="24"/>
                <w:lang w:eastAsia="ru-RU"/>
              </w:rPr>
              <w:t>0,5</w:t>
            </w:r>
            <w:r w:rsidRPr="00221526">
              <w:rPr>
                <w:rFonts w:ascii="Times New Roman" w:eastAsia="Times New Roman" w:hAnsi="Times New Roman"/>
                <w:sz w:val="24"/>
                <w:szCs w:val="24"/>
                <w:lang w:eastAsia="ru-RU"/>
              </w:rPr>
              <w:t xml:space="preserve"> відсотка від очікуваної вартості закупівлі.</w:t>
            </w:r>
          </w:p>
          <w:p w:rsidR="00913201" w:rsidRPr="00DC0F08" w:rsidRDefault="00913201" w:rsidP="00BF501F">
            <w:pPr>
              <w:shd w:val="clear" w:color="auto" w:fill="FFFFFF"/>
              <w:tabs>
                <w:tab w:val="left" w:pos="831"/>
              </w:tabs>
              <w:ind w:firstLine="398"/>
              <w:jc w:val="both"/>
              <w:rPr>
                <w:rFonts w:ascii="Times New Roman" w:eastAsia="Times New Roman" w:hAnsi="Times New Roman" w:cs="Times New Roman"/>
                <w:strike/>
                <w:color w:val="4472C4" w:themeColor="accent1"/>
                <w:sz w:val="24"/>
                <w:szCs w:val="24"/>
              </w:rPr>
            </w:pPr>
          </w:p>
        </w:tc>
      </w:tr>
      <w:tr w:rsidR="00E35FC3" w:rsidTr="00151395">
        <w:trPr>
          <w:trHeight w:val="512"/>
          <w:jc w:val="center"/>
        </w:trPr>
        <w:tc>
          <w:tcPr>
            <w:tcW w:w="9960" w:type="dxa"/>
            <w:gridSpan w:val="3"/>
            <w:vAlign w:val="center"/>
          </w:tcPr>
          <w:p w:rsidR="00E35FC3" w:rsidRDefault="00F033E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5155E" w:rsidTr="00670645">
        <w:trPr>
          <w:trHeight w:val="1119"/>
          <w:jc w:val="center"/>
        </w:trPr>
        <w:tc>
          <w:tcPr>
            <w:tcW w:w="705" w:type="dxa"/>
          </w:tcPr>
          <w:p w:rsidR="0035155E" w:rsidRDefault="0035155E" w:rsidP="003515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rsidR="0035155E" w:rsidRDefault="0035155E" w:rsidP="003515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63" w:type="dxa"/>
          </w:tcPr>
          <w:p w:rsidR="00E45813" w:rsidRDefault="00221526" w:rsidP="0035155E">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5155E" w:rsidRPr="00076EEA">
              <w:rPr>
                <w:rFonts w:ascii="Times New Roman" w:hAnsi="Times New Roman" w:cs="Times New Roman"/>
                <w:color w:val="000000"/>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E45813" w:rsidRDefault="0035155E" w:rsidP="0035155E">
            <w:pPr>
              <w:jc w:val="both"/>
              <w:rPr>
                <w:rFonts w:ascii="Times New Roman" w:hAnsi="Times New Roman" w:cs="Times New Roman"/>
                <w:sz w:val="24"/>
                <w:szCs w:val="24"/>
              </w:rPr>
            </w:pPr>
            <w:r w:rsidRPr="00670645">
              <w:rPr>
                <w:rFonts w:ascii="Times New Roman" w:hAnsi="Times New Roman" w:cs="Times New Roman"/>
                <w:sz w:val="24"/>
                <w:szCs w:val="24"/>
              </w:rPr>
              <w:t>Критерії та методика оцінки визначаються відповідно до статті 29 Закону.</w:t>
            </w:r>
          </w:p>
          <w:p w:rsidR="00E45813" w:rsidRDefault="0035155E" w:rsidP="0035155E">
            <w:pPr>
              <w:jc w:val="both"/>
              <w:rPr>
                <w:rFonts w:ascii="Times New Roman" w:hAnsi="Times New Roman" w:cs="Times New Roman"/>
                <w:sz w:val="24"/>
                <w:szCs w:val="24"/>
              </w:rPr>
            </w:pPr>
            <w:r w:rsidRPr="00670645">
              <w:rPr>
                <w:rFonts w:ascii="Times New Roman" w:hAnsi="Times New Roman" w:cs="Times New Roman"/>
                <w:sz w:val="24"/>
                <w:szCs w:val="24"/>
              </w:rPr>
              <w:t xml:space="preserve"> </w:t>
            </w:r>
            <w:r w:rsidR="00221526">
              <w:rPr>
                <w:rFonts w:ascii="Times New Roman" w:hAnsi="Times New Roman" w:cs="Times New Roman"/>
                <w:sz w:val="24"/>
                <w:szCs w:val="24"/>
              </w:rPr>
              <w:t xml:space="preserve">       </w:t>
            </w:r>
            <w:r w:rsidRPr="00670645">
              <w:rPr>
                <w:rFonts w:ascii="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w:t>
            </w:r>
            <w:r w:rsidRPr="00076EEA">
              <w:rPr>
                <w:rFonts w:ascii="Times New Roman" w:hAnsi="Times New Roman" w:cs="Times New Roman"/>
                <w:color w:val="000000"/>
                <w:sz w:val="24"/>
                <w:szCs w:val="24"/>
              </w:rPr>
              <w:t xml:space="preserve">у тендерній </w:t>
            </w:r>
            <w:r w:rsidRPr="00076EEA">
              <w:rPr>
                <w:rFonts w:ascii="Times New Roman" w:hAnsi="Times New Roman" w:cs="Times New Roman"/>
                <w:color w:val="000000"/>
                <w:sz w:val="24"/>
                <w:szCs w:val="24"/>
              </w:rPr>
              <w:lastRenderedPageBreak/>
              <w:t xml:space="preserve">документації, шляхом </w:t>
            </w:r>
            <w:r w:rsidRPr="00670645">
              <w:rPr>
                <w:rFonts w:ascii="Times New Roman" w:hAnsi="Times New Roman" w:cs="Times New Roman"/>
                <w:sz w:val="24"/>
                <w:szCs w:val="24"/>
              </w:rPr>
              <w:t>застосування електронного аукціону. (у разі якщо подано дві і більше тендерних пропозицій).</w:t>
            </w:r>
          </w:p>
          <w:p w:rsidR="00E45813" w:rsidRPr="00516B63" w:rsidRDefault="00E45813" w:rsidP="00E45813">
            <w:pPr>
              <w:ind w:firstLine="406"/>
              <w:jc w:val="both"/>
              <w:rPr>
                <w:rFonts w:ascii="Times New Roman" w:eastAsia="Times New Roman" w:hAnsi="Times New Roman" w:cs="Times New Roman"/>
                <w:sz w:val="24"/>
                <w:szCs w:val="24"/>
                <w:lang w:eastAsia="ru-RU"/>
              </w:rPr>
            </w:pPr>
            <w:r w:rsidRPr="00516B63">
              <w:rPr>
                <w:rFonts w:ascii="Times New Roman" w:eastAsia="Times New Roman" w:hAnsi="Times New Roman" w:cs="Times New Roman"/>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45813" w:rsidRPr="00516B63" w:rsidRDefault="00E45813" w:rsidP="00E45813">
            <w:pPr>
              <w:shd w:val="clear" w:color="auto" w:fill="FFFFFF"/>
              <w:ind w:firstLine="450"/>
              <w:jc w:val="both"/>
              <w:rPr>
                <w:rFonts w:ascii="Times New Roman" w:eastAsia="Times New Roman" w:hAnsi="Times New Roman" w:cs="Times New Roman"/>
                <w:sz w:val="24"/>
                <w:szCs w:val="24"/>
                <w:lang w:eastAsia="ru-RU"/>
              </w:rPr>
            </w:pPr>
            <w:bookmarkStart w:id="9" w:name="n1512"/>
            <w:bookmarkEnd w:id="9"/>
            <w:r w:rsidRPr="00516B63">
              <w:rPr>
                <w:rFonts w:ascii="Times New Roman" w:eastAsia="Times New Roman" w:hAnsi="Times New Roman" w:cs="Times New Roman"/>
                <w:sz w:val="24"/>
                <w:szCs w:val="24"/>
                <w:lang w:eastAsia="ru-RU"/>
              </w:rPr>
              <w:t>Дата і час проведення електронного аукціону визначаються електронною системою закупівель автоматично.</w:t>
            </w:r>
          </w:p>
          <w:p w:rsidR="00857FCE" w:rsidRPr="00516B63" w:rsidRDefault="00857FCE" w:rsidP="00857FCE">
            <w:pPr>
              <w:shd w:val="clear" w:color="auto" w:fill="FFFFFF"/>
              <w:tabs>
                <w:tab w:val="left" w:pos="689"/>
              </w:tabs>
              <w:jc w:val="both"/>
              <w:rPr>
                <w:rFonts w:ascii="Times New Roman" w:eastAsia="Times New Roman" w:hAnsi="Times New Roman" w:cs="Times New Roman"/>
                <w:sz w:val="24"/>
                <w:szCs w:val="24"/>
                <w:lang w:eastAsia="ru-RU" w:bidi="hi-IN"/>
              </w:rPr>
            </w:pPr>
            <w:r w:rsidRPr="00516B63">
              <w:rPr>
                <w:rFonts w:ascii="Times New Roman" w:hAnsi="Times New Roman" w:cs="Times New Roman"/>
                <w:sz w:val="24"/>
                <w:szCs w:val="24"/>
              </w:rPr>
              <w:t xml:space="preserve">      </w:t>
            </w:r>
            <w:r w:rsidR="0035155E" w:rsidRPr="00516B63">
              <w:rPr>
                <w:rFonts w:ascii="Times New Roman" w:hAnsi="Times New Roman" w:cs="Times New Roman"/>
                <w:sz w:val="24"/>
                <w:szCs w:val="24"/>
              </w:rPr>
              <w:t xml:space="preserve"> </w:t>
            </w:r>
            <w:r w:rsidRPr="00516B63">
              <w:rPr>
                <w:rFonts w:ascii="Times New Roman" w:eastAsia="Times New Roman" w:hAnsi="Times New Roman" w:cs="Times New Roman"/>
                <w:sz w:val="24"/>
                <w:szCs w:val="24"/>
                <w:lang w:eastAsia="ru-RU" w:bidi="hi-IN"/>
              </w:rPr>
              <w:t>Якщо була подана одна тендерна пропозиція, електронна система закупівель не проводить оцінку такої тендерної пропозиції та визначає таку тендерну пропозицію найбільш економічно вигідною. </w:t>
            </w:r>
          </w:p>
          <w:p w:rsidR="00857FCE" w:rsidRPr="00516B63" w:rsidRDefault="00857FCE" w:rsidP="00857FCE">
            <w:pPr>
              <w:shd w:val="clear" w:color="auto" w:fill="FFFFFF"/>
              <w:tabs>
                <w:tab w:val="left" w:pos="689"/>
              </w:tabs>
              <w:ind w:firstLine="406"/>
              <w:jc w:val="both"/>
              <w:rPr>
                <w:rFonts w:ascii="Times New Roman" w:eastAsia="Times New Roman" w:hAnsi="Times New Roman" w:cs="Times New Roman"/>
                <w:sz w:val="24"/>
                <w:szCs w:val="24"/>
                <w:lang w:eastAsia="ru-RU"/>
              </w:rPr>
            </w:pPr>
            <w:r w:rsidRPr="00516B63">
              <w:rPr>
                <w:rFonts w:ascii="Times New Roman" w:eastAsia="Times New Roman" w:hAnsi="Times New Roman" w:cs="Times New Roman"/>
                <w:sz w:val="24"/>
                <w:szCs w:val="24"/>
                <w:lang w:eastAsia="ru-RU"/>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857FCE" w:rsidRPr="00516B63" w:rsidRDefault="00857FCE" w:rsidP="00857FCE">
            <w:pPr>
              <w:shd w:val="clear" w:color="auto" w:fill="FFFFFF"/>
              <w:tabs>
                <w:tab w:val="left" w:pos="689"/>
              </w:tabs>
              <w:jc w:val="both"/>
              <w:rPr>
                <w:rFonts w:ascii="Times New Roman" w:eastAsia="Times New Roman" w:hAnsi="Times New Roman" w:cs="Times New Roman"/>
                <w:sz w:val="24"/>
                <w:szCs w:val="24"/>
                <w:lang w:eastAsia="ru-RU" w:bidi="hi-IN"/>
              </w:rPr>
            </w:pPr>
            <w:r w:rsidRPr="00516B63">
              <w:rPr>
                <w:rFonts w:ascii="Times New Roman" w:eastAsia="Times New Roman" w:hAnsi="Times New Roman" w:cs="Times New Roman"/>
                <w:sz w:val="24"/>
                <w:szCs w:val="24"/>
                <w:lang w:eastAsia="ru-RU" w:bidi="hi-IN"/>
              </w:rPr>
              <w:t xml:space="preserve">         Єдиним критерієм оцінки згідно даної процедури відкритих торгів є ціна (питома вага критерію – 100%). </w:t>
            </w:r>
          </w:p>
          <w:p w:rsidR="00857FCE" w:rsidRPr="00516B63" w:rsidRDefault="00857FCE" w:rsidP="00857FCE">
            <w:pPr>
              <w:shd w:val="clear" w:color="auto" w:fill="FFFFFF"/>
              <w:tabs>
                <w:tab w:val="left" w:pos="689"/>
              </w:tabs>
              <w:jc w:val="both"/>
              <w:rPr>
                <w:rFonts w:ascii="Times New Roman" w:eastAsia="Times New Roman" w:hAnsi="Times New Roman" w:cs="Times New Roman"/>
                <w:sz w:val="24"/>
                <w:szCs w:val="24"/>
                <w:lang w:eastAsia="ru-RU" w:bidi="hi-IN"/>
              </w:rPr>
            </w:pPr>
            <w:r w:rsidRPr="00516B63">
              <w:rPr>
                <w:rFonts w:ascii="Times New Roman" w:eastAsia="Times New Roman" w:hAnsi="Times New Roman" w:cs="Times New Roman"/>
                <w:sz w:val="24"/>
                <w:szCs w:val="24"/>
                <w:lang w:eastAsia="ru-RU" w:bidi="hi-IN"/>
              </w:rPr>
              <w:t xml:space="preserve">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5155E" w:rsidRPr="00076EEA" w:rsidRDefault="00516B63" w:rsidP="00857FCE">
            <w:pPr>
              <w:jc w:val="both"/>
              <w:rPr>
                <w:rFonts w:ascii="Times New Roman" w:hAnsi="Times New Roman" w:cs="Times New Roman"/>
                <w:sz w:val="24"/>
                <w:szCs w:val="24"/>
              </w:rPr>
            </w:pPr>
            <w:r w:rsidRPr="00516B63">
              <w:rPr>
                <w:rFonts w:ascii="Times New Roman" w:eastAsia="Times New Roman" w:hAnsi="Times New Roman" w:cs="Times New Roman"/>
                <w:sz w:val="24"/>
                <w:szCs w:val="24"/>
                <w:lang w:eastAsia="ru-RU" w:bidi="hi-IN"/>
              </w:rPr>
              <w:t xml:space="preserve">         </w:t>
            </w:r>
            <w:r w:rsidR="00857FCE" w:rsidRPr="00516B63">
              <w:rPr>
                <w:rFonts w:ascii="Times New Roman" w:eastAsia="Times New Roman" w:hAnsi="Times New Roman" w:cs="Times New Roman"/>
                <w:sz w:val="24"/>
                <w:szCs w:val="24"/>
                <w:lang w:eastAsia="ru-RU" w:bidi="hi-IN"/>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670645" w:rsidTr="00670645">
        <w:trPr>
          <w:trHeight w:val="1119"/>
          <w:jc w:val="center"/>
        </w:trPr>
        <w:tc>
          <w:tcPr>
            <w:tcW w:w="705" w:type="dxa"/>
          </w:tcPr>
          <w:p w:rsidR="00670645" w:rsidRDefault="00670645" w:rsidP="0067064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692" w:type="dxa"/>
          </w:tcPr>
          <w:p w:rsidR="00670645" w:rsidRDefault="00670645" w:rsidP="00670645">
            <w:pPr>
              <w:widowControl w:val="0"/>
              <w:rPr>
                <w:rFonts w:ascii="Times New Roman" w:eastAsia="Times New Roman" w:hAnsi="Times New Roman" w:cs="Times New Roman"/>
                <w:b/>
                <w:color w:val="000000"/>
                <w:sz w:val="24"/>
                <w:szCs w:val="24"/>
              </w:rPr>
            </w:pPr>
            <w:r w:rsidRPr="00670645">
              <w:rPr>
                <w:rFonts w:ascii="Times New Roman" w:hAnsi="Times New Roman" w:cs="Times New Roman"/>
                <w:b/>
                <w:sz w:val="24"/>
                <w:szCs w:val="24"/>
              </w:rPr>
              <w:t>Опис та приклади формальних (несуттєвих) помилок, допущення яких учасниками не призведе до відхилення їх тендерних пропозицій</w:t>
            </w:r>
            <w:r w:rsidRPr="001F3E01">
              <w:rPr>
                <w:b/>
                <w:sz w:val="20"/>
                <w:szCs w:val="20"/>
              </w:rPr>
              <w:t>.</w:t>
            </w:r>
          </w:p>
        </w:tc>
        <w:tc>
          <w:tcPr>
            <w:tcW w:w="6563" w:type="dxa"/>
          </w:tcPr>
          <w:p w:rsidR="00670645" w:rsidRPr="00670645" w:rsidRDefault="001F2695" w:rsidP="001F2695">
            <w:pPr>
              <w:pBdr>
                <w:top w:val="none" w:sz="0" w:space="0" w:color="000000"/>
                <w:left w:val="none" w:sz="0" w:space="0" w:color="000000"/>
                <w:bottom w:val="none" w:sz="0" w:space="0" w:color="000000"/>
                <w:right w:val="none" w:sz="0" w:space="0" w:color="000000"/>
                <w:between w:val="none" w:sz="0" w:space="0" w:color="000000"/>
              </w:pBdr>
              <w:tabs>
                <w:tab w:val="left" w:pos="398"/>
              </w:tabs>
              <w:ind w:right="88"/>
              <w:jc w:val="both"/>
              <w:rPr>
                <w:rFonts w:ascii="Times New Roman" w:hAnsi="Times New Roman" w:cs="Times New Roman"/>
                <w:sz w:val="24"/>
                <w:szCs w:val="24"/>
              </w:rPr>
            </w:pPr>
            <w:r>
              <w:rPr>
                <w:rFonts w:ascii="Times New Roman" w:hAnsi="Times New Roman" w:cs="Times New Roman"/>
                <w:sz w:val="24"/>
                <w:szCs w:val="24"/>
              </w:rPr>
              <w:t xml:space="preserve">      </w:t>
            </w:r>
            <w:r w:rsidR="00670645" w:rsidRPr="00670645">
              <w:rPr>
                <w:rFonts w:ascii="Times New Roman" w:hAnsi="Times New Roman" w:cs="Times New Roman"/>
                <w:sz w:val="24"/>
                <w:szCs w:val="24"/>
              </w:rPr>
              <w:t> У разі виявлення у поданій тендерній пропозиції формальних (несуттєвих) помилок пропозиція не відхиляється.</w:t>
            </w:r>
          </w:p>
          <w:p w:rsidR="00670645" w:rsidRPr="00670645" w:rsidRDefault="00670645" w:rsidP="00670645">
            <w:pPr>
              <w:pBdr>
                <w:top w:val="none" w:sz="0" w:space="0" w:color="000000"/>
                <w:left w:val="none" w:sz="0" w:space="0" w:color="000000"/>
                <w:bottom w:val="none" w:sz="0" w:space="0" w:color="000000"/>
                <w:right w:val="none" w:sz="0" w:space="0" w:color="000000"/>
                <w:between w:val="none" w:sz="0" w:space="0" w:color="000000"/>
              </w:pBdr>
              <w:tabs>
                <w:tab w:val="left" w:pos="398"/>
              </w:tabs>
              <w:ind w:right="88" w:firstLine="398"/>
              <w:jc w:val="both"/>
              <w:rPr>
                <w:rFonts w:ascii="Times New Roman" w:hAnsi="Times New Roman" w:cs="Times New Roman"/>
                <w:sz w:val="24"/>
                <w:szCs w:val="24"/>
              </w:rPr>
            </w:pPr>
            <w:r w:rsidRPr="00670645">
              <w:rPr>
                <w:rFonts w:ascii="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пропозиції, а саме:</w:t>
            </w:r>
          </w:p>
          <w:p w:rsidR="00670645" w:rsidRPr="00670645" w:rsidRDefault="001F2695" w:rsidP="00670645">
            <w:pPr>
              <w:pStyle w:val="a"/>
              <w:numPr>
                <w:ilvl w:val="0"/>
                <w:numId w:val="0"/>
              </w:numPr>
              <w:spacing w:after="0"/>
              <w:ind w:left="264"/>
            </w:pPr>
            <w:r>
              <w:t xml:space="preserve">   </w:t>
            </w:r>
            <w:r w:rsidR="00670645" w:rsidRPr="00670645">
              <w:t xml:space="preserve"> Інформація/документ, подана Учасником процедури закупівлі у складі тендерної пропозиції, містить помилку (помилки) у частині:</w:t>
            </w:r>
          </w:p>
          <w:p w:rsidR="00670645" w:rsidRPr="00670645" w:rsidRDefault="00670645" w:rsidP="00670645">
            <w:pPr>
              <w:pStyle w:val="a"/>
              <w:numPr>
                <w:ilvl w:val="0"/>
                <w:numId w:val="10"/>
              </w:numPr>
              <w:spacing w:after="0"/>
              <w:ind w:left="406"/>
            </w:pPr>
            <w:r w:rsidRPr="00670645">
              <w:t>уживання великої літери;</w:t>
            </w:r>
          </w:p>
          <w:p w:rsidR="00670645" w:rsidRPr="00670645" w:rsidRDefault="00670645" w:rsidP="00670645">
            <w:pPr>
              <w:pStyle w:val="a"/>
              <w:numPr>
                <w:ilvl w:val="0"/>
                <w:numId w:val="10"/>
              </w:numPr>
              <w:spacing w:after="0"/>
              <w:ind w:left="406"/>
            </w:pPr>
            <w:r w:rsidRPr="00670645">
              <w:t>уживання розділових знаків та відмінювання слів у реченні;</w:t>
            </w:r>
          </w:p>
          <w:p w:rsidR="00670645" w:rsidRPr="00670645" w:rsidRDefault="00670645" w:rsidP="00670645">
            <w:pPr>
              <w:pStyle w:val="a"/>
              <w:numPr>
                <w:ilvl w:val="0"/>
                <w:numId w:val="10"/>
              </w:numPr>
              <w:spacing w:after="0"/>
              <w:ind w:left="406"/>
            </w:pPr>
            <w:r w:rsidRPr="00670645">
              <w:t xml:space="preserve">використання слова або </w:t>
            </w:r>
            <w:proofErr w:type="spellStart"/>
            <w:r w:rsidRPr="00670645">
              <w:t>мовного</w:t>
            </w:r>
            <w:proofErr w:type="spellEnd"/>
            <w:r w:rsidRPr="00670645">
              <w:t xml:space="preserve"> звороту, запозичених з іншої мови;</w:t>
            </w:r>
          </w:p>
          <w:p w:rsidR="00670645" w:rsidRPr="00670645" w:rsidRDefault="00670645" w:rsidP="00670645">
            <w:pPr>
              <w:pStyle w:val="a"/>
              <w:numPr>
                <w:ilvl w:val="0"/>
                <w:numId w:val="10"/>
              </w:numPr>
              <w:spacing w:after="0"/>
              <w:ind w:left="406"/>
            </w:pPr>
            <w:r w:rsidRPr="0067064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70645" w:rsidRPr="00670645" w:rsidRDefault="00670645" w:rsidP="00670645">
            <w:pPr>
              <w:pStyle w:val="a"/>
              <w:numPr>
                <w:ilvl w:val="0"/>
                <w:numId w:val="10"/>
              </w:numPr>
              <w:spacing w:after="0"/>
              <w:ind w:left="406"/>
            </w:pPr>
            <w:r w:rsidRPr="00670645">
              <w:t>застосування правил переносу частини слова з рядка в рядок;</w:t>
            </w:r>
          </w:p>
          <w:p w:rsidR="00670645" w:rsidRPr="00670645" w:rsidRDefault="00670645" w:rsidP="00670645">
            <w:pPr>
              <w:pStyle w:val="a"/>
              <w:numPr>
                <w:ilvl w:val="0"/>
                <w:numId w:val="10"/>
              </w:numPr>
              <w:spacing w:after="0"/>
              <w:ind w:left="406"/>
            </w:pPr>
            <w:r w:rsidRPr="00670645">
              <w:lastRenderedPageBreak/>
              <w:t>написання слів разом та/або окремо, та/або через дефіс;</w:t>
            </w:r>
          </w:p>
          <w:p w:rsidR="00670645" w:rsidRPr="00670645" w:rsidRDefault="00670645" w:rsidP="00670645">
            <w:pPr>
              <w:pStyle w:val="a"/>
              <w:numPr>
                <w:ilvl w:val="0"/>
                <w:numId w:val="10"/>
              </w:numPr>
              <w:spacing w:after="0"/>
              <w:ind w:left="406"/>
            </w:pPr>
            <w:r w:rsidRPr="0067064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70645" w:rsidRPr="00670645" w:rsidRDefault="001F2695" w:rsidP="001F2695">
            <w:pPr>
              <w:pStyle w:val="a"/>
              <w:numPr>
                <w:ilvl w:val="0"/>
                <w:numId w:val="0"/>
              </w:numPr>
              <w:tabs>
                <w:tab w:val="left" w:pos="539"/>
              </w:tabs>
              <w:spacing w:after="0"/>
            </w:pPr>
            <w:r>
              <w:t xml:space="preserve">         </w:t>
            </w:r>
            <w:r w:rsidR="00670645" w:rsidRPr="00670645">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70645" w:rsidRPr="00670645" w:rsidRDefault="00670645" w:rsidP="00670645">
            <w:pPr>
              <w:pStyle w:val="a"/>
              <w:numPr>
                <w:ilvl w:val="0"/>
                <w:numId w:val="0"/>
              </w:numPr>
              <w:tabs>
                <w:tab w:val="left" w:pos="539"/>
              </w:tabs>
              <w:spacing w:after="0"/>
              <w:ind w:firstLine="352"/>
            </w:pPr>
            <w:r w:rsidRPr="00670645">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70645" w:rsidRPr="00670645" w:rsidRDefault="00670645" w:rsidP="00670645">
            <w:pPr>
              <w:pStyle w:val="a"/>
              <w:numPr>
                <w:ilvl w:val="0"/>
                <w:numId w:val="0"/>
              </w:numPr>
              <w:tabs>
                <w:tab w:val="left" w:pos="539"/>
              </w:tabs>
              <w:spacing w:after="0"/>
              <w:ind w:firstLine="352"/>
            </w:pPr>
            <w:r w:rsidRPr="00670645">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70645" w:rsidRPr="00670645" w:rsidRDefault="00670645" w:rsidP="00670645">
            <w:pPr>
              <w:pStyle w:val="a"/>
              <w:numPr>
                <w:ilvl w:val="0"/>
                <w:numId w:val="0"/>
              </w:numPr>
              <w:tabs>
                <w:tab w:val="left" w:pos="539"/>
              </w:tabs>
              <w:spacing w:after="0"/>
              <w:ind w:firstLine="352"/>
            </w:pPr>
            <w:r w:rsidRPr="00670645">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70645" w:rsidRPr="00670645" w:rsidRDefault="00670645" w:rsidP="00670645">
            <w:pPr>
              <w:pStyle w:val="a"/>
              <w:numPr>
                <w:ilvl w:val="0"/>
                <w:numId w:val="0"/>
              </w:numPr>
              <w:tabs>
                <w:tab w:val="left" w:pos="539"/>
              </w:tabs>
              <w:spacing w:after="0"/>
              <w:ind w:firstLine="352"/>
            </w:pPr>
            <w:r w:rsidRPr="00670645">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70645" w:rsidRPr="00670645" w:rsidRDefault="00670645" w:rsidP="00670645">
            <w:pPr>
              <w:pStyle w:val="a"/>
              <w:numPr>
                <w:ilvl w:val="0"/>
                <w:numId w:val="0"/>
              </w:numPr>
              <w:tabs>
                <w:tab w:val="left" w:pos="539"/>
              </w:tabs>
              <w:spacing w:after="0"/>
              <w:ind w:firstLine="352"/>
            </w:pPr>
            <w:r w:rsidRPr="00670645">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70645" w:rsidRPr="00670645" w:rsidRDefault="00670645" w:rsidP="00670645">
            <w:pPr>
              <w:pStyle w:val="a"/>
              <w:numPr>
                <w:ilvl w:val="0"/>
                <w:numId w:val="0"/>
              </w:numPr>
              <w:tabs>
                <w:tab w:val="left" w:pos="539"/>
              </w:tabs>
              <w:spacing w:after="0"/>
              <w:ind w:firstLine="352"/>
            </w:pPr>
            <w:r w:rsidRPr="00670645">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70645" w:rsidRPr="00670645" w:rsidRDefault="00670645" w:rsidP="00670645">
            <w:pPr>
              <w:pStyle w:val="a"/>
              <w:numPr>
                <w:ilvl w:val="0"/>
                <w:numId w:val="0"/>
              </w:numPr>
              <w:tabs>
                <w:tab w:val="left" w:pos="973"/>
              </w:tabs>
              <w:spacing w:after="0"/>
              <w:ind w:firstLine="352"/>
            </w:pPr>
            <w:r w:rsidRPr="00670645">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70645" w:rsidRPr="00670645" w:rsidRDefault="00670645" w:rsidP="00670645">
            <w:pPr>
              <w:pStyle w:val="a"/>
              <w:numPr>
                <w:ilvl w:val="0"/>
                <w:numId w:val="0"/>
              </w:numPr>
              <w:tabs>
                <w:tab w:val="left" w:pos="973"/>
              </w:tabs>
              <w:spacing w:after="0"/>
              <w:ind w:firstLine="352"/>
            </w:pPr>
            <w:r w:rsidRPr="00670645">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670645">
              <w:lastRenderedPageBreak/>
              <w:t>того, як відповідний документ (документи) був (були) поданий (подані).</w:t>
            </w:r>
          </w:p>
          <w:p w:rsidR="00670645" w:rsidRPr="00670645" w:rsidRDefault="00670645" w:rsidP="00670645">
            <w:pPr>
              <w:pStyle w:val="a"/>
              <w:numPr>
                <w:ilvl w:val="0"/>
                <w:numId w:val="0"/>
              </w:numPr>
              <w:tabs>
                <w:tab w:val="left" w:pos="973"/>
              </w:tabs>
              <w:spacing w:after="0"/>
              <w:ind w:firstLine="352"/>
            </w:pPr>
            <w:r w:rsidRPr="00670645">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70645" w:rsidRPr="00670645" w:rsidRDefault="001F2695" w:rsidP="001F2695">
            <w:pPr>
              <w:pStyle w:val="a"/>
              <w:numPr>
                <w:ilvl w:val="0"/>
                <w:numId w:val="0"/>
              </w:numPr>
              <w:tabs>
                <w:tab w:val="left" w:pos="973"/>
              </w:tabs>
              <w:spacing w:after="0"/>
            </w:pPr>
            <w:r>
              <w:t xml:space="preserve">      </w:t>
            </w:r>
            <w:r w:rsidR="00670645" w:rsidRPr="00670645">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70645" w:rsidRPr="00670645" w:rsidRDefault="001F2695" w:rsidP="00670645">
            <w:pPr>
              <w:pStyle w:val="a"/>
              <w:numPr>
                <w:ilvl w:val="0"/>
                <w:numId w:val="0"/>
              </w:numPr>
              <w:tabs>
                <w:tab w:val="left" w:pos="539"/>
              </w:tabs>
              <w:spacing w:after="0"/>
              <w:ind w:firstLine="352"/>
              <w:rPr>
                <w:rFonts w:eastAsia="Tahoma"/>
                <w:b/>
                <w:bCs/>
                <w:lang w:val="ru-RU" w:eastAsia="hi-IN" w:bidi="hi-IN"/>
              </w:rPr>
            </w:pPr>
            <w:r>
              <w:rPr>
                <w:rFonts w:eastAsia="Tahoma"/>
                <w:b/>
                <w:bCs/>
                <w:lang w:eastAsia="hi-IN" w:bidi="hi-IN"/>
              </w:rPr>
              <w:t xml:space="preserve">     </w:t>
            </w:r>
            <w:r w:rsidR="00670645" w:rsidRPr="00670645">
              <w:rPr>
                <w:rFonts w:eastAsia="Tahoma"/>
                <w:b/>
                <w:bCs/>
                <w:lang w:eastAsia="hi-IN" w:bidi="hi-IN"/>
              </w:rPr>
              <w:t>Приклади формальних помилок:</w:t>
            </w:r>
          </w:p>
          <w:p w:rsidR="00670645" w:rsidRPr="00670645" w:rsidRDefault="00670645" w:rsidP="00670645">
            <w:pPr>
              <w:pStyle w:val="a"/>
              <w:numPr>
                <w:ilvl w:val="0"/>
                <w:numId w:val="9"/>
              </w:numPr>
              <w:tabs>
                <w:tab w:val="left" w:pos="329"/>
              </w:tabs>
              <w:spacing w:after="0"/>
              <w:ind w:left="406"/>
              <w:rPr>
                <w:rFonts w:eastAsia="Tahoma"/>
                <w:lang w:val="ru-RU" w:eastAsia="hi-IN" w:bidi="hi-IN"/>
              </w:rPr>
            </w:pPr>
            <w:r w:rsidRPr="00670645">
              <w:rPr>
                <w:rFonts w:eastAsia="Tahoma"/>
                <w:lang w:eastAsia="hi-IN" w:bidi="hi-IN"/>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670645" w:rsidRPr="00670645" w:rsidRDefault="00670645" w:rsidP="00670645">
            <w:pPr>
              <w:pStyle w:val="a"/>
              <w:numPr>
                <w:ilvl w:val="0"/>
                <w:numId w:val="9"/>
              </w:numPr>
              <w:tabs>
                <w:tab w:val="left" w:pos="329"/>
              </w:tabs>
              <w:spacing w:after="0"/>
              <w:ind w:left="406"/>
              <w:rPr>
                <w:rFonts w:eastAsia="Tahoma"/>
                <w:lang w:val="ru-RU" w:eastAsia="hi-IN" w:bidi="hi-IN"/>
              </w:rPr>
            </w:pPr>
            <w:r w:rsidRPr="00670645">
              <w:rPr>
                <w:rFonts w:eastAsia="Tahoma"/>
                <w:lang w:eastAsia="hi-IN" w:bidi="hi-IN"/>
              </w:rPr>
              <w:t>“</w:t>
            </w:r>
            <w:proofErr w:type="spellStart"/>
            <w:r w:rsidRPr="00670645">
              <w:rPr>
                <w:rFonts w:eastAsia="Tahoma"/>
                <w:lang w:eastAsia="hi-IN" w:bidi="hi-IN"/>
              </w:rPr>
              <w:t>м.київ</w:t>
            </w:r>
            <w:proofErr w:type="spellEnd"/>
            <w:r w:rsidRPr="00670645">
              <w:rPr>
                <w:rFonts w:eastAsia="Tahoma"/>
                <w:lang w:eastAsia="hi-IN" w:bidi="hi-IN"/>
              </w:rPr>
              <w:t>” замість “</w:t>
            </w:r>
            <w:proofErr w:type="spellStart"/>
            <w:r w:rsidRPr="00670645">
              <w:rPr>
                <w:rFonts w:eastAsia="Tahoma"/>
                <w:lang w:eastAsia="hi-IN" w:bidi="hi-IN"/>
              </w:rPr>
              <w:t>м.Київ</w:t>
            </w:r>
            <w:proofErr w:type="spellEnd"/>
            <w:r w:rsidRPr="00670645">
              <w:rPr>
                <w:rFonts w:eastAsia="Tahoma"/>
                <w:lang w:eastAsia="hi-IN" w:bidi="hi-IN"/>
              </w:rPr>
              <w:t>”;</w:t>
            </w:r>
          </w:p>
          <w:p w:rsidR="00670645" w:rsidRPr="00670645" w:rsidRDefault="00670645" w:rsidP="00670645">
            <w:pPr>
              <w:pStyle w:val="a"/>
              <w:numPr>
                <w:ilvl w:val="0"/>
                <w:numId w:val="9"/>
              </w:numPr>
              <w:tabs>
                <w:tab w:val="left" w:pos="329"/>
              </w:tabs>
              <w:spacing w:after="0"/>
              <w:ind w:left="406"/>
              <w:rPr>
                <w:rFonts w:eastAsia="Tahoma"/>
                <w:lang w:val="ru-RU" w:eastAsia="hi-IN" w:bidi="hi-IN"/>
              </w:rPr>
            </w:pPr>
            <w:r w:rsidRPr="00670645">
              <w:rPr>
                <w:rFonts w:eastAsia="Tahoma"/>
                <w:lang w:eastAsia="hi-IN" w:bidi="hi-IN"/>
              </w:rPr>
              <w:t>“поряд -</w:t>
            </w:r>
            <w:proofErr w:type="spellStart"/>
            <w:r w:rsidRPr="00670645">
              <w:rPr>
                <w:rFonts w:eastAsia="Tahoma"/>
                <w:lang w:eastAsia="hi-IN" w:bidi="hi-IN"/>
              </w:rPr>
              <w:t>ок</w:t>
            </w:r>
            <w:proofErr w:type="spellEnd"/>
            <w:r w:rsidRPr="00670645">
              <w:rPr>
                <w:rFonts w:eastAsia="Tahoma"/>
                <w:lang w:eastAsia="hi-IN" w:bidi="hi-IN"/>
              </w:rPr>
              <w:t>” замість “</w:t>
            </w:r>
            <w:proofErr w:type="spellStart"/>
            <w:r w:rsidRPr="00670645">
              <w:rPr>
                <w:rFonts w:eastAsia="Tahoma"/>
                <w:lang w:eastAsia="hi-IN" w:bidi="hi-IN"/>
              </w:rPr>
              <w:t>поря</w:t>
            </w:r>
            <w:proofErr w:type="spellEnd"/>
            <w:r w:rsidRPr="00670645">
              <w:rPr>
                <w:rFonts w:eastAsia="Tahoma"/>
                <w:lang w:eastAsia="hi-IN" w:bidi="hi-IN"/>
              </w:rPr>
              <w:t xml:space="preserve"> – док”;</w:t>
            </w:r>
          </w:p>
          <w:p w:rsidR="00670645" w:rsidRPr="00670645" w:rsidRDefault="00670645" w:rsidP="00670645">
            <w:pPr>
              <w:pStyle w:val="a"/>
              <w:numPr>
                <w:ilvl w:val="0"/>
                <w:numId w:val="9"/>
              </w:numPr>
              <w:tabs>
                <w:tab w:val="left" w:pos="329"/>
              </w:tabs>
              <w:spacing w:after="0"/>
              <w:ind w:left="406"/>
              <w:rPr>
                <w:rFonts w:eastAsia="Tahoma"/>
                <w:lang w:val="ru-RU" w:eastAsia="hi-IN" w:bidi="hi-IN"/>
              </w:rPr>
            </w:pPr>
            <w:r w:rsidRPr="00670645">
              <w:rPr>
                <w:rFonts w:eastAsia="Tahoma"/>
                <w:lang w:eastAsia="hi-IN" w:bidi="hi-IN"/>
              </w:rPr>
              <w:t>“</w:t>
            </w:r>
            <w:proofErr w:type="spellStart"/>
            <w:r w:rsidRPr="00670645">
              <w:rPr>
                <w:rFonts w:eastAsia="Tahoma"/>
                <w:lang w:eastAsia="hi-IN" w:bidi="hi-IN"/>
              </w:rPr>
              <w:t>ненадається</w:t>
            </w:r>
            <w:proofErr w:type="spellEnd"/>
            <w:r w:rsidRPr="00670645">
              <w:rPr>
                <w:rFonts w:eastAsia="Tahoma"/>
                <w:lang w:eastAsia="hi-IN" w:bidi="hi-IN"/>
              </w:rPr>
              <w:t>” замість “не надається”;</w:t>
            </w:r>
          </w:p>
          <w:p w:rsidR="00670645" w:rsidRPr="00670645" w:rsidRDefault="00670645" w:rsidP="00670645">
            <w:pPr>
              <w:pStyle w:val="a6"/>
              <w:numPr>
                <w:ilvl w:val="0"/>
                <w:numId w:val="9"/>
              </w:numPr>
              <w:ind w:left="406"/>
              <w:jc w:val="both"/>
              <w:rPr>
                <w:rFonts w:ascii="Times New Roman" w:eastAsia="Times New Roman" w:hAnsi="Times New Roman"/>
                <w:sz w:val="24"/>
                <w:szCs w:val="24"/>
                <w:lang w:eastAsia="ru-RU"/>
              </w:rPr>
            </w:pPr>
            <w:r w:rsidRPr="00670645">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670645" w:rsidRPr="00670645" w:rsidRDefault="00670645" w:rsidP="00670645">
            <w:pPr>
              <w:pStyle w:val="a"/>
              <w:numPr>
                <w:ilvl w:val="0"/>
                <w:numId w:val="9"/>
              </w:numPr>
              <w:tabs>
                <w:tab w:val="left" w:pos="329"/>
              </w:tabs>
              <w:spacing w:after="0"/>
              <w:ind w:left="406"/>
            </w:pPr>
            <w:r w:rsidRPr="00670645">
              <w:t>«</w:t>
            </w:r>
            <w:proofErr w:type="spellStart"/>
            <w:r w:rsidRPr="00670645">
              <w:t>тендернапропозиція</w:t>
            </w:r>
            <w:proofErr w:type="spellEnd"/>
            <w:r w:rsidRPr="00670645">
              <w:t>» замість «тендерна пропозиція»;</w:t>
            </w:r>
          </w:p>
          <w:p w:rsidR="00670645" w:rsidRPr="00670645" w:rsidRDefault="00670645" w:rsidP="00670645">
            <w:pPr>
              <w:pStyle w:val="a"/>
              <w:numPr>
                <w:ilvl w:val="0"/>
                <w:numId w:val="9"/>
              </w:numPr>
              <w:tabs>
                <w:tab w:val="left" w:pos="329"/>
              </w:tabs>
              <w:spacing w:after="0"/>
              <w:ind w:left="406"/>
              <w:rPr>
                <w:rFonts w:eastAsia="Tahoma"/>
                <w:lang w:val="ru-RU" w:eastAsia="hi-IN" w:bidi="hi-IN"/>
              </w:rPr>
            </w:pPr>
            <w:r w:rsidRPr="00670645">
              <w:rPr>
                <w:rFonts w:eastAsia="Tahoma"/>
                <w:lang w:eastAsia="hi-IN" w:bidi="hi-IN"/>
              </w:rPr>
              <w:t xml:space="preserve">“______________№__________” замість “14.08.2020 </w:t>
            </w:r>
            <w:r w:rsidRPr="00670645">
              <w:rPr>
                <w:rFonts w:eastAsia="Tahoma"/>
                <w:lang w:val="ru-RU" w:eastAsia="hi-IN" w:bidi="hi-IN"/>
              </w:rPr>
              <w:t xml:space="preserve">                      </w:t>
            </w:r>
            <w:r w:rsidRPr="00670645">
              <w:rPr>
                <w:rFonts w:eastAsia="Tahoma"/>
                <w:lang w:eastAsia="hi-IN" w:bidi="hi-IN"/>
              </w:rPr>
              <w:t>№ 320/13/14-01”</w:t>
            </w:r>
          </w:p>
          <w:p w:rsidR="00670645" w:rsidRPr="00670645" w:rsidRDefault="00670645" w:rsidP="00670645">
            <w:pPr>
              <w:pStyle w:val="a"/>
              <w:numPr>
                <w:ilvl w:val="0"/>
                <w:numId w:val="9"/>
              </w:numPr>
              <w:tabs>
                <w:tab w:val="left" w:pos="329"/>
              </w:tabs>
              <w:spacing w:after="0"/>
              <w:ind w:left="406"/>
              <w:rPr>
                <w:rFonts w:eastAsia="Tahoma"/>
                <w:lang w:eastAsia="hi-IN" w:bidi="hi-IN"/>
              </w:rPr>
            </w:pPr>
            <w:r w:rsidRPr="00670645">
              <w:rPr>
                <w:rFonts w:eastAsia="Tahoma"/>
                <w:lang w:eastAsia="hi-IN" w:bidi="hi-IN"/>
              </w:rPr>
              <w:t>учасник розмістив (завантажив) документ у форматі “JPG” замість документа у форматі “</w:t>
            </w:r>
            <w:proofErr w:type="spellStart"/>
            <w:r w:rsidRPr="00670645">
              <w:rPr>
                <w:rFonts w:eastAsia="Tahoma"/>
                <w:lang w:eastAsia="hi-IN" w:bidi="hi-IN"/>
              </w:rPr>
              <w:t>pdf</w:t>
            </w:r>
            <w:proofErr w:type="spellEnd"/>
            <w:r w:rsidRPr="00670645">
              <w:rPr>
                <w:rFonts w:eastAsia="Tahoma"/>
                <w:lang w:eastAsia="hi-IN" w:bidi="hi-IN"/>
              </w:rPr>
              <w:t>” (</w:t>
            </w:r>
            <w:proofErr w:type="spellStart"/>
            <w:r w:rsidRPr="00670645">
              <w:rPr>
                <w:rFonts w:eastAsia="Tahoma"/>
                <w:lang w:eastAsia="hi-IN" w:bidi="hi-IN"/>
              </w:rPr>
              <w:t>Portable</w:t>
            </w:r>
            <w:proofErr w:type="spellEnd"/>
            <w:r w:rsidRPr="00670645">
              <w:rPr>
                <w:rFonts w:eastAsia="Tahoma"/>
                <w:lang w:eastAsia="hi-IN" w:bidi="hi-IN"/>
              </w:rPr>
              <w:t xml:space="preserve"> </w:t>
            </w:r>
            <w:proofErr w:type="spellStart"/>
            <w:r w:rsidRPr="00670645">
              <w:rPr>
                <w:rFonts w:eastAsia="Tahoma"/>
                <w:lang w:eastAsia="hi-IN" w:bidi="hi-IN"/>
              </w:rPr>
              <w:t>Document</w:t>
            </w:r>
            <w:proofErr w:type="spellEnd"/>
            <w:r w:rsidRPr="00670645">
              <w:rPr>
                <w:rFonts w:eastAsia="Tahoma"/>
                <w:lang w:eastAsia="hi-IN" w:bidi="hi-IN"/>
              </w:rPr>
              <w:t xml:space="preserve"> </w:t>
            </w:r>
            <w:proofErr w:type="spellStart"/>
            <w:r w:rsidRPr="00670645">
              <w:rPr>
                <w:rFonts w:eastAsia="Tahoma"/>
                <w:lang w:eastAsia="hi-IN" w:bidi="hi-IN"/>
              </w:rPr>
              <w:t>Format</w:t>
            </w:r>
            <w:proofErr w:type="spellEnd"/>
            <w:r w:rsidRPr="00670645">
              <w:rPr>
                <w:rFonts w:eastAsia="Tahoma"/>
                <w:lang w:eastAsia="hi-IN" w:bidi="hi-IN"/>
              </w:rPr>
              <w:t>).</w:t>
            </w:r>
          </w:p>
          <w:p w:rsidR="00670645" w:rsidRPr="00670645" w:rsidRDefault="001F2695" w:rsidP="00670645">
            <w:pPr>
              <w:pStyle w:val="rvps2"/>
              <w:shd w:val="clear" w:color="auto" w:fill="FFFFFF"/>
              <w:spacing w:before="0" w:beforeAutospacing="0" w:after="0" w:afterAutospacing="0"/>
              <w:ind w:firstLine="398"/>
              <w:jc w:val="both"/>
              <w:textAlignment w:val="baseline"/>
            </w:pPr>
            <w:r>
              <w:rPr>
                <w:b/>
              </w:rPr>
              <w:t xml:space="preserve">   </w:t>
            </w:r>
            <w:r w:rsidR="00670645" w:rsidRPr="00670645">
              <w:rPr>
                <w:b/>
              </w:rPr>
              <w:t> Відсутність КЕП/УЕП та/або накладання кваліфікованої електронної печатки замість кваліфікованого електронного підпису не вважається формальною помилкою.</w:t>
            </w:r>
          </w:p>
        </w:tc>
      </w:tr>
      <w:tr w:rsidR="00670645" w:rsidTr="00670645">
        <w:trPr>
          <w:trHeight w:val="1119"/>
          <w:jc w:val="center"/>
        </w:trPr>
        <w:tc>
          <w:tcPr>
            <w:tcW w:w="705" w:type="dxa"/>
          </w:tcPr>
          <w:p w:rsidR="00670645" w:rsidRDefault="001F2695" w:rsidP="00670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692" w:type="dxa"/>
          </w:tcPr>
          <w:p w:rsidR="00670645" w:rsidRDefault="00670645" w:rsidP="006706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63" w:type="dxa"/>
          </w:tcPr>
          <w:p w:rsidR="00670645" w:rsidRPr="00670645" w:rsidRDefault="00670645" w:rsidP="00670645">
            <w:pPr>
              <w:widowControl w:val="0"/>
              <w:ind w:firstLine="398"/>
              <w:contextualSpacing/>
              <w:jc w:val="both"/>
              <w:rPr>
                <w:rFonts w:ascii="Times New Roman" w:hAnsi="Times New Roman"/>
                <w:sz w:val="24"/>
                <w:szCs w:val="24"/>
              </w:rPr>
            </w:pPr>
            <w:r w:rsidRPr="00670645">
              <w:rPr>
                <w:rFonts w:ascii="Times New Roman" w:hAnsi="Times New Roman"/>
                <w:sz w:val="24"/>
                <w:szCs w:val="24"/>
              </w:rPr>
              <w:t xml:space="preserve"> Замовник у тендерній документації може зазначити іншу інформацію відповідно до вимог законодавства, яку вважає за необхідне включити.</w:t>
            </w:r>
          </w:p>
          <w:p w:rsidR="00670645" w:rsidRPr="00670645" w:rsidRDefault="00670645" w:rsidP="00670645">
            <w:pPr>
              <w:widowControl w:val="0"/>
              <w:ind w:firstLine="398"/>
              <w:contextualSpacing/>
              <w:jc w:val="both"/>
              <w:rPr>
                <w:rFonts w:ascii="Times New Roman" w:eastAsia="Times New Roman" w:hAnsi="Times New Roman" w:cs="Times New Roman"/>
                <w:sz w:val="24"/>
                <w:szCs w:val="24"/>
              </w:rPr>
            </w:pPr>
            <w:r w:rsidRPr="00670645">
              <w:rPr>
                <w:rFonts w:ascii="Times New Roman" w:eastAsia="Times New Roman" w:hAnsi="Times New Roman" w:cs="Times New Roman"/>
                <w:sz w:val="24"/>
                <w:szCs w:val="24"/>
              </w:rPr>
              <w:t>Згідно п. 37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70645" w:rsidRPr="00670645" w:rsidRDefault="00670645" w:rsidP="00670645">
            <w:pPr>
              <w:widowControl w:val="0"/>
              <w:ind w:firstLine="398"/>
              <w:contextualSpacing/>
              <w:jc w:val="both"/>
              <w:rPr>
                <w:rFonts w:ascii="Times New Roman" w:eastAsia="Times New Roman" w:hAnsi="Times New Roman" w:cs="Times New Roman"/>
                <w:sz w:val="24"/>
                <w:szCs w:val="24"/>
              </w:rPr>
            </w:pPr>
            <w:r w:rsidRPr="00670645">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670645">
              <w:rPr>
                <w:rFonts w:ascii="Times New Roman" w:eastAsia="Times New Roman" w:hAnsi="Times New Roman" w:cs="Times New Roman"/>
                <w:sz w:val="24"/>
                <w:szCs w:val="24"/>
              </w:rPr>
              <w:lastRenderedPageBreak/>
              <w:t>вартості відповідних товарів, робіт чи послуг тендерної пропозиції.</w:t>
            </w:r>
          </w:p>
          <w:p w:rsidR="00670645" w:rsidRPr="00670645" w:rsidRDefault="00670645" w:rsidP="00670645">
            <w:pPr>
              <w:widowControl w:val="0"/>
              <w:ind w:firstLine="398"/>
              <w:contextualSpacing/>
              <w:jc w:val="both"/>
              <w:rPr>
                <w:rFonts w:ascii="Times New Roman" w:hAnsi="Times New Roman"/>
                <w:sz w:val="24"/>
                <w:szCs w:val="24"/>
              </w:rPr>
            </w:pPr>
            <w:r w:rsidRPr="00670645">
              <w:rPr>
                <w:rFonts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670645" w:rsidRPr="00670645" w:rsidRDefault="00670645" w:rsidP="00670645">
            <w:pPr>
              <w:widowControl w:val="0"/>
              <w:ind w:firstLine="398"/>
              <w:contextualSpacing/>
              <w:jc w:val="both"/>
              <w:rPr>
                <w:rFonts w:ascii="Times New Roman" w:hAnsi="Times New Roman"/>
                <w:sz w:val="24"/>
                <w:szCs w:val="24"/>
              </w:rPr>
            </w:pPr>
            <w:r w:rsidRPr="00670645">
              <w:rPr>
                <w:rFonts w:ascii="Times New Roman" w:hAnsi="Times New Roman"/>
                <w:sz w:val="24"/>
                <w:szCs w:val="24"/>
              </w:rPr>
              <w:t>Обґрунтування аномально низької тендерної пропозиції може містити інформацію про:</w:t>
            </w:r>
          </w:p>
          <w:p w:rsidR="00670645" w:rsidRPr="00670645" w:rsidRDefault="00670645" w:rsidP="00670645">
            <w:pPr>
              <w:widowControl w:val="0"/>
              <w:tabs>
                <w:tab w:val="left" w:pos="681"/>
              </w:tabs>
              <w:ind w:firstLine="398"/>
              <w:contextualSpacing/>
              <w:jc w:val="both"/>
              <w:rPr>
                <w:rFonts w:ascii="Times New Roman" w:hAnsi="Times New Roman"/>
                <w:sz w:val="24"/>
                <w:szCs w:val="24"/>
              </w:rPr>
            </w:pPr>
            <w:r w:rsidRPr="00670645">
              <w:rPr>
                <w:rFonts w:ascii="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70645" w:rsidRPr="00670645" w:rsidRDefault="00670645" w:rsidP="00670645">
            <w:pPr>
              <w:widowControl w:val="0"/>
              <w:tabs>
                <w:tab w:val="left" w:pos="681"/>
              </w:tabs>
              <w:ind w:firstLine="398"/>
              <w:contextualSpacing/>
              <w:jc w:val="both"/>
              <w:rPr>
                <w:rFonts w:ascii="Times New Roman" w:hAnsi="Times New Roman"/>
                <w:sz w:val="24"/>
                <w:szCs w:val="24"/>
              </w:rPr>
            </w:pPr>
            <w:r w:rsidRPr="00670645">
              <w:rPr>
                <w:rFonts w:ascii="Times New Roman" w:hAnsi="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70645" w:rsidRPr="00670645" w:rsidRDefault="00670645" w:rsidP="00670645">
            <w:pPr>
              <w:widowControl w:val="0"/>
              <w:tabs>
                <w:tab w:val="left" w:pos="681"/>
              </w:tabs>
              <w:ind w:firstLine="398"/>
              <w:contextualSpacing/>
              <w:jc w:val="both"/>
              <w:rPr>
                <w:rFonts w:ascii="Times New Roman" w:hAnsi="Times New Roman"/>
                <w:sz w:val="24"/>
                <w:szCs w:val="24"/>
              </w:rPr>
            </w:pPr>
            <w:r w:rsidRPr="00670645">
              <w:rPr>
                <w:rFonts w:ascii="Times New Roman" w:hAnsi="Times New Roman"/>
                <w:sz w:val="24"/>
                <w:szCs w:val="24"/>
              </w:rPr>
              <w:t>3) отримання учасником державної допомоги згідно із законодавством.</w:t>
            </w:r>
          </w:p>
          <w:p w:rsidR="00670645" w:rsidRPr="00670645" w:rsidRDefault="00670645" w:rsidP="00670645">
            <w:pPr>
              <w:ind w:firstLine="406"/>
              <w:jc w:val="both"/>
              <w:rPr>
                <w:rFonts w:ascii="Times New Roman" w:hAnsi="Times New Roman"/>
                <w:sz w:val="24"/>
                <w:szCs w:val="24"/>
              </w:rPr>
            </w:pPr>
            <w:r w:rsidRPr="00670645">
              <w:rPr>
                <w:rFonts w:ascii="Times New Roman" w:hAnsi="Times New Roman"/>
                <w:sz w:val="24"/>
                <w:szCs w:val="24"/>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70645">
              <w:rPr>
                <w:rFonts w:ascii="Times New Roman" w:hAnsi="Times New Roman"/>
                <w:sz w:val="24"/>
                <w:szCs w:val="24"/>
              </w:rPr>
              <w:t>невідповідностей</w:t>
            </w:r>
            <w:proofErr w:type="spellEnd"/>
            <w:r w:rsidRPr="00670645">
              <w:rPr>
                <w:rFonts w:ascii="Times New Roman" w:hAnsi="Times New Roman"/>
                <w:sz w:val="24"/>
                <w:szCs w:val="24"/>
              </w:rPr>
              <w:t xml:space="preserve"> в електронній системі закупівель.</w:t>
            </w:r>
          </w:p>
          <w:p w:rsidR="00670645" w:rsidRPr="00670645" w:rsidRDefault="00670645" w:rsidP="00670645">
            <w:pPr>
              <w:pStyle w:val="ab"/>
              <w:shd w:val="clear" w:color="auto" w:fill="FFFFFF"/>
              <w:spacing w:before="0" w:beforeAutospacing="0" w:after="0" w:afterAutospacing="0"/>
              <w:ind w:firstLine="406"/>
              <w:jc w:val="both"/>
              <w:rPr>
                <w:rFonts w:eastAsia="Tahoma" w:cs="Lohit Devanagari"/>
                <w:lang w:bidi="hi-IN"/>
              </w:rPr>
            </w:pPr>
            <w:r w:rsidRPr="00670645">
              <w:rPr>
                <w:rFonts w:eastAsia="Tahoma" w:cs="Lohit Devanagari"/>
                <w:lang w:bidi="hi-I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70645" w:rsidRPr="00670645" w:rsidRDefault="00670645" w:rsidP="00670645">
            <w:pPr>
              <w:pStyle w:val="ab"/>
              <w:shd w:val="clear" w:color="auto" w:fill="FFFFFF"/>
              <w:spacing w:before="0" w:beforeAutospacing="0" w:after="0" w:afterAutospacing="0"/>
              <w:ind w:firstLine="406"/>
              <w:jc w:val="both"/>
            </w:pPr>
            <w:r w:rsidRPr="00670645">
              <w:t xml:space="preserve">Замовник не може розміщувати щодо одного і того ж учасника процедури закупівлі більше ніж </w:t>
            </w:r>
            <w:r w:rsidRPr="00221526">
              <w:rPr>
                <w:b/>
                <w:i/>
              </w:rPr>
              <w:t>один</w:t>
            </w:r>
            <w:r w:rsidRPr="00670645">
              <w:t xml:space="preserve"> раз повідомлення з вимогою про усунення </w:t>
            </w:r>
            <w:proofErr w:type="spellStart"/>
            <w:r w:rsidRPr="00670645">
              <w:t>невідповідностей</w:t>
            </w:r>
            <w:proofErr w:type="spellEnd"/>
            <w:r w:rsidRPr="00670645">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70645" w:rsidRPr="00670645" w:rsidRDefault="00670645" w:rsidP="00670645">
            <w:pPr>
              <w:pStyle w:val="ab"/>
              <w:shd w:val="clear" w:color="auto" w:fill="FFFFFF"/>
              <w:spacing w:before="0" w:beforeAutospacing="0" w:after="0" w:afterAutospacing="0"/>
              <w:ind w:firstLine="406"/>
              <w:jc w:val="both"/>
            </w:pPr>
            <w:r w:rsidRPr="00670645">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670645">
              <w:t>невідповідностей</w:t>
            </w:r>
            <w:proofErr w:type="spellEnd"/>
            <w:r w:rsidRPr="00670645">
              <w:t xml:space="preserve">. </w:t>
            </w:r>
          </w:p>
          <w:p w:rsidR="00670645" w:rsidRPr="00670645" w:rsidRDefault="00670645" w:rsidP="00670645">
            <w:pPr>
              <w:widowControl w:val="0"/>
              <w:ind w:firstLine="398"/>
              <w:contextualSpacing/>
              <w:jc w:val="both"/>
              <w:rPr>
                <w:rFonts w:ascii="Times New Roman" w:hAnsi="Times New Roman"/>
                <w:sz w:val="24"/>
                <w:szCs w:val="24"/>
              </w:rPr>
            </w:pPr>
            <w:r w:rsidRPr="00670645">
              <w:rPr>
                <w:rFonts w:ascii="Times New Roman" w:hAnsi="Times New Roman"/>
                <w:sz w:val="24"/>
                <w:szCs w:val="24"/>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670645">
              <w:rPr>
                <w:rFonts w:ascii="Times New Roman" w:hAnsi="Times New Roman"/>
                <w:sz w:val="24"/>
                <w:szCs w:val="24"/>
              </w:rPr>
              <w:t>невідповідностей</w:t>
            </w:r>
            <w:proofErr w:type="spellEnd"/>
            <w:r w:rsidRPr="00670645">
              <w:rPr>
                <w:rFonts w:ascii="Times New Roman" w:hAnsi="Times New Roman"/>
                <w:sz w:val="24"/>
                <w:szCs w:val="24"/>
              </w:rPr>
              <w:t xml:space="preserve">. </w:t>
            </w:r>
          </w:p>
          <w:p w:rsidR="00670645" w:rsidRPr="00670645" w:rsidRDefault="00670645" w:rsidP="00670645">
            <w:pPr>
              <w:pStyle w:val="ab"/>
              <w:shd w:val="clear" w:color="auto" w:fill="FFFFFF"/>
              <w:spacing w:before="0" w:beforeAutospacing="0" w:after="0" w:afterAutospacing="0"/>
              <w:ind w:firstLine="406"/>
              <w:jc w:val="both"/>
            </w:pPr>
            <w:r w:rsidRPr="00670645">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rsidR="00670645" w:rsidRPr="00670645" w:rsidRDefault="00670645" w:rsidP="00670645">
            <w:pPr>
              <w:pStyle w:val="ab"/>
              <w:shd w:val="clear" w:color="auto" w:fill="FFFFFF"/>
              <w:spacing w:before="0" w:beforeAutospacing="0" w:after="0" w:afterAutospacing="0"/>
              <w:ind w:firstLine="406"/>
              <w:jc w:val="both"/>
            </w:pPr>
            <w:r w:rsidRPr="00670645">
              <w:t> </w:t>
            </w:r>
            <w:bookmarkStart w:id="10" w:name="n327"/>
            <w:bookmarkEnd w:id="10"/>
            <w:r w:rsidRPr="00670645">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1" w:anchor="n159" w:history="1">
              <w:r w:rsidRPr="00670645">
                <w:t>пунктом 47</w:t>
              </w:r>
            </w:hyperlink>
            <w:r w:rsidRPr="00670645">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70645" w:rsidRPr="00670645" w:rsidRDefault="00670645" w:rsidP="00670645">
            <w:pPr>
              <w:pStyle w:val="ab"/>
              <w:shd w:val="clear" w:color="auto" w:fill="FFFFFF"/>
              <w:spacing w:before="0" w:beforeAutospacing="0" w:after="0" w:afterAutospacing="0"/>
              <w:ind w:firstLine="406"/>
              <w:jc w:val="both"/>
              <w:rPr>
                <w:bCs/>
              </w:rPr>
            </w:pPr>
            <w:r w:rsidRPr="00670645">
              <w:t xml:space="preserve"> </w:t>
            </w:r>
            <w:r w:rsidRPr="00670645">
              <w:rPr>
                <w:bCs/>
              </w:rPr>
              <w:t>Відсутність будь-яких звернень за роз’ясненнями щодо</w:t>
            </w:r>
            <w:r w:rsidRPr="00670645">
              <w:br/>
            </w:r>
            <w:r w:rsidRPr="00670645">
              <w:rPr>
                <w:bCs/>
              </w:rPr>
              <w:t>тендерної документації з боку учасника процедури закупівлі, який подав</w:t>
            </w:r>
            <w:r w:rsidRPr="00670645">
              <w:t xml:space="preserve"> </w:t>
            </w:r>
            <w:r w:rsidRPr="00670645">
              <w:rPr>
                <w:bCs/>
              </w:rPr>
              <w:t>(подає) тендерну пропозицію, означає, що учасник повністю усвідомлює</w:t>
            </w:r>
            <w:r w:rsidRPr="00670645">
              <w:t xml:space="preserve"> </w:t>
            </w:r>
            <w:r w:rsidRPr="00670645">
              <w:rPr>
                <w:bCs/>
              </w:rPr>
              <w:t>зміст цієї тендерної документації, а усі умови та вимоги, які викладені в</w:t>
            </w:r>
            <w:r w:rsidRPr="00670645">
              <w:t xml:space="preserve"> цій т</w:t>
            </w:r>
            <w:r w:rsidRPr="00670645">
              <w:rPr>
                <w:bCs/>
              </w:rPr>
              <w:t>ендерній документації, є зрозумілими для нього без будь-яких</w:t>
            </w:r>
            <w:r w:rsidRPr="00670645">
              <w:t xml:space="preserve"> </w:t>
            </w:r>
            <w:r w:rsidRPr="00670645">
              <w:rPr>
                <w:bCs/>
              </w:rPr>
              <w:t>застережень.</w:t>
            </w:r>
          </w:p>
          <w:p w:rsidR="00670645" w:rsidRPr="00670645" w:rsidRDefault="00670645" w:rsidP="00670645">
            <w:pPr>
              <w:pStyle w:val="ab"/>
              <w:shd w:val="clear" w:color="auto" w:fill="FFFFFF"/>
              <w:spacing w:before="0" w:beforeAutospacing="0" w:after="0" w:afterAutospacing="0"/>
              <w:ind w:firstLine="406"/>
              <w:jc w:val="both"/>
            </w:pPr>
            <w:r w:rsidRPr="00670645">
              <w:rPr>
                <w:bCs/>
              </w:rPr>
              <w:t xml:space="preserve"> Якщо особа, яка має намір прийняти участь у торгах, вважає окремі</w:t>
            </w:r>
            <w:r w:rsidRPr="00670645">
              <w:t xml:space="preserve"> </w:t>
            </w:r>
            <w:r w:rsidRPr="00670645">
              <w:rPr>
                <w:bCs/>
              </w:rPr>
              <w:t>умови (положення) цієї тендерної документації такими, що суперечать</w:t>
            </w:r>
            <w:r w:rsidRPr="00670645">
              <w:t xml:space="preserve"> </w:t>
            </w:r>
            <w:r w:rsidRPr="00670645">
              <w:rPr>
                <w:bCs/>
              </w:rPr>
              <w:t>законодавству, обмежують конкуренцію або призводять до</w:t>
            </w:r>
            <w:r w:rsidRPr="00670645">
              <w:t xml:space="preserve"> </w:t>
            </w:r>
            <w:r w:rsidRPr="00670645">
              <w:rPr>
                <w:bCs/>
              </w:rPr>
              <w:t>дискримінації, така особа може:</w:t>
            </w:r>
          </w:p>
          <w:p w:rsidR="00670645" w:rsidRPr="00670645" w:rsidRDefault="00670645" w:rsidP="00670645">
            <w:pPr>
              <w:pStyle w:val="ab"/>
              <w:shd w:val="clear" w:color="auto" w:fill="FFFFFF"/>
              <w:spacing w:before="0" w:beforeAutospacing="0" w:after="0" w:afterAutospacing="0"/>
              <w:ind w:firstLine="406"/>
              <w:jc w:val="both"/>
            </w:pPr>
            <w:r w:rsidRPr="00670645">
              <w:rPr>
                <w:bCs/>
              </w:rPr>
              <w:t>звертатись до замовника із пропозицією/вимогою щодо</w:t>
            </w:r>
            <w:r w:rsidRPr="00670645">
              <w:br/>
            </w:r>
            <w:r w:rsidRPr="00670645">
              <w:rPr>
                <w:bCs/>
              </w:rPr>
              <w:t>внесення змін до тендерної документації у порядку визначеному у пункті 54 Особливостей або</w:t>
            </w:r>
          </w:p>
          <w:p w:rsidR="00670645" w:rsidRPr="00670645" w:rsidRDefault="00670645" w:rsidP="00670645">
            <w:pPr>
              <w:pStyle w:val="ab"/>
              <w:shd w:val="clear" w:color="auto" w:fill="FFFFFF"/>
              <w:spacing w:before="0" w:beforeAutospacing="0" w:after="0" w:afterAutospacing="0"/>
              <w:ind w:firstLine="406"/>
              <w:jc w:val="both"/>
              <w:rPr>
                <w:bCs/>
              </w:rPr>
            </w:pPr>
            <w:r w:rsidRPr="00670645">
              <w:rPr>
                <w:bCs/>
              </w:rPr>
              <w:t>оскаржити положення тендерної документації відповідно до статті</w:t>
            </w:r>
            <w:r w:rsidRPr="00670645">
              <w:t xml:space="preserve"> </w:t>
            </w:r>
            <w:r w:rsidRPr="00670645">
              <w:rPr>
                <w:bCs/>
              </w:rPr>
              <w:t>18 Закону з врахуванням особливостей.</w:t>
            </w:r>
          </w:p>
          <w:p w:rsidR="00670645" w:rsidRPr="00670645" w:rsidRDefault="00670645" w:rsidP="00670645">
            <w:pPr>
              <w:pStyle w:val="ab"/>
              <w:shd w:val="clear" w:color="auto" w:fill="FFFFFF"/>
              <w:spacing w:before="0" w:beforeAutospacing="0" w:after="0" w:afterAutospacing="0"/>
              <w:ind w:firstLine="406"/>
              <w:jc w:val="both"/>
              <w:rPr>
                <w:bCs/>
              </w:rPr>
            </w:pPr>
            <w:r w:rsidRPr="00670645">
              <w:rPr>
                <w:bCs/>
              </w:rPr>
              <w:t xml:space="preserve"> Учасник, який подав тендерну пропозицію і не відкликав її в</w:t>
            </w:r>
            <w:r w:rsidRPr="00670645">
              <w:t xml:space="preserve"> </w:t>
            </w:r>
            <w:r w:rsidRPr="00670645">
              <w:rPr>
                <w:bCs/>
              </w:rPr>
              <w:t>установленому порядку до закінчення строку (терміну) подання</w:t>
            </w:r>
            <w:r w:rsidRPr="00670645">
              <w:t xml:space="preserve"> </w:t>
            </w:r>
            <w:r w:rsidRPr="00670645">
              <w:rPr>
                <w:bCs/>
              </w:rPr>
              <w:t>тендерних пропозицій, вважається таким, що у повному обсязі, без будь</w:t>
            </w:r>
            <w:r w:rsidRPr="00670645">
              <w:t>-</w:t>
            </w:r>
            <w:r w:rsidRPr="00670645">
              <w:rPr>
                <w:bCs/>
              </w:rPr>
              <w:t>яких умов і застережень погодився з усіма без винятку умовами та</w:t>
            </w:r>
            <w:r w:rsidRPr="00670645">
              <w:t xml:space="preserve"> </w:t>
            </w:r>
            <w:r w:rsidRPr="00670645">
              <w:rPr>
                <w:bCs/>
              </w:rPr>
              <w:t>положеннями, які передбачені цією тендерною документацією і додатками</w:t>
            </w:r>
            <w:r w:rsidRPr="00670645">
              <w:t xml:space="preserve"> </w:t>
            </w:r>
            <w:r w:rsidRPr="00670645">
              <w:rPr>
                <w:bCs/>
              </w:rPr>
              <w:t>до неї, у редакції, що є чинною на момент закінчення строку подання</w:t>
            </w:r>
            <w:r w:rsidRPr="00670645">
              <w:t xml:space="preserve"> </w:t>
            </w:r>
            <w:r w:rsidRPr="00670645">
              <w:rPr>
                <w:bCs/>
              </w:rPr>
              <w:t>тендерних пропозицій.</w:t>
            </w:r>
          </w:p>
          <w:p w:rsidR="00670645" w:rsidRPr="00670645" w:rsidRDefault="00670645" w:rsidP="00670645">
            <w:pPr>
              <w:pStyle w:val="ab"/>
              <w:shd w:val="clear" w:color="auto" w:fill="FFFFFF"/>
              <w:spacing w:before="0" w:beforeAutospacing="0" w:after="0" w:afterAutospacing="0"/>
              <w:ind w:firstLine="406"/>
              <w:jc w:val="both"/>
            </w:pPr>
            <w:r w:rsidRPr="00670645">
              <w:rPr>
                <w:bCs/>
              </w:rPr>
              <w:t xml:space="preserve"> </w:t>
            </w:r>
            <w:r w:rsidRPr="00670645">
              <w:t>Учасник відповідає за одержання будь-яких і всіх необхідних</w:t>
            </w:r>
            <w:r w:rsidRPr="00670645">
              <w:rPr>
                <w:bCs/>
              </w:rPr>
              <w:t xml:space="preserve"> </w:t>
            </w:r>
            <w:r w:rsidRPr="00670645">
              <w:t>дозволів, ліцензій, сертифікатів (у тому числі експортних та імпортних)</w:t>
            </w:r>
            <w:r w:rsidRPr="00670645">
              <w:rPr>
                <w:bCs/>
              </w:rPr>
              <w:t xml:space="preserve"> </w:t>
            </w:r>
            <w:r w:rsidRPr="00670645">
              <w:t>та інших документів, необхідних для провадження діяльності щодо</w:t>
            </w:r>
            <w:r w:rsidRPr="00670645">
              <w:rPr>
                <w:bCs/>
              </w:rPr>
              <w:t xml:space="preserve"> </w:t>
            </w:r>
            <w:r w:rsidRPr="00670645">
              <w:t xml:space="preserve">предмета закупівлі та </w:t>
            </w:r>
            <w:r w:rsidRPr="00670645">
              <w:lastRenderedPageBreak/>
              <w:t>пов’язаних з поданням тендерної пропозиції, і</w:t>
            </w:r>
            <w:r w:rsidRPr="00670645">
              <w:rPr>
                <w:bCs/>
              </w:rPr>
              <w:t xml:space="preserve"> </w:t>
            </w:r>
            <w:r w:rsidRPr="00670645">
              <w:t>самостійно несе всі витрати на їх отримання.</w:t>
            </w:r>
          </w:p>
          <w:p w:rsidR="00670645" w:rsidRPr="00670645" w:rsidRDefault="00670645" w:rsidP="00670645">
            <w:pPr>
              <w:pStyle w:val="ab"/>
              <w:shd w:val="clear" w:color="auto" w:fill="FFFFFF"/>
              <w:spacing w:before="0" w:beforeAutospacing="0" w:after="0" w:afterAutospacing="0"/>
              <w:ind w:firstLine="406"/>
              <w:jc w:val="both"/>
            </w:pPr>
            <w:r w:rsidRPr="00670645">
              <w:t xml:space="preserve"> Учасник самостійно несе всі витрати, пов’язані з участю у торгах.</w:t>
            </w:r>
          </w:p>
          <w:p w:rsidR="00670645" w:rsidRPr="00670645" w:rsidRDefault="00670645" w:rsidP="00670645">
            <w:pPr>
              <w:pStyle w:val="ab"/>
              <w:shd w:val="clear" w:color="auto" w:fill="FFFFFF"/>
              <w:tabs>
                <w:tab w:val="left" w:pos="831"/>
              </w:tabs>
              <w:spacing w:before="0" w:beforeAutospacing="0" w:after="0" w:afterAutospacing="0"/>
              <w:ind w:firstLine="406"/>
              <w:jc w:val="both"/>
            </w:pPr>
            <w:r w:rsidRPr="00670645">
              <w:t> Будь-які витрати, пов’язані з участю у торгах, замовником не відшкодовуються (в тому числі у випадку відміни торгів, визнання торгів такими, що не відбулися, дострокового припинення (розірвання) договору про закупівлю).</w:t>
            </w:r>
          </w:p>
          <w:p w:rsidR="00670645" w:rsidRPr="00670645" w:rsidRDefault="00670645" w:rsidP="00670645">
            <w:pPr>
              <w:pStyle w:val="ab"/>
              <w:shd w:val="clear" w:color="auto" w:fill="FFFFFF"/>
              <w:spacing w:before="0" w:beforeAutospacing="0" w:after="0" w:afterAutospacing="0"/>
              <w:ind w:firstLine="406"/>
              <w:jc w:val="both"/>
              <w:rPr>
                <w:color w:val="FF0000"/>
              </w:rPr>
            </w:pPr>
            <w:r w:rsidRPr="00670645">
              <w:t> </w:t>
            </w:r>
            <w:r w:rsidRPr="00670645">
              <w:rPr>
                <w:bCs/>
              </w:rPr>
              <w:t>Ціна тендерної пропозиції визначається (розраховується)</w:t>
            </w:r>
            <w:r w:rsidRPr="00670645">
              <w:t xml:space="preserve"> </w:t>
            </w:r>
            <w:r w:rsidRPr="00670645">
              <w:rPr>
                <w:bCs/>
              </w:rPr>
              <w:t>учасником самостійно відповідно до чинного законодавства про ціни та</w:t>
            </w:r>
            <w:r w:rsidRPr="00670645">
              <w:t xml:space="preserve"> </w:t>
            </w:r>
            <w:r w:rsidRPr="00670645">
              <w:rPr>
                <w:bCs/>
              </w:rPr>
              <w:t>ціноутворення, спеціального законодавства, яке регулює діяльність,</w:t>
            </w:r>
            <w:r w:rsidRPr="00670645">
              <w:t xml:space="preserve"> </w:t>
            </w:r>
            <w:r w:rsidRPr="00670645">
              <w:rPr>
                <w:bCs/>
              </w:rPr>
              <w:t>пов’язану з предметом закупівлі з урахуванням вимог тендерної</w:t>
            </w:r>
            <w:r w:rsidRPr="00670645">
              <w:t xml:space="preserve"> </w:t>
            </w:r>
            <w:r w:rsidRPr="00670645">
              <w:rPr>
                <w:bCs/>
              </w:rPr>
              <w:t>документації.</w:t>
            </w:r>
          </w:p>
        </w:tc>
      </w:tr>
      <w:tr w:rsidR="00670645" w:rsidTr="00151395">
        <w:trPr>
          <w:trHeight w:val="1119"/>
          <w:jc w:val="center"/>
        </w:trPr>
        <w:tc>
          <w:tcPr>
            <w:tcW w:w="705" w:type="dxa"/>
          </w:tcPr>
          <w:p w:rsidR="00670645" w:rsidRDefault="00375531" w:rsidP="00670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692" w:type="dxa"/>
          </w:tcPr>
          <w:p w:rsidR="00670645" w:rsidRDefault="00670645" w:rsidP="006706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63" w:type="dxa"/>
            <w:vAlign w:val="center"/>
          </w:tcPr>
          <w:p w:rsidR="00670645" w:rsidRPr="00DC7C4A" w:rsidRDefault="00963CDC" w:rsidP="00670645">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670645" w:rsidRPr="00427AB6">
              <w:rPr>
                <w:rFonts w:ascii="Times New Roman" w:hAnsi="Times New Roman" w:cs="Times New Roman"/>
                <w:b/>
                <w:color w:val="000000"/>
                <w:sz w:val="24"/>
                <w:szCs w:val="24"/>
              </w:rPr>
              <w:t xml:space="preserve">Замовник відхиляє тендерну пропозицію із зазначенням аргументації в електронній системі закупівель у разі, коли: </w:t>
            </w:r>
          </w:p>
          <w:p w:rsidR="00670645" w:rsidRPr="00DC7C4A" w:rsidRDefault="00670645" w:rsidP="00670645">
            <w:pPr>
              <w:pStyle w:val="a6"/>
              <w:numPr>
                <w:ilvl w:val="0"/>
                <w:numId w:val="6"/>
              </w:numPr>
              <w:jc w:val="both"/>
              <w:rPr>
                <w:rFonts w:ascii="Times New Roman" w:hAnsi="Times New Roman" w:cs="Times New Roman"/>
                <w:color w:val="000000"/>
                <w:sz w:val="24"/>
                <w:szCs w:val="24"/>
              </w:rPr>
            </w:pPr>
            <w:r w:rsidRPr="00DC7C4A">
              <w:rPr>
                <w:rFonts w:ascii="Times New Roman" w:hAnsi="Times New Roman" w:cs="Times New Roman"/>
                <w:color w:val="000000"/>
                <w:sz w:val="24"/>
                <w:szCs w:val="24"/>
              </w:rPr>
              <w:t xml:space="preserve">учасник процедури закупівлі: </w:t>
            </w:r>
          </w:p>
          <w:p w:rsidR="00670645" w:rsidRDefault="00670645" w:rsidP="0067064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63C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DC7C4A">
              <w:rPr>
                <w:rFonts w:ascii="Times New Roman" w:hAnsi="Times New Roman" w:cs="Times New Roman"/>
                <w:color w:val="000000"/>
                <w:sz w:val="24"/>
                <w:szCs w:val="24"/>
              </w:rPr>
              <w:t xml:space="preserve">підпадає під підстави, встановлені пунктом 47 цих особливостей; </w:t>
            </w:r>
          </w:p>
          <w:p w:rsidR="00670645" w:rsidRDefault="00670645" w:rsidP="0067064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C7C4A">
              <w:rPr>
                <w:rFonts w:ascii="Times New Roman" w:hAnsi="Times New Roman" w:cs="Times New Roman"/>
                <w:color w:val="000000"/>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 </w:t>
            </w:r>
          </w:p>
          <w:p w:rsidR="00670645" w:rsidRDefault="00670645" w:rsidP="0067064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63CDC">
              <w:rPr>
                <w:rFonts w:ascii="Times New Roman" w:hAnsi="Times New Roman" w:cs="Times New Roman"/>
                <w:color w:val="000000"/>
                <w:sz w:val="24"/>
                <w:szCs w:val="24"/>
              </w:rPr>
              <w:t xml:space="preserve">   </w:t>
            </w:r>
            <w:r w:rsidRPr="00DC7C4A">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670645" w:rsidRDefault="00670645" w:rsidP="0067064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C7C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963CDC">
              <w:rPr>
                <w:rFonts w:ascii="Times New Roman" w:hAnsi="Times New Roman" w:cs="Times New Roman"/>
                <w:color w:val="000000"/>
                <w:sz w:val="24"/>
                <w:szCs w:val="24"/>
              </w:rPr>
              <w:t xml:space="preserve">  </w:t>
            </w:r>
            <w:r w:rsidRPr="00DC7C4A">
              <w:rPr>
                <w:rFonts w:ascii="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C7C4A">
              <w:rPr>
                <w:rFonts w:ascii="Times New Roman" w:hAnsi="Times New Roman" w:cs="Times New Roman"/>
                <w:color w:val="000000"/>
                <w:sz w:val="24"/>
                <w:szCs w:val="24"/>
              </w:rPr>
              <w:t>невідповідностей</w:t>
            </w:r>
            <w:proofErr w:type="spellEnd"/>
            <w:r w:rsidRPr="00DC7C4A">
              <w:rPr>
                <w:rFonts w:ascii="Times New Roman" w:hAnsi="Times New Roman" w:cs="Times New Roman"/>
                <w:color w:val="000000"/>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C7C4A">
              <w:rPr>
                <w:rFonts w:ascii="Times New Roman" w:hAnsi="Times New Roman" w:cs="Times New Roman"/>
                <w:color w:val="000000"/>
                <w:sz w:val="24"/>
                <w:szCs w:val="24"/>
              </w:rPr>
              <w:t>невідповідностей</w:t>
            </w:r>
            <w:proofErr w:type="spellEnd"/>
            <w:r w:rsidRPr="00DC7C4A">
              <w:rPr>
                <w:rFonts w:ascii="Times New Roman" w:hAnsi="Times New Roman" w:cs="Times New Roman"/>
                <w:color w:val="000000"/>
                <w:sz w:val="24"/>
                <w:szCs w:val="24"/>
              </w:rPr>
              <w:t xml:space="preserve">; </w:t>
            </w:r>
          </w:p>
          <w:p w:rsidR="00670645" w:rsidRPr="00963CDC" w:rsidRDefault="00670645" w:rsidP="00670645">
            <w:pPr>
              <w:jc w:val="both"/>
              <w:rPr>
                <w:rFonts w:ascii="Times New Roman" w:hAnsi="Times New Roman" w:cs="Times New Roman"/>
                <w:sz w:val="24"/>
                <w:szCs w:val="24"/>
              </w:rPr>
            </w:pPr>
            <w:r w:rsidRPr="00963CDC">
              <w:rPr>
                <w:rFonts w:ascii="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 </w:t>
            </w:r>
          </w:p>
          <w:p w:rsidR="00670645" w:rsidRPr="00963CDC" w:rsidRDefault="00670645" w:rsidP="00670645">
            <w:pPr>
              <w:jc w:val="both"/>
              <w:rPr>
                <w:rFonts w:ascii="Times New Roman" w:hAnsi="Times New Roman" w:cs="Times New Roman"/>
                <w:sz w:val="24"/>
                <w:szCs w:val="24"/>
              </w:rPr>
            </w:pPr>
            <w:r w:rsidRPr="00963CDC">
              <w:rPr>
                <w:rFonts w:ascii="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пункту 40 цих особливостей; </w:t>
            </w:r>
          </w:p>
          <w:p w:rsidR="00670645" w:rsidRPr="00DC7C4A" w:rsidRDefault="00670645" w:rsidP="0067064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C7C4A">
              <w:rPr>
                <w:rFonts w:ascii="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C7C4A">
              <w:rPr>
                <w:rFonts w:ascii="Times New Roman" w:hAnsi="Times New Roman" w:cs="Times New Roman"/>
                <w:color w:val="000000"/>
                <w:sz w:val="24"/>
                <w:szCs w:val="24"/>
              </w:rPr>
              <w:t>бенефіціарним</w:t>
            </w:r>
            <w:proofErr w:type="spellEnd"/>
            <w:r w:rsidRPr="00DC7C4A">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sidRPr="00DC7C4A">
              <w:rPr>
                <w:rFonts w:ascii="Times New Roman" w:hAnsi="Times New Roman" w:cs="Times New Roman"/>
                <w:color w:val="000000"/>
                <w:sz w:val="24"/>
                <w:szCs w:val="24"/>
              </w:rPr>
              <w:lastRenderedPageBreak/>
              <w:t xml:space="preserve">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rsidR="00670645" w:rsidRPr="00DC7C4A" w:rsidRDefault="00670645" w:rsidP="00670645">
            <w:pPr>
              <w:pStyle w:val="a6"/>
              <w:numPr>
                <w:ilvl w:val="0"/>
                <w:numId w:val="6"/>
              </w:numPr>
              <w:jc w:val="both"/>
              <w:rPr>
                <w:rFonts w:ascii="Times New Roman" w:hAnsi="Times New Roman" w:cs="Times New Roman"/>
                <w:color w:val="000000"/>
                <w:sz w:val="24"/>
                <w:szCs w:val="24"/>
              </w:rPr>
            </w:pPr>
            <w:r w:rsidRPr="00DC7C4A">
              <w:rPr>
                <w:rFonts w:ascii="Times New Roman" w:hAnsi="Times New Roman" w:cs="Times New Roman"/>
                <w:color w:val="000000"/>
                <w:sz w:val="24"/>
                <w:szCs w:val="24"/>
              </w:rPr>
              <w:t xml:space="preserve">тендерна пропозиція: </w:t>
            </w:r>
          </w:p>
          <w:p w:rsidR="00670645" w:rsidRDefault="00670645" w:rsidP="0067064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63C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DC7C4A">
              <w:rPr>
                <w:rFonts w:ascii="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 </w:t>
            </w:r>
          </w:p>
          <w:p w:rsidR="00670645" w:rsidRDefault="00670645" w:rsidP="0067064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63C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DC7C4A">
              <w:rPr>
                <w:rFonts w:ascii="Times New Roman" w:hAnsi="Times New Roman" w:cs="Times New Roman"/>
                <w:color w:val="000000"/>
                <w:sz w:val="24"/>
                <w:szCs w:val="24"/>
              </w:rPr>
              <w:t xml:space="preserve">є такою, строк дії якої закінчився; </w:t>
            </w:r>
          </w:p>
          <w:p w:rsidR="00B06E4E" w:rsidRDefault="00670645" w:rsidP="0067064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63C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DC7C4A">
              <w:rPr>
                <w:rFonts w:ascii="Times New Roman" w:hAnsi="Times New Roman" w:cs="Times New Roman"/>
                <w:color w:val="00000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r w:rsidR="00B06E4E">
              <w:rPr>
                <w:rFonts w:ascii="Times New Roman" w:hAnsi="Times New Roman" w:cs="Times New Roman"/>
                <w:color w:val="000000"/>
                <w:sz w:val="24"/>
                <w:szCs w:val="24"/>
              </w:rPr>
              <w:t xml:space="preserve"> </w:t>
            </w:r>
          </w:p>
          <w:p w:rsidR="00670645" w:rsidRPr="00DC7C4A" w:rsidRDefault="00963CDC" w:rsidP="0067064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70645" w:rsidRPr="00DC7C4A">
              <w:rPr>
                <w:rFonts w:ascii="Times New Roman" w:hAnsi="Times New Roman" w:cs="Times New Roman"/>
                <w:color w:val="000000"/>
                <w:sz w:val="24"/>
                <w:szCs w:val="24"/>
              </w:rPr>
              <w:t xml:space="preserve">не відповідає вимогам, установленим у тендерній документації відповідно до абзацу першого частини третьої статті 22 Закону; </w:t>
            </w:r>
          </w:p>
          <w:p w:rsidR="00963CDC" w:rsidRDefault="00670645" w:rsidP="00963CDC">
            <w:pPr>
              <w:pStyle w:val="a6"/>
              <w:numPr>
                <w:ilvl w:val="0"/>
                <w:numId w:val="6"/>
              </w:numPr>
              <w:ind w:left="35" w:firstLine="425"/>
              <w:jc w:val="both"/>
              <w:rPr>
                <w:rFonts w:ascii="Times New Roman" w:hAnsi="Times New Roman" w:cs="Times New Roman"/>
                <w:color w:val="000000"/>
                <w:sz w:val="24"/>
                <w:szCs w:val="24"/>
              </w:rPr>
            </w:pPr>
            <w:r w:rsidRPr="00B06E4E">
              <w:rPr>
                <w:rFonts w:ascii="Times New Roman" w:hAnsi="Times New Roman" w:cs="Times New Roman"/>
                <w:color w:val="000000"/>
                <w:sz w:val="24"/>
                <w:szCs w:val="24"/>
              </w:rPr>
              <w:t xml:space="preserve">переможець процедури закупівлі: </w:t>
            </w:r>
          </w:p>
          <w:p w:rsidR="00B06E4E" w:rsidRPr="00B06E4E" w:rsidRDefault="00963CDC" w:rsidP="00963CDC">
            <w:pPr>
              <w:pStyle w:val="a6"/>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70645" w:rsidRPr="00B06E4E">
              <w:rPr>
                <w:rFonts w:ascii="Times New Roman" w:hAnsi="Times New Roman" w:cs="Times New Roman"/>
                <w:color w:val="000000"/>
                <w:sz w:val="24"/>
                <w:szCs w:val="24"/>
              </w:rPr>
              <w:t xml:space="preserve">відмовився від підписання договору про закупівлю відповідно до вимог тендерної документації або укладення договору про закупівлю; </w:t>
            </w:r>
          </w:p>
          <w:p w:rsidR="00B06E4E" w:rsidRDefault="00963CDC" w:rsidP="00963CDC">
            <w:pPr>
              <w:ind w:left="3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70645" w:rsidRPr="00B06E4E">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06E4E" w:rsidRDefault="00670645" w:rsidP="00963CDC">
            <w:pPr>
              <w:ind w:left="35" w:firstLine="425"/>
              <w:jc w:val="both"/>
              <w:rPr>
                <w:rFonts w:ascii="Times New Roman" w:hAnsi="Times New Roman" w:cs="Times New Roman"/>
                <w:color w:val="000000"/>
                <w:sz w:val="24"/>
                <w:szCs w:val="24"/>
              </w:rPr>
            </w:pPr>
            <w:r w:rsidRPr="00B06E4E">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670645" w:rsidRPr="00B06E4E" w:rsidRDefault="00670645" w:rsidP="00963CDC">
            <w:pPr>
              <w:ind w:left="35" w:firstLine="425"/>
              <w:jc w:val="both"/>
              <w:rPr>
                <w:rFonts w:ascii="Times New Roman" w:hAnsi="Times New Roman" w:cs="Times New Roman"/>
                <w:color w:val="000000"/>
                <w:sz w:val="24"/>
                <w:szCs w:val="24"/>
              </w:rPr>
            </w:pPr>
            <w:r w:rsidRPr="00B06E4E">
              <w:rPr>
                <w:rFonts w:ascii="Times New Roman" w:hAnsi="Times New Roman" w:cs="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w:t>
            </w:r>
            <w:r w:rsidRPr="00B06E4E">
              <w:rPr>
                <w:rFonts w:ascii="Times New Roman" w:hAnsi="Times New Roman" w:cs="Times New Roman"/>
                <w:color w:val="000000"/>
                <w:sz w:val="24"/>
                <w:szCs w:val="24"/>
              </w:rPr>
              <w:lastRenderedPageBreak/>
              <w:t>виявлено згідно з абзацом першим пункту 42 цих особливостей.</w:t>
            </w:r>
          </w:p>
          <w:p w:rsidR="00670645" w:rsidRPr="00076EEA" w:rsidRDefault="00670645" w:rsidP="00670645">
            <w:pPr>
              <w:jc w:val="both"/>
              <w:rPr>
                <w:rFonts w:ascii="Times New Roman" w:hAnsi="Times New Roman" w:cs="Times New Roman"/>
                <w:color w:val="000000"/>
                <w:sz w:val="24"/>
                <w:szCs w:val="24"/>
              </w:rPr>
            </w:pPr>
            <w:r w:rsidRPr="00076EEA">
              <w:rPr>
                <w:rFonts w:ascii="Times New Roman" w:hAnsi="Times New Roman" w:cs="Times New Roman"/>
                <w:color w:val="000000"/>
                <w:sz w:val="24"/>
                <w:szCs w:val="24"/>
              </w:rPr>
              <w:t xml:space="preserve"> </w:t>
            </w:r>
            <w:r w:rsidR="00963CDC">
              <w:rPr>
                <w:rFonts w:ascii="Times New Roman" w:hAnsi="Times New Roman" w:cs="Times New Roman"/>
                <w:color w:val="000000"/>
                <w:sz w:val="24"/>
                <w:szCs w:val="24"/>
              </w:rPr>
              <w:t xml:space="preserve">       </w:t>
            </w:r>
            <w:r w:rsidRPr="00076EEA">
              <w:rPr>
                <w:rFonts w:ascii="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закупівель у разі, коли: </w:t>
            </w:r>
          </w:p>
          <w:p w:rsidR="00670645" w:rsidRPr="00076EEA" w:rsidRDefault="00DE1EE1" w:rsidP="0067064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70645" w:rsidRPr="00076EEA">
              <w:rPr>
                <w:rFonts w:ascii="Times New Roman" w:hAnsi="Times New Roman" w:cs="Times New Roman"/>
                <w:color w:val="000000"/>
                <w:sz w:val="24"/>
                <w:szCs w:val="24"/>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rsidR="00B06E4E" w:rsidRDefault="00DE1EE1" w:rsidP="00670645">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70645" w:rsidRPr="00076EEA">
              <w:rPr>
                <w:rFonts w:ascii="Times New Roman" w:hAnsi="Times New Roman" w:cs="Times New Roman"/>
                <w:color w:val="000000"/>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DE1EE1" w:rsidRPr="00DE1EE1" w:rsidRDefault="00DE1EE1" w:rsidP="00DE1EE1">
            <w:pPr>
              <w:pStyle w:val="rvps2"/>
              <w:shd w:val="clear" w:color="auto" w:fill="FFFFFF"/>
              <w:spacing w:before="0" w:beforeAutospacing="0" w:after="0" w:afterAutospacing="0"/>
              <w:ind w:firstLine="450"/>
              <w:jc w:val="both"/>
              <w:rPr>
                <w:rFonts w:cs="Lohit Devanagari"/>
                <w:lang w:eastAsia="ru-RU" w:bidi="hi-IN"/>
              </w:rPr>
            </w:pPr>
            <w:r w:rsidRPr="00DE1EE1">
              <w:rPr>
                <w:rFonts w:cs="Lohit Devanagari"/>
                <w:lang w:eastAsia="ru-RU"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E1EE1" w:rsidRPr="00DE1EE1" w:rsidRDefault="00DE1EE1" w:rsidP="00DE1EE1">
            <w:pPr>
              <w:pStyle w:val="rvps2"/>
              <w:shd w:val="clear" w:color="auto" w:fill="FFFFFF"/>
              <w:spacing w:before="0" w:beforeAutospacing="0" w:after="0" w:afterAutospacing="0"/>
              <w:ind w:firstLine="450"/>
              <w:jc w:val="both"/>
              <w:rPr>
                <w:rFonts w:cs="Lohit Devanagari"/>
                <w:lang w:eastAsia="ru-RU" w:bidi="hi-IN"/>
              </w:rPr>
            </w:pPr>
            <w:bookmarkStart w:id="11" w:name="n399"/>
            <w:bookmarkEnd w:id="11"/>
            <w:r w:rsidRPr="00DE1EE1">
              <w:rPr>
                <w:rFonts w:cs="Lohit Devanagari"/>
                <w:lang w:eastAsia="ru-RU" w:bidi="hi-I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E1EE1" w:rsidRPr="00DE1EE1" w:rsidRDefault="00DE1EE1" w:rsidP="00DE1EE1">
            <w:pPr>
              <w:pStyle w:val="rvps2"/>
              <w:shd w:val="clear" w:color="auto" w:fill="FFFFFF"/>
              <w:spacing w:before="0" w:beforeAutospacing="0" w:after="0" w:afterAutospacing="0"/>
              <w:ind w:firstLine="450"/>
              <w:jc w:val="both"/>
              <w:rPr>
                <w:rFonts w:cs="Lohit Devanagari"/>
                <w:lang w:eastAsia="ru-RU" w:bidi="hi-IN"/>
              </w:rPr>
            </w:pPr>
            <w:bookmarkStart w:id="12" w:name="n400"/>
            <w:bookmarkEnd w:id="12"/>
            <w:r w:rsidRPr="00DE1EE1">
              <w:rPr>
                <w:rFonts w:cs="Lohit Devanagari"/>
                <w:lang w:eastAsia="ru-RU" w:bidi="hi-IN"/>
              </w:rPr>
              <w:t xml:space="preserve">2) відомості про юридичну особу, яка є учасником процедури закупівлі, </w:t>
            </w:r>
            <w:proofErr w:type="spellStart"/>
            <w:r w:rsidRPr="00DE1EE1">
              <w:rPr>
                <w:rFonts w:cs="Lohit Devanagari"/>
                <w:lang w:eastAsia="ru-RU" w:bidi="hi-IN"/>
              </w:rPr>
              <w:t>внесено</w:t>
            </w:r>
            <w:proofErr w:type="spellEnd"/>
            <w:r w:rsidRPr="00DE1EE1">
              <w:rPr>
                <w:rFonts w:cs="Lohit Devanagari"/>
                <w:lang w:eastAsia="ru-RU" w:bidi="hi-IN"/>
              </w:rPr>
              <w:t xml:space="preserve"> до Єдиного державного реєстру осіб, які вчинили корупційні або пов’язані з корупцією правопорушення;</w:t>
            </w:r>
          </w:p>
          <w:p w:rsidR="00DE1EE1" w:rsidRPr="00DE1EE1" w:rsidRDefault="00DE1EE1" w:rsidP="00DE1EE1">
            <w:pPr>
              <w:pStyle w:val="rvps2"/>
              <w:shd w:val="clear" w:color="auto" w:fill="FFFFFF"/>
              <w:spacing w:before="0" w:beforeAutospacing="0" w:after="0" w:afterAutospacing="0"/>
              <w:ind w:firstLine="450"/>
              <w:jc w:val="both"/>
              <w:rPr>
                <w:rFonts w:cs="Lohit Devanagari"/>
                <w:lang w:eastAsia="ru-RU" w:bidi="hi-IN"/>
              </w:rPr>
            </w:pPr>
            <w:bookmarkStart w:id="13" w:name="n401"/>
            <w:bookmarkEnd w:id="13"/>
            <w:r w:rsidRPr="00DE1EE1">
              <w:rPr>
                <w:rFonts w:cs="Lohit Devanagari"/>
                <w:lang w:eastAsia="ru-RU" w:bidi="hi-I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1EE1" w:rsidRPr="00DE1EE1" w:rsidRDefault="00DE1EE1" w:rsidP="00DE1EE1">
            <w:pPr>
              <w:pStyle w:val="rvps2"/>
              <w:shd w:val="clear" w:color="auto" w:fill="FFFFFF"/>
              <w:spacing w:before="0" w:beforeAutospacing="0" w:after="0" w:afterAutospacing="0"/>
              <w:ind w:firstLine="450"/>
              <w:jc w:val="both"/>
              <w:rPr>
                <w:rFonts w:cs="Lohit Devanagari"/>
                <w:lang w:eastAsia="ru-RU" w:bidi="hi-IN"/>
              </w:rPr>
            </w:pPr>
            <w:bookmarkStart w:id="14" w:name="n402"/>
            <w:bookmarkEnd w:id="14"/>
            <w:r w:rsidRPr="00DE1EE1">
              <w:rPr>
                <w:rFonts w:cs="Lohit Devanagari"/>
                <w:lang w:eastAsia="ru-RU" w:bidi="hi-I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E1EE1">
              <w:rPr>
                <w:rFonts w:cs="Lohit Devanagari"/>
                <w:lang w:eastAsia="ru-RU" w:bidi="hi-IN"/>
              </w:rPr>
              <w:t>антиконкурентних</w:t>
            </w:r>
            <w:proofErr w:type="spellEnd"/>
            <w:r w:rsidRPr="00DE1EE1">
              <w:rPr>
                <w:rFonts w:cs="Lohit Devanagari"/>
                <w:lang w:eastAsia="ru-RU" w:bidi="hi-IN"/>
              </w:rPr>
              <w:t xml:space="preserve"> узгоджених дій, що стосуються спотворення результатів тендерів;</w:t>
            </w:r>
          </w:p>
          <w:p w:rsidR="00DE1EE1" w:rsidRPr="00DE1EE1" w:rsidRDefault="00DE1EE1" w:rsidP="00DE1EE1">
            <w:pPr>
              <w:pStyle w:val="rvps2"/>
              <w:shd w:val="clear" w:color="auto" w:fill="FFFFFF"/>
              <w:spacing w:before="0" w:beforeAutospacing="0" w:after="0" w:afterAutospacing="0"/>
              <w:ind w:firstLine="450"/>
              <w:jc w:val="both"/>
              <w:rPr>
                <w:rFonts w:cs="Lohit Devanagari"/>
                <w:lang w:eastAsia="ru-RU" w:bidi="hi-IN"/>
              </w:rPr>
            </w:pPr>
            <w:bookmarkStart w:id="15" w:name="n403"/>
            <w:bookmarkEnd w:id="15"/>
            <w:r w:rsidRPr="00DE1EE1">
              <w:rPr>
                <w:rFonts w:cs="Lohit Devanagari"/>
                <w:lang w:eastAsia="ru-RU"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1EE1" w:rsidRPr="00DE1EE1" w:rsidRDefault="00DE1EE1" w:rsidP="00DE1EE1">
            <w:pPr>
              <w:pStyle w:val="rvps2"/>
              <w:shd w:val="clear" w:color="auto" w:fill="FFFFFF"/>
              <w:spacing w:before="0" w:beforeAutospacing="0" w:after="0" w:afterAutospacing="0"/>
              <w:ind w:firstLine="450"/>
              <w:jc w:val="both"/>
              <w:rPr>
                <w:rFonts w:cs="Lohit Devanagari"/>
                <w:lang w:eastAsia="ru-RU" w:bidi="hi-IN"/>
              </w:rPr>
            </w:pPr>
            <w:bookmarkStart w:id="16" w:name="n404"/>
            <w:bookmarkEnd w:id="16"/>
            <w:r w:rsidRPr="00DE1EE1">
              <w:rPr>
                <w:rFonts w:cs="Lohit Devanagari"/>
                <w:lang w:eastAsia="ru-RU" w:bidi="hi-IN"/>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DE1EE1">
              <w:rPr>
                <w:rFonts w:cs="Lohit Devanagari"/>
                <w:lang w:eastAsia="ru-RU" w:bidi="hi-IN"/>
              </w:rPr>
              <w:lastRenderedPageBreak/>
              <w:t>відмиванням коштів), судимість з якого не знято або не погашено в установленому законом порядку;</w:t>
            </w:r>
          </w:p>
          <w:p w:rsidR="00DE1EE1" w:rsidRPr="00DE1EE1" w:rsidRDefault="00DE1EE1" w:rsidP="00DE1EE1">
            <w:pPr>
              <w:pStyle w:val="rvps2"/>
              <w:shd w:val="clear" w:color="auto" w:fill="FFFFFF"/>
              <w:spacing w:before="0" w:beforeAutospacing="0" w:after="0" w:afterAutospacing="0"/>
              <w:ind w:firstLine="450"/>
              <w:jc w:val="both"/>
              <w:rPr>
                <w:rFonts w:cs="Lohit Devanagari"/>
                <w:lang w:eastAsia="ru-RU" w:bidi="hi-IN"/>
              </w:rPr>
            </w:pPr>
            <w:bookmarkStart w:id="17" w:name="n405"/>
            <w:bookmarkEnd w:id="17"/>
            <w:r w:rsidRPr="00DE1EE1">
              <w:rPr>
                <w:rFonts w:cs="Lohit Devanagari"/>
                <w:lang w:eastAsia="ru-RU" w:bidi="hi-I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E1EE1" w:rsidRPr="00DE1EE1" w:rsidRDefault="00DE1EE1" w:rsidP="00DE1EE1">
            <w:pPr>
              <w:pStyle w:val="rvps2"/>
              <w:shd w:val="clear" w:color="auto" w:fill="FFFFFF"/>
              <w:spacing w:before="0" w:beforeAutospacing="0" w:after="0" w:afterAutospacing="0"/>
              <w:ind w:firstLine="450"/>
              <w:jc w:val="both"/>
              <w:rPr>
                <w:rFonts w:cs="Lohit Devanagari"/>
                <w:lang w:eastAsia="ru-RU" w:bidi="hi-IN"/>
              </w:rPr>
            </w:pPr>
            <w:bookmarkStart w:id="18" w:name="n406"/>
            <w:bookmarkEnd w:id="18"/>
            <w:r w:rsidRPr="00DE1EE1">
              <w:rPr>
                <w:rFonts w:cs="Lohit Devanagari"/>
                <w:lang w:eastAsia="ru-RU" w:bidi="hi-IN"/>
              </w:rPr>
              <w:t>8) учасник процедури закупівлі визнаний в установленому законом порядку банкрутом та стосовно нього відкрита ліквідаційна процедура;</w:t>
            </w:r>
          </w:p>
          <w:p w:rsidR="00DE1EE1" w:rsidRPr="00DE1EE1" w:rsidRDefault="00DE1EE1" w:rsidP="00DE1EE1">
            <w:pPr>
              <w:pStyle w:val="rvps2"/>
              <w:shd w:val="clear" w:color="auto" w:fill="FFFFFF"/>
              <w:spacing w:before="0" w:beforeAutospacing="0" w:after="0" w:afterAutospacing="0"/>
              <w:ind w:firstLine="450"/>
              <w:jc w:val="both"/>
              <w:rPr>
                <w:rFonts w:cs="Lohit Devanagari"/>
                <w:lang w:eastAsia="ru-RU" w:bidi="hi-IN"/>
              </w:rPr>
            </w:pPr>
            <w:bookmarkStart w:id="19" w:name="n407"/>
            <w:bookmarkEnd w:id="19"/>
            <w:r w:rsidRPr="00DE1EE1">
              <w:rPr>
                <w:rFonts w:cs="Lohit Devanagari"/>
                <w:lang w:eastAsia="ru-RU" w:bidi="hi-I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E1EE1" w:rsidRPr="00DE1EE1" w:rsidRDefault="00DE1EE1" w:rsidP="00DE1EE1">
            <w:pPr>
              <w:pStyle w:val="rvps2"/>
              <w:shd w:val="clear" w:color="auto" w:fill="FFFFFF"/>
              <w:spacing w:before="0" w:beforeAutospacing="0" w:after="0" w:afterAutospacing="0"/>
              <w:ind w:firstLine="450"/>
              <w:jc w:val="both"/>
              <w:rPr>
                <w:rFonts w:cs="Lohit Devanagari"/>
                <w:lang w:eastAsia="ru-RU" w:bidi="hi-IN"/>
              </w:rPr>
            </w:pPr>
            <w:bookmarkStart w:id="20" w:name="n408"/>
            <w:bookmarkEnd w:id="20"/>
            <w:r w:rsidRPr="00DE1EE1">
              <w:rPr>
                <w:rFonts w:cs="Lohit Devanagari"/>
                <w:lang w:eastAsia="ru-RU" w:bidi="hi-I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E1EE1" w:rsidRPr="00DE1EE1" w:rsidRDefault="00DE1EE1" w:rsidP="00DE1EE1">
            <w:pPr>
              <w:pStyle w:val="rvps2"/>
              <w:shd w:val="clear" w:color="auto" w:fill="FFFFFF"/>
              <w:spacing w:before="0" w:beforeAutospacing="0" w:after="0" w:afterAutospacing="0"/>
              <w:ind w:firstLine="450"/>
              <w:jc w:val="both"/>
              <w:rPr>
                <w:rFonts w:cs="Lohit Devanagari"/>
                <w:lang w:eastAsia="ru-RU" w:bidi="hi-IN"/>
              </w:rPr>
            </w:pPr>
            <w:bookmarkStart w:id="21" w:name="n409"/>
            <w:bookmarkEnd w:id="21"/>
            <w:r w:rsidRPr="00DE1EE1">
              <w:rPr>
                <w:rFonts w:cs="Lohit Devanagari"/>
                <w:lang w:eastAsia="ru-RU" w:bidi="hi-IN"/>
              </w:rPr>
              <w:t xml:space="preserve">11) учасник процедури закупівлі або кінцевий </w:t>
            </w:r>
            <w:proofErr w:type="spellStart"/>
            <w:r w:rsidRPr="00DE1EE1">
              <w:rPr>
                <w:rFonts w:cs="Lohit Devanagari"/>
                <w:lang w:eastAsia="ru-RU" w:bidi="hi-IN"/>
              </w:rPr>
              <w:t>бенефіціарний</w:t>
            </w:r>
            <w:proofErr w:type="spellEnd"/>
            <w:r w:rsidRPr="00DE1EE1">
              <w:rPr>
                <w:rFonts w:cs="Lohit Devanagari"/>
                <w:lang w:eastAsia="ru-RU" w:bidi="hi-I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DE1EE1" w:rsidRPr="00DE1EE1" w:rsidRDefault="00DE1EE1" w:rsidP="00DE1EE1">
            <w:pPr>
              <w:pStyle w:val="rvps2"/>
              <w:shd w:val="clear" w:color="auto" w:fill="FFFFFF"/>
              <w:spacing w:before="0" w:beforeAutospacing="0" w:after="0" w:afterAutospacing="0"/>
              <w:ind w:firstLine="450"/>
              <w:jc w:val="both"/>
              <w:rPr>
                <w:rFonts w:cs="Lohit Devanagari"/>
                <w:lang w:eastAsia="ru-RU" w:bidi="hi-IN"/>
              </w:rPr>
            </w:pPr>
            <w:bookmarkStart w:id="22" w:name="n410"/>
            <w:bookmarkEnd w:id="22"/>
            <w:r w:rsidRPr="00DE1EE1">
              <w:rPr>
                <w:rFonts w:cs="Lohit Devanagari"/>
                <w:lang w:eastAsia="ru-RU" w:bidi="hi-I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1EE1" w:rsidRPr="00516B63" w:rsidRDefault="00DE1EE1" w:rsidP="00516B63">
            <w:pPr>
              <w:pStyle w:val="rvps2"/>
              <w:shd w:val="clear" w:color="auto" w:fill="FFFFFF"/>
              <w:spacing w:before="0" w:beforeAutospacing="0" w:after="0" w:afterAutospacing="0"/>
              <w:ind w:firstLine="450"/>
              <w:jc w:val="both"/>
              <w:rPr>
                <w:rFonts w:cs="Lohit Devanagari"/>
                <w:lang w:eastAsia="ru-RU" w:bidi="hi-IN"/>
              </w:rPr>
            </w:pPr>
            <w:bookmarkStart w:id="23" w:name="n411"/>
            <w:bookmarkEnd w:id="23"/>
            <w:r w:rsidRPr="00DE1EE1">
              <w:rPr>
                <w:rFonts w:cs="Lohit Devanagari"/>
                <w:lang w:eastAsia="ru-RU" w:bidi="hi-I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DE1EE1">
              <w:rPr>
                <w:rFonts w:cs="Lohit Devanagari"/>
                <w:lang w:eastAsia="ru-RU" w:bidi="hi-IN"/>
              </w:rPr>
              <w:lastRenderedPageBreak/>
              <w:t>процедури закупівлі не може бути відмовлено в участі в процедурі закупівлі.</w:t>
            </w:r>
          </w:p>
          <w:p w:rsidR="00670645" w:rsidRDefault="00B06E4E" w:rsidP="00DE1EE1">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70645" w:rsidRPr="00076EEA">
              <w:rPr>
                <w:rFonts w:ascii="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w:t>
            </w:r>
            <w:r w:rsidR="00670645" w:rsidRPr="00DE1EE1">
              <w:rPr>
                <w:rFonts w:ascii="Times New Roman" w:hAnsi="Times New Roman" w:cs="Times New Roman"/>
                <w:b/>
                <w:i/>
                <w:color w:val="000000"/>
                <w:sz w:val="24"/>
                <w:szCs w:val="24"/>
              </w:rPr>
              <w:t>одного</w:t>
            </w:r>
            <w:r w:rsidR="00670645" w:rsidRPr="00076EEA">
              <w:rPr>
                <w:rFonts w:ascii="Times New Roman" w:hAnsi="Times New Roman" w:cs="Times New Roman"/>
                <w:color w:val="000000"/>
                <w:sz w:val="24"/>
                <w:szCs w:val="24"/>
              </w:rPr>
              <w:t xml:space="preserve">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rsidR="00DE1EE1" w:rsidRPr="00DE1EE1" w:rsidRDefault="00DE1EE1" w:rsidP="00DE1EE1">
            <w:pPr>
              <w:widowControl w:val="0"/>
              <w:jc w:val="both"/>
              <w:rPr>
                <w:rFonts w:ascii="Times New Roman" w:eastAsia="Times New Roman" w:hAnsi="Times New Roman" w:cs="Times New Roman"/>
                <w:sz w:val="24"/>
                <w:szCs w:val="24"/>
              </w:rPr>
            </w:pPr>
            <w:r>
              <w:rPr>
                <w:rStyle w:val="rvts0"/>
                <w:rFonts w:ascii="Liberation Serif" w:eastAsia="Tahoma" w:hAnsi="Liberation Serif"/>
                <w:sz w:val="20"/>
                <w:szCs w:val="20"/>
                <w:lang w:eastAsia="hi-IN" w:bidi="hi-IN"/>
              </w:rPr>
              <w:t xml:space="preserve">         </w:t>
            </w:r>
            <w:r w:rsidRPr="00DE1EE1">
              <w:rPr>
                <w:rStyle w:val="rvts0"/>
                <w:rFonts w:ascii="Liberation Serif" w:eastAsia="Tahoma" w:hAnsi="Liberation Serif"/>
                <w:sz w:val="24"/>
                <w:szCs w:val="24"/>
                <w:lang w:eastAsia="hi-IN" w:bidi="hi-I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70645" w:rsidTr="00151395">
        <w:trPr>
          <w:trHeight w:val="472"/>
          <w:jc w:val="center"/>
        </w:trPr>
        <w:tc>
          <w:tcPr>
            <w:tcW w:w="9960" w:type="dxa"/>
            <w:gridSpan w:val="3"/>
            <w:vAlign w:val="center"/>
          </w:tcPr>
          <w:p w:rsidR="00670645" w:rsidRDefault="00670645" w:rsidP="00670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70645" w:rsidTr="00516B63">
        <w:trPr>
          <w:trHeight w:val="417"/>
          <w:jc w:val="center"/>
        </w:trPr>
        <w:tc>
          <w:tcPr>
            <w:tcW w:w="705" w:type="dxa"/>
          </w:tcPr>
          <w:p w:rsidR="00670645" w:rsidRDefault="00670645" w:rsidP="00670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rsidR="00670645" w:rsidRDefault="00670645" w:rsidP="0067064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63" w:type="dxa"/>
            <w:vAlign w:val="center"/>
          </w:tcPr>
          <w:p w:rsidR="00670645" w:rsidRDefault="008A6CD4" w:rsidP="0067064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00670645">
              <w:rPr>
                <w:rFonts w:ascii="Times New Roman" w:eastAsia="Times New Roman" w:hAnsi="Times New Roman" w:cs="Times New Roman"/>
                <w:b/>
                <w:i/>
                <w:sz w:val="24"/>
                <w:szCs w:val="24"/>
              </w:rPr>
              <w:t>Замовник відміняє відкриті торги у разі:</w:t>
            </w:r>
          </w:p>
          <w:p w:rsidR="00670645" w:rsidRDefault="00670645" w:rsidP="00670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70645" w:rsidRDefault="00670645" w:rsidP="00670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70645" w:rsidRDefault="00670645" w:rsidP="00670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70645" w:rsidRDefault="00670645" w:rsidP="00670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70645" w:rsidRDefault="008A6CD4" w:rsidP="00670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70645">
              <w:rPr>
                <w:rFonts w:ascii="Times New Roman" w:eastAsia="Times New Roman" w:hAnsi="Times New Roman" w:cs="Times New Roman"/>
                <w:sz w:val="24"/>
                <w:szCs w:val="24"/>
              </w:rPr>
              <w:t xml:space="preserve">У разі відміни відкритих торгів замовник </w:t>
            </w:r>
            <w:r w:rsidR="00670645">
              <w:rPr>
                <w:rFonts w:ascii="Times New Roman" w:eastAsia="Times New Roman" w:hAnsi="Times New Roman" w:cs="Times New Roman"/>
                <w:b/>
                <w:i/>
                <w:sz w:val="24"/>
                <w:szCs w:val="24"/>
              </w:rPr>
              <w:t>протягом одного робочого дня</w:t>
            </w:r>
            <w:r w:rsidR="00670645">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70645" w:rsidRDefault="008A6CD4" w:rsidP="0067064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00670645">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670645" w:rsidRDefault="00670645" w:rsidP="00670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70645" w:rsidRDefault="00670645" w:rsidP="00670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70645" w:rsidRDefault="008A6CD4" w:rsidP="00670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70645">
              <w:rPr>
                <w:rFonts w:ascii="Times New Roman" w:eastAsia="Times New Roman" w:hAnsi="Times New Roman" w:cs="Times New Roman"/>
                <w:sz w:val="24"/>
                <w:szCs w:val="24"/>
              </w:rPr>
              <w:t xml:space="preserve">Електронною системою закупівель автоматично протягом </w:t>
            </w:r>
            <w:r w:rsidR="00670645" w:rsidRPr="008A6CD4">
              <w:rPr>
                <w:rFonts w:ascii="Times New Roman" w:eastAsia="Times New Roman" w:hAnsi="Times New Roman" w:cs="Times New Roman"/>
                <w:b/>
                <w:i/>
                <w:sz w:val="24"/>
                <w:szCs w:val="24"/>
              </w:rPr>
              <w:t>одного</w:t>
            </w:r>
            <w:r w:rsidR="00670645">
              <w:rPr>
                <w:rFonts w:ascii="Times New Roman" w:eastAsia="Times New Roman" w:hAnsi="Times New Roman" w:cs="Times New Roman"/>
                <w:sz w:val="24"/>
                <w:szCs w:val="24"/>
              </w:rPr>
              <w:t xml:space="preserve">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70645" w:rsidRDefault="008A6CD4" w:rsidP="00670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70645">
              <w:rPr>
                <w:rFonts w:ascii="Times New Roman" w:eastAsia="Times New Roman" w:hAnsi="Times New Roman" w:cs="Times New Roman"/>
                <w:sz w:val="24"/>
                <w:szCs w:val="24"/>
              </w:rPr>
              <w:t>Відкриті торги можуть бути відмінені частково (за лотом).</w:t>
            </w:r>
          </w:p>
          <w:p w:rsidR="00670645" w:rsidRDefault="008A6CD4" w:rsidP="00670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7064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670645">
              <w:rPr>
                <w:rFonts w:ascii="Times New Roman" w:eastAsia="Times New Roman" w:hAnsi="Times New Roman" w:cs="Times New Roman"/>
                <w:color w:val="4A86E8"/>
                <w:sz w:val="24"/>
                <w:szCs w:val="24"/>
              </w:rPr>
              <w:t>.</w:t>
            </w:r>
          </w:p>
        </w:tc>
      </w:tr>
      <w:tr w:rsidR="00670645" w:rsidTr="00151395">
        <w:trPr>
          <w:trHeight w:val="1119"/>
          <w:jc w:val="center"/>
        </w:trPr>
        <w:tc>
          <w:tcPr>
            <w:tcW w:w="705" w:type="dxa"/>
          </w:tcPr>
          <w:p w:rsidR="00670645" w:rsidRDefault="00670645" w:rsidP="00670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2" w:type="dxa"/>
          </w:tcPr>
          <w:p w:rsidR="00670645" w:rsidRDefault="00670645" w:rsidP="006706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63" w:type="dxa"/>
            <w:vAlign w:val="center"/>
          </w:tcPr>
          <w:p w:rsidR="008A6CD4" w:rsidRDefault="008A6CD4" w:rsidP="00670645">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70645" w:rsidRPr="00076EEA">
              <w:rPr>
                <w:rFonts w:ascii="Times New Roman" w:eastAsia="Times New Roman" w:hAnsi="Times New Roman"/>
                <w:sz w:val="24"/>
                <w:szCs w:val="24"/>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00670645" w:rsidRPr="00531D47">
              <w:rPr>
                <w:rFonts w:ascii="Times New Roman" w:eastAsia="Times New Roman" w:hAnsi="Times New Roman"/>
                <w:b/>
                <w:i/>
                <w:sz w:val="24"/>
                <w:szCs w:val="24"/>
                <w:lang w:eastAsia="ru-RU"/>
              </w:rPr>
              <w:t>п’ять днів</w:t>
            </w:r>
            <w:r w:rsidR="00670645" w:rsidRPr="00076EEA">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w:t>
            </w:r>
          </w:p>
          <w:p w:rsidR="00670645" w:rsidRPr="00531D47" w:rsidRDefault="008A6CD4" w:rsidP="00531D47">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70645" w:rsidRPr="00076EEA">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670645" w:rsidRPr="00531D47">
              <w:rPr>
                <w:rFonts w:ascii="Times New Roman" w:eastAsia="Times New Roman" w:hAnsi="Times New Roman"/>
                <w:b/>
                <w:i/>
                <w:sz w:val="24"/>
                <w:szCs w:val="24"/>
                <w:lang w:eastAsia="ru-RU"/>
              </w:rPr>
              <w:t>15 днів</w:t>
            </w:r>
            <w:r w:rsidR="00670645" w:rsidRPr="00076EEA">
              <w:rPr>
                <w:rFonts w:ascii="Times New Roman" w:eastAsia="Times New Roman" w:hAnsi="Times New Roman"/>
                <w:sz w:val="24"/>
                <w:szCs w:val="24"/>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w:t>
            </w:r>
            <w:r w:rsidR="00670645" w:rsidRPr="00531D47">
              <w:rPr>
                <w:rFonts w:ascii="Times New Roman" w:eastAsia="Times New Roman" w:hAnsi="Times New Roman"/>
                <w:b/>
                <w:i/>
                <w:sz w:val="24"/>
                <w:szCs w:val="24"/>
                <w:lang w:eastAsia="ru-RU"/>
              </w:rPr>
              <w:t>60</w:t>
            </w:r>
            <w:r w:rsidR="00670645" w:rsidRPr="00076EEA">
              <w:rPr>
                <w:rFonts w:ascii="Times New Roman" w:eastAsia="Times New Roman" w:hAnsi="Times New Roman"/>
                <w:sz w:val="24"/>
                <w:szCs w:val="24"/>
                <w:lang w:eastAsia="ru-RU"/>
              </w:rPr>
              <w:t xml:space="preserve">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70645" w:rsidTr="00151395">
        <w:trPr>
          <w:trHeight w:val="1119"/>
          <w:jc w:val="center"/>
        </w:trPr>
        <w:tc>
          <w:tcPr>
            <w:tcW w:w="705" w:type="dxa"/>
          </w:tcPr>
          <w:p w:rsidR="00670645" w:rsidRDefault="00670645" w:rsidP="00670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2" w:type="dxa"/>
          </w:tcPr>
          <w:p w:rsidR="00670645" w:rsidRDefault="00670645" w:rsidP="0067064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563" w:type="dxa"/>
            <w:vAlign w:val="center"/>
          </w:tcPr>
          <w:p w:rsidR="00670645" w:rsidRDefault="00670645" w:rsidP="00670645">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A01F0F">
              <w:rPr>
                <w:rFonts w:ascii="Times New Roman" w:eastAsia="Times New Roman" w:hAnsi="Times New Roman" w:cs="Times New Roman"/>
                <w:b/>
                <w:i/>
                <w:color w:val="000000"/>
                <w:sz w:val="24"/>
                <w:szCs w:val="24"/>
              </w:rPr>
              <w:t>6</w:t>
            </w:r>
            <w:r>
              <w:rPr>
                <w:rFonts w:ascii="Times New Roman" w:eastAsia="Times New Roman" w:hAnsi="Times New Roman" w:cs="Times New Roman"/>
                <w:color w:val="000000"/>
                <w:sz w:val="24"/>
                <w:szCs w:val="24"/>
              </w:rPr>
              <w:t xml:space="preserve"> до цієї тендерної документації.</w:t>
            </w:r>
          </w:p>
          <w:p w:rsidR="00670645" w:rsidRDefault="00670645" w:rsidP="006706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70645" w:rsidRDefault="00670645" w:rsidP="006706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70645" w:rsidRPr="003C4749" w:rsidRDefault="00670645" w:rsidP="0067064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tc>
      </w:tr>
      <w:tr w:rsidR="00670645" w:rsidTr="00516B63">
        <w:trPr>
          <w:trHeight w:val="70"/>
          <w:jc w:val="center"/>
        </w:trPr>
        <w:tc>
          <w:tcPr>
            <w:tcW w:w="705" w:type="dxa"/>
          </w:tcPr>
          <w:p w:rsidR="00670645" w:rsidRDefault="00670645" w:rsidP="00670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2" w:type="dxa"/>
          </w:tcPr>
          <w:p w:rsidR="00670645" w:rsidRPr="00164066" w:rsidRDefault="00164066" w:rsidP="00670645">
            <w:pPr>
              <w:widowControl w:val="0"/>
              <w:rPr>
                <w:rFonts w:ascii="Times New Roman" w:eastAsia="Times New Roman" w:hAnsi="Times New Roman" w:cs="Times New Roman"/>
                <w:b/>
                <w:sz w:val="24"/>
                <w:szCs w:val="24"/>
              </w:rPr>
            </w:pPr>
            <w:r w:rsidRPr="00164066">
              <w:rPr>
                <w:rFonts w:ascii="Times New Roman" w:hAnsi="Times New Roman"/>
                <w:b/>
                <w:sz w:val="24"/>
                <w:szCs w:val="24"/>
              </w:rPr>
              <w:t>Умови укладання договору про закупівлю</w:t>
            </w:r>
          </w:p>
        </w:tc>
        <w:tc>
          <w:tcPr>
            <w:tcW w:w="6563" w:type="dxa"/>
            <w:vAlign w:val="center"/>
          </w:tcPr>
          <w:p w:rsidR="007D334E" w:rsidRDefault="007D334E" w:rsidP="00670645">
            <w:pPr>
              <w:widowControl w:val="0"/>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 xml:space="preserve">      </w:t>
            </w:r>
            <w:r w:rsidR="00670645" w:rsidRPr="00076EEA">
              <w:rPr>
                <w:rFonts w:ascii="Times New Roman" w:hAnsi="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p>
          <w:p w:rsidR="007D334E" w:rsidRDefault="007D334E" w:rsidP="00670645">
            <w:pPr>
              <w:widowControl w:val="0"/>
              <w:pBdr>
                <w:top w:val="nil"/>
                <w:left w:val="nil"/>
                <w:bottom w:val="nil"/>
                <w:right w:val="nil"/>
                <w:between w:val="nil"/>
              </w:pBdr>
              <w:jc w:val="both"/>
              <w:rPr>
                <w:rFonts w:ascii="Times New Roman" w:hAnsi="Times New Roman"/>
                <w:sz w:val="24"/>
                <w:szCs w:val="24"/>
                <w:lang w:val="ru-RU"/>
              </w:rPr>
            </w:pPr>
            <w:r>
              <w:rPr>
                <w:rFonts w:ascii="Times New Roman" w:hAnsi="Times New Roman"/>
                <w:sz w:val="24"/>
                <w:szCs w:val="24"/>
              </w:rPr>
              <w:t xml:space="preserve">       </w:t>
            </w:r>
            <w:proofErr w:type="spellStart"/>
            <w:r w:rsidR="00670645" w:rsidRPr="00076EEA">
              <w:rPr>
                <w:rFonts w:ascii="Times New Roman" w:hAnsi="Times New Roman"/>
                <w:sz w:val="24"/>
                <w:szCs w:val="24"/>
                <w:lang w:val="ru-RU"/>
              </w:rPr>
              <w:t>Істотними</w:t>
            </w:r>
            <w:proofErr w:type="spellEnd"/>
            <w:r w:rsidR="00670645" w:rsidRPr="00076EEA">
              <w:rPr>
                <w:rFonts w:ascii="Times New Roman" w:hAnsi="Times New Roman"/>
                <w:sz w:val="24"/>
                <w:szCs w:val="24"/>
                <w:lang w:val="ru-RU"/>
              </w:rPr>
              <w:t xml:space="preserve"> </w:t>
            </w:r>
            <w:proofErr w:type="spellStart"/>
            <w:r w:rsidR="00670645" w:rsidRPr="00076EEA">
              <w:rPr>
                <w:rFonts w:ascii="Times New Roman" w:hAnsi="Times New Roman"/>
                <w:sz w:val="24"/>
                <w:szCs w:val="24"/>
                <w:lang w:val="ru-RU"/>
              </w:rPr>
              <w:t>умовами</w:t>
            </w:r>
            <w:proofErr w:type="spellEnd"/>
            <w:r w:rsidR="00670645" w:rsidRPr="00076EEA">
              <w:rPr>
                <w:rFonts w:ascii="Times New Roman" w:hAnsi="Times New Roman"/>
                <w:sz w:val="24"/>
                <w:szCs w:val="24"/>
                <w:lang w:val="ru-RU"/>
              </w:rPr>
              <w:t xml:space="preserve"> договору про </w:t>
            </w:r>
            <w:proofErr w:type="spellStart"/>
            <w:r w:rsidR="00670645" w:rsidRPr="00076EEA">
              <w:rPr>
                <w:rFonts w:ascii="Times New Roman" w:hAnsi="Times New Roman"/>
                <w:sz w:val="24"/>
                <w:szCs w:val="24"/>
                <w:lang w:val="ru-RU"/>
              </w:rPr>
              <w:t>закупівлю</w:t>
            </w:r>
            <w:proofErr w:type="spellEnd"/>
            <w:r w:rsidR="00670645" w:rsidRPr="00076EEA">
              <w:rPr>
                <w:rFonts w:ascii="Times New Roman" w:hAnsi="Times New Roman"/>
                <w:sz w:val="24"/>
                <w:szCs w:val="24"/>
                <w:lang w:val="ru-RU"/>
              </w:rPr>
              <w:t xml:space="preserve"> є предмет (</w:t>
            </w:r>
            <w:proofErr w:type="spellStart"/>
            <w:r w:rsidR="00670645" w:rsidRPr="00076EEA">
              <w:rPr>
                <w:rFonts w:ascii="Times New Roman" w:hAnsi="Times New Roman"/>
                <w:sz w:val="24"/>
                <w:szCs w:val="24"/>
                <w:lang w:val="ru-RU"/>
              </w:rPr>
              <w:t>найменування</w:t>
            </w:r>
            <w:proofErr w:type="spellEnd"/>
            <w:r w:rsidR="00670645" w:rsidRPr="00076EEA">
              <w:rPr>
                <w:rFonts w:ascii="Times New Roman" w:hAnsi="Times New Roman"/>
                <w:sz w:val="24"/>
                <w:szCs w:val="24"/>
                <w:lang w:val="ru-RU"/>
              </w:rPr>
              <w:t xml:space="preserve">, </w:t>
            </w:r>
            <w:proofErr w:type="spellStart"/>
            <w:r w:rsidR="00670645" w:rsidRPr="00076EEA">
              <w:rPr>
                <w:rFonts w:ascii="Times New Roman" w:hAnsi="Times New Roman"/>
                <w:sz w:val="24"/>
                <w:szCs w:val="24"/>
                <w:lang w:val="ru-RU"/>
              </w:rPr>
              <w:t>кількість</w:t>
            </w:r>
            <w:proofErr w:type="spellEnd"/>
            <w:r w:rsidR="00670645" w:rsidRPr="00076EEA">
              <w:rPr>
                <w:rFonts w:ascii="Times New Roman" w:hAnsi="Times New Roman"/>
                <w:sz w:val="24"/>
                <w:szCs w:val="24"/>
                <w:lang w:val="ru-RU"/>
              </w:rPr>
              <w:t xml:space="preserve">, </w:t>
            </w:r>
            <w:proofErr w:type="spellStart"/>
            <w:r w:rsidR="00670645" w:rsidRPr="00076EEA">
              <w:rPr>
                <w:rFonts w:ascii="Times New Roman" w:hAnsi="Times New Roman"/>
                <w:sz w:val="24"/>
                <w:szCs w:val="24"/>
                <w:lang w:val="ru-RU"/>
              </w:rPr>
              <w:t>якість</w:t>
            </w:r>
            <w:proofErr w:type="spellEnd"/>
            <w:r w:rsidR="00670645" w:rsidRPr="00076EEA">
              <w:rPr>
                <w:rFonts w:ascii="Times New Roman" w:hAnsi="Times New Roman"/>
                <w:sz w:val="24"/>
                <w:szCs w:val="24"/>
                <w:lang w:val="ru-RU"/>
              </w:rPr>
              <w:t xml:space="preserve">), </w:t>
            </w:r>
            <w:proofErr w:type="spellStart"/>
            <w:r w:rsidR="00670645" w:rsidRPr="00076EEA">
              <w:rPr>
                <w:rFonts w:ascii="Times New Roman" w:hAnsi="Times New Roman"/>
                <w:sz w:val="24"/>
                <w:szCs w:val="24"/>
                <w:lang w:val="ru-RU"/>
              </w:rPr>
              <w:t>ціна</w:t>
            </w:r>
            <w:proofErr w:type="spellEnd"/>
            <w:r w:rsidR="00670645" w:rsidRPr="00076EEA">
              <w:rPr>
                <w:rFonts w:ascii="Times New Roman" w:hAnsi="Times New Roman"/>
                <w:sz w:val="24"/>
                <w:szCs w:val="24"/>
                <w:lang w:val="ru-RU"/>
              </w:rPr>
              <w:t xml:space="preserve"> та строк </w:t>
            </w:r>
            <w:proofErr w:type="spellStart"/>
            <w:r w:rsidR="00670645" w:rsidRPr="00076EEA">
              <w:rPr>
                <w:rFonts w:ascii="Times New Roman" w:hAnsi="Times New Roman"/>
                <w:sz w:val="24"/>
                <w:szCs w:val="24"/>
                <w:lang w:val="ru-RU"/>
              </w:rPr>
              <w:t>дії</w:t>
            </w:r>
            <w:proofErr w:type="spellEnd"/>
            <w:r w:rsidR="00670645" w:rsidRPr="00076EEA">
              <w:rPr>
                <w:rFonts w:ascii="Times New Roman" w:hAnsi="Times New Roman"/>
                <w:sz w:val="24"/>
                <w:szCs w:val="24"/>
                <w:lang w:val="ru-RU"/>
              </w:rPr>
              <w:t xml:space="preserve"> договору. </w:t>
            </w:r>
          </w:p>
          <w:p w:rsidR="007D334E" w:rsidRDefault="007D334E" w:rsidP="00670645">
            <w:pPr>
              <w:widowControl w:val="0"/>
              <w:pBdr>
                <w:top w:val="nil"/>
                <w:left w:val="nil"/>
                <w:bottom w:val="nil"/>
                <w:right w:val="nil"/>
                <w:between w:val="nil"/>
              </w:pBdr>
              <w:jc w:val="both"/>
              <w:rPr>
                <w:rFonts w:ascii="Times New Roman" w:hAnsi="Times New Roman"/>
                <w:sz w:val="24"/>
                <w:szCs w:val="24"/>
                <w:lang w:val="ru-RU"/>
              </w:rPr>
            </w:pPr>
            <w:r>
              <w:rPr>
                <w:rFonts w:ascii="Times New Roman" w:hAnsi="Times New Roman"/>
                <w:sz w:val="24"/>
                <w:szCs w:val="24"/>
                <w:lang w:val="ru-RU"/>
              </w:rPr>
              <w:t xml:space="preserve">      </w:t>
            </w:r>
            <w:proofErr w:type="spellStart"/>
            <w:r>
              <w:rPr>
                <w:rFonts w:ascii="Times New Roman" w:hAnsi="Times New Roman"/>
                <w:sz w:val="24"/>
                <w:szCs w:val="24"/>
                <w:lang w:val="ru-RU"/>
              </w:rPr>
              <w:t>І</w:t>
            </w:r>
            <w:r w:rsidR="00670645" w:rsidRPr="00076EEA">
              <w:rPr>
                <w:rFonts w:ascii="Times New Roman" w:hAnsi="Times New Roman"/>
                <w:sz w:val="24"/>
                <w:szCs w:val="24"/>
                <w:lang w:val="ru-RU"/>
              </w:rPr>
              <w:t>нші</w:t>
            </w:r>
            <w:proofErr w:type="spellEnd"/>
            <w:r w:rsidR="00670645" w:rsidRPr="00076EEA">
              <w:rPr>
                <w:rFonts w:ascii="Times New Roman" w:hAnsi="Times New Roman"/>
                <w:sz w:val="24"/>
                <w:szCs w:val="24"/>
                <w:lang w:val="ru-RU"/>
              </w:rPr>
              <w:t xml:space="preserve"> </w:t>
            </w:r>
            <w:proofErr w:type="spellStart"/>
            <w:r w:rsidR="00670645" w:rsidRPr="00076EEA">
              <w:rPr>
                <w:rFonts w:ascii="Times New Roman" w:hAnsi="Times New Roman"/>
                <w:sz w:val="24"/>
                <w:szCs w:val="24"/>
                <w:lang w:val="ru-RU"/>
              </w:rPr>
              <w:t>умови</w:t>
            </w:r>
            <w:proofErr w:type="spellEnd"/>
            <w:r w:rsidR="00670645" w:rsidRPr="00076EEA">
              <w:rPr>
                <w:rFonts w:ascii="Times New Roman" w:hAnsi="Times New Roman"/>
                <w:sz w:val="24"/>
                <w:szCs w:val="24"/>
                <w:lang w:val="ru-RU"/>
              </w:rPr>
              <w:t xml:space="preserve"> договору про </w:t>
            </w:r>
            <w:proofErr w:type="spellStart"/>
            <w:r w:rsidR="00670645" w:rsidRPr="00076EEA">
              <w:rPr>
                <w:rFonts w:ascii="Times New Roman" w:hAnsi="Times New Roman"/>
                <w:sz w:val="24"/>
                <w:szCs w:val="24"/>
                <w:lang w:val="ru-RU"/>
              </w:rPr>
              <w:t>закупівлю</w:t>
            </w:r>
            <w:proofErr w:type="spellEnd"/>
            <w:r w:rsidR="00670645" w:rsidRPr="00076EEA">
              <w:rPr>
                <w:rFonts w:ascii="Times New Roman" w:hAnsi="Times New Roman"/>
                <w:sz w:val="24"/>
                <w:szCs w:val="24"/>
                <w:lang w:val="ru-RU"/>
              </w:rPr>
              <w:t xml:space="preserve"> </w:t>
            </w:r>
            <w:proofErr w:type="spellStart"/>
            <w:r w:rsidR="00670645" w:rsidRPr="00076EEA">
              <w:rPr>
                <w:rFonts w:ascii="Times New Roman" w:hAnsi="Times New Roman"/>
                <w:sz w:val="24"/>
                <w:szCs w:val="24"/>
                <w:lang w:val="ru-RU"/>
              </w:rPr>
              <w:t>істотними</w:t>
            </w:r>
            <w:proofErr w:type="spellEnd"/>
            <w:r w:rsidR="00670645" w:rsidRPr="00076EEA">
              <w:rPr>
                <w:rFonts w:ascii="Times New Roman" w:hAnsi="Times New Roman"/>
                <w:sz w:val="24"/>
                <w:szCs w:val="24"/>
                <w:lang w:val="ru-RU"/>
              </w:rPr>
              <w:t xml:space="preserve"> не є та </w:t>
            </w:r>
            <w:proofErr w:type="spellStart"/>
            <w:r w:rsidR="00670645" w:rsidRPr="00076EEA">
              <w:rPr>
                <w:rFonts w:ascii="Times New Roman" w:hAnsi="Times New Roman"/>
                <w:sz w:val="24"/>
                <w:szCs w:val="24"/>
                <w:lang w:val="ru-RU"/>
              </w:rPr>
              <w:t>можуть</w:t>
            </w:r>
            <w:proofErr w:type="spellEnd"/>
            <w:r w:rsidR="00670645" w:rsidRPr="00076EEA">
              <w:rPr>
                <w:rFonts w:ascii="Times New Roman" w:hAnsi="Times New Roman"/>
                <w:sz w:val="24"/>
                <w:szCs w:val="24"/>
                <w:lang w:val="ru-RU"/>
              </w:rPr>
              <w:t xml:space="preserve"> </w:t>
            </w:r>
            <w:proofErr w:type="spellStart"/>
            <w:r w:rsidR="00670645" w:rsidRPr="00076EEA">
              <w:rPr>
                <w:rFonts w:ascii="Times New Roman" w:hAnsi="Times New Roman"/>
                <w:sz w:val="24"/>
                <w:szCs w:val="24"/>
                <w:lang w:val="ru-RU"/>
              </w:rPr>
              <w:t>змінюватися</w:t>
            </w:r>
            <w:proofErr w:type="spellEnd"/>
            <w:r w:rsidR="00670645" w:rsidRPr="00076EEA">
              <w:rPr>
                <w:rFonts w:ascii="Times New Roman" w:hAnsi="Times New Roman"/>
                <w:sz w:val="24"/>
                <w:szCs w:val="24"/>
                <w:lang w:val="ru-RU"/>
              </w:rPr>
              <w:t xml:space="preserve"> </w:t>
            </w:r>
            <w:proofErr w:type="spellStart"/>
            <w:r w:rsidR="00670645" w:rsidRPr="00076EEA">
              <w:rPr>
                <w:rFonts w:ascii="Times New Roman" w:hAnsi="Times New Roman"/>
                <w:sz w:val="24"/>
                <w:szCs w:val="24"/>
                <w:lang w:val="ru-RU"/>
              </w:rPr>
              <w:t>відповідно</w:t>
            </w:r>
            <w:proofErr w:type="spellEnd"/>
            <w:r w:rsidR="00670645" w:rsidRPr="00076EEA">
              <w:rPr>
                <w:rFonts w:ascii="Times New Roman" w:hAnsi="Times New Roman"/>
                <w:sz w:val="24"/>
                <w:szCs w:val="24"/>
                <w:lang w:val="ru-RU"/>
              </w:rPr>
              <w:t xml:space="preserve"> до норм </w:t>
            </w:r>
            <w:proofErr w:type="spellStart"/>
            <w:r w:rsidR="00670645" w:rsidRPr="00076EEA">
              <w:rPr>
                <w:rFonts w:ascii="Times New Roman" w:hAnsi="Times New Roman"/>
                <w:sz w:val="24"/>
                <w:szCs w:val="24"/>
                <w:lang w:val="ru-RU"/>
              </w:rPr>
              <w:t>Господарського</w:t>
            </w:r>
            <w:proofErr w:type="spellEnd"/>
            <w:r w:rsidR="00670645" w:rsidRPr="00076EEA">
              <w:rPr>
                <w:rFonts w:ascii="Times New Roman" w:hAnsi="Times New Roman"/>
                <w:sz w:val="24"/>
                <w:szCs w:val="24"/>
                <w:lang w:val="ru-RU"/>
              </w:rPr>
              <w:t xml:space="preserve"> та </w:t>
            </w:r>
            <w:proofErr w:type="spellStart"/>
            <w:r w:rsidR="00670645" w:rsidRPr="00076EEA">
              <w:rPr>
                <w:rFonts w:ascii="Times New Roman" w:hAnsi="Times New Roman"/>
                <w:sz w:val="24"/>
                <w:szCs w:val="24"/>
                <w:lang w:val="ru-RU"/>
              </w:rPr>
              <w:t>Цивільного</w:t>
            </w:r>
            <w:proofErr w:type="spellEnd"/>
            <w:r w:rsidR="00670645" w:rsidRPr="00076EEA">
              <w:rPr>
                <w:rFonts w:ascii="Times New Roman" w:hAnsi="Times New Roman"/>
                <w:sz w:val="24"/>
                <w:szCs w:val="24"/>
                <w:lang w:val="ru-RU"/>
              </w:rPr>
              <w:t xml:space="preserve"> </w:t>
            </w:r>
            <w:proofErr w:type="spellStart"/>
            <w:r w:rsidR="00670645" w:rsidRPr="00076EEA">
              <w:rPr>
                <w:rFonts w:ascii="Times New Roman" w:hAnsi="Times New Roman"/>
                <w:sz w:val="24"/>
                <w:szCs w:val="24"/>
                <w:lang w:val="ru-RU"/>
              </w:rPr>
              <w:t>кодексів</w:t>
            </w:r>
            <w:proofErr w:type="spellEnd"/>
            <w:r w:rsidR="00670645" w:rsidRPr="00076EEA">
              <w:rPr>
                <w:rFonts w:ascii="Times New Roman" w:hAnsi="Times New Roman"/>
                <w:sz w:val="24"/>
                <w:szCs w:val="24"/>
                <w:lang w:val="ru-RU"/>
              </w:rPr>
              <w:t xml:space="preserve">. </w:t>
            </w:r>
          </w:p>
          <w:p w:rsidR="007D334E" w:rsidRDefault="007D334E" w:rsidP="00670645">
            <w:pPr>
              <w:widowControl w:val="0"/>
              <w:pBdr>
                <w:top w:val="nil"/>
                <w:left w:val="nil"/>
                <w:bottom w:val="nil"/>
                <w:right w:val="nil"/>
                <w:between w:val="nil"/>
              </w:pBdr>
              <w:jc w:val="both"/>
              <w:rPr>
                <w:rFonts w:ascii="Times New Roman" w:hAnsi="Times New Roman"/>
                <w:sz w:val="24"/>
                <w:szCs w:val="24"/>
                <w:lang w:val="ru-RU"/>
              </w:rPr>
            </w:pPr>
            <w:r>
              <w:rPr>
                <w:rFonts w:ascii="Times New Roman" w:hAnsi="Times New Roman"/>
                <w:sz w:val="24"/>
                <w:szCs w:val="24"/>
                <w:lang w:val="ru-RU"/>
              </w:rPr>
              <w:t xml:space="preserve">       </w:t>
            </w:r>
            <w:proofErr w:type="spellStart"/>
            <w:r w:rsidR="00670645" w:rsidRPr="00076EEA">
              <w:rPr>
                <w:rFonts w:ascii="Times New Roman" w:hAnsi="Times New Roman"/>
                <w:sz w:val="24"/>
                <w:szCs w:val="24"/>
                <w:lang w:val="ru-RU"/>
              </w:rPr>
              <w:t>Умови</w:t>
            </w:r>
            <w:proofErr w:type="spellEnd"/>
            <w:r w:rsidR="00670645" w:rsidRPr="00076EEA">
              <w:rPr>
                <w:rFonts w:ascii="Times New Roman" w:hAnsi="Times New Roman"/>
                <w:sz w:val="24"/>
                <w:szCs w:val="24"/>
                <w:lang w:val="ru-RU"/>
              </w:rPr>
              <w:t xml:space="preserve"> договору про </w:t>
            </w:r>
            <w:proofErr w:type="spellStart"/>
            <w:r w:rsidR="00670645" w:rsidRPr="00076EEA">
              <w:rPr>
                <w:rFonts w:ascii="Times New Roman" w:hAnsi="Times New Roman"/>
                <w:sz w:val="24"/>
                <w:szCs w:val="24"/>
                <w:lang w:val="ru-RU"/>
              </w:rPr>
              <w:t>закупівлю</w:t>
            </w:r>
            <w:proofErr w:type="spellEnd"/>
            <w:r w:rsidR="00670645" w:rsidRPr="00076EEA">
              <w:rPr>
                <w:rFonts w:ascii="Times New Roman" w:hAnsi="Times New Roman"/>
                <w:sz w:val="24"/>
                <w:szCs w:val="24"/>
                <w:lang w:val="ru-RU"/>
              </w:rPr>
              <w:t xml:space="preserve"> не </w:t>
            </w:r>
            <w:proofErr w:type="spellStart"/>
            <w:r w:rsidR="00670645" w:rsidRPr="00076EEA">
              <w:rPr>
                <w:rFonts w:ascii="Times New Roman" w:hAnsi="Times New Roman"/>
                <w:sz w:val="24"/>
                <w:szCs w:val="24"/>
                <w:lang w:val="ru-RU"/>
              </w:rPr>
              <w:t>повинні</w:t>
            </w:r>
            <w:proofErr w:type="spellEnd"/>
            <w:r w:rsidR="00670645" w:rsidRPr="00076EEA">
              <w:rPr>
                <w:rFonts w:ascii="Times New Roman" w:hAnsi="Times New Roman"/>
                <w:sz w:val="24"/>
                <w:szCs w:val="24"/>
                <w:lang w:val="ru-RU"/>
              </w:rPr>
              <w:t xml:space="preserve"> </w:t>
            </w:r>
            <w:proofErr w:type="spellStart"/>
            <w:r w:rsidR="00670645" w:rsidRPr="00076EEA">
              <w:rPr>
                <w:rFonts w:ascii="Times New Roman" w:hAnsi="Times New Roman"/>
                <w:sz w:val="24"/>
                <w:szCs w:val="24"/>
                <w:lang w:val="ru-RU"/>
              </w:rPr>
              <w:t>відрізнятися</w:t>
            </w:r>
            <w:proofErr w:type="spellEnd"/>
            <w:r w:rsidR="00670645" w:rsidRPr="00076EEA">
              <w:rPr>
                <w:rFonts w:ascii="Times New Roman" w:hAnsi="Times New Roman"/>
                <w:sz w:val="24"/>
                <w:szCs w:val="24"/>
                <w:lang w:val="ru-RU"/>
              </w:rPr>
              <w:t xml:space="preserve"> </w:t>
            </w:r>
            <w:proofErr w:type="spellStart"/>
            <w:r w:rsidR="00670645" w:rsidRPr="00076EEA">
              <w:rPr>
                <w:rFonts w:ascii="Times New Roman" w:hAnsi="Times New Roman"/>
                <w:sz w:val="24"/>
                <w:szCs w:val="24"/>
                <w:lang w:val="ru-RU"/>
              </w:rPr>
              <w:t>від</w:t>
            </w:r>
            <w:proofErr w:type="spellEnd"/>
            <w:r w:rsidR="00670645" w:rsidRPr="00076EEA">
              <w:rPr>
                <w:rFonts w:ascii="Times New Roman" w:hAnsi="Times New Roman"/>
                <w:sz w:val="24"/>
                <w:szCs w:val="24"/>
                <w:lang w:val="ru-RU"/>
              </w:rPr>
              <w:t xml:space="preserve"> </w:t>
            </w:r>
            <w:proofErr w:type="spellStart"/>
            <w:r w:rsidR="00670645" w:rsidRPr="00076EEA">
              <w:rPr>
                <w:rFonts w:ascii="Times New Roman" w:hAnsi="Times New Roman"/>
                <w:sz w:val="24"/>
                <w:szCs w:val="24"/>
                <w:lang w:val="ru-RU"/>
              </w:rPr>
              <w:t>змісту</w:t>
            </w:r>
            <w:proofErr w:type="spellEnd"/>
            <w:r w:rsidR="00670645" w:rsidRPr="00076EEA">
              <w:rPr>
                <w:rFonts w:ascii="Times New Roman" w:hAnsi="Times New Roman"/>
                <w:sz w:val="24"/>
                <w:szCs w:val="24"/>
                <w:lang w:val="ru-RU"/>
              </w:rPr>
              <w:t xml:space="preserve"> </w:t>
            </w:r>
            <w:proofErr w:type="spellStart"/>
            <w:r w:rsidR="00670645" w:rsidRPr="00076EEA">
              <w:rPr>
                <w:rFonts w:ascii="Times New Roman" w:hAnsi="Times New Roman"/>
                <w:sz w:val="24"/>
                <w:szCs w:val="24"/>
                <w:lang w:val="ru-RU"/>
              </w:rPr>
              <w:t>тендерної</w:t>
            </w:r>
            <w:proofErr w:type="spellEnd"/>
            <w:r w:rsidR="00670645" w:rsidRPr="00076EEA">
              <w:rPr>
                <w:rFonts w:ascii="Times New Roman" w:hAnsi="Times New Roman"/>
                <w:sz w:val="24"/>
                <w:szCs w:val="24"/>
                <w:lang w:val="ru-RU"/>
              </w:rPr>
              <w:t xml:space="preserve"> </w:t>
            </w:r>
            <w:proofErr w:type="spellStart"/>
            <w:r w:rsidR="00670645" w:rsidRPr="00076EEA">
              <w:rPr>
                <w:rFonts w:ascii="Times New Roman" w:hAnsi="Times New Roman"/>
                <w:sz w:val="24"/>
                <w:szCs w:val="24"/>
                <w:lang w:val="ru-RU"/>
              </w:rPr>
              <w:t>пропозиції</w:t>
            </w:r>
            <w:proofErr w:type="spellEnd"/>
            <w:r w:rsidR="00670645" w:rsidRPr="00076EEA">
              <w:rPr>
                <w:rFonts w:ascii="Times New Roman" w:hAnsi="Times New Roman"/>
                <w:sz w:val="24"/>
                <w:szCs w:val="24"/>
                <w:lang w:val="ru-RU"/>
              </w:rPr>
              <w:t xml:space="preserve"> </w:t>
            </w:r>
            <w:proofErr w:type="spellStart"/>
            <w:r w:rsidR="00670645" w:rsidRPr="00076EEA">
              <w:rPr>
                <w:rFonts w:ascii="Times New Roman" w:hAnsi="Times New Roman"/>
                <w:sz w:val="24"/>
                <w:szCs w:val="24"/>
                <w:lang w:val="ru-RU"/>
              </w:rPr>
              <w:t>переможця</w:t>
            </w:r>
            <w:proofErr w:type="spellEnd"/>
            <w:r w:rsidR="00670645" w:rsidRPr="00076EEA">
              <w:rPr>
                <w:rFonts w:ascii="Times New Roman" w:hAnsi="Times New Roman"/>
                <w:sz w:val="24"/>
                <w:szCs w:val="24"/>
                <w:lang w:val="ru-RU"/>
              </w:rPr>
              <w:t xml:space="preserve"> </w:t>
            </w:r>
            <w:proofErr w:type="spellStart"/>
            <w:r w:rsidR="00670645" w:rsidRPr="00076EEA">
              <w:rPr>
                <w:rFonts w:ascii="Times New Roman" w:hAnsi="Times New Roman"/>
                <w:sz w:val="24"/>
                <w:szCs w:val="24"/>
                <w:lang w:val="ru-RU"/>
              </w:rPr>
              <w:t>процедури</w:t>
            </w:r>
            <w:proofErr w:type="spellEnd"/>
            <w:r w:rsidR="00670645" w:rsidRPr="00076EEA">
              <w:rPr>
                <w:rFonts w:ascii="Times New Roman" w:hAnsi="Times New Roman"/>
                <w:sz w:val="24"/>
                <w:szCs w:val="24"/>
                <w:lang w:val="ru-RU"/>
              </w:rPr>
              <w:t xml:space="preserve"> </w:t>
            </w:r>
            <w:proofErr w:type="spellStart"/>
            <w:r w:rsidR="00670645" w:rsidRPr="00076EEA">
              <w:rPr>
                <w:rFonts w:ascii="Times New Roman" w:hAnsi="Times New Roman"/>
                <w:sz w:val="24"/>
                <w:szCs w:val="24"/>
                <w:lang w:val="ru-RU"/>
              </w:rPr>
              <w:t>закупівлі</w:t>
            </w:r>
            <w:proofErr w:type="spellEnd"/>
            <w:r w:rsidR="00670645" w:rsidRPr="00076EEA">
              <w:rPr>
                <w:rFonts w:ascii="Times New Roman" w:hAnsi="Times New Roman"/>
                <w:sz w:val="24"/>
                <w:szCs w:val="24"/>
                <w:lang w:val="ru-RU"/>
              </w:rPr>
              <w:t xml:space="preserve">, у тому </w:t>
            </w:r>
            <w:proofErr w:type="spellStart"/>
            <w:r w:rsidR="00670645" w:rsidRPr="00076EEA">
              <w:rPr>
                <w:rFonts w:ascii="Times New Roman" w:hAnsi="Times New Roman"/>
                <w:sz w:val="24"/>
                <w:szCs w:val="24"/>
                <w:lang w:val="ru-RU"/>
              </w:rPr>
              <w:t>числі</w:t>
            </w:r>
            <w:proofErr w:type="spellEnd"/>
            <w:r w:rsidR="00670645" w:rsidRPr="00076EEA">
              <w:rPr>
                <w:rFonts w:ascii="Times New Roman" w:hAnsi="Times New Roman"/>
                <w:sz w:val="24"/>
                <w:szCs w:val="24"/>
                <w:lang w:val="ru-RU"/>
              </w:rPr>
              <w:t xml:space="preserve"> за результатами </w:t>
            </w:r>
            <w:proofErr w:type="spellStart"/>
            <w:r w:rsidR="00670645" w:rsidRPr="00076EEA">
              <w:rPr>
                <w:rFonts w:ascii="Times New Roman" w:hAnsi="Times New Roman"/>
                <w:sz w:val="24"/>
                <w:szCs w:val="24"/>
                <w:lang w:val="ru-RU"/>
              </w:rPr>
              <w:t>електронного</w:t>
            </w:r>
            <w:proofErr w:type="spellEnd"/>
            <w:r w:rsidR="00670645" w:rsidRPr="00076EEA">
              <w:rPr>
                <w:rFonts w:ascii="Times New Roman" w:hAnsi="Times New Roman"/>
                <w:sz w:val="24"/>
                <w:szCs w:val="24"/>
                <w:lang w:val="ru-RU"/>
              </w:rPr>
              <w:t xml:space="preserve"> </w:t>
            </w:r>
            <w:proofErr w:type="spellStart"/>
            <w:r w:rsidR="00670645" w:rsidRPr="00076EEA">
              <w:rPr>
                <w:rFonts w:ascii="Times New Roman" w:hAnsi="Times New Roman"/>
                <w:sz w:val="24"/>
                <w:szCs w:val="24"/>
                <w:lang w:val="ru-RU"/>
              </w:rPr>
              <w:t>аукціону</w:t>
            </w:r>
            <w:proofErr w:type="spellEnd"/>
            <w:r w:rsidR="00670645" w:rsidRPr="00076EEA">
              <w:rPr>
                <w:rFonts w:ascii="Times New Roman" w:hAnsi="Times New Roman"/>
                <w:sz w:val="24"/>
                <w:szCs w:val="24"/>
                <w:lang w:val="ru-RU"/>
              </w:rPr>
              <w:t xml:space="preserve">, </w:t>
            </w:r>
            <w:proofErr w:type="spellStart"/>
            <w:r w:rsidR="00670645" w:rsidRPr="00076EEA">
              <w:rPr>
                <w:rFonts w:ascii="Times New Roman" w:hAnsi="Times New Roman"/>
                <w:sz w:val="24"/>
                <w:szCs w:val="24"/>
                <w:lang w:val="ru-RU"/>
              </w:rPr>
              <w:t>крім</w:t>
            </w:r>
            <w:proofErr w:type="spellEnd"/>
            <w:r w:rsidR="00670645" w:rsidRPr="00076EEA">
              <w:rPr>
                <w:rFonts w:ascii="Times New Roman" w:hAnsi="Times New Roman"/>
                <w:sz w:val="24"/>
                <w:szCs w:val="24"/>
                <w:lang w:val="ru-RU"/>
              </w:rPr>
              <w:t xml:space="preserve"> </w:t>
            </w:r>
            <w:proofErr w:type="spellStart"/>
            <w:r w:rsidR="00670645" w:rsidRPr="00076EEA">
              <w:rPr>
                <w:rFonts w:ascii="Times New Roman" w:hAnsi="Times New Roman"/>
                <w:sz w:val="24"/>
                <w:szCs w:val="24"/>
                <w:lang w:val="ru-RU"/>
              </w:rPr>
              <w:t>випадків</w:t>
            </w:r>
            <w:proofErr w:type="spellEnd"/>
            <w:r w:rsidR="00670645" w:rsidRPr="00076EEA">
              <w:rPr>
                <w:rFonts w:ascii="Times New Roman" w:hAnsi="Times New Roman"/>
                <w:sz w:val="24"/>
                <w:szCs w:val="24"/>
                <w:lang w:val="ru-RU"/>
              </w:rPr>
              <w:t>:</w:t>
            </w:r>
          </w:p>
          <w:p w:rsidR="007D334E" w:rsidRDefault="007D334E" w:rsidP="00670645">
            <w:pPr>
              <w:widowControl w:val="0"/>
              <w:pBdr>
                <w:top w:val="nil"/>
                <w:left w:val="nil"/>
                <w:bottom w:val="nil"/>
                <w:right w:val="nil"/>
                <w:between w:val="nil"/>
              </w:pBdr>
              <w:jc w:val="both"/>
              <w:rPr>
                <w:rFonts w:ascii="Times New Roman" w:hAnsi="Times New Roman"/>
                <w:sz w:val="24"/>
                <w:szCs w:val="24"/>
                <w:lang w:val="ru-RU"/>
              </w:rPr>
            </w:pPr>
            <w:r>
              <w:rPr>
                <w:rFonts w:ascii="Times New Roman" w:hAnsi="Times New Roman"/>
                <w:sz w:val="24"/>
                <w:szCs w:val="24"/>
                <w:lang w:val="ru-RU"/>
              </w:rPr>
              <w:t xml:space="preserve">        </w:t>
            </w:r>
            <w:proofErr w:type="spellStart"/>
            <w:r w:rsidR="00670645" w:rsidRPr="00076EEA">
              <w:rPr>
                <w:rFonts w:ascii="Times New Roman" w:hAnsi="Times New Roman"/>
                <w:sz w:val="24"/>
                <w:szCs w:val="24"/>
                <w:lang w:val="ru-RU"/>
              </w:rPr>
              <w:t>визначення</w:t>
            </w:r>
            <w:proofErr w:type="spellEnd"/>
            <w:r w:rsidR="00670645" w:rsidRPr="00076EEA">
              <w:rPr>
                <w:rFonts w:ascii="Times New Roman" w:hAnsi="Times New Roman"/>
                <w:sz w:val="24"/>
                <w:szCs w:val="24"/>
                <w:lang w:val="ru-RU"/>
              </w:rPr>
              <w:t xml:space="preserve"> грошового </w:t>
            </w:r>
            <w:proofErr w:type="spellStart"/>
            <w:r w:rsidR="00670645" w:rsidRPr="00076EEA">
              <w:rPr>
                <w:rFonts w:ascii="Times New Roman" w:hAnsi="Times New Roman"/>
                <w:sz w:val="24"/>
                <w:szCs w:val="24"/>
                <w:lang w:val="ru-RU"/>
              </w:rPr>
              <w:t>еквівалента</w:t>
            </w:r>
            <w:proofErr w:type="spellEnd"/>
            <w:r w:rsidR="00670645" w:rsidRPr="00076EEA">
              <w:rPr>
                <w:rFonts w:ascii="Times New Roman" w:hAnsi="Times New Roman"/>
                <w:sz w:val="24"/>
                <w:szCs w:val="24"/>
                <w:lang w:val="ru-RU"/>
              </w:rPr>
              <w:t xml:space="preserve"> </w:t>
            </w:r>
            <w:proofErr w:type="spellStart"/>
            <w:r w:rsidR="00670645" w:rsidRPr="00076EEA">
              <w:rPr>
                <w:rFonts w:ascii="Times New Roman" w:hAnsi="Times New Roman"/>
                <w:sz w:val="24"/>
                <w:szCs w:val="24"/>
                <w:lang w:val="ru-RU"/>
              </w:rPr>
              <w:t>зобов’язання</w:t>
            </w:r>
            <w:proofErr w:type="spellEnd"/>
            <w:r w:rsidR="00670645" w:rsidRPr="00076EEA">
              <w:rPr>
                <w:rFonts w:ascii="Times New Roman" w:hAnsi="Times New Roman"/>
                <w:sz w:val="24"/>
                <w:szCs w:val="24"/>
                <w:lang w:val="ru-RU"/>
              </w:rPr>
              <w:t xml:space="preserve"> в </w:t>
            </w:r>
            <w:proofErr w:type="spellStart"/>
            <w:r w:rsidR="00670645" w:rsidRPr="00076EEA">
              <w:rPr>
                <w:rFonts w:ascii="Times New Roman" w:hAnsi="Times New Roman"/>
                <w:sz w:val="24"/>
                <w:szCs w:val="24"/>
                <w:lang w:val="ru-RU"/>
              </w:rPr>
              <w:t>іноземній</w:t>
            </w:r>
            <w:proofErr w:type="spellEnd"/>
            <w:r w:rsidR="00670645" w:rsidRPr="00076EEA">
              <w:rPr>
                <w:rFonts w:ascii="Times New Roman" w:hAnsi="Times New Roman"/>
                <w:sz w:val="24"/>
                <w:szCs w:val="24"/>
                <w:lang w:val="ru-RU"/>
              </w:rPr>
              <w:t xml:space="preserve"> </w:t>
            </w:r>
            <w:proofErr w:type="spellStart"/>
            <w:r w:rsidR="00670645" w:rsidRPr="00076EEA">
              <w:rPr>
                <w:rFonts w:ascii="Times New Roman" w:hAnsi="Times New Roman"/>
                <w:sz w:val="24"/>
                <w:szCs w:val="24"/>
                <w:lang w:val="ru-RU"/>
              </w:rPr>
              <w:t>валюті</w:t>
            </w:r>
            <w:proofErr w:type="spellEnd"/>
            <w:r w:rsidR="00670645" w:rsidRPr="00076EEA">
              <w:rPr>
                <w:rFonts w:ascii="Times New Roman" w:hAnsi="Times New Roman"/>
                <w:sz w:val="24"/>
                <w:szCs w:val="24"/>
                <w:lang w:val="ru-RU"/>
              </w:rPr>
              <w:t>;</w:t>
            </w:r>
          </w:p>
          <w:p w:rsidR="007D334E" w:rsidRDefault="007D334E" w:rsidP="00670645">
            <w:pPr>
              <w:widowControl w:val="0"/>
              <w:pBdr>
                <w:top w:val="nil"/>
                <w:left w:val="nil"/>
                <w:bottom w:val="nil"/>
                <w:right w:val="nil"/>
                <w:between w:val="nil"/>
              </w:pBdr>
              <w:jc w:val="both"/>
              <w:rPr>
                <w:rFonts w:ascii="Times New Roman" w:hAnsi="Times New Roman"/>
                <w:sz w:val="24"/>
                <w:szCs w:val="24"/>
                <w:lang w:val="ru-RU"/>
              </w:rPr>
            </w:pPr>
            <w:r>
              <w:rPr>
                <w:rFonts w:ascii="Times New Roman" w:hAnsi="Times New Roman"/>
                <w:sz w:val="24"/>
                <w:szCs w:val="24"/>
                <w:lang w:val="ru-RU"/>
              </w:rPr>
              <w:t xml:space="preserve">       </w:t>
            </w:r>
            <w:r w:rsidR="00670645" w:rsidRPr="00076EEA">
              <w:rPr>
                <w:rFonts w:ascii="Times New Roman" w:hAnsi="Times New Roman"/>
                <w:sz w:val="24"/>
                <w:szCs w:val="24"/>
                <w:lang w:val="ru-RU"/>
              </w:rPr>
              <w:t xml:space="preserve"> </w:t>
            </w:r>
            <w:proofErr w:type="spellStart"/>
            <w:r w:rsidR="00670645" w:rsidRPr="00076EEA">
              <w:rPr>
                <w:rFonts w:ascii="Times New Roman" w:hAnsi="Times New Roman"/>
                <w:sz w:val="24"/>
                <w:szCs w:val="24"/>
                <w:lang w:val="ru-RU"/>
              </w:rPr>
              <w:t>перерахунку</w:t>
            </w:r>
            <w:proofErr w:type="spellEnd"/>
            <w:r w:rsidR="00670645" w:rsidRPr="00076EEA">
              <w:rPr>
                <w:rFonts w:ascii="Times New Roman" w:hAnsi="Times New Roman"/>
                <w:sz w:val="24"/>
                <w:szCs w:val="24"/>
                <w:lang w:val="ru-RU"/>
              </w:rPr>
              <w:t xml:space="preserve"> </w:t>
            </w:r>
            <w:proofErr w:type="spellStart"/>
            <w:r w:rsidR="00670645" w:rsidRPr="00076EEA">
              <w:rPr>
                <w:rFonts w:ascii="Times New Roman" w:hAnsi="Times New Roman"/>
                <w:sz w:val="24"/>
                <w:szCs w:val="24"/>
                <w:lang w:val="ru-RU"/>
              </w:rPr>
              <w:t>ціни</w:t>
            </w:r>
            <w:proofErr w:type="spellEnd"/>
            <w:r w:rsidR="00670645" w:rsidRPr="00076EEA">
              <w:rPr>
                <w:rFonts w:ascii="Times New Roman" w:hAnsi="Times New Roman"/>
                <w:sz w:val="24"/>
                <w:szCs w:val="24"/>
                <w:lang w:val="ru-RU"/>
              </w:rPr>
              <w:t xml:space="preserve"> в </w:t>
            </w:r>
            <w:proofErr w:type="spellStart"/>
            <w:r w:rsidR="00670645" w:rsidRPr="00076EEA">
              <w:rPr>
                <w:rFonts w:ascii="Times New Roman" w:hAnsi="Times New Roman"/>
                <w:sz w:val="24"/>
                <w:szCs w:val="24"/>
                <w:lang w:val="ru-RU"/>
              </w:rPr>
              <w:t>бік</w:t>
            </w:r>
            <w:proofErr w:type="spellEnd"/>
            <w:r w:rsidR="00670645" w:rsidRPr="00076EEA">
              <w:rPr>
                <w:rFonts w:ascii="Times New Roman" w:hAnsi="Times New Roman"/>
                <w:sz w:val="24"/>
                <w:szCs w:val="24"/>
                <w:lang w:val="ru-RU"/>
              </w:rPr>
              <w:t xml:space="preserve"> </w:t>
            </w:r>
            <w:proofErr w:type="spellStart"/>
            <w:r w:rsidR="00670645" w:rsidRPr="00076EEA">
              <w:rPr>
                <w:rFonts w:ascii="Times New Roman" w:hAnsi="Times New Roman"/>
                <w:sz w:val="24"/>
                <w:szCs w:val="24"/>
                <w:lang w:val="ru-RU"/>
              </w:rPr>
              <w:t>зменшення</w:t>
            </w:r>
            <w:proofErr w:type="spellEnd"/>
            <w:r w:rsidR="00670645" w:rsidRPr="00076EEA">
              <w:rPr>
                <w:rFonts w:ascii="Times New Roman" w:hAnsi="Times New Roman"/>
                <w:sz w:val="24"/>
                <w:szCs w:val="24"/>
                <w:lang w:val="ru-RU"/>
              </w:rPr>
              <w:t xml:space="preserve"> </w:t>
            </w:r>
            <w:proofErr w:type="spellStart"/>
            <w:r w:rsidR="00670645" w:rsidRPr="00076EEA">
              <w:rPr>
                <w:rFonts w:ascii="Times New Roman" w:hAnsi="Times New Roman"/>
                <w:sz w:val="24"/>
                <w:szCs w:val="24"/>
                <w:lang w:val="ru-RU"/>
              </w:rPr>
              <w:t>ціни</w:t>
            </w:r>
            <w:proofErr w:type="spellEnd"/>
            <w:r w:rsidR="00670645" w:rsidRPr="00076EEA">
              <w:rPr>
                <w:rFonts w:ascii="Times New Roman" w:hAnsi="Times New Roman"/>
                <w:sz w:val="24"/>
                <w:szCs w:val="24"/>
                <w:lang w:val="ru-RU"/>
              </w:rPr>
              <w:t xml:space="preserve"> </w:t>
            </w:r>
            <w:proofErr w:type="spellStart"/>
            <w:r w:rsidR="00670645" w:rsidRPr="00076EEA">
              <w:rPr>
                <w:rFonts w:ascii="Times New Roman" w:hAnsi="Times New Roman"/>
                <w:sz w:val="24"/>
                <w:szCs w:val="24"/>
                <w:lang w:val="ru-RU"/>
              </w:rPr>
              <w:t>тендерної</w:t>
            </w:r>
            <w:proofErr w:type="spellEnd"/>
            <w:r w:rsidR="00670645" w:rsidRPr="00076EEA">
              <w:rPr>
                <w:rFonts w:ascii="Times New Roman" w:hAnsi="Times New Roman"/>
                <w:sz w:val="24"/>
                <w:szCs w:val="24"/>
                <w:lang w:val="ru-RU"/>
              </w:rPr>
              <w:t xml:space="preserve"> </w:t>
            </w:r>
            <w:proofErr w:type="spellStart"/>
            <w:r w:rsidR="00670645" w:rsidRPr="00076EEA">
              <w:rPr>
                <w:rFonts w:ascii="Times New Roman" w:hAnsi="Times New Roman"/>
                <w:sz w:val="24"/>
                <w:szCs w:val="24"/>
                <w:lang w:val="ru-RU"/>
              </w:rPr>
              <w:t>пропозиції</w:t>
            </w:r>
            <w:proofErr w:type="spellEnd"/>
            <w:r w:rsidR="00670645" w:rsidRPr="00076EEA">
              <w:rPr>
                <w:rFonts w:ascii="Times New Roman" w:hAnsi="Times New Roman"/>
                <w:sz w:val="24"/>
                <w:szCs w:val="24"/>
                <w:lang w:val="ru-RU"/>
              </w:rPr>
              <w:t xml:space="preserve"> </w:t>
            </w:r>
            <w:proofErr w:type="spellStart"/>
            <w:r w:rsidR="00670645" w:rsidRPr="00076EEA">
              <w:rPr>
                <w:rFonts w:ascii="Times New Roman" w:hAnsi="Times New Roman"/>
                <w:sz w:val="24"/>
                <w:szCs w:val="24"/>
                <w:lang w:val="ru-RU"/>
              </w:rPr>
              <w:t>переможця</w:t>
            </w:r>
            <w:proofErr w:type="spellEnd"/>
            <w:r w:rsidR="00670645" w:rsidRPr="00076EEA">
              <w:rPr>
                <w:rFonts w:ascii="Times New Roman" w:hAnsi="Times New Roman"/>
                <w:sz w:val="24"/>
                <w:szCs w:val="24"/>
                <w:lang w:val="ru-RU"/>
              </w:rPr>
              <w:t xml:space="preserve"> без </w:t>
            </w:r>
            <w:proofErr w:type="spellStart"/>
            <w:r w:rsidR="00670645" w:rsidRPr="00076EEA">
              <w:rPr>
                <w:rFonts w:ascii="Times New Roman" w:hAnsi="Times New Roman"/>
                <w:sz w:val="24"/>
                <w:szCs w:val="24"/>
                <w:lang w:val="ru-RU"/>
              </w:rPr>
              <w:t>зменшення</w:t>
            </w:r>
            <w:proofErr w:type="spellEnd"/>
            <w:r w:rsidR="00670645" w:rsidRPr="00076EEA">
              <w:rPr>
                <w:rFonts w:ascii="Times New Roman" w:hAnsi="Times New Roman"/>
                <w:sz w:val="24"/>
                <w:szCs w:val="24"/>
                <w:lang w:val="ru-RU"/>
              </w:rPr>
              <w:t xml:space="preserve"> </w:t>
            </w:r>
            <w:proofErr w:type="spellStart"/>
            <w:r w:rsidR="00670645" w:rsidRPr="00076EEA">
              <w:rPr>
                <w:rFonts w:ascii="Times New Roman" w:hAnsi="Times New Roman"/>
                <w:sz w:val="24"/>
                <w:szCs w:val="24"/>
                <w:lang w:val="ru-RU"/>
              </w:rPr>
              <w:t>обсягів</w:t>
            </w:r>
            <w:proofErr w:type="spellEnd"/>
            <w:r w:rsidR="00670645" w:rsidRPr="00076EEA">
              <w:rPr>
                <w:rFonts w:ascii="Times New Roman" w:hAnsi="Times New Roman"/>
                <w:sz w:val="24"/>
                <w:szCs w:val="24"/>
                <w:lang w:val="ru-RU"/>
              </w:rPr>
              <w:t xml:space="preserve"> </w:t>
            </w:r>
            <w:proofErr w:type="spellStart"/>
            <w:r w:rsidR="00670645" w:rsidRPr="00076EEA">
              <w:rPr>
                <w:rFonts w:ascii="Times New Roman" w:hAnsi="Times New Roman"/>
                <w:sz w:val="24"/>
                <w:szCs w:val="24"/>
                <w:lang w:val="ru-RU"/>
              </w:rPr>
              <w:t>закупівлі</w:t>
            </w:r>
            <w:proofErr w:type="spellEnd"/>
            <w:r w:rsidR="00670645" w:rsidRPr="00076EEA">
              <w:rPr>
                <w:rFonts w:ascii="Times New Roman" w:hAnsi="Times New Roman"/>
                <w:sz w:val="24"/>
                <w:szCs w:val="24"/>
                <w:lang w:val="ru-RU"/>
              </w:rPr>
              <w:t>;</w:t>
            </w:r>
          </w:p>
          <w:p w:rsidR="00670645" w:rsidRPr="007D334E" w:rsidRDefault="007D334E" w:rsidP="00670645">
            <w:pPr>
              <w:widowControl w:val="0"/>
              <w:pBdr>
                <w:top w:val="nil"/>
                <w:left w:val="nil"/>
                <w:bottom w:val="nil"/>
                <w:right w:val="nil"/>
                <w:between w:val="nil"/>
              </w:pBdr>
              <w:jc w:val="both"/>
              <w:rPr>
                <w:rFonts w:ascii="Times New Roman" w:hAnsi="Times New Roman"/>
                <w:sz w:val="24"/>
                <w:szCs w:val="24"/>
                <w:lang w:val="ru-RU"/>
              </w:rPr>
            </w:pPr>
            <w:r>
              <w:rPr>
                <w:rFonts w:ascii="Times New Roman" w:hAnsi="Times New Roman"/>
                <w:sz w:val="24"/>
                <w:szCs w:val="24"/>
                <w:lang w:val="ru-RU"/>
              </w:rPr>
              <w:t xml:space="preserve">      </w:t>
            </w:r>
            <w:r w:rsidR="00670645" w:rsidRPr="00076EEA">
              <w:rPr>
                <w:rFonts w:ascii="Times New Roman" w:hAnsi="Times New Roman"/>
                <w:sz w:val="24"/>
                <w:szCs w:val="24"/>
                <w:lang w:val="ru-RU"/>
              </w:rPr>
              <w:t xml:space="preserve"> </w:t>
            </w:r>
            <w:proofErr w:type="spellStart"/>
            <w:r w:rsidR="00670645" w:rsidRPr="00076EEA">
              <w:rPr>
                <w:rFonts w:ascii="Times New Roman" w:hAnsi="Times New Roman"/>
                <w:sz w:val="24"/>
                <w:szCs w:val="24"/>
                <w:lang w:val="ru-RU"/>
              </w:rPr>
              <w:t>перерахунку</w:t>
            </w:r>
            <w:proofErr w:type="spellEnd"/>
            <w:r w:rsidR="00670645" w:rsidRPr="00076EEA">
              <w:rPr>
                <w:rFonts w:ascii="Times New Roman" w:hAnsi="Times New Roman"/>
                <w:sz w:val="24"/>
                <w:szCs w:val="24"/>
                <w:lang w:val="ru-RU"/>
              </w:rPr>
              <w:t xml:space="preserve"> </w:t>
            </w:r>
            <w:proofErr w:type="spellStart"/>
            <w:r w:rsidR="00670645" w:rsidRPr="00076EEA">
              <w:rPr>
                <w:rFonts w:ascii="Times New Roman" w:hAnsi="Times New Roman"/>
                <w:sz w:val="24"/>
                <w:szCs w:val="24"/>
                <w:lang w:val="ru-RU"/>
              </w:rPr>
              <w:t>ціни</w:t>
            </w:r>
            <w:proofErr w:type="spellEnd"/>
            <w:r w:rsidR="00670645" w:rsidRPr="00076EEA">
              <w:rPr>
                <w:rFonts w:ascii="Times New Roman" w:hAnsi="Times New Roman"/>
                <w:sz w:val="24"/>
                <w:szCs w:val="24"/>
                <w:lang w:val="ru-RU"/>
              </w:rPr>
              <w:t xml:space="preserve"> та </w:t>
            </w:r>
            <w:proofErr w:type="spellStart"/>
            <w:r w:rsidR="00670645" w:rsidRPr="00076EEA">
              <w:rPr>
                <w:rFonts w:ascii="Times New Roman" w:hAnsi="Times New Roman"/>
                <w:sz w:val="24"/>
                <w:szCs w:val="24"/>
                <w:lang w:val="ru-RU"/>
              </w:rPr>
              <w:t>обсягів</w:t>
            </w:r>
            <w:proofErr w:type="spellEnd"/>
            <w:r w:rsidR="00670645" w:rsidRPr="00076EEA">
              <w:rPr>
                <w:rFonts w:ascii="Times New Roman" w:hAnsi="Times New Roman"/>
                <w:sz w:val="24"/>
                <w:szCs w:val="24"/>
                <w:lang w:val="ru-RU"/>
              </w:rPr>
              <w:t xml:space="preserve"> </w:t>
            </w:r>
            <w:proofErr w:type="spellStart"/>
            <w:r w:rsidR="00670645" w:rsidRPr="00076EEA">
              <w:rPr>
                <w:rFonts w:ascii="Times New Roman" w:hAnsi="Times New Roman"/>
                <w:sz w:val="24"/>
                <w:szCs w:val="24"/>
                <w:lang w:val="ru-RU"/>
              </w:rPr>
              <w:t>товарів</w:t>
            </w:r>
            <w:proofErr w:type="spellEnd"/>
            <w:r w:rsidR="00670645" w:rsidRPr="00076EEA">
              <w:rPr>
                <w:rFonts w:ascii="Times New Roman" w:hAnsi="Times New Roman"/>
                <w:sz w:val="24"/>
                <w:szCs w:val="24"/>
                <w:lang w:val="ru-RU"/>
              </w:rPr>
              <w:t xml:space="preserve"> в </w:t>
            </w:r>
            <w:proofErr w:type="spellStart"/>
            <w:r w:rsidR="00670645" w:rsidRPr="00076EEA">
              <w:rPr>
                <w:rFonts w:ascii="Times New Roman" w:hAnsi="Times New Roman"/>
                <w:sz w:val="24"/>
                <w:szCs w:val="24"/>
                <w:lang w:val="ru-RU"/>
              </w:rPr>
              <w:t>бік</w:t>
            </w:r>
            <w:proofErr w:type="spellEnd"/>
            <w:r w:rsidR="00670645" w:rsidRPr="00076EEA">
              <w:rPr>
                <w:rFonts w:ascii="Times New Roman" w:hAnsi="Times New Roman"/>
                <w:sz w:val="24"/>
                <w:szCs w:val="24"/>
                <w:lang w:val="ru-RU"/>
              </w:rPr>
              <w:t xml:space="preserve"> </w:t>
            </w:r>
            <w:proofErr w:type="spellStart"/>
            <w:r w:rsidR="00670645" w:rsidRPr="00076EEA">
              <w:rPr>
                <w:rFonts w:ascii="Times New Roman" w:hAnsi="Times New Roman"/>
                <w:sz w:val="24"/>
                <w:szCs w:val="24"/>
                <w:lang w:val="ru-RU"/>
              </w:rPr>
              <w:t>зменшення</w:t>
            </w:r>
            <w:proofErr w:type="spellEnd"/>
            <w:r w:rsidR="00670645" w:rsidRPr="00076EEA">
              <w:rPr>
                <w:rFonts w:ascii="Times New Roman" w:hAnsi="Times New Roman"/>
                <w:sz w:val="24"/>
                <w:szCs w:val="24"/>
                <w:lang w:val="ru-RU"/>
              </w:rPr>
              <w:t xml:space="preserve"> за </w:t>
            </w:r>
            <w:proofErr w:type="spellStart"/>
            <w:r w:rsidR="00670645" w:rsidRPr="00076EEA">
              <w:rPr>
                <w:rFonts w:ascii="Times New Roman" w:hAnsi="Times New Roman"/>
                <w:sz w:val="24"/>
                <w:szCs w:val="24"/>
                <w:lang w:val="ru-RU"/>
              </w:rPr>
              <w:t>умови</w:t>
            </w:r>
            <w:proofErr w:type="spellEnd"/>
            <w:r w:rsidR="00670645" w:rsidRPr="00076EEA">
              <w:rPr>
                <w:rFonts w:ascii="Times New Roman" w:hAnsi="Times New Roman"/>
                <w:sz w:val="24"/>
                <w:szCs w:val="24"/>
                <w:lang w:val="ru-RU"/>
              </w:rPr>
              <w:t xml:space="preserve"> </w:t>
            </w:r>
            <w:proofErr w:type="spellStart"/>
            <w:r w:rsidR="00670645" w:rsidRPr="00076EEA">
              <w:rPr>
                <w:rFonts w:ascii="Times New Roman" w:hAnsi="Times New Roman"/>
                <w:sz w:val="24"/>
                <w:szCs w:val="24"/>
                <w:lang w:val="ru-RU"/>
              </w:rPr>
              <w:t>необхідності</w:t>
            </w:r>
            <w:proofErr w:type="spellEnd"/>
            <w:r w:rsidR="00670645" w:rsidRPr="00076EEA">
              <w:rPr>
                <w:rFonts w:ascii="Times New Roman" w:hAnsi="Times New Roman"/>
                <w:sz w:val="24"/>
                <w:szCs w:val="24"/>
                <w:lang w:val="ru-RU"/>
              </w:rPr>
              <w:t xml:space="preserve"> </w:t>
            </w:r>
            <w:proofErr w:type="spellStart"/>
            <w:r w:rsidR="00670645" w:rsidRPr="00076EEA">
              <w:rPr>
                <w:rFonts w:ascii="Times New Roman" w:hAnsi="Times New Roman"/>
                <w:sz w:val="24"/>
                <w:szCs w:val="24"/>
                <w:lang w:val="ru-RU"/>
              </w:rPr>
              <w:t>приведення</w:t>
            </w:r>
            <w:proofErr w:type="spellEnd"/>
            <w:r w:rsidR="00670645" w:rsidRPr="00076EEA">
              <w:rPr>
                <w:rFonts w:ascii="Times New Roman" w:hAnsi="Times New Roman"/>
                <w:sz w:val="24"/>
                <w:szCs w:val="24"/>
                <w:lang w:val="ru-RU"/>
              </w:rPr>
              <w:t xml:space="preserve"> </w:t>
            </w:r>
            <w:proofErr w:type="spellStart"/>
            <w:r w:rsidR="00670645" w:rsidRPr="00076EEA">
              <w:rPr>
                <w:rFonts w:ascii="Times New Roman" w:hAnsi="Times New Roman"/>
                <w:sz w:val="24"/>
                <w:szCs w:val="24"/>
                <w:lang w:val="ru-RU"/>
              </w:rPr>
              <w:t>обсягів</w:t>
            </w:r>
            <w:proofErr w:type="spellEnd"/>
            <w:r w:rsidR="00670645" w:rsidRPr="00076EEA">
              <w:rPr>
                <w:rFonts w:ascii="Times New Roman" w:hAnsi="Times New Roman"/>
                <w:sz w:val="24"/>
                <w:szCs w:val="24"/>
                <w:lang w:val="ru-RU"/>
              </w:rPr>
              <w:t xml:space="preserve"> </w:t>
            </w:r>
            <w:proofErr w:type="spellStart"/>
            <w:r w:rsidR="00670645" w:rsidRPr="00076EEA">
              <w:rPr>
                <w:rFonts w:ascii="Times New Roman" w:hAnsi="Times New Roman"/>
                <w:sz w:val="24"/>
                <w:szCs w:val="24"/>
                <w:lang w:val="ru-RU"/>
              </w:rPr>
              <w:t>товарів</w:t>
            </w:r>
            <w:proofErr w:type="spellEnd"/>
            <w:r w:rsidR="00670645" w:rsidRPr="00076EEA">
              <w:rPr>
                <w:rFonts w:ascii="Times New Roman" w:hAnsi="Times New Roman"/>
                <w:sz w:val="24"/>
                <w:szCs w:val="24"/>
                <w:lang w:val="ru-RU"/>
              </w:rPr>
              <w:t xml:space="preserve"> до </w:t>
            </w:r>
            <w:proofErr w:type="spellStart"/>
            <w:r w:rsidR="00670645" w:rsidRPr="00076EEA">
              <w:rPr>
                <w:rFonts w:ascii="Times New Roman" w:hAnsi="Times New Roman"/>
                <w:sz w:val="24"/>
                <w:szCs w:val="24"/>
                <w:lang w:val="ru-RU"/>
              </w:rPr>
              <w:t>кратності</w:t>
            </w:r>
            <w:proofErr w:type="spellEnd"/>
            <w:r w:rsidR="00670645" w:rsidRPr="00076EEA">
              <w:rPr>
                <w:rFonts w:ascii="Times New Roman" w:hAnsi="Times New Roman"/>
                <w:sz w:val="24"/>
                <w:szCs w:val="24"/>
                <w:lang w:val="ru-RU"/>
              </w:rPr>
              <w:t xml:space="preserve"> упаковки.</w:t>
            </w:r>
          </w:p>
          <w:p w:rsidR="00670645" w:rsidRPr="003C4749" w:rsidRDefault="00670645" w:rsidP="00670645">
            <w:pPr>
              <w:rPr>
                <w:rFonts w:ascii="Times New Roman" w:eastAsia="Times New Roman" w:hAnsi="Times New Roman" w:cs="Times New Roman"/>
                <w:sz w:val="24"/>
                <w:szCs w:val="24"/>
              </w:rPr>
            </w:pPr>
          </w:p>
        </w:tc>
      </w:tr>
      <w:tr w:rsidR="00670645" w:rsidTr="00151395">
        <w:trPr>
          <w:trHeight w:val="1119"/>
          <w:jc w:val="center"/>
        </w:trPr>
        <w:tc>
          <w:tcPr>
            <w:tcW w:w="705" w:type="dxa"/>
          </w:tcPr>
          <w:p w:rsidR="00670645" w:rsidRDefault="00670645" w:rsidP="00670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692" w:type="dxa"/>
          </w:tcPr>
          <w:p w:rsidR="00670645" w:rsidRDefault="00670645" w:rsidP="006706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63" w:type="dxa"/>
            <w:vAlign w:val="center"/>
          </w:tcPr>
          <w:p w:rsidR="00670645" w:rsidRPr="001C3C6C" w:rsidRDefault="00670645" w:rsidP="00670645">
            <w:pPr>
              <w:widowControl w:val="0"/>
              <w:ind w:right="120"/>
              <w:jc w:val="both"/>
              <w:rPr>
                <w:rFonts w:ascii="Times New Roman" w:eastAsia="Times New Roman" w:hAnsi="Times New Roman" w:cs="Times New Roman"/>
                <w:sz w:val="24"/>
                <w:szCs w:val="24"/>
              </w:rPr>
            </w:pPr>
            <w:r w:rsidRPr="001C3C6C">
              <w:rPr>
                <w:rFonts w:ascii="Times New Roman" w:eastAsia="Times New Roman" w:hAnsi="Times New Roman" w:cs="Times New Roman"/>
                <w:sz w:val="24"/>
                <w:szCs w:val="24"/>
              </w:rPr>
              <w:t>Забезпечення виконання договору про закупівлю не вимагається.</w:t>
            </w:r>
          </w:p>
          <w:p w:rsidR="00670645" w:rsidRDefault="00670645" w:rsidP="00670645">
            <w:pPr>
              <w:widowControl w:val="0"/>
              <w:jc w:val="both"/>
              <w:rPr>
                <w:rFonts w:ascii="Times New Roman" w:eastAsia="Times New Roman" w:hAnsi="Times New Roman" w:cs="Times New Roman"/>
                <w:sz w:val="24"/>
                <w:szCs w:val="24"/>
              </w:rPr>
            </w:pPr>
          </w:p>
        </w:tc>
      </w:tr>
      <w:tr w:rsidR="00670645" w:rsidTr="00C70863">
        <w:trPr>
          <w:trHeight w:val="6673"/>
          <w:jc w:val="center"/>
        </w:trPr>
        <w:tc>
          <w:tcPr>
            <w:tcW w:w="705" w:type="dxa"/>
          </w:tcPr>
          <w:p w:rsidR="00670645" w:rsidRDefault="00670645" w:rsidP="00670645">
            <w:pPr>
              <w:widowControl w:val="0"/>
              <w:jc w:val="center"/>
              <w:rPr>
                <w:rFonts w:ascii="Times New Roman" w:eastAsia="Times New Roman" w:hAnsi="Times New Roman" w:cs="Times New Roman"/>
                <w:sz w:val="24"/>
                <w:szCs w:val="24"/>
              </w:rPr>
            </w:pPr>
            <w:bookmarkStart w:id="24" w:name="_heading=h.2s8eyo1" w:colFirst="0" w:colLast="0"/>
            <w:bookmarkEnd w:id="24"/>
            <w:r>
              <w:rPr>
                <w:rFonts w:ascii="Times New Roman" w:eastAsia="Times New Roman" w:hAnsi="Times New Roman" w:cs="Times New Roman"/>
                <w:sz w:val="24"/>
                <w:szCs w:val="24"/>
              </w:rPr>
              <w:t>6</w:t>
            </w:r>
          </w:p>
        </w:tc>
        <w:tc>
          <w:tcPr>
            <w:tcW w:w="2692" w:type="dxa"/>
          </w:tcPr>
          <w:p w:rsidR="00670645" w:rsidRDefault="00670645" w:rsidP="00670645">
            <w:pPr>
              <w:widowControl w:val="0"/>
              <w:rPr>
                <w:rFonts w:ascii="Times New Roman" w:eastAsia="Times New Roman" w:hAnsi="Times New Roman" w:cs="Times New Roman"/>
                <w:sz w:val="24"/>
                <w:szCs w:val="24"/>
              </w:rPr>
            </w:pPr>
            <w:r>
              <w:rPr>
                <w:rFonts w:ascii="Times New Roman" w:hAnsi="Times New Roman"/>
                <w:b/>
                <w:bCs/>
                <w:color w:val="000000"/>
                <w:sz w:val="24"/>
                <w:szCs w:val="24"/>
                <w:lang w:eastAsia="ru-RU"/>
              </w:rPr>
              <w:t>Дії замовника при відмові переможця торгів підписати договір про закупівлю</w:t>
            </w:r>
          </w:p>
        </w:tc>
        <w:tc>
          <w:tcPr>
            <w:tcW w:w="6563" w:type="dxa"/>
            <w:vAlign w:val="center"/>
          </w:tcPr>
          <w:p w:rsidR="00670645" w:rsidRDefault="00D934C5" w:rsidP="00164066">
            <w:pPr>
              <w:widowControl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70645" w:rsidRPr="00076EEA">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164066">
              <w:rPr>
                <w:rFonts w:ascii="Times New Roman" w:eastAsia="Times New Roman" w:hAnsi="Times New Roman"/>
                <w:sz w:val="24"/>
                <w:szCs w:val="24"/>
                <w:lang w:eastAsia="ru-RU"/>
              </w:rPr>
              <w:t>9</w:t>
            </w:r>
            <w:r w:rsidR="00670645" w:rsidRPr="00076EEA">
              <w:rPr>
                <w:rFonts w:ascii="Times New Roman" w:eastAsia="Times New Roman" w:hAnsi="Times New Roman"/>
                <w:sz w:val="24"/>
                <w:szCs w:val="24"/>
                <w:lang w:eastAsia="ru-RU"/>
              </w:rPr>
              <w:t xml:space="preserve"> Особливостей.</w:t>
            </w:r>
          </w:p>
          <w:p w:rsidR="00D934C5" w:rsidRPr="00D934C5" w:rsidRDefault="00D934C5" w:rsidP="00D934C5">
            <w:pPr>
              <w:shd w:val="clear" w:color="auto" w:fill="FFFFFF"/>
              <w:ind w:firstLine="397"/>
              <w:jc w:val="both"/>
              <w:rPr>
                <w:rStyle w:val="rvts0"/>
                <w:rFonts w:ascii="Times New Roman" w:hAnsi="Times New Roman"/>
                <w:sz w:val="24"/>
                <w:szCs w:val="24"/>
              </w:rPr>
            </w:pPr>
            <w:r w:rsidRPr="00D934C5">
              <w:rPr>
                <w:rStyle w:val="rvts0"/>
                <w:rFonts w:ascii="Times New Roman" w:hAnsi="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 надання у спосіб, зазначений в тендерній документації, документів, що підтверджують відсутність підстав, визначених у підпунктах 3, 5, 6 і 12 та в абзаці чотирнадцятому пункту 47 Особливостей, не надання забезпечення виконання договору про закупівлю, якщо таке забезпечення вимагалося замовником; надання недостовірної інформації, що є суттєвою для визначення результатів процедури закупівлі, яку замовником виявлено згідно з абзацом першим пункту 42 Особливостей, Замовник відхиляє тендерну пропозицію переможця з підстави, визначеної підпунктом 3 пункту 44 Особливостей.</w:t>
            </w:r>
          </w:p>
          <w:p w:rsidR="00D934C5" w:rsidRPr="00076EEA" w:rsidRDefault="00D934C5" w:rsidP="00164066">
            <w:pPr>
              <w:widowControl w:val="0"/>
              <w:jc w:val="both"/>
              <w:rPr>
                <w:rFonts w:ascii="Times New Roman" w:eastAsia="Times New Roman" w:hAnsi="Times New Roman" w:cs="Times New Roman"/>
                <w:sz w:val="24"/>
                <w:szCs w:val="24"/>
              </w:rPr>
            </w:pPr>
          </w:p>
        </w:tc>
      </w:tr>
    </w:tbl>
    <w:p w:rsidR="003C4749" w:rsidRDefault="003C4749" w:rsidP="003C4749">
      <w:pPr>
        <w:widowControl w:val="0"/>
        <w:spacing w:after="0" w:line="240" w:lineRule="auto"/>
        <w:jc w:val="both"/>
        <w:rPr>
          <w:rFonts w:ascii="Times New Roman" w:eastAsia="Times New Roman" w:hAnsi="Times New Roman" w:cs="Times New Roman"/>
          <w:sz w:val="24"/>
          <w:szCs w:val="24"/>
          <w:highlight w:val="green"/>
        </w:rPr>
      </w:pPr>
    </w:p>
    <w:p w:rsidR="00180718" w:rsidRDefault="00180718">
      <w:pPr>
        <w:widowControl w:val="0"/>
        <w:spacing w:after="0" w:line="240" w:lineRule="auto"/>
        <w:jc w:val="both"/>
        <w:rPr>
          <w:rFonts w:ascii="Times New Roman" w:eastAsia="Times New Roman" w:hAnsi="Times New Roman" w:cs="Times New Roman"/>
          <w:sz w:val="24"/>
          <w:szCs w:val="24"/>
          <w:highlight w:val="green"/>
        </w:rPr>
      </w:pPr>
    </w:p>
    <w:p w:rsidR="00180718" w:rsidRDefault="00180718">
      <w:pPr>
        <w:widowControl w:val="0"/>
        <w:spacing w:after="0" w:line="240" w:lineRule="auto"/>
        <w:jc w:val="both"/>
        <w:rPr>
          <w:rFonts w:ascii="Times New Roman" w:eastAsia="Times New Roman" w:hAnsi="Times New Roman" w:cs="Times New Roman"/>
          <w:sz w:val="24"/>
          <w:szCs w:val="24"/>
          <w:highlight w:val="green"/>
        </w:rPr>
      </w:pPr>
    </w:p>
    <w:p w:rsidR="00180718" w:rsidRDefault="00180718">
      <w:pPr>
        <w:widowControl w:val="0"/>
        <w:spacing w:after="0" w:line="240" w:lineRule="auto"/>
        <w:jc w:val="both"/>
        <w:rPr>
          <w:rFonts w:ascii="Times New Roman" w:eastAsia="Times New Roman" w:hAnsi="Times New Roman" w:cs="Times New Roman"/>
          <w:sz w:val="24"/>
          <w:szCs w:val="24"/>
          <w:highlight w:val="green"/>
        </w:rPr>
      </w:pPr>
    </w:p>
    <w:p w:rsidR="00180718" w:rsidRDefault="00180718">
      <w:pPr>
        <w:widowControl w:val="0"/>
        <w:spacing w:after="0" w:line="240" w:lineRule="auto"/>
        <w:jc w:val="both"/>
        <w:rPr>
          <w:rFonts w:ascii="Times New Roman" w:eastAsia="Times New Roman" w:hAnsi="Times New Roman" w:cs="Times New Roman"/>
          <w:sz w:val="24"/>
          <w:szCs w:val="24"/>
          <w:highlight w:val="green"/>
        </w:rPr>
      </w:pPr>
    </w:p>
    <w:p w:rsidR="00180718" w:rsidRDefault="00180718">
      <w:pPr>
        <w:widowControl w:val="0"/>
        <w:spacing w:after="0" w:line="240" w:lineRule="auto"/>
        <w:jc w:val="both"/>
        <w:rPr>
          <w:rFonts w:ascii="Times New Roman" w:eastAsia="Times New Roman" w:hAnsi="Times New Roman" w:cs="Times New Roman"/>
          <w:sz w:val="24"/>
          <w:szCs w:val="24"/>
          <w:highlight w:val="green"/>
        </w:rPr>
      </w:pPr>
    </w:p>
    <w:p w:rsidR="00180718" w:rsidRDefault="00180718">
      <w:pPr>
        <w:widowControl w:val="0"/>
        <w:spacing w:after="0" w:line="240" w:lineRule="auto"/>
        <w:jc w:val="both"/>
        <w:rPr>
          <w:rFonts w:ascii="Times New Roman" w:eastAsia="Times New Roman" w:hAnsi="Times New Roman" w:cs="Times New Roman"/>
          <w:sz w:val="24"/>
          <w:szCs w:val="24"/>
          <w:highlight w:val="green"/>
        </w:rPr>
      </w:pPr>
    </w:p>
    <w:p w:rsidR="00180718" w:rsidRDefault="00180718">
      <w:pPr>
        <w:widowControl w:val="0"/>
        <w:spacing w:after="0" w:line="240" w:lineRule="auto"/>
        <w:jc w:val="both"/>
        <w:rPr>
          <w:rFonts w:ascii="Times New Roman" w:eastAsia="Times New Roman" w:hAnsi="Times New Roman" w:cs="Times New Roman"/>
          <w:sz w:val="24"/>
          <w:szCs w:val="24"/>
          <w:highlight w:val="green"/>
        </w:rPr>
      </w:pPr>
    </w:p>
    <w:p w:rsidR="00180718" w:rsidRDefault="00180718">
      <w:pPr>
        <w:widowControl w:val="0"/>
        <w:spacing w:after="0" w:line="240" w:lineRule="auto"/>
        <w:jc w:val="both"/>
        <w:rPr>
          <w:rFonts w:ascii="Times New Roman" w:eastAsia="Times New Roman" w:hAnsi="Times New Roman" w:cs="Times New Roman"/>
          <w:sz w:val="24"/>
          <w:szCs w:val="24"/>
          <w:highlight w:val="green"/>
        </w:rPr>
      </w:pPr>
    </w:p>
    <w:p w:rsidR="00180718" w:rsidRDefault="00180718">
      <w:pPr>
        <w:widowControl w:val="0"/>
        <w:spacing w:after="0" w:line="240" w:lineRule="auto"/>
        <w:jc w:val="both"/>
        <w:rPr>
          <w:rFonts w:ascii="Times New Roman" w:eastAsia="Times New Roman" w:hAnsi="Times New Roman" w:cs="Times New Roman"/>
          <w:sz w:val="24"/>
          <w:szCs w:val="24"/>
          <w:highlight w:val="green"/>
        </w:rPr>
      </w:pPr>
    </w:p>
    <w:p w:rsidR="00180718" w:rsidRDefault="00180718">
      <w:pPr>
        <w:widowControl w:val="0"/>
        <w:spacing w:after="0" w:line="240" w:lineRule="auto"/>
        <w:jc w:val="both"/>
        <w:rPr>
          <w:rFonts w:ascii="Times New Roman" w:eastAsia="Times New Roman" w:hAnsi="Times New Roman" w:cs="Times New Roman"/>
          <w:sz w:val="24"/>
          <w:szCs w:val="24"/>
          <w:highlight w:val="green"/>
        </w:rPr>
      </w:pPr>
    </w:p>
    <w:p w:rsidR="00180718" w:rsidRDefault="00180718" w:rsidP="00A36BCF">
      <w:pPr>
        <w:rPr>
          <w:rFonts w:ascii="Times New Roman" w:hAnsi="Times New Roman"/>
          <w:b/>
          <w:bCs/>
        </w:rPr>
      </w:pPr>
    </w:p>
    <w:sectPr w:rsidR="00180718" w:rsidSect="00A36BCF">
      <w:headerReference w:type="default" r:id="rId12"/>
      <w:footerReference w:type="default" r:id="rId13"/>
      <w:headerReference w:type="first" r:id="rId14"/>
      <w:footerReference w:type="first" r:id="rId15"/>
      <w:pgSz w:w="11908" w:h="17340"/>
      <w:pgMar w:top="1551" w:right="568" w:bottom="0" w:left="147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AA5" w:rsidRDefault="009F7AA5">
      <w:pPr>
        <w:spacing w:after="0" w:line="240" w:lineRule="auto"/>
      </w:pPr>
      <w:r>
        <w:separator/>
      </w:r>
    </w:p>
  </w:endnote>
  <w:endnote w:type="continuationSeparator" w:id="0">
    <w:p w:rsidR="009F7AA5" w:rsidRDefault="009F7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Roboto Condensed Light">
    <w:altName w:val="Calibri"/>
    <w:charset w:val="CC"/>
    <w:family w:val="auto"/>
    <w:pitch w:val="variable"/>
    <w:sig w:usb0="E00002FF" w:usb1="5000205B" w:usb2="00000020" w:usb3="00000000" w:csb0="0000019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645" w:rsidRDefault="0067064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B5220">
      <w:rPr>
        <w:rFonts w:ascii="Times New Roman" w:eastAsia="Times New Roman" w:hAnsi="Times New Roman" w:cs="Times New Roman"/>
        <w:noProof/>
        <w:sz w:val="24"/>
        <w:szCs w:val="24"/>
      </w:rPr>
      <w:t>26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645" w:rsidRDefault="0067064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AA5" w:rsidRDefault="009F7AA5">
      <w:pPr>
        <w:spacing w:after="0" w:line="240" w:lineRule="auto"/>
      </w:pPr>
      <w:r>
        <w:separator/>
      </w:r>
    </w:p>
  </w:footnote>
  <w:footnote w:type="continuationSeparator" w:id="0">
    <w:p w:rsidR="009F7AA5" w:rsidRDefault="009F7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645" w:rsidRDefault="00670645">
    <w:pPr>
      <w:jc w:val="right"/>
    </w:pPr>
    <w:r>
      <w:fldChar w:fldCharType="begin"/>
    </w:r>
    <w:r>
      <w:instrText>PAGE</w:instrText>
    </w:r>
    <w:r>
      <w:fldChar w:fldCharType="separate"/>
    </w:r>
    <w:r w:rsidR="00CB5220">
      <w:rPr>
        <w:noProof/>
      </w:rPr>
      <w:t>26</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645" w:rsidRDefault="00670645">
    <w:pPr>
      <w:jc w:val="right"/>
    </w:pPr>
    <w:r>
      <w:fldChar w:fldCharType="begin"/>
    </w:r>
    <w:r>
      <w:instrText>PAGE</w:instrText>
    </w:r>
    <w:r>
      <w:fldChar w:fldCharType="separate"/>
    </w:r>
    <w:r w:rsidR="00A36BCF">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1A1"/>
    <w:multiLevelType w:val="multilevel"/>
    <w:tmpl w:val="391C374E"/>
    <w:lvl w:ilvl="0">
      <w:start w:val="1"/>
      <w:numFmt w:val="decimal"/>
      <w:lvlText w:val="%1)"/>
      <w:lvlJc w:val="left"/>
      <w:pPr>
        <w:ind w:left="720" w:hanging="360"/>
      </w:pPr>
      <w:rPr>
        <w:rFonts w:ascii="Times New Roman" w:eastAsia="Calibri" w:hAnsi="Times New Roman"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25074BB"/>
    <w:multiLevelType w:val="hybridMultilevel"/>
    <w:tmpl w:val="C71AAB56"/>
    <w:lvl w:ilvl="0" w:tplc="04220011">
      <w:start w:val="1"/>
      <w:numFmt w:val="decimal"/>
      <w:lvlText w:val="%1)"/>
      <w:lvlJc w:val="left"/>
      <w:pPr>
        <w:ind w:left="785"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8584A6F"/>
    <w:multiLevelType w:val="hybridMultilevel"/>
    <w:tmpl w:val="9196D14E"/>
    <w:lvl w:ilvl="0" w:tplc="78F4BE9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89A0D3E"/>
    <w:multiLevelType w:val="hybridMultilevel"/>
    <w:tmpl w:val="5084444A"/>
    <w:lvl w:ilvl="0" w:tplc="47AE444C">
      <w:start w:val="4"/>
      <w:numFmt w:val="bullet"/>
      <w:lvlText w:val="-"/>
      <w:lvlJc w:val="left"/>
      <w:pPr>
        <w:ind w:left="1138" w:hanging="360"/>
      </w:pPr>
      <w:rPr>
        <w:rFonts w:ascii="Times New Roman" w:eastAsia="Times New Roman" w:hAnsi="Times New Roman" w:cs="Times New Roman" w:hint="default"/>
      </w:rPr>
    </w:lvl>
    <w:lvl w:ilvl="1" w:tplc="47AE444C">
      <w:start w:val="4"/>
      <w:numFmt w:val="bullet"/>
      <w:lvlText w:val="-"/>
      <w:lvlJc w:val="left"/>
      <w:pPr>
        <w:ind w:left="1858" w:hanging="360"/>
      </w:pPr>
      <w:rPr>
        <w:rFonts w:ascii="Times New Roman" w:eastAsia="Times New Roman" w:hAnsi="Times New Roman" w:cs="Times New Roman" w:hint="default"/>
      </w:rPr>
    </w:lvl>
    <w:lvl w:ilvl="2" w:tplc="04190005" w:tentative="1">
      <w:start w:val="1"/>
      <w:numFmt w:val="bullet"/>
      <w:lvlText w:val=""/>
      <w:lvlJc w:val="left"/>
      <w:pPr>
        <w:ind w:left="2578" w:hanging="360"/>
      </w:pPr>
      <w:rPr>
        <w:rFonts w:ascii="Wingdings" w:hAnsi="Wingdings" w:hint="default"/>
      </w:rPr>
    </w:lvl>
    <w:lvl w:ilvl="3" w:tplc="04190001" w:tentative="1">
      <w:start w:val="1"/>
      <w:numFmt w:val="bullet"/>
      <w:lvlText w:val=""/>
      <w:lvlJc w:val="left"/>
      <w:pPr>
        <w:ind w:left="3298" w:hanging="360"/>
      </w:pPr>
      <w:rPr>
        <w:rFonts w:ascii="Symbol" w:hAnsi="Symbol" w:hint="default"/>
      </w:rPr>
    </w:lvl>
    <w:lvl w:ilvl="4" w:tplc="04190003" w:tentative="1">
      <w:start w:val="1"/>
      <w:numFmt w:val="bullet"/>
      <w:lvlText w:val="o"/>
      <w:lvlJc w:val="left"/>
      <w:pPr>
        <w:ind w:left="4018" w:hanging="360"/>
      </w:pPr>
      <w:rPr>
        <w:rFonts w:ascii="Courier New" w:hAnsi="Courier New" w:cs="Courier New" w:hint="default"/>
      </w:rPr>
    </w:lvl>
    <w:lvl w:ilvl="5" w:tplc="04190005" w:tentative="1">
      <w:start w:val="1"/>
      <w:numFmt w:val="bullet"/>
      <w:lvlText w:val=""/>
      <w:lvlJc w:val="left"/>
      <w:pPr>
        <w:ind w:left="4738" w:hanging="360"/>
      </w:pPr>
      <w:rPr>
        <w:rFonts w:ascii="Wingdings" w:hAnsi="Wingdings" w:hint="default"/>
      </w:rPr>
    </w:lvl>
    <w:lvl w:ilvl="6" w:tplc="04190001" w:tentative="1">
      <w:start w:val="1"/>
      <w:numFmt w:val="bullet"/>
      <w:lvlText w:val=""/>
      <w:lvlJc w:val="left"/>
      <w:pPr>
        <w:ind w:left="5458" w:hanging="360"/>
      </w:pPr>
      <w:rPr>
        <w:rFonts w:ascii="Symbol" w:hAnsi="Symbol" w:hint="default"/>
      </w:rPr>
    </w:lvl>
    <w:lvl w:ilvl="7" w:tplc="04190003" w:tentative="1">
      <w:start w:val="1"/>
      <w:numFmt w:val="bullet"/>
      <w:lvlText w:val="o"/>
      <w:lvlJc w:val="left"/>
      <w:pPr>
        <w:ind w:left="6178" w:hanging="360"/>
      </w:pPr>
      <w:rPr>
        <w:rFonts w:ascii="Courier New" w:hAnsi="Courier New" w:cs="Courier New" w:hint="default"/>
      </w:rPr>
    </w:lvl>
    <w:lvl w:ilvl="8" w:tplc="04190005" w:tentative="1">
      <w:start w:val="1"/>
      <w:numFmt w:val="bullet"/>
      <w:lvlText w:val=""/>
      <w:lvlJc w:val="left"/>
      <w:pPr>
        <w:ind w:left="6898" w:hanging="360"/>
      </w:pPr>
      <w:rPr>
        <w:rFonts w:ascii="Wingdings" w:hAnsi="Wingdings" w:hint="default"/>
      </w:rPr>
    </w:lvl>
  </w:abstractNum>
  <w:abstractNum w:abstractNumId="4" w15:restartNumberingAfterBreak="0">
    <w:nsid w:val="1CBF0171"/>
    <w:multiLevelType w:val="multilevel"/>
    <w:tmpl w:val="1CBF017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E15D94"/>
    <w:multiLevelType w:val="multilevel"/>
    <w:tmpl w:val="2CE15D9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A12E41"/>
    <w:multiLevelType w:val="hybridMultilevel"/>
    <w:tmpl w:val="5DB0B994"/>
    <w:lvl w:ilvl="0" w:tplc="34B0A84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5164FE8"/>
    <w:multiLevelType w:val="multilevel"/>
    <w:tmpl w:val="66AAE1F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9885BDA"/>
    <w:multiLevelType w:val="hybridMultilevel"/>
    <w:tmpl w:val="E4F6565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B4E6DDD"/>
    <w:multiLevelType w:val="multilevel"/>
    <w:tmpl w:val="1CEE45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452A1823"/>
    <w:multiLevelType w:val="hybridMultilevel"/>
    <w:tmpl w:val="770C9B02"/>
    <w:lvl w:ilvl="0" w:tplc="47AE444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0D0F94"/>
    <w:multiLevelType w:val="multilevel"/>
    <w:tmpl w:val="88D8301C"/>
    <w:lvl w:ilvl="0">
      <w:start w:val="2"/>
      <w:numFmt w:val="decimal"/>
      <w:lvlText w:val="%1."/>
      <w:lvlJc w:val="left"/>
      <w:pPr>
        <w:ind w:left="360" w:hanging="360"/>
      </w:pPr>
      <w:rPr>
        <w:rFonts w:hint="default"/>
      </w:rPr>
    </w:lvl>
    <w:lvl w:ilvl="1">
      <w:start w:val="4"/>
      <w:numFmt w:val="decimal"/>
      <w:lvlText w:val="%1.%2."/>
      <w:lvlJc w:val="left"/>
      <w:pPr>
        <w:ind w:left="763" w:hanging="360"/>
      </w:pPr>
      <w:rPr>
        <w:rFonts w:hint="default"/>
      </w:rPr>
    </w:lvl>
    <w:lvl w:ilvl="2">
      <w:start w:val="1"/>
      <w:numFmt w:val="decimal"/>
      <w:lvlText w:val="%1.%2.%3."/>
      <w:lvlJc w:val="left"/>
      <w:pPr>
        <w:ind w:left="1526" w:hanging="720"/>
      </w:pPr>
      <w:rPr>
        <w:rFonts w:hint="default"/>
      </w:rPr>
    </w:lvl>
    <w:lvl w:ilvl="3">
      <w:start w:val="1"/>
      <w:numFmt w:val="decimal"/>
      <w:lvlText w:val="%1.%2.%3.%4."/>
      <w:lvlJc w:val="left"/>
      <w:pPr>
        <w:ind w:left="1929" w:hanging="720"/>
      </w:pPr>
      <w:rPr>
        <w:rFonts w:hint="default"/>
      </w:rPr>
    </w:lvl>
    <w:lvl w:ilvl="4">
      <w:start w:val="1"/>
      <w:numFmt w:val="decimal"/>
      <w:lvlText w:val="%1.%2.%3.%4.%5."/>
      <w:lvlJc w:val="left"/>
      <w:pPr>
        <w:ind w:left="2692" w:hanging="1080"/>
      </w:pPr>
      <w:rPr>
        <w:rFonts w:hint="default"/>
      </w:rPr>
    </w:lvl>
    <w:lvl w:ilvl="5">
      <w:start w:val="1"/>
      <w:numFmt w:val="decimal"/>
      <w:lvlText w:val="%1.%2.%3.%4.%5.%6."/>
      <w:lvlJc w:val="left"/>
      <w:pPr>
        <w:ind w:left="3095" w:hanging="1080"/>
      </w:pPr>
      <w:rPr>
        <w:rFonts w:hint="default"/>
      </w:rPr>
    </w:lvl>
    <w:lvl w:ilvl="6">
      <w:start w:val="1"/>
      <w:numFmt w:val="decimal"/>
      <w:lvlText w:val="%1.%2.%3.%4.%5.%6.%7."/>
      <w:lvlJc w:val="left"/>
      <w:pPr>
        <w:ind w:left="3498" w:hanging="108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4664" w:hanging="1440"/>
      </w:pPr>
      <w:rPr>
        <w:rFonts w:hint="default"/>
      </w:rPr>
    </w:lvl>
  </w:abstractNum>
  <w:abstractNum w:abstractNumId="12" w15:restartNumberingAfterBreak="0">
    <w:nsid w:val="4B6C3E14"/>
    <w:multiLevelType w:val="hybridMultilevel"/>
    <w:tmpl w:val="7BEA226A"/>
    <w:lvl w:ilvl="0" w:tplc="47AE444C">
      <w:start w:val="4"/>
      <w:numFmt w:val="bullet"/>
      <w:lvlText w:val="-"/>
      <w:lvlJc w:val="left"/>
      <w:pPr>
        <w:ind w:left="1123" w:hanging="360"/>
      </w:pPr>
      <w:rPr>
        <w:rFonts w:ascii="Times New Roman" w:eastAsia="Times New Roman" w:hAnsi="Times New Roman" w:cs="Times New Roman"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13" w15:restartNumberingAfterBreak="0">
    <w:nsid w:val="4DCE1C5B"/>
    <w:multiLevelType w:val="multilevel"/>
    <w:tmpl w:val="EFA4FC2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14" w15:restartNumberingAfterBreak="0">
    <w:nsid w:val="552405C1"/>
    <w:multiLevelType w:val="multilevel"/>
    <w:tmpl w:val="CBAAE6F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162B2C"/>
    <w:multiLevelType w:val="multilevel"/>
    <w:tmpl w:val="0C44DCAE"/>
    <w:lvl w:ilvl="0">
      <w:start w:val="1"/>
      <w:numFmt w:val="decimal"/>
      <w:lvlText w:val="%1)"/>
      <w:lvlJc w:val="left"/>
      <w:pPr>
        <w:ind w:left="720" w:hanging="360"/>
      </w:pPr>
      <w:rPr>
        <w:rFonts w:ascii="Times New Roman" w:eastAsia="Calibri" w:hAnsi="Times New Roman"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F3E0A4D"/>
    <w:multiLevelType w:val="multilevel"/>
    <w:tmpl w:val="C0981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2C60E69"/>
    <w:multiLevelType w:val="hybridMultilevel"/>
    <w:tmpl w:val="030C493C"/>
    <w:lvl w:ilvl="0" w:tplc="0422000F">
      <w:start w:val="1"/>
      <w:numFmt w:val="decimal"/>
      <w:lvlText w:val="%1."/>
      <w:lvlJc w:val="left"/>
      <w:pPr>
        <w:ind w:left="1140" w:hanging="360"/>
      </w:p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18" w15:restartNumberingAfterBreak="0">
    <w:nsid w:val="63950DC0"/>
    <w:multiLevelType w:val="hybridMultilevel"/>
    <w:tmpl w:val="CDACB356"/>
    <w:lvl w:ilvl="0" w:tplc="47AE444C">
      <w:start w:val="4"/>
      <w:numFmt w:val="bullet"/>
      <w:lvlText w:val="-"/>
      <w:lvlJc w:val="left"/>
      <w:pPr>
        <w:ind w:left="1123" w:hanging="360"/>
      </w:pPr>
      <w:rPr>
        <w:rFonts w:ascii="Times New Roman" w:eastAsia="Times New Roman" w:hAnsi="Times New Roman" w:cs="Times New Roman" w:hint="default"/>
      </w:rPr>
    </w:lvl>
    <w:lvl w:ilvl="1" w:tplc="7BA86BA2">
      <w:numFmt w:val="bullet"/>
      <w:lvlText w:val="—"/>
      <w:lvlJc w:val="left"/>
      <w:pPr>
        <w:ind w:left="1888" w:hanging="405"/>
      </w:pPr>
      <w:rPr>
        <w:rFonts w:ascii="Times New Roman" w:eastAsia="Calibri" w:hAnsi="Times New Roman" w:cs="Times New Roman"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19"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15:restartNumberingAfterBreak="0">
    <w:nsid w:val="77455208"/>
    <w:multiLevelType w:val="hybridMultilevel"/>
    <w:tmpl w:val="87F2D994"/>
    <w:lvl w:ilvl="0" w:tplc="47AE444C">
      <w:start w:val="4"/>
      <w:numFmt w:val="bullet"/>
      <w:lvlText w:val="-"/>
      <w:lvlJc w:val="left"/>
      <w:pPr>
        <w:ind w:left="720" w:hanging="360"/>
      </w:pPr>
      <w:rPr>
        <w:rFonts w:ascii="Times New Roman" w:eastAsia="Times New Roman" w:hAnsi="Times New Roman" w:cs="Times New Roman" w:hint="default"/>
      </w:rPr>
    </w:lvl>
    <w:lvl w:ilvl="1" w:tplc="47AE444C">
      <w:start w:val="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9"/>
  </w:num>
  <w:num w:numId="4">
    <w:abstractNumId w:val="4"/>
  </w:num>
  <w:num w:numId="5">
    <w:abstractNumId w:val="5"/>
  </w:num>
  <w:num w:numId="6">
    <w:abstractNumId w:val="1"/>
  </w:num>
  <w:num w:numId="7">
    <w:abstractNumId w:val="8"/>
  </w:num>
  <w:num w:numId="8">
    <w:abstractNumId w:val="19"/>
  </w:num>
  <w:num w:numId="9">
    <w:abstractNumId w:val="6"/>
  </w:num>
  <w:num w:numId="10">
    <w:abstractNumId w:val="2"/>
  </w:num>
  <w:num w:numId="11">
    <w:abstractNumId w:val="13"/>
  </w:num>
  <w:num w:numId="12">
    <w:abstractNumId w:val="17"/>
  </w:num>
  <w:num w:numId="13">
    <w:abstractNumId w:val="12"/>
  </w:num>
  <w:num w:numId="14">
    <w:abstractNumId w:val="18"/>
  </w:num>
  <w:num w:numId="15">
    <w:abstractNumId w:val="10"/>
  </w:num>
  <w:num w:numId="16">
    <w:abstractNumId w:val="20"/>
  </w:num>
  <w:num w:numId="17">
    <w:abstractNumId w:val="3"/>
  </w:num>
  <w:num w:numId="18">
    <w:abstractNumId w:val="11"/>
  </w:num>
  <w:num w:numId="19">
    <w:abstractNumId w:val="7"/>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FC3"/>
    <w:rsid w:val="00002C99"/>
    <w:rsid w:val="00076CD3"/>
    <w:rsid w:val="00076EEA"/>
    <w:rsid w:val="00094497"/>
    <w:rsid w:val="000A2E1C"/>
    <w:rsid w:val="000A6870"/>
    <w:rsid w:val="00151395"/>
    <w:rsid w:val="00164066"/>
    <w:rsid w:val="00180718"/>
    <w:rsid w:val="00181F8D"/>
    <w:rsid w:val="001974D0"/>
    <w:rsid w:val="001A5F5F"/>
    <w:rsid w:val="001B2693"/>
    <w:rsid w:val="001C262E"/>
    <w:rsid w:val="001C3C6C"/>
    <w:rsid w:val="001D2590"/>
    <w:rsid w:val="001F2695"/>
    <w:rsid w:val="0020064C"/>
    <w:rsid w:val="00221526"/>
    <w:rsid w:val="00223172"/>
    <w:rsid w:val="00263CC8"/>
    <w:rsid w:val="002833EF"/>
    <w:rsid w:val="002C3555"/>
    <w:rsid w:val="002D39E9"/>
    <w:rsid w:val="0035155E"/>
    <w:rsid w:val="00375531"/>
    <w:rsid w:val="003A529C"/>
    <w:rsid w:val="003C4749"/>
    <w:rsid w:val="003D4097"/>
    <w:rsid w:val="003E74F9"/>
    <w:rsid w:val="0042479F"/>
    <w:rsid w:val="00427AB6"/>
    <w:rsid w:val="00477B83"/>
    <w:rsid w:val="004F29C0"/>
    <w:rsid w:val="00516B63"/>
    <w:rsid w:val="00531D47"/>
    <w:rsid w:val="005377FA"/>
    <w:rsid w:val="00554DD8"/>
    <w:rsid w:val="005947CF"/>
    <w:rsid w:val="005C629D"/>
    <w:rsid w:val="00633821"/>
    <w:rsid w:val="00636B28"/>
    <w:rsid w:val="00637D73"/>
    <w:rsid w:val="00642711"/>
    <w:rsid w:val="006558DA"/>
    <w:rsid w:val="00670645"/>
    <w:rsid w:val="006833FF"/>
    <w:rsid w:val="006A7A9A"/>
    <w:rsid w:val="006D7F4B"/>
    <w:rsid w:val="0073451B"/>
    <w:rsid w:val="00766A69"/>
    <w:rsid w:val="007A4448"/>
    <w:rsid w:val="007C054B"/>
    <w:rsid w:val="007D334E"/>
    <w:rsid w:val="007E482D"/>
    <w:rsid w:val="008563EF"/>
    <w:rsid w:val="00857FCE"/>
    <w:rsid w:val="008A6CD4"/>
    <w:rsid w:val="008D4D95"/>
    <w:rsid w:val="00913201"/>
    <w:rsid w:val="0091792A"/>
    <w:rsid w:val="00922F7C"/>
    <w:rsid w:val="00963CDC"/>
    <w:rsid w:val="009808B3"/>
    <w:rsid w:val="00984B7E"/>
    <w:rsid w:val="009857A1"/>
    <w:rsid w:val="009B0DCA"/>
    <w:rsid w:val="009D2005"/>
    <w:rsid w:val="009F56C4"/>
    <w:rsid w:val="009F7AA5"/>
    <w:rsid w:val="00A01F0F"/>
    <w:rsid w:val="00A03358"/>
    <w:rsid w:val="00A12201"/>
    <w:rsid w:val="00A36BCF"/>
    <w:rsid w:val="00A513BB"/>
    <w:rsid w:val="00A7570A"/>
    <w:rsid w:val="00A947C0"/>
    <w:rsid w:val="00AD11F1"/>
    <w:rsid w:val="00AD1717"/>
    <w:rsid w:val="00AF6B4C"/>
    <w:rsid w:val="00B06E4E"/>
    <w:rsid w:val="00B11D06"/>
    <w:rsid w:val="00B15F8E"/>
    <w:rsid w:val="00BA4D63"/>
    <w:rsid w:val="00BC425D"/>
    <w:rsid w:val="00BE6A31"/>
    <w:rsid w:val="00BF501F"/>
    <w:rsid w:val="00C070F4"/>
    <w:rsid w:val="00C341EB"/>
    <w:rsid w:val="00C70863"/>
    <w:rsid w:val="00C83E58"/>
    <w:rsid w:val="00CA4F51"/>
    <w:rsid w:val="00CB5220"/>
    <w:rsid w:val="00D934C5"/>
    <w:rsid w:val="00D97C63"/>
    <w:rsid w:val="00DA036B"/>
    <w:rsid w:val="00DA3E91"/>
    <w:rsid w:val="00DB5910"/>
    <w:rsid w:val="00DC0F08"/>
    <w:rsid w:val="00DC5675"/>
    <w:rsid w:val="00DC7C4A"/>
    <w:rsid w:val="00DD097B"/>
    <w:rsid w:val="00DE1EE1"/>
    <w:rsid w:val="00E07215"/>
    <w:rsid w:val="00E11197"/>
    <w:rsid w:val="00E1483F"/>
    <w:rsid w:val="00E33001"/>
    <w:rsid w:val="00E35FC3"/>
    <w:rsid w:val="00E45813"/>
    <w:rsid w:val="00EB033E"/>
    <w:rsid w:val="00EE48BB"/>
    <w:rsid w:val="00F033E1"/>
    <w:rsid w:val="00F26DC4"/>
    <w:rsid w:val="00F538B8"/>
    <w:rsid w:val="00F77994"/>
    <w:rsid w:val="00F95848"/>
    <w:rsid w:val="00FA4C2B"/>
    <w:rsid w:val="00FB50BE"/>
    <w:rsid w:val="00FB5D94"/>
    <w:rsid w:val="00FC09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A33A3"/>
  <w15:docId w15:val="{26EA257C-3137-415A-B51A-7355EBFB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65790"/>
  </w:style>
  <w:style w:type="paragraph" w:styleId="1">
    <w:name w:val="heading 1"/>
    <w:basedOn w:val="a0"/>
    <w:next w:val="a0"/>
    <w:uiPriority w:val="9"/>
    <w:qFormat/>
    <w:pPr>
      <w:keepNext/>
      <w:keepLines/>
      <w:spacing w:before="480" w:after="120"/>
      <w:outlineLvl w:val="0"/>
    </w:pPr>
    <w:rPr>
      <w:b/>
      <w:sz w:val="48"/>
      <w:szCs w:val="48"/>
    </w:rPr>
  </w:style>
  <w:style w:type="paragraph" w:styleId="2">
    <w:name w:val="heading 2"/>
    <w:basedOn w:val="a0"/>
    <w:next w:val="a0"/>
    <w:uiPriority w:val="9"/>
    <w:semiHidden/>
    <w:unhideWhenUsed/>
    <w:qFormat/>
    <w:pPr>
      <w:keepNext/>
      <w:keepLines/>
      <w:spacing w:before="360" w:after="80"/>
      <w:outlineLvl w:val="1"/>
    </w:pPr>
    <w:rPr>
      <w:b/>
      <w:sz w:val="36"/>
      <w:szCs w:val="36"/>
    </w:rPr>
  </w:style>
  <w:style w:type="paragraph" w:styleId="3">
    <w:name w:val="heading 3"/>
    <w:basedOn w:val="a0"/>
    <w:next w:val="a0"/>
    <w:unhideWhenUsed/>
    <w:qFormat/>
    <w:pPr>
      <w:keepNext/>
      <w:keepLines/>
      <w:spacing w:before="280" w:after="80"/>
      <w:outlineLvl w:val="2"/>
    </w:pPr>
    <w:rPr>
      <w:b/>
      <w:sz w:val="28"/>
      <w:szCs w:val="28"/>
    </w:rPr>
  </w:style>
  <w:style w:type="paragraph" w:styleId="4">
    <w:name w:val="heading 4"/>
    <w:basedOn w:val="a0"/>
    <w:next w:val="a0"/>
    <w:uiPriority w:val="9"/>
    <w:semiHidden/>
    <w:unhideWhenUsed/>
    <w:qFormat/>
    <w:pPr>
      <w:keepNext/>
      <w:keepLines/>
      <w:spacing w:before="240" w:after="40"/>
      <w:outlineLvl w:val="3"/>
    </w:pPr>
    <w:rPr>
      <w:b/>
      <w:sz w:val="24"/>
      <w:szCs w:val="24"/>
    </w:rPr>
  </w:style>
  <w:style w:type="paragraph" w:styleId="5">
    <w:name w:val="heading 5"/>
    <w:basedOn w:val="a0"/>
    <w:next w:val="a0"/>
    <w:uiPriority w:val="9"/>
    <w:semiHidden/>
    <w:unhideWhenUsed/>
    <w:qFormat/>
    <w:pPr>
      <w:keepNext/>
      <w:keepLines/>
      <w:spacing w:before="220" w:after="40"/>
      <w:outlineLvl w:val="4"/>
    </w:pPr>
    <w:rPr>
      <w:b/>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5">
    <w:name w:val="Table Grid"/>
    <w:basedOn w:val="a2"/>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link w:val="a7"/>
    <w:uiPriority w:val="34"/>
    <w:qFormat/>
    <w:rsid w:val="00CD4E1F"/>
    <w:pPr>
      <w:ind w:left="720"/>
      <w:contextualSpacing/>
    </w:pPr>
  </w:style>
  <w:style w:type="character" w:styleId="a8">
    <w:name w:val="Hyperlink"/>
    <w:basedOn w:val="a1"/>
    <w:uiPriority w:val="99"/>
    <w:unhideWhenUsed/>
    <w:rsid w:val="00F40CC1"/>
    <w:rPr>
      <w:color w:val="0563C1" w:themeColor="hyperlink"/>
      <w:u w:val="single"/>
    </w:rPr>
  </w:style>
  <w:style w:type="character" w:customStyle="1" w:styleId="UnresolvedMention">
    <w:name w:val="Unresolved Mention"/>
    <w:basedOn w:val="a1"/>
    <w:uiPriority w:val="99"/>
    <w:semiHidden/>
    <w:unhideWhenUsed/>
    <w:rsid w:val="00F40CC1"/>
    <w:rPr>
      <w:color w:val="605E5C"/>
      <w:shd w:val="clear" w:color="auto" w:fill="E1DFDD"/>
    </w:rPr>
  </w:style>
  <w:style w:type="paragraph" w:styleId="a9">
    <w:name w:val="Balloon Text"/>
    <w:basedOn w:val="a0"/>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9F5CF2"/>
    <w:rPr>
      <w:rFonts w:ascii="Segoe UI" w:hAnsi="Segoe UI" w:cs="Segoe UI"/>
      <w:sz w:val="18"/>
      <w:szCs w:val="18"/>
    </w:rPr>
  </w:style>
  <w:style w:type="paragraph" w:styleId="ab">
    <w:name w:val="Normal (Web)"/>
    <w:aliases w:val="Обычный (Web)"/>
    <w:basedOn w:val="a0"/>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0"/>
    <w:next w:val="a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0"/>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character" w:customStyle="1" w:styleId="af2">
    <w:name w:val="Другое_"/>
    <w:basedOn w:val="a1"/>
    <w:link w:val="af3"/>
    <w:uiPriority w:val="99"/>
    <w:locked/>
    <w:rsid w:val="00DD097B"/>
    <w:rPr>
      <w:rFonts w:ascii="Times New Roman" w:hAnsi="Times New Roman" w:cs="Times New Roman"/>
      <w:shd w:val="clear" w:color="auto" w:fill="FFFFFF"/>
    </w:rPr>
  </w:style>
  <w:style w:type="paragraph" w:customStyle="1" w:styleId="af3">
    <w:name w:val="Другое"/>
    <w:basedOn w:val="a0"/>
    <w:link w:val="af2"/>
    <w:uiPriority w:val="99"/>
    <w:rsid w:val="00DD097B"/>
    <w:pPr>
      <w:widowControl w:val="0"/>
      <w:shd w:val="clear" w:color="auto" w:fill="FFFFFF"/>
      <w:spacing w:after="0" w:line="240" w:lineRule="auto"/>
      <w:ind w:firstLine="400"/>
    </w:pPr>
    <w:rPr>
      <w:rFonts w:ascii="Times New Roman" w:hAnsi="Times New Roman" w:cs="Times New Roman"/>
    </w:rPr>
  </w:style>
  <w:style w:type="paragraph" w:styleId="af4">
    <w:name w:val="Body Text"/>
    <w:basedOn w:val="a0"/>
    <w:link w:val="af5"/>
    <w:uiPriority w:val="99"/>
    <w:rsid w:val="00DC5675"/>
    <w:pPr>
      <w:widowControl w:val="0"/>
      <w:shd w:val="clear" w:color="auto" w:fill="FFFFFF"/>
      <w:spacing w:after="0" w:line="240" w:lineRule="auto"/>
    </w:pPr>
    <w:rPr>
      <w:rFonts w:ascii="Times New Roman" w:eastAsia="Times New Roman" w:hAnsi="Times New Roman" w:cs="Times New Roman"/>
      <w:color w:val="00000A"/>
      <w:sz w:val="24"/>
      <w:szCs w:val="24"/>
      <w:lang w:eastAsia="ru-RU"/>
    </w:rPr>
  </w:style>
  <w:style w:type="character" w:customStyle="1" w:styleId="af5">
    <w:name w:val="Основной текст Знак"/>
    <w:basedOn w:val="a1"/>
    <w:link w:val="af4"/>
    <w:uiPriority w:val="99"/>
    <w:rsid w:val="00DC5675"/>
    <w:rPr>
      <w:rFonts w:ascii="Times New Roman" w:eastAsia="Times New Roman" w:hAnsi="Times New Roman" w:cs="Times New Roman"/>
      <w:color w:val="00000A"/>
      <w:sz w:val="24"/>
      <w:szCs w:val="24"/>
      <w:shd w:val="clear" w:color="auto" w:fill="FFFFFF"/>
      <w:lang w:eastAsia="ru-RU"/>
    </w:rPr>
  </w:style>
  <w:style w:type="character" w:customStyle="1" w:styleId="a7">
    <w:name w:val="Абзац списка Знак"/>
    <w:link w:val="a6"/>
    <w:uiPriority w:val="34"/>
    <w:locked/>
    <w:rsid w:val="00151395"/>
  </w:style>
  <w:style w:type="paragraph" w:customStyle="1" w:styleId="Default">
    <w:name w:val="Default"/>
    <w:rsid w:val="00180718"/>
    <w:pPr>
      <w:autoSpaceDE w:val="0"/>
      <w:autoSpaceDN w:val="0"/>
      <w:adjustRightInd w:val="0"/>
      <w:spacing w:after="0" w:line="240" w:lineRule="auto"/>
    </w:pPr>
    <w:rPr>
      <w:rFonts w:ascii="Times New Roman" w:hAnsi="Times New Roman" w:cs="Times New Roman"/>
      <w:color w:val="000000"/>
      <w:sz w:val="24"/>
      <w:szCs w:val="24"/>
      <w:lang w:val="ru-RU" w:eastAsia="en-US"/>
    </w:rPr>
  </w:style>
  <w:style w:type="paragraph" w:styleId="af6">
    <w:name w:val="header"/>
    <w:basedOn w:val="a0"/>
    <w:link w:val="af7"/>
    <w:uiPriority w:val="99"/>
    <w:unhideWhenUsed/>
    <w:rsid w:val="00180718"/>
    <w:pPr>
      <w:tabs>
        <w:tab w:val="center" w:pos="4819"/>
        <w:tab w:val="right" w:pos="9639"/>
      </w:tabs>
      <w:spacing w:after="0" w:line="240" w:lineRule="auto"/>
    </w:pPr>
  </w:style>
  <w:style w:type="character" w:customStyle="1" w:styleId="af7">
    <w:name w:val="Верхний колонтитул Знак"/>
    <w:basedOn w:val="a1"/>
    <w:link w:val="af6"/>
    <w:uiPriority w:val="99"/>
    <w:rsid w:val="00180718"/>
  </w:style>
  <w:style w:type="paragraph" w:styleId="af8">
    <w:name w:val="footer"/>
    <w:basedOn w:val="a0"/>
    <w:link w:val="af9"/>
    <w:uiPriority w:val="99"/>
    <w:unhideWhenUsed/>
    <w:rsid w:val="00180718"/>
    <w:pPr>
      <w:tabs>
        <w:tab w:val="center" w:pos="4819"/>
        <w:tab w:val="right" w:pos="9639"/>
      </w:tabs>
      <w:spacing w:after="0" w:line="240" w:lineRule="auto"/>
    </w:pPr>
  </w:style>
  <w:style w:type="character" w:customStyle="1" w:styleId="af9">
    <w:name w:val="Нижний колонтитул Знак"/>
    <w:basedOn w:val="a1"/>
    <w:link w:val="af8"/>
    <w:uiPriority w:val="99"/>
    <w:rsid w:val="00180718"/>
  </w:style>
  <w:style w:type="character" w:customStyle="1" w:styleId="FontStyle11">
    <w:name w:val="Font Style11"/>
    <w:rsid w:val="003A529C"/>
    <w:rPr>
      <w:rFonts w:ascii="Times New Roman" w:eastAsia="Times New Roman" w:hAnsi="Times New Roman"/>
      <w:sz w:val="22"/>
      <w:szCs w:val="22"/>
    </w:rPr>
  </w:style>
  <w:style w:type="paragraph" w:customStyle="1" w:styleId="a">
    <w:name w:val="_тире"/>
    <w:basedOn w:val="a0"/>
    <w:qFormat/>
    <w:rsid w:val="00670645"/>
    <w:pPr>
      <w:numPr>
        <w:numId w:val="8"/>
      </w:numPr>
      <w:spacing w:after="120" w:line="240" w:lineRule="auto"/>
      <w:jc w:val="both"/>
    </w:pPr>
    <w:rPr>
      <w:rFonts w:ascii="Times New Roman" w:eastAsia="Times New Roman" w:hAnsi="Times New Roman" w:cs="Times New Roman"/>
      <w:sz w:val="24"/>
      <w:szCs w:val="24"/>
      <w:lang w:eastAsia="ru-RU"/>
    </w:rPr>
  </w:style>
  <w:style w:type="paragraph" w:customStyle="1" w:styleId="LO-normal">
    <w:name w:val="LO-normal"/>
    <w:qFormat/>
    <w:rsid w:val="0020064C"/>
    <w:pPr>
      <w:suppressAutoHyphens/>
      <w:spacing w:after="0" w:line="276" w:lineRule="auto"/>
    </w:pPr>
    <w:rPr>
      <w:rFonts w:ascii="Arial" w:eastAsia="Arial" w:hAnsi="Arial" w:cs="Arial"/>
      <w:color w:val="000000"/>
      <w:lang w:val="ru-RU" w:eastAsia="ar-SA"/>
    </w:rPr>
  </w:style>
  <w:style w:type="character" w:customStyle="1" w:styleId="rvts0">
    <w:name w:val="rvts0"/>
    <w:rsid w:val="00DE1EE1"/>
    <w:rPr>
      <w:rFonts w:cs="Times New Roman"/>
    </w:rPr>
  </w:style>
  <w:style w:type="paragraph" w:customStyle="1" w:styleId="20">
    <w:name w:val="Обычный2"/>
    <w:rsid w:val="002C3555"/>
    <w:pPr>
      <w:suppressAutoHyphens/>
      <w:spacing w:after="0" w:line="276" w:lineRule="auto"/>
    </w:pPr>
    <w:rPr>
      <w:rFonts w:ascii="Arial" w:eastAsia="Arial" w:hAnsi="Arial" w:cs="Arial"/>
      <w:color w:val="000000"/>
      <w:lang w:val="ru-RU" w:eastAsia="ar-SA"/>
    </w:rPr>
  </w:style>
  <w:style w:type="character" w:customStyle="1" w:styleId="go">
    <w:name w:val="go"/>
    <w:basedOn w:val="a1"/>
    <w:rsid w:val="002C3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30225"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czo.gov.ua/verify"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7C0829-5D04-410A-ABDE-CB7B6F643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26</Pages>
  <Words>9500</Words>
  <Characters>54156</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Erika</cp:lastModifiedBy>
  <cp:revision>3</cp:revision>
  <dcterms:created xsi:type="dcterms:W3CDTF">2023-12-21T10:32:00Z</dcterms:created>
  <dcterms:modified xsi:type="dcterms:W3CDTF">2023-12-21T10:56:00Z</dcterms:modified>
</cp:coreProperties>
</file>