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596138" w:rsidRDefault="00D1622A"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w:t>
      </w:r>
      <w:r w:rsidR="00997486">
        <w:rPr>
          <w:rFonts w:ascii="Times New Roman" w:eastAsia="Times New Roman" w:hAnsi="Times New Roman"/>
          <w:b/>
          <w:sz w:val="24"/>
          <w:szCs w:val="24"/>
        </w:rPr>
        <w:t xml:space="preserve"> </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BE22DB">
        <w:rPr>
          <w:rFonts w:ascii="Times New Roman" w:eastAsia="Times New Roman" w:hAnsi="Times New Roman"/>
          <w:sz w:val="24"/>
          <w:szCs w:val="24"/>
          <w:lang w:val="uk-UA"/>
        </w:rPr>
        <w:t xml:space="preserve"> 05</w:t>
      </w:r>
      <w:r w:rsidR="00D1622A">
        <w:rPr>
          <w:rFonts w:ascii="Times New Roman" w:eastAsia="Times New Roman" w:hAnsi="Times New Roman"/>
          <w:sz w:val="24"/>
          <w:szCs w:val="24"/>
          <w:lang w:val="uk-UA"/>
        </w:rPr>
        <w:t>.01</w:t>
      </w:r>
      <w:r w:rsidR="00604429">
        <w:rPr>
          <w:rFonts w:ascii="Times New Roman" w:eastAsia="Times New Roman" w:hAnsi="Times New Roman"/>
          <w:sz w:val="24"/>
          <w:szCs w:val="24"/>
          <w:lang w:val="uk-UA"/>
        </w:rPr>
        <w:t>.</w:t>
      </w:r>
      <w:r w:rsidR="00D1622A">
        <w:rPr>
          <w:rFonts w:ascii="Times New Roman" w:eastAsia="Times New Roman" w:hAnsi="Times New Roman"/>
          <w:sz w:val="24"/>
          <w:szCs w:val="24"/>
        </w:rPr>
        <w:t>202</w:t>
      </w:r>
      <w:r w:rsidR="00D1622A">
        <w:rPr>
          <w:rFonts w:ascii="Times New Roman" w:eastAsia="Times New Roman" w:hAnsi="Times New Roman"/>
          <w:sz w:val="24"/>
          <w:szCs w:val="24"/>
          <w:lang w:val="uk-UA"/>
        </w:rPr>
        <w:t>4</w:t>
      </w:r>
      <w:r w:rsidRPr="00A61D65">
        <w:rPr>
          <w:rFonts w:ascii="Times New Roman" w:eastAsia="Times New Roman" w:hAnsi="Times New Roman"/>
          <w:sz w:val="24"/>
          <w:szCs w:val="24"/>
        </w:rPr>
        <w:t xml:space="preserve">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E22DB">
        <w:rPr>
          <w:rFonts w:ascii="Times New Roman" w:eastAsia="Times New Roman" w:hAnsi="Times New Roman"/>
          <w:b/>
          <w:bCs/>
          <w:color w:val="000000"/>
          <w:kern w:val="3"/>
          <w:sz w:val="28"/>
          <w:szCs w:val="28"/>
          <w:lang w:val="uk-UA" w:eastAsia="zh-CN" w:bidi="hi-IN"/>
        </w:rPr>
        <w:t>на закупівлю</w:t>
      </w:r>
      <w:r>
        <w:rPr>
          <w:rFonts w:ascii="Times New Roman" w:eastAsia="Times New Roman" w:hAnsi="Times New Roman"/>
          <w:b/>
          <w:bCs/>
          <w:color w:val="000000"/>
          <w:kern w:val="3"/>
          <w:sz w:val="28"/>
          <w:szCs w:val="28"/>
          <w:lang w:val="uk-UA" w:eastAsia="zh-CN" w:bidi="hi-IN"/>
        </w:rPr>
        <w:t>:</w:t>
      </w:r>
    </w:p>
    <w:p w:rsidR="009F52AA" w:rsidRPr="00604429" w:rsidRDefault="009F52AA"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D1622A">
      <w:pPr>
        <w:widowControl w:val="0"/>
        <w:suppressAutoHyphens/>
        <w:autoSpaceDN w:val="0"/>
        <w:spacing w:after="0" w:line="240" w:lineRule="auto"/>
        <w:jc w:val="both"/>
        <w:textAlignment w:val="baseline"/>
        <w:rPr>
          <w:rFonts w:ascii="Times New Roman" w:eastAsia="Times New Roman" w:hAnsi="Times New Roman"/>
          <w:b/>
          <w:bCs/>
          <w:color w:val="000000"/>
          <w:kern w:val="3"/>
          <w:sz w:val="28"/>
          <w:szCs w:val="28"/>
          <w:lang w:val="uk-UA" w:eastAsia="zh-CN" w:bidi="hi-IN"/>
        </w:rPr>
      </w:pPr>
    </w:p>
    <w:p w:rsidR="00997486" w:rsidRPr="00BE22DB" w:rsidRDefault="00A542B9" w:rsidP="00BE22DB">
      <w:pPr>
        <w:jc w:val="center"/>
        <w:rPr>
          <w:rFonts w:ascii="Times New Roman" w:hAnsi="Times New Roman"/>
          <w:b/>
          <w:sz w:val="24"/>
          <w:szCs w:val="24"/>
          <w:shd w:val="clear" w:color="auto" w:fill="F8F8FF"/>
          <w:lang w:val="uk-UA"/>
        </w:rPr>
      </w:pPr>
      <w:r w:rsidRPr="00A542B9">
        <w:rPr>
          <w:rFonts w:ascii="Times New Roman" w:eastAsia="Times New Roman" w:hAnsi="Times New Roman"/>
          <w:b/>
          <w:sz w:val="24"/>
          <w:szCs w:val="24"/>
          <w:lang w:val="uk-UA" w:eastAsia="uk-UA"/>
        </w:rPr>
        <w:t xml:space="preserve">Код </w:t>
      </w:r>
      <w:r w:rsidRPr="00A542B9">
        <w:rPr>
          <w:rFonts w:ascii="Times New Roman" w:hAnsi="Times New Roman"/>
          <w:b/>
          <w:sz w:val="24"/>
          <w:szCs w:val="24"/>
          <w:lang w:val="uk-UA"/>
        </w:rPr>
        <w:t xml:space="preserve">національного класифікатора України </w:t>
      </w:r>
      <w:proofErr w:type="spellStart"/>
      <w:r w:rsidRPr="00A542B9">
        <w:rPr>
          <w:rFonts w:ascii="Times New Roman" w:hAnsi="Times New Roman"/>
          <w:b/>
          <w:sz w:val="24"/>
          <w:szCs w:val="24"/>
          <w:lang w:val="uk-UA"/>
        </w:rPr>
        <w:t>ДК</w:t>
      </w:r>
      <w:proofErr w:type="spellEnd"/>
      <w:r w:rsidRPr="00A542B9">
        <w:rPr>
          <w:rFonts w:ascii="Times New Roman" w:hAnsi="Times New Roman"/>
          <w:b/>
          <w:sz w:val="24"/>
          <w:szCs w:val="24"/>
          <w:lang w:val="uk-UA"/>
        </w:rPr>
        <w:t xml:space="preserve"> 021:2015 </w:t>
      </w:r>
      <w:proofErr w:type="spellStart"/>
      <w:r w:rsidRPr="00A542B9">
        <w:rPr>
          <w:rFonts w:ascii="Times New Roman" w:hAnsi="Times New Roman"/>
          <w:b/>
          <w:sz w:val="24"/>
          <w:szCs w:val="24"/>
          <w:lang w:val="uk-UA"/>
        </w:rPr>
        <w:t>“Єдиний</w:t>
      </w:r>
      <w:proofErr w:type="spellEnd"/>
      <w:r w:rsidRPr="00A542B9">
        <w:rPr>
          <w:rFonts w:ascii="Times New Roman" w:hAnsi="Times New Roman"/>
          <w:b/>
          <w:sz w:val="24"/>
          <w:szCs w:val="24"/>
          <w:lang w:val="uk-UA"/>
        </w:rPr>
        <w:t xml:space="preserve"> закупівельний </w:t>
      </w:r>
      <w:proofErr w:type="spellStart"/>
      <w:r w:rsidRPr="00A542B9">
        <w:rPr>
          <w:rFonts w:ascii="Times New Roman" w:hAnsi="Times New Roman"/>
          <w:b/>
          <w:sz w:val="24"/>
          <w:szCs w:val="24"/>
          <w:lang w:val="uk-UA"/>
        </w:rPr>
        <w:t>словник”</w:t>
      </w:r>
      <w:proofErr w:type="spellEnd"/>
      <w:r w:rsidRPr="00A542B9">
        <w:rPr>
          <w:rFonts w:ascii="Times New Roman" w:hAnsi="Times New Roman"/>
          <w:b/>
          <w:sz w:val="24"/>
          <w:szCs w:val="24"/>
          <w:lang w:val="uk-UA"/>
        </w:rPr>
        <w:t xml:space="preserve"> -</w:t>
      </w:r>
      <w:r w:rsidRPr="00A542B9">
        <w:rPr>
          <w:rFonts w:ascii="Times New Roman" w:eastAsia="Times New Roman" w:hAnsi="Times New Roman"/>
          <w:b/>
          <w:sz w:val="24"/>
          <w:szCs w:val="24"/>
          <w:lang w:val="uk-UA" w:eastAsia="uk-UA"/>
        </w:rPr>
        <w:t>15330000-0 - Оброблені фрукти та овочі (Вишня свіжозаморожена без кісточок, горох свіжозаморожений,  огірки квашені,  капуста квашена, родзинки,  томатна паста, курага, суміш сушених фруктів, квасоля консервована)</w:t>
      </w:r>
    </w:p>
    <w:p w:rsidR="00997486" w:rsidRPr="00BE22DB" w:rsidRDefault="00BE22DB" w:rsidP="00997486">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BE22DB">
        <w:rPr>
          <w:rFonts w:ascii="Times New Roman" w:eastAsia="Times New Roman" w:hAnsi="Times New Roman"/>
          <w:bCs/>
          <w:color w:val="000000"/>
          <w:kern w:val="3"/>
          <w:sz w:val="24"/>
          <w:szCs w:val="24"/>
          <w:lang w:val="uk-UA" w:eastAsia="zh-CN" w:bidi="hi-IN"/>
        </w:rPr>
        <w:t>(нова редакція від 05.01.2024)</w:t>
      </w: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D703F" w:rsidRDefault="007D703F"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1622A" w:rsidRDefault="00997486" w:rsidP="007D703F">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00D1622A">
        <w:rPr>
          <w:rFonts w:ascii="Times New Roman" w:eastAsia="Times New Roman" w:hAnsi="Times New Roman"/>
          <w:b/>
          <w:sz w:val="24"/>
          <w:szCs w:val="24"/>
          <w:lang w:val="uk-UA"/>
        </w:rPr>
        <w:t>2024</w:t>
      </w:r>
      <w:r w:rsidRPr="00C52265">
        <w:rPr>
          <w:rFonts w:ascii="Times New Roman" w:eastAsia="Times New Roman" w:hAnsi="Times New Roman"/>
          <w:b/>
          <w:sz w:val="24"/>
          <w:szCs w:val="24"/>
          <w:lang w:val="uk-UA"/>
        </w:rPr>
        <w:t xml:space="preserve"> рік</w:t>
      </w:r>
    </w:p>
    <w:p w:rsidR="00A542B9" w:rsidRPr="00997486" w:rsidRDefault="00A542B9" w:rsidP="007D703F">
      <w:pPr>
        <w:spacing w:before="240" w:after="0" w:line="240" w:lineRule="auto"/>
        <w:jc w:val="center"/>
        <w:rPr>
          <w:rFonts w:ascii="Times New Roman" w:eastAsia="Times New Roman" w:hAnsi="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BE22D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997486" w:rsidRPr="00CA5BEB" w:rsidRDefault="00997486" w:rsidP="00997486">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BE22D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A542B9" w:rsidRPr="00A542B9" w:rsidRDefault="00A542B9" w:rsidP="00A542B9">
            <w:pPr>
              <w:jc w:val="both"/>
              <w:rPr>
                <w:rFonts w:ascii="Times New Roman" w:hAnsi="Times New Roman"/>
                <w:b/>
                <w:sz w:val="24"/>
                <w:szCs w:val="24"/>
                <w:shd w:val="clear" w:color="auto" w:fill="F8F8FF"/>
                <w:lang w:val="uk-UA"/>
              </w:rPr>
            </w:pPr>
            <w:r w:rsidRPr="00A542B9">
              <w:rPr>
                <w:rFonts w:ascii="Times New Roman" w:eastAsia="Times New Roman" w:hAnsi="Times New Roman"/>
                <w:sz w:val="24"/>
                <w:szCs w:val="24"/>
                <w:lang w:val="uk-UA" w:eastAsia="uk-UA"/>
              </w:rPr>
              <w:t xml:space="preserve">Код </w:t>
            </w:r>
            <w:r w:rsidRPr="00A542B9">
              <w:rPr>
                <w:rFonts w:ascii="Times New Roman" w:hAnsi="Times New Roman"/>
                <w:sz w:val="24"/>
                <w:szCs w:val="24"/>
                <w:lang w:val="uk-UA"/>
              </w:rPr>
              <w:t xml:space="preserve">національного класифікатора України </w:t>
            </w:r>
            <w:proofErr w:type="spellStart"/>
            <w:r w:rsidRPr="00A542B9">
              <w:rPr>
                <w:rFonts w:ascii="Times New Roman" w:hAnsi="Times New Roman"/>
                <w:sz w:val="24"/>
                <w:szCs w:val="24"/>
                <w:lang w:val="uk-UA"/>
              </w:rPr>
              <w:t>ДК</w:t>
            </w:r>
            <w:proofErr w:type="spellEnd"/>
            <w:r w:rsidRPr="00A542B9">
              <w:rPr>
                <w:rFonts w:ascii="Times New Roman" w:hAnsi="Times New Roman"/>
                <w:sz w:val="24"/>
                <w:szCs w:val="24"/>
                <w:lang w:val="uk-UA"/>
              </w:rPr>
              <w:t xml:space="preserve"> 021:2015 </w:t>
            </w:r>
            <w:proofErr w:type="spellStart"/>
            <w:r w:rsidRPr="00A542B9">
              <w:rPr>
                <w:rFonts w:ascii="Times New Roman" w:hAnsi="Times New Roman"/>
                <w:sz w:val="24"/>
                <w:szCs w:val="24"/>
                <w:lang w:val="uk-UA"/>
              </w:rPr>
              <w:t>“Єдиний</w:t>
            </w:r>
            <w:proofErr w:type="spellEnd"/>
            <w:r w:rsidRPr="00A542B9">
              <w:rPr>
                <w:rFonts w:ascii="Times New Roman" w:hAnsi="Times New Roman"/>
                <w:sz w:val="24"/>
                <w:szCs w:val="24"/>
                <w:lang w:val="uk-UA"/>
              </w:rPr>
              <w:t xml:space="preserve"> закупівельний </w:t>
            </w:r>
            <w:proofErr w:type="spellStart"/>
            <w:r w:rsidRPr="00A542B9">
              <w:rPr>
                <w:rFonts w:ascii="Times New Roman" w:hAnsi="Times New Roman"/>
                <w:sz w:val="24"/>
                <w:szCs w:val="24"/>
                <w:lang w:val="uk-UA"/>
              </w:rPr>
              <w:t>словник”</w:t>
            </w:r>
            <w:proofErr w:type="spellEnd"/>
            <w:r w:rsidRPr="00A542B9">
              <w:rPr>
                <w:rFonts w:ascii="Times New Roman" w:hAnsi="Times New Roman"/>
                <w:sz w:val="24"/>
                <w:szCs w:val="24"/>
                <w:lang w:val="uk-UA"/>
              </w:rPr>
              <w:t xml:space="preserve"> -</w:t>
            </w:r>
            <w:r w:rsidRPr="00A542B9">
              <w:rPr>
                <w:rFonts w:ascii="Times New Roman" w:eastAsia="Times New Roman" w:hAnsi="Times New Roman"/>
                <w:sz w:val="24"/>
                <w:szCs w:val="24"/>
                <w:lang w:val="uk-UA" w:eastAsia="uk-UA"/>
              </w:rPr>
              <w:t>15330000-0 - Оброблені фрукти та овочі (Вишня свіжозаморожена без кісточок, горох свіжозаморожений,  огірки квашені,  капуста квашена, родзинки,  томатна паста, курага, суміш сушених фруктів, квасоля консервована)</w:t>
            </w:r>
          </w:p>
          <w:p w:rsidR="00B413F2" w:rsidRPr="00D1622A" w:rsidRDefault="00B413F2" w:rsidP="00D1622A">
            <w:pPr>
              <w:widowControl w:val="0"/>
              <w:tabs>
                <w:tab w:val="left" w:pos="0"/>
              </w:tabs>
              <w:ind w:left="-40"/>
              <w:contextualSpacing/>
              <w:rPr>
                <w:rFonts w:ascii="Times New Roman" w:eastAsia="Times New Roman" w:hAnsi="Times New Roman"/>
                <w:sz w:val="24"/>
                <w:szCs w:val="24"/>
                <w:lang w:val="uk-UA"/>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t>Предмет закупівлі не ділиться на лоти.</w:t>
            </w:r>
          </w:p>
          <w:p w:rsidR="00737194" w:rsidRPr="00CA5BEB" w:rsidRDefault="00737194" w:rsidP="00CA5BEB">
            <w:pPr>
              <w:pStyle w:val="2"/>
            </w:pPr>
            <w:r w:rsidRPr="00CA5BEB">
              <w:t>Учасник подає тендерну пропозицію до предмета закупівлі в цілому.</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A542B9">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Pr="00B37EBA">
              <w:rPr>
                <w:rFonts w:ascii="Times New Roman" w:hAnsi="Times New Roman"/>
                <w:b/>
                <w:color w:val="000000" w:themeColor="text1"/>
                <w:shd w:val="clear" w:color="auto" w:fill="FFFFFF"/>
              </w:rPr>
              <w:t xml:space="preserve"> </w:t>
            </w:r>
            <w:r w:rsidR="00A542B9">
              <w:rPr>
                <w:rFonts w:ascii="Times New Roman" w:hAnsi="Times New Roman"/>
                <w:b/>
                <w:color w:val="000000" w:themeColor="text1"/>
                <w:shd w:val="clear" w:color="auto" w:fill="FFFFFF"/>
              </w:rPr>
              <w:t xml:space="preserve">3199 кг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BE22D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BE22D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безпосередньо учасником </w:t>
            </w:r>
            <w:r w:rsidR="00621D5A" w:rsidRPr="00CA5BEB">
              <w:rPr>
                <w:rFonts w:ascii="Times New Roman" w:eastAsia="Times New Roman" w:hAnsi="Times New Roman"/>
                <w:sz w:val="24"/>
                <w:szCs w:val="24"/>
                <w:lang w:val="uk-UA" w:eastAsia="ru-RU"/>
              </w:rPr>
              <w:t xml:space="preserve">повинні бути складені </w:t>
            </w:r>
            <w:r w:rsidR="00621D5A" w:rsidRPr="00CA5BEB">
              <w:rPr>
                <w:rFonts w:ascii="Times New Roman" w:eastAsia="Times New Roman" w:hAnsi="Times New Roman"/>
                <w:sz w:val="24"/>
                <w:szCs w:val="24"/>
                <w:lang w:val="uk-UA" w:eastAsia="ru-RU"/>
              </w:rPr>
              <w:lastRenderedPageBreak/>
              <w:t>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E22D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004C45C5" w:rsidRPr="00CA5BEB">
              <w:rPr>
                <w:rFonts w:ascii="Times New Roman" w:eastAsia="Times New Roman" w:hAnsi="Times New Roman"/>
                <w:sz w:val="24"/>
                <w:szCs w:val="24"/>
                <w:lang w:val="uk-UA" w:eastAsia="ru-RU"/>
              </w:rPr>
              <w:lastRenderedPageBreak/>
              <w:t xml:space="preserve">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t xml:space="preserve">- інші документи, які передбачені цією тендерною </w:t>
            </w:r>
            <w:r w:rsidRPr="00CA5BEB">
              <w:rPr>
                <w:i/>
                <w:iCs/>
              </w:rPr>
              <w:lastRenderedPageBreak/>
              <w:t>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5BEB">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35F88" w:rsidRPr="00CA5BEB" w:rsidRDefault="00135F88" w:rsidP="00CA5BEB">
            <w:pPr>
              <w:pStyle w:val="2"/>
            </w:pPr>
            <w:r w:rsidRPr="00CA5BEB">
              <w:lastRenderedPageBreak/>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7"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CA5BEB">
              <w:lastRenderedPageBreak/>
              <w:t>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оприлюднена у формі відкритих даних згідно із </w:t>
            </w:r>
            <w:hyperlink r:id="rId8" w:history="1">
              <w:r w:rsidRPr="00CA5BEB">
                <w:rPr>
                  <w:rStyle w:val="a3"/>
                  <w:color w:val="auto"/>
                </w:rPr>
                <w:t>Законом 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BE22D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4.2. </w:t>
            </w:r>
            <w:r w:rsidR="0082608A" w:rsidRPr="00CA5BEB">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BE22D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t xml:space="preserve">5) фізична особа, яка є учасником процедури закупівлі, була </w:t>
            </w:r>
            <w:r w:rsidRPr="00CA5BEB">
              <w:rPr>
                <w:shd w:val="clear" w:color="auto" w:fill="FFFFFF"/>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9"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0" w:history="1">
              <w:r w:rsidRPr="00CA5BEB">
                <w:rPr>
                  <w:rStyle w:val="15"/>
                  <w:color w:val="auto"/>
                  <w:shd w:val="clear" w:color="auto" w:fill="FFFFFF"/>
                </w:rPr>
                <w:t>у неї</w:t>
              </w:r>
            </w:hyperlink>
            <w:r w:rsidRPr="00CA5BEB">
              <w:rPr>
                <w:shd w:val="clear" w:color="auto" w:fill="FFFFFF"/>
              </w:rPr>
              <w:t xml:space="preserve"> </w:t>
            </w:r>
            <w:hyperlink r:id="rId11"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2" w:history="1">
              <w:r w:rsidRPr="00CA5BEB">
                <w:rPr>
                  <w:rStyle w:val="16"/>
                  <w:color w:val="auto"/>
                  <w:shd w:val="clear" w:color="auto" w:fill="FFFFFF"/>
                </w:rPr>
                <w:t>Законом України "Про санкції"</w:t>
              </w:r>
            </w:hyperlink>
            <w:hyperlink r:id="rId13"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CA5BEB">
              <w:rPr>
                <w:shd w:val="clear" w:color="auto" w:fill="FFFFFF"/>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інших суб’єктів господарювання як </w:t>
            </w:r>
            <w:r w:rsidRPr="00CA5BEB">
              <w:rPr>
                <w:shd w:val="clear" w:color="auto" w:fill="FFFFFF"/>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BE22DB"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82608A" w:rsidRPr="00CA5BE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BE22D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w:t>
            </w:r>
            <w:r w:rsidRPr="00CA5BEB">
              <w:rPr>
                <w:shd w:val="clear" w:color="auto" w:fill="FFFFFF"/>
              </w:rPr>
              <w:lastRenderedPageBreak/>
              <w:t>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BE22D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 xml:space="preserve">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w:t>
            </w:r>
            <w:r w:rsidRPr="00CA5BEB">
              <w:lastRenderedPageBreak/>
              <w:t>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CA5BEB">
              <w:lastRenderedPageBreak/>
              <w:t>тендерній документації.</w:t>
            </w:r>
          </w:p>
          <w:p w:rsidR="00066252" w:rsidRPr="00CA5BEB" w:rsidRDefault="00066252" w:rsidP="00CA5BEB">
            <w:pPr>
              <w:pStyle w:val="2"/>
              <w:widowControl w:val="0"/>
            </w:pPr>
            <w:r w:rsidRPr="00CA5BE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Приклади формальних (несуттєвих) помилок належать. До фо</w:t>
            </w:r>
            <w:r w:rsidR="00D1622A">
              <w:rPr>
                <w:b/>
              </w:rPr>
              <w:t>рмальних (несуттєвих) помилок мо</w:t>
            </w:r>
            <w:r w:rsidRPr="00CA5BEB">
              <w:rPr>
                <w:b/>
              </w:rPr>
              <w:t>жуть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t xml:space="preserve">- відсутність підпису уповноваженої посадової особи учасника процедури закупівлі, а також відбитку печатки на </w:t>
            </w:r>
            <w:r w:rsidRPr="00CA5BEB">
              <w:lastRenderedPageBreak/>
              <w:t>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BE22D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066252" w:rsidRPr="00CA5BEB">
              <w:lastRenderedPageBreak/>
              <w:t>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 xml:space="preserve">Замовник розглядає подані тендерні пропозиції з урахуванням виправлення або </w:t>
            </w:r>
            <w:proofErr w:type="spellStart"/>
            <w:r w:rsidRPr="00CA5BEB">
              <w:t>невиправлення</w:t>
            </w:r>
            <w:proofErr w:type="spellEnd"/>
            <w:r w:rsidRPr="00CA5BEB">
              <w:t xml:space="preserve">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w:t>
            </w:r>
            <w:r w:rsidRPr="00CA5BEB">
              <w:lastRenderedPageBreak/>
              <w:t>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CA5BEB">
              <w:rPr>
                <w:rFonts w:ascii="Times New Roman" w:hAnsi="Times New Roman"/>
                <w:sz w:val="24"/>
                <w:szCs w:val="24"/>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w:t>
            </w:r>
            <w:r w:rsidRPr="00CA5BEB">
              <w:rPr>
                <w:rFonts w:ascii="Times New Roman" w:hAnsi="Times New Roman"/>
                <w:sz w:val="24"/>
                <w:szCs w:val="24"/>
                <w:lang w:val="uk-UA"/>
              </w:rPr>
              <w:lastRenderedPageBreak/>
              <w:t>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або визнання їх такими, що не 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 неможливості усунення порушень, що виникли через </w:t>
            </w:r>
            <w:r w:rsidRPr="00CA5BEB">
              <w:rPr>
                <w:rFonts w:ascii="Times New Roman" w:eastAsia="Times New Roman" w:hAnsi="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Умови укладання договору </w:t>
            </w:r>
            <w:r w:rsidRPr="00CA5BEB">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lastRenderedPageBreak/>
              <w:t>4.1.</w:t>
            </w:r>
            <w:r w:rsidR="004B1BD6" w:rsidRPr="00CA5BEB">
              <w:t xml:space="preserve">Договір про закупівлю за результатами проведеної </w:t>
            </w:r>
            <w:r w:rsidR="004B1BD6" w:rsidRPr="00CA5BEB">
              <w:lastRenderedPageBreak/>
              <w:t xml:space="preserve">закупівлі згідно з </w:t>
            </w:r>
            <w:hyperlink r:id="rId14" w:anchor="n454" w:history="1">
              <w:r w:rsidR="004B1BD6" w:rsidRPr="00CA5BEB">
                <w:rPr>
                  <w:rStyle w:val="15"/>
                  <w:rFonts w:eastAsia="Calibri"/>
                  <w:color w:val="auto"/>
                </w:rPr>
                <w:t>пунктами 10</w:t>
              </w:r>
            </w:hyperlink>
            <w:r w:rsidR="004B1BD6" w:rsidRPr="00CA5BEB">
              <w:t xml:space="preserve"> і </w:t>
            </w:r>
            <w:hyperlink r:id="rId15"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6" w:history="1">
              <w:r w:rsidR="004B1BD6" w:rsidRPr="00CA5BEB">
                <w:rPr>
                  <w:rStyle w:val="15"/>
                  <w:rFonts w:eastAsia="Calibri"/>
                  <w:color w:val="auto"/>
                </w:rPr>
                <w:t>Цивільного</w:t>
              </w:r>
            </w:hyperlink>
            <w:r w:rsidR="004B1BD6" w:rsidRPr="00CA5BEB">
              <w:t xml:space="preserve"> і </w:t>
            </w:r>
            <w:hyperlink r:id="rId17" w:history="1">
              <w:r w:rsidR="004B1BD6" w:rsidRPr="00CA5BEB">
                <w:rPr>
                  <w:rStyle w:val="15"/>
                  <w:rFonts w:eastAsia="Calibri"/>
                  <w:color w:val="auto"/>
                </w:rPr>
                <w:t>Господарського</w:t>
              </w:r>
            </w:hyperlink>
            <w:r w:rsidR="004B1BD6" w:rsidRPr="00CA5BEB">
              <w:t xml:space="preserve"> кодексів України з урахуванням положень статті 41 Закону, крім частин </w:t>
            </w:r>
            <w:hyperlink r:id="rId18" w:anchor="n1762" w:history="1">
              <w:r w:rsidR="004B1BD6" w:rsidRPr="00CA5BEB">
                <w:rPr>
                  <w:rStyle w:val="15"/>
                  <w:rFonts w:eastAsia="Calibri"/>
                  <w:color w:val="auto"/>
                </w:rPr>
                <w:t>другої - п’ятої</w:t>
              </w:r>
            </w:hyperlink>
            <w:r w:rsidR="004B1BD6" w:rsidRPr="00CA5BEB">
              <w:t xml:space="preserve">, </w:t>
            </w:r>
            <w:hyperlink r:id="rId19"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 xml:space="preserve">Оперативно-господарські санкції застосовуються незалежно </w:t>
            </w:r>
            <w:r w:rsidRPr="00CA5BEB">
              <w:rPr>
                <w:rFonts w:ascii="Times New Roman" w:hAnsi="Times New Roman"/>
              </w:rPr>
              <w:lastRenderedPageBreak/>
              <w:t xml:space="preserve">від вини суб'єкта, який порушив господарське зобов'язання. Тобто підставою застосування таких санкцій є один тільки 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4B1BD6" w:rsidRPr="00CA5BEB" w:rsidRDefault="004B1BD6" w:rsidP="00CA5BEB">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p w:rsidR="0082608A" w:rsidRPr="00CA5BEB" w:rsidRDefault="0082608A" w:rsidP="00CA5BEB">
            <w:pPr>
              <w:spacing w:after="0" w:line="240" w:lineRule="auto"/>
              <w:rPr>
                <w:rFonts w:ascii="Times New Roman" w:eastAsia="Times New Roman" w:hAnsi="Times New Roman"/>
                <w:sz w:val="24"/>
                <w:szCs w:val="24"/>
                <w:highlight w:val="green"/>
                <w:lang w:val="uk-UA" w:eastAsia="ru-RU"/>
              </w:rPr>
            </w:pP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CA5BEB">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0"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Default="00262241" w:rsidP="00BB51C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proofErr w:type="spellStart"/>
            <w:r>
              <w:t>-документи</w:t>
            </w:r>
            <w:proofErr w:type="spellEnd"/>
            <w:r>
              <w:t>,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xml:space="preserve">- технічний паспорт, або свідоцтво про реєстрацію ТЗ (в зазначених документах має чітко зазначатися </w:t>
            </w:r>
            <w:proofErr w:type="spellStart"/>
            <w:r>
              <w:t>власникТЗ</w:t>
            </w:r>
            <w:proofErr w:type="spellEnd"/>
            <w:r>
              <w:t>, якими користується учасник).</w:t>
            </w:r>
          </w:p>
          <w:p w:rsidR="00692551" w:rsidRDefault="00692551" w:rsidP="00436798">
            <w:pPr>
              <w:pStyle w:val="3"/>
              <w:tabs>
                <w:tab w:val="left" w:pos="6398"/>
              </w:tabs>
              <w:ind w:right="127"/>
              <w:jc w:val="both"/>
            </w:pPr>
            <w:r>
              <w:t xml:space="preserve">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w:t>
            </w:r>
            <w:r>
              <w:lastRenderedPageBreak/>
              <w:t>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1.5.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w:t>
            </w:r>
            <w:proofErr w:type="spellStart"/>
            <w:r>
              <w:t>р.виданого</w:t>
            </w:r>
            <w:proofErr w:type="spellEnd"/>
            <w:r>
              <w:t xml:space="preserve">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 xml:space="preserve">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w:t>
            </w:r>
            <w:r>
              <w:lastRenderedPageBreak/>
              <w:t>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BE22DB"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Default="00692551" w:rsidP="00436798">
            <w:pPr>
              <w:pStyle w:val="xfmc3"/>
              <w:shd w:val="clear" w:color="auto" w:fill="FFFFFF"/>
              <w:tabs>
                <w:tab w:val="left" w:pos="6398"/>
              </w:tabs>
              <w:ind w:right="127"/>
              <w:jc w:val="both"/>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 xml:space="preserve"> .</w:t>
            </w:r>
          </w:p>
          <w:p w:rsidR="00692551" w:rsidRDefault="00692551" w:rsidP="00436798">
            <w:pPr>
              <w:pStyle w:val="xfmc3"/>
              <w:shd w:val="clear" w:color="auto" w:fill="FFFFFF"/>
              <w:tabs>
                <w:tab w:val="left" w:pos="6398"/>
              </w:tabs>
              <w:ind w:right="127"/>
              <w:jc w:val="both"/>
              <w:rPr>
                <w:color w:val="000000"/>
              </w:rPr>
            </w:pP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p>
          <w:p w:rsidR="00692551" w:rsidRDefault="00692551" w:rsidP="00436798">
            <w:pPr>
              <w:pStyle w:val="3"/>
              <w:tabs>
                <w:tab w:val="left" w:pos="6398"/>
              </w:tabs>
              <w:ind w:right="127"/>
              <w:jc w:val="both"/>
            </w:pP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92551" w:rsidRDefault="00692551" w:rsidP="00436798">
            <w:pPr>
              <w:pStyle w:val="3"/>
              <w:tabs>
                <w:tab w:val="left" w:pos="6398"/>
              </w:tabs>
              <w:ind w:right="127"/>
              <w:jc w:val="both"/>
            </w:pP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92551" w:rsidRDefault="00692551" w:rsidP="00436798">
            <w:pPr>
              <w:pStyle w:val="3"/>
              <w:widowControl w:val="0"/>
              <w:tabs>
                <w:tab w:val="left" w:pos="6398"/>
              </w:tabs>
              <w:ind w:right="127"/>
              <w:jc w:val="both"/>
            </w:pP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xml:space="preserve">*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w:t>
            </w:r>
            <w:r>
              <w:rPr>
                <w:i/>
              </w:rPr>
              <w:lastRenderedPageBreak/>
              <w:t>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1A2A" w:rsidRDefault="00BF1A2A" w:rsidP="00BF1A2A">
      <w:pPr>
        <w:pStyle w:val="3"/>
        <w:widowControl w:val="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BE22DB"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w:t>
            </w:r>
            <w:r>
              <w:rPr>
                <w:b/>
              </w:rPr>
              <w:lastRenderedPageBreak/>
              <w:t>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lastRenderedPageBreak/>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BE22DB" w:rsidTr="00436798">
        <w:tc>
          <w:tcPr>
            <w:tcW w:w="765" w:type="dxa"/>
            <w:hideMark/>
          </w:tcPr>
          <w:p w:rsidR="00BF1A2A" w:rsidRDefault="00BF1A2A" w:rsidP="00436798">
            <w:pPr>
              <w:pStyle w:val="3"/>
              <w:widowControl w:val="0"/>
              <w:tabs>
                <w:tab w:val="left" w:pos="9923"/>
              </w:tabs>
              <w:ind w:right="192"/>
            </w:pPr>
            <w:r>
              <w:rPr>
                <w:b/>
              </w:rPr>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BE22DB"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BE22DB"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притягнуто згідно із законом  </w:t>
            </w:r>
            <w:r>
              <w:lastRenderedPageBreak/>
              <w:t>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lastRenderedPageBreak/>
              <w:t xml:space="preserve">Інформаційна довідка з Єдиного державного реєстру осіб, які вчинили </w:t>
            </w:r>
            <w:r>
              <w:rPr>
                <w:b/>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BE22DB" w:rsidTr="001F3F1F">
        <w:trPr>
          <w:trHeight w:val="966"/>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lastRenderedPageBreak/>
              <w:t xml:space="preserve">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lastRenderedPageBreak/>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 xml:space="preserve">VI, зі змінами. (подається на особу/осіб уповноважених на підписання документів тендерної пропозиції та </w:t>
            </w:r>
            <w:r>
              <w:rPr>
                <w:color w:val="00000A"/>
              </w:rPr>
              <w:lastRenderedPageBreak/>
              <w:t>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1.5. Довідка про присвоєння ідентифікаційного коду (у разі відсутності з релігійних переконань,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BE22DB"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BF1A2A" w:rsidP="00436798">
            <w:pPr>
              <w:pStyle w:val="3"/>
              <w:ind w:right="234"/>
              <w:rPr>
                <w:color w:val="000000"/>
              </w:rPr>
            </w:pPr>
            <w:r>
              <w:rPr>
                <w:color w:val="000000"/>
              </w:rPr>
              <w:t xml:space="preserve">- </w:t>
            </w:r>
            <w:proofErr w:type="spellStart"/>
            <w:r>
              <w:rPr>
                <w:color w:val="000000"/>
              </w:rPr>
              <w:t>ссвідоцтва</w:t>
            </w:r>
            <w:proofErr w:type="spellEnd"/>
            <w:r>
              <w:rPr>
                <w:color w:val="000000"/>
              </w:rPr>
              <w:t xml:space="preserve">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 xml:space="preserve">Згода на включення Істотних умов договору до договору </w:t>
            </w:r>
            <w:r>
              <w:lastRenderedPageBreak/>
              <w:t>про закупівлю</w:t>
            </w:r>
          </w:p>
        </w:tc>
        <w:tc>
          <w:tcPr>
            <w:tcW w:w="7785" w:type="dxa"/>
            <w:hideMark/>
          </w:tcPr>
          <w:p w:rsidR="00BF1A2A" w:rsidRDefault="00BF1A2A" w:rsidP="00436798">
            <w:pPr>
              <w:pStyle w:val="3"/>
              <w:widowControl w:val="0"/>
              <w:autoSpaceDE w:val="0"/>
              <w:autoSpaceDN w:val="0"/>
              <w:adjustRightInd w:val="0"/>
              <w:ind w:right="234"/>
            </w:pPr>
            <w:r>
              <w:lastRenderedPageBreak/>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w:t>
            </w:r>
            <w:r>
              <w:lastRenderedPageBreak/>
              <w:t xml:space="preserve">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lastRenderedPageBreak/>
              <w:t>7</w:t>
            </w:r>
          </w:p>
        </w:tc>
        <w:tc>
          <w:tcPr>
            <w:tcW w:w="2265" w:type="dxa"/>
            <w:hideMark/>
          </w:tcPr>
          <w:p w:rsidR="00BF1A2A" w:rsidRDefault="00BF1A2A">
            <w:pPr>
              <w:pStyle w:val="3"/>
              <w:widowControl w:val="0"/>
            </w:pPr>
            <w:r>
              <w:t xml:space="preserve">Документи на підтвердження країни походження товару, кінцевих </w:t>
            </w:r>
            <w:proofErr w:type="spellStart"/>
            <w:r>
              <w:t>бенефіціарних</w:t>
            </w:r>
            <w:proofErr w:type="spellEnd"/>
            <w:r>
              <w:t xml:space="preserve"> власників, тимчасово окупованих територій тощо</w:t>
            </w:r>
          </w:p>
        </w:tc>
        <w:tc>
          <w:tcPr>
            <w:tcW w:w="7785" w:type="dxa"/>
          </w:tcPr>
          <w:p w:rsidR="00BF1A2A" w:rsidRDefault="00BF1A2A" w:rsidP="00436798">
            <w:pPr>
              <w:pStyle w:val="a4"/>
              <w:ind w:right="234"/>
              <w:rPr>
                <w:sz w:val="24"/>
                <w:szCs w:val="24"/>
                <w:lang w:eastAsia="uk-UA"/>
              </w:rPr>
            </w:pPr>
            <w:r>
              <w:rPr>
                <w:bCs/>
              </w:rPr>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w:t>
            </w:r>
            <w:proofErr w:type="spellStart"/>
            <w:r>
              <w:t>і</w:t>
            </w:r>
            <w:r>
              <w:rPr>
                <w:rFonts w:eastAsia="Calibri"/>
              </w:rPr>
              <w:t>постанови</w:t>
            </w:r>
            <w:proofErr w:type="spellEnd"/>
            <w:r>
              <w:rPr>
                <w:rFonts w:eastAsia="Calibri"/>
              </w:rPr>
              <w:t xml:space="preserve"> 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 xml:space="preserve">додатково </w:t>
            </w:r>
            <w:proofErr w:type="spellStart"/>
            <w:r>
              <w:rPr>
                <w:b/>
              </w:rPr>
              <w:t>надає</w:t>
            </w:r>
            <w:r>
              <w:rPr>
                <w:b/>
                <w:bCs/>
              </w:rPr>
              <w:t>належним</w:t>
            </w:r>
            <w:proofErr w:type="spellEnd"/>
            <w:r>
              <w:rPr>
                <w:b/>
                <w:bCs/>
              </w:rPr>
              <w:t xml:space="preserve"> чином завірену </w:t>
            </w:r>
            <w:proofErr w:type="spellStart"/>
            <w:r>
              <w:rPr>
                <w:b/>
                <w:bCs/>
              </w:rPr>
              <w:t>копіюпосвідки</w:t>
            </w:r>
            <w:proofErr w:type="spellEnd"/>
            <w:r>
              <w:rPr>
                <w:b/>
                <w:bCs/>
              </w:rPr>
              <w:t xml:space="preserve">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w:t>
            </w:r>
            <w:r>
              <w:rPr>
                <w:i/>
                <w:iCs/>
              </w:rPr>
              <w:lastRenderedPageBreak/>
              <w:t>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widowControl w:val="0"/>
              <w:shd w:val="clear" w:color="auto" w:fill="FFFFFF"/>
              <w:ind w:right="234"/>
              <w:rPr>
                <w:bCs/>
              </w:rPr>
            </w:pP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w:t>
      </w:r>
      <w:r>
        <w:rPr>
          <w:i/>
        </w:rPr>
        <w:lastRenderedPageBreak/>
        <w:t xml:space="preserve">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A542B9" w:rsidRDefault="00A542B9">
      <w:pPr>
        <w:rPr>
          <w:lang w:val="uk-UA"/>
        </w:rPr>
      </w:pPr>
    </w:p>
    <w:p w:rsidR="00BB51C1" w:rsidRDefault="00BB51C1">
      <w:pPr>
        <w:rPr>
          <w:lang w:val="uk-UA"/>
        </w:rPr>
      </w:pPr>
    </w:p>
    <w:p w:rsidR="00BF1A2A" w:rsidRDefault="00BF1A2A" w:rsidP="00BF1A2A">
      <w:pPr>
        <w:pStyle w:val="3"/>
        <w:jc w:val="right"/>
        <w:rPr>
          <w:b/>
        </w:rPr>
      </w:pPr>
      <w:r>
        <w:rPr>
          <w:b/>
        </w:rPr>
        <w:lastRenderedPageBreak/>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lastRenderedPageBreak/>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E04EC5" w:rsidRPr="00BF1A2A" w:rsidRDefault="00BF1A2A" w:rsidP="00BF1A2A">
      <w:pPr>
        <w:pStyle w:val="3"/>
        <w:jc w:val="both"/>
        <w:rPr>
          <w:i/>
        </w:rPr>
      </w:pPr>
      <w:r>
        <w:rPr>
          <w:i/>
        </w:rPr>
        <w:t xml:space="preserve"> </w:t>
      </w:r>
    </w:p>
    <w:p w:rsidR="0083679C" w:rsidRDefault="0083679C"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210B11" w:rsidRDefault="00210B11" w:rsidP="00B060FF">
      <w:pPr>
        <w:jc w:val="right"/>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A542B9" w:rsidRDefault="00BF1A2A" w:rsidP="00A542B9">
      <w:pPr>
        <w:spacing w:after="0" w:line="240" w:lineRule="auto"/>
        <w:jc w:val="both"/>
        <w:rPr>
          <w:rFonts w:ascii="Times New Roman" w:hAnsi="Times New Roman"/>
          <w:b/>
          <w:sz w:val="24"/>
          <w:szCs w:val="24"/>
          <w:shd w:val="clear" w:color="auto" w:fill="F8F8FF"/>
          <w:lang w:val="uk-UA"/>
        </w:rPr>
      </w:pPr>
      <w:r w:rsidRPr="00604429">
        <w:rPr>
          <w:rFonts w:ascii="Times New Roman" w:hAnsi="Times New Roman"/>
          <w:color w:val="000000"/>
        </w:rPr>
        <w:t xml:space="preserve">            1.2. </w:t>
      </w:r>
      <w:proofErr w:type="spellStart"/>
      <w:r w:rsidRPr="00604429">
        <w:rPr>
          <w:rFonts w:ascii="Times New Roman" w:hAnsi="Times New Roman"/>
          <w:color w:val="000000"/>
        </w:rPr>
        <w:t>Найменування</w:t>
      </w:r>
      <w:proofErr w:type="spellEnd"/>
      <w:r w:rsidRPr="00604429">
        <w:rPr>
          <w:rFonts w:ascii="Times New Roman" w:hAnsi="Times New Roman"/>
          <w:color w:val="000000"/>
        </w:rPr>
        <w:t xml:space="preserve"> (номенклатура, </w:t>
      </w:r>
      <w:proofErr w:type="spellStart"/>
      <w:r w:rsidRPr="00604429">
        <w:rPr>
          <w:rFonts w:ascii="Times New Roman" w:hAnsi="Times New Roman"/>
          <w:color w:val="000000"/>
        </w:rPr>
        <w:t>асортимент</w:t>
      </w:r>
      <w:proofErr w:type="spellEnd"/>
      <w:r w:rsidRPr="00604429">
        <w:rPr>
          <w:rFonts w:ascii="Times New Roman" w:hAnsi="Times New Roman"/>
          <w:color w:val="000000"/>
        </w:rPr>
        <w:t xml:space="preserve">) товару </w:t>
      </w:r>
      <w:r w:rsidRPr="00A542B9">
        <w:rPr>
          <w:rFonts w:ascii="Times New Roman" w:hAnsi="Times New Roman"/>
          <w:b/>
          <w:color w:val="000000"/>
          <w:sz w:val="24"/>
          <w:szCs w:val="24"/>
        </w:rPr>
        <w:t>–</w:t>
      </w:r>
      <w:r w:rsidR="00A542B9" w:rsidRPr="00A542B9">
        <w:rPr>
          <w:rFonts w:ascii="Times New Roman" w:eastAsia="Times New Roman" w:hAnsi="Times New Roman"/>
          <w:b/>
          <w:sz w:val="24"/>
          <w:szCs w:val="24"/>
          <w:lang w:val="uk-UA" w:eastAsia="uk-UA"/>
        </w:rPr>
        <w:t xml:space="preserve"> Код </w:t>
      </w:r>
      <w:r w:rsidR="00A542B9" w:rsidRPr="00A542B9">
        <w:rPr>
          <w:rFonts w:ascii="Times New Roman" w:hAnsi="Times New Roman"/>
          <w:b/>
          <w:sz w:val="24"/>
          <w:szCs w:val="24"/>
          <w:lang w:val="uk-UA"/>
        </w:rPr>
        <w:t xml:space="preserve">національного класифікатора України </w:t>
      </w:r>
      <w:proofErr w:type="spellStart"/>
      <w:r w:rsidR="00A542B9" w:rsidRPr="00A542B9">
        <w:rPr>
          <w:rFonts w:ascii="Times New Roman" w:hAnsi="Times New Roman"/>
          <w:b/>
          <w:sz w:val="24"/>
          <w:szCs w:val="24"/>
          <w:lang w:val="uk-UA"/>
        </w:rPr>
        <w:t>ДК</w:t>
      </w:r>
      <w:proofErr w:type="spellEnd"/>
      <w:r w:rsidR="00A542B9" w:rsidRPr="00A542B9">
        <w:rPr>
          <w:rFonts w:ascii="Times New Roman" w:hAnsi="Times New Roman"/>
          <w:b/>
          <w:sz w:val="24"/>
          <w:szCs w:val="24"/>
          <w:lang w:val="uk-UA"/>
        </w:rPr>
        <w:t xml:space="preserve"> 021:2015 </w:t>
      </w:r>
      <w:proofErr w:type="spellStart"/>
      <w:r w:rsidR="00A542B9" w:rsidRPr="00A542B9">
        <w:rPr>
          <w:rFonts w:ascii="Times New Roman" w:hAnsi="Times New Roman"/>
          <w:b/>
          <w:sz w:val="24"/>
          <w:szCs w:val="24"/>
          <w:lang w:val="uk-UA"/>
        </w:rPr>
        <w:t>“Єдиний</w:t>
      </w:r>
      <w:proofErr w:type="spellEnd"/>
      <w:r w:rsidR="00A542B9" w:rsidRPr="00A542B9">
        <w:rPr>
          <w:rFonts w:ascii="Times New Roman" w:hAnsi="Times New Roman"/>
          <w:b/>
          <w:sz w:val="24"/>
          <w:szCs w:val="24"/>
          <w:lang w:val="uk-UA"/>
        </w:rPr>
        <w:t xml:space="preserve"> закупівельний </w:t>
      </w:r>
      <w:proofErr w:type="spellStart"/>
      <w:r w:rsidR="00A542B9" w:rsidRPr="00A542B9">
        <w:rPr>
          <w:rFonts w:ascii="Times New Roman" w:hAnsi="Times New Roman"/>
          <w:b/>
          <w:sz w:val="24"/>
          <w:szCs w:val="24"/>
          <w:lang w:val="uk-UA"/>
        </w:rPr>
        <w:t>словник”</w:t>
      </w:r>
      <w:proofErr w:type="spellEnd"/>
      <w:r w:rsidR="00A542B9" w:rsidRPr="00A542B9">
        <w:rPr>
          <w:rFonts w:ascii="Times New Roman" w:hAnsi="Times New Roman"/>
          <w:b/>
          <w:sz w:val="24"/>
          <w:szCs w:val="24"/>
          <w:lang w:val="uk-UA"/>
        </w:rPr>
        <w:t xml:space="preserve"> -</w:t>
      </w:r>
      <w:r w:rsidR="00A542B9" w:rsidRPr="00A542B9">
        <w:rPr>
          <w:rFonts w:ascii="Times New Roman" w:eastAsia="Times New Roman" w:hAnsi="Times New Roman"/>
          <w:b/>
          <w:sz w:val="24"/>
          <w:szCs w:val="24"/>
          <w:lang w:val="uk-UA" w:eastAsia="uk-UA"/>
        </w:rPr>
        <w:t xml:space="preserve">15330000-0 - Оброблені фрукти та овочі (Вишня </w:t>
      </w:r>
      <w:proofErr w:type="gramStart"/>
      <w:r w:rsidR="00A542B9" w:rsidRPr="00A542B9">
        <w:rPr>
          <w:rFonts w:ascii="Times New Roman" w:eastAsia="Times New Roman" w:hAnsi="Times New Roman"/>
          <w:b/>
          <w:sz w:val="24"/>
          <w:szCs w:val="24"/>
          <w:lang w:val="uk-UA" w:eastAsia="uk-UA"/>
        </w:rPr>
        <w:t>св</w:t>
      </w:r>
      <w:proofErr w:type="gramEnd"/>
      <w:r w:rsidR="00A542B9" w:rsidRPr="00A542B9">
        <w:rPr>
          <w:rFonts w:ascii="Times New Roman" w:eastAsia="Times New Roman" w:hAnsi="Times New Roman"/>
          <w:b/>
          <w:sz w:val="24"/>
          <w:szCs w:val="24"/>
          <w:lang w:val="uk-UA" w:eastAsia="uk-UA"/>
        </w:rPr>
        <w:t>іжозаморожена без кісточок, горох свіжозаморожений,  огірки квашені,  капуста квашена, родзинки,  томатна паста, курага, суміш сушених фруктів, квасоля консервована)</w:t>
      </w:r>
      <w:r w:rsidR="00A542B9">
        <w:rPr>
          <w:rFonts w:ascii="Times New Roman" w:hAnsi="Times New Roman"/>
          <w:b/>
          <w:sz w:val="24"/>
          <w:szCs w:val="24"/>
          <w:shd w:val="clear" w:color="auto" w:fill="F8F8FF"/>
          <w:lang w:val="uk-UA"/>
        </w:rPr>
        <w:t xml:space="preserve"> </w:t>
      </w:r>
      <w:r w:rsidRPr="00604429">
        <w:rPr>
          <w:rFonts w:ascii="Times New Roman" w:hAnsi="Times New Roman"/>
          <w:b/>
        </w:rPr>
        <w:t>(</w:t>
      </w:r>
      <w:proofErr w:type="spellStart"/>
      <w:r w:rsidRPr="00604429">
        <w:rPr>
          <w:rFonts w:ascii="Times New Roman" w:hAnsi="Times New Roman"/>
          <w:b/>
        </w:rPr>
        <w:t>далі</w:t>
      </w:r>
      <w:proofErr w:type="spellEnd"/>
      <w:r w:rsidRPr="00604429">
        <w:rPr>
          <w:rFonts w:ascii="Times New Roman" w:hAnsi="Times New Roman"/>
          <w:b/>
        </w:rPr>
        <w:t xml:space="preserve"> по тексту – товар).</w:t>
      </w:r>
      <w:r w:rsidR="00604429" w:rsidRPr="00604429">
        <w:rPr>
          <w:rFonts w:ascii="Times New Roman" w:hAnsi="Times New Roman"/>
          <w:b/>
        </w:rPr>
        <w:t xml:space="preserve"> </w:t>
      </w:r>
      <w:r w:rsidRPr="00604429">
        <w:rPr>
          <w:rFonts w:ascii="Times New Roman" w:hAnsi="Times New Roman"/>
          <w:color w:val="000000"/>
        </w:rPr>
        <w:t xml:space="preserve">Кількість товарів – </w:t>
      </w:r>
      <w:r w:rsidRPr="00604429">
        <w:rPr>
          <w:rFonts w:ascii="Times New Roman" w:hAnsi="Times New Roman"/>
          <w:b/>
        </w:rPr>
        <w:t>згідно Специфікації (Додаток 1  до договору).</w:t>
      </w:r>
      <w:r w:rsidRPr="00604429">
        <w:rPr>
          <w:rFonts w:ascii="Times New Roman" w:hAnsi="Times New Roman"/>
          <w:color w:val="121212"/>
        </w:rPr>
        <w:t xml:space="preserve">         </w:t>
      </w:r>
    </w:p>
    <w:p w:rsidR="00BF1A2A" w:rsidRDefault="00BF1A2A" w:rsidP="00A542B9">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B51C1" w:rsidRDefault="00BB51C1" w:rsidP="00BF1A2A">
      <w:pPr>
        <w:pStyle w:val="3"/>
        <w:jc w:val="center"/>
        <w:rPr>
          <w:b/>
        </w:rPr>
      </w:pPr>
    </w:p>
    <w:p w:rsidR="00BF1A2A" w:rsidRDefault="00BF1A2A" w:rsidP="00BF1A2A">
      <w:pPr>
        <w:pStyle w:val="3"/>
        <w:jc w:val="center"/>
      </w:pPr>
      <w:r>
        <w:rPr>
          <w:b/>
        </w:rPr>
        <w:t xml:space="preserve">10. </w:t>
      </w:r>
      <w:r w:rsidR="00BB51C1">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BB51C1">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w:t>
      </w:r>
      <w:r>
        <w:rPr>
          <w:i/>
        </w:rPr>
        <w:lastRenderedPageBreak/>
        <w:t xml:space="preserve">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Default="00BF1A2A" w:rsidP="00BF1A2A">
      <w:pPr>
        <w:pStyle w:val="3"/>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D1622A">
        <w:rPr>
          <w:i/>
        </w:rPr>
        <w:t>т</w:t>
      </w:r>
      <w:r>
        <w:rPr>
          <w:i/>
        </w:rPr>
        <w:t xml:space="preserve">а)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D1622A">
        <w:rPr>
          <w:i/>
        </w:rPr>
        <w:t>т</w:t>
      </w:r>
      <w:r>
        <w:rPr>
          <w:i/>
        </w:rPr>
        <w:t xml:space="preserve">а)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lastRenderedPageBreak/>
        <w:t>8) зміни умов у зв'язку із застосуванням положень частини шостої статті 41 Закону.</w:t>
      </w:r>
    </w:p>
    <w:p w:rsidR="00BF1A2A" w:rsidRDefault="00BF1A2A" w:rsidP="00BF1A2A">
      <w:pPr>
        <w:pStyle w:val="3"/>
        <w:jc w:val="both"/>
      </w:pP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Default="00BF1A2A" w:rsidP="00BF1A2A">
      <w:pPr>
        <w:pStyle w:val="3"/>
        <w:jc w:val="both"/>
      </w:pPr>
      <w: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BB51C1">
        <w:rPr>
          <w:b/>
        </w:rPr>
        <w:t>ДОДАТКИ ДО ДОГОВОРУ</w:t>
      </w:r>
    </w:p>
    <w:p w:rsidR="00BF1A2A" w:rsidRDefault="00BF1A2A" w:rsidP="00BF1A2A">
      <w:pPr>
        <w:pStyle w:val="3"/>
      </w:pPr>
      <w:r>
        <w:t>Невід'ємною частиною цього Договору є:</w:t>
      </w:r>
    </w:p>
    <w:p w:rsidR="00BF1A2A" w:rsidRDefault="00BF1A2A" w:rsidP="00BB51C1">
      <w:pPr>
        <w:pStyle w:val="3"/>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t xml:space="preserve">Додаток №2.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1"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BB51C1">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pPr>
              <w:pStyle w:val="3"/>
              <w:snapToGrid w:val="0"/>
              <w:spacing w:line="273" w:lineRule="auto"/>
              <w:jc w:val="center"/>
              <w:rPr>
                <w:b/>
                <w:bCs/>
              </w:rPr>
            </w:pPr>
            <w:r>
              <w:rPr>
                <w:b/>
              </w:rPr>
              <w:t>Постачальник</w:t>
            </w:r>
          </w:p>
        </w:tc>
        <w:tc>
          <w:tcPr>
            <w:tcW w:w="5355" w:type="dxa"/>
            <w:hideMark/>
          </w:tcPr>
          <w:p w:rsidR="00BF1A2A" w:rsidRDefault="00BF1A2A">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B37EBA" w:rsidRDefault="00BF1A2A" w:rsidP="00E013BE">
      <w:pPr>
        <w:pStyle w:val="3"/>
        <w:jc w:val="right"/>
        <w:rPr>
          <w:b/>
        </w:rPr>
      </w:pPr>
      <w:r>
        <w:rPr>
          <w:b/>
        </w:rPr>
        <w:lastRenderedPageBreak/>
        <w:t>ДОДАТОК №4</w:t>
      </w:r>
    </w:p>
    <w:p w:rsidR="009F52AA" w:rsidRPr="00915876" w:rsidRDefault="009F52AA" w:rsidP="00915876">
      <w:pPr>
        <w:widowControl w:val="0"/>
        <w:autoSpaceDE w:val="0"/>
        <w:autoSpaceDN w:val="0"/>
        <w:adjustRightInd w:val="0"/>
        <w:jc w:val="center"/>
        <w:rPr>
          <w:rFonts w:ascii="Times New Roman" w:eastAsia="Times New Roman" w:hAnsi="Times New Roman"/>
          <w:b/>
          <w:bCs/>
          <w:color w:val="000000"/>
          <w:sz w:val="24"/>
          <w:szCs w:val="24"/>
          <w:lang w:val="uk-UA" w:eastAsia="uk-UA"/>
        </w:rPr>
      </w:pPr>
      <w:r w:rsidRPr="009F52AA">
        <w:rPr>
          <w:rFonts w:ascii="Times New Roman" w:eastAsia="Times New Roman" w:hAnsi="Times New Roman"/>
          <w:b/>
          <w:bCs/>
          <w:color w:val="000000"/>
          <w:sz w:val="24"/>
          <w:szCs w:val="24"/>
          <w:lang w:val="uk-UA" w:eastAsia="uk-UA"/>
        </w:rPr>
        <w:t>ТЕХНІЧНЕ ЗАВДАННЯ</w:t>
      </w:r>
    </w:p>
    <w:p w:rsidR="00A542B9" w:rsidRPr="00A542B9" w:rsidRDefault="00A542B9" w:rsidP="00A542B9">
      <w:pPr>
        <w:jc w:val="both"/>
        <w:rPr>
          <w:rFonts w:ascii="Times New Roman" w:hAnsi="Times New Roman"/>
          <w:b/>
          <w:sz w:val="24"/>
          <w:szCs w:val="24"/>
          <w:shd w:val="clear" w:color="auto" w:fill="F8F8FF"/>
          <w:lang w:val="uk-UA"/>
        </w:rPr>
      </w:pPr>
      <w:r w:rsidRPr="00A542B9">
        <w:rPr>
          <w:rFonts w:ascii="Times New Roman" w:eastAsia="Times New Roman" w:hAnsi="Times New Roman"/>
          <w:b/>
          <w:sz w:val="24"/>
          <w:szCs w:val="24"/>
          <w:lang w:val="uk-UA" w:eastAsia="uk-UA"/>
        </w:rPr>
        <w:t xml:space="preserve">Код </w:t>
      </w:r>
      <w:r w:rsidRPr="00A542B9">
        <w:rPr>
          <w:rFonts w:ascii="Times New Roman" w:hAnsi="Times New Roman"/>
          <w:b/>
          <w:sz w:val="24"/>
          <w:szCs w:val="24"/>
          <w:lang w:val="uk-UA"/>
        </w:rPr>
        <w:t xml:space="preserve">національного класифікатора України </w:t>
      </w:r>
      <w:proofErr w:type="spellStart"/>
      <w:r w:rsidRPr="00A542B9">
        <w:rPr>
          <w:rFonts w:ascii="Times New Roman" w:hAnsi="Times New Roman"/>
          <w:b/>
          <w:sz w:val="24"/>
          <w:szCs w:val="24"/>
          <w:lang w:val="uk-UA"/>
        </w:rPr>
        <w:t>ДК</w:t>
      </w:r>
      <w:proofErr w:type="spellEnd"/>
      <w:r w:rsidRPr="00A542B9">
        <w:rPr>
          <w:rFonts w:ascii="Times New Roman" w:hAnsi="Times New Roman"/>
          <w:b/>
          <w:sz w:val="24"/>
          <w:szCs w:val="24"/>
          <w:lang w:val="uk-UA"/>
        </w:rPr>
        <w:t xml:space="preserve"> 021:2015 </w:t>
      </w:r>
      <w:proofErr w:type="spellStart"/>
      <w:r w:rsidRPr="00A542B9">
        <w:rPr>
          <w:rFonts w:ascii="Times New Roman" w:hAnsi="Times New Roman"/>
          <w:b/>
          <w:sz w:val="24"/>
          <w:szCs w:val="24"/>
          <w:lang w:val="uk-UA"/>
        </w:rPr>
        <w:t>“Єдиний</w:t>
      </w:r>
      <w:proofErr w:type="spellEnd"/>
      <w:r w:rsidRPr="00A542B9">
        <w:rPr>
          <w:rFonts w:ascii="Times New Roman" w:hAnsi="Times New Roman"/>
          <w:b/>
          <w:sz w:val="24"/>
          <w:szCs w:val="24"/>
          <w:lang w:val="uk-UA"/>
        </w:rPr>
        <w:t xml:space="preserve"> закупівельний </w:t>
      </w:r>
      <w:proofErr w:type="spellStart"/>
      <w:r w:rsidRPr="00A542B9">
        <w:rPr>
          <w:rFonts w:ascii="Times New Roman" w:hAnsi="Times New Roman"/>
          <w:b/>
          <w:sz w:val="24"/>
          <w:szCs w:val="24"/>
          <w:lang w:val="uk-UA"/>
        </w:rPr>
        <w:t>словник”</w:t>
      </w:r>
      <w:proofErr w:type="spellEnd"/>
      <w:r w:rsidRPr="00A542B9">
        <w:rPr>
          <w:rFonts w:ascii="Times New Roman" w:hAnsi="Times New Roman"/>
          <w:b/>
          <w:sz w:val="24"/>
          <w:szCs w:val="24"/>
          <w:lang w:val="uk-UA"/>
        </w:rPr>
        <w:t xml:space="preserve"> -</w:t>
      </w:r>
      <w:r w:rsidRPr="00A542B9">
        <w:rPr>
          <w:rFonts w:ascii="Times New Roman" w:eastAsia="Times New Roman" w:hAnsi="Times New Roman"/>
          <w:b/>
          <w:sz w:val="24"/>
          <w:szCs w:val="24"/>
          <w:lang w:val="uk-UA" w:eastAsia="uk-UA"/>
        </w:rPr>
        <w:t>15330000-0 - Оброблені фрукти та овочі (Вишня свіжозаморожена без кісточок, горох свіжозаморожений,  огірки квашені,  капуста квашена, родзинки,  томатна паста, курага, суміш сушених фруктів, квасоля консервована)</w:t>
      </w:r>
    </w:p>
    <w:p w:rsidR="00D1622A" w:rsidRPr="00D1622A" w:rsidRDefault="00D1622A" w:rsidP="00D1622A">
      <w:pPr>
        <w:widowControl w:val="0"/>
        <w:tabs>
          <w:tab w:val="left" w:pos="1440"/>
        </w:tabs>
        <w:contextualSpacing/>
        <w:jc w:val="both"/>
        <w:rPr>
          <w:rFonts w:ascii="Times New Roman" w:eastAsia="Times New Roman" w:hAnsi="Times New Roman"/>
          <w:sz w:val="24"/>
          <w:szCs w:val="24"/>
        </w:rPr>
      </w:pPr>
      <w:r w:rsidRPr="00D1622A">
        <w:rPr>
          <w:rFonts w:ascii="Times New Roman" w:eastAsia="Times New Roman" w:hAnsi="Times New Roman"/>
          <w:sz w:val="24"/>
          <w:szCs w:val="24"/>
          <w:lang w:val="uk-UA"/>
        </w:rPr>
        <w:t>Технічні параметри:</w:t>
      </w:r>
    </w:p>
    <w:p w:rsidR="00D1622A" w:rsidRPr="00D1622A" w:rsidRDefault="00D1622A" w:rsidP="00D1622A">
      <w:pPr>
        <w:widowControl w:val="0"/>
        <w:tabs>
          <w:tab w:val="left" w:pos="1440"/>
        </w:tabs>
        <w:contextualSpacing/>
        <w:jc w:val="both"/>
        <w:rPr>
          <w:rFonts w:ascii="Times New Roman" w:eastAsia="Times New Roman" w:hAnsi="Times New Roman"/>
          <w:sz w:val="24"/>
          <w:szCs w:val="24"/>
          <w:lang w:val="uk-UA"/>
        </w:rPr>
      </w:pPr>
      <w:r w:rsidRPr="00D1622A">
        <w:rPr>
          <w:rFonts w:ascii="Times New Roman" w:eastAsia="Times New Roman" w:hAnsi="Times New Roman"/>
          <w:sz w:val="24"/>
          <w:szCs w:val="24"/>
          <w:lang w:val="uk-UA"/>
        </w:rPr>
        <w:t>Кількість товарів:</w:t>
      </w:r>
    </w:p>
    <w:tbl>
      <w:tblPr>
        <w:tblW w:w="492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3389"/>
        <w:gridCol w:w="1564"/>
        <w:gridCol w:w="1166"/>
        <w:gridCol w:w="11"/>
        <w:gridCol w:w="2749"/>
      </w:tblGrid>
      <w:tr w:rsidR="00A542B9" w:rsidRPr="00217EDE" w:rsidTr="008C1DAC">
        <w:trPr>
          <w:trHeight w:val="166"/>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 п/п</w:t>
            </w:r>
          </w:p>
        </w:tc>
        <w:tc>
          <w:tcPr>
            <w:tcW w:w="179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hAnsi="Times New Roman"/>
                <w:b/>
                <w:bCs/>
                <w:sz w:val="24"/>
                <w:szCs w:val="24"/>
                <w:lang w:val="uk-UA"/>
              </w:rPr>
              <w:t>Найменування та опис характеристик товарів,що вимагаються замовником</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Одиниця вимірювання</w:t>
            </w:r>
          </w:p>
        </w:tc>
        <w:tc>
          <w:tcPr>
            <w:tcW w:w="625" w:type="pct"/>
            <w:gridSpan w:val="2"/>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Кількість</w:t>
            </w:r>
          </w:p>
        </w:tc>
        <w:tc>
          <w:tcPr>
            <w:tcW w:w="1459" w:type="pct"/>
          </w:tcPr>
          <w:p w:rsidR="00A542B9" w:rsidRPr="00A542B9" w:rsidRDefault="00A542B9" w:rsidP="00A542B9">
            <w:pPr>
              <w:rPr>
                <w:rFonts w:ascii="Times New Roman" w:hAnsi="Times New Roman"/>
                <w:b/>
                <w:bCs/>
                <w:sz w:val="24"/>
                <w:szCs w:val="24"/>
                <w:u w:val="single"/>
                <w:lang w:val="uk-UA"/>
              </w:rPr>
            </w:pPr>
            <w:r w:rsidRPr="00A542B9">
              <w:rPr>
                <w:rFonts w:ascii="Times New Roman" w:hAnsi="Times New Roman"/>
                <w:b/>
                <w:bCs/>
                <w:sz w:val="24"/>
                <w:szCs w:val="24"/>
                <w:lang w:val="uk-UA"/>
              </w:rPr>
              <w:t>Найменування та опис характеристик товарів</w:t>
            </w:r>
            <w:r w:rsidRPr="00A542B9">
              <w:rPr>
                <w:rFonts w:ascii="Times New Roman" w:hAnsi="Times New Roman"/>
                <w:b/>
                <w:bCs/>
                <w:i/>
                <w:sz w:val="24"/>
                <w:szCs w:val="24"/>
                <w:lang w:val="uk-UA"/>
              </w:rPr>
              <w:t xml:space="preserve">, </w:t>
            </w:r>
            <w:r w:rsidRPr="00A542B9">
              <w:rPr>
                <w:rFonts w:ascii="Times New Roman" w:hAnsi="Times New Roman"/>
                <w:b/>
                <w:bCs/>
                <w:sz w:val="24"/>
                <w:szCs w:val="24"/>
                <w:u w:val="single"/>
                <w:lang w:val="uk-UA"/>
              </w:rPr>
              <w:t>що пропонуються учасником</w:t>
            </w:r>
          </w:p>
          <w:p w:rsidR="00A542B9" w:rsidRPr="00A542B9" w:rsidRDefault="00A542B9" w:rsidP="00A542B9">
            <w:pPr>
              <w:pStyle w:val="21"/>
              <w:rPr>
                <w:rFonts w:ascii="Times New Roman" w:hAnsi="Times New Roman"/>
                <w:i/>
                <w:u w:val="single"/>
              </w:rPr>
            </w:pPr>
            <w:r w:rsidRPr="00A542B9">
              <w:rPr>
                <w:rFonts w:ascii="Times New Roman" w:hAnsi="Times New Roman"/>
                <w:i/>
                <w:u w:val="single"/>
              </w:rPr>
              <w:t xml:space="preserve">При заповненні учасником даної колонки, обов’язково має вказуватися опис запропонованих товарів, а також </w:t>
            </w:r>
          </w:p>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hAnsi="Times New Roman"/>
                <w:i/>
                <w:color w:val="000000"/>
                <w:sz w:val="24"/>
                <w:szCs w:val="24"/>
                <w:u w:val="single"/>
              </w:rPr>
              <w:t>-</w:t>
            </w:r>
            <w:proofErr w:type="spellStart"/>
            <w:r w:rsidRPr="00A542B9">
              <w:rPr>
                <w:rFonts w:ascii="Times New Roman" w:hAnsi="Times New Roman"/>
                <w:i/>
                <w:sz w:val="24"/>
                <w:szCs w:val="24"/>
                <w:u w:val="single"/>
              </w:rPr>
              <w:t>відомості</w:t>
            </w:r>
            <w:proofErr w:type="spellEnd"/>
            <w:r w:rsidRPr="00A542B9">
              <w:rPr>
                <w:rFonts w:ascii="Times New Roman" w:hAnsi="Times New Roman"/>
                <w:i/>
                <w:sz w:val="24"/>
                <w:szCs w:val="24"/>
                <w:u w:val="single"/>
              </w:rPr>
              <w:t xml:space="preserve"> про </w:t>
            </w:r>
            <w:proofErr w:type="spellStart"/>
            <w:r w:rsidRPr="00A542B9">
              <w:rPr>
                <w:rFonts w:ascii="Times New Roman" w:hAnsi="Times New Roman"/>
                <w:i/>
                <w:sz w:val="24"/>
                <w:szCs w:val="24"/>
                <w:u w:val="single"/>
              </w:rPr>
              <w:t>виробникапродукції</w:t>
            </w:r>
            <w:proofErr w:type="spellEnd"/>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1</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b/>
                <w:sz w:val="24"/>
                <w:szCs w:val="24"/>
                <w:lang w:val="uk-UA" w:eastAsia="uk-UA"/>
              </w:rPr>
              <w:t>Вишня свіжозаморожена без кісточок</w:t>
            </w:r>
            <w:r w:rsidRPr="00A542B9">
              <w:rPr>
                <w:rFonts w:ascii="Times New Roman" w:eastAsia="Times New Roman" w:hAnsi="Times New Roman"/>
                <w:sz w:val="24"/>
                <w:szCs w:val="24"/>
                <w:lang w:val="uk-UA" w:eastAsia="uk-UA"/>
              </w:rPr>
              <w:t>. Фасована по 1 кг  у відповідне пакування з зазначенням</w:t>
            </w:r>
            <w:r w:rsidRPr="00A542B9">
              <w:rPr>
                <w:rFonts w:ascii="Times New Roman" w:hAnsi="Times New Roman"/>
                <w:sz w:val="24"/>
                <w:szCs w:val="24"/>
                <w:lang w:val="uk-UA"/>
              </w:rPr>
              <w:t xml:space="preserve"> назви х продукту, назва та адреса підприємства-виробника, вага нетто, склад, дата виготовлення, термін придатності та умови зберігання. Без ГМО.</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кг</w:t>
            </w:r>
          </w:p>
        </w:tc>
        <w:tc>
          <w:tcPr>
            <w:tcW w:w="625" w:type="pct"/>
            <w:gridSpan w:val="2"/>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850,00</w:t>
            </w:r>
          </w:p>
        </w:tc>
        <w:tc>
          <w:tcPr>
            <w:tcW w:w="1459" w:type="pct"/>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2</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b/>
                <w:sz w:val="24"/>
                <w:szCs w:val="24"/>
                <w:lang w:val="uk-UA" w:eastAsia="uk-UA"/>
              </w:rPr>
              <w:t>Горох свіжозаморожений</w:t>
            </w:r>
            <w:r w:rsidRPr="00A542B9">
              <w:rPr>
                <w:rFonts w:ascii="Times New Roman" w:eastAsia="Times New Roman" w:hAnsi="Times New Roman"/>
                <w:sz w:val="24"/>
                <w:szCs w:val="24"/>
                <w:lang w:val="uk-UA" w:eastAsia="uk-UA"/>
              </w:rPr>
              <w:t xml:space="preserve"> . Фасований по 1 кг   у відповідне пакування з зазначенням</w:t>
            </w:r>
            <w:r w:rsidRPr="00A542B9">
              <w:rPr>
                <w:rFonts w:ascii="Times New Roman" w:hAnsi="Times New Roman"/>
                <w:sz w:val="24"/>
                <w:szCs w:val="24"/>
                <w:lang w:val="uk-UA"/>
              </w:rPr>
              <w:t xml:space="preserve"> назви х продукту, назва та адреса підприємства-виробника, вага нетто, склад, дата виготовлення, термін придатності та умови зберігання. Без ГМО.</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кг</w:t>
            </w:r>
          </w:p>
        </w:tc>
        <w:tc>
          <w:tcPr>
            <w:tcW w:w="625" w:type="pct"/>
            <w:gridSpan w:val="2"/>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350,00</w:t>
            </w:r>
          </w:p>
        </w:tc>
        <w:tc>
          <w:tcPr>
            <w:tcW w:w="1459" w:type="pct"/>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3</w:t>
            </w:r>
          </w:p>
        </w:tc>
        <w:tc>
          <w:tcPr>
            <w:tcW w:w="1799" w:type="pct"/>
          </w:tcPr>
          <w:p w:rsidR="00A542B9" w:rsidRPr="00A542B9" w:rsidRDefault="00A542B9" w:rsidP="00A542B9">
            <w:pPr>
              <w:rPr>
                <w:rFonts w:ascii="Times New Roman" w:hAnsi="Times New Roman"/>
                <w:sz w:val="24"/>
                <w:szCs w:val="24"/>
                <w:lang w:val="uk-UA"/>
              </w:rPr>
            </w:pPr>
            <w:r w:rsidRPr="00A542B9">
              <w:rPr>
                <w:rFonts w:ascii="Times New Roman" w:hAnsi="Times New Roman"/>
                <w:b/>
                <w:sz w:val="24"/>
                <w:szCs w:val="24"/>
                <w:lang w:val="uk-UA"/>
              </w:rPr>
              <w:t>Огірки солоні</w:t>
            </w:r>
            <w:r w:rsidRPr="00A542B9">
              <w:rPr>
                <w:rFonts w:ascii="Times New Roman" w:hAnsi="Times New Roman"/>
                <w:sz w:val="24"/>
                <w:szCs w:val="24"/>
                <w:lang w:val="uk-UA"/>
              </w:rPr>
              <w:t xml:space="preserve"> повинні бути цілі, з хорошим смаком, щільною консистенцією, </w:t>
            </w:r>
            <w:proofErr w:type="spellStart"/>
            <w:r w:rsidRPr="00A542B9">
              <w:rPr>
                <w:rFonts w:ascii="Times New Roman" w:hAnsi="Times New Roman"/>
                <w:sz w:val="24"/>
                <w:szCs w:val="24"/>
                <w:lang w:val="uk-UA"/>
              </w:rPr>
              <w:t>неог</w:t>
            </w:r>
            <w:r>
              <w:rPr>
                <w:rFonts w:ascii="Times New Roman" w:hAnsi="Times New Roman"/>
                <w:sz w:val="24"/>
                <w:szCs w:val="24"/>
                <w:lang w:val="uk-UA"/>
              </w:rPr>
              <w:t>р</w:t>
            </w:r>
            <w:r w:rsidRPr="00A542B9">
              <w:rPr>
                <w:rFonts w:ascii="Times New Roman" w:hAnsi="Times New Roman"/>
                <w:sz w:val="24"/>
                <w:szCs w:val="24"/>
                <w:lang w:val="uk-UA"/>
              </w:rPr>
              <w:t>убівшою</w:t>
            </w:r>
            <w:proofErr w:type="spellEnd"/>
            <w:r w:rsidRPr="00A542B9">
              <w:rPr>
                <w:rFonts w:ascii="Times New Roman" w:hAnsi="Times New Roman"/>
                <w:sz w:val="24"/>
                <w:szCs w:val="24"/>
                <w:lang w:val="uk-UA"/>
              </w:rPr>
              <w:t xml:space="preserve"> шкіркою. Без плодоніжок і залишків квіток, чисті, не зморщені, не м’яті, без механічних та інших </w:t>
            </w:r>
            <w:r w:rsidRPr="00A542B9">
              <w:rPr>
                <w:rFonts w:ascii="Times New Roman" w:hAnsi="Times New Roman"/>
                <w:sz w:val="24"/>
                <w:szCs w:val="24"/>
                <w:lang w:val="uk-UA"/>
              </w:rPr>
              <w:lastRenderedPageBreak/>
              <w:t xml:space="preserve">пошкоджень. Смак помірно-солоний, запах приємний з ароматом прянощів, без сторонніх присмаку та запаху, довжиною не більше 12 см, на дотик міцні. </w:t>
            </w:r>
            <w:r w:rsidR="008C1DAC">
              <w:rPr>
                <w:rFonts w:ascii="Times New Roman" w:hAnsi="Times New Roman"/>
                <w:sz w:val="24"/>
                <w:szCs w:val="24"/>
                <w:lang w:val="uk-UA"/>
              </w:rPr>
              <w:t xml:space="preserve">                             </w:t>
            </w:r>
            <w:r w:rsidRPr="00A542B9">
              <w:rPr>
                <w:rFonts w:ascii="Times New Roman" w:hAnsi="Times New Roman"/>
                <w:sz w:val="24"/>
                <w:szCs w:val="24"/>
                <w:lang w:val="uk-UA"/>
              </w:rPr>
              <w:t>Тара і пакувальні матеріали повинні бути легкими, міцними, зручними, добре зберігати  від  деформації, що особливо важливо при перевезеннях..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 Товар по якості та безпечності повинен відповідати діючим ДСТУ, ТУ та іншим нормативним документам. Фасування – до  7 кг.</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кг</w:t>
            </w:r>
          </w:p>
        </w:tc>
        <w:tc>
          <w:tcPr>
            <w:tcW w:w="625" w:type="pct"/>
            <w:gridSpan w:val="2"/>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383,00</w:t>
            </w:r>
          </w:p>
        </w:tc>
        <w:tc>
          <w:tcPr>
            <w:tcW w:w="1459" w:type="pct"/>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4</w:t>
            </w:r>
          </w:p>
        </w:tc>
        <w:tc>
          <w:tcPr>
            <w:tcW w:w="1799" w:type="pct"/>
          </w:tcPr>
          <w:p w:rsidR="00A542B9" w:rsidRPr="00A542B9" w:rsidRDefault="00A542B9" w:rsidP="008C1DAC">
            <w:pPr>
              <w:ind w:right="138"/>
              <w:rPr>
                <w:rFonts w:ascii="Times New Roman" w:eastAsia="Times New Roman" w:hAnsi="Times New Roman"/>
                <w:sz w:val="24"/>
                <w:szCs w:val="24"/>
                <w:lang w:val="uk-UA"/>
              </w:rPr>
            </w:pPr>
            <w:r w:rsidRPr="00A542B9">
              <w:rPr>
                <w:rFonts w:ascii="Times New Roman" w:hAnsi="Times New Roman"/>
                <w:b/>
                <w:sz w:val="24"/>
                <w:szCs w:val="24"/>
                <w:lang w:val="uk-UA"/>
              </w:rPr>
              <w:t>Капуста квашена</w:t>
            </w:r>
            <w:r w:rsidRPr="00A542B9">
              <w:rPr>
                <w:rFonts w:ascii="Times New Roman" w:hAnsi="Times New Roman"/>
                <w:sz w:val="24"/>
                <w:szCs w:val="24"/>
                <w:lang w:val="uk-UA"/>
              </w:rPr>
              <w:t>. Повинна бути світла, хрумка, без ослизлого соку, приємна на запах. Продукт не повинен  мати видимих ознак мікробіологічного псування (плісняви, гниття).</w:t>
            </w:r>
            <w:r w:rsidR="008C1DAC">
              <w:rPr>
                <w:rFonts w:ascii="Times New Roman" w:eastAsia="Times New Roman" w:hAnsi="Times New Roman"/>
                <w:sz w:val="24"/>
                <w:szCs w:val="24"/>
                <w:lang w:val="uk-UA"/>
              </w:rPr>
              <w:t xml:space="preserve">               </w:t>
            </w:r>
            <w:r w:rsidRPr="00A542B9">
              <w:rPr>
                <w:rFonts w:ascii="Times New Roman" w:eastAsia="Times New Roman" w:hAnsi="Times New Roman"/>
                <w:i/>
                <w:sz w:val="24"/>
                <w:szCs w:val="24"/>
                <w:lang w:val="uk-UA"/>
              </w:rPr>
              <w:t>Зовнішній вигляд:</w:t>
            </w:r>
            <w:r w:rsidRPr="00A542B9">
              <w:rPr>
                <w:rFonts w:ascii="Times New Roman" w:eastAsia="Times New Roman" w:hAnsi="Times New Roman"/>
                <w:sz w:val="24"/>
                <w:szCs w:val="24"/>
                <w:lang w:val="uk-UA"/>
              </w:rPr>
              <w:t xml:space="preserve">повинна мати білий колір, рівномірно нашаткована смужками або нарізана без крупних частинок. Овочеві та плодоовочеві компоненти, прянощі рівномірно розподілені в квашеній капусті. </w:t>
            </w:r>
            <w:r w:rsidR="008C1DAC">
              <w:rPr>
                <w:rFonts w:ascii="Times New Roman" w:eastAsia="Times New Roman" w:hAnsi="Times New Roman"/>
                <w:sz w:val="24"/>
                <w:szCs w:val="24"/>
                <w:lang w:val="uk-UA"/>
              </w:rPr>
              <w:t xml:space="preserve">                                 </w:t>
            </w:r>
            <w:r w:rsidRPr="00A542B9">
              <w:rPr>
                <w:rFonts w:ascii="Times New Roman" w:eastAsia="Times New Roman" w:hAnsi="Times New Roman"/>
                <w:i/>
                <w:sz w:val="24"/>
                <w:szCs w:val="24"/>
                <w:u w:val="single"/>
                <w:lang w:val="uk-UA"/>
              </w:rPr>
              <w:t>Запах:</w:t>
            </w:r>
            <w:r w:rsidRPr="00A542B9">
              <w:rPr>
                <w:rFonts w:ascii="Times New Roman" w:eastAsia="Times New Roman" w:hAnsi="Times New Roman"/>
                <w:sz w:val="24"/>
                <w:szCs w:val="24"/>
                <w:lang w:val="uk-UA"/>
              </w:rPr>
              <w:t xml:space="preserve"> ароматний, характерний для квашеної капусти.</w:t>
            </w:r>
            <w:r w:rsidR="008C1DAC">
              <w:rPr>
                <w:rFonts w:ascii="Times New Roman" w:eastAsia="Times New Roman" w:hAnsi="Times New Roman"/>
                <w:sz w:val="24"/>
                <w:szCs w:val="24"/>
                <w:lang w:val="uk-UA"/>
              </w:rPr>
              <w:t xml:space="preserve">                                </w:t>
            </w:r>
            <w:r w:rsidRPr="00A542B9">
              <w:rPr>
                <w:rFonts w:ascii="Times New Roman" w:eastAsia="Times New Roman" w:hAnsi="Times New Roman"/>
                <w:i/>
                <w:sz w:val="24"/>
                <w:szCs w:val="24"/>
                <w:u w:val="single"/>
                <w:lang w:val="uk-UA"/>
              </w:rPr>
              <w:t>Смак:</w:t>
            </w:r>
            <w:r w:rsidRPr="00A542B9">
              <w:rPr>
                <w:rFonts w:ascii="Times New Roman" w:eastAsia="Times New Roman" w:hAnsi="Times New Roman"/>
                <w:sz w:val="24"/>
                <w:szCs w:val="24"/>
                <w:lang w:val="uk-UA"/>
              </w:rPr>
              <w:t xml:space="preserve"> кислувато-солонуватий, приємний, без гіркоти. Смак соку більш гострий, ніж смак квашеної </w:t>
            </w:r>
            <w:r w:rsidRPr="00A542B9">
              <w:rPr>
                <w:rFonts w:ascii="Times New Roman" w:eastAsia="Times New Roman" w:hAnsi="Times New Roman"/>
                <w:sz w:val="24"/>
                <w:szCs w:val="24"/>
                <w:lang w:val="uk-UA"/>
              </w:rPr>
              <w:lastRenderedPageBreak/>
              <w:t>капусти без соку; сік насичений ароматом капусти.</w:t>
            </w:r>
            <w:r w:rsidR="008C1DAC">
              <w:rPr>
                <w:rFonts w:ascii="Times New Roman" w:eastAsia="Times New Roman" w:hAnsi="Times New Roman"/>
                <w:sz w:val="24"/>
                <w:szCs w:val="24"/>
                <w:lang w:val="uk-UA"/>
              </w:rPr>
              <w:t xml:space="preserve">                              </w:t>
            </w:r>
            <w:r w:rsidRPr="00A542B9">
              <w:rPr>
                <w:rFonts w:ascii="Times New Roman" w:eastAsia="Times New Roman" w:hAnsi="Times New Roman"/>
                <w:i/>
                <w:sz w:val="24"/>
                <w:szCs w:val="24"/>
                <w:u w:val="single"/>
                <w:lang w:val="uk-UA"/>
              </w:rPr>
              <w:t>Колір:</w:t>
            </w:r>
            <w:r w:rsidRPr="00A542B9">
              <w:rPr>
                <w:rFonts w:ascii="Times New Roman" w:eastAsia="Times New Roman" w:hAnsi="Times New Roman"/>
                <w:sz w:val="24"/>
                <w:szCs w:val="24"/>
                <w:lang w:val="uk-UA"/>
              </w:rPr>
              <w:t xml:space="preserve"> світло-солом’яний з жовтуватим відтінком.</w:t>
            </w:r>
            <w:r w:rsidR="008C1DAC">
              <w:rPr>
                <w:rFonts w:ascii="Times New Roman" w:eastAsia="Times New Roman" w:hAnsi="Times New Roman"/>
                <w:sz w:val="24"/>
                <w:szCs w:val="24"/>
                <w:lang w:val="uk-UA"/>
              </w:rPr>
              <w:t xml:space="preserve">   </w:t>
            </w:r>
            <w:r w:rsidRPr="00A542B9">
              <w:rPr>
                <w:rFonts w:ascii="Times New Roman" w:eastAsia="Times New Roman" w:hAnsi="Times New Roman"/>
                <w:i/>
                <w:sz w:val="24"/>
                <w:szCs w:val="24"/>
                <w:u w:val="single"/>
                <w:lang w:val="uk-UA"/>
              </w:rPr>
              <w:t>Консистенція:</w:t>
            </w:r>
            <w:r w:rsidRPr="00A542B9">
              <w:rPr>
                <w:rFonts w:ascii="Times New Roman" w:eastAsia="Times New Roman" w:hAnsi="Times New Roman"/>
                <w:sz w:val="24"/>
                <w:szCs w:val="24"/>
                <w:lang w:val="uk-UA"/>
              </w:rPr>
              <w:t xml:space="preserve"> соковита, щільна, хрустка.</w:t>
            </w:r>
            <w:r w:rsidR="008C1DAC">
              <w:rPr>
                <w:rFonts w:ascii="Times New Roman" w:eastAsia="Times New Roman" w:hAnsi="Times New Roman"/>
                <w:sz w:val="24"/>
                <w:szCs w:val="24"/>
                <w:lang w:val="uk-UA"/>
              </w:rPr>
              <w:t xml:space="preserve">                     </w:t>
            </w:r>
            <w:r w:rsidRPr="00A542B9">
              <w:rPr>
                <w:rFonts w:ascii="Times New Roman" w:eastAsia="Times New Roman" w:hAnsi="Times New Roman"/>
                <w:sz w:val="24"/>
                <w:szCs w:val="24"/>
                <w:lang w:val="uk-UA"/>
              </w:rPr>
              <w:t>Товар повинен відповідати показникам безпечності та якості для харчових продуктів, які встановлено нормативно-правовими актами України. Без ГМО. Товар повинен бути упакований у поліетиленових відрах вагою  до 10 кг</w:t>
            </w:r>
            <w:r w:rsidRPr="00A542B9">
              <w:rPr>
                <w:rFonts w:ascii="Times New Roman" w:eastAsia="Times New Roman" w:hAnsi="Times New Roman"/>
                <w:color w:val="FF0000"/>
                <w:sz w:val="24"/>
                <w:szCs w:val="24"/>
                <w:lang w:val="uk-UA"/>
              </w:rPr>
              <w:t xml:space="preserve">. </w:t>
            </w:r>
            <w:r w:rsidRPr="00A542B9">
              <w:rPr>
                <w:rFonts w:ascii="Times New Roman" w:eastAsia="Times New Roman" w:hAnsi="Times New Roman"/>
                <w:sz w:val="24"/>
                <w:szCs w:val="24"/>
                <w:lang w:val="uk-UA"/>
              </w:rPr>
              <w:t>Строк придатності капусти квашеної на момент поставки має становити не менше 80 % від загального терміну зберігання. Тара чиста, не ушкоджена, з обов’язковим маркуванням.</w:t>
            </w:r>
            <w:r w:rsidR="008C1DAC">
              <w:rPr>
                <w:rFonts w:ascii="Times New Roman" w:eastAsia="Times New Roman" w:hAnsi="Times New Roman"/>
                <w:sz w:val="24"/>
                <w:szCs w:val="24"/>
                <w:lang w:val="uk-UA"/>
              </w:rPr>
              <w:t xml:space="preserve"> </w:t>
            </w:r>
            <w:r w:rsidRPr="00A542B9">
              <w:rPr>
                <w:rFonts w:ascii="Times New Roman" w:eastAsia="Times New Roman" w:hAnsi="Times New Roman"/>
                <w:sz w:val="24"/>
                <w:szCs w:val="24"/>
                <w:lang w:val="uk-UA"/>
              </w:rPr>
              <w:t xml:space="preserve">Капуста повинна </w:t>
            </w:r>
            <w:proofErr w:type="spellStart"/>
            <w:r w:rsidRPr="00A542B9">
              <w:rPr>
                <w:rFonts w:ascii="Times New Roman" w:eastAsia="Times New Roman" w:hAnsi="Times New Roman"/>
                <w:sz w:val="24"/>
                <w:szCs w:val="24"/>
                <w:lang w:val="uk-UA"/>
              </w:rPr>
              <w:t>заготовлятися</w:t>
            </w:r>
            <w:proofErr w:type="spellEnd"/>
            <w:r w:rsidRPr="00A542B9">
              <w:rPr>
                <w:rFonts w:ascii="Times New Roman" w:eastAsia="Times New Roman" w:hAnsi="Times New Roman"/>
                <w:sz w:val="24"/>
                <w:szCs w:val="24"/>
                <w:lang w:val="uk-UA"/>
              </w:rPr>
              <w:t xml:space="preserve"> і постачатися відповідно до вимог ДСТУ </w:t>
            </w:r>
            <w:r w:rsidRPr="00A542B9">
              <w:rPr>
                <w:rFonts w:ascii="Times New Roman" w:hAnsi="Times New Roman"/>
                <w:sz w:val="24"/>
                <w:szCs w:val="24"/>
                <w:lang w:val="uk-UA"/>
              </w:rPr>
              <w:t xml:space="preserve">8642:2016 «Капуста квашена. Технічні умови» </w:t>
            </w:r>
            <w:r w:rsidRPr="00A542B9">
              <w:rPr>
                <w:rFonts w:ascii="Times New Roman" w:eastAsia="Times New Roman" w:hAnsi="Times New Roman"/>
                <w:sz w:val="24"/>
                <w:szCs w:val="24"/>
                <w:lang w:val="uk-UA"/>
              </w:rPr>
              <w:t xml:space="preserve">або ТУ або іншим вимогам діючого санітарного законодавства України, не містити у складі ГМО, що має бути зазначено на упаковці.  Упаковка товару має бути виготовлена таким способом, який дозволяє за певних умов забезпечити збереження його споживчих властивостей і безпечність під час зберігання та транспортування. Упаковка товару повинна відповідати діючим державним стандартам і правилам, забезпечувати захист і зберігання товару </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кг</w:t>
            </w:r>
          </w:p>
        </w:tc>
        <w:tc>
          <w:tcPr>
            <w:tcW w:w="625" w:type="pct"/>
            <w:gridSpan w:val="2"/>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470,00</w:t>
            </w:r>
          </w:p>
        </w:tc>
        <w:tc>
          <w:tcPr>
            <w:tcW w:w="1459" w:type="pct"/>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5</w:t>
            </w:r>
          </w:p>
        </w:tc>
        <w:tc>
          <w:tcPr>
            <w:tcW w:w="1799" w:type="pct"/>
          </w:tcPr>
          <w:p w:rsidR="00A542B9" w:rsidRPr="00A542B9" w:rsidRDefault="00A542B9" w:rsidP="00A542B9">
            <w:pPr>
              <w:rPr>
                <w:rFonts w:ascii="Times New Roman" w:eastAsia="Times New Roman" w:hAnsi="Times New Roman"/>
                <w:sz w:val="24"/>
                <w:szCs w:val="24"/>
                <w:lang w:val="uk-UA"/>
              </w:rPr>
            </w:pPr>
            <w:r w:rsidRPr="00A542B9">
              <w:rPr>
                <w:rFonts w:ascii="Times New Roman" w:eastAsia="Times New Roman" w:hAnsi="Times New Roman"/>
                <w:b/>
                <w:sz w:val="24"/>
                <w:szCs w:val="24"/>
                <w:lang w:val="uk-UA"/>
              </w:rPr>
              <w:t>Родзинки</w:t>
            </w:r>
            <w:r w:rsidRPr="00A542B9">
              <w:rPr>
                <w:rFonts w:ascii="Times New Roman" w:eastAsia="Times New Roman" w:hAnsi="Times New Roman"/>
                <w:sz w:val="24"/>
                <w:szCs w:val="24"/>
                <w:lang w:val="uk-UA"/>
              </w:rPr>
              <w:t xml:space="preserve"> : Доброякісні сушені фрукти, чисті, сухі (вологість 14-25%), пружні, </w:t>
            </w:r>
            <w:r w:rsidRPr="00A542B9">
              <w:rPr>
                <w:rFonts w:ascii="Times New Roman" w:eastAsia="Times New Roman" w:hAnsi="Times New Roman"/>
                <w:sz w:val="24"/>
                <w:szCs w:val="24"/>
                <w:lang w:val="uk-UA"/>
              </w:rPr>
              <w:lastRenderedPageBreak/>
              <w:t xml:space="preserve">неламкі, не повинні кришаться, солодкувато-кислого або солодкуватого смаку, еластичні (нееластичних допускається 25%), у воді повинні розбухати. </w:t>
            </w:r>
            <w:r w:rsidRPr="00A542B9">
              <w:rPr>
                <w:rFonts w:ascii="Times New Roman" w:eastAsia="Times New Roman" w:hAnsi="Times New Roman"/>
                <w:sz w:val="24"/>
                <w:szCs w:val="24"/>
              </w:rPr>
              <w:t xml:space="preserve">Запах </w:t>
            </w:r>
            <w:proofErr w:type="spellStart"/>
            <w:r w:rsidRPr="00A542B9">
              <w:rPr>
                <w:rFonts w:ascii="Times New Roman" w:eastAsia="Times New Roman" w:hAnsi="Times New Roman"/>
                <w:sz w:val="24"/>
                <w:szCs w:val="24"/>
              </w:rPr>
              <w:t>і</w:t>
            </w:r>
            <w:proofErr w:type="spellEnd"/>
            <w:r w:rsidRPr="00A542B9">
              <w:rPr>
                <w:rFonts w:ascii="Times New Roman" w:eastAsia="Times New Roman" w:hAnsi="Times New Roman"/>
                <w:sz w:val="24"/>
                <w:szCs w:val="24"/>
              </w:rPr>
              <w:t xml:space="preserve"> смак </w:t>
            </w:r>
            <w:proofErr w:type="spellStart"/>
            <w:r w:rsidRPr="00A542B9">
              <w:rPr>
                <w:rFonts w:ascii="Times New Roman" w:eastAsia="Times New Roman" w:hAnsi="Times New Roman"/>
                <w:sz w:val="24"/>
                <w:szCs w:val="24"/>
              </w:rPr>
              <w:t>сушених</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родзинок</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властиві</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даному</w:t>
            </w:r>
            <w:proofErr w:type="spellEnd"/>
            <w:r w:rsidRPr="00A542B9">
              <w:rPr>
                <w:rFonts w:ascii="Times New Roman" w:eastAsia="Times New Roman" w:hAnsi="Times New Roman"/>
                <w:sz w:val="24"/>
                <w:szCs w:val="24"/>
              </w:rPr>
              <w:t xml:space="preserve"> виду </w:t>
            </w:r>
            <w:proofErr w:type="spellStart"/>
            <w:r w:rsidRPr="00A542B9">
              <w:rPr>
                <w:rFonts w:ascii="Times New Roman" w:eastAsia="Times New Roman" w:hAnsi="Times New Roman"/>
                <w:sz w:val="24"/>
                <w:szCs w:val="24"/>
              </w:rPr>
              <w:t>фрукті</w:t>
            </w:r>
            <w:proofErr w:type="gramStart"/>
            <w:r w:rsidRPr="00A542B9">
              <w:rPr>
                <w:rFonts w:ascii="Times New Roman" w:eastAsia="Times New Roman" w:hAnsi="Times New Roman"/>
                <w:sz w:val="24"/>
                <w:szCs w:val="24"/>
              </w:rPr>
              <w:t>в</w:t>
            </w:r>
            <w:proofErr w:type="spellEnd"/>
            <w:proofErr w:type="gramEnd"/>
            <w:r w:rsidRPr="00A542B9">
              <w:rPr>
                <w:rFonts w:ascii="Times New Roman" w:eastAsia="Times New Roman" w:hAnsi="Times New Roman"/>
                <w:sz w:val="24"/>
                <w:szCs w:val="24"/>
              </w:rPr>
              <w:t xml:space="preserve">, без </w:t>
            </w:r>
            <w:proofErr w:type="spellStart"/>
            <w:r w:rsidRPr="00A542B9">
              <w:rPr>
                <w:rFonts w:ascii="Times New Roman" w:eastAsia="Times New Roman" w:hAnsi="Times New Roman"/>
                <w:sz w:val="24"/>
                <w:szCs w:val="24"/>
              </w:rPr>
              <w:t>стороннього</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присмаку</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або</w:t>
            </w:r>
            <w:proofErr w:type="spellEnd"/>
            <w:r w:rsidRPr="00A542B9">
              <w:rPr>
                <w:rFonts w:ascii="Times New Roman" w:eastAsia="Times New Roman" w:hAnsi="Times New Roman"/>
                <w:sz w:val="24"/>
                <w:szCs w:val="24"/>
              </w:rPr>
              <w:t xml:space="preserve"> запаху (</w:t>
            </w:r>
            <w:proofErr w:type="spellStart"/>
            <w:r w:rsidRPr="00A542B9">
              <w:rPr>
                <w:rFonts w:ascii="Times New Roman" w:eastAsia="Times New Roman" w:hAnsi="Times New Roman"/>
                <w:sz w:val="24"/>
                <w:szCs w:val="24"/>
              </w:rPr>
              <w:t>диму</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затхлості</w:t>
            </w:r>
            <w:proofErr w:type="spellEnd"/>
            <w:r w:rsidRPr="00A542B9">
              <w:rPr>
                <w:rFonts w:ascii="Times New Roman" w:eastAsia="Times New Roman" w:hAnsi="Times New Roman"/>
                <w:sz w:val="24"/>
                <w:szCs w:val="24"/>
              </w:rPr>
              <w:t xml:space="preserve">, кислого запаху </w:t>
            </w:r>
            <w:proofErr w:type="spellStart"/>
            <w:r w:rsidRPr="00A542B9">
              <w:rPr>
                <w:rFonts w:ascii="Times New Roman" w:eastAsia="Times New Roman" w:hAnsi="Times New Roman"/>
                <w:sz w:val="24"/>
                <w:szCs w:val="24"/>
              </w:rPr>
              <w:t>і</w:t>
            </w:r>
            <w:proofErr w:type="spellEnd"/>
            <w:r w:rsidRPr="00A542B9">
              <w:rPr>
                <w:rFonts w:ascii="Times New Roman" w:eastAsia="Times New Roman" w:hAnsi="Times New Roman"/>
                <w:sz w:val="24"/>
                <w:szCs w:val="24"/>
              </w:rPr>
              <w:t xml:space="preserve"> т.п.). Не </w:t>
            </w:r>
            <w:proofErr w:type="spellStart"/>
            <w:r w:rsidRPr="00A542B9">
              <w:rPr>
                <w:rFonts w:ascii="Times New Roman" w:eastAsia="Times New Roman" w:hAnsi="Times New Roman"/>
                <w:sz w:val="24"/>
                <w:szCs w:val="24"/>
              </w:rPr>
              <w:t>допускаються</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сушені</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фрукти</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забруднені</w:t>
            </w:r>
            <w:proofErr w:type="spellEnd"/>
            <w:r w:rsidRPr="00A542B9">
              <w:rPr>
                <w:rFonts w:ascii="Times New Roman" w:eastAsia="Times New Roman" w:hAnsi="Times New Roman"/>
                <w:sz w:val="24"/>
                <w:szCs w:val="24"/>
              </w:rPr>
              <w:t xml:space="preserve">, загнивши, </w:t>
            </w:r>
            <w:proofErr w:type="spellStart"/>
            <w:r w:rsidRPr="00A542B9">
              <w:rPr>
                <w:rFonts w:ascii="Times New Roman" w:eastAsia="Times New Roman" w:hAnsi="Times New Roman"/>
                <w:sz w:val="24"/>
                <w:szCs w:val="24"/>
              </w:rPr>
              <w:t>заплісняві</w:t>
            </w:r>
            <w:proofErr w:type="gramStart"/>
            <w:r w:rsidRPr="00A542B9">
              <w:rPr>
                <w:rFonts w:ascii="Times New Roman" w:eastAsia="Times New Roman" w:hAnsi="Times New Roman"/>
                <w:sz w:val="24"/>
                <w:szCs w:val="24"/>
              </w:rPr>
              <w:t>л</w:t>
            </w:r>
            <w:proofErr w:type="gramEnd"/>
            <w:r w:rsidRPr="00A542B9">
              <w:rPr>
                <w:rFonts w:ascii="Times New Roman" w:eastAsia="Times New Roman" w:hAnsi="Times New Roman"/>
                <w:sz w:val="24"/>
                <w:szCs w:val="24"/>
              </w:rPr>
              <w:t>і</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уражені</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шкідниками</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з</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сторонніми</w:t>
            </w:r>
            <w:proofErr w:type="spellEnd"/>
            <w:r w:rsidRPr="00A542B9">
              <w:rPr>
                <w:rFonts w:ascii="Times New Roman" w:eastAsia="Times New Roman" w:hAnsi="Times New Roman"/>
                <w:sz w:val="24"/>
                <w:szCs w:val="24"/>
              </w:rPr>
              <w:t xml:space="preserve"> запахом, смаком </w:t>
            </w:r>
            <w:proofErr w:type="spellStart"/>
            <w:r w:rsidRPr="00A542B9">
              <w:rPr>
                <w:rFonts w:ascii="Times New Roman" w:eastAsia="Times New Roman" w:hAnsi="Times New Roman"/>
                <w:sz w:val="24"/>
                <w:szCs w:val="24"/>
              </w:rPr>
              <w:t>і</w:t>
            </w:r>
            <w:proofErr w:type="spellEnd"/>
            <w:r w:rsidRPr="00A542B9">
              <w:rPr>
                <w:rFonts w:ascii="Times New Roman" w:eastAsia="Times New Roman" w:hAnsi="Times New Roman"/>
                <w:sz w:val="24"/>
                <w:szCs w:val="24"/>
              </w:rPr>
              <w:t xml:space="preserve"> </w:t>
            </w:r>
            <w:proofErr w:type="spellStart"/>
            <w:r w:rsidRPr="00A542B9">
              <w:rPr>
                <w:rFonts w:ascii="Times New Roman" w:eastAsia="Times New Roman" w:hAnsi="Times New Roman"/>
                <w:sz w:val="24"/>
                <w:szCs w:val="24"/>
              </w:rPr>
              <w:t>домішками</w:t>
            </w:r>
            <w:proofErr w:type="spellEnd"/>
            <w:r w:rsidRPr="00A542B9">
              <w:rPr>
                <w:rFonts w:ascii="Times New Roman" w:eastAsia="Times New Roman" w:hAnsi="Times New Roman"/>
                <w:sz w:val="24"/>
                <w:szCs w:val="24"/>
              </w:rPr>
              <w:t xml:space="preserve">. Не </w:t>
            </w:r>
            <w:proofErr w:type="spellStart"/>
            <w:r w:rsidRPr="00A542B9">
              <w:rPr>
                <w:rFonts w:ascii="Times New Roman" w:eastAsia="Times New Roman" w:hAnsi="Times New Roman"/>
                <w:sz w:val="24"/>
                <w:szCs w:val="24"/>
              </w:rPr>
              <w:t>допускається</w:t>
            </w:r>
            <w:proofErr w:type="spellEnd"/>
            <w:r>
              <w:rPr>
                <w:rFonts w:ascii="Times New Roman" w:eastAsia="Times New Roman" w:hAnsi="Times New Roman"/>
                <w:sz w:val="24"/>
                <w:szCs w:val="24"/>
                <w:lang w:val="uk-UA"/>
              </w:rPr>
              <w:t xml:space="preserve"> </w:t>
            </w:r>
            <w:proofErr w:type="spellStart"/>
            <w:proofErr w:type="gramStart"/>
            <w:r w:rsidRPr="00A542B9">
              <w:rPr>
                <w:rFonts w:ascii="Times New Roman" w:eastAsia="Times New Roman" w:hAnsi="Times New Roman"/>
                <w:sz w:val="24"/>
                <w:szCs w:val="24"/>
              </w:rPr>
              <w:t>п</w:t>
            </w:r>
            <w:proofErr w:type="gramEnd"/>
            <w:r w:rsidRPr="00A542B9">
              <w:rPr>
                <w:rFonts w:ascii="Times New Roman" w:eastAsia="Times New Roman" w:hAnsi="Times New Roman"/>
                <w:sz w:val="24"/>
                <w:szCs w:val="24"/>
              </w:rPr>
              <w:t>ісок</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чи</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інші</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сторонні</w:t>
            </w:r>
            <w:proofErr w:type="spellEnd"/>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sz w:val="24"/>
                <w:szCs w:val="24"/>
              </w:rPr>
              <w:t>домішки</w:t>
            </w:r>
            <w:proofErr w:type="spellEnd"/>
            <w:r w:rsidRPr="00A542B9">
              <w:rPr>
                <w:rFonts w:ascii="Times New Roman" w:eastAsia="Times New Roman" w:hAnsi="Times New Roman"/>
                <w:sz w:val="24"/>
                <w:szCs w:val="24"/>
              </w:rPr>
              <w:t>.</w:t>
            </w:r>
            <w:r>
              <w:rPr>
                <w:rFonts w:ascii="Times New Roman" w:eastAsia="Times New Roman" w:hAnsi="Times New Roman"/>
                <w:sz w:val="24"/>
                <w:szCs w:val="24"/>
                <w:lang w:val="uk-UA"/>
              </w:rPr>
              <w:t xml:space="preserve"> </w:t>
            </w:r>
            <w:proofErr w:type="spellStart"/>
            <w:r w:rsidRPr="00A542B9">
              <w:rPr>
                <w:rFonts w:ascii="Times New Roman" w:eastAsia="Times New Roman" w:hAnsi="Times New Roman"/>
                <w:color w:val="000000"/>
                <w:sz w:val="24"/>
                <w:szCs w:val="24"/>
                <w:lang w:eastAsia="zh-CN"/>
              </w:rPr>
              <w:t>Колі</w:t>
            </w:r>
            <w:proofErr w:type="gramStart"/>
            <w:r w:rsidRPr="00A542B9">
              <w:rPr>
                <w:rFonts w:ascii="Times New Roman" w:eastAsia="Times New Roman" w:hAnsi="Times New Roman"/>
                <w:color w:val="000000"/>
                <w:sz w:val="24"/>
                <w:szCs w:val="24"/>
                <w:lang w:eastAsia="zh-CN"/>
              </w:rPr>
              <w:t>р</w:t>
            </w:r>
            <w:proofErr w:type="spellEnd"/>
            <w:proofErr w:type="gramEnd"/>
            <w:r>
              <w:rPr>
                <w:rFonts w:ascii="Times New Roman" w:eastAsia="Times New Roman" w:hAnsi="Times New Roman"/>
                <w:color w:val="000000"/>
                <w:sz w:val="24"/>
                <w:szCs w:val="24"/>
                <w:lang w:val="uk-UA" w:eastAsia="zh-CN"/>
              </w:rPr>
              <w:t xml:space="preserve"> </w:t>
            </w:r>
            <w:proofErr w:type="spellStart"/>
            <w:r w:rsidRPr="00A542B9">
              <w:rPr>
                <w:rFonts w:ascii="Times New Roman" w:eastAsia="Times New Roman" w:hAnsi="Times New Roman"/>
                <w:color w:val="000000"/>
                <w:sz w:val="24"/>
                <w:szCs w:val="24"/>
                <w:lang w:eastAsia="zh-CN"/>
              </w:rPr>
              <w:t>від</w:t>
            </w:r>
            <w:proofErr w:type="spellEnd"/>
            <w:r w:rsidRPr="00A542B9">
              <w:rPr>
                <w:rFonts w:ascii="Times New Roman" w:eastAsia="Times New Roman" w:hAnsi="Times New Roman"/>
                <w:color w:val="000000"/>
                <w:sz w:val="24"/>
                <w:szCs w:val="24"/>
                <w:lang w:eastAsia="zh-CN"/>
              </w:rPr>
              <w:t xml:space="preserve"> золотистого до коричневого. </w:t>
            </w:r>
            <w:proofErr w:type="gramStart"/>
            <w:r w:rsidRPr="00A542B9">
              <w:rPr>
                <w:rFonts w:ascii="Times New Roman" w:eastAsia="Times New Roman" w:hAnsi="Times New Roman"/>
                <w:color w:val="000000"/>
                <w:sz w:val="24"/>
                <w:szCs w:val="24"/>
                <w:lang w:eastAsia="zh-CN"/>
              </w:rPr>
              <w:t>Без</w:t>
            </w:r>
            <w:proofErr w:type="gramEnd"/>
            <w:r w:rsidRPr="00A542B9">
              <w:rPr>
                <w:rFonts w:ascii="Times New Roman" w:eastAsia="Times New Roman" w:hAnsi="Times New Roman"/>
                <w:color w:val="000000"/>
                <w:sz w:val="24"/>
                <w:szCs w:val="24"/>
                <w:lang w:eastAsia="zh-CN"/>
              </w:rPr>
              <w:t xml:space="preserve"> </w:t>
            </w:r>
            <w:proofErr w:type="spellStart"/>
            <w:r w:rsidRPr="00A542B9">
              <w:rPr>
                <w:rFonts w:ascii="Times New Roman" w:eastAsia="Times New Roman" w:hAnsi="Times New Roman"/>
                <w:color w:val="000000"/>
                <w:sz w:val="24"/>
                <w:szCs w:val="24"/>
                <w:lang w:eastAsia="zh-CN"/>
              </w:rPr>
              <w:t>кісточок</w:t>
            </w:r>
            <w:proofErr w:type="spellEnd"/>
            <w:r w:rsidRPr="00A542B9">
              <w:rPr>
                <w:rFonts w:ascii="Times New Roman" w:eastAsia="Times New Roman" w:hAnsi="Times New Roman"/>
                <w:color w:val="000000"/>
                <w:sz w:val="24"/>
                <w:szCs w:val="24"/>
                <w:lang w:val="uk-UA" w:eastAsia="zh-CN"/>
              </w:rPr>
              <w:t xml:space="preserve">, </w:t>
            </w:r>
            <w:proofErr w:type="spellStart"/>
            <w:r w:rsidRPr="00A542B9">
              <w:rPr>
                <w:rFonts w:ascii="Times New Roman" w:eastAsia="Times New Roman" w:hAnsi="Times New Roman"/>
                <w:color w:val="000000"/>
                <w:sz w:val="24"/>
                <w:szCs w:val="24"/>
                <w:lang w:eastAsia="zh-CN"/>
              </w:rPr>
              <w:t>фасований</w:t>
            </w:r>
            <w:proofErr w:type="spellEnd"/>
            <w:r>
              <w:rPr>
                <w:rFonts w:ascii="Times New Roman" w:eastAsia="Times New Roman" w:hAnsi="Times New Roman"/>
                <w:color w:val="000000"/>
                <w:sz w:val="24"/>
                <w:szCs w:val="24"/>
                <w:lang w:val="uk-UA" w:eastAsia="zh-CN"/>
              </w:rPr>
              <w:t xml:space="preserve"> </w:t>
            </w:r>
            <w:r w:rsidRPr="00A542B9">
              <w:rPr>
                <w:rFonts w:ascii="Times New Roman" w:eastAsia="Times New Roman" w:hAnsi="Times New Roman"/>
                <w:color w:val="000000"/>
                <w:sz w:val="24"/>
                <w:szCs w:val="24"/>
                <w:lang w:val="uk-UA" w:eastAsia="zh-CN"/>
              </w:rPr>
              <w:t>у тару виробника.</w:t>
            </w:r>
            <w:r w:rsidRPr="00A542B9">
              <w:rPr>
                <w:rFonts w:ascii="Times New Roman" w:eastAsia="Times New Roman" w:hAnsi="Times New Roman"/>
                <w:sz w:val="24"/>
                <w:szCs w:val="24"/>
                <w:lang w:val="uk-UA"/>
              </w:rPr>
              <w:t xml:space="preserve"> На упаковці обов’язково повинно бути склад продукту, дата виготовлення, термін придатності умови зберігання, дані про виробника.  Згідно замовлення</w:t>
            </w:r>
            <w:r>
              <w:rPr>
                <w:rFonts w:ascii="Times New Roman" w:eastAsia="Times New Roman" w:hAnsi="Times New Roman"/>
                <w:sz w:val="24"/>
                <w:szCs w:val="24"/>
                <w:lang w:val="uk-UA"/>
              </w:rPr>
              <w:t>.</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кг</w:t>
            </w:r>
          </w:p>
        </w:tc>
        <w:tc>
          <w:tcPr>
            <w:tcW w:w="61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75,00</w:t>
            </w:r>
          </w:p>
        </w:tc>
        <w:tc>
          <w:tcPr>
            <w:tcW w:w="1465" w:type="pct"/>
            <w:gridSpan w:val="2"/>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6</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hAnsi="Times New Roman"/>
                <w:b/>
                <w:sz w:val="24"/>
                <w:szCs w:val="24"/>
                <w:lang w:val="uk-UA"/>
              </w:rPr>
              <w:t>Томатна паста.</w:t>
            </w:r>
            <w:r w:rsidRPr="00A542B9">
              <w:rPr>
                <w:rFonts w:ascii="Times New Roman" w:hAnsi="Times New Roman"/>
                <w:sz w:val="24"/>
                <w:szCs w:val="24"/>
                <w:lang w:val="uk-UA"/>
              </w:rPr>
              <w:t xml:space="preserve"> Фасована в скляну тару, маса нетто не менше  – 460 грам. Консистенція однорідна, густа, перетерта маса, без </w:t>
            </w:r>
            <w:proofErr w:type="spellStart"/>
            <w:r w:rsidRPr="00A542B9">
              <w:rPr>
                <w:rFonts w:ascii="Times New Roman" w:hAnsi="Times New Roman"/>
                <w:sz w:val="24"/>
                <w:szCs w:val="24"/>
                <w:lang w:val="uk-UA"/>
              </w:rPr>
              <w:t>непротертих</w:t>
            </w:r>
            <w:proofErr w:type="spellEnd"/>
            <w:r w:rsidRPr="00A542B9">
              <w:rPr>
                <w:rFonts w:ascii="Times New Roman" w:hAnsi="Times New Roman"/>
                <w:sz w:val="24"/>
                <w:szCs w:val="24"/>
                <w:lang w:val="uk-UA"/>
              </w:rPr>
              <w:t xml:space="preserve"> шматочків, темно-червоного кольору. Смак і запах характерні томатній пасті, без сторонніх </w:t>
            </w:r>
            <w:proofErr w:type="spellStart"/>
            <w:r w:rsidRPr="00A542B9">
              <w:rPr>
                <w:rFonts w:ascii="Times New Roman" w:hAnsi="Times New Roman"/>
                <w:sz w:val="24"/>
                <w:szCs w:val="24"/>
                <w:lang w:val="uk-UA"/>
              </w:rPr>
              <w:t>присмаків</w:t>
            </w:r>
            <w:proofErr w:type="spellEnd"/>
            <w:r w:rsidRPr="00A542B9">
              <w:rPr>
                <w:rFonts w:ascii="Times New Roman" w:hAnsi="Times New Roman"/>
                <w:sz w:val="24"/>
                <w:szCs w:val="24"/>
                <w:lang w:val="uk-UA"/>
              </w:rPr>
              <w:t xml:space="preserve"> та запахів. За мікробіологічними показниками повинні відповідати вимогам промислової стерильності відповідно до вимог інструкції.</w:t>
            </w:r>
            <w:r>
              <w:rPr>
                <w:rFonts w:ascii="Times New Roman" w:eastAsia="Times New Roman" w:hAnsi="Times New Roman"/>
                <w:sz w:val="24"/>
                <w:szCs w:val="24"/>
                <w:lang w:val="uk-UA" w:eastAsia="uk-UA"/>
              </w:rPr>
              <w:t xml:space="preserve"> </w:t>
            </w:r>
            <w:r w:rsidRPr="00A542B9">
              <w:rPr>
                <w:rFonts w:ascii="Times New Roman" w:eastAsia="Times New Roman" w:hAnsi="Times New Roman"/>
                <w:sz w:val="24"/>
                <w:szCs w:val="24"/>
                <w:lang w:val="uk-UA" w:eastAsia="uk-UA"/>
              </w:rPr>
              <w:t>Товар не повинен містити ГМО</w:t>
            </w:r>
            <w:r>
              <w:rPr>
                <w:rFonts w:ascii="Times New Roman" w:eastAsia="Times New Roman" w:hAnsi="Times New Roman"/>
                <w:sz w:val="24"/>
                <w:szCs w:val="24"/>
                <w:lang w:val="uk-UA" w:eastAsia="uk-UA"/>
              </w:rPr>
              <w:t>.</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кг</w:t>
            </w:r>
          </w:p>
        </w:tc>
        <w:tc>
          <w:tcPr>
            <w:tcW w:w="61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374,00</w:t>
            </w:r>
          </w:p>
        </w:tc>
        <w:tc>
          <w:tcPr>
            <w:tcW w:w="1465" w:type="pct"/>
            <w:gridSpan w:val="2"/>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7</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b/>
                <w:color w:val="000000"/>
                <w:sz w:val="24"/>
                <w:szCs w:val="24"/>
                <w:lang w:val="uk-UA"/>
              </w:rPr>
              <w:t xml:space="preserve">Курага. </w:t>
            </w:r>
            <w:r w:rsidRPr="00A542B9">
              <w:rPr>
                <w:rFonts w:ascii="Times New Roman" w:eastAsia="Times New Roman" w:hAnsi="Times New Roman"/>
                <w:color w:val="000000"/>
                <w:sz w:val="24"/>
                <w:szCs w:val="24"/>
                <w:lang w:val="uk-UA"/>
              </w:rPr>
              <w:t xml:space="preserve">Смак кураги повинен бути властивий даному товару, солодкий. Без </w:t>
            </w:r>
            <w:r w:rsidRPr="00A542B9">
              <w:rPr>
                <w:rFonts w:ascii="Times New Roman" w:eastAsia="Times New Roman" w:hAnsi="Times New Roman"/>
                <w:color w:val="000000"/>
                <w:sz w:val="24"/>
                <w:szCs w:val="24"/>
                <w:lang w:val="uk-UA"/>
              </w:rPr>
              <w:lastRenderedPageBreak/>
              <w:t xml:space="preserve">сторонніх запахів та </w:t>
            </w:r>
            <w:proofErr w:type="spellStart"/>
            <w:r w:rsidRPr="00A542B9">
              <w:rPr>
                <w:rFonts w:ascii="Times New Roman" w:eastAsia="Times New Roman" w:hAnsi="Times New Roman"/>
                <w:color w:val="000000"/>
                <w:sz w:val="24"/>
                <w:szCs w:val="24"/>
                <w:lang w:val="uk-UA"/>
              </w:rPr>
              <w:t>присмаків</w:t>
            </w:r>
            <w:proofErr w:type="spellEnd"/>
            <w:r w:rsidRPr="00A542B9">
              <w:rPr>
                <w:rFonts w:ascii="Times New Roman" w:eastAsia="Times New Roman" w:hAnsi="Times New Roman"/>
                <w:color w:val="000000"/>
                <w:sz w:val="24"/>
                <w:szCs w:val="24"/>
                <w:lang w:val="uk-UA"/>
              </w:rPr>
              <w:t>. Без плісняви та ушкодження шкідниками. Колір від золотистого до коричневого. Без кісточок.</w:t>
            </w:r>
            <w:r w:rsidRPr="00A542B9">
              <w:rPr>
                <w:rFonts w:ascii="Times New Roman" w:eastAsia="Times New Roman" w:hAnsi="Times New Roman"/>
                <w:sz w:val="24"/>
                <w:szCs w:val="24"/>
                <w:lang w:val="uk-UA"/>
              </w:rPr>
              <w:t xml:space="preserve"> Розфасований у чисті мішки, пакети. – згідно замовлення. На упаковці обов’язково повинно бути склад продукту, дата виготовлення, термін придатності умови зберігання, дані про виробника.</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кг</w:t>
            </w:r>
          </w:p>
        </w:tc>
        <w:tc>
          <w:tcPr>
            <w:tcW w:w="61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57,00</w:t>
            </w:r>
          </w:p>
        </w:tc>
        <w:tc>
          <w:tcPr>
            <w:tcW w:w="1465" w:type="pct"/>
            <w:gridSpan w:val="2"/>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lastRenderedPageBreak/>
              <w:t>8</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hAnsi="Times New Roman"/>
                <w:b/>
                <w:sz w:val="24"/>
                <w:szCs w:val="24"/>
                <w:lang w:val="uk-UA"/>
              </w:rPr>
              <w:t>Суміш сушених фруктів.</w:t>
            </w:r>
            <w:r w:rsidRPr="00A542B9">
              <w:rPr>
                <w:rFonts w:ascii="Times New Roman" w:hAnsi="Times New Roman"/>
                <w:sz w:val="24"/>
                <w:szCs w:val="24"/>
                <w:lang w:val="uk-UA"/>
              </w:rPr>
              <w:t xml:space="preserve"> Фрукти порізані, чисті, здорові,сухі, без гнил</w:t>
            </w:r>
            <w:r>
              <w:rPr>
                <w:rFonts w:ascii="Times New Roman" w:hAnsi="Times New Roman"/>
                <w:sz w:val="24"/>
                <w:szCs w:val="24"/>
                <w:lang w:val="uk-UA"/>
              </w:rPr>
              <w:t xml:space="preserve">их ягід та плісняви, не уражені </w:t>
            </w:r>
            <w:r w:rsidRPr="00A542B9">
              <w:rPr>
                <w:rFonts w:ascii="Times New Roman" w:hAnsi="Times New Roman"/>
                <w:sz w:val="24"/>
                <w:szCs w:val="24"/>
                <w:lang w:val="uk-UA"/>
              </w:rPr>
              <w:t xml:space="preserve">шкідниками, без сторонніх запахів.  Яблука, груші сушені  </w:t>
            </w:r>
            <w:r w:rsidRPr="00A542B9">
              <w:rPr>
                <w:rFonts w:ascii="Times New Roman" w:hAnsi="Times New Roman"/>
                <w:b/>
                <w:sz w:val="24"/>
                <w:szCs w:val="24"/>
                <w:u w:val="single"/>
                <w:lang w:val="uk-UA"/>
              </w:rPr>
              <w:t xml:space="preserve">не копчені.  </w:t>
            </w:r>
            <w:r w:rsidRPr="00A542B9">
              <w:rPr>
                <w:rFonts w:ascii="Times New Roman" w:hAnsi="Times New Roman"/>
                <w:sz w:val="24"/>
                <w:szCs w:val="24"/>
                <w:lang w:val="uk-UA"/>
              </w:rPr>
              <w:t xml:space="preserve">Товар по якості та безпечності повинен відповідати діючим ДСТУ, ТУ та іншим нормативним документам. Форма пакування – розважна відповідно до замовлення. </w:t>
            </w:r>
            <w:r w:rsidRPr="00A542B9">
              <w:rPr>
                <w:rFonts w:ascii="Times New Roman" w:eastAsia="Times New Roman" w:hAnsi="Times New Roman"/>
                <w:sz w:val="24"/>
                <w:szCs w:val="24"/>
                <w:lang w:val="uk-UA" w:eastAsia="uk-UA"/>
              </w:rPr>
              <w:t xml:space="preserve">Сушені яблука, груші  мають бути врожаю 2022 року. </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кг</w:t>
            </w:r>
          </w:p>
        </w:tc>
        <w:tc>
          <w:tcPr>
            <w:tcW w:w="61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565,00</w:t>
            </w:r>
          </w:p>
        </w:tc>
        <w:tc>
          <w:tcPr>
            <w:tcW w:w="1465" w:type="pct"/>
            <w:gridSpan w:val="2"/>
          </w:tcPr>
          <w:p w:rsidR="00A542B9" w:rsidRPr="00A542B9" w:rsidRDefault="00A542B9" w:rsidP="00A542B9">
            <w:pPr>
              <w:widowControl w:val="0"/>
              <w:rPr>
                <w:rFonts w:ascii="Times New Roman" w:eastAsia="Times New Roman" w:hAnsi="Times New Roman"/>
                <w:sz w:val="24"/>
                <w:szCs w:val="24"/>
                <w:lang w:val="uk-UA" w:eastAsia="uk-UA"/>
              </w:rPr>
            </w:pPr>
          </w:p>
        </w:tc>
      </w:tr>
      <w:tr w:rsidR="00A542B9" w:rsidRPr="00217EDE" w:rsidTr="008C1DAC">
        <w:trPr>
          <w:trHeight w:val="70"/>
        </w:trPr>
        <w:tc>
          <w:tcPr>
            <w:tcW w:w="287"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9</w:t>
            </w:r>
          </w:p>
        </w:tc>
        <w:tc>
          <w:tcPr>
            <w:tcW w:w="1799" w:type="pct"/>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hAnsi="Times New Roman"/>
                <w:b/>
                <w:sz w:val="24"/>
                <w:szCs w:val="24"/>
                <w:lang w:val="uk-UA"/>
              </w:rPr>
              <w:t>Квасоля консервована</w:t>
            </w:r>
            <w:r w:rsidRPr="00A542B9">
              <w:rPr>
                <w:rFonts w:ascii="Times New Roman" w:hAnsi="Times New Roman"/>
                <w:sz w:val="24"/>
                <w:szCs w:val="24"/>
                <w:lang w:val="uk-UA"/>
              </w:rPr>
              <w:t xml:space="preserve">. Фасована в скляну тару, маса нетто не менше  – 480 грам.  Квасоля білого кольору, в ніжному соусі без додавання оцту, олії та томатної пасти.  Смак і запах характерні консервованій квасолі , без сторонніх </w:t>
            </w:r>
            <w:proofErr w:type="spellStart"/>
            <w:r w:rsidRPr="00A542B9">
              <w:rPr>
                <w:rFonts w:ascii="Times New Roman" w:hAnsi="Times New Roman"/>
                <w:sz w:val="24"/>
                <w:szCs w:val="24"/>
                <w:lang w:val="uk-UA"/>
              </w:rPr>
              <w:t>присмаків</w:t>
            </w:r>
            <w:proofErr w:type="spellEnd"/>
            <w:r w:rsidRPr="00A542B9">
              <w:rPr>
                <w:rFonts w:ascii="Times New Roman" w:hAnsi="Times New Roman"/>
                <w:sz w:val="24"/>
                <w:szCs w:val="24"/>
                <w:lang w:val="uk-UA"/>
              </w:rPr>
              <w:t xml:space="preserve"> та запахів. За мікробіологічними показниками повинні відповідати вимогам промислової стерильності відповідно до вимог інструкції.</w:t>
            </w:r>
            <w:r>
              <w:rPr>
                <w:rFonts w:ascii="Times New Roman" w:eastAsia="Times New Roman" w:hAnsi="Times New Roman"/>
                <w:sz w:val="24"/>
                <w:szCs w:val="24"/>
                <w:lang w:val="uk-UA" w:eastAsia="uk-UA"/>
              </w:rPr>
              <w:t xml:space="preserve"> </w:t>
            </w:r>
            <w:r w:rsidRPr="00A542B9">
              <w:rPr>
                <w:rFonts w:ascii="Times New Roman" w:eastAsia="Times New Roman" w:hAnsi="Times New Roman"/>
                <w:sz w:val="24"/>
                <w:szCs w:val="24"/>
                <w:lang w:val="uk-UA" w:eastAsia="uk-UA"/>
              </w:rPr>
              <w:t>Товар не повинен містити ГМО</w:t>
            </w:r>
          </w:p>
        </w:tc>
        <w:tc>
          <w:tcPr>
            <w:tcW w:w="830"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кг</w:t>
            </w:r>
          </w:p>
        </w:tc>
        <w:tc>
          <w:tcPr>
            <w:tcW w:w="619" w:type="pct"/>
            <w:vAlign w:val="center"/>
          </w:tcPr>
          <w:p w:rsidR="00A542B9" w:rsidRPr="00A542B9" w:rsidRDefault="00A542B9" w:rsidP="00A542B9">
            <w:pPr>
              <w:widowControl w:val="0"/>
              <w:rPr>
                <w:rFonts w:ascii="Times New Roman" w:eastAsia="Times New Roman" w:hAnsi="Times New Roman"/>
                <w:sz w:val="24"/>
                <w:szCs w:val="24"/>
                <w:lang w:val="uk-UA" w:eastAsia="uk-UA"/>
              </w:rPr>
            </w:pPr>
            <w:r w:rsidRPr="00A542B9">
              <w:rPr>
                <w:rFonts w:ascii="Times New Roman" w:eastAsia="Times New Roman" w:hAnsi="Times New Roman"/>
                <w:sz w:val="24"/>
                <w:szCs w:val="24"/>
                <w:lang w:val="uk-UA" w:eastAsia="uk-UA"/>
              </w:rPr>
              <w:t>75,00</w:t>
            </w:r>
          </w:p>
        </w:tc>
        <w:tc>
          <w:tcPr>
            <w:tcW w:w="1465" w:type="pct"/>
            <w:gridSpan w:val="2"/>
          </w:tcPr>
          <w:p w:rsidR="00A542B9" w:rsidRPr="00A542B9" w:rsidRDefault="00A542B9" w:rsidP="00A542B9">
            <w:pPr>
              <w:widowControl w:val="0"/>
              <w:rPr>
                <w:rFonts w:ascii="Times New Roman" w:hAnsi="Times New Roman"/>
                <w:sz w:val="24"/>
                <w:szCs w:val="24"/>
                <w:lang w:val="uk-UA"/>
              </w:rPr>
            </w:pPr>
          </w:p>
        </w:tc>
      </w:tr>
    </w:tbl>
    <w:p w:rsidR="009F52AA" w:rsidRPr="00B37EBA" w:rsidRDefault="009F52AA" w:rsidP="00915876">
      <w:pPr>
        <w:pStyle w:val="3"/>
        <w:rPr>
          <w:b/>
        </w:rPr>
      </w:pP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1.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lastRenderedPageBreak/>
        <w:t>2.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rPr>
          <w:rFonts w:ascii="Times New Roman" w:eastAsia="Calibri" w:hAnsi="Times New Roman"/>
        </w:rPr>
        <w:t>Держпродспоживслужба</w:t>
      </w:r>
      <w:proofErr w:type="spellEnd"/>
      <w:r>
        <w:rPr>
          <w:rFonts w:ascii="Times New Roman" w:eastAsia="Calibri" w:hAnsi="Times New Roman"/>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  </w:t>
      </w:r>
    </w:p>
    <w:p w:rsidR="00BE22DB" w:rsidRPr="00C0500A" w:rsidRDefault="00B37EBA" w:rsidP="00BE22DB">
      <w:pPr>
        <w:spacing w:after="0" w:line="240" w:lineRule="auto"/>
        <w:jc w:val="both"/>
        <w:rPr>
          <w:rFonts w:ascii="Times New Roman" w:hAnsi="Times New Roman"/>
          <w:sz w:val="24"/>
          <w:szCs w:val="24"/>
          <w:lang w:val="uk-UA" w:eastAsia="uk-UA"/>
        </w:rPr>
      </w:pPr>
      <w:r w:rsidRPr="00BE22DB">
        <w:rPr>
          <w:rFonts w:ascii="Times New Roman" w:hAnsi="Times New Roman"/>
          <w:lang w:val="uk-UA"/>
        </w:rPr>
        <w:t>3.</w:t>
      </w:r>
      <w:r w:rsidR="00BE22DB" w:rsidRPr="00BE22DB">
        <w:rPr>
          <w:rFonts w:ascii="Times New Roman" w:hAnsi="Times New Roman"/>
          <w:sz w:val="24"/>
          <w:szCs w:val="24"/>
          <w:lang w:val="uk-UA" w:eastAsia="uk-UA"/>
        </w:rPr>
        <w:t xml:space="preserve"> </w:t>
      </w:r>
      <w:r w:rsidR="00BE22DB" w:rsidRPr="00C0500A">
        <w:rPr>
          <w:rFonts w:ascii="Times New Roman" w:hAnsi="Times New Roman"/>
          <w:sz w:val="24"/>
          <w:szCs w:val="24"/>
          <w:lang w:val="uk-UA" w:eastAsia="uk-UA"/>
        </w:rPr>
        <w:t xml:space="preserve">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з періодичністю не більше декади* протягом останніх 4-ох місяців, що передують даті подання пропозиції. </w:t>
      </w:r>
      <w:r w:rsidR="00BE22DB" w:rsidRPr="00C0500A">
        <w:rPr>
          <w:rFonts w:ascii="Times New Roman" w:hAnsi="Times New Roman"/>
          <w:sz w:val="24"/>
          <w:szCs w:val="24"/>
          <w:lang w:eastAsia="uk-UA"/>
        </w:rPr>
        <w:t xml:space="preserve">В </w:t>
      </w:r>
      <w:proofErr w:type="spellStart"/>
      <w:r w:rsidR="00BE22DB" w:rsidRPr="00C0500A">
        <w:rPr>
          <w:rFonts w:ascii="Times New Roman" w:hAnsi="Times New Roman"/>
          <w:sz w:val="24"/>
          <w:szCs w:val="24"/>
          <w:lang w:eastAsia="uk-UA"/>
        </w:rPr>
        <w:t>разі</w:t>
      </w:r>
      <w:proofErr w:type="spellEnd"/>
      <w:r w:rsidR="00BE22DB" w:rsidRPr="00C0500A">
        <w:rPr>
          <w:rFonts w:ascii="Times New Roman" w:hAnsi="Times New Roman"/>
          <w:sz w:val="24"/>
          <w:szCs w:val="24"/>
          <w:lang w:eastAsia="uk-UA"/>
        </w:rPr>
        <w:t xml:space="preserve"> </w:t>
      </w:r>
      <w:proofErr w:type="spellStart"/>
      <w:r w:rsidR="00BE22DB" w:rsidRPr="00C0500A">
        <w:rPr>
          <w:rFonts w:ascii="Times New Roman" w:hAnsi="Times New Roman"/>
          <w:sz w:val="24"/>
          <w:szCs w:val="24"/>
          <w:lang w:eastAsia="uk-UA"/>
        </w:rPr>
        <w:t>орендованих</w:t>
      </w:r>
      <w:proofErr w:type="spellEnd"/>
      <w:r w:rsidR="00BE22DB" w:rsidRPr="00C0500A">
        <w:rPr>
          <w:rFonts w:ascii="Times New Roman" w:hAnsi="Times New Roman"/>
          <w:sz w:val="24"/>
          <w:szCs w:val="24"/>
          <w:lang w:eastAsia="uk-UA"/>
        </w:rPr>
        <w:t xml:space="preserve"> </w:t>
      </w:r>
      <w:proofErr w:type="spellStart"/>
      <w:r w:rsidR="00BE22DB" w:rsidRPr="00C0500A">
        <w:rPr>
          <w:rFonts w:ascii="Times New Roman" w:hAnsi="Times New Roman"/>
          <w:sz w:val="24"/>
          <w:szCs w:val="24"/>
          <w:lang w:eastAsia="uk-UA"/>
        </w:rPr>
        <w:t>потужностей</w:t>
      </w:r>
      <w:proofErr w:type="spellEnd"/>
      <w:r w:rsidR="00BE22DB" w:rsidRPr="00C0500A">
        <w:rPr>
          <w:rFonts w:ascii="Times New Roman" w:hAnsi="Times New Roman"/>
          <w:sz w:val="24"/>
          <w:szCs w:val="24"/>
          <w:lang w:eastAsia="uk-UA"/>
        </w:rPr>
        <w:t xml:space="preserve">, </w:t>
      </w:r>
      <w:proofErr w:type="spellStart"/>
      <w:r w:rsidR="00BE22DB" w:rsidRPr="00C0500A">
        <w:rPr>
          <w:rFonts w:ascii="Times New Roman" w:hAnsi="Times New Roman"/>
          <w:sz w:val="24"/>
          <w:szCs w:val="24"/>
          <w:lang w:eastAsia="uk-UA"/>
        </w:rPr>
        <w:t>Учасник</w:t>
      </w:r>
      <w:proofErr w:type="spellEnd"/>
      <w:r w:rsidR="00BE22DB" w:rsidRPr="00C0500A">
        <w:rPr>
          <w:rFonts w:ascii="Times New Roman" w:hAnsi="Times New Roman"/>
          <w:sz w:val="24"/>
          <w:szCs w:val="24"/>
          <w:lang w:eastAsia="uk-UA"/>
        </w:rPr>
        <w:t xml:space="preserve"> в </w:t>
      </w:r>
      <w:proofErr w:type="spellStart"/>
      <w:r w:rsidR="00BE22DB" w:rsidRPr="00C0500A">
        <w:rPr>
          <w:rFonts w:ascii="Times New Roman" w:hAnsi="Times New Roman"/>
          <w:sz w:val="24"/>
          <w:szCs w:val="24"/>
          <w:lang w:eastAsia="uk-UA"/>
        </w:rPr>
        <w:t>складі</w:t>
      </w:r>
      <w:proofErr w:type="spellEnd"/>
      <w:r w:rsidR="00BE22DB" w:rsidRPr="00C0500A">
        <w:rPr>
          <w:rFonts w:ascii="Times New Roman" w:hAnsi="Times New Roman"/>
          <w:sz w:val="24"/>
          <w:szCs w:val="24"/>
          <w:lang w:eastAsia="uk-UA"/>
        </w:rPr>
        <w:t xml:space="preserve"> </w:t>
      </w:r>
      <w:proofErr w:type="spellStart"/>
      <w:r w:rsidR="00BE22DB" w:rsidRPr="00C0500A">
        <w:rPr>
          <w:rFonts w:ascii="Times New Roman" w:hAnsi="Times New Roman"/>
          <w:sz w:val="24"/>
          <w:szCs w:val="24"/>
          <w:lang w:eastAsia="uk-UA"/>
        </w:rPr>
        <w:t>тендерної</w:t>
      </w:r>
      <w:proofErr w:type="spellEnd"/>
      <w:r w:rsidR="00BE22DB" w:rsidRPr="00C0500A">
        <w:rPr>
          <w:rFonts w:ascii="Times New Roman" w:hAnsi="Times New Roman"/>
          <w:sz w:val="24"/>
          <w:szCs w:val="24"/>
          <w:lang w:eastAsia="uk-UA"/>
        </w:rPr>
        <w:t xml:space="preserve"> </w:t>
      </w:r>
      <w:proofErr w:type="spellStart"/>
      <w:r w:rsidR="00BE22DB" w:rsidRPr="00C0500A">
        <w:rPr>
          <w:rFonts w:ascii="Times New Roman" w:hAnsi="Times New Roman"/>
          <w:sz w:val="24"/>
          <w:szCs w:val="24"/>
          <w:lang w:eastAsia="uk-UA"/>
        </w:rPr>
        <w:t>пропозиції</w:t>
      </w:r>
      <w:proofErr w:type="spellEnd"/>
      <w:r w:rsidR="00BE22DB" w:rsidRPr="00C0500A">
        <w:rPr>
          <w:rFonts w:ascii="Times New Roman" w:hAnsi="Times New Roman"/>
          <w:sz w:val="24"/>
          <w:szCs w:val="24"/>
          <w:lang w:eastAsia="uk-UA"/>
        </w:rPr>
        <w:t xml:space="preserve"> </w:t>
      </w:r>
      <w:proofErr w:type="spellStart"/>
      <w:r w:rsidR="00BE22DB" w:rsidRPr="00C0500A">
        <w:rPr>
          <w:rFonts w:ascii="Times New Roman" w:hAnsi="Times New Roman"/>
          <w:sz w:val="24"/>
          <w:szCs w:val="24"/>
          <w:lang w:eastAsia="uk-UA"/>
        </w:rPr>
        <w:t>надає</w:t>
      </w:r>
      <w:proofErr w:type="spellEnd"/>
      <w:r w:rsidR="00BE22DB" w:rsidRPr="00C0500A">
        <w:rPr>
          <w:rFonts w:ascii="Times New Roman" w:hAnsi="Times New Roman"/>
          <w:sz w:val="24"/>
          <w:szCs w:val="24"/>
          <w:lang w:eastAsia="uk-UA"/>
        </w:rPr>
        <w:t xml:space="preserve"> право </w:t>
      </w:r>
      <w:proofErr w:type="spellStart"/>
      <w:r w:rsidR="00BE22DB" w:rsidRPr="00C0500A">
        <w:rPr>
          <w:rFonts w:ascii="Times New Roman" w:hAnsi="Times New Roman"/>
          <w:sz w:val="24"/>
          <w:szCs w:val="24"/>
          <w:lang w:eastAsia="uk-UA"/>
        </w:rPr>
        <w:t>установчі</w:t>
      </w:r>
      <w:proofErr w:type="spellEnd"/>
      <w:r w:rsidR="00BE22DB" w:rsidRPr="00C0500A">
        <w:rPr>
          <w:rFonts w:ascii="Times New Roman" w:hAnsi="Times New Roman"/>
          <w:sz w:val="24"/>
          <w:szCs w:val="24"/>
          <w:lang w:eastAsia="uk-UA"/>
        </w:rPr>
        <w:t xml:space="preserve"> </w:t>
      </w:r>
      <w:proofErr w:type="spellStart"/>
      <w:r w:rsidR="00BE22DB" w:rsidRPr="00C0500A">
        <w:rPr>
          <w:rFonts w:ascii="Times New Roman" w:hAnsi="Times New Roman"/>
          <w:sz w:val="24"/>
          <w:szCs w:val="24"/>
          <w:lang w:eastAsia="uk-UA"/>
        </w:rPr>
        <w:t>документи</w:t>
      </w:r>
      <w:proofErr w:type="spellEnd"/>
      <w:r w:rsidR="00BE22DB" w:rsidRPr="00C0500A">
        <w:rPr>
          <w:rFonts w:ascii="Times New Roman" w:hAnsi="Times New Roman"/>
          <w:sz w:val="24"/>
          <w:szCs w:val="24"/>
          <w:lang w:eastAsia="uk-UA"/>
        </w:rPr>
        <w:t xml:space="preserve">, </w:t>
      </w:r>
      <w:proofErr w:type="spellStart"/>
      <w:r w:rsidR="00BE22DB" w:rsidRPr="00C0500A">
        <w:rPr>
          <w:rFonts w:ascii="Times New Roman" w:hAnsi="Times New Roman"/>
          <w:sz w:val="24"/>
          <w:szCs w:val="24"/>
          <w:lang w:eastAsia="uk-UA"/>
        </w:rPr>
        <w:t>що</w:t>
      </w:r>
      <w:proofErr w:type="spellEnd"/>
      <w:r w:rsidR="00BE22DB" w:rsidRPr="00C0500A">
        <w:rPr>
          <w:rFonts w:ascii="Times New Roman" w:hAnsi="Times New Roman"/>
          <w:sz w:val="24"/>
          <w:szCs w:val="24"/>
          <w:lang w:eastAsia="uk-UA"/>
        </w:rPr>
        <w:t xml:space="preserve"> давали та/</w:t>
      </w:r>
      <w:proofErr w:type="spellStart"/>
      <w:r w:rsidR="00BE22DB" w:rsidRPr="00C0500A">
        <w:rPr>
          <w:rFonts w:ascii="Times New Roman" w:hAnsi="Times New Roman"/>
          <w:sz w:val="24"/>
          <w:szCs w:val="24"/>
          <w:lang w:eastAsia="uk-UA"/>
        </w:rPr>
        <w:t>або</w:t>
      </w:r>
      <w:proofErr w:type="spellEnd"/>
      <w:r w:rsidR="00BE22DB" w:rsidRPr="00C0500A">
        <w:rPr>
          <w:rFonts w:ascii="Times New Roman" w:hAnsi="Times New Roman"/>
          <w:sz w:val="24"/>
          <w:szCs w:val="24"/>
          <w:lang w:eastAsia="uk-UA"/>
        </w:rPr>
        <w:t xml:space="preserve"> </w:t>
      </w:r>
      <w:proofErr w:type="spellStart"/>
      <w:r w:rsidR="00BE22DB" w:rsidRPr="00C0500A">
        <w:rPr>
          <w:rFonts w:ascii="Times New Roman" w:hAnsi="Times New Roman"/>
          <w:sz w:val="24"/>
          <w:szCs w:val="24"/>
          <w:lang w:eastAsia="uk-UA"/>
        </w:rPr>
        <w:t>надають</w:t>
      </w:r>
      <w:proofErr w:type="spellEnd"/>
      <w:r w:rsidR="00BE22DB" w:rsidRPr="00C0500A">
        <w:rPr>
          <w:rFonts w:ascii="Times New Roman" w:hAnsi="Times New Roman"/>
          <w:sz w:val="24"/>
          <w:szCs w:val="24"/>
          <w:lang w:eastAsia="uk-UA"/>
        </w:rPr>
        <w:t xml:space="preserve"> право  </w:t>
      </w:r>
      <w:proofErr w:type="spellStart"/>
      <w:r w:rsidR="00BE22DB" w:rsidRPr="00C0500A">
        <w:rPr>
          <w:rFonts w:ascii="Times New Roman" w:hAnsi="Times New Roman"/>
          <w:sz w:val="24"/>
          <w:szCs w:val="24"/>
          <w:lang w:eastAsia="uk-UA"/>
        </w:rPr>
        <w:t>к</w:t>
      </w:r>
      <w:r w:rsidR="00BE22DB">
        <w:rPr>
          <w:rFonts w:ascii="Times New Roman" w:hAnsi="Times New Roman"/>
          <w:sz w:val="24"/>
          <w:szCs w:val="24"/>
          <w:lang w:eastAsia="uk-UA"/>
        </w:rPr>
        <w:t>ористування</w:t>
      </w:r>
      <w:proofErr w:type="spellEnd"/>
      <w:r w:rsidR="00BE22DB">
        <w:rPr>
          <w:rFonts w:ascii="Times New Roman" w:hAnsi="Times New Roman"/>
          <w:sz w:val="24"/>
          <w:szCs w:val="24"/>
          <w:lang w:eastAsia="uk-UA"/>
        </w:rPr>
        <w:t xml:space="preserve"> </w:t>
      </w:r>
      <w:proofErr w:type="spellStart"/>
      <w:r w:rsidR="00BE22DB">
        <w:rPr>
          <w:rFonts w:ascii="Times New Roman" w:hAnsi="Times New Roman"/>
          <w:sz w:val="24"/>
          <w:szCs w:val="24"/>
          <w:lang w:eastAsia="uk-UA"/>
        </w:rPr>
        <w:t>даними</w:t>
      </w:r>
      <w:proofErr w:type="spellEnd"/>
      <w:r w:rsidR="00BE22DB">
        <w:rPr>
          <w:rFonts w:ascii="Times New Roman" w:hAnsi="Times New Roman"/>
          <w:sz w:val="24"/>
          <w:szCs w:val="24"/>
          <w:lang w:eastAsia="uk-UA"/>
        </w:rPr>
        <w:t xml:space="preserve"> </w:t>
      </w:r>
      <w:proofErr w:type="spellStart"/>
      <w:r w:rsidR="00BE22DB">
        <w:rPr>
          <w:rFonts w:ascii="Times New Roman" w:hAnsi="Times New Roman"/>
          <w:sz w:val="24"/>
          <w:szCs w:val="24"/>
          <w:lang w:eastAsia="uk-UA"/>
        </w:rPr>
        <w:t>потужностями</w:t>
      </w:r>
      <w:proofErr w:type="spellEnd"/>
      <w:r w:rsidR="00BE22DB" w:rsidRPr="00C0500A">
        <w:rPr>
          <w:rFonts w:ascii="Times New Roman" w:hAnsi="Times New Roman"/>
          <w:sz w:val="24"/>
          <w:szCs w:val="24"/>
          <w:lang w:val="uk-UA" w:eastAsia="uk-UA"/>
        </w:rPr>
        <w:t>»</w:t>
      </w:r>
      <w:r w:rsidR="00BE22DB">
        <w:rPr>
          <w:rFonts w:ascii="Times New Roman" w:hAnsi="Times New Roman"/>
          <w:sz w:val="24"/>
          <w:szCs w:val="24"/>
          <w:lang w:val="uk-UA" w:eastAsia="uk-UA"/>
        </w:rPr>
        <w:t>.</w:t>
      </w:r>
    </w:p>
    <w:p w:rsidR="00B37EBA" w:rsidRPr="00BE22DB" w:rsidRDefault="00BE22DB" w:rsidP="00BE22DB">
      <w:pPr>
        <w:spacing w:after="0" w:line="240" w:lineRule="auto"/>
        <w:jc w:val="both"/>
        <w:rPr>
          <w:rFonts w:ascii="Times New Roman" w:hAnsi="Times New Roman"/>
          <w:sz w:val="24"/>
          <w:szCs w:val="24"/>
          <w:lang w:val="uk-UA" w:eastAsia="uk-UA"/>
        </w:rPr>
      </w:pPr>
      <w:r w:rsidRPr="00C0500A">
        <w:rPr>
          <w:rFonts w:ascii="Times New Roman" w:hAnsi="Times New Roman"/>
          <w:sz w:val="24"/>
          <w:szCs w:val="24"/>
          <w:lang w:eastAsia="uk-UA"/>
        </w:rPr>
        <w:t xml:space="preserve"> * </w:t>
      </w:r>
      <w:proofErr w:type="spellStart"/>
      <w:r w:rsidRPr="00C0500A">
        <w:rPr>
          <w:rFonts w:ascii="Times New Roman" w:hAnsi="Times New Roman"/>
          <w:sz w:val="24"/>
          <w:szCs w:val="24"/>
          <w:lang w:eastAsia="uk-UA"/>
        </w:rPr>
        <w:t>Дезінфекція</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автотранспортних</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засобі</w:t>
      </w:r>
      <w:proofErr w:type="gramStart"/>
      <w:r w:rsidRPr="00C0500A">
        <w:rPr>
          <w:rFonts w:ascii="Times New Roman" w:hAnsi="Times New Roman"/>
          <w:sz w:val="24"/>
          <w:szCs w:val="24"/>
          <w:lang w:eastAsia="uk-UA"/>
        </w:rPr>
        <w:t>в</w:t>
      </w:r>
      <w:proofErr w:type="spellEnd"/>
      <w:proofErr w:type="gramEnd"/>
      <w:r w:rsidRPr="00C0500A">
        <w:rPr>
          <w:rFonts w:ascii="Times New Roman" w:hAnsi="Times New Roman"/>
          <w:sz w:val="24"/>
          <w:szCs w:val="24"/>
          <w:lang w:eastAsia="uk-UA"/>
        </w:rPr>
        <w:t xml:space="preserve"> повинна </w:t>
      </w:r>
      <w:proofErr w:type="spellStart"/>
      <w:r w:rsidRPr="00C0500A">
        <w:rPr>
          <w:rFonts w:ascii="Times New Roman" w:hAnsi="Times New Roman"/>
          <w:sz w:val="24"/>
          <w:szCs w:val="24"/>
          <w:lang w:eastAsia="uk-UA"/>
        </w:rPr>
        <w:t>проводитись</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періодичністю</w:t>
      </w:r>
      <w:proofErr w:type="spellEnd"/>
      <w:r w:rsidRPr="00C0500A">
        <w:rPr>
          <w:rFonts w:ascii="Times New Roman" w:hAnsi="Times New Roman"/>
          <w:sz w:val="24"/>
          <w:szCs w:val="24"/>
          <w:lang w:eastAsia="uk-UA"/>
        </w:rPr>
        <w:t xml:space="preserve"> не </w:t>
      </w:r>
      <w:proofErr w:type="spellStart"/>
      <w:r w:rsidRPr="00C0500A">
        <w:rPr>
          <w:rFonts w:ascii="Times New Roman" w:hAnsi="Times New Roman"/>
          <w:sz w:val="24"/>
          <w:szCs w:val="24"/>
          <w:lang w:eastAsia="uk-UA"/>
        </w:rPr>
        <w:t>більше</w:t>
      </w:r>
      <w:proofErr w:type="spellEnd"/>
      <w:r w:rsidRPr="00C0500A">
        <w:rPr>
          <w:rFonts w:ascii="Times New Roman" w:hAnsi="Times New Roman"/>
          <w:sz w:val="24"/>
          <w:szCs w:val="24"/>
          <w:lang w:eastAsia="uk-UA"/>
        </w:rPr>
        <w:t xml:space="preserve"> 10 к. </w:t>
      </w:r>
      <w:proofErr w:type="spellStart"/>
      <w:r w:rsidRPr="00C0500A">
        <w:rPr>
          <w:rFonts w:ascii="Times New Roman" w:hAnsi="Times New Roman"/>
          <w:sz w:val="24"/>
          <w:szCs w:val="24"/>
          <w:lang w:eastAsia="uk-UA"/>
        </w:rPr>
        <w:t>днів</w:t>
      </w:r>
      <w:proofErr w:type="spellEnd"/>
      <w:r w:rsidRPr="00C0500A">
        <w:rPr>
          <w:rFonts w:ascii="Times New Roman" w:hAnsi="Times New Roman"/>
          <w:sz w:val="24"/>
          <w:szCs w:val="24"/>
          <w:lang w:eastAsia="uk-UA"/>
        </w:rPr>
        <w:t>.</w:t>
      </w:r>
      <w:r w:rsidR="00B37EBA">
        <w:rPr>
          <w:rFonts w:ascii="Times New Roman" w:hAnsi="Times New Roman"/>
        </w:rPr>
        <w:t xml:space="preserve"> </w:t>
      </w:r>
    </w:p>
    <w:p w:rsidR="00B37EBA" w:rsidRPr="00B37EBA" w:rsidRDefault="00B37EBA" w:rsidP="00B37EBA">
      <w:pPr>
        <w:pStyle w:val="4"/>
        <w:spacing w:before="0" w:beforeAutospacing="0" w:after="0" w:afterAutospacing="0" w:line="240" w:lineRule="auto"/>
        <w:jc w:val="both"/>
        <w:rPr>
          <w:rFonts w:ascii="Times New Roman" w:hAnsi="Times New Roman"/>
          <w:color w:val="000000" w:themeColor="text1"/>
        </w:rPr>
      </w:pPr>
      <w:r w:rsidRPr="00B37EBA">
        <w:rPr>
          <w:rFonts w:ascii="Times New Roman" w:eastAsia="Calibri" w:hAnsi="Times New Roman"/>
          <w:color w:val="000000" w:themeColor="text1"/>
        </w:rPr>
        <w:t>4.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5.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6. 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7.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8.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lastRenderedPageBreak/>
        <w:t>9.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 xml:space="preserve">ДСТУ ISO 22000:2019 (ISO 22000:2018. IDT); </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EN ISO 9001:2018 (ISO 9001:2015,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10.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ISO 14001:2015 (ISO 14001:2015,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11.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 </w:t>
      </w:r>
      <w:r>
        <w:rPr>
          <w:rFonts w:ascii="Times New Roman" w:hAnsi="Times New Roman"/>
        </w:rPr>
        <w:tab/>
        <w:t>ДСТУ ISO 45001:2019 (ISO 45001:2018,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12.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13. Надати протокол перевірки технічного огляду автотранспортних засобів.</w:t>
      </w:r>
    </w:p>
    <w:p w:rsidR="00BE22DB" w:rsidRPr="00C0500A" w:rsidRDefault="00BE22DB" w:rsidP="00BE22DB">
      <w:pPr>
        <w:spacing w:after="0" w:line="240" w:lineRule="auto"/>
        <w:jc w:val="both"/>
        <w:rPr>
          <w:rFonts w:ascii="Times New Roman" w:hAnsi="Times New Roman"/>
          <w:sz w:val="24"/>
          <w:szCs w:val="24"/>
          <w:lang w:val="uk-UA" w:eastAsia="uk-UA"/>
        </w:rPr>
      </w:pPr>
      <w:r w:rsidRPr="00C0500A">
        <w:rPr>
          <w:rFonts w:ascii="Times New Roman" w:hAnsi="Times New Roman"/>
          <w:bCs/>
          <w:sz w:val="24"/>
          <w:szCs w:val="24"/>
          <w:lang w:val="uk-UA"/>
        </w:rPr>
        <w:t xml:space="preserve">14. </w:t>
      </w:r>
      <w:r w:rsidRPr="00C0500A">
        <w:rPr>
          <w:rFonts w:ascii="Times New Roman" w:hAnsi="Times New Roman"/>
          <w:sz w:val="24"/>
          <w:szCs w:val="24"/>
          <w:lang w:val="uk-UA" w:eastAsia="uk-UA"/>
        </w:rPr>
        <w:t>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дата відбору проб повинна збігатися з датою проведення дезінфекції потужності (автотранспорту в кількості не менше 2-ох одиниць).</w:t>
      </w:r>
    </w:p>
    <w:p w:rsidR="00BE22DB" w:rsidRPr="00C0500A" w:rsidRDefault="00BE22DB" w:rsidP="00BE22DB">
      <w:pPr>
        <w:spacing w:after="0" w:line="240" w:lineRule="auto"/>
        <w:jc w:val="both"/>
        <w:rPr>
          <w:rFonts w:ascii="Times New Roman" w:hAnsi="Times New Roman"/>
          <w:sz w:val="24"/>
          <w:szCs w:val="24"/>
          <w:lang w:val="uk-UA" w:eastAsia="uk-UA"/>
        </w:rPr>
      </w:pPr>
      <w:r w:rsidRPr="00C0500A">
        <w:rPr>
          <w:rFonts w:ascii="Times New Roman" w:hAnsi="Times New Roman"/>
          <w:sz w:val="24"/>
          <w:szCs w:val="24"/>
          <w:lang w:val="uk-UA" w:eastAsia="uk-UA"/>
        </w:rPr>
        <w:t>15. Надати учасником Експлуатаційний дозвіл на потужності з повтор</w:t>
      </w:r>
      <w:r>
        <w:rPr>
          <w:rFonts w:ascii="Times New Roman" w:hAnsi="Times New Roman"/>
          <w:sz w:val="24"/>
          <w:szCs w:val="24"/>
          <w:lang w:val="uk-UA" w:eastAsia="uk-UA"/>
        </w:rPr>
        <w:t>ного пакування та перепакування.</w:t>
      </w:r>
    </w:p>
    <w:p w:rsidR="00BE22DB" w:rsidRPr="00C0500A" w:rsidRDefault="00BE22DB" w:rsidP="00BE22DB">
      <w:pPr>
        <w:pStyle w:val="4"/>
        <w:spacing w:before="0" w:beforeAutospacing="0" w:after="0" w:afterAutospacing="0" w:line="240" w:lineRule="auto"/>
        <w:jc w:val="both"/>
        <w:rPr>
          <w:rFonts w:ascii="Times New Roman" w:hAnsi="Times New Roman"/>
        </w:rPr>
      </w:pPr>
    </w:p>
    <w:p w:rsidR="00BE22DB" w:rsidRDefault="00BE22DB" w:rsidP="00B37EBA">
      <w:pPr>
        <w:pStyle w:val="4"/>
        <w:spacing w:before="0" w:beforeAutospacing="0" w:after="0" w:afterAutospacing="0" w:line="240" w:lineRule="auto"/>
        <w:jc w:val="both"/>
        <w:rPr>
          <w:rFonts w:ascii="Times New Roman" w:hAnsi="Times New Roman"/>
        </w:rPr>
      </w:pPr>
    </w:p>
    <w:p w:rsidR="00B37EBA" w:rsidRDefault="00B37EBA" w:rsidP="00B37EBA">
      <w:pPr>
        <w:pStyle w:val="3"/>
        <w:shd w:val="clear" w:color="auto" w:fill="FFFFFF"/>
        <w:jc w:val="center"/>
      </w:pPr>
      <w:r>
        <w:rPr>
          <w:b/>
          <w:u w:val="single"/>
        </w:rPr>
        <w:t>Місце поставки:</w:t>
      </w:r>
      <w:r>
        <w:rPr>
          <w:b/>
          <w:bCs/>
          <w:color w:val="000000"/>
        </w:rPr>
        <w:t xml:space="preserve"> </w:t>
      </w:r>
    </w:p>
    <w:p w:rsidR="00B37EBA" w:rsidRPr="00B37EBA" w:rsidRDefault="00B37EBA"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bCs/>
          <w:color w:val="000000"/>
        </w:rPr>
        <w:t>заклади дошкільної освіти Замовника:</w:t>
      </w:r>
      <w:r w:rsidRPr="00B37EBA">
        <w:rPr>
          <w:rFonts w:ascii="Times New Roman" w:hAnsi="Times New Roman"/>
          <w:bCs/>
          <w:color w:val="000000"/>
          <w:shd w:val="clear" w:color="auto" w:fill="FFFFFF"/>
        </w:rPr>
        <w:t xml:space="preserve">  ЗДО «Берізка», вул. Гр</w:t>
      </w:r>
      <w:r w:rsidR="00BD0F1B">
        <w:rPr>
          <w:rFonts w:ascii="Times New Roman" w:hAnsi="Times New Roman"/>
          <w:bCs/>
          <w:color w:val="000000"/>
          <w:shd w:val="clear" w:color="auto" w:fill="FFFFFF"/>
        </w:rPr>
        <w:t>ушевського,26, м. Новий Розділ</w:t>
      </w:r>
      <w:r w:rsidRPr="00B37EBA">
        <w:rPr>
          <w:rFonts w:ascii="Times New Roman" w:hAnsi="Times New Roman"/>
          <w:bCs/>
          <w:color w:val="000000"/>
          <w:shd w:val="clear" w:color="auto" w:fill="FFFFFF"/>
        </w:rPr>
        <w:t xml:space="preserve">; ЗДО «Голубок» , </w:t>
      </w:r>
      <w:proofErr w:type="spellStart"/>
      <w:r w:rsidRPr="00B37EBA">
        <w:rPr>
          <w:rFonts w:ascii="Times New Roman" w:hAnsi="Times New Roman"/>
          <w:bCs/>
          <w:color w:val="000000"/>
          <w:shd w:val="clear" w:color="auto" w:fill="FFFFFF"/>
        </w:rPr>
        <w:t>пр.Шевченка</w:t>
      </w:r>
      <w:proofErr w:type="spellEnd"/>
      <w:r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Cs/>
          <w:shd w:val="clear" w:color="auto" w:fill="FFFFFF"/>
        </w:rPr>
        <w:t xml:space="preserve">», </w:t>
      </w:r>
      <w:r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Cs/>
          <w:color w:val="000000" w:themeColor="text1"/>
          <w:shd w:val="clear" w:color="auto" w:fill="FFFFFF"/>
        </w:rPr>
        <w:t>Берездівці</w:t>
      </w:r>
      <w:proofErr w:type="spellEnd"/>
      <w:r w:rsidRPr="00B37EBA">
        <w:rPr>
          <w:rFonts w:ascii="Times New Roman" w:hAnsi="Times New Roman"/>
          <w:bCs/>
          <w:color w:val="000000" w:themeColor="text1"/>
          <w:shd w:val="clear" w:color="auto" w:fill="FFFFFF"/>
        </w:rPr>
        <w:t xml:space="preserve">, вул. </w:t>
      </w:r>
      <w:proofErr w:type="spellStart"/>
      <w:r w:rsidRPr="00B37EBA">
        <w:rPr>
          <w:rFonts w:ascii="Times New Roman" w:hAnsi="Times New Roman"/>
          <w:bCs/>
          <w:color w:val="000000" w:themeColor="text1"/>
          <w:shd w:val="clear" w:color="auto" w:fill="FFFFFF"/>
        </w:rPr>
        <w:t>Боринецька</w:t>
      </w:r>
      <w:proofErr w:type="spellEnd"/>
      <w:r w:rsidRPr="00B37EBA">
        <w:rPr>
          <w:rFonts w:ascii="Times New Roman" w:hAnsi="Times New Roman"/>
          <w:bCs/>
          <w:color w:val="000000" w:themeColor="text1"/>
          <w:shd w:val="clear" w:color="auto" w:fill="FFFFFF"/>
        </w:rPr>
        <w:t>, 13а,</w:t>
      </w:r>
      <w:r w:rsidRPr="00B37EBA">
        <w:rPr>
          <w:rFonts w:ascii="Times New Roman" w:hAnsi="Times New Roman"/>
          <w:bCs/>
          <w:color w:val="000000" w:themeColor="text1"/>
        </w:rPr>
        <w:t xml:space="preserve"> </w:t>
      </w:r>
      <w:hyperlink r:id="rId23"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 Л</w:t>
      </w:r>
      <w:r w:rsidRPr="00B37EBA">
        <w:rPr>
          <w:rFonts w:ascii="Times New Roman" w:hAnsi="Times New Roman"/>
          <w:bCs/>
        </w:rPr>
        <w:t>ьвівська обл.</w:t>
      </w:r>
    </w:p>
    <w:p w:rsidR="00B37EBA" w:rsidRPr="00B37EBA" w:rsidRDefault="00B37EBA" w:rsidP="00B37EBA">
      <w:pPr>
        <w:pStyle w:val="4"/>
        <w:spacing w:before="0" w:beforeAutospacing="0" w:after="0" w:afterAutospacing="0" w:line="240" w:lineRule="auto"/>
        <w:jc w:val="both"/>
        <w:rPr>
          <w:rFonts w:ascii="Times New Roman" w:hAnsi="Times New Roman"/>
        </w:rPr>
      </w:pPr>
    </w:p>
    <w:p w:rsidR="00B37EBA" w:rsidRDefault="00B37EBA" w:rsidP="00B37EBA">
      <w:pPr>
        <w:pStyle w:val="4"/>
        <w:spacing w:before="0" w:beforeAutospacing="0" w:after="0" w:afterAutospacing="0" w:line="240" w:lineRule="auto"/>
      </w:pPr>
      <w:r>
        <w:t xml:space="preserve"> </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B060FF"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07AB"/>
    <w:rsid w:val="00015A45"/>
    <w:rsid w:val="00016C3E"/>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71DC3"/>
    <w:rsid w:val="00180555"/>
    <w:rsid w:val="00185CD0"/>
    <w:rsid w:val="001B11FA"/>
    <w:rsid w:val="001B5F21"/>
    <w:rsid w:val="001F3F1F"/>
    <w:rsid w:val="00210B11"/>
    <w:rsid w:val="00227709"/>
    <w:rsid w:val="00234975"/>
    <w:rsid w:val="00244F88"/>
    <w:rsid w:val="0025137C"/>
    <w:rsid w:val="00254E3E"/>
    <w:rsid w:val="002550B0"/>
    <w:rsid w:val="00262241"/>
    <w:rsid w:val="002626D5"/>
    <w:rsid w:val="0026733D"/>
    <w:rsid w:val="00271D58"/>
    <w:rsid w:val="002768B6"/>
    <w:rsid w:val="002D1828"/>
    <w:rsid w:val="002D63A5"/>
    <w:rsid w:val="002F33C6"/>
    <w:rsid w:val="00306C48"/>
    <w:rsid w:val="00312EED"/>
    <w:rsid w:val="0033797E"/>
    <w:rsid w:val="00350F5D"/>
    <w:rsid w:val="0035513C"/>
    <w:rsid w:val="0035634B"/>
    <w:rsid w:val="00363150"/>
    <w:rsid w:val="00367CBF"/>
    <w:rsid w:val="00367F71"/>
    <w:rsid w:val="003738D0"/>
    <w:rsid w:val="003A00C6"/>
    <w:rsid w:val="003D7AA7"/>
    <w:rsid w:val="00413ADB"/>
    <w:rsid w:val="00414422"/>
    <w:rsid w:val="00427DE2"/>
    <w:rsid w:val="00436798"/>
    <w:rsid w:val="004411EC"/>
    <w:rsid w:val="00481EE1"/>
    <w:rsid w:val="004A2161"/>
    <w:rsid w:val="004B1BD6"/>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7548D"/>
    <w:rsid w:val="0068071F"/>
    <w:rsid w:val="006863B7"/>
    <w:rsid w:val="00690483"/>
    <w:rsid w:val="00692551"/>
    <w:rsid w:val="006930DF"/>
    <w:rsid w:val="006B6135"/>
    <w:rsid w:val="006D0931"/>
    <w:rsid w:val="006D6037"/>
    <w:rsid w:val="006D666D"/>
    <w:rsid w:val="006F252D"/>
    <w:rsid w:val="006F3C8D"/>
    <w:rsid w:val="006F3E54"/>
    <w:rsid w:val="006F6476"/>
    <w:rsid w:val="00703552"/>
    <w:rsid w:val="0071433F"/>
    <w:rsid w:val="007157DD"/>
    <w:rsid w:val="00717447"/>
    <w:rsid w:val="00733049"/>
    <w:rsid w:val="00737194"/>
    <w:rsid w:val="007509E9"/>
    <w:rsid w:val="00756B66"/>
    <w:rsid w:val="00760DD4"/>
    <w:rsid w:val="007654DA"/>
    <w:rsid w:val="00767D20"/>
    <w:rsid w:val="00793F4A"/>
    <w:rsid w:val="00796D4E"/>
    <w:rsid w:val="007A2C33"/>
    <w:rsid w:val="007A34BA"/>
    <w:rsid w:val="007A75D9"/>
    <w:rsid w:val="007D19CE"/>
    <w:rsid w:val="007D22E6"/>
    <w:rsid w:val="007D256C"/>
    <w:rsid w:val="007D32D6"/>
    <w:rsid w:val="007D3370"/>
    <w:rsid w:val="007D703F"/>
    <w:rsid w:val="007F1012"/>
    <w:rsid w:val="0082608A"/>
    <w:rsid w:val="0083679C"/>
    <w:rsid w:val="00862DB0"/>
    <w:rsid w:val="00877A5C"/>
    <w:rsid w:val="0088007A"/>
    <w:rsid w:val="00883C78"/>
    <w:rsid w:val="00897BF9"/>
    <w:rsid w:val="008A42A0"/>
    <w:rsid w:val="008A7395"/>
    <w:rsid w:val="008C1DAC"/>
    <w:rsid w:val="008F54BC"/>
    <w:rsid w:val="008F7BC0"/>
    <w:rsid w:val="009016D3"/>
    <w:rsid w:val="00915876"/>
    <w:rsid w:val="00934632"/>
    <w:rsid w:val="00940706"/>
    <w:rsid w:val="00956D08"/>
    <w:rsid w:val="00960019"/>
    <w:rsid w:val="00997486"/>
    <w:rsid w:val="009A1E06"/>
    <w:rsid w:val="009A7F70"/>
    <w:rsid w:val="009C2108"/>
    <w:rsid w:val="009C75F6"/>
    <w:rsid w:val="009F52AA"/>
    <w:rsid w:val="009F6480"/>
    <w:rsid w:val="00A07139"/>
    <w:rsid w:val="00A20B51"/>
    <w:rsid w:val="00A24EF9"/>
    <w:rsid w:val="00A542B9"/>
    <w:rsid w:val="00A56AE3"/>
    <w:rsid w:val="00A57464"/>
    <w:rsid w:val="00A91173"/>
    <w:rsid w:val="00A97FB4"/>
    <w:rsid w:val="00AA6430"/>
    <w:rsid w:val="00AA750D"/>
    <w:rsid w:val="00AC2592"/>
    <w:rsid w:val="00B060FF"/>
    <w:rsid w:val="00B37EBA"/>
    <w:rsid w:val="00B413F2"/>
    <w:rsid w:val="00B428E4"/>
    <w:rsid w:val="00B501BA"/>
    <w:rsid w:val="00BB51C1"/>
    <w:rsid w:val="00BC3A8A"/>
    <w:rsid w:val="00BD0F1B"/>
    <w:rsid w:val="00BD54BF"/>
    <w:rsid w:val="00BD6C65"/>
    <w:rsid w:val="00BE22DB"/>
    <w:rsid w:val="00BE6E41"/>
    <w:rsid w:val="00BF1A2A"/>
    <w:rsid w:val="00C07DFA"/>
    <w:rsid w:val="00C42478"/>
    <w:rsid w:val="00C47A1F"/>
    <w:rsid w:val="00C535CC"/>
    <w:rsid w:val="00C773A1"/>
    <w:rsid w:val="00C90B9D"/>
    <w:rsid w:val="00C961FE"/>
    <w:rsid w:val="00CA5BEB"/>
    <w:rsid w:val="00CA6B5C"/>
    <w:rsid w:val="00CB1DF9"/>
    <w:rsid w:val="00CC19D1"/>
    <w:rsid w:val="00CE7D1C"/>
    <w:rsid w:val="00D03E3F"/>
    <w:rsid w:val="00D0542B"/>
    <w:rsid w:val="00D15F4A"/>
    <w:rsid w:val="00D1622A"/>
    <w:rsid w:val="00D24F3A"/>
    <w:rsid w:val="00D63F7D"/>
    <w:rsid w:val="00D6537C"/>
    <w:rsid w:val="00D81585"/>
    <w:rsid w:val="00D86E4C"/>
    <w:rsid w:val="00DB7BA1"/>
    <w:rsid w:val="00DC0363"/>
    <w:rsid w:val="00DC30C8"/>
    <w:rsid w:val="00DE1048"/>
    <w:rsid w:val="00DE70CD"/>
    <w:rsid w:val="00E013BE"/>
    <w:rsid w:val="00E01EE1"/>
    <w:rsid w:val="00E04EC5"/>
    <w:rsid w:val="00E1119C"/>
    <w:rsid w:val="00E2463F"/>
    <w:rsid w:val="00E43519"/>
    <w:rsid w:val="00E55C9E"/>
    <w:rsid w:val="00E65A65"/>
    <w:rsid w:val="00E743A1"/>
    <w:rsid w:val="00E94849"/>
    <w:rsid w:val="00EA2F86"/>
    <w:rsid w:val="00EB1192"/>
    <w:rsid w:val="00EF1BCD"/>
    <w:rsid w:val="00F424BC"/>
    <w:rsid w:val="00F51D22"/>
    <w:rsid w:val="00F606EE"/>
    <w:rsid w:val="00F67975"/>
    <w:rsid w:val="00F73BBF"/>
    <w:rsid w:val="00F74F77"/>
    <w:rsid w:val="00F84E59"/>
    <w:rsid w:val="00F86DB1"/>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qFormat/>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ips.ligazakon.net/document/view/kp230952?ed=2023_09_01&amp;an=27" TargetMode="External"/><Relationship Id="rId18" Type="http://schemas.openxmlformats.org/officeDocument/2006/relationships/hyperlink" Target="file:///C:\Users\&#1050;&#1086;&#1088;&#1080;&#1089;&#1090;&#1091;&#1074;&#1072;&#1095;\Downloads\2-&#1058;&#1044;-&#1052;&#1086;&#1083;&#1086;&#1082;&#1086;.doc" TargetMode="External"/><Relationship Id="rId3" Type="http://schemas.openxmlformats.org/officeDocument/2006/relationships/styles" Target="styles.xml"/><Relationship Id="rId21" Type="http://schemas.openxmlformats.org/officeDocument/2006/relationships/hyperlink" Target="https://decentralization.gov.ua/newrayons/1366" TargetMode="External"/><Relationship Id="rId7" Type="http://schemas.openxmlformats.org/officeDocument/2006/relationships/hyperlink" Target="https://czo.gov.ua/verify" TargetMode="External"/><Relationship Id="rId12" Type="http://schemas.openxmlformats.org/officeDocument/2006/relationships/hyperlink" Target="https://ips.ligazakon.net/document/view/t141644?ed=2023_03_21"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471?ed=2023_05_12&amp;an=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952?ed=2023_09_01&amp;an=27"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226" TargetMode="External"/><Relationship Id="rId14" Type="http://schemas.openxmlformats.org/officeDocument/2006/relationships/hyperlink" Target="file:///C:\Users\&#1050;&#1086;&#1088;&#1080;&#1089;&#1090;&#1091;&#1074;&#1072;&#1095;\Downloads\2-&#1058;&#1044;-&#1052;&#1086;&#1083;&#1086;&#1082;&#1086;.doc" TargetMode="External"/><Relationship Id="rId22" Type="http://schemas.openxmlformats.org/officeDocument/2006/relationships/hyperlink" Target="https://decentralization.gov.ua/newrayons/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84F6-DDAD-43A1-8317-120C5951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54</Pages>
  <Words>85588</Words>
  <Characters>48786</Characters>
  <Application>Microsoft Office Word</Application>
  <DocSecurity>0</DocSecurity>
  <Lines>406</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134106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29</cp:revision>
  <cp:lastPrinted>2023-12-26T08:00:00Z</cp:lastPrinted>
  <dcterms:created xsi:type="dcterms:W3CDTF">2023-05-16T20:48:00Z</dcterms:created>
  <dcterms:modified xsi:type="dcterms:W3CDTF">2024-01-05T08:10:00Z</dcterms:modified>
</cp:coreProperties>
</file>