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w:t>
      </w:r>
      <w:r w:rsidR="00354B12">
        <w:rPr>
          <w:lang w:val="uk-UA"/>
        </w:rPr>
        <w:t>Замовник</w:t>
      </w:r>
      <w:r w:rsidRPr="009868B7">
        <w:rPr>
          <w:lang w:val="uk-UA"/>
        </w:rPr>
        <w:t>), з однієї сторони, та</w:t>
      </w:r>
      <w:r w:rsidRPr="009868B7">
        <w:rPr>
          <w:color w:val="000000"/>
          <w:lang w:val="uk-UA"/>
        </w:rPr>
        <w:t>________________________________</w:t>
      </w:r>
      <w:r w:rsidRPr="009868B7">
        <w:rPr>
          <w:lang w:val="uk-UA"/>
        </w:rPr>
        <w:t xml:space="preserve">, в особі _______________________________________________, що діє на підставі Статуту (далі - </w:t>
      </w:r>
      <w:r w:rsidR="00354B12">
        <w:rPr>
          <w:lang w:val="uk-UA"/>
        </w:rPr>
        <w:t>Виконавець</w:t>
      </w:r>
      <w:r w:rsidRPr="009868B7">
        <w:rPr>
          <w:lang w:val="uk-UA"/>
        </w:rPr>
        <w:t>),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354B12" w:rsidRPr="00354B12" w:rsidRDefault="00354B12" w:rsidP="007D2A22">
      <w:pPr>
        <w:jc w:val="center"/>
        <w:rPr>
          <w:b/>
          <w:color w:val="000000"/>
          <w:lang w:val="uk-UA"/>
        </w:rPr>
      </w:pPr>
      <w:r w:rsidRPr="00354B12">
        <w:rPr>
          <w:b/>
          <w:color w:val="000000"/>
          <w:lang w:val="uk-UA"/>
        </w:rPr>
        <w:t>1. Предмет Договору</w:t>
      </w:r>
    </w:p>
    <w:p w:rsidR="00354B12" w:rsidRPr="00354B12" w:rsidRDefault="00354B12" w:rsidP="005F78EB">
      <w:pPr>
        <w:jc w:val="both"/>
        <w:rPr>
          <w:color w:val="000000"/>
          <w:lang w:val="uk-UA"/>
        </w:rPr>
      </w:pPr>
      <w:r w:rsidRPr="00354B12">
        <w:rPr>
          <w:color w:val="000000"/>
          <w:lang w:val="uk-UA"/>
        </w:rPr>
        <w:t xml:space="preserve">1.1. Виконавець зобов'язується </w:t>
      </w:r>
      <w:r>
        <w:rPr>
          <w:color w:val="000000"/>
          <w:lang w:val="uk-UA"/>
        </w:rPr>
        <w:t xml:space="preserve">надати Замовнику </w:t>
      </w:r>
      <w:r w:rsidR="005F78EB">
        <w:rPr>
          <w:color w:val="000000"/>
          <w:lang w:val="uk-UA"/>
        </w:rPr>
        <w:t>Послуги з ремонту і технічного обслуговування медичного та хірургічного обладнання</w:t>
      </w:r>
      <w:r w:rsidR="005F78EB">
        <w:rPr>
          <w:lang w:val="uk-UA"/>
        </w:rPr>
        <w:t xml:space="preserve"> код 50420000-5 згідно ЄЗС ДК 021:2015 (Технічне обслуговування </w:t>
      </w:r>
      <w:r w:rsidR="005F78EB">
        <w:rPr>
          <w:rFonts w:eastAsia="Calibri"/>
          <w:lang w:val="uk-UA"/>
        </w:rPr>
        <w:t>Рентгенографічної системи MOVIPLAN (</w:t>
      </w:r>
      <w:r w:rsidR="005F78EB" w:rsidRPr="00F51A09">
        <w:rPr>
          <w:rFonts w:eastAsia="Calibri"/>
          <w:shd w:val="clear" w:color="auto" w:fill="FFFFFF" w:themeFill="background1"/>
          <w:lang w:val="uk-UA"/>
        </w:rPr>
        <w:t xml:space="preserve">сер. номер </w:t>
      </w:r>
      <w:r w:rsidR="005F78EB" w:rsidRPr="00F51A09">
        <w:rPr>
          <w:shd w:val="clear" w:color="auto" w:fill="FFFFFF" w:themeFill="background1"/>
          <w:lang w:val="uk-UA"/>
        </w:rPr>
        <w:t>21014308</w:t>
      </w:r>
      <w:r w:rsidR="005F78EB">
        <w:rPr>
          <w:lang w:val="uk-UA"/>
        </w:rPr>
        <w:t>)</w:t>
      </w:r>
      <w:r>
        <w:rPr>
          <w:lang w:val="uk-UA"/>
        </w:rPr>
        <w:t xml:space="preserve"> </w:t>
      </w:r>
      <w:r w:rsidRPr="00354B12">
        <w:rPr>
          <w:color w:val="000000"/>
          <w:lang w:val="uk-UA"/>
        </w:rPr>
        <w:t>на умовах, які визначені даним Договором, а Замовник зобов'язується прийняти та оплатити роботи  на умовах цього Договору згідно пункту 5 даного Договору.</w:t>
      </w:r>
    </w:p>
    <w:p w:rsidR="00354B12" w:rsidRPr="00354B12" w:rsidRDefault="00354B12" w:rsidP="00354B12">
      <w:pPr>
        <w:ind w:firstLine="720"/>
        <w:jc w:val="both"/>
        <w:rPr>
          <w:color w:val="000000"/>
          <w:lang w:val="uk-UA"/>
        </w:rPr>
      </w:pPr>
      <w:r w:rsidRPr="00354B12">
        <w:rPr>
          <w:color w:val="000000"/>
          <w:lang w:val="uk-UA"/>
        </w:rPr>
        <w:t xml:space="preserve">1.2. Технічне обслуговування, здійснюється Виконавцем у відповідності до положень цього Договору та чинного законодавства України.  </w:t>
      </w:r>
    </w:p>
    <w:p w:rsidR="00354B12" w:rsidRPr="00354B12" w:rsidRDefault="00354B12" w:rsidP="00354B12">
      <w:pPr>
        <w:ind w:firstLine="720"/>
        <w:jc w:val="both"/>
        <w:rPr>
          <w:color w:val="000000"/>
          <w:lang w:val="uk-UA"/>
        </w:rPr>
      </w:pPr>
    </w:p>
    <w:p w:rsidR="00354B12" w:rsidRPr="00354B12" w:rsidRDefault="00354B12" w:rsidP="00121644">
      <w:pPr>
        <w:ind w:firstLine="720"/>
        <w:jc w:val="center"/>
        <w:rPr>
          <w:b/>
          <w:lang w:val="uk-UA"/>
        </w:rPr>
      </w:pPr>
      <w:r w:rsidRPr="00354B12">
        <w:rPr>
          <w:b/>
          <w:lang w:val="uk-UA"/>
        </w:rPr>
        <w:t xml:space="preserve">2. Обов’язки </w:t>
      </w:r>
      <w:r w:rsidRPr="00354B12">
        <w:rPr>
          <w:b/>
          <w:bCs/>
          <w:lang w:val="uk-UA"/>
        </w:rPr>
        <w:t>Виконавця</w:t>
      </w:r>
    </w:p>
    <w:p w:rsidR="00354B12" w:rsidRPr="00354B12" w:rsidRDefault="00354B12" w:rsidP="00354B12">
      <w:pPr>
        <w:ind w:firstLine="720"/>
        <w:jc w:val="both"/>
        <w:rPr>
          <w:lang w:val="uk-UA"/>
        </w:rPr>
      </w:pPr>
      <w:r w:rsidRPr="00354B12">
        <w:rPr>
          <w:color w:val="000000"/>
          <w:lang w:val="uk-UA"/>
        </w:rPr>
        <w:t xml:space="preserve">2.1. Виконавець зобов’язується провести </w:t>
      </w:r>
      <w:r w:rsidRPr="00354B12">
        <w:rPr>
          <w:lang w:val="uk-UA"/>
        </w:rPr>
        <w:t xml:space="preserve">технічне обслуговування </w:t>
      </w:r>
      <w:r w:rsidRPr="00354B12">
        <w:rPr>
          <w:color w:val="000000"/>
          <w:lang w:val="uk-UA"/>
        </w:rPr>
        <w:t xml:space="preserve"> Обладнання,</w:t>
      </w:r>
      <w:r w:rsidRPr="00354B12">
        <w:rPr>
          <w:lang w:val="uk-UA"/>
        </w:rPr>
        <w:t xml:space="preserve"> в подальшому – «Послуги» , що включає наступне:</w:t>
      </w:r>
    </w:p>
    <w:p w:rsidR="00354B12" w:rsidRPr="00354B12" w:rsidRDefault="00354B12" w:rsidP="00354B12">
      <w:pPr>
        <w:jc w:val="center"/>
        <w:rPr>
          <w:b/>
          <w:lang w:val="uk-UA"/>
        </w:rPr>
      </w:pPr>
      <w:r w:rsidRPr="00354B12">
        <w:rPr>
          <w:b/>
          <w:lang w:val="uk-UA"/>
        </w:rPr>
        <w:t>Загальна перевірка</w:t>
      </w:r>
    </w:p>
    <w:p w:rsidR="00354B12" w:rsidRPr="00354B12" w:rsidRDefault="00354B12" w:rsidP="00354B12">
      <w:pPr>
        <w:numPr>
          <w:ilvl w:val="0"/>
          <w:numId w:val="1"/>
        </w:numPr>
        <w:jc w:val="both"/>
        <w:rPr>
          <w:lang w:val="uk-UA"/>
        </w:rPr>
      </w:pPr>
      <w:r w:rsidRPr="00354B12">
        <w:rPr>
          <w:lang w:val="uk-UA"/>
        </w:rPr>
        <w:t xml:space="preserve">Очистка та заміна змазки на </w:t>
      </w:r>
      <w:proofErr w:type="spellStart"/>
      <w:r w:rsidRPr="00354B12">
        <w:rPr>
          <w:lang w:val="uk-UA"/>
        </w:rPr>
        <w:t>конекторах</w:t>
      </w:r>
      <w:proofErr w:type="spellEnd"/>
      <w:r w:rsidRPr="00354B12">
        <w:rPr>
          <w:lang w:val="uk-UA"/>
        </w:rPr>
        <w:t xml:space="preserve"> високовольтних кабелів, чистка всередині корпусу генератора, калібрування  рентгенівської трубки (при необхідності)</w:t>
      </w:r>
    </w:p>
    <w:p w:rsidR="00354B12" w:rsidRPr="00354B12" w:rsidRDefault="00354B12" w:rsidP="00354B12">
      <w:pPr>
        <w:numPr>
          <w:ilvl w:val="0"/>
          <w:numId w:val="1"/>
        </w:numPr>
        <w:jc w:val="both"/>
        <w:rPr>
          <w:lang w:val="uk-UA"/>
        </w:rPr>
      </w:pPr>
      <w:r w:rsidRPr="00354B12">
        <w:rPr>
          <w:lang w:val="uk-UA"/>
        </w:rPr>
        <w:t>Візуальна перевірка цілісності кабелів, ізоляції, захисних кришок та кожухів</w:t>
      </w:r>
    </w:p>
    <w:p w:rsidR="00354B12" w:rsidRPr="00354B12" w:rsidRDefault="00354B12" w:rsidP="00354B12">
      <w:pPr>
        <w:numPr>
          <w:ilvl w:val="0"/>
          <w:numId w:val="1"/>
        </w:numPr>
        <w:jc w:val="both"/>
        <w:rPr>
          <w:lang w:val="uk-UA"/>
        </w:rPr>
      </w:pPr>
      <w:r w:rsidRPr="00354B12">
        <w:rPr>
          <w:lang w:val="uk-UA"/>
        </w:rPr>
        <w:t>Перевірка правильності функціонування низьковольтного та силового реле</w:t>
      </w:r>
    </w:p>
    <w:p w:rsidR="00354B12" w:rsidRPr="00354B12" w:rsidRDefault="00354B12" w:rsidP="00354B12">
      <w:pPr>
        <w:numPr>
          <w:ilvl w:val="0"/>
          <w:numId w:val="1"/>
        </w:numPr>
        <w:jc w:val="both"/>
        <w:rPr>
          <w:lang w:val="uk-UA"/>
        </w:rPr>
      </w:pPr>
      <w:r w:rsidRPr="00354B12">
        <w:rPr>
          <w:lang w:val="uk-UA"/>
        </w:rPr>
        <w:t>Перевірка на відхилення виходу рентгенівського променю від центру приймача</w:t>
      </w:r>
    </w:p>
    <w:p w:rsidR="00354B12" w:rsidRPr="00354B12" w:rsidRDefault="00354B12" w:rsidP="00354B12">
      <w:pPr>
        <w:numPr>
          <w:ilvl w:val="0"/>
          <w:numId w:val="1"/>
        </w:numPr>
        <w:jc w:val="both"/>
        <w:rPr>
          <w:lang w:val="uk-UA"/>
        </w:rPr>
      </w:pPr>
      <w:r w:rsidRPr="00354B12">
        <w:rPr>
          <w:lang w:val="uk-UA"/>
        </w:rPr>
        <w:t>Перевірка справності функціонування пристрою аварійної зупинки</w:t>
      </w:r>
    </w:p>
    <w:p w:rsidR="00354B12" w:rsidRPr="00354B12" w:rsidRDefault="00354B12" w:rsidP="00354B12">
      <w:pPr>
        <w:numPr>
          <w:ilvl w:val="0"/>
          <w:numId w:val="1"/>
        </w:numPr>
        <w:jc w:val="both"/>
        <w:rPr>
          <w:lang w:val="uk-UA"/>
        </w:rPr>
      </w:pPr>
      <w:r w:rsidRPr="00354B12">
        <w:rPr>
          <w:lang w:val="uk-UA"/>
        </w:rPr>
        <w:t xml:space="preserve">Перевірка тросів всієї системи </w:t>
      </w:r>
      <w:proofErr w:type="spellStart"/>
      <w:r w:rsidRPr="00354B12">
        <w:rPr>
          <w:lang w:val="uk-UA"/>
        </w:rPr>
        <w:t>противаг</w:t>
      </w:r>
      <w:proofErr w:type="spellEnd"/>
      <w:r w:rsidRPr="00354B12">
        <w:rPr>
          <w:lang w:val="uk-UA"/>
        </w:rPr>
        <w:t xml:space="preserve"> та їх точок кріплення до ящика з противагами і кронштейна з трубкою   </w:t>
      </w:r>
    </w:p>
    <w:p w:rsidR="00354B12" w:rsidRPr="00354B12" w:rsidRDefault="00354B12" w:rsidP="00354B12">
      <w:pPr>
        <w:numPr>
          <w:ilvl w:val="0"/>
          <w:numId w:val="1"/>
        </w:numPr>
        <w:jc w:val="both"/>
        <w:rPr>
          <w:lang w:val="uk-UA"/>
        </w:rPr>
      </w:pPr>
      <w:r w:rsidRPr="00354B12">
        <w:rPr>
          <w:lang w:val="uk-UA"/>
        </w:rPr>
        <w:t>Перевірка стану високовольтного трансформатора (наявність пошкоджень, витік масла тощо)</w:t>
      </w:r>
    </w:p>
    <w:p w:rsidR="00354B12" w:rsidRPr="00354B12" w:rsidRDefault="00354B12" w:rsidP="00354B12">
      <w:pPr>
        <w:numPr>
          <w:ilvl w:val="0"/>
          <w:numId w:val="1"/>
        </w:numPr>
        <w:jc w:val="both"/>
        <w:rPr>
          <w:lang w:val="uk-UA"/>
        </w:rPr>
      </w:pPr>
      <w:r w:rsidRPr="00354B12">
        <w:rPr>
          <w:lang w:val="uk-UA"/>
        </w:rPr>
        <w:t>Калібрування та перевірка роботи блоку автоматичного контролю експозиції (АКЕ) (при необхідності)</w:t>
      </w:r>
    </w:p>
    <w:p w:rsidR="00354B12" w:rsidRPr="00354B12" w:rsidRDefault="00354B12" w:rsidP="00354B12">
      <w:pPr>
        <w:jc w:val="center"/>
        <w:rPr>
          <w:b/>
          <w:lang w:val="uk-UA"/>
        </w:rPr>
      </w:pPr>
      <w:r w:rsidRPr="00354B12">
        <w:rPr>
          <w:b/>
          <w:lang w:val="uk-UA"/>
        </w:rPr>
        <w:t>Технічне обслуговування (ТО) столу</w:t>
      </w:r>
    </w:p>
    <w:p w:rsidR="00354B12" w:rsidRPr="00354B12" w:rsidRDefault="00354B12" w:rsidP="00354B12">
      <w:pPr>
        <w:numPr>
          <w:ilvl w:val="0"/>
          <w:numId w:val="1"/>
        </w:numPr>
        <w:jc w:val="both"/>
        <w:rPr>
          <w:lang w:val="uk-UA"/>
        </w:rPr>
      </w:pPr>
      <w:r w:rsidRPr="00354B12">
        <w:rPr>
          <w:lang w:val="uk-UA"/>
        </w:rPr>
        <w:t xml:space="preserve">Змащення внутрішніх направляючих та підшипників </w:t>
      </w:r>
      <w:proofErr w:type="spellStart"/>
      <w:r w:rsidRPr="00354B12">
        <w:rPr>
          <w:lang w:val="uk-UA"/>
        </w:rPr>
        <w:t>деки</w:t>
      </w:r>
      <w:proofErr w:type="spellEnd"/>
      <w:r w:rsidRPr="00354B12">
        <w:rPr>
          <w:lang w:val="uk-UA"/>
        </w:rPr>
        <w:t xml:space="preserve"> столу</w:t>
      </w:r>
    </w:p>
    <w:p w:rsidR="00354B12" w:rsidRPr="00354B12" w:rsidRDefault="00354B12" w:rsidP="00354B12">
      <w:pPr>
        <w:numPr>
          <w:ilvl w:val="0"/>
          <w:numId w:val="1"/>
        </w:numPr>
        <w:jc w:val="both"/>
        <w:rPr>
          <w:lang w:val="uk-UA"/>
        </w:rPr>
      </w:pPr>
      <w:r w:rsidRPr="00354B12">
        <w:rPr>
          <w:lang w:val="uk-UA"/>
        </w:rPr>
        <w:t xml:space="preserve">Перевірка </w:t>
      </w:r>
      <w:proofErr w:type="spellStart"/>
      <w:r w:rsidRPr="00354B12">
        <w:rPr>
          <w:lang w:val="uk-UA"/>
        </w:rPr>
        <w:t>енд-стопів</w:t>
      </w:r>
      <w:proofErr w:type="spellEnd"/>
    </w:p>
    <w:p w:rsidR="00354B12" w:rsidRPr="00354B12" w:rsidRDefault="00354B12" w:rsidP="00354B12">
      <w:pPr>
        <w:numPr>
          <w:ilvl w:val="0"/>
          <w:numId w:val="1"/>
        </w:numPr>
        <w:jc w:val="both"/>
        <w:rPr>
          <w:lang w:val="uk-UA"/>
        </w:rPr>
      </w:pPr>
      <w:r w:rsidRPr="00354B12">
        <w:rPr>
          <w:lang w:val="uk-UA"/>
        </w:rPr>
        <w:t xml:space="preserve">Змащення підшипників </w:t>
      </w:r>
      <w:proofErr w:type="spellStart"/>
      <w:r w:rsidRPr="00354B12">
        <w:rPr>
          <w:lang w:val="uk-UA"/>
        </w:rPr>
        <w:t>касетотримача</w:t>
      </w:r>
      <w:proofErr w:type="spellEnd"/>
    </w:p>
    <w:p w:rsidR="00354B12" w:rsidRPr="00354B12" w:rsidRDefault="00354B12" w:rsidP="00354B12">
      <w:pPr>
        <w:numPr>
          <w:ilvl w:val="0"/>
          <w:numId w:val="1"/>
        </w:numPr>
        <w:jc w:val="both"/>
        <w:rPr>
          <w:lang w:val="uk-UA"/>
        </w:rPr>
      </w:pPr>
      <w:r w:rsidRPr="00354B12">
        <w:rPr>
          <w:lang w:val="uk-UA"/>
        </w:rPr>
        <w:t xml:space="preserve">Перевірка поперечного та повздовжнього руху </w:t>
      </w:r>
      <w:proofErr w:type="spellStart"/>
      <w:r w:rsidRPr="00354B12">
        <w:rPr>
          <w:lang w:val="uk-UA"/>
        </w:rPr>
        <w:t>деки</w:t>
      </w:r>
      <w:proofErr w:type="spellEnd"/>
      <w:r w:rsidRPr="00354B12">
        <w:rPr>
          <w:lang w:val="uk-UA"/>
        </w:rPr>
        <w:t xml:space="preserve"> столу</w:t>
      </w:r>
    </w:p>
    <w:p w:rsidR="00354B12" w:rsidRPr="00354B12" w:rsidRDefault="00354B12" w:rsidP="00354B12">
      <w:pPr>
        <w:numPr>
          <w:ilvl w:val="0"/>
          <w:numId w:val="1"/>
        </w:numPr>
        <w:jc w:val="both"/>
        <w:rPr>
          <w:lang w:val="uk-UA"/>
        </w:rPr>
      </w:pPr>
      <w:r w:rsidRPr="00354B12">
        <w:rPr>
          <w:lang w:val="uk-UA"/>
        </w:rPr>
        <w:t xml:space="preserve">Перевірка та при необхідності змащення механізму вертикального руху </w:t>
      </w:r>
      <w:proofErr w:type="spellStart"/>
      <w:r w:rsidRPr="00354B12">
        <w:rPr>
          <w:lang w:val="uk-UA"/>
        </w:rPr>
        <w:t>деки</w:t>
      </w:r>
      <w:proofErr w:type="spellEnd"/>
      <w:r w:rsidRPr="00354B12">
        <w:rPr>
          <w:lang w:val="uk-UA"/>
        </w:rPr>
        <w:t xml:space="preserve"> столу (при наявності)</w:t>
      </w:r>
    </w:p>
    <w:p w:rsidR="00354B12" w:rsidRPr="00354B12" w:rsidRDefault="00354B12" w:rsidP="00354B12">
      <w:pPr>
        <w:numPr>
          <w:ilvl w:val="0"/>
          <w:numId w:val="1"/>
        </w:numPr>
        <w:jc w:val="both"/>
        <w:rPr>
          <w:lang w:val="uk-UA"/>
        </w:rPr>
      </w:pPr>
      <w:r w:rsidRPr="00354B12">
        <w:rPr>
          <w:lang w:val="uk-UA"/>
        </w:rPr>
        <w:t xml:space="preserve">Перевірка механізмів руху </w:t>
      </w:r>
      <w:proofErr w:type="spellStart"/>
      <w:r w:rsidRPr="00354B12">
        <w:rPr>
          <w:lang w:val="uk-UA"/>
        </w:rPr>
        <w:t>касетотримача</w:t>
      </w:r>
      <w:proofErr w:type="spellEnd"/>
    </w:p>
    <w:p w:rsidR="00354B12" w:rsidRPr="00354B12" w:rsidRDefault="00354B12" w:rsidP="00354B12">
      <w:pPr>
        <w:numPr>
          <w:ilvl w:val="0"/>
          <w:numId w:val="1"/>
        </w:numPr>
        <w:jc w:val="both"/>
        <w:rPr>
          <w:lang w:val="uk-UA"/>
        </w:rPr>
      </w:pPr>
      <w:r w:rsidRPr="00354B12">
        <w:rPr>
          <w:lang w:val="uk-UA"/>
        </w:rPr>
        <w:t xml:space="preserve">Перевірка роботи механізмів </w:t>
      </w:r>
      <w:proofErr w:type="spellStart"/>
      <w:r w:rsidRPr="00354B12">
        <w:rPr>
          <w:lang w:val="uk-UA"/>
        </w:rPr>
        <w:t>відсіюючої</w:t>
      </w:r>
      <w:proofErr w:type="spellEnd"/>
      <w:r w:rsidRPr="00354B12">
        <w:rPr>
          <w:lang w:val="uk-UA"/>
        </w:rPr>
        <w:t xml:space="preserve"> решітки</w:t>
      </w:r>
    </w:p>
    <w:p w:rsidR="00354B12" w:rsidRPr="00354B12" w:rsidRDefault="00354B12" w:rsidP="00354B12">
      <w:pPr>
        <w:numPr>
          <w:ilvl w:val="0"/>
          <w:numId w:val="1"/>
        </w:numPr>
        <w:jc w:val="both"/>
        <w:rPr>
          <w:lang w:val="uk-UA"/>
        </w:rPr>
      </w:pPr>
      <w:r w:rsidRPr="00354B12">
        <w:rPr>
          <w:lang w:val="uk-UA"/>
        </w:rPr>
        <w:t>Перевірка кріплення захисних кришок столу</w:t>
      </w:r>
    </w:p>
    <w:p w:rsidR="00354B12" w:rsidRPr="00354B12" w:rsidRDefault="00354B12" w:rsidP="00354B12">
      <w:pPr>
        <w:numPr>
          <w:ilvl w:val="0"/>
          <w:numId w:val="1"/>
        </w:numPr>
        <w:jc w:val="both"/>
        <w:rPr>
          <w:lang w:val="uk-UA"/>
        </w:rPr>
      </w:pPr>
      <w:r w:rsidRPr="00354B12">
        <w:rPr>
          <w:lang w:val="uk-UA"/>
        </w:rPr>
        <w:t xml:space="preserve">Перевірка стану касето тримача </w:t>
      </w:r>
    </w:p>
    <w:p w:rsidR="00354B12" w:rsidRDefault="00354B12" w:rsidP="00354B12">
      <w:pPr>
        <w:numPr>
          <w:ilvl w:val="0"/>
          <w:numId w:val="1"/>
        </w:numPr>
        <w:jc w:val="both"/>
        <w:rPr>
          <w:lang w:val="uk-UA"/>
        </w:rPr>
      </w:pPr>
      <w:r w:rsidRPr="00354B12">
        <w:rPr>
          <w:lang w:val="uk-UA"/>
        </w:rPr>
        <w:t>Перевірка гальм</w:t>
      </w:r>
    </w:p>
    <w:p w:rsidR="00354B12" w:rsidRPr="00354B12" w:rsidRDefault="00354B12" w:rsidP="00354B12">
      <w:pPr>
        <w:jc w:val="center"/>
        <w:rPr>
          <w:b/>
          <w:lang w:val="uk-UA"/>
        </w:rPr>
      </w:pPr>
      <w:r w:rsidRPr="00354B12">
        <w:rPr>
          <w:b/>
          <w:lang w:val="uk-UA"/>
        </w:rPr>
        <w:t>ТО колони</w:t>
      </w:r>
    </w:p>
    <w:p w:rsidR="00354B12" w:rsidRPr="00354B12" w:rsidRDefault="00354B12" w:rsidP="00354B12">
      <w:pPr>
        <w:numPr>
          <w:ilvl w:val="0"/>
          <w:numId w:val="1"/>
        </w:numPr>
        <w:jc w:val="both"/>
        <w:rPr>
          <w:lang w:val="uk-UA"/>
        </w:rPr>
      </w:pPr>
      <w:r w:rsidRPr="00354B12">
        <w:rPr>
          <w:lang w:val="uk-UA"/>
        </w:rPr>
        <w:t>Перевірка механізмів руху рентгенівської трубки</w:t>
      </w:r>
    </w:p>
    <w:p w:rsidR="00354B12" w:rsidRPr="00354B12" w:rsidRDefault="00354B12" w:rsidP="00354B12">
      <w:pPr>
        <w:numPr>
          <w:ilvl w:val="0"/>
          <w:numId w:val="1"/>
        </w:numPr>
        <w:jc w:val="both"/>
        <w:rPr>
          <w:lang w:val="uk-UA"/>
        </w:rPr>
      </w:pPr>
      <w:r w:rsidRPr="00354B12">
        <w:rPr>
          <w:lang w:val="uk-UA"/>
        </w:rPr>
        <w:t>Перевірка кріплення кабелів колони</w:t>
      </w:r>
    </w:p>
    <w:p w:rsidR="00354B12" w:rsidRPr="00354B12" w:rsidRDefault="00354B12" w:rsidP="00354B12">
      <w:pPr>
        <w:numPr>
          <w:ilvl w:val="0"/>
          <w:numId w:val="1"/>
        </w:numPr>
        <w:jc w:val="both"/>
        <w:rPr>
          <w:lang w:val="uk-UA"/>
        </w:rPr>
      </w:pPr>
      <w:r w:rsidRPr="00354B12">
        <w:rPr>
          <w:lang w:val="uk-UA"/>
        </w:rPr>
        <w:lastRenderedPageBreak/>
        <w:t>Перевірка підшипників поздовжнього руху кронштейна рентгенівської трубки</w:t>
      </w:r>
    </w:p>
    <w:p w:rsidR="00354B12" w:rsidRPr="00354B12" w:rsidRDefault="00354B12" w:rsidP="00354B12">
      <w:pPr>
        <w:numPr>
          <w:ilvl w:val="0"/>
          <w:numId w:val="1"/>
        </w:numPr>
        <w:jc w:val="both"/>
        <w:rPr>
          <w:lang w:val="uk-UA"/>
        </w:rPr>
      </w:pPr>
      <w:r w:rsidRPr="00354B12">
        <w:rPr>
          <w:lang w:val="uk-UA"/>
        </w:rPr>
        <w:t>Перевірка функціональності гальм кронштейна рентгенівської трубки</w:t>
      </w:r>
    </w:p>
    <w:p w:rsidR="00354B12" w:rsidRPr="00354B12" w:rsidRDefault="00354B12" w:rsidP="00354B12">
      <w:pPr>
        <w:numPr>
          <w:ilvl w:val="0"/>
          <w:numId w:val="1"/>
        </w:numPr>
        <w:jc w:val="both"/>
        <w:rPr>
          <w:lang w:val="uk-UA"/>
        </w:rPr>
      </w:pPr>
      <w:r w:rsidRPr="00354B12">
        <w:rPr>
          <w:lang w:val="uk-UA"/>
        </w:rPr>
        <w:t>Перевірка механізму повороту колони</w:t>
      </w:r>
    </w:p>
    <w:p w:rsidR="00354B12" w:rsidRPr="00354B12" w:rsidRDefault="00354B12" w:rsidP="00354B12">
      <w:pPr>
        <w:numPr>
          <w:ilvl w:val="0"/>
          <w:numId w:val="1"/>
        </w:numPr>
        <w:jc w:val="both"/>
        <w:rPr>
          <w:lang w:val="uk-UA"/>
        </w:rPr>
      </w:pPr>
      <w:r w:rsidRPr="00354B12">
        <w:rPr>
          <w:lang w:val="uk-UA"/>
        </w:rPr>
        <w:t>Перевірка механізму обертання рентгенівської трубки</w:t>
      </w:r>
    </w:p>
    <w:p w:rsidR="00354B12" w:rsidRDefault="00354B12" w:rsidP="00354B12">
      <w:pPr>
        <w:numPr>
          <w:ilvl w:val="0"/>
          <w:numId w:val="1"/>
        </w:numPr>
        <w:jc w:val="both"/>
        <w:rPr>
          <w:lang w:val="uk-UA"/>
        </w:rPr>
      </w:pPr>
      <w:r w:rsidRPr="00354B12">
        <w:rPr>
          <w:lang w:val="uk-UA"/>
        </w:rPr>
        <w:t>Перевірка гальм на рухомих частинах</w:t>
      </w:r>
    </w:p>
    <w:p w:rsidR="00354B12" w:rsidRPr="00354B12" w:rsidRDefault="00354B12" w:rsidP="00354B12">
      <w:pPr>
        <w:jc w:val="center"/>
        <w:rPr>
          <w:b/>
          <w:lang w:val="uk-UA"/>
        </w:rPr>
      </w:pPr>
      <w:r w:rsidRPr="00354B12">
        <w:rPr>
          <w:b/>
          <w:lang w:val="uk-UA"/>
        </w:rPr>
        <w:t xml:space="preserve">ТО вертикальної </w:t>
      </w:r>
      <w:proofErr w:type="spellStart"/>
      <w:r w:rsidRPr="00354B12">
        <w:rPr>
          <w:b/>
          <w:lang w:val="uk-UA"/>
        </w:rPr>
        <w:t>стійки</w:t>
      </w:r>
      <w:proofErr w:type="spellEnd"/>
      <w:r w:rsidRPr="00354B12">
        <w:rPr>
          <w:b/>
          <w:lang w:val="uk-UA"/>
        </w:rPr>
        <w:t xml:space="preserve"> знімків</w:t>
      </w:r>
    </w:p>
    <w:p w:rsidR="00354B12" w:rsidRPr="00354B12" w:rsidRDefault="00354B12" w:rsidP="00354B12">
      <w:pPr>
        <w:numPr>
          <w:ilvl w:val="0"/>
          <w:numId w:val="1"/>
        </w:numPr>
        <w:jc w:val="both"/>
        <w:rPr>
          <w:lang w:val="uk-UA"/>
        </w:rPr>
      </w:pPr>
      <w:r w:rsidRPr="00354B12">
        <w:rPr>
          <w:lang w:val="uk-UA"/>
        </w:rPr>
        <w:t xml:space="preserve">Перевірка механізму руху системи </w:t>
      </w:r>
      <w:proofErr w:type="spellStart"/>
      <w:r w:rsidRPr="00354B12">
        <w:rPr>
          <w:lang w:val="uk-UA"/>
        </w:rPr>
        <w:t>противаг</w:t>
      </w:r>
      <w:proofErr w:type="spellEnd"/>
      <w:r w:rsidRPr="00354B12">
        <w:rPr>
          <w:lang w:val="uk-UA"/>
        </w:rPr>
        <w:t xml:space="preserve"> </w:t>
      </w:r>
    </w:p>
    <w:p w:rsidR="00354B12" w:rsidRPr="00354B12" w:rsidRDefault="00354B12" w:rsidP="00354B12">
      <w:pPr>
        <w:numPr>
          <w:ilvl w:val="0"/>
          <w:numId w:val="1"/>
        </w:numPr>
        <w:jc w:val="both"/>
        <w:rPr>
          <w:lang w:val="uk-UA"/>
        </w:rPr>
      </w:pPr>
      <w:r w:rsidRPr="00354B12">
        <w:rPr>
          <w:lang w:val="uk-UA"/>
        </w:rPr>
        <w:t xml:space="preserve">Перевірка гальм вертикального руху </w:t>
      </w:r>
    </w:p>
    <w:p w:rsidR="00354B12" w:rsidRPr="00354B12" w:rsidRDefault="00354B12" w:rsidP="00354B12">
      <w:pPr>
        <w:numPr>
          <w:ilvl w:val="0"/>
          <w:numId w:val="1"/>
        </w:numPr>
        <w:jc w:val="both"/>
        <w:rPr>
          <w:lang w:val="uk-UA"/>
        </w:rPr>
      </w:pPr>
      <w:r w:rsidRPr="00354B12">
        <w:rPr>
          <w:lang w:val="uk-UA"/>
        </w:rPr>
        <w:t>Перевірка підшипників вертикального руху (при необхідності змазка)</w:t>
      </w:r>
    </w:p>
    <w:p w:rsidR="00354B12" w:rsidRPr="00354B12" w:rsidRDefault="00354B12" w:rsidP="00354B12">
      <w:pPr>
        <w:numPr>
          <w:ilvl w:val="0"/>
          <w:numId w:val="1"/>
        </w:numPr>
        <w:jc w:val="both"/>
        <w:rPr>
          <w:lang w:val="uk-UA"/>
        </w:rPr>
      </w:pPr>
      <w:r w:rsidRPr="00354B12">
        <w:rPr>
          <w:lang w:val="uk-UA"/>
        </w:rPr>
        <w:t>Перевірка стану касето тримача</w:t>
      </w:r>
    </w:p>
    <w:p w:rsidR="00354B12" w:rsidRDefault="00354B12" w:rsidP="00354B12">
      <w:pPr>
        <w:numPr>
          <w:ilvl w:val="0"/>
          <w:numId w:val="1"/>
        </w:numPr>
        <w:jc w:val="both"/>
        <w:rPr>
          <w:lang w:val="uk-UA"/>
        </w:rPr>
      </w:pPr>
      <w:r w:rsidRPr="00354B12">
        <w:rPr>
          <w:lang w:val="uk-UA"/>
        </w:rPr>
        <w:t xml:space="preserve">Перевірка роботи механізмів </w:t>
      </w:r>
      <w:proofErr w:type="spellStart"/>
      <w:r w:rsidRPr="00354B12">
        <w:rPr>
          <w:lang w:val="uk-UA"/>
        </w:rPr>
        <w:t>відсіюючої</w:t>
      </w:r>
      <w:proofErr w:type="spellEnd"/>
      <w:r w:rsidRPr="00354B12">
        <w:rPr>
          <w:lang w:val="uk-UA"/>
        </w:rPr>
        <w:t xml:space="preserve"> решітки</w:t>
      </w:r>
    </w:p>
    <w:p w:rsidR="00354B12" w:rsidRPr="00354B12" w:rsidRDefault="00354B12" w:rsidP="00354B12">
      <w:pPr>
        <w:jc w:val="center"/>
        <w:rPr>
          <w:b/>
          <w:lang w:val="uk-UA"/>
        </w:rPr>
      </w:pPr>
      <w:r w:rsidRPr="00354B12">
        <w:rPr>
          <w:b/>
          <w:lang w:val="uk-UA"/>
        </w:rPr>
        <w:t xml:space="preserve">ТО </w:t>
      </w:r>
      <w:proofErr w:type="spellStart"/>
      <w:r w:rsidRPr="00354B12">
        <w:rPr>
          <w:b/>
          <w:lang w:val="uk-UA"/>
        </w:rPr>
        <w:t>плоскопанельного</w:t>
      </w:r>
      <w:proofErr w:type="spellEnd"/>
      <w:r w:rsidRPr="00354B12">
        <w:rPr>
          <w:b/>
          <w:lang w:val="uk-UA"/>
        </w:rPr>
        <w:t xml:space="preserve"> детектора</w:t>
      </w:r>
    </w:p>
    <w:p w:rsidR="00354B12" w:rsidRPr="00354B12" w:rsidRDefault="00354B12" w:rsidP="00354B12">
      <w:pPr>
        <w:numPr>
          <w:ilvl w:val="0"/>
          <w:numId w:val="1"/>
        </w:numPr>
        <w:jc w:val="both"/>
        <w:rPr>
          <w:lang w:val="uk-UA"/>
        </w:rPr>
      </w:pPr>
      <w:r w:rsidRPr="00354B12">
        <w:rPr>
          <w:lang w:val="uk-UA"/>
        </w:rPr>
        <w:t xml:space="preserve">Оцінка якості зображення </w:t>
      </w:r>
    </w:p>
    <w:p w:rsidR="00354B12" w:rsidRPr="00354B12" w:rsidRDefault="00354B12" w:rsidP="00354B12">
      <w:pPr>
        <w:numPr>
          <w:ilvl w:val="0"/>
          <w:numId w:val="1"/>
        </w:numPr>
        <w:jc w:val="both"/>
        <w:rPr>
          <w:lang w:val="uk-UA"/>
        </w:rPr>
      </w:pPr>
      <w:r w:rsidRPr="00354B12">
        <w:rPr>
          <w:lang w:val="uk-UA"/>
        </w:rPr>
        <w:t>Калібрування детектора (рекомендується калібрувати кожні 6 місяців та при втраті однорідності зображення та битих пікселів)</w:t>
      </w:r>
    </w:p>
    <w:p w:rsidR="00354B12" w:rsidRPr="00354B12" w:rsidRDefault="00354B12" w:rsidP="00354B12">
      <w:pPr>
        <w:numPr>
          <w:ilvl w:val="0"/>
          <w:numId w:val="1"/>
        </w:numPr>
        <w:jc w:val="both"/>
        <w:rPr>
          <w:lang w:val="uk-UA"/>
        </w:rPr>
      </w:pPr>
      <w:r w:rsidRPr="00354B12">
        <w:rPr>
          <w:lang w:val="uk-UA"/>
        </w:rPr>
        <w:t>Перевірка зовнішнього стану детектора та\або датчиків падіння</w:t>
      </w:r>
    </w:p>
    <w:p w:rsidR="00354B12" w:rsidRPr="00354B12" w:rsidRDefault="00354B12" w:rsidP="00354B12">
      <w:pPr>
        <w:jc w:val="both"/>
        <w:rPr>
          <w:color w:val="000000"/>
          <w:lang w:val="uk-UA"/>
        </w:rPr>
      </w:pPr>
      <w:r w:rsidRPr="00354B12">
        <w:rPr>
          <w:color w:val="000000"/>
          <w:lang w:val="uk-UA"/>
        </w:rPr>
        <w:tab/>
        <w:t>2.2. Послуги надаються протягом 10 (десяти) днів з моменту отримання заявки від Замовника  один раз на рік.</w:t>
      </w:r>
    </w:p>
    <w:p w:rsidR="00354B12" w:rsidRPr="00354B12" w:rsidRDefault="00354B12" w:rsidP="00354B12">
      <w:pPr>
        <w:ind w:firstLine="709"/>
        <w:jc w:val="both"/>
        <w:rPr>
          <w:color w:val="000000"/>
          <w:lang w:val="uk-UA"/>
        </w:rPr>
      </w:pPr>
      <w:r w:rsidRPr="00354B12">
        <w:rPr>
          <w:color w:val="000000"/>
          <w:lang w:val="uk-UA"/>
        </w:rPr>
        <w:t xml:space="preserve">2.3. За результатами надання Послуг Замовнику буде надано рекомендації щодо подальшої експлуатації обладнання.  </w:t>
      </w:r>
    </w:p>
    <w:p w:rsidR="00354B12" w:rsidRPr="00354B12" w:rsidRDefault="00354B12" w:rsidP="00354B12">
      <w:pPr>
        <w:ind w:firstLine="709"/>
        <w:jc w:val="both"/>
        <w:rPr>
          <w:color w:val="000000"/>
          <w:lang w:val="uk-UA"/>
        </w:rPr>
      </w:pPr>
      <w:r w:rsidRPr="00354B12">
        <w:rPr>
          <w:color w:val="000000"/>
          <w:lang w:val="uk-UA"/>
        </w:rPr>
        <w:t xml:space="preserve">2.4. Приймання робіт оформлюється Актом виконаних робіт. </w:t>
      </w:r>
    </w:p>
    <w:p w:rsidR="00354B12" w:rsidRPr="00354B12" w:rsidRDefault="00354B12" w:rsidP="00354B12">
      <w:pPr>
        <w:ind w:firstLine="709"/>
        <w:jc w:val="both"/>
        <w:rPr>
          <w:color w:val="000000"/>
          <w:lang w:val="uk-UA"/>
        </w:rPr>
      </w:pPr>
      <w:r w:rsidRPr="00354B12">
        <w:rPr>
          <w:color w:val="000000"/>
          <w:lang w:val="uk-UA"/>
        </w:rPr>
        <w:t>2.5. Виконавець має право відмовитися від претензій Замовника в разі невиконання їм інструкцій з експлуатації обладнання.</w:t>
      </w:r>
    </w:p>
    <w:p w:rsidR="00354B12" w:rsidRPr="00354B12" w:rsidRDefault="00354B12" w:rsidP="00354B12">
      <w:pPr>
        <w:jc w:val="both"/>
        <w:rPr>
          <w:color w:val="000000"/>
          <w:lang w:val="uk-UA"/>
        </w:rPr>
      </w:pPr>
      <w:r w:rsidRPr="00354B12">
        <w:rPr>
          <w:color w:val="000000"/>
          <w:lang w:val="uk-UA"/>
        </w:rPr>
        <w:tab/>
        <w:t>2.6.  Здійснити додатково  1 (один) виклик спеціаліста  на діагностику обладнання за викликом Замовника протягом терміну дії цього договору.</w:t>
      </w:r>
    </w:p>
    <w:p w:rsidR="00354B12" w:rsidRPr="00354B12" w:rsidRDefault="00354B12" w:rsidP="00354B12">
      <w:pPr>
        <w:jc w:val="both"/>
        <w:rPr>
          <w:color w:val="000000"/>
          <w:lang w:val="uk-UA"/>
        </w:rPr>
      </w:pPr>
    </w:p>
    <w:p w:rsidR="00354B12" w:rsidRPr="00354B12" w:rsidRDefault="00354B12" w:rsidP="00121644">
      <w:pPr>
        <w:ind w:firstLine="709"/>
        <w:jc w:val="center"/>
        <w:rPr>
          <w:b/>
          <w:color w:val="000000"/>
          <w:lang w:val="uk-UA"/>
        </w:rPr>
      </w:pPr>
      <w:r w:rsidRPr="00354B12">
        <w:rPr>
          <w:b/>
          <w:color w:val="000000"/>
          <w:lang w:val="uk-UA"/>
        </w:rPr>
        <w:t>3. Обов'язки Замовника</w:t>
      </w:r>
    </w:p>
    <w:p w:rsidR="00354B12" w:rsidRPr="00354B12" w:rsidRDefault="00354B12" w:rsidP="00354B12">
      <w:pPr>
        <w:pStyle w:val="a5"/>
        <w:spacing w:after="0"/>
        <w:ind w:firstLine="709"/>
        <w:jc w:val="both"/>
        <w:rPr>
          <w:color w:val="000000"/>
          <w:lang w:val="uk-UA"/>
        </w:rPr>
      </w:pPr>
      <w:r w:rsidRPr="00354B12">
        <w:rPr>
          <w:color w:val="000000"/>
          <w:lang w:val="uk-UA"/>
        </w:rPr>
        <w:t>3.1. Замовник зобов'язується своєчасно здійснювати оплату послуг згідно пункту 5 даного Договору.</w:t>
      </w:r>
    </w:p>
    <w:p w:rsidR="00354B12" w:rsidRPr="00354B12" w:rsidRDefault="00354B12" w:rsidP="00354B12">
      <w:pPr>
        <w:pStyle w:val="a5"/>
        <w:spacing w:after="0"/>
        <w:jc w:val="both"/>
        <w:rPr>
          <w:lang w:val="uk-UA"/>
        </w:rPr>
      </w:pPr>
      <w:r w:rsidRPr="00354B12">
        <w:rPr>
          <w:lang w:val="uk-UA"/>
        </w:rPr>
        <w:tab/>
        <w:t xml:space="preserve">3.2. Замовник зобов'язується своєчасно прийняти послуги від Виконавця згідно Акту </w:t>
      </w:r>
      <w:r>
        <w:rPr>
          <w:lang w:val="uk-UA"/>
        </w:rPr>
        <w:t>наданих послуг</w:t>
      </w:r>
      <w:r w:rsidRPr="00354B12">
        <w:rPr>
          <w:lang w:val="uk-UA"/>
        </w:rPr>
        <w:t>.</w:t>
      </w:r>
    </w:p>
    <w:p w:rsidR="00354B12" w:rsidRPr="00354B12" w:rsidRDefault="00354B12" w:rsidP="00354B12">
      <w:pPr>
        <w:ind w:firstLine="720"/>
        <w:jc w:val="both"/>
        <w:rPr>
          <w:lang w:val="uk-UA"/>
        </w:rPr>
      </w:pPr>
      <w:r w:rsidRPr="00354B12">
        <w:rPr>
          <w:color w:val="000000"/>
          <w:lang w:val="uk-UA"/>
        </w:rPr>
        <w:t>3.3. Замовник зобов'язується забезпечити необхідні умови для надання послуг.</w:t>
      </w:r>
    </w:p>
    <w:p w:rsidR="00C50945" w:rsidRDefault="00C50945" w:rsidP="00B274F9">
      <w:pPr>
        <w:pStyle w:val="3"/>
        <w:tabs>
          <w:tab w:val="left" w:pos="709"/>
          <w:tab w:val="left" w:pos="851"/>
        </w:tabs>
        <w:spacing w:before="0" w:after="0"/>
        <w:ind w:right="-1" w:firstLine="567"/>
        <w:jc w:val="center"/>
        <w:rPr>
          <w:rFonts w:ascii="Times New Roman" w:hAnsi="Times New Roman"/>
          <w:color w:val="FF0000"/>
          <w:sz w:val="24"/>
          <w:szCs w:val="24"/>
          <w:lang w:val="uk-UA"/>
        </w:rPr>
      </w:pPr>
    </w:p>
    <w:p w:rsidR="00B274F9" w:rsidRPr="00121644" w:rsidRDefault="007D2A22" w:rsidP="00B274F9">
      <w:pPr>
        <w:pStyle w:val="3"/>
        <w:tabs>
          <w:tab w:val="left" w:pos="709"/>
          <w:tab w:val="left" w:pos="851"/>
        </w:tabs>
        <w:spacing w:before="0" w:after="0"/>
        <w:ind w:right="-1" w:firstLine="567"/>
        <w:jc w:val="center"/>
        <w:rPr>
          <w:rFonts w:ascii="Times New Roman" w:hAnsi="Times New Roman"/>
          <w:sz w:val="24"/>
          <w:szCs w:val="24"/>
          <w:lang w:val="uk-UA"/>
        </w:rPr>
      </w:pPr>
      <w:r w:rsidRPr="00121644">
        <w:rPr>
          <w:rFonts w:ascii="Times New Roman" w:hAnsi="Times New Roman"/>
          <w:sz w:val="24"/>
          <w:szCs w:val="24"/>
          <w:lang w:val="uk-UA"/>
        </w:rPr>
        <w:t>4</w:t>
      </w:r>
      <w:r w:rsidR="00B274F9" w:rsidRPr="00121644">
        <w:rPr>
          <w:rFonts w:ascii="Times New Roman" w:hAnsi="Times New Roman"/>
          <w:sz w:val="24"/>
          <w:szCs w:val="24"/>
          <w:lang w:val="uk-UA"/>
        </w:rPr>
        <w:t>. Я</w:t>
      </w:r>
      <w:r w:rsidR="00121644" w:rsidRPr="00121644">
        <w:rPr>
          <w:rFonts w:ascii="Times New Roman" w:hAnsi="Times New Roman"/>
          <w:sz w:val="24"/>
          <w:szCs w:val="24"/>
          <w:lang w:val="uk-UA"/>
        </w:rPr>
        <w:t xml:space="preserve">кість </w:t>
      </w:r>
      <w:r w:rsidR="00DC0356">
        <w:rPr>
          <w:rFonts w:ascii="Times New Roman" w:hAnsi="Times New Roman"/>
          <w:sz w:val="24"/>
          <w:szCs w:val="24"/>
          <w:lang w:val="uk-UA"/>
        </w:rPr>
        <w:t>послуг</w:t>
      </w:r>
      <w:r w:rsidR="00B274F9" w:rsidRPr="00121644">
        <w:rPr>
          <w:rFonts w:ascii="Times New Roman" w:hAnsi="Times New Roman"/>
          <w:sz w:val="24"/>
          <w:szCs w:val="24"/>
          <w:lang w:val="uk-UA"/>
        </w:rPr>
        <w:t xml:space="preserve"> </w:t>
      </w:r>
    </w:p>
    <w:p w:rsidR="007D2A22" w:rsidRPr="00121644" w:rsidRDefault="007D2A22" w:rsidP="007D2A22">
      <w:pPr>
        <w:jc w:val="both"/>
        <w:rPr>
          <w:lang w:val="uk-UA"/>
        </w:rPr>
      </w:pPr>
      <w:r w:rsidRPr="00121644">
        <w:rPr>
          <w:lang w:val="uk-UA"/>
        </w:rPr>
        <w:t>4.1. Якість Послуги повинна відповідати нормам чинного законодавства, затверджених стандартів, нормативів, порядків, правил та вимог.</w:t>
      </w:r>
    </w:p>
    <w:p w:rsidR="007D2A22" w:rsidRPr="00121644" w:rsidRDefault="007D2A22" w:rsidP="007D2A22">
      <w:pPr>
        <w:jc w:val="both"/>
        <w:rPr>
          <w:lang w:val="uk-UA"/>
        </w:rPr>
      </w:pPr>
      <w:r w:rsidRPr="00121644">
        <w:rPr>
          <w:lang w:val="uk-UA"/>
        </w:rPr>
        <w:t>4.2. ЗАМОВНИК з власної ініціативи або за зверненням здійснює контроль за якістю надання Послуги шляхом проведення перевірки.</w:t>
      </w:r>
    </w:p>
    <w:p w:rsidR="007D2A22" w:rsidRPr="00121644" w:rsidRDefault="007D2A22" w:rsidP="007D2A22">
      <w:pPr>
        <w:jc w:val="both"/>
        <w:rPr>
          <w:lang w:val="uk-UA"/>
        </w:rPr>
      </w:pPr>
      <w:r w:rsidRPr="00121644">
        <w:rPr>
          <w:lang w:val="uk-UA"/>
        </w:rPr>
        <w:t>4.3.  Послуга може бути визнана неналежною, якщо результати перевірки свідчать, що:</w:t>
      </w:r>
    </w:p>
    <w:p w:rsidR="007D2A22" w:rsidRPr="00121644" w:rsidRDefault="007D2A22" w:rsidP="007D2A22">
      <w:pPr>
        <w:jc w:val="both"/>
        <w:rPr>
          <w:lang w:val="uk-UA"/>
        </w:rPr>
      </w:pPr>
      <w:r w:rsidRPr="00121644">
        <w:rPr>
          <w:lang w:val="uk-UA"/>
        </w:rPr>
        <w:t>- ВИКОНАВЕЦЬ фактично не надає Послугу або надає її не в повному обсязі;</w:t>
      </w:r>
    </w:p>
    <w:p w:rsidR="007D2A22" w:rsidRPr="00121644" w:rsidRDefault="007D2A22" w:rsidP="007D2A22">
      <w:pPr>
        <w:jc w:val="both"/>
        <w:rPr>
          <w:lang w:val="uk-UA"/>
        </w:rPr>
      </w:pPr>
      <w:r w:rsidRPr="00121644">
        <w:rPr>
          <w:lang w:val="uk-UA"/>
        </w:rPr>
        <w:t>- Послуга надається не у відповідності зі стандартами, нормативами, нормами, порядками, правилами, вимогами, затвердженої структури, періодичності та строків її надання, передбаченими законодавством та умовами цієї угоди.</w:t>
      </w:r>
    </w:p>
    <w:p w:rsidR="00C50945" w:rsidRPr="00121644" w:rsidRDefault="00C50945" w:rsidP="007D2A22">
      <w:pPr>
        <w:jc w:val="center"/>
        <w:rPr>
          <w:b/>
          <w:sz w:val="28"/>
          <w:szCs w:val="28"/>
          <w:lang w:val="uk-UA"/>
        </w:rPr>
      </w:pPr>
    </w:p>
    <w:p w:rsidR="007D2A22" w:rsidRPr="00121644" w:rsidRDefault="007D2A22" w:rsidP="007D2A22">
      <w:pPr>
        <w:jc w:val="center"/>
        <w:rPr>
          <w:b/>
          <w:lang w:val="uk-UA"/>
        </w:rPr>
      </w:pPr>
      <w:r w:rsidRPr="00121644">
        <w:rPr>
          <w:b/>
          <w:lang w:val="uk-UA"/>
        </w:rPr>
        <w:t xml:space="preserve">5. </w:t>
      </w:r>
      <w:r w:rsidR="00121644" w:rsidRPr="00121644">
        <w:rPr>
          <w:b/>
          <w:lang w:val="uk-UA"/>
        </w:rPr>
        <w:t>Ціна договору</w:t>
      </w:r>
    </w:p>
    <w:p w:rsidR="007D2A22" w:rsidRPr="00121644" w:rsidRDefault="007D2A22" w:rsidP="007D2A22">
      <w:pPr>
        <w:jc w:val="both"/>
        <w:rPr>
          <w:lang w:val="uk-UA"/>
        </w:rPr>
      </w:pPr>
      <w:r w:rsidRPr="00121644">
        <w:rPr>
          <w:lang w:val="uk-UA"/>
        </w:rPr>
        <w:t xml:space="preserve">5.1.Ціна цього Договору </w:t>
      </w:r>
      <w:proofErr w:type="spellStart"/>
      <w:r w:rsidRPr="00121644">
        <w:rPr>
          <w:lang w:val="uk-UA"/>
        </w:rPr>
        <w:t>становить</w:t>
      </w:r>
      <w:r w:rsidRPr="00121644">
        <w:rPr>
          <w:b/>
          <w:lang w:val="uk-UA"/>
        </w:rPr>
        <w:t>_________</w:t>
      </w:r>
      <w:r w:rsidRPr="00121644">
        <w:rPr>
          <w:lang w:val="uk-UA"/>
        </w:rPr>
        <w:t>грн</w:t>
      </w:r>
      <w:proofErr w:type="spellEnd"/>
      <w:r w:rsidRPr="00121644">
        <w:rPr>
          <w:lang w:val="uk-UA"/>
        </w:rPr>
        <w:t xml:space="preserve">. (________________________________________________________), </w:t>
      </w:r>
      <w:r w:rsidR="005F78EB" w:rsidRPr="00121644">
        <w:rPr>
          <w:lang w:val="uk-UA"/>
        </w:rPr>
        <w:t xml:space="preserve">з/без </w:t>
      </w:r>
      <w:r w:rsidRPr="00121644">
        <w:rPr>
          <w:lang w:val="uk-UA"/>
        </w:rPr>
        <w:t xml:space="preserve">ПДВ. </w:t>
      </w:r>
    </w:p>
    <w:p w:rsidR="007D2A22" w:rsidRPr="00121644" w:rsidRDefault="007D2A22" w:rsidP="007D2A22">
      <w:pPr>
        <w:jc w:val="both"/>
        <w:rPr>
          <w:lang w:val="uk-UA"/>
        </w:rPr>
      </w:pPr>
      <w:r w:rsidRPr="00121644">
        <w:rPr>
          <w:lang w:val="uk-UA"/>
        </w:rPr>
        <w:t>5.2. Ціна цього Договору може бути зменшена за взаємною згодою Сторін.</w:t>
      </w:r>
    </w:p>
    <w:p w:rsidR="007D2A22" w:rsidRPr="00121644" w:rsidRDefault="007D2A22" w:rsidP="007D2A22">
      <w:pPr>
        <w:jc w:val="center"/>
        <w:rPr>
          <w:color w:val="FF0000"/>
          <w:lang w:val="uk-UA"/>
        </w:rPr>
      </w:pPr>
    </w:p>
    <w:p w:rsidR="007D2A22" w:rsidRPr="00121644" w:rsidRDefault="007D2A22" w:rsidP="007D2A22">
      <w:pPr>
        <w:jc w:val="center"/>
        <w:rPr>
          <w:b/>
          <w:lang w:val="uk-UA"/>
        </w:rPr>
      </w:pPr>
      <w:r w:rsidRPr="00121644">
        <w:rPr>
          <w:b/>
          <w:lang w:val="uk-UA"/>
        </w:rPr>
        <w:t>6. Порядок здійснення оплати</w:t>
      </w:r>
    </w:p>
    <w:p w:rsidR="007D2A22" w:rsidRPr="00121644" w:rsidRDefault="007D2A22" w:rsidP="007D2A22">
      <w:pPr>
        <w:jc w:val="both"/>
        <w:rPr>
          <w:lang w:val="uk-UA"/>
        </w:rPr>
      </w:pPr>
      <w:r w:rsidRPr="00121644">
        <w:rPr>
          <w:lang w:val="uk-UA"/>
        </w:rPr>
        <w:t xml:space="preserve">6.1. Оплата Послуги здійснюється після її виконання Замовником, на підставі </w:t>
      </w:r>
      <w:proofErr w:type="spellStart"/>
      <w:r w:rsidRPr="00121644">
        <w:rPr>
          <w:lang w:val="uk-UA"/>
        </w:rPr>
        <w:t>акта</w:t>
      </w:r>
      <w:proofErr w:type="spellEnd"/>
      <w:r w:rsidRPr="00121644">
        <w:rPr>
          <w:lang w:val="uk-UA"/>
        </w:rPr>
        <w:t xml:space="preserve"> наданих послуг (виконаних робіт) (далі – Акт) та рахунку, по мірі надання Послуги.</w:t>
      </w:r>
    </w:p>
    <w:p w:rsidR="007D2A22" w:rsidRPr="00121644" w:rsidRDefault="007D2A22" w:rsidP="007D2A22">
      <w:pPr>
        <w:jc w:val="both"/>
        <w:rPr>
          <w:lang w:val="uk-UA"/>
        </w:rPr>
      </w:pPr>
      <w:r w:rsidRPr="00121644">
        <w:rPr>
          <w:lang w:val="uk-UA"/>
        </w:rPr>
        <w:t xml:space="preserve">6.2. Усі розрахунки за Договором проводяться у гривні в безготівковій формі. </w:t>
      </w:r>
    </w:p>
    <w:p w:rsidR="007D2A22" w:rsidRPr="00121644" w:rsidRDefault="007D2A22" w:rsidP="007D2A22">
      <w:pPr>
        <w:jc w:val="both"/>
        <w:rPr>
          <w:lang w:val="uk-UA"/>
        </w:rPr>
      </w:pPr>
      <w:r w:rsidRPr="00121644">
        <w:rPr>
          <w:lang w:val="uk-UA"/>
        </w:rPr>
        <w:lastRenderedPageBreak/>
        <w:t>6.3. Замовник зобов’язується перерахувати кошти на поточний рахунок Виконавця протягом  30-ти банківських днів з моменту підписання Сторонами Акту наданих послуг.</w:t>
      </w:r>
    </w:p>
    <w:p w:rsidR="007D2A22" w:rsidRPr="00121644" w:rsidRDefault="007D2A22" w:rsidP="007D2A22">
      <w:pPr>
        <w:jc w:val="both"/>
        <w:rPr>
          <w:lang w:val="uk-UA"/>
        </w:rPr>
      </w:pPr>
      <w:r w:rsidRPr="00121644">
        <w:rPr>
          <w:lang w:val="uk-UA"/>
        </w:rPr>
        <w:t>6.4.Фінансування здійснюється за кошти, що надходять від Національної служби здоров’я України.</w:t>
      </w:r>
    </w:p>
    <w:p w:rsidR="007D2A22" w:rsidRPr="00121644" w:rsidRDefault="007D2A22" w:rsidP="007D2A22">
      <w:pPr>
        <w:jc w:val="both"/>
        <w:rPr>
          <w:lang w:val="uk-UA"/>
        </w:rPr>
      </w:pPr>
      <w:r w:rsidRPr="00121644">
        <w:rPr>
          <w:lang w:val="uk-UA"/>
        </w:rPr>
        <w:t>6.5. У випадку затримки фінансування за програмою “Надання первинної медичної допомоги населенню” Замовник зобов’язується провести оплату за послуги протягом 5-ти банківських днів з дня надходження коштів на реєстраційний рахунок за договором про медичне обслуговування населення за програмою медичних гарантій, який укладений з Національною службою здоров’я України (далі - НСЗУ).</w:t>
      </w:r>
    </w:p>
    <w:p w:rsidR="00B274F9" w:rsidRPr="00121644"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7D2A22" w:rsidRPr="00121644" w:rsidRDefault="007D2A22" w:rsidP="007D2A22">
      <w:pPr>
        <w:jc w:val="center"/>
        <w:rPr>
          <w:b/>
          <w:lang w:val="uk-UA"/>
        </w:rPr>
      </w:pPr>
      <w:r w:rsidRPr="00121644">
        <w:rPr>
          <w:b/>
          <w:lang w:val="uk-UA"/>
        </w:rPr>
        <w:t>7. Термін надання послуг</w:t>
      </w:r>
    </w:p>
    <w:p w:rsidR="007D2A22" w:rsidRPr="00121644" w:rsidRDefault="007D2A22" w:rsidP="007D2A22">
      <w:pPr>
        <w:jc w:val="both"/>
        <w:rPr>
          <w:lang w:val="uk-UA"/>
        </w:rPr>
      </w:pPr>
      <w:r w:rsidRPr="00121644">
        <w:rPr>
          <w:lang w:val="uk-UA"/>
        </w:rPr>
        <w:t xml:space="preserve">7.1. Термін надання послуг – протягом 10-ти календарних дня з моменту отримання заявки </w:t>
      </w:r>
      <w:r w:rsidRPr="00121644">
        <w:t>будь-</w:t>
      </w:r>
      <w:proofErr w:type="spellStart"/>
      <w:r w:rsidRPr="00121644">
        <w:t>яким</w:t>
      </w:r>
      <w:proofErr w:type="spellEnd"/>
      <w:r w:rsidRPr="00121644">
        <w:t xml:space="preserve"> способом (листом, факсом, </w:t>
      </w:r>
      <w:r w:rsidRPr="00121644">
        <w:rPr>
          <w:lang w:val="uk-UA"/>
        </w:rPr>
        <w:t xml:space="preserve">телефоном, </w:t>
      </w:r>
      <w:proofErr w:type="spellStart"/>
      <w:r w:rsidRPr="00121644">
        <w:t>електронною</w:t>
      </w:r>
      <w:proofErr w:type="spellEnd"/>
      <w:r w:rsidRPr="00121644">
        <w:t xml:space="preserve"> </w:t>
      </w:r>
      <w:proofErr w:type="spellStart"/>
      <w:r w:rsidRPr="00121644">
        <w:t>поштою</w:t>
      </w:r>
      <w:proofErr w:type="spellEnd"/>
      <w:r w:rsidRPr="00121644">
        <w:t xml:space="preserve">, </w:t>
      </w:r>
      <w:proofErr w:type="spellStart"/>
      <w:r w:rsidRPr="00121644">
        <w:t>тощо</w:t>
      </w:r>
      <w:proofErr w:type="spellEnd"/>
      <w:r w:rsidRPr="00121644">
        <w:t>)</w:t>
      </w:r>
      <w:r w:rsidR="00DC0356">
        <w:rPr>
          <w:lang w:val="uk-UA"/>
        </w:rPr>
        <w:t xml:space="preserve"> до кінця 2023 року.</w:t>
      </w:r>
    </w:p>
    <w:p w:rsidR="007D2A22" w:rsidRPr="00121644" w:rsidRDefault="007D2A22" w:rsidP="007D2A22">
      <w:pPr>
        <w:jc w:val="both"/>
        <w:rPr>
          <w:lang w:val="uk-UA"/>
        </w:rPr>
      </w:pPr>
      <w:r w:rsidRPr="00121644">
        <w:rPr>
          <w:lang w:val="uk-UA"/>
        </w:rPr>
        <w:t xml:space="preserve">7.2. Місце поставки товарів або місце виконання робіт чи надання послуг: </w:t>
      </w:r>
      <w:r w:rsidRPr="00121644">
        <w:rPr>
          <w:color w:val="000000"/>
          <w:lang w:val="uk-UA"/>
        </w:rPr>
        <w:t>58023,                            м. Чернівці, вул. Фастівська, 2.</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7D2A22" w:rsidP="00B274F9">
      <w:pPr>
        <w:tabs>
          <w:tab w:val="left" w:pos="709"/>
          <w:tab w:val="left" w:pos="851"/>
        </w:tabs>
        <w:ind w:right="-1" w:firstLine="567"/>
        <w:jc w:val="center"/>
        <w:rPr>
          <w:b/>
          <w:lang w:val="uk-UA" w:eastAsia="ar-SA"/>
        </w:rPr>
      </w:pPr>
      <w:r>
        <w:rPr>
          <w:b/>
          <w:lang w:val="uk-UA" w:eastAsia="ar-SA"/>
        </w:rPr>
        <w:t>8</w:t>
      </w:r>
      <w:r w:rsidR="00B274F9" w:rsidRPr="009868B7">
        <w:rPr>
          <w:b/>
          <w:lang w:val="uk-UA" w:eastAsia="ar-SA"/>
        </w:rPr>
        <w:t>. В</w:t>
      </w:r>
      <w:r w:rsidR="00121644">
        <w:rPr>
          <w:b/>
          <w:lang w:val="uk-UA" w:eastAsia="ar-SA"/>
        </w:rPr>
        <w:t>ідповідальність сторін</w:t>
      </w:r>
    </w:p>
    <w:p w:rsidR="007D2A22" w:rsidRPr="000B209D" w:rsidRDefault="007D2A22" w:rsidP="007D2A22">
      <w:pPr>
        <w:jc w:val="both"/>
        <w:rPr>
          <w:lang w:val="uk-UA"/>
        </w:rPr>
      </w:pPr>
      <w:r>
        <w:rPr>
          <w:lang w:val="uk-UA"/>
        </w:rPr>
        <w:t>8</w:t>
      </w:r>
      <w:r w:rsidRPr="000B209D">
        <w:rPr>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2A22" w:rsidRDefault="007D2A22" w:rsidP="007D2A22">
      <w:pPr>
        <w:jc w:val="both"/>
        <w:rPr>
          <w:lang w:val="uk-UA"/>
        </w:rPr>
      </w:pPr>
      <w:r>
        <w:rPr>
          <w:lang w:val="uk-UA"/>
        </w:rPr>
        <w:t>8</w:t>
      </w:r>
      <w:r w:rsidRPr="000B209D">
        <w:rPr>
          <w:lang w:val="uk-UA"/>
        </w:rPr>
        <w:t>.2. У разі невиконання або несвоєчасного виконання зобов’язань за Договором Виконавець сплачує на користь Замовника штрафні санкції у розмірі 0,2 % від вартості не виконаного обсягу Послуги за кожен день прострочення, але не нижче облікової ставки НБУ.</w:t>
      </w:r>
    </w:p>
    <w:p w:rsidR="00B274F9" w:rsidRPr="007D2A22" w:rsidRDefault="00B274F9" w:rsidP="00B274F9">
      <w:pPr>
        <w:tabs>
          <w:tab w:val="left" w:pos="709"/>
          <w:tab w:val="left" w:pos="851"/>
        </w:tabs>
        <w:ind w:firstLine="567"/>
        <w:jc w:val="both"/>
        <w:rPr>
          <w:lang w:val="uk-UA"/>
        </w:rPr>
      </w:pPr>
    </w:p>
    <w:tbl>
      <w:tblPr>
        <w:tblW w:w="9986"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86"/>
      </w:tblGrid>
      <w:tr w:rsidR="00B274F9" w:rsidRPr="009868B7" w:rsidTr="00C50945">
        <w:trPr>
          <w:trHeight w:val="140"/>
        </w:trPr>
        <w:tc>
          <w:tcPr>
            <w:tcW w:w="9986" w:type="dxa"/>
          </w:tcPr>
          <w:p w:rsidR="00B274F9" w:rsidRPr="009868B7" w:rsidRDefault="00121644" w:rsidP="00AD537B">
            <w:pPr>
              <w:pBdr>
                <w:top w:val="nil"/>
                <w:left w:val="nil"/>
                <w:bottom w:val="nil"/>
                <w:right w:val="nil"/>
                <w:between w:val="nil"/>
              </w:pBdr>
              <w:ind w:left="100" w:firstLine="567"/>
              <w:jc w:val="center"/>
              <w:rPr>
                <w:b/>
                <w:color w:val="222222"/>
                <w:lang w:val="uk-UA"/>
              </w:rPr>
            </w:pPr>
            <w:r>
              <w:rPr>
                <w:b/>
                <w:bCs/>
                <w:lang w:val="uk-UA"/>
              </w:rPr>
              <w:t>9</w:t>
            </w:r>
            <w:r w:rsidR="00B274F9" w:rsidRPr="009868B7">
              <w:rPr>
                <w:b/>
                <w:bCs/>
                <w:lang w:val="uk-UA"/>
              </w:rPr>
              <w:t>.</w:t>
            </w:r>
            <w:r w:rsidR="00B274F9" w:rsidRPr="009868B7">
              <w:rPr>
                <w:lang w:val="uk-UA"/>
              </w:rPr>
              <w:t xml:space="preserve"> </w:t>
            </w:r>
            <w:r w:rsidR="00B274F9" w:rsidRPr="009868B7">
              <w:rPr>
                <w:b/>
                <w:color w:val="222222"/>
                <w:lang w:val="uk-UA"/>
              </w:rPr>
              <w:t xml:space="preserve"> ФОРС-МАЖОРНІ ОБСТАВИНИ (ОБСТАВИНИ НЕПЕРЕБОРНОЇ СИЛИ)</w:t>
            </w:r>
          </w:p>
        </w:tc>
      </w:tr>
      <w:tr w:rsidR="00B274F9" w:rsidRPr="009868B7" w:rsidTr="00C50945">
        <w:trPr>
          <w:trHeight w:val="140"/>
        </w:trPr>
        <w:tc>
          <w:tcPr>
            <w:tcW w:w="9986" w:type="dxa"/>
          </w:tcPr>
          <w:p w:rsidR="00B274F9" w:rsidRPr="009868B7" w:rsidRDefault="00121644" w:rsidP="00AD537B">
            <w:pPr>
              <w:ind w:left="100" w:firstLine="567"/>
              <w:jc w:val="both"/>
              <w:rPr>
                <w:color w:val="222222"/>
                <w:lang w:val="uk-UA"/>
              </w:rPr>
            </w:pPr>
            <w:r>
              <w:rPr>
                <w:color w:val="222222"/>
                <w:lang w:val="uk-UA"/>
              </w:rPr>
              <w:t>9</w:t>
            </w:r>
            <w:r w:rsidR="00B274F9" w:rsidRPr="009868B7">
              <w:rPr>
                <w:color w:val="222222"/>
                <w:lang w:val="uk-UA"/>
              </w:rPr>
              <w:t>.1.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w:t>
            </w:r>
            <w:r w:rsidRPr="009868B7">
              <w:rPr>
                <w:color w:val="222222"/>
                <w:lang w:val="uk-UA"/>
              </w:rPr>
              <w:lastRenderedPageBreak/>
              <w:t>цього розділу Договору.</w:t>
            </w:r>
          </w:p>
        </w:tc>
      </w:tr>
      <w:tr w:rsidR="00B274F9" w:rsidRPr="009868B7" w:rsidTr="00C50945">
        <w:trPr>
          <w:trHeight w:val="140"/>
        </w:trPr>
        <w:tc>
          <w:tcPr>
            <w:tcW w:w="9986" w:type="dxa"/>
          </w:tcPr>
          <w:p w:rsidR="00B274F9" w:rsidRPr="009868B7" w:rsidRDefault="00121644" w:rsidP="00AD537B">
            <w:pPr>
              <w:pBdr>
                <w:top w:val="nil"/>
                <w:left w:val="nil"/>
                <w:bottom w:val="nil"/>
                <w:right w:val="nil"/>
                <w:between w:val="nil"/>
              </w:pBdr>
              <w:ind w:left="100" w:firstLine="567"/>
              <w:jc w:val="both"/>
              <w:rPr>
                <w:color w:val="222222"/>
                <w:lang w:val="uk-UA"/>
              </w:rPr>
            </w:pPr>
            <w:r>
              <w:rPr>
                <w:color w:val="222222"/>
                <w:lang w:val="uk-UA"/>
              </w:rPr>
              <w:lastRenderedPageBreak/>
              <w:t>9</w:t>
            </w:r>
            <w:r w:rsidR="00B274F9" w:rsidRPr="009868B7">
              <w:rPr>
                <w:color w:val="222222"/>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B274F9" w:rsidRPr="009868B7">
              <w:rPr>
                <w:color w:val="222222"/>
                <w:vertAlign w:val="superscript"/>
                <w:lang w:val="uk-UA"/>
              </w:rPr>
              <w:t>-1</w:t>
            </w:r>
            <w:r w:rsidR="00B274F9"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C50945">
        <w:trPr>
          <w:trHeight w:val="8285"/>
        </w:trPr>
        <w:tc>
          <w:tcPr>
            <w:tcW w:w="9986" w:type="dxa"/>
          </w:tcPr>
          <w:p w:rsidR="00B274F9" w:rsidRPr="009868B7" w:rsidRDefault="00121644" w:rsidP="00121644">
            <w:pPr>
              <w:pBdr>
                <w:top w:val="nil"/>
                <w:left w:val="nil"/>
                <w:bottom w:val="nil"/>
                <w:right w:val="nil"/>
                <w:between w:val="nil"/>
              </w:pBdr>
              <w:ind w:left="100" w:firstLine="567"/>
              <w:jc w:val="both"/>
              <w:rPr>
                <w:color w:val="222222"/>
                <w:lang w:val="uk-UA"/>
              </w:rPr>
            </w:pPr>
            <w:r>
              <w:rPr>
                <w:color w:val="222222"/>
                <w:lang w:val="uk-UA"/>
              </w:rPr>
              <w:t>9</w:t>
            </w:r>
            <w:r w:rsidR="00B274F9" w:rsidRPr="009868B7">
              <w:rPr>
                <w:color w:val="222222"/>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121644" w:rsidP="00121644">
            <w:pPr>
              <w:ind w:left="102" w:firstLine="567"/>
              <w:jc w:val="both"/>
              <w:rPr>
                <w:color w:val="222222"/>
                <w:lang w:val="uk-UA"/>
              </w:rPr>
            </w:pPr>
            <w:r>
              <w:rPr>
                <w:color w:val="222222"/>
                <w:lang w:val="uk-UA"/>
              </w:rPr>
              <w:t>9</w:t>
            </w:r>
            <w:r w:rsidR="00B274F9" w:rsidRPr="009868B7">
              <w:rPr>
                <w:color w:val="222222"/>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121644" w:rsidRPr="009868B7" w:rsidRDefault="00121644" w:rsidP="00121644">
            <w:pPr>
              <w:ind w:left="102" w:firstLine="567"/>
              <w:jc w:val="both"/>
              <w:rPr>
                <w:color w:val="222222"/>
                <w:lang w:val="uk-UA"/>
              </w:rPr>
            </w:pPr>
            <w:r>
              <w:rPr>
                <w:color w:val="222222"/>
                <w:lang w:val="uk-UA"/>
              </w:rPr>
              <w:t>9</w:t>
            </w:r>
            <w:r w:rsidR="00B274F9" w:rsidRPr="009868B7">
              <w:rPr>
                <w:color w:val="222222"/>
                <w:lang w:val="uk-UA"/>
              </w:rPr>
              <w:t>.5.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tc>
      </w:tr>
    </w:tbl>
    <w:p w:rsidR="00B274F9" w:rsidRPr="009868B7" w:rsidRDefault="00121644" w:rsidP="00121644">
      <w:pPr>
        <w:pStyle w:val="3"/>
        <w:tabs>
          <w:tab w:val="left" w:pos="709"/>
          <w:tab w:val="left" w:pos="851"/>
        </w:tabs>
        <w:spacing w:before="0" w:after="0"/>
        <w:jc w:val="center"/>
        <w:rPr>
          <w:rFonts w:ascii="Times New Roman" w:hAnsi="Times New Roman"/>
          <w:color w:val="000000"/>
          <w:sz w:val="24"/>
          <w:szCs w:val="24"/>
          <w:lang w:val="uk-UA"/>
        </w:rPr>
      </w:pPr>
      <w:r>
        <w:rPr>
          <w:rFonts w:ascii="Times New Roman" w:hAnsi="Times New Roman"/>
          <w:color w:val="000000"/>
          <w:sz w:val="24"/>
          <w:szCs w:val="24"/>
          <w:lang w:val="uk-UA"/>
        </w:rPr>
        <w:t>10</w:t>
      </w:r>
      <w:r w:rsidR="00B274F9" w:rsidRPr="009868B7">
        <w:rPr>
          <w:rFonts w:ascii="Times New Roman" w:hAnsi="Times New Roman"/>
          <w:color w:val="000000"/>
          <w:sz w:val="24"/>
          <w:szCs w:val="24"/>
          <w:lang w:val="uk-UA"/>
        </w:rPr>
        <w:t>. ВИРІШЕННЯ СПОРІВ</w:t>
      </w:r>
    </w:p>
    <w:p w:rsidR="00B274F9" w:rsidRPr="009868B7" w:rsidRDefault="00B274F9" w:rsidP="00121644">
      <w:pPr>
        <w:pStyle w:val="a4"/>
        <w:tabs>
          <w:tab w:val="left" w:pos="0"/>
          <w:tab w:val="left" w:pos="851"/>
        </w:tabs>
        <w:ind w:left="0"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121644"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00B274F9" w:rsidRPr="009868B7">
        <w:rPr>
          <w:rFonts w:ascii="Times New Roman" w:hAnsi="Times New Roman"/>
          <w:color w:val="000000"/>
          <w:sz w:val="24"/>
          <w:szCs w:val="24"/>
          <w:lang w:val="uk-UA"/>
        </w:rPr>
        <w:t xml:space="preserve">.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w:t>
      </w:r>
      <w:r w:rsidR="00F60BF4">
        <w:rPr>
          <w:rFonts w:ascii="Times New Roman" w:hAnsi="Times New Roman" w:cs="Times New Roman"/>
          <w:lang w:val="uk-UA"/>
        </w:rPr>
        <w:t xml:space="preserve"> </w:t>
      </w:r>
      <w:bookmarkStart w:id="0" w:name="_GoBack"/>
      <w:bookmarkEnd w:id="0"/>
      <w:r w:rsidRPr="009868B7">
        <w:rPr>
          <w:rFonts w:ascii="Times New Roman" w:hAnsi="Times New Roman" w:cs="Times New Roman"/>
          <w:lang w:val="uk-UA"/>
        </w:rPr>
        <w:t>року, але в будь-якому випадку до повного виконання Сторонами взятих на себе зобов’язань.</w:t>
      </w:r>
    </w:p>
    <w:p w:rsidR="00B274F9"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121644" w:rsidRPr="00121644" w:rsidRDefault="00121644" w:rsidP="00121644">
      <w:pPr>
        <w:rPr>
          <w:lang w:val="uk-UA"/>
        </w:rPr>
      </w:pPr>
    </w:p>
    <w:p w:rsidR="00B274F9" w:rsidRPr="009868B7" w:rsidRDefault="00121644" w:rsidP="00B274F9">
      <w:pPr>
        <w:pStyle w:val="3"/>
        <w:tabs>
          <w:tab w:val="left" w:pos="709"/>
          <w:tab w:val="left" w:pos="851"/>
        </w:tabs>
        <w:spacing w:before="0" w:after="0"/>
        <w:ind w:right="-1" w:firstLine="567"/>
        <w:jc w:val="center"/>
        <w:rPr>
          <w:rFonts w:ascii="Times New Roman" w:hAnsi="Times New Roman"/>
          <w:sz w:val="24"/>
          <w:szCs w:val="24"/>
          <w:lang w:val="uk-UA"/>
        </w:rPr>
      </w:pPr>
      <w:r>
        <w:rPr>
          <w:rFonts w:ascii="Times New Roman" w:hAnsi="Times New Roman"/>
          <w:sz w:val="24"/>
          <w:szCs w:val="24"/>
          <w:lang w:val="uk-UA"/>
        </w:rPr>
        <w:t>12</w:t>
      </w:r>
      <w:r w:rsidR="00B274F9" w:rsidRPr="009868B7">
        <w:rPr>
          <w:rFonts w:ascii="Times New Roman" w:hAnsi="Times New Roman"/>
          <w:sz w:val="24"/>
          <w:szCs w:val="24"/>
          <w:lang w:val="uk-UA"/>
        </w:rPr>
        <w:t>.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r w:rsidR="00DC0356">
        <w:rPr>
          <w:lang w:val="uk-UA"/>
        </w:rPr>
        <w:t>Виконавцем</w:t>
      </w:r>
      <w:r w:rsidRPr="009868B7">
        <w:t xml:space="preserve"> та </w:t>
      </w:r>
      <w:r w:rsidR="00DC0356">
        <w:rPr>
          <w:lang w:val="uk-UA"/>
        </w:rPr>
        <w:t>Замовником</w:t>
      </w:r>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lastRenderedPageBreak/>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121644" w:rsidP="00B274F9">
      <w:pPr>
        <w:pStyle w:val="3"/>
        <w:tabs>
          <w:tab w:val="left" w:pos="709"/>
          <w:tab w:val="left" w:pos="851"/>
        </w:tabs>
        <w:spacing w:before="0" w:after="0"/>
        <w:ind w:right="-1" w:firstLine="567"/>
        <w:jc w:val="center"/>
        <w:rPr>
          <w:rFonts w:ascii="Times New Roman" w:hAnsi="Times New Roman"/>
          <w:sz w:val="24"/>
          <w:szCs w:val="24"/>
          <w:lang w:val="uk-UA"/>
        </w:rPr>
      </w:pPr>
      <w:r>
        <w:rPr>
          <w:rFonts w:ascii="Times New Roman" w:hAnsi="Times New Roman"/>
          <w:sz w:val="24"/>
          <w:szCs w:val="24"/>
          <w:lang w:val="uk-UA"/>
        </w:rPr>
        <w:t>1</w:t>
      </w:r>
      <w:r w:rsidR="00A02704">
        <w:rPr>
          <w:rFonts w:ascii="Times New Roman" w:hAnsi="Times New Roman"/>
          <w:sz w:val="24"/>
          <w:szCs w:val="24"/>
          <w:lang w:val="uk-UA"/>
        </w:rPr>
        <w:t>3</w:t>
      </w:r>
      <w:r w:rsidR="00B274F9"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00C50945">
        <w:rPr>
          <w:b/>
          <w:color w:val="000000"/>
          <w:lang w:val="uk-UA"/>
        </w:rPr>
        <w:t>Замовник</w:t>
      </w:r>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00C50945">
        <w:rPr>
          <w:b/>
          <w:color w:val="000000"/>
          <w:lang w:val="uk-UA"/>
        </w:rPr>
        <w:t>Виконавець</w:t>
      </w:r>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354B12" w:rsidRDefault="00B274F9" w:rsidP="00AD537B">
            <w:pPr>
              <w:jc w:val="both"/>
              <w:rPr>
                <w:lang w:val="uk-UA"/>
              </w:rPr>
            </w:pPr>
            <w:r w:rsidRPr="009868B7">
              <w:rPr>
                <w:lang w:val="uk-UA"/>
              </w:rPr>
              <w:t xml:space="preserve">р/р </w:t>
            </w:r>
            <w:r w:rsidR="00C50945">
              <w:rPr>
                <w:lang w:val="uk-UA"/>
              </w:rPr>
              <w:t>393052990000026004031800137</w:t>
            </w:r>
            <w:r w:rsidRPr="009868B7">
              <w:rPr>
                <w:lang w:val="uk-UA"/>
              </w:rPr>
              <w:t xml:space="preserve"> </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p w:rsidR="00C50945" w:rsidRDefault="00C50945">
      <w:pPr>
        <w:rPr>
          <w:lang w:val="uk-UA"/>
        </w:rPr>
      </w:pPr>
    </w:p>
    <w:sectPr w:rsidR="00C50945" w:rsidSect="00121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5DC"/>
    <w:multiLevelType w:val="hybridMultilevel"/>
    <w:tmpl w:val="505664C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958E2"/>
    <w:rsid w:val="000D4F9F"/>
    <w:rsid w:val="00121644"/>
    <w:rsid w:val="00354B12"/>
    <w:rsid w:val="004A146E"/>
    <w:rsid w:val="004A3AB0"/>
    <w:rsid w:val="005D0B48"/>
    <w:rsid w:val="005F78EB"/>
    <w:rsid w:val="007D2A22"/>
    <w:rsid w:val="009868B7"/>
    <w:rsid w:val="009B1B27"/>
    <w:rsid w:val="00A02704"/>
    <w:rsid w:val="00A52D4B"/>
    <w:rsid w:val="00AE7EFA"/>
    <w:rsid w:val="00B274F9"/>
    <w:rsid w:val="00BF6F6E"/>
    <w:rsid w:val="00C50945"/>
    <w:rsid w:val="00DA5D83"/>
    <w:rsid w:val="00DC0356"/>
    <w:rsid w:val="00E76ADC"/>
    <w:rsid w:val="00EB28CE"/>
    <w:rsid w:val="00F51A09"/>
    <w:rsid w:val="00F6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09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0">
    <w:name w:val="Заголовок 1 Знак"/>
    <w:basedOn w:val="a0"/>
    <w:link w:val="1"/>
    <w:uiPriority w:val="9"/>
    <w:rsid w:val="00C5094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09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0">
    <w:name w:val="Заголовок 1 Знак"/>
    <w:basedOn w:val="a0"/>
    <w:link w:val="1"/>
    <w:uiPriority w:val="9"/>
    <w:rsid w:val="00C5094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0117">
      <w:bodyDiv w:val="1"/>
      <w:marLeft w:val="0"/>
      <w:marRight w:val="0"/>
      <w:marTop w:val="0"/>
      <w:marBottom w:val="0"/>
      <w:divBdr>
        <w:top w:val="none" w:sz="0" w:space="0" w:color="auto"/>
        <w:left w:val="none" w:sz="0" w:space="0" w:color="auto"/>
        <w:bottom w:val="none" w:sz="0" w:space="0" w:color="auto"/>
        <w:right w:val="none" w:sz="0" w:space="0" w:color="auto"/>
      </w:divBdr>
    </w:div>
    <w:div w:id="1375619070">
      <w:bodyDiv w:val="1"/>
      <w:marLeft w:val="0"/>
      <w:marRight w:val="0"/>
      <w:marTop w:val="0"/>
      <w:marBottom w:val="0"/>
      <w:divBdr>
        <w:top w:val="none" w:sz="0" w:space="0" w:color="auto"/>
        <w:left w:val="none" w:sz="0" w:space="0" w:color="auto"/>
        <w:bottom w:val="none" w:sz="0" w:space="0" w:color="auto"/>
        <w:right w:val="none" w:sz="0" w:space="0" w:color="auto"/>
      </w:divBdr>
    </w:div>
    <w:div w:id="1834494379">
      <w:bodyDiv w:val="1"/>
      <w:marLeft w:val="0"/>
      <w:marRight w:val="0"/>
      <w:marTop w:val="0"/>
      <w:marBottom w:val="0"/>
      <w:divBdr>
        <w:top w:val="none" w:sz="0" w:space="0" w:color="auto"/>
        <w:left w:val="none" w:sz="0" w:space="0" w:color="auto"/>
        <w:bottom w:val="none" w:sz="0" w:space="0" w:color="auto"/>
        <w:right w:val="none" w:sz="0" w:space="0" w:color="auto"/>
      </w:divBdr>
    </w:div>
    <w:div w:id="20235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2023-03-13T08:46:00Z</dcterms:created>
  <dcterms:modified xsi:type="dcterms:W3CDTF">2023-05-08T12:17:00Z</dcterms:modified>
</cp:coreProperties>
</file>