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ADB22" w14:textId="77777777" w:rsidR="00AA5B1E" w:rsidRPr="00C3363B" w:rsidRDefault="00AA5B1E" w:rsidP="00AA5B1E">
      <w:pPr>
        <w:pStyle w:val="2"/>
        <w:spacing w:after="0" w:line="240" w:lineRule="auto"/>
        <w:ind w:right="-6"/>
        <w:jc w:val="right"/>
        <w:rPr>
          <w:rFonts w:ascii="Times New Roman" w:eastAsia="Times New Roman" w:hAnsi="Times New Roman" w:cs="Times New Roman"/>
          <w:b/>
        </w:rPr>
      </w:pPr>
      <w:bookmarkStart w:id="0" w:name="_Hlk147223951"/>
      <w:r w:rsidRPr="00C3363B">
        <w:rPr>
          <w:rFonts w:ascii="Times New Roman" w:eastAsia="Times New Roman" w:hAnsi="Times New Roman" w:cs="Times New Roman"/>
          <w:b/>
        </w:rPr>
        <w:t>Додаток 2</w:t>
      </w:r>
    </w:p>
    <w:p w14:paraId="595570C8" w14:textId="77777777" w:rsidR="00AA5B1E" w:rsidRPr="00C3363B" w:rsidRDefault="00AA5B1E" w:rsidP="00AA5B1E">
      <w:pPr>
        <w:spacing w:after="0" w:line="240" w:lineRule="auto"/>
        <w:jc w:val="right"/>
        <w:rPr>
          <w:rFonts w:ascii="Times New Roman" w:hAnsi="Times New Roman" w:cs="Times New Roman"/>
          <w:i/>
        </w:rPr>
      </w:pPr>
      <w:r w:rsidRPr="00C3363B">
        <w:rPr>
          <w:rFonts w:ascii="Times New Roman" w:hAnsi="Times New Roman" w:cs="Times New Roman"/>
          <w:i/>
        </w:rPr>
        <w:t>до тендерної документації на закупівлю</w:t>
      </w:r>
    </w:p>
    <w:p w14:paraId="3DD482CC" w14:textId="77777777" w:rsidR="00AA5B1E" w:rsidRPr="00C3363B" w:rsidRDefault="00AA5B1E" w:rsidP="00AA5B1E">
      <w:pPr>
        <w:spacing w:after="0" w:line="240" w:lineRule="auto"/>
        <w:ind w:left="5660" w:firstLine="700"/>
        <w:jc w:val="right"/>
        <w:rPr>
          <w:rFonts w:ascii="Times New Roman" w:eastAsia="Times New Roman" w:hAnsi="Times New Roman" w:cs="Times New Roman"/>
          <w:sz w:val="24"/>
          <w:szCs w:val="24"/>
          <w:lang w:eastAsia="ru-RU"/>
        </w:rPr>
      </w:pPr>
    </w:p>
    <w:p w14:paraId="1CAA934B" w14:textId="77777777" w:rsidR="00AA5B1E" w:rsidRPr="00C3363B" w:rsidRDefault="00AA5B1E" w:rsidP="00AA5B1E">
      <w:pPr>
        <w:spacing w:after="0" w:line="240" w:lineRule="auto"/>
        <w:jc w:val="right"/>
        <w:rPr>
          <w:rFonts w:ascii="Times New Roman" w:hAnsi="Times New Roman" w:cs="Times New Roman"/>
          <w:i/>
          <w:sz w:val="24"/>
          <w:szCs w:val="24"/>
          <w:lang w:eastAsia="ru-RU"/>
        </w:rPr>
      </w:pPr>
    </w:p>
    <w:p w14:paraId="56E16D26" w14:textId="77777777" w:rsidR="00AA5B1E" w:rsidRPr="00C3363B" w:rsidRDefault="00AA5B1E" w:rsidP="00AA5B1E">
      <w:pPr>
        <w:spacing w:before="240" w:after="0" w:line="240" w:lineRule="auto"/>
        <w:jc w:val="center"/>
        <w:rPr>
          <w:rFonts w:ascii="Times New Roman" w:eastAsia="Times New Roman" w:hAnsi="Times New Roman" w:cs="Times New Roman"/>
          <w:b/>
          <w:i/>
          <w:sz w:val="24"/>
          <w:szCs w:val="24"/>
        </w:rPr>
      </w:pPr>
      <w:r w:rsidRPr="00C3363B">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12540E5" w14:textId="77777777" w:rsidR="00AA5B1E" w:rsidRPr="00C3363B" w:rsidRDefault="00AA5B1E" w:rsidP="00E46110">
      <w:pPr>
        <w:suppressAutoHyphens/>
        <w:spacing w:after="0" w:line="240" w:lineRule="auto"/>
        <w:rPr>
          <w:rFonts w:ascii="Times New Roman" w:eastAsia="Tahoma" w:hAnsi="Times New Roman" w:cs="Times New Roman"/>
          <w:b/>
          <w:kern w:val="0"/>
          <w:sz w:val="24"/>
          <w:szCs w:val="24"/>
          <w:lang w:eastAsia="zh-CN" w:bidi="hi-IN"/>
          <w14:ligatures w14:val="none"/>
        </w:rPr>
      </w:pPr>
    </w:p>
    <w:p w14:paraId="684944C0" w14:textId="027EAB74" w:rsidR="00AA5B1E" w:rsidRPr="00C3363B" w:rsidRDefault="00AA5B1E" w:rsidP="00AA5B1E">
      <w:pPr>
        <w:pStyle w:val="a3"/>
        <w:jc w:val="center"/>
        <w:rPr>
          <w:rFonts w:ascii="Times New Roman" w:hAnsi="Times New Roman"/>
          <w:sz w:val="24"/>
          <w:szCs w:val="24"/>
        </w:rPr>
      </w:pPr>
      <w:bookmarkStart w:id="1" w:name="_GoBack"/>
      <w:r w:rsidRPr="00C3363B">
        <w:rPr>
          <w:rFonts w:ascii="Times New Roman" w:hAnsi="Times New Roman"/>
          <w:b/>
          <w:sz w:val="24"/>
          <w:szCs w:val="24"/>
        </w:rPr>
        <w:t>Станція для промивання очей</w:t>
      </w:r>
      <w:r w:rsidRPr="00C3363B">
        <w:rPr>
          <w:rFonts w:ascii="Times New Roman" w:hAnsi="Times New Roman"/>
          <w:sz w:val="24"/>
          <w:szCs w:val="24"/>
        </w:rPr>
        <w:t xml:space="preserve"> </w:t>
      </w:r>
      <w:proofErr w:type="spellStart"/>
      <w:r w:rsidRPr="00C3363B">
        <w:rPr>
          <w:rFonts w:ascii="Times New Roman" w:hAnsi="Times New Roman"/>
          <w:b/>
          <w:color w:val="000000"/>
          <w:sz w:val="24"/>
          <w:szCs w:val="24"/>
        </w:rPr>
        <w:t>Plum</w:t>
      </w:r>
      <w:proofErr w:type="spellEnd"/>
      <w:r w:rsidRPr="00C3363B">
        <w:rPr>
          <w:rFonts w:ascii="Times New Roman" w:hAnsi="Times New Roman"/>
          <w:b/>
          <w:color w:val="000000"/>
          <w:sz w:val="24"/>
          <w:szCs w:val="24"/>
        </w:rPr>
        <w:t xml:space="preserve"> 4770, B-</w:t>
      </w:r>
      <w:proofErr w:type="spellStart"/>
      <w:r w:rsidRPr="00C3363B">
        <w:rPr>
          <w:rFonts w:ascii="Times New Roman" w:hAnsi="Times New Roman"/>
          <w:b/>
          <w:color w:val="000000"/>
          <w:sz w:val="24"/>
          <w:szCs w:val="24"/>
        </w:rPr>
        <w:t>Safety</w:t>
      </w:r>
      <w:proofErr w:type="spellEnd"/>
      <w:r w:rsidRPr="00C3363B">
        <w:rPr>
          <w:rFonts w:ascii="Times New Roman" w:hAnsi="Times New Roman"/>
          <w:b/>
          <w:color w:val="000000"/>
          <w:sz w:val="24"/>
          <w:szCs w:val="24"/>
        </w:rPr>
        <w:t xml:space="preserve"> </w:t>
      </w:r>
      <w:proofErr w:type="spellStart"/>
      <w:r w:rsidRPr="00C3363B">
        <w:rPr>
          <w:rFonts w:ascii="Times New Roman" w:hAnsi="Times New Roman"/>
          <w:b/>
          <w:color w:val="000000"/>
          <w:sz w:val="24"/>
          <w:szCs w:val="24"/>
        </w:rPr>
        <w:t>GmbH</w:t>
      </w:r>
      <w:proofErr w:type="spellEnd"/>
      <w:r w:rsidRPr="00C3363B">
        <w:rPr>
          <w:rFonts w:ascii="Times New Roman" w:hAnsi="Times New Roman"/>
          <w:color w:val="000000"/>
          <w:sz w:val="24"/>
          <w:szCs w:val="24"/>
        </w:rPr>
        <w:t xml:space="preserve">, </w:t>
      </w:r>
      <w:r w:rsidRPr="00C3363B">
        <w:rPr>
          <w:rFonts w:ascii="Times New Roman" w:hAnsi="Times New Roman"/>
          <w:b/>
          <w:sz w:val="24"/>
          <w:szCs w:val="24"/>
        </w:rPr>
        <w:t>або аналог</w:t>
      </w:r>
      <w:r w:rsidRPr="00C3363B">
        <w:rPr>
          <w:rFonts w:ascii="Times New Roman" w:hAnsi="Times New Roman"/>
          <w:sz w:val="24"/>
          <w:szCs w:val="24"/>
        </w:rPr>
        <w:t>,</w:t>
      </w:r>
    </w:p>
    <w:p w14:paraId="5CCD0B8F" w14:textId="508429D3" w:rsidR="00AA5B1E" w:rsidRPr="00C3363B" w:rsidRDefault="00AA5B1E" w:rsidP="00AA5B1E">
      <w:pPr>
        <w:pStyle w:val="a3"/>
        <w:jc w:val="center"/>
        <w:rPr>
          <w:rFonts w:ascii="Times New Roman" w:hAnsi="Times New Roman"/>
          <w:i/>
          <w:color w:val="000000"/>
          <w:sz w:val="24"/>
          <w:szCs w:val="24"/>
        </w:rPr>
      </w:pPr>
      <w:r w:rsidRPr="00C3363B">
        <w:rPr>
          <w:rFonts w:ascii="Times New Roman" w:hAnsi="Times New Roman"/>
          <w:i/>
          <w:kern w:val="3"/>
          <w:sz w:val="24"/>
          <w:szCs w:val="24"/>
        </w:rPr>
        <w:t xml:space="preserve">згідно коду ДК 021:2015 – </w:t>
      </w:r>
      <w:r w:rsidRPr="00C3363B">
        <w:rPr>
          <w:rFonts w:ascii="Times New Roman" w:hAnsi="Times New Roman"/>
          <w:i/>
          <w:color w:val="000000"/>
          <w:sz w:val="24"/>
          <w:szCs w:val="24"/>
        </w:rPr>
        <w:t>33190000-8 Медичне обладнання та вироби медичного призначення різні (33191000-5 Обладнання стерилізаційне, дезінфекційне та санітарно-гігієнічне),</w:t>
      </w:r>
    </w:p>
    <w:p w14:paraId="6373B08F" w14:textId="794575B1" w:rsidR="00AA5B1E" w:rsidRPr="00C3363B" w:rsidRDefault="00AA5B1E" w:rsidP="00AA5B1E">
      <w:pPr>
        <w:pStyle w:val="a3"/>
        <w:jc w:val="center"/>
        <w:rPr>
          <w:rFonts w:ascii="Times New Roman" w:hAnsi="Times New Roman"/>
          <w:i/>
          <w:color w:val="000000"/>
          <w:sz w:val="24"/>
          <w:szCs w:val="24"/>
        </w:rPr>
      </w:pPr>
      <w:r w:rsidRPr="00C3363B">
        <w:rPr>
          <w:rFonts w:ascii="Times New Roman" w:hAnsi="Times New Roman"/>
          <w:i/>
          <w:color w:val="000000"/>
          <w:sz w:val="24"/>
          <w:szCs w:val="24"/>
        </w:rPr>
        <w:t xml:space="preserve">згідно коду </w:t>
      </w:r>
      <w:r w:rsidRPr="00C3363B">
        <w:rPr>
          <w:rFonts w:ascii="Times New Roman" w:hAnsi="Times New Roman"/>
          <w:i/>
          <w:color w:val="000000"/>
          <w:sz w:val="24"/>
          <w:szCs w:val="27"/>
        </w:rPr>
        <w:t>НК 024:2023 – 11655 - Набір для промивання очей</w:t>
      </w:r>
    </w:p>
    <w:bookmarkEnd w:id="1"/>
    <w:p w14:paraId="2D374EDC" w14:textId="77777777" w:rsidR="00AA5B1E" w:rsidRPr="00C3363B" w:rsidRDefault="00AA5B1E" w:rsidP="00E46110">
      <w:pPr>
        <w:suppressAutoHyphens/>
        <w:spacing w:after="0" w:line="240" w:lineRule="auto"/>
        <w:rPr>
          <w:rFonts w:ascii="Times New Roman" w:eastAsia="Tahoma" w:hAnsi="Times New Roman" w:cs="Times New Roman"/>
          <w:b/>
          <w:kern w:val="0"/>
          <w:sz w:val="24"/>
          <w:szCs w:val="24"/>
          <w:lang w:eastAsia="zh-CN" w:bidi="hi-IN"/>
          <w14:ligatures w14:val="none"/>
        </w:rPr>
      </w:pPr>
    </w:p>
    <w:p w14:paraId="524B16F5" w14:textId="77777777" w:rsidR="00E46110" w:rsidRPr="00C3363B" w:rsidRDefault="00E46110" w:rsidP="00E46110">
      <w:pPr>
        <w:suppressAutoHyphens/>
        <w:spacing w:after="0" w:line="240" w:lineRule="auto"/>
        <w:rPr>
          <w:rFonts w:ascii="Times New Roman" w:eastAsia="Tahoma" w:hAnsi="Times New Roman" w:cs="Times New Roman"/>
          <w:b/>
          <w:kern w:val="0"/>
          <w:sz w:val="24"/>
          <w:szCs w:val="24"/>
          <w:lang w:eastAsia="zh-CN" w:bidi="hi-IN"/>
          <w14:ligatures w14:val="none"/>
        </w:rPr>
      </w:pPr>
      <w:r w:rsidRPr="00C3363B">
        <w:rPr>
          <w:rFonts w:ascii="Times New Roman" w:eastAsia="Tahoma" w:hAnsi="Times New Roman" w:cs="Times New Roman"/>
          <w:b/>
          <w:kern w:val="0"/>
          <w:sz w:val="24"/>
          <w:szCs w:val="24"/>
          <w:lang w:eastAsia="zh-CN" w:bidi="hi-IN"/>
          <w14:ligatures w14:val="none"/>
        </w:rPr>
        <w:t xml:space="preserve">      </w:t>
      </w:r>
    </w:p>
    <w:bookmarkEnd w:id="0"/>
    <w:p w14:paraId="3C9566EC" w14:textId="77777777" w:rsidR="00A67F4A" w:rsidRPr="00C3363B" w:rsidRDefault="00A67F4A" w:rsidP="00A67F4A">
      <w:pPr>
        <w:tabs>
          <w:tab w:val="left" w:pos="-2160"/>
        </w:tabs>
        <w:spacing w:after="0" w:line="240" w:lineRule="auto"/>
        <w:ind w:left="-426"/>
        <w:jc w:val="both"/>
        <w:rPr>
          <w:rFonts w:ascii="Times New Roman" w:eastAsia="Times New Roman" w:hAnsi="Times New Roman" w:cs="Times New Roman"/>
          <w:i/>
          <w:kern w:val="0"/>
          <w:sz w:val="24"/>
          <w:szCs w:val="24"/>
          <w:lang w:eastAsia="ru-RU"/>
          <w14:ligatures w14:val="none"/>
        </w:rPr>
      </w:pPr>
      <w:r w:rsidRPr="00C3363B">
        <w:rPr>
          <w:rFonts w:ascii="Times New Roman" w:eastAsia="Times New Roman" w:hAnsi="Times New Roman" w:cs="Times New Roman"/>
          <w:kern w:val="0"/>
          <w:sz w:val="24"/>
          <w:szCs w:val="24"/>
          <w:lang w:eastAsia="x-none"/>
          <w14:ligatures w14:val="none"/>
        </w:rPr>
        <w:t>1.  Якість т</w:t>
      </w:r>
      <w:r w:rsidRPr="00C3363B">
        <w:rPr>
          <w:rFonts w:ascii="Times New Roman" w:eastAsia="Times New Roman" w:hAnsi="Times New Roman" w:cs="Times New Roman"/>
          <w:kern w:val="0"/>
          <w:sz w:val="24"/>
          <w:szCs w:val="24"/>
          <w:lang w:eastAsia="ru-RU"/>
          <w14:ligatures w14:val="none"/>
        </w:rPr>
        <w:t xml:space="preserve">овару має відповідати національним та/або міжнародним стандартам. </w:t>
      </w:r>
    </w:p>
    <w:p w14:paraId="4A9A4473" w14:textId="77777777" w:rsidR="00A67F4A" w:rsidRPr="00C3363B" w:rsidRDefault="00A67F4A" w:rsidP="00A67F4A">
      <w:pPr>
        <w:tabs>
          <w:tab w:val="left" w:pos="-2160"/>
        </w:tabs>
        <w:spacing w:after="0" w:line="240" w:lineRule="auto"/>
        <w:ind w:left="-426"/>
        <w:jc w:val="both"/>
        <w:rPr>
          <w:rFonts w:ascii="Times New Roman" w:eastAsia="Times New Roman" w:hAnsi="Times New Roman" w:cs="Times New Roman"/>
          <w:i/>
          <w:kern w:val="0"/>
          <w:sz w:val="24"/>
          <w:szCs w:val="24"/>
          <w:lang w:eastAsia="ru-RU"/>
          <w14:ligatures w14:val="none"/>
        </w:rPr>
      </w:pPr>
      <w:r w:rsidRPr="00C3363B">
        <w:rPr>
          <w:rFonts w:ascii="Times New Roman" w:eastAsia="Times New Roman" w:hAnsi="Times New Roman" w:cs="Times New Roman"/>
          <w:i/>
          <w:color w:val="000000"/>
          <w:kern w:val="0"/>
          <w:sz w:val="24"/>
          <w:szCs w:val="24"/>
          <w:lang w:eastAsia="ru-RU"/>
          <w14:ligatures w14:val="none"/>
        </w:rPr>
        <w:t xml:space="preserve">  Учасники процедури закупівлі повинні надати в складі тендерних пропозицій інформацію та документи,  що підтверджують відповідність товару тендерної пропозиції учасника технічним, якісним, кількісним та іншим вимогам до предмета закупівлі, які офіційно підтверджують якість товару, зокрема надати копії сертифікатів якості від виробника, брошури/інструкції. У разі надання сертифікату іноземною мовою, він повинен мати переклад українською мовою, завірений Учасником. </w:t>
      </w:r>
      <w:r w:rsidRPr="00C3363B">
        <w:rPr>
          <w:rFonts w:ascii="Times New Roman" w:eastAsia="Times New Roman" w:hAnsi="Times New Roman" w:cs="Times New Roman"/>
          <w:i/>
          <w:kern w:val="0"/>
          <w:sz w:val="24"/>
          <w:szCs w:val="24"/>
          <w:lang w:eastAsia="ru-RU"/>
          <w14:ligatures w14:val="none"/>
        </w:rPr>
        <w:t xml:space="preserve"> </w:t>
      </w:r>
    </w:p>
    <w:p w14:paraId="1B40CC04" w14:textId="77777777" w:rsidR="00A67F4A" w:rsidRPr="00C3363B" w:rsidRDefault="00A67F4A" w:rsidP="00A67F4A">
      <w:pPr>
        <w:spacing w:after="0" w:line="240" w:lineRule="auto"/>
        <w:ind w:left="-426"/>
        <w:jc w:val="both"/>
        <w:rPr>
          <w:rFonts w:ascii="Times New Roman" w:eastAsia="Times New Roman" w:hAnsi="Times New Roman" w:cs="Times New Roman"/>
          <w:kern w:val="0"/>
          <w:sz w:val="24"/>
          <w:szCs w:val="24"/>
          <w:lang w:eastAsia="x-none"/>
          <w14:ligatures w14:val="none"/>
        </w:rPr>
      </w:pPr>
      <w:r w:rsidRPr="00C3363B">
        <w:rPr>
          <w:rFonts w:ascii="Times New Roman" w:eastAsia="Times New Roman" w:hAnsi="Times New Roman" w:cs="Times New Roman"/>
          <w:kern w:val="0"/>
          <w:sz w:val="24"/>
          <w:szCs w:val="24"/>
          <w:lang w:eastAsia="x-none"/>
          <w14:ligatures w14:val="none"/>
        </w:rPr>
        <w:t xml:space="preserve">2. </w:t>
      </w:r>
      <w:r w:rsidRPr="00C3363B">
        <w:rPr>
          <w:rFonts w:ascii="Times New Roman" w:eastAsia="Times New Roman" w:hAnsi="Times New Roman" w:cs="Times New Roman"/>
          <w:kern w:val="0"/>
          <w:sz w:val="24"/>
          <w:szCs w:val="24"/>
          <w:lang w:eastAsia="ru-RU"/>
          <w14:ligatures w14:val="none"/>
        </w:rPr>
        <w:t>Учасник повинен надати інформацію про предмет закупівлі заповнивши</w:t>
      </w:r>
      <w:r w:rsidRPr="00C3363B">
        <w:rPr>
          <w:rFonts w:ascii="Times New Roman" w:eastAsia="Times New Roman" w:hAnsi="Times New Roman" w:cs="Times New Roman"/>
          <w:b/>
          <w:kern w:val="0"/>
          <w:sz w:val="24"/>
          <w:szCs w:val="24"/>
          <w:lang w:eastAsia="ru-RU"/>
          <w14:ligatures w14:val="none"/>
        </w:rPr>
        <w:t xml:space="preserve">  </w:t>
      </w:r>
      <w:r w:rsidRPr="00C3363B">
        <w:rPr>
          <w:rFonts w:ascii="Times New Roman" w:eastAsia="Times New Roman" w:hAnsi="Times New Roman" w:cs="Times New Roman"/>
          <w:kern w:val="0"/>
          <w:sz w:val="24"/>
          <w:szCs w:val="24"/>
          <w:lang w:eastAsia="ru-RU"/>
          <w14:ligatures w14:val="none"/>
        </w:rPr>
        <w:t>вільні поля</w:t>
      </w:r>
      <w:r w:rsidRPr="00C3363B">
        <w:rPr>
          <w:rFonts w:ascii="Times New Roman" w:eastAsia="Times New Roman" w:hAnsi="Times New Roman" w:cs="Times New Roman"/>
          <w:b/>
          <w:kern w:val="0"/>
          <w:sz w:val="24"/>
          <w:szCs w:val="24"/>
          <w:lang w:eastAsia="ru-RU"/>
          <w14:ligatures w14:val="none"/>
        </w:rPr>
        <w:t xml:space="preserve"> </w:t>
      </w:r>
      <w:r w:rsidRPr="00C3363B">
        <w:rPr>
          <w:rFonts w:ascii="Times New Roman" w:eastAsia="Times New Roman" w:hAnsi="Times New Roman" w:cs="Times New Roman"/>
          <w:b/>
          <w:kern w:val="0"/>
          <w:sz w:val="24"/>
          <w:szCs w:val="24"/>
          <w:u w:val="single"/>
          <w:lang w:eastAsia="ru-RU"/>
          <w14:ligatures w14:val="none"/>
        </w:rPr>
        <w:t>Таблиці 1</w:t>
      </w:r>
      <w:r w:rsidRPr="00C3363B">
        <w:rPr>
          <w:rFonts w:ascii="Times New Roman" w:eastAsia="Times New Roman" w:hAnsi="Times New Roman" w:cs="Times New Roman"/>
          <w:spacing w:val="3"/>
          <w:kern w:val="0"/>
          <w:sz w:val="24"/>
          <w:szCs w:val="24"/>
          <w:lang w:eastAsia="ru-RU"/>
          <w14:ligatures w14:val="none"/>
        </w:rPr>
        <w:t>.</w:t>
      </w:r>
    </w:p>
    <w:p w14:paraId="1FDF7FEF" w14:textId="77777777" w:rsidR="00A67F4A" w:rsidRPr="00C3363B" w:rsidRDefault="00A67F4A" w:rsidP="00A67F4A">
      <w:pPr>
        <w:tabs>
          <w:tab w:val="left" w:pos="284"/>
        </w:tabs>
        <w:spacing w:after="0" w:line="240" w:lineRule="auto"/>
        <w:ind w:left="-426"/>
        <w:jc w:val="both"/>
        <w:rPr>
          <w:rFonts w:ascii="Times New Roman" w:eastAsia="Times New Roman" w:hAnsi="Times New Roman" w:cs="Times New Roman"/>
          <w:i/>
          <w:kern w:val="0"/>
          <w:sz w:val="24"/>
          <w:szCs w:val="24"/>
          <w:lang w:eastAsia="ru-RU"/>
          <w14:ligatures w14:val="none"/>
        </w:rPr>
      </w:pPr>
      <w:r w:rsidRPr="00C3363B">
        <w:rPr>
          <w:rFonts w:ascii="Times New Roman" w:eastAsia="Times New Roman" w:hAnsi="Times New Roman" w:cs="Times New Roman"/>
          <w:kern w:val="0"/>
          <w:sz w:val="24"/>
          <w:szCs w:val="24"/>
          <w:lang w:eastAsia="ru-RU"/>
          <w14:ligatures w14:val="none"/>
        </w:rPr>
        <w:t>Відповідність якості товару запропонованого Учасником, повинна бути обов’язково підтверджена посиланням на відповідні розділ(и), та/або сторінку(и) документу, підтверджуючого якість товару:</w:t>
      </w:r>
      <w:r w:rsidRPr="00C3363B">
        <w:rPr>
          <w:rFonts w:ascii="Times New Roman" w:eastAsia="Times New Roman" w:hAnsi="Times New Roman" w:cs="Times New Roman"/>
          <w:i/>
          <w:kern w:val="0"/>
          <w:sz w:val="24"/>
          <w:szCs w:val="24"/>
          <w:lang w:eastAsia="ru-RU"/>
          <w14:ligatures w14:val="none"/>
        </w:rPr>
        <w:t xml:space="preserve"> </w:t>
      </w:r>
      <w:r w:rsidRPr="00C3363B">
        <w:rPr>
          <w:rFonts w:ascii="Times New Roman" w:eastAsia="Times New Roman" w:hAnsi="Times New Roman" w:cs="Times New Roman"/>
          <w:i/>
          <w:color w:val="000000"/>
          <w:kern w:val="0"/>
          <w:sz w:val="24"/>
          <w:szCs w:val="24"/>
          <w:lang w:eastAsia="ru-RU"/>
          <w14:ligatures w14:val="none"/>
        </w:rPr>
        <w:t xml:space="preserve">сертифікати якості, брошури/інструкції та інші документи від виробника, з обов’язковим перекладом на українську мову, </w:t>
      </w:r>
      <w:r w:rsidRPr="00C3363B">
        <w:rPr>
          <w:rFonts w:ascii="Times New Roman" w:eastAsia="Times New Roman" w:hAnsi="Times New Roman" w:cs="Times New Roman"/>
          <w:i/>
          <w:kern w:val="0"/>
          <w:sz w:val="24"/>
          <w:szCs w:val="24"/>
          <w:lang w:eastAsia="ru-RU"/>
          <w14:ligatures w14:val="none"/>
        </w:rPr>
        <w:t>в яких міститься ця інформація разом з додаванням таких документів</w:t>
      </w:r>
      <w:r w:rsidRPr="00C3363B">
        <w:rPr>
          <w:rFonts w:ascii="Times New Roman" w:eastAsia="Times New Roman" w:hAnsi="Times New Roman" w:cs="Times New Roman"/>
          <w:kern w:val="0"/>
          <w:sz w:val="24"/>
          <w:szCs w:val="24"/>
          <w:lang w:eastAsia="ru-RU"/>
          <w14:ligatures w14:val="none"/>
        </w:rPr>
        <w:t>.</w:t>
      </w:r>
      <w:r w:rsidRPr="00C3363B">
        <w:rPr>
          <w:rFonts w:ascii="Times New Roman" w:eastAsia="Times New Roman" w:hAnsi="Times New Roman" w:cs="Times New Roman"/>
          <w:i/>
          <w:kern w:val="0"/>
          <w:sz w:val="24"/>
          <w:szCs w:val="24"/>
          <w:lang w:eastAsia="ru-RU"/>
          <w14:ligatures w14:val="none"/>
        </w:rPr>
        <w:t xml:space="preserve"> </w:t>
      </w:r>
    </w:p>
    <w:p w14:paraId="5C3BBC6E" w14:textId="77777777" w:rsidR="00A67F4A" w:rsidRPr="00C3363B" w:rsidRDefault="00A67F4A" w:rsidP="00A67F4A">
      <w:pPr>
        <w:spacing w:after="0" w:line="240" w:lineRule="auto"/>
        <w:ind w:left="-426"/>
        <w:jc w:val="both"/>
        <w:rPr>
          <w:rFonts w:ascii="Times New Roman" w:eastAsia="Times New Roman" w:hAnsi="Times New Roman" w:cs="Times New Roman"/>
          <w:kern w:val="0"/>
          <w:sz w:val="24"/>
          <w:szCs w:val="24"/>
          <w:lang w:eastAsia="ru-RU"/>
          <w14:ligatures w14:val="none"/>
        </w:rPr>
      </w:pPr>
      <w:bookmarkStart w:id="2" w:name="_Hlk114495189"/>
      <w:r w:rsidRPr="00C3363B">
        <w:rPr>
          <w:rFonts w:ascii="Times New Roman" w:eastAsia="Times New Roman" w:hAnsi="Times New Roman" w:cs="Times New Roman"/>
          <w:kern w:val="0"/>
          <w:sz w:val="24"/>
          <w:szCs w:val="24"/>
          <w:lang w:eastAsia="ru-RU"/>
          <w14:ligatures w14:val="none"/>
        </w:rPr>
        <w:t xml:space="preserve">3. Технічні, якісні характеристики предмета закупівлі, повинні передбачати необхідність застосування заходів із захисту довкілля, відповідати вимогам </w:t>
      </w:r>
      <w:r w:rsidRPr="00C3363B">
        <w:rPr>
          <w:rFonts w:ascii="Times New Roman" w:eastAsia="Times New Roman" w:hAnsi="Times New Roman" w:cs="Times New Roman"/>
          <w:kern w:val="0"/>
          <w:sz w:val="24"/>
          <w:szCs w:val="24"/>
          <w:lang w:eastAsia="zh-CN"/>
          <w14:ligatures w14:val="none"/>
        </w:rPr>
        <w:t xml:space="preserve">Законів України «Про охорону навколишнього природного середовища», </w:t>
      </w:r>
      <w:r w:rsidRPr="00C3363B">
        <w:rPr>
          <w:rFonts w:ascii="Times New Roman" w:eastAsia="Times New Roman" w:hAnsi="Times New Roman" w:cs="Times New Roman"/>
          <w:kern w:val="0"/>
          <w:sz w:val="24"/>
          <w:szCs w:val="24"/>
          <w:lang w:eastAsia="ru-RU"/>
          <w14:ligatures w14:val="none"/>
        </w:rPr>
        <w:t xml:space="preserve">«Про забезпечення санітарного та епідеміологічного благополуччя населення» </w:t>
      </w:r>
      <w:r w:rsidRPr="00C3363B">
        <w:rPr>
          <w:rFonts w:ascii="Times New Roman" w:eastAsia="Times New Roman" w:hAnsi="Times New Roman" w:cs="Times New Roman"/>
          <w:kern w:val="0"/>
          <w:sz w:val="24"/>
          <w:szCs w:val="24"/>
          <w:lang w:eastAsia="zh-CN"/>
          <w14:ligatures w14:val="none"/>
        </w:rPr>
        <w:t>та інших чинних нормативно-правових актів України з питань екологічної безпеки, охорони навколишнього природного середовища</w:t>
      </w:r>
      <w:r w:rsidRPr="00C3363B">
        <w:rPr>
          <w:rFonts w:ascii="Times New Roman" w:eastAsia="Times New Roman" w:hAnsi="Times New Roman" w:cs="Times New Roman"/>
          <w:kern w:val="0"/>
          <w:sz w:val="24"/>
          <w:szCs w:val="24"/>
          <w:lang w:eastAsia="ru-RU"/>
          <w14:ligatures w14:val="none"/>
        </w:rPr>
        <w:t>, пожежної та техногенної безпеки, охорони праці та виробничої санітарії (надати довідку у довільній формі).</w:t>
      </w:r>
    </w:p>
    <w:p w14:paraId="7AB8A22C" w14:textId="77777777" w:rsidR="00A67F4A" w:rsidRPr="00C3363B" w:rsidRDefault="00A67F4A" w:rsidP="00A67F4A">
      <w:pPr>
        <w:tabs>
          <w:tab w:val="left" w:pos="284"/>
        </w:tabs>
        <w:spacing w:after="0" w:line="240" w:lineRule="auto"/>
        <w:jc w:val="right"/>
        <w:rPr>
          <w:rFonts w:ascii="Times New Roman" w:eastAsia="Times New Roman" w:hAnsi="Times New Roman" w:cs="Times New Roman"/>
          <w:i/>
          <w:kern w:val="0"/>
          <w:sz w:val="24"/>
          <w:szCs w:val="24"/>
          <w:lang w:eastAsia="ru-RU"/>
          <w14:ligatures w14:val="none"/>
        </w:rPr>
      </w:pPr>
      <w:r w:rsidRPr="00C3363B">
        <w:rPr>
          <w:rFonts w:ascii="Times New Roman" w:eastAsia="Times New Roman" w:hAnsi="Times New Roman" w:cs="Times New Roman"/>
          <w:kern w:val="0"/>
          <w:sz w:val="24"/>
          <w:szCs w:val="24"/>
          <w:u w:val="single"/>
          <w:lang w:eastAsia="ru-RU"/>
          <w14:ligatures w14:val="none"/>
        </w:rPr>
        <w:t>Таблиця 1</w:t>
      </w:r>
    </w:p>
    <w:tbl>
      <w:tblPr>
        <w:tblStyle w:val="TableNormal"/>
        <w:tblpPr w:leftFromText="180" w:rightFromText="180" w:vertAnchor="text" w:horzAnchor="margin" w:tblpXSpec="center" w:tblpY="193"/>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3991"/>
        <w:gridCol w:w="709"/>
        <w:gridCol w:w="851"/>
        <w:gridCol w:w="1435"/>
        <w:gridCol w:w="691"/>
        <w:gridCol w:w="709"/>
        <w:gridCol w:w="1842"/>
      </w:tblGrid>
      <w:tr w:rsidR="00A67F4A" w:rsidRPr="00C3363B" w14:paraId="04BDEA88" w14:textId="77777777" w:rsidTr="00885094">
        <w:trPr>
          <w:trHeight w:val="585"/>
        </w:trPr>
        <w:tc>
          <w:tcPr>
            <w:tcW w:w="404" w:type="dxa"/>
            <w:vMerge w:val="restart"/>
            <w:vAlign w:val="center"/>
          </w:tcPr>
          <w:p w14:paraId="18326680" w14:textId="77777777" w:rsidR="00A67F4A" w:rsidRPr="00C3363B" w:rsidRDefault="00A67F4A" w:rsidP="00A67F4A">
            <w:pPr>
              <w:spacing w:line="251" w:lineRule="exact"/>
              <w:ind w:left="103"/>
              <w:rPr>
                <w:rFonts w:ascii="Times New Roman" w:eastAsia="Times New Roman" w:hAnsi="Times New Roman" w:cs="Times New Roman"/>
                <w:bCs/>
                <w:sz w:val="20"/>
                <w:szCs w:val="20"/>
                <w:lang w:val="uk-UA"/>
              </w:rPr>
            </w:pPr>
            <w:r w:rsidRPr="00C3363B">
              <w:rPr>
                <w:rFonts w:ascii="Times New Roman" w:eastAsia="Times New Roman" w:hAnsi="Times New Roman" w:cs="Times New Roman"/>
                <w:bCs/>
                <w:sz w:val="20"/>
                <w:szCs w:val="20"/>
                <w:lang w:val="uk-UA"/>
              </w:rPr>
              <w:t>№ з/п</w:t>
            </w:r>
          </w:p>
        </w:tc>
        <w:tc>
          <w:tcPr>
            <w:tcW w:w="5551" w:type="dxa"/>
            <w:gridSpan w:val="3"/>
            <w:vAlign w:val="center"/>
          </w:tcPr>
          <w:p w14:paraId="6093015C" w14:textId="77777777" w:rsidR="00A67F4A" w:rsidRPr="00C3363B" w:rsidRDefault="00A67F4A" w:rsidP="00A67F4A">
            <w:pPr>
              <w:spacing w:line="251" w:lineRule="exact"/>
              <w:ind w:left="77"/>
              <w:jc w:val="center"/>
              <w:rPr>
                <w:rFonts w:ascii="Times New Roman" w:eastAsia="Times New Roman" w:hAnsi="Times New Roman" w:cs="Times New Roman"/>
                <w:bCs/>
                <w:sz w:val="20"/>
                <w:szCs w:val="20"/>
                <w:lang w:val="uk-UA"/>
              </w:rPr>
            </w:pPr>
            <w:r w:rsidRPr="00C3363B">
              <w:rPr>
                <w:rFonts w:ascii="Times New Roman" w:eastAsia="Times New Roman" w:hAnsi="Times New Roman" w:cs="Times New Roman"/>
                <w:bCs/>
                <w:sz w:val="20"/>
                <w:szCs w:val="20"/>
                <w:lang w:val="uk-UA"/>
              </w:rPr>
              <w:t>Найменування товару  відповідно до вимог замовника</w:t>
            </w:r>
          </w:p>
        </w:tc>
        <w:tc>
          <w:tcPr>
            <w:tcW w:w="2835" w:type="dxa"/>
            <w:gridSpan w:val="3"/>
            <w:vAlign w:val="center"/>
          </w:tcPr>
          <w:p w14:paraId="02A7FD7E" w14:textId="77777777" w:rsidR="00A67F4A" w:rsidRPr="00C3363B" w:rsidRDefault="00A67F4A" w:rsidP="00A67F4A">
            <w:pPr>
              <w:spacing w:line="251" w:lineRule="exact"/>
              <w:ind w:left="77"/>
              <w:jc w:val="center"/>
              <w:rPr>
                <w:rFonts w:ascii="Times New Roman" w:eastAsia="Times New Roman" w:hAnsi="Times New Roman" w:cs="Times New Roman"/>
                <w:bCs/>
                <w:sz w:val="20"/>
                <w:szCs w:val="20"/>
                <w:lang w:val="uk-UA"/>
              </w:rPr>
            </w:pPr>
            <w:r w:rsidRPr="00C3363B">
              <w:rPr>
                <w:rFonts w:ascii="Times New Roman" w:eastAsia="Times New Roman" w:hAnsi="Times New Roman" w:cs="Times New Roman"/>
                <w:color w:val="000000"/>
                <w:sz w:val="20"/>
                <w:szCs w:val="20"/>
                <w:lang w:val="uk-UA" w:eastAsia="ru-RU"/>
              </w:rPr>
              <w:t>Найменування запропонованого учасником товару</w:t>
            </w:r>
            <w:r w:rsidRPr="00C3363B">
              <w:rPr>
                <w:rFonts w:ascii="Times New Roman" w:eastAsia="Times New Roman" w:hAnsi="Times New Roman" w:cs="Times New Roman"/>
                <w:bCs/>
                <w:sz w:val="20"/>
                <w:szCs w:val="20"/>
                <w:lang w:val="uk-UA"/>
              </w:rPr>
              <w:t xml:space="preserve"> **</w:t>
            </w:r>
          </w:p>
        </w:tc>
        <w:tc>
          <w:tcPr>
            <w:tcW w:w="1842" w:type="dxa"/>
            <w:vMerge w:val="restart"/>
            <w:vAlign w:val="center"/>
          </w:tcPr>
          <w:p w14:paraId="01B480CD" w14:textId="77777777" w:rsidR="00A67F4A" w:rsidRPr="00C3363B" w:rsidRDefault="00A67F4A" w:rsidP="00A67F4A">
            <w:pPr>
              <w:ind w:left="77"/>
              <w:jc w:val="center"/>
              <w:rPr>
                <w:rFonts w:ascii="Times New Roman" w:eastAsia="Times New Roman" w:hAnsi="Times New Roman" w:cs="Times New Roman"/>
                <w:bCs/>
                <w:sz w:val="20"/>
                <w:szCs w:val="20"/>
                <w:lang w:val="uk-UA"/>
              </w:rPr>
            </w:pPr>
            <w:r w:rsidRPr="00C3363B">
              <w:rPr>
                <w:rFonts w:ascii="Times New Roman" w:eastAsia="Times New Roman" w:hAnsi="Times New Roman" w:cs="Times New Roman"/>
                <w:noProof/>
                <w:sz w:val="20"/>
                <w:szCs w:val="20"/>
                <w:lang w:val="uk-UA" w:eastAsia="uk-UA"/>
              </w:rPr>
              <w:t xml:space="preserve">Відповідність («так» або «ні»), з посиланням на </w:t>
            </w:r>
            <w:r w:rsidRPr="00C3363B">
              <w:rPr>
                <w:rFonts w:ascii="Times New Roman" w:eastAsia="Times New Roman" w:hAnsi="Times New Roman" w:cs="Times New Roman"/>
                <w:i/>
                <w:sz w:val="20"/>
                <w:szCs w:val="20"/>
                <w:lang w:val="uk-UA"/>
              </w:rPr>
              <w:t>відповідні розділ(и), та/або сторінку(и) відповідного документу(зазначити номер сторінки/сторінок та назву документу, що містять відповідну інформацію)</w:t>
            </w:r>
          </w:p>
        </w:tc>
      </w:tr>
      <w:tr w:rsidR="00A67F4A" w:rsidRPr="00C3363B" w14:paraId="5AD55FC6" w14:textId="77777777" w:rsidTr="00885094">
        <w:trPr>
          <w:trHeight w:val="32"/>
        </w:trPr>
        <w:tc>
          <w:tcPr>
            <w:tcW w:w="404" w:type="dxa"/>
            <w:vMerge/>
            <w:vAlign w:val="center"/>
          </w:tcPr>
          <w:p w14:paraId="04DB1469" w14:textId="77777777" w:rsidR="00A67F4A" w:rsidRPr="00C3363B" w:rsidRDefault="00A67F4A" w:rsidP="00A67F4A">
            <w:pPr>
              <w:spacing w:line="251" w:lineRule="exact"/>
              <w:ind w:left="103"/>
              <w:rPr>
                <w:rFonts w:ascii="Times New Roman" w:eastAsia="Times New Roman" w:hAnsi="Times New Roman" w:cs="Times New Roman"/>
                <w:bCs/>
                <w:sz w:val="20"/>
                <w:szCs w:val="20"/>
                <w:lang w:val="uk-UA"/>
              </w:rPr>
            </w:pPr>
          </w:p>
        </w:tc>
        <w:tc>
          <w:tcPr>
            <w:tcW w:w="3991" w:type="dxa"/>
            <w:vAlign w:val="center"/>
          </w:tcPr>
          <w:p w14:paraId="63AAA40C" w14:textId="77777777" w:rsidR="00A67F4A" w:rsidRPr="00C3363B" w:rsidRDefault="00A67F4A" w:rsidP="00A67F4A">
            <w:pPr>
              <w:spacing w:line="254" w:lineRule="exact"/>
              <w:ind w:left="180" w:right="158"/>
              <w:jc w:val="center"/>
              <w:rPr>
                <w:rFonts w:ascii="Times New Roman" w:eastAsia="Times New Roman" w:hAnsi="Times New Roman" w:cs="Times New Roman"/>
                <w:bCs/>
                <w:sz w:val="20"/>
                <w:szCs w:val="20"/>
                <w:lang w:val="uk-UA"/>
              </w:rPr>
            </w:pPr>
            <w:r w:rsidRPr="00C3363B">
              <w:rPr>
                <w:rFonts w:ascii="Times New Roman" w:eastAsia="Times New Roman" w:hAnsi="Times New Roman" w:cs="Times New Roman"/>
                <w:sz w:val="20"/>
                <w:szCs w:val="20"/>
                <w:lang w:val="uk-UA"/>
              </w:rPr>
              <w:t>Характеристики предмета закупівлі (опис предмета закупівлі)</w:t>
            </w:r>
          </w:p>
        </w:tc>
        <w:tc>
          <w:tcPr>
            <w:tcW w:w="709" w:type="dxa"/>
            <w:vAlign w:val="center"/>
          </w:tcPr>
          <w:p w14:paraId="24645150" w14:textId="77777777" w:rsidR="00A67F4A" w:rsidRPr="00C3363B" w:rsidRDefault="00A67F4A" w:rsidP="00A67F4A">
            <w:pPr>
              <w:spacing w:line="254" w:lineRule="exact"/>
              <w:ind w:left="15"/>
              <w:jc w:val="center"/>
              <w:rPr>
                <w:rFonts w:ascii="Times New Roman" w:eastAsia="Times New Roman" w:hAnsi="Times New Roman" w:cs="Times New Roman"/>
                <w:bCs/>
                <w:sz w:val="20"/>
                <w:szCs w:val="20"/>
                <w:lang w:val="uk-UA"/>
              </w:rPr>
            </w:pPr>
            <w:r w:rsidRPr="00C3363B">
              <w:rPr>
                <w:rFonts w:ascii="Times New Roman" w:eastAsia="Times New Roman" w:hAnsi="Times New Roman" w:cs="Times New Roman"/>
                <w:bCs/>
                <w:sz w:val="20"/>
                <w:szCs w:val="20"/>
                <w:lang w:val="uk-UA"/>
              </w:rPr>
              <w:t>Од.</w:t>
            </w:r>
            <w:r w:rsidRPr="00C3363B">
              <w:rPr>
                <w:rFonts w:ascii="Times New Roman" w:eastAsia="Times New Roman" w:hAnsi="Times New Roman" w:cs="Times New Roman"/>
                <w:bCs/>
                <w:spacing w:val="-52"/>
                <w:sz w:val="20"/>
                <w:szCs w:val="20"/>
                <w:lang w:val="uk-UA"/>
              </w:rPr>
              <w:t xml:space="preserve"> </w:t>
            </w:r>
            <w:r w:rsidRPr="00C3363B">
              <w:rPr>
                <w:rFonts w:ascii="Times New Roman" w:eastAsia="Times New Roman" w:hAnsi="Times New Roman" w:cs="Times New Roman"/>
                <w:bCs/>
                <w:sz w:val="20"/>
                <w:szCs w:val="20"/>
                <w:lang w:val="uk-UA"/>
              </w:rPr>
              <w:t>вим.</w:t>
            </w:r>
          </w:p>
        </w:tc>
        <w:tc>
          <w:tcPr>
            <w:tcW w:w="851" w:type="dxa"/>
            <w:vAlign w:val="center"/>
          </w:tcPr>
          <w:p w14:paraId="37902256" w14:textId="77777777" w:rsidR="00A67F4A" w:rsidRPr="00C3363B" w:rsidRDefault="00A67F4A" w:rsidP="00A67F4A">
            <w:pPr>
              <w:spacing w:line="251" w:lineRule="exact"/>
              <w:ind w:left="77"/>
              <w:jc w:val="center"/>
              <w:rPr>
                <w:rFonts w:ascii="Times New Roman" w:eastAsia="Times New Roman" w:hAnsi="Times New Roman" w:cs="Times New Roman"/>
                <w:bCs/>
                <w:sz w:val="20"/>
                <w:szCs w:val="20"/>
                <w:lang w:val="uk-UA"/>
              </w:rPr>
            </w:pPr>
            <w:r w:rsidRPr="00C3363B">
              <w:rPr>
                <w:rFonts w:ascii="Times New Roman" w:eastAsia="Times New Roman" w:hAnsi="Times New Roman" w:cs="Times New Roman"/>
                <w:bCs/>
                <w:sz w:val="20"/>
                <w:szCs w:val="20"/>
                <w:lang w:val="uk-UA"/>
              </w:rPr>
              <w:t>Кількість одиниць</w:t>
            </w:r>
          </w:p>
        </w:tc>
        <w:tc>
          <w:tcPr>
            <w:tcW w:w="1435" w:type="dxa"/>
            <w:vAlign w:val="center"/>
          </w:tcPr>
          <w:p w14:paraId="2F820087" w14:textId="77777777" w:rsidR="00A67F4A" w:rsidRPr="00C3363B" w:rsidRDefault="00A67F4A" w:rsidP="00A67F4A">
            <w:pPr>
              <w:spacing w:line="251" w:lineRule="exact"/>
              <w:ind w:left="77"/>
              <w:jc w:val="center"/>
              <w:rPr>
                <w:rFonts w:ascii="Times New Roman" w:eastAsia="Times New Roman" w:hAnsi="Times New Roman" w:cs="Times New Roman"/>
                <w:bCs/>
                <w:sz w:val="20"/>
                <w:szCs w:val="20"/>
                <w:lang w:val="uk-UA"/>
              </w:rPr>
            </w:pPr>
            <w:r w:rsidRPr="00C3363B">
              <w:rPr>
                <w:rFonts w:ascii="Times New Roman" w:eastAsia="Times New Roman" w:hAnsi="Times New Roman" w:cs="Times New Roman"/>
                <w:color w:val="000000"/>
                <w:sz w:val="20"/>
                <w:szCs w:val="20"/>
                <w:lang w:val="uk-UA" w:eastAsia="ru-RU"/>
              </w:rPr>
              <w:t>Назва запропонованого товару/Виробник (Країна походження) товару</w:t>
            </w:r>
          </w:p>
        </w:tc>
        <w:tc>
          <w:tcPr>
            <w:tcW w:w="691" w:type="dxa"/>
            <w:vAlign w:val="center"/>
          </w:tcPr>
          <w:p w14:paraId="295B193B" w14:textId="77777777" w:rsidR="00A67F4A" w:rsidRPr="00C3363B" w:rsidRDefault="00A67F4A" w:rsidP="00A67F4A">
            <w:pPr>
              <w:spacing w:line="251" w:lineRule="exact"/>
              <w:ind w:left="-14"/>
              <w:jc w:val="center"/>
              <w:rPr>
                <w:rFonts w:ascii="Times New Roman" w:eastAsia="Times New Roman" w:hAnsi="Times New Roman" w:cs="Times New Roman"/>
                <w:bCs/>
                <w:sz w:val="20"/>
                <w:szCs w:val="20"/>
                <w:lang w:val="uk-UA"/>
              </w:rPr>
            </w:pPr>
            <w:r w:rsidRPr="00C3363B">
              <w:rPr>
                <w:rFonts w:ascii="Times New Roman" w:eastAsia="Times New Roman" w:hAnsi="Times New Roman" w:cs="Times New Roman"/>
                <w:bCs/>
                <w:sz w:val="20"/>
                <w:szCs w:val="20"/>
                <w:lang w:val="uk-UA"/>
              </w:rPr>
              <w:t xml:space="preserve">Одиниця </w:t>
            </w:r>
            <w:r w:rsidRPr="00C3363B">
              <w:rPr>
                <w:rFonts w:ascii="Times New Roman" w:eastAsia="Times New Roman" w:hAnsi="Times New Roman" w:cs="Times New Roman"/>
                <w:bCs/>
                <w:spacing w:val="-52"/>
                <w:sz w:val="20"/>
                <w:szCs w:val="20"/>
                <w:lang w:val="uk-UA"/>
              </w:rPr>
              <w:t xml:space="preserve"> </w:t>
            </w:r>
            <w:r w:rsidRPr="00C3363B">
              <w:rPr>
                <w:rFonts w:ascii="Times New Roman" w:eastAsia="Times New Roman" w:hAnsi="Times New Roman" w:cs="Times New Roman"/>
                <w:bCs/>
                <w:sz w:val="20"/>
                <w:szCs w:val="20"/>
                <w:lang w:val="uk-UA"/>
              </w:rPr>
              <w:t>виміру</w:t>
            </w:r>
          </w:p>
        </w:tc>
        <w:tc>
          <w:tcPr>
            <w:tcW w:w="709" w:type="dxa"/>
            <w:vAlign w:val="center"/>
          </w:tcPr>
          <w:p w14:paraId="26E3AC46" w14:textId="77777777" w:rsidR="00A67F4A" w:rsidRPr="00C3363B" w:rsidRDefault="00A67F4A" w:rsidP="00A67F4A">
            <w:pPr>
              <w:spacing w:line="251" w:lineRule="exact"/>
              <w:ind w:left="77"/>
              <w:rPr>
                <w:rFonts w:ascii="Times New Roman" w:eastAsia="Times New Roman" w:hAnsi="Times New Roman" w:cs="Times New Roman"/>
                <w:bCs/>
                <w:sz w:val="20"/>
                <w:szCs w:val="20"/>
                <w:lang w:val="uk-UA"/>
              </w:rPr>
            </w:pPr>
            <w:r w:rsidRPr="00C3363B">
              <w:rPr>
                <w:rFonts w:ascii="Times New Roman" w:eastAsia="Times New Roman" w:hAnsi="Times New Roman" w:cs="Times New Roman"/>
                <w:bCs/>
                <w:sz w:val="20"/>
                <w:szCs w:val="20"/>
                <w:lang w:val="uk-UA"/>
              </w:rPr>
              <w:t>Кількість</w:t>
            </w:r>
          </w:p>
        </w:tc>
        <w:tc>
          <w:tcPr>
            <w:tcW w:w="1842" w:type="dxa"/>
            <w:vMerge/>
            <w:vAlign w:val="center"/>
          </w:tcPr>
          <w:p w14:paraId="0754C9FB" w14:textId="77777777" w:rsidR="00A67F4A" w:rsidRPr="00C3363B" w:rsidRDefault="00A67F4A" w:rsidP="00A67F4A">
            <w:pPr>
              <w:spacing w:line="251" w:lineRule="exact"/>
              <w:ind w:left="77"/>
              <w:rPr>
                <w:rFonts w:ascii="Times New Roman" w:eastAsia="Times New Roman" w:hAnsi="Times New Roman" w:cs="Times New Roman"/>
                <w:bCs/>
                <w:sz w:val="20"/>
                <w:szCs w:val="20"/>
                <w:lang w:val="uk-UA"/>
              </w:rPr>
            </w:pPr>
          </w:p>
        </w:tc>
      </w:tr>
      <w:tr w:rsidR="00A67F4A" w:rsidRPr="00C3363B" w14:paraId="6E125971" w14:textId="77777777" w:rsidTr="00885094">
        <w:trPr>
          <w:trHeight w:val="32"/>
        </w:trPr>
        <w:tc>
          <w:tcPr>
            <w:tcW w:w="404" w:type="dxa"/>
            <w:vMerge w:val="restart"/>
          </w:tcPr>
          <w:p w14:paraId="46C8149B" w14:textId="77777777" w:rsidR="00A67F4A" w:rsidRPr="00C3363B" w:rsidRDefault="00A67F4A" w:rsidP="00A67F4A">
            <w:pPr>
              <w:rPr>
                <w:rFonts w:ascii="Times New Roman" w:eastAsia="Times New Roman" w:hAnsi="Times New Roman" w:cs="Times New Roman"/>
                <w:sz w:val="20"/>
                <w:szCs w:val="20"/>
                <w:lang w:val="uk-UA" w:eastAsia="ru-RU"/>
              </w:rPr>
            </w:pPr>
            <w:r w:rsidRPr="00C3363B">
              <w:rPr>
                <w:rFonts w:ascii="Times New Roman" w:eastAsia="Times New Roman" w:hAnsi="Times New Roman" w:cs="Times New Roman"/>
                <w:sz w:val="20"/>
                <w:szCs w:val="20"/>
                <w:lang w:val="uk-UA" w:eastAsia="ru-RU"/>
              </w:rPr>
              <w:t>1</w:t>
            </w:r>
          </w:p>
        </w:tc>
        <w:tc>
          <w:tcPr>
            <w:tcW w:w="3991" w:type="dxa"/>
          </w:tcPr>
          <w:p w14:paraId="4426AD10" w14:textId="77777777" w:rsidR="00AA5B1E" w:rsidRPr="00C3363B" w:rsidRDefault="00AA5B1E" w:rsidP="00AA5B1E">
            <w:pPr>
              <w:pStyle w:val="a3"/>
              <w:jc w:val="center"/>
              <w:rPr>
                <w:rFonts w:ascii="Times New Roman" w:hAnsi="Times New Roman"/>
                <w:sz w:val="24"/>
                <w:szCs w:val="24"/>
                <w:lang w:val="uk-UA"/>
              </w:rPr>
            </w:pPr>
            <w:r w:rsidRPr="00C3363B">
              <w:rPr>
                <w:rFonts w:ascii="Times New Roman" w:hAnsi="Times New Roman"/>
                <w:b/>
                <w:sz w:val="24"/>
                <w:szCs w:val="24"/>
                <w:lang w:val="uk-UA"/>
              </w:rPr>
              <w:t>Станція для промивання очей</w:t>
            </w:r>
            <w:r w:rsidRPr="00C3363B">
              <w:rPr>
                <w:rFonts w:ascii="Times New Roman" w:hAnsi="Times New Roman"/>
                <w:sz w:val="24"/>
                <w:szCs w:val="24"/>
                <w:lang w:val="uk-UA"/>
              </w:rPr>
              <w:t xml:space="preserve"> </w:t>
            </w:r>
            <w:proofErr w:type="spellStart"/>
            <w:r w:rsidRPr="00C3363B">
              <w:rPr>
                <w:rFonts w:ascii="Times New Roman" w:hAnsi="Times New Roman"/>
                <w:b/>
                <w:color w:val="000000"/>
                <w:sz w:val="24"/>
                <w:szCs w:val="24"/>
                <w:lang w:val="uk-UA"/>
              </w:rPr>
              <w:t>Plum</w:t>
            </w:r>
            <w:proofErr w:type="spellEnd"/>
            <w:r w:rsidRPr="00C3363B">
              <w:rPr>
                <w:rFonts w:ascii="Times New Roman" w:hAnsi="Times New Roman"/>
                <w:b/>
                <w:color w:val="000000"/>
                <w:sz w:val="24"/>
                <w:szCs w:val="24"/>
                <w:lang w:val="uk-UA"/>
              </w:rPr>
              <w:t xml:space="preserve"> 4770, B-</w:t>
            </w:r>
            <w:proofErr w:type="spellStart"/>
            <w:r w:rsidRPr="00C3363B">
              <w:rPr>
                <w:rFonts w:ascii="Times New Roman" w:hAnsi="Times New Roman"/>
                <w:b/>
                <w:color w:val="000000"/>
                <w:sz w:val="24"/>
                <w:szCs w:val="24"/>
                <w:lang w:val="uk-UA"/>
              </w:rPr>
              <w:t>Safety</w:t>
            </w:r>
            <w:proofErr w:type="spellEnd"/>
            <w:r w:rsidRPr="00C3363B">
              <w:rPr>
                <w:rFonts w:ascii="Times New Roman" w:hAnsi="Times New Roman"/>
                <w:b/>
                <w:color w:val="000000"/>
                <w:sz w:val="24"/>
                <w:szCs w:val="24"/>
                <w:lang w:val="uk-UA"/>
              </w:rPr>
              <w:t xml:space="preserve"> </w:t>
            </w:r>
            <w:proofErr w:type="spellStart"/>
            <w:r w:rsidRPr="00C3363B">
              <w:rPr>
                <w:rFonts w:ascii="Times New Roman" w:hAnsi="Times New Roman"/>
                <w:b/>
                <w:color w:val="000000"/>
                <w:sz w:val="24"/>
                <w:szCs w:val="24"/>
                <w:lang w:val="uk-UA"/>
              </w:rPr>
              <w:t>GmbH</w:t>
            </w:r>
            <w:proofErr w:type="spellEnd"/>
            <w:r w:rsidRPr="00C3363B">
              <w:rPr>
                <w:rFonts w:ascii="Times New Roman" w:hAnsi="Times New Roman"/>
                <w:color w:val="000000"/>
                <w:sz w:val="24"/>
                <w:szCs w:val="24"/>
                <w:lang w:val="uk-UA"/>
              </w:rPr>
              <w:t xml:space="preserve">, </w:t>
            </w:r>
            <w:r w:rsidRPr="00C3363B">
              <w:rPr>
                <w:rFonts w:ascii="Times New Roman" w:hAnsi="Times New Roman"/>
                <w:b/>
                <w:sz w:val="24"/>
                <w:szCs w:val="24"/>
                <w:lang w:val="uk-UA"/>
              </w:rPr>
              <w:t>або аналог</w:t>
            </w:r>
            <w:r w:rsidRPr="00C3363B">
              <w:rPr>
                <w:rFonts w:ascii="Times New Roman" w:hAnsi="Times New Roman"/>
                <w:sz w:val="24"/>
                <w:szCs w:val="24"/>
                <w:lang w:val="uk-UA"/>
              </w:rPr>
              <w:t>,</w:t>
            </w:r>
          </w:p>
          <w:p w14:paraId="0ACD3B47" w14:textId="209D0DC9" w:rsidR="00A67F4A" w:rsidRPr="00C3363B" w:rsidRDefault="00A67F4A" w:rsidP="00A67F4A">
            <w:pPr>
              <w:rPr>
                <w:rFonts w:ascii="Times New Roman" w:eastAsia="Times New Roman" w:hAnsi="Times New Roman" w:cs="Times New Roman"/>
                <w:b/>
                <w:sz w:val="20"/>
                <w:szCs w:val="20"/>
                <w:vertAlign w:val="superscript"/>
                <w:lang w:val="uk-UA" w:eastAsia="ru-RU"/>
              </w:rPr>
            </w:pPr>
          </w:p>
        </w:tc>
        <w:tc>
          <w:tcPr>
            <w:tcW w:w="709" w:type="dxa"/>
            <w:vMerge w:val="restart"/>
          </w:tcPr>
          <w:p w14:paraId="7E67CF7B" w14:textId="77777777" w:rsidR="00A67F4A" w:rsidRPr="00C3363B" w:rsidRDefault="00A67F4A" w:rsidP="00A67F4A">
            <w:pPr>
              <w:jc w:val="center"/>
              <w:rPr>
                <w:rFonts w:ascii="Times New Roman" w:eastAsia="Times New Roman" w:hAnsi="Times New Roman" w:cs="Times New Roman"/>
                <w:sz w:val="20"/>
                <w:szCs w:val="20"/>
                <w:lang w:val="uk-UA" w:eastAsia="ru-RU"/>
              </w:rPr>
            </w:pPr>
            <w:r w:rsidRPr="00C3363B">
              <w:rPr>
                <w:rFonts w:ascii="Times New Roman" w:eastAsia="Times New Roman" w:hAnsi="Times New Roman" w:cs="Times New Roman"/>
                <w:sz w:val="20"/>
                <w:szCs w:val="20"/>
                <w:lang w:val="uk-UA" w:eastAsia="ru-RU"/>
              </w:rPr>
              <w:t>шт</w:t>
            </w:r>
          </w:p>
        </w:tc>
        <w:tc>
          <w:tcPr>
            <w:tcW w:w="851" w:type="dxa"/>
            <w:vMerge w:val="restart"/>
          </w:tcPr>
          <w:p w14:paraId="6F8FA6D4" w14:textId="6C502DBB" w:rsidR="00A67F4A" w:rsidRPr="00C3363B" w:rsidRDefault="00803617" w:rsidP="00A67F4A">
            <w:pPr>
              <w:jc w:val="center"/>
              <w:rPr>
                <w:rFonts w:ascii="Times New Roman" w:eastAsia="Times New Roman" w:hAnsi="Times New Roman" w:cs="Times New Roman"/>
                <w:sz w:val="20"/>
                <w:szCs w:val="20"/>
                <w:lang w:val="uk-UA" w:eastAsia="ru-RU"/>
              </w:rPr>
            </w:pPr>
            <w:r w:rsidRPr="00C3363B">
              <w:rPr>
                <w:rFonts w:ascii="Times New Roman" w:eastAsia="Times New Roman" w:hAnsi="Times New Roman" w:cs="Times New Roman"/>
                <w:sz w:val="20"/>
                <w:szCs w:val="20"/>
                <w:lang w:val="uk-UA" w:eastAsia="ru-RU"/>
              </w:rPr>
              <w:t>2</w:t>
            </w:r>
          </w:p>
        </w:tc>
        <w:tc>
          <w:tcPr>
            <w:tcW w:w="1435" w:type="dxa"/>
            <w:vMerge w:val="restart"/>
          </w:tcPr>
          <w:p w14:paraId="75000AAC"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691" w:type="dxa"/>
            <w:vMerge w:val="restart"/>
          </w:tcPr>
          <w:p w14:paraId="1DA66BD6"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709" w:type="dxa"/>
            <w:vMerge w:val="restart"/>
          </w:tcPr>
          <w:p w14:paraId="1483B441"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1842" w:type="dxa"/>
            <w:vMerge w:val="restart"/>
          </w:tcPr>
          <w:p w14:paraId="1BA6EE58" w14:textId="77777777" w:rsidR="00A67F4A" w:rsidRPr="00C3363B" w:rsidRDefault="00A67F4A" w:rsidP="00A67F4A">
            <w:pPr>
              <w:rPr>
                <w:rFonts w:ascii="Times New Roman" w:eastAsia="Times New Roman" w:hAnsi="Times New Roman" w:cs="Times New Roman"/>
                <w:sz w:val="20"/>
                <w:szCs w:val="20"/>
                <w:lang w:val="uk-UA" w:eastAsia="ru-RU"/>
              </w:rPr>
            </w:pPr>
          </w:p>
        </w:tc>
      </w:tr>
      <w:tr w:rsidR="00A67F4A" w:rsidRPr="00C3363B" w14:paraId="3B27837C" w14:textId="77777777" w:rsidTr="00885094">
        <w:trPr>
          <w:trHeight w:val="32"/>
        </w:trPr>
        <w:tc>
          <w:tcPr>
            <w:tcW w:w="404" w:type="dxa"/>
            <w:vMerge/>
          </w:tcPr>
          <w:p w14:paraId="50FE3C16"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3991" w:type="dxa"/>
          </w:tcPr>
          <w:p w14:paraId="4453F188" w14:textId="77777777" w:rsidR="00A67F4A" w:rsidRPr="00C3363B" w:rsidRDefault="00A67F4A" w:rsidP="00A67F4A">
            <w:pPr>
              <w:rPr>
                <w:rFonts w:ascii="Times New Roman" w:eastAsia="Times New Roman" w:hAnsi="Times New Roman" w:cs="Times New Roman"/>
                <w:sz w:val="20"/>
                <w:szCs w:val="20"/>
                <w:lang w:val="uk-UA" w:eastAsia="ru-RU"/>
              </w:rPr>
            </w:pPr>
            <w:r w:rsidRPr="00C3363B">
              <w:rPr>
                <w:rFonts w:ascii="Times New Roman" w:eastAsia="Times New Roman" w:hAnsi="Times New Roman" w:cs="Times New Roman"/>
                <w:sz w:val="20"/>
                <w:szCs w:val="20"/>
                <w:lang w:val="uk-UA" w:eastAsia="ru-RU"/>
              </w:rPr>
              <w:t>Пляшка для промивання очей зі стерильним розчином хлориду натрію 0,9% , 500 мл – 1 шт. (зелений колір)</w:t>
            </w:r>
          </w:p>
        </w:tc>
        <w:tc>
          <w:tcPr>
            <w:tcW w:w="709" w:type="dxa"/>
            <w:vMerge/>
          </w:tcPr>
          <w:p w14:paraId="6365CA91"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851" w:type="dxa"/>
            <w:vMerge/>
          </w:tcPr>
          <w:p w14:paraId="5319068C"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1435" w:type="dxa"/>
            <w:vMerge/>
          </w:tcPr>
          <w:p w14:paraId="021D1BF4"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691" w:type="dxa"/>
            <w:vMerge/>
          </w:tcPr>
          <w:p w14:paraId="31C6131E"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709" w:type="dxa"/>
            <w:vMerge/>
          </w:tcPr>
          <w:p w14:paraId="16D83793"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1842" w:type="dxa"/>
            <w:vMerge/>
          </w:tcPr>
          <w:p w14:paraId="7FD8CC6E" w14:textId="77777777" w:rsidR="00A67F4A" w:rsidRPr="00C3363B" w:rsidRDefault="00A67F4A" w:rsidP="00A67F4A">
            <w:pPr>
              <w:rPr>
                <w:rFonts w:ascii="Times New Roman" w:eastAsia="Times New Roman" w:hAnsi="Times New Roman" w:cs="Times New Roman"/>
                <w:sz w:val="20"/>
                <w:szCs w:val="20"/>
                <w:lang w:val="uk-UA" w:eastAsia="ru-RU"/>
              </w:rPr>
            </w:pPr>
          </w:p>
        </w:tc>
      </w:tr>
      <w:tr w:rsidR="00A67F4A" w:rsidRPr="00C3363B" w14:paraId="440EC6FC" w14:textId="77777777" w:rsidTr="00885094">
        <w:trPr>
          <w:trHeight w:val="32"/>
        </w:trPr>
        <w:tc>
          <w:tcPr>
            <w:tcW w:w="404" w:type="dxa"/>
            <w:vMerge/>
          </w:tcPr>
          <w:p w14:paraId="75EBF8B2"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3991" w:type="dxa"/>
          </w:tcPr>
          <w:p w14:paraId="78B0BDE5" w14:textId="77777777" w:rsidR="00A67F4A" w:rsidRPr="00C3363B" w:rsidRDefault="00A67F4A" w:rsidP="00A67F4A">
            <w:pPr>
              <w:rPr>
                <w:rFonts w:ascii="Times New Roman" w:eastAsia="Times New Roman" w:hAnsi="Times New Roman" w:cs="Times New Roman"/>
                <w:sz w:val="20"/>
                <w:szCs w:val="20"/>
                <w:vertAlign w:val="superscript"/>
                <w:lang w:val="uk-UA" w:eastAsia="ru-RU"/>
              </w:rPr>
            </w:pPr>
            <w:r w:rsidRPr="00C3363B">
              <w:rPr>
                <w:rFonts w:ascii="Times New Roman" w:eastAsia="Times New Roman" w:hAnsi="Times New Roman" w:cs="Times New Roman"/>
                <w:sz w:val="20"/>
                <w:szCs w:val="20"/>
                <w:lang w:val="uk-UA" w:eastAsia="ru-RU"/>
              </w:rPr>
              <w:t>Пляшка для промивання очей з фосфатним буфером 4,9%, 200 мл – 1 шт. (синій колір)</w:t>
            </w:r>
          </w:p>
        </w:tc>
        <w:tc>
          <w:tcPr>
            <w:tcW w:w="709" w:type="dxa"/>
            <w:vMerge/>
          </w:tcPr>
          <w:p w14:paraId="2F71F680"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851" w:type="dxa"/>
            <w:vMerge/>
          </w:tcPr>
          <w:p w14:paraId="420A4D2A"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1435" w:type="dxa"/>
            <w:vMerge/>
          </w:tcPr>
          <w:p w14:paraId="203F14BC"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691" w:type="dxa"/>
            <w:vMerge/>
          </w:tcPr>
          <w:p w14:paraId="2F0B26EC"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709" w:type="dxa"/>
            <w:vMerge/>
          </w:tcPr>
          <w:p w14:paraId="59E0EF2B"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1842" w:type="dxa"/>
            <w:vMerge/>
          </w:tcPr>
          <w:p w14:paraId="254430BF" w14:textId="77777777" w:rsidR="00A67F4A" w:rsidRPr="00C3363B" w:rsidRDefault="00A67F4A" w:rsidP="00A67F4A">
            <w:pPr>
              <w:rPr>
                <w:rFonts w:ascii="Times New Roman" w:eastAsia="Times New Roman" w:hAnsi="Times New Roman" w:cs="Times New Roman"/>
                <w:sz w:val="20"/>
                <w:szCs w:val="20"/>
                <w:lang w:val="uk-UA" w:eastAsia="ru-RU"/>
              </w:rPr>
            </w:pPr>
          </w:p>
        </w:tc>
      </w:tr>
      <w:tr w:rsidR="00A67F4A" w:rsidRPr="00C3363B" w14:paraId="1B7EA0E3" w14:textId="77777777" w:rsidTr="00885094">
        <w:trPr>
          <w:trHeight w:val="32"/>
        </w:trPr>
        <w:tc>
          <w:tcPr>
            <w:tcW w:w="404" w:type="dxa"/>
            <w:vMerge/>
          </w:tcPr>
          <w:p w14:paraId="05F482D9"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3991" w:type="dxa"/>
          </w:tcPr>
          <w:p w14:paraId="104C7562" w14:textId="77777777" w:rsidR="00A67F4A" w:rsidRPr="00C3363B" w:rsidRDefault="00A67F4A" w:rsidP="00A67F4A">
            <w:pPr>
              <w:rPr>
                <w:rFonts w:ascii="Times New Roman" w:eastAsia="Times New Roman" w:hAnsi="Times New Roman" w:cs="Times New Roman"/>
                <w:sz w:val="20"/>
                <w:szCs w:val="20"/>
                <w:lang w:val="uk-UA" w:eastAsia="ru-RU"/>
              </w:rPr>
            </w:pPr>
            <w:r w:rsidRPr="00C3363B">
              <w:rPr>
                <w:rFonts w:ascii="Times New Roman" w:eastAsia="Times New Roman" w:hAnsi="Times New Roman" w:cs="Times New Roman"/>
                <w:sz w:val="20"/>
                <w:szCs w:val="20"/>
                <w:lang w:val="uk-UA" w:eastAsia="ru-RU"/>
              </w:rPr>
              <w:t>Настінне кріплення – 1 шт.</w:t>
            </w:r>
          </w:p>
        </w:tc>
        <w:tc>
          <w:tcPr>
            <w:tcW w:w="709" w:type="dxa"/>
            <w:vMerge/>
          </w:tcPr>
          <w:p w14:paraId="603FED11"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851" w:type="dxa"/>
            <w:vMerge/>
          </w:tcPr>
          <w:p w14:paraId="0F76956C"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1435" w:type="dxa"/>
            <w:vMerge/>
          </w:tcPr>
          <w:p w14:paraId="534F0775"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691" w:type="dxa"/>
            <w:vMerge/>
          </w:tcPr>
          <w:p w14:paraId="19DDE853"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709" w:type="dxa"/>
            <w:vMerge/>
          </w:tcPr>
          <w:p w14:paraId="7126834E"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1842" w:type="dxa"/>
            <w:vMerge/>
          </w:tcPr>
          <w:p w14:paraId="6D88284A" w14:textId="77777777" w:rsidR="00A67F4A" w:rsidRPr="00C3363B" w:rsidRDefault="00A67F4A" w:rsidP="00A67F4A">
            <w:pPr>
              <w:rPr>
                <w:rFonts w:ascii="Times New Roman" w:eastAsia="Times New Roman" w:hAnsi="Times New Roman" w:cs="Times New Roman"/>
                <w:sz w:val="20"/>
                <w:szCs w:val="20"/>
                <w:lang w:val="uk-UA" w:eastAsia="ru-RU"/>
              </w:rPr>
            </w:pPr>
          </w:p>
        </w:tc>
      </w:tr>
      <w:tr w:rsidR="00A67F4A" w:rsidRPr="00C3363B" w14:paraId="4AD123A0" w14:textId="77777777" w:rsidTr="00885094">
        <w:trPr>
          <w:trHeight w:val="32"/>
        </w:trPr>
        <w:tc>
          <w:tcPr>
            <w:tcW w:w="404" w:type="dxa"/>
            <w:vMerge/>
          </w:tcPr>
          <w:p w14:paraId="63EEDDA2"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3991" w:type="dxa"/>
          </w:tcPr>
          <w:p w14:paraId="5DB98064" w14:textId="77777777" w:rsidR="00A67F4A" w:rsidRPr="00C3363B" w:rsidRDefault="00A67F4A" w:rsidP="00A67F4A">
            <w:pPr>
              <w:rPr>
                <w:rFonts w:ascii="Times New Roman" w:eastAsia="Times New Roman" w:hAnsi="Times New Roman" w:cs="Times New Roman"/>
                <w:sz w:val="20"/>
                <w:szCs w:val="20"/>
                <w:lang w:val="uk-UA" w:eastAsia="ru-RU"/>
              </w:rPr>
            </w:pPr>
            <w:r w:rsidRPr="00C3363B">
              <w:rPr>
                <w:rFonts w:ascii="Times New Roman" w:eastAsia="Times New Roman" w:hAnsi="Times New Roman" w:cs="Times New Roman"/>
                <w:sz w:val="20"/>
                <w:szCs w:val="20"/>
                <w:lang w:val="uk-UA" w:eastAsia="ru-RU"/>
              </w:rPr>
              <w:t>Дзеркало – 1 шт.</w:t>
            </w:r>
          </w:p>
        </w:tc>
        <w:tc>
          <w:tcPr>
            <w:tcW w:w="709" w:type="dxa"/>
            <w:vMerge/>
          </w:tcPr>
          <w:p w14:paraId="307F75CA"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851" w:type="dxa"/>
            <w:vMerge/>
          </w:tcPr>
          <w:p w14:paraId="24D68AB8"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1435" w:type="dxa"/>
            <w:vMerge/>
          </w:tcPr>
          <w:p w14:paraId="5594817F"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691" w:type="dxa"/>
            <w:vMerge/>
          </w:tcPr>
          <w:p w14:paraId="3D38B802"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709" w:type="dxa"/>
            <w:vMerge/>
          </w:tcPr>
          <w:p w14:paraId="43F7FA85"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1842" w:type="dxa"/>
            <w:vMerge/>
          </w:tcPr>
          <w:p w14:paraId="1B529955" w14:textId="77777777" w:rsidR="00A67F4A" w:rsidRPr="00C3363B" w:rsidRDefault="00A67F4A" w:rsidP="00A67F4A">
            <w:pPr>
              <w:rPr>
                <w:rFonts w:ascii="Times New Roman" w:eastAsia="Times New Roman" w:hAnsi="Times New Roman" w:cs="Times New Roman"/>
                <w:sz w:val="20"/>
                <w:szCs w:val="20"/>
                <w:lang w:val="uk-UA" w:eastAsia="ru-RU"/>
              </w:rPr>
            </w:pPr>
          </w:p>
        </w:tc>
      </w:tr>
      <w:tr w:rsidR="00A67F4A" w:rsidRPr="00C3363B" w14:paraId="7104818B" w14:textId="77777777" w:rsidTr="00885094">
        <w:trPr>
          <w:trHeight w:val="32"/>
        </w:trPr>
        <w:tc>
          <w:tcPr>
            <w:tcW w:w="404" w:type="dxa"/>
            <w:vMerge/>
          </w:tcPr>
          <w:p w14:paraId="5450917B"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3991" w:type="dxa"/>
          </w:tcPr>
          <w:p w14:paraId="31EA0C27" w14:textId="77777777" w:rsidR="00A67F4A" w:rsidRPr="00C3363B" w:rsidRDefault="00A67F4A" w:rsidP="00A67F4A">
            <w:pPr>
              <w:rPr>
                <w:rFonts w:ascii="Times New Roman" w:eastAsia="Times New Roman" w:hAnsi="Times New Roman" w:cs="Times New Roman"/>
                <w:sz w:val="20"/>
                <w:szCs w:val="20"/>
                <w:lang w:val="uk-UA" w:eastAsia="ru-RU"/>
              </w:rPr>
            </w:pPr>
            <w:r w:rsidRPr="00C3363B">
              <w:rPr>
                <w:rFonts w:ascii="Times New Roman" w:eastAsia="Times New Roman" w:hAnsi="Times New Roman" w:cs="Times New Roman"/>
                <w:sz w:val="20"/>
                <w:szCs w:val="20"/>
                <w:lang w:val="uk-UA" w:eastAsia="ru-RU"/>
              </w:rPr>
              <w:t>Вбудована піктограма – 1 шт.</w:t>
            </w:r>
          </w:p>
        </w:tc>
        <w:tc>
          <w:tcPr>
            <w:tcW w:w="709" w:type="dxa"/>
            <w:vMerge/>
          </w:tcPr>
          <w:p w14:paraId="7AE1004B"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851" w:type="dxa"/>
            <w:vMerge/>
          </w:tcPr>
          <w:p w14:paraId="24D52C11"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1435" w:type="dxa"/>
            <w:vMerge/>
          </w:tcPr>
          <w:p w14:paraId="21085488"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691" w:type="dxa"/>
            <w:vMerge/>
          </w:tcPr>
          <w:p w14:paraId="579F9C67"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709" w:type="dxa"/>
            <w:vMerge/>
          </w:tcPr>
          <w:p w14:paraId="214001B3"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1842" w:type="dxa"/>
            <w:vMerge/>
          </w:tcPr>
          <w:p w14:paraId="2F8DE12E" w14:textId="77777777" w:rsidR="00A67F4A" w:rsidRPr="00C3363B" w:rsidRDefault="00A67F4A" w:rsidP="00A67F4A">
            <w:pPr>
              <w:rPr>
                <w:rFonts w:ascii="Times New Roman" w:eastAsia="Times New Roman" w:hAnsi="Times New Roman" w:cs="Times New Roman"/>
                <w:sz w:val="20"/>
                <w:szCs w:val="20"/>
                <w:lang w:val="uk-UA" w:eastAsia="ru-RU"/>
              </w:rPr>
            </w:pPr>
          </w:p>
        </w:tc>
      </w:tr>
      <w:tr w:rsidR="00A67F4A" w:rsidRPr="00C3363B" w14:paraId="2F48A067" w14:textId="77777777" w:rsidTr="00885094">
        <w:trPr>
          <w:trHeight w:val="32"/>
        </w:trPr>
        <w:tc>
          <w:tcPr>
            <w:tcW w:w="404" w:type="dxa"/>
            <w:vMerge/>
          </w:tcPr>
          <w:p w14:paraId="54EA978C"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3991" w:type="dxa"/>
          </w:tcPr>
          <w:p w14:paraId="46C4BEFC" w14:textId="77777777" w:rsidR="00A67F4A" w:rsidRPr="00C3363B" w:rsidRDefault="00A67F4A" w:rsidP="00A67F4A">
            <w:pPr>
              <w:rPr>
                <w:rFonts w:ascii="Times New Roman" w:eastAsia="Times New Roman" w:hAnsi="Times New Roman" w:cs="Times New Roman"/>
                <w:sz w:val="20"/>
                <w:szCs w:val="20"/>
                <w:lang w:val="uk-UA" w:eastAsia="ru-RU"/>
              </w:rPr>
            </w:pPr>
            <w:r w:rsidRPr="00C3363B">
              <w:rPr>
                <w:rFonts w:ascii="Times New Roman" w:eastAsia="Times New Roman" w:hAnsi="Times New Roman" w:cs="Times New Roman"/>
                <w:sz w:val="20"/>
                <w:szCs w:val="20"/>
                <w:lang w:val="uk-UA" w:eastAsia="ru-RU"/>
              </w:rPr>
              <w:t>План дій у надзвичайній ситуації з очима – 1 шт.</w:t>
            </w:r>
          </w:p>
        </w:tc>
        <w:tc>
          <w:tcPr>
            <w:tcW w:w="709" w:type="dxa"/>
            <w:vMerge/>
          </w:tcPr>
          <w:p w14:paraId="04DF9D52"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851" w:type="dxa"/>
            <w:vMerge/>
          </w:tcPr>
          <w:p w14:paraId="11A3091D"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1435" w:type="dxa"/>
            <w:vMerge/>
          </w:tcPr>
          <w:p w14:paraId="36A16B76"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691" w:type="dxa"/>
            <w:vMerge/>
          </w:tcPr>
          <w:p w14:paraId="69A4641C"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709" w:type="dxa"/>
            <w:vMerge/>
          </w:tcPr>
          <w:p w14:paraId="62A162A2"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1842" w:type="dxa"/>
            <w:vMerge/>
          </w:tcPr>
          <w:p w14:paraId="6451C03C" w14:textId="77777777" w:rsidR="00A67F4A" w:rsidRPr="00C3363B" w:rsidRDefault="00A67F4A" w:rsidP="00A67F4A">
            <w:pPr>
              <w:rPr>
                <w:rFonts w:ascii="Times New Roman" w:eastAsia="Times New Roman" w:hAnsi="Times New Roman" w:cs="Times New Roman"/>
                <w:sz w:val="20"/>
                <w:szCs w:val="20"/>
                <w:lang w:val="uk-UA" w:eastAsia="ru-RU"/>
              </w:rPr>
            </w:pPr>
          </w:p>
        </w:tc>
      </w:tr>
      <w:tr w:rsidR="00A67F4A" w:rsidRPr="00C3363B" w14:paraId="27DB6EAC" w14:textId="77777777" w:rsidTr="00885094">
        <w:trPr>
          <w:trHeight w:val="32"/>
        </w:trPr>
        <w:tc>
          <w:tcPr>
            <w:tcW w:w="404" w:type="dxa"/>
            <w:vMerge/>
          </w:tcPr>
          <w:p w14:paraId="103E6AC2"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3991" w:type="dxa"/>
          </w:tcPr>
          <w:p w14:paraId="45925810" w14:textId="77777777" w:rsidR="00A67F4A" w:rsidRPr="00C3363B" w:rsidRDefault="00A67F4A" w:rsidP="00A67F4A">
            <w:pPr>
              <w:rPr>
                <w:rFonts w:ascii="Times New Roman" w:eastAsia="Times New Roman" w:hAnsi="Times New Roman" w:cs="Times New Roman"/>
                <w:sz w:val="20"/>
                <w:szCs w:val="20"/>
                <w:lang w:val="uk-UA" w:eastAsia="ru-RU"/>
              </w:rPr>
            </w:pPr>
            <w:r w:rsidRPr="00C3363B">
              <w:rPr>
                <w:rFonts w:ascii="Times New Roman" w:eastAsia="Times New Roman" w:hAnsi="Times New Roman" w:cs="Times New Roman"/>
                <w:sz w:val="20"/>
                <w:szCs w:val="20"/>
                <w:lang w:val="uk-UA" w:eastAsia="ru-RU"/>
              </w:rPr>
              <w:t>Відповідає  DIN EN 15154-4:2009</w:t>
            </w:r>
          </w:p>
        </w:tc>
        <w:tc>
          <w:tcPr>
            <w:tcW w:w="709" w:type="dxa"/>
            <w:vMerge/>
          </w:tcPr>
          <w:p w14:paraId="1A493183"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851" w:type="dxa"/>
            <w:vMerge/>
          </w:tcPr>
          <w:p w14:paraId="04FD1DF3"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1435" w:type="dxa"/>
            <w:vMerge/>
          </w:tcPr>
          <w:p w14:paraId="7D729EF5"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691" w:type="dxa"/>
            <w:vMerge/>
          </w:tcPr>
          <w:p w14:paraId="3149193C"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709" w:type="dxa"/>
            <w:vMerge/>
          </w:tcPr>
          <w:p w14:paraId="5C59F2EE"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1842" w:type="dxa"/>
            <w:vMerge/>
          </w:tcPr>
          <w:p w14:paraId="01C97007" w14:textId="77777777" w:rsidR="00A67F4A" w:rsidRPr="00C3363B" w:rsidRDefault="00A67F4A" w:rsidP="00A67F4A">
            <w:pPr>
              <w:rPr>
                <w:rFonts w:ascii="Times New Roman" w:eastAsia="Times New Roman" w:hAnsi="Times New Roman" w:cs="Times New Roman"/>
                <w:sz w:val="20"/>
                <w:szCs w:val="20"/>
                <w:lang w:val="uk-UA" w:eastAsia="ru-RU"/>
              </w:rPr>
            </w:pPr>
          </w:p>
        </w:tc>
      </w:tr>
      <w:tr w:rsidR="00A67F4A" w:rsidRPr="00C3363B" w14:paraId="5E15FDF3" w14:textId="77777777" w:rsidTr="00885094">
        <w:trPr>
          <w:trHeight w:val="32"/>
        </w:trPr>
        <w:tc>
          <w:tcPr>
            <w:tcW w:w="404" w:type="dxa"/>
            <w:vMerge/>
          </w:tcPr>
          <w:p w14:paraId="283183D2"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3991" w:type="dxa"/>
          </w:tcPr>
          <w:p w14:paraId="0E9AD6C6" w14:textId="77777777" w:rsidR="00A67F4A" w:rsidRPr="00C3363B" w:rsidRDefault="00A67F4A" w:rsidP="00A67F4A">
            <w:pPr>
              <w:rPr>
                <w:rFonts w:ascii="Times New Roman" w:eastAsia="Times New Roman" w:hAnsi="Times New Roman" w:cs="Times New Roman"/>
                <w:sz w:val="20"/>
                <w:szCs w:val="20"/>
                <w:lang w:val="uk-UA" w:eastAsia="ru-RU"/>
              </w:rPr>
            </w:pPr>
            <w:r w:rsidRPr="00C3363B">
              <w:rPr>
                <w:rFonts w:ascii="Times New Roman" w:eastAsia="Times New Roman" w:hAnsi="Times New Roman" w:cs="Times New Roman"/>
                <w:sz w:val="20"/>
                <w:szCs w:val="20"/>
                <w:lang w:val="uk-UA" w:eastAsia="ru-RU"/>
              </w:rPr>
              <w:t>Розміри настінної станції: (В x Ш x Г): 290 x 230 x 80 мм</w:t>
            </w:r>
          </w:p>
        </w:tc>
        <w:tc>
          <w:tcPr>
            <w:tcW w:w="709" w:type="dxa"/>
            <w:vMerge/>
          </w:tcPr>
          <w:p w14:paraId="652E2858"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851" w:type="dxa"/>
            <w:vMerge/>
          </w:tcPr>
          <w:p w14:paraId="36CE9D93"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1435" w:type="dxa"/>
            <w:vMerge/>
          </w:tcPr>
          <w:p w14:paraId="2F7FCF91"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691" w:type="dxa"/>
            <w:vMerge/>
          </w:tcPr>
          <w:p w14:paraId="554ACC3C"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709" w:type="dxa"/>
            <w:vMerge/>
          </w:tcPr>
          <w:p w14:paraId="3189FC7B"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1842" w:type="dxa"/>
            <w:vMerge/>
          </w:tcPr>
          <w:p w14:paraId="15A7B6A1" w14:textId="77777777" w:rsidR="00A67F4A" w:rsidRPr="00C3363B" w:rsidRDefault="00A67F4A" w:rsidP="00A67F4A">
            <w:pPr>
              <w:rPr>
                <w:rFonts w:ascii="Times New Roman" w:eastAsia="Times New Roman" w:hAnsi="Times New Roman" w:cs="Times New Roman"/>
                <w:sz w:val="20"/>
                <w:szCs w:val="20"/>
                <w:lang w:val="uk-UA" w:eastAsia="ru-RU"/>
              </w:rPr>
            </w:pPr>
          </w:p>
        </w:tc>
      </w:tr>
      <w:tr w:rsidR="00A67F4A" w:rsidRPr="00C3363B" w14:paraId="712F66A4" w14:textId="77777777" w:rsidTr="00885094">
        <w:trPr>
          <w:trHeight w:val="32"/>
        </w:trPr>
        <w:tc>
          <w:tcPr>
            <w:tcW w:w="404" w:type="dxa"/>
            <w:vMerge/>
          </w:tcPr>
          <w:p w14:paraId="0CBC4DB7"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3991" w:type="dxa"/>
          </w:tcPr>
          <w:p w14:paraId="2EFE1151" w14:textId="77777777" w:rsidR="00A67F4A" w:rsidRPr="00C3363B" w:rsidRDefault="00A67F4A" w:rsidP="00A67F4A">
            <w:pPr>
              <w:rPr>
                <w:rFonts w:ascii="Times New Roman" w:eastAsia="Times New Roman" w:hAnsi="Times New Roman" w:cs="Times New Roman"/>
                <w:sz w:val="20"/>
                <w:szCs w:val="20"/>
                <w:lang w:val="uk-UA" w:eastAsia="ru-RU"/>
              </w:rPr>
            </w:pPr>
            <w:r w:rsidRPr="00C3363B">
              <w:rPr>
                <w:rFonts w:ascii="Times New Roman" w:eastAsia="Times New Roman" w:hAnsi="Times New Roman" w:cs="Times New Roman"/>
                <w:sz w:val="20"/>
                <w:szCs w:val="20"/>
                <w:lang w:val="uk-UA" w:eastAsia="ru-RU"/>
              </w:rPr>
              <w:t>Розміри піктограми (В х Ш x Г): 290 x 228 x 3 мм.</w:t>
            </w:r>
          </w:p>
        </w:tc>
        <w:tc>
          <w:tcPr>
            <w:tcW w:w="709" w:type="dxa"/>
            <w:vMerge/>
          </w:tcPr>
          <w:p w14:paraId="63EB0DDD"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851" w:type="dxa"/>
            <w:vMerge/>
          </w:tcPr>
          <w:p w14:paraId="4B7FD564" w14:textId="77777777" w:rsidR="00A67F4A" w:rsidRPr="00C3363B" w:rsidRDefault="00A67F4A" w:rsidP="00A67F4A">
            <w:pPr>
              <w:jc w:val="center"/>
              <w:rPr>
                <w:rFonts w:ascii="Times New Roman" w:eastAsia="Times New Roman" w:hAnsi="Times New Roman" w:cs="Times New Roman"/>
                <w:sz w:val="20"/>
                <w:szCs w:val="20"/>
                <w:lang w:val="uk-UA" w:eastAsia="ru-RU"/>
              </w:rPr>
            </w:pPr>
          </w:p>
        </w:tc>
        <w:tc>
          <w:tcPr>
            <w:tcW w:w="1435" w:type="dxa"/>
            <w:vMerge/>
          </w:tcPr>
          <w:p w14:paraId="022A2BB5"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691" w:type="dxa"/>
            <w:vMerge/>
          </w:tcPr>
          <w:p w14:paraId="26DB7215"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709" w:type="dxa"/>
            <w:vMerge/>
          </w:tcPr>
          <w:p w14:paraId="4BB4535E" w14:textId="77777777" w:rsidR="00A67F4A" w:rsidRPr="00C3363B" w:rsidRDefault="00A67F4A" w:rsidP="00A67F4A">
            <w:pPr>
              <w:rPr>
                <w:rFonts w:ascii="Times New Roman" w:eastAsia="Times New Roman" w:hAnsi="Times New Roman" w:cs="Times New Roman"/>
                <w:sz w:val="20"/>
                <w:szCs w:val="20"/>
                <w:lang w:val="uk-UA" w:eastAsia="ru-RU"/>
              </w:rPr>
            </w:pPr>
          </w:p>
        </w:tc>
        <w:tc>
          <w:tcPr>
            <w:tcW w:w="1842" w:type="dxa"/>
            <w:vMerge/>
          </w:tcPr>
          <w:p w14:paraId="5FEF0F6B" w14:textId="77777777" w:rsidR="00A67F4A" w:rsidRPr="00C3363B" w:rsidRDefault="00A67F4A" w:rsidP="00A67F4A">
            <w:pPr>
              <w:rPr>
                <w:rFonts w:ascii="Times New Roman" w:eastAsia="Times New Roman" w:hAnsi="Times New Roman" w:cs="Times New Roman"/>
                <w:sz w:val="20"/>
                <w:szCs w:val="20"/>
                <w:lang w:val="uk-UA" w:eastAsia="ru-RU"/>
              </w:rPr>
            </w:pPr>
          </w:p>
        </w:tc>
      </w:tr>
    </w:tbl>
    <w:p w14:paraId="070BD63F" w14:textId="77777777" w:rsidR="00C3363B" w:rsidRDefault="00C3363B" w:rsidP="00A67F4A">
      <w:pPr>
        <w:spacing w:after="0" w:line="240" w:lineRule="auto"/>
        <w:rPr>
          <w:rFonts w:ascii="Times New Roman" w:eastAsia="Times New Roman" w:hAnsi="Times New Roman" w:cs="Times New Roman"/>
          <w:i/>
          <w:kern w:val="0"/>
          <w:sz w:val="18"/>
          <w:szCs w:val="18"/>
          <w:lang w:eastAsia="ru-RU"/>
          <w14:ligatures w14:val="none"/>
        </w:rPr>
      </w:pPr>
      <w:bookmarkStart w:id="3" w:name="_Hlk158299908"/>
      <w:bookmarkEnd w:id="2"/>
    </w:p>
    <w:p w14:paraId="0139B211" w14:textId="77777777" w:rsidR="00A67F4A" w:rsidRPr="00C3363B" w:rsidRDefault="00A67F4A" w:rsidP="00A67F4A">
      <w:pPr>
        <w:spacing w:after="0" w:line="240" w:lineRule="auto"/>
        <w:rPr>
          <w:rFonts w:ascii="Times New Roman" w:eastAsia="Times New Roman" w:hAnsi="Times New Roman" w:cs="Times New Roman"/>
          <w:b/>
          <w:caps/>
          <w:kern w:val="0"/>
          <w:sz w:val="24"/>
          <w:szCs w:val="24"/>
          <w:lang w:eastAsia="x-none"/>
          <w14:ligatures w14:val="none"/>
        </w:rPr>
      </w:pPr>
      <w:r w:rsidRPr="00C3363B">
        <w:rPr>
          <w:rFonts w:ascii="Times New Roman" w:eastAsia="Times New Roman" w:hAnsi="Times New Roman" w:cs="Times New Roman"/>
          <w:i/>
          <w:kern w:val="0"/>
          <w:sz w:val="18"/>
          <w:szCs w:val="18"/>
          <w:lang w:eastAsia="ru-RU"/>
          <w14:ligatures w14:val="none"/>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(таким чином, вважається, що до кожного посилання додається вираз «або еквівалент»).</w:t>
      </w:r>
      <w:bookmarkEnd w:id="3"/>
    </w:p>
    <w:p w14:paraId="7AC1EB26" w14:textId="77777777" w:rsidR="00B93205" w:rsidRPr="00C3363B" w:rsidRDefault="00B93205" w:rsidP="00B93205">
      <w:pPr>
        <w:tabs>
          <w:tab w:val="num" w:pos="900"/>
        </w:tabs>
        <w:spacing w:line="240" w:lineRule="auto"/>
        <w:ind w:firstLine="540"/>
        <w:jc w:val="right"/>
        <w:rPr>
          <w:rFonts w:ascii="Times New Roman" w:hAnsi="Times New Roman" w:cs="Times New Roman"/>
          <w:noProof/>
        </w:rPr>
      </w:pPr>
      <w:r w:rsidRPr="00C3363B">
        <w:rPr>
          <w:rFonts w:ascii="Times New Roman" w:hAnsi="Times New Roman" w:cs="Times New Roman"/>
          <w:noProof/>
        </w:rPr>
        <w:tab/>
      </w:r>
    </w:p>
    <w:p w14:paraId="7C6717AC" w14:textId="77777777" w:rsidR="00B93205" w:rsidRPr="00C3363B" w:rsidRDefault="00B93205" w:rsidP="00B93205">
      <w:pPr>
        <w:tabs>
          <w:tab w:val="num" w:pos="900"/>
        </w:tabs>
        <w:spacing w:line="240" w:lineRule="auto"/>
        <w:ind w:firstLine="540"/>
        <w:jc w:val="right"/>
        <w:rPr>
          <w:rFonts w:ascii="Times New Roman" w:hAnsi="Times New Roman" w:cs="Times New Roman"/>
          <w:noProof/>
        </w:rPr>
      </w:pPr>
    </w:p>
    <w:p w14:paraId="1A041FE4" w14:textId="7345CA86" w:rsidR="00B93205" w:rsidRPr="00C3363B" w:rsidRDefault="00B93205" w:rsidP="00B93205">
      <w:pPr>
        <w:tabs>
          <w:tab w:val="num" w:pos="900"/>
        </w:tabs>
        <w:spacing w:line="240" w:lineRule="auto"/>
        <w:ind w:firstLine="540"/>
        <w:jc w:val="right"/>
        <w:rPr>
          <w:rFonts w:ascii="Times New Roman" w:hAnsi="Times New Roman" w:cs="Times New Roman"/>
          <w:noProof/>
        </w:rPr>
      </w:pPr>
    </w:p>
    <w:p w14:paraId="25BC8BFF" w14:textId="3B575AC1" w:rsidR="00E46110" w:rsidRPr="00C3363B" w:rsidRDefault="00E46110" w:rsidP="00E46110">
      <w:pPr>
        <w:keepNext/>
        <w:suppressAutoHyphens/>
        <w:spacing w:after="0" w:line="240" w:lineRule="auto"/>
        <w:jc w:val="center"/>
        <w:rPr>
          <w:rFonts w:ascii="Times New Roman" w:eastAsia="Tahoma" w:hAnsi="Times New Roman" w:cs="Times New Roman"/>
          <w:b/>
          <w:kern w:val="0"/>
          <w:sz w:val="24"/>
          <w:szCs w:val="24"/>
          <w:lang w:eastAsia="zh-CN" w:bidi="hi-IN"/>
          <w14:ligatures w14:val="none"/>
        </w:rPr>
      </w:pPr>
    </w:p>
    <w:sectPr w:rsidR="00E46110" w:rsidRPr="00C336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2C"/>
    <w:rsid w:val="00145333"/>
    <w:rsid w:val="001B55D3"/>
    <w:rsid w:val="003575F9"/>
    <w:rsid w:val="006A5ED9"/>
    <w:rsid w:val="00701FCB"/>
    <w:rsid w:val="0075049B"/>
    <w:rsid w:val="00801E3D"/>
    <w:rsid w:val="00803617"/>
    <w:rsid w:val="00A67F4A"/>
    <w:rsid w:val="00AA5B1E"/>
    <w:rsid w:val="00B34154"/>
    <w:rsid w:val="00B93205"/>
    <w:rsid w:val="00C3363B"/>
    <w:rsid w:val="00E002D5"/>
    <w:rsid w:val="00E3518B"/>
    <w:rsid w:val="00E46110"/>
    <w:rsid w:val="00EE3F68"/>
    <w:rsid w:val="00F14D58"/>
    <w:rsid w:val="00F5165F"/>
    <w:rsid w:val="00FF72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qFormat/>
    <w:rsid w:val="00701FCB"/>
    <w:pPr>
      <w:spacing w:after="0" w:line="240" w:lineRule="auto"/>
    </w:pPr>
    <w:rPr>
      <w:rFonts w:ascii="Calibri" w:eastAsia="Calibri" w:hAnsi="Calibri" w:cs="Times New Roman"/>
      <w:color w:val="00000A"/>
      <w:kern w:val="0"/>
      <w:lang w:val="ru-RU"/>
      <w14:ligatures w14:val="none"/>
    </w:rPr>
  </w:style>
  <w:style w:type="table" w:customStyle="1" w:styleId="TableNormal">
    <w:name w:val="Table Normal"/>
    <w:uiPriority w:val="2"/>
    <w:semiHidden/>
    <w:unhideWhenUsed/>
    <w:qFormat/>
    <w:rsid w:val="00A67F4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2">
    <w:name w:val="Обычный2"/>
    <w:qFormat/>
    <w:rsid w:val="00AA5B1E"/>
    <w:pPr>
      <w:suppressAutoHyphens/>
    </w:pPr>
    <w:rPr>
      <w:rFonts w:cs="Calibri"/>
      <w:kern w:val="0"/>
      <w:lang w:eastAsia="ru-RU"/>
      <w14:ligatures w14:val="none"/>
    </w:rPr>
  </w:style>
  <w:style w:type="paragraph" w:styleId="a3">
    <w:name w:val="No Spacing"/>
    <w:aliases w:val="nado12,Bullet"/>
    <w:link w:val="a4"/>
    <w:uiPriority w:val="1"/>
    <w:qFormat/>
    <w:rsid w:val="00AA5B1E"/>
    <w:pPr>
      <w:spacing w:after="0" w:line="240" w:lineRule="auto"/>
    </w:pPr>
    <w:rPr>
      <w:rFonts w:ascii="Calibri" w:eastAsia="Calibri" w:hAnsi="Calibri" w:cs="Times New Roman"/>
      <w:kern w:val="0"/>
      <w14:ligatures w14:val="none"/>
    </w:rPr>
  </w:style>
  <w:style w:type="character" w:customStyle="1" w:styleId="a4">
    <w:name w:val="Без интервала Знак"/>
    <w:aliases w:val="nado12 Знак,Bullet Знак"/>
    <w:link w:val="a3"/>
    <w:uiPriority w:val="1"/>
    <w:qFormat/>
    <w:rsid w:val="00AA5B1E"/>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інтервалів1"/>
    <w:qFormat/>
    <w:rsid w:val="00701FCB"/>
    <w:pPr>
      <w:spacing w:after="0" w:line="240" w:lineRule="auto"/>
    </w:pPr>
    <w:rPr>
      <w:rFonts w:ascii="Calibri" w:eastAsia="Calibri" w:hAnsi="Calibri" w:cs="Times New Roman"/>
      <w:color w:val="00000A"/>
      <w:kern w:val="0"/>
      <w:lang w:val="ru-RU"/>
      <w14:ligatures w14:val="none"/>
    </w:rPr>
  </w:style>
  <w:style w:type="table" w:customStyle="1" w:styleId="TableNormal">
    <w:name w:val="Table Normal"/>
    <w:uiPriority w:val="2"/>
    <w:semiHidden/>
    <w:unhideWhenUsed/>
    <w:qFormat/>
    <w:rsid w:val="00A67F4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2">
    <w:name w:val="Обычный2"/>
    <w:qFormat/>
    <w:rsid w:val="00AA5B1E"/>
    <w:pPr>
      <w:suppressAutoHyphens/>
    </w:pPr>
    <w:rPr>
      <w:rFonts w:cs="Calibri"/>
      <w:kern w:val="0"/>
      <w:lang w:eastAsia="ru-RU"/>
      <w14:ligatures w14:val="none"/>
    </w:rPr>
  </w:style>
  <w:style w:type="paragraph" w:styleId="a3">
    <w:name w:val="No Spacing"/>
    <w:aliases w:val="nado12,Bullet"/>
    <w:link w:val="a4"/>
    <w:uiPriority w:val="1"/>
    <w:qFormat/>
    <w:rsid w:val="00AA5B1E"/>
    <w:pPr>
      <w:spacing w:after="0" w:line="240" w:lineRule="auto"/>
    </w:pPr>
    <w:rPr>
      <w:rFonts w:ascii="Calibri" w:eastAsia="Calibri" w:hAnsi="Calibri" w:cs="Times New Roman"/>
      <w:kern w:val="0"/>
      <w14:ligatures w14:val="none"/>
    </w:rPr>
  </w:style>
  <w:style w:type="character" w:customStyle="1" w:styleId="a4">
    <w:name w:val="Без интервала Знак"/>
    <w:aliases w:val="nado12 Знак,Bullet Знак"/>
    <w:link w:val="a3"/>
    <w:uiPriority w:val="1"/>
    <w:qFormat/>
    <w:rsid w:val="00AA5B1E"/>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4843">
      <w:bodyDiv w:val="1"/>
      <w:marLeft w:val="0"/>
      <w:marRight w:val="0"/>
      <w:marTop w:val="0"/>
      <w:marBottom w:val="0"/>
      <w:divBdr>
        <w:top w:val="none" w:sz="0" w:space="0" w:color="auto"/>
        <w:left w:val="none" w:sz="0" w:space="0" w:color="auto"/>
        <w:bottom w:val="none" w:sz="0" w:space="0" w:color="auto"/>
        <w:right w:val="none" w:sz="0" w:space="0" w:color="auto"/>
      </w:divBdr>
    </w:div>
    <w:div w:id="506017515">
      <w:bodyDiv w:val="1"/>
      <w:marLeft w:val="0"/>
      <w:marRight w:val="0"/>
      <w:marTop w:val="0"/>
      <w:marBottom w:val="0"/>
      <w:divBdr>
        <w:top w:val="none" w:sz="0" w:space="0" w:color="auto"/>
        <w:left w:val="none" w:sz="0" w:space="0" w:color="auto"/>
        <w:bottom w:val="none" w:sz="0" w:space="0" w:color="auto"/>
        <w:right w:val="none" w:sz="0" w:space="0" w:color="auto"/>
      </w:divBdr>
    </w:div>
    <w:div w:id="773281832">
      <w:bodyDiv w:val="1"/>
      <w:marLeft w:val="0"/>
      <w:marRight w:val="0"/>
      <w:marTop w:val="0"/>
      <w:marBottom w:val="0"/>
      <w:divBdr>
        <w:top w:val="none" w:sz="0" w:space="0" w:color="auto"/>
        <w:left w:val="none" w:sz="0" w:space="0" w:color="auto"/>
        <w:bottom w:val="none" w:sz="0" w:space="0" w:color="auto"/>
        <w:right w:val="none" w:sz="0" w:space="0" w:color="auto"/>
      </w:divBdr>
    </w:div>
    <w:div w:id="8893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2236</Words>
  <Characters>1276</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cp:lastModifiedBy>
  <cp:revision>31</cp:revision>
  <cp:lastPrinted>2024-02-09T09:43:00Z</cp:lastPrinted>
  <dcterms:created xsi:type="dcterms:W3CDTF">2023-11-27T14:39:00Z</dcterms:created>
  <dcterms:modified xsi:type="dcterms:W3CDTF">2024-03-27T15:41:00Z</dcterms:modified>
</cp:coreProperties>
</file>