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2" w:type="dxa"/>
        <w:tblInd w:w="66" w:type="dxa"/>
        <w:tblLayout w:type="fixed"/>
        <w:tblCellMar>
          <w:left w:w="10" w:type="dxa"/>
          <w:right w:w="10" w:type="dxa"/>
        </w:tblCellMar>
        <w:tblLook w:val="0000"/>
      </w:tblPr>
      <w:tblGrid>
        <w:gridCol w:w="684"/>
        <w:gridCol w:w="2616"/>
        <w:gridCol w:w="660"/>
        <w:gridCol w:w="5612"/>
      </w:tblGrid>
      <w:tr w:rsidR="0005242D" w:rsidTr="00B64C3A">
        <w:tc>
          <w:tcPr>
            <w:tcW w:w="9572" w:type="dxa"/>
            <w:gridSpan w:val="4"/>
            <w:tcBorders>
              <w:top w:val="single" w:sz="2" w:space="0" w:color="000001"/>
              <w:left w:val="single" w:sz="2" w:space="0" w:color="000001"/>
              <w:bottom w:val="single" w:sz="2" w:space="0" w:color="000001"/>
              <w:right w:val="single" w:sz="2" w:space="0" w:color="000001"/>
            </w:tcBorders>
            <w:tcMar>
              <w:top w:w="0" w:type="dxa"/>
              <w:left w:w="88" w:type="dxa"/>
              <w:bottom w:w="0" w:type="dxa"/>
              <w:right w:w="108" w:type="dxa"/>
            </w:tcMar>
          </w:tcPr>
          <w:p w:rsidR="0005242D" w:rsidRDefault="00A90430" w:rsidP="00A90430">
            <w:pPr>
              <w:pStyle w:val="Standard"/>
              <w:tabs>
                <w:tab w:val="left" w:pos="4438"/>
              </w:tabs>
              <w:jc w:val="center"/>
              <w:rPr>
                <w:rFonts w:hint="eastAsia"/>
              </w:rPr>
            </w:pPr>
            <w:r>
              <w:rPr>
                <w:rStyle w:val="20"/>
                <w:rFonts w:ascii="Times New Roman" w:hAnsi="Times New Roman" w:cs="Times New Roman"/>
                <w:b/>
                <w:sz w:val="28"/>
                <w:szCs w:val="28"/>
                <w:lang w:val="uk-UA"/>
              </w:rPr>
              <w:t>Комунальне підприємство «</w:t>
            </w:r>
            <w:proofErr w:type="spellStart"/>
            <w:r>
              <w:rPr>
                <w:rStyle w:val="20"/>
                <w:rFonts w:ascii="Times New Roman" w:hAnsi="Times New Roman" w:cs="Times New Roman"/>
                <w:b/>
                <w:sz w:val="28"/>
                <w:szCs w:val="28"/>
                <w:lang w:val="uk-UA"/>
              </w:rPr>
              <w:t>Заліщицький</w:t>
            </w:r>
            <w:proofErr w:type="spellEnd"/>
            <w:r>
              <w:rPr>
                <w:rStyle w:val="20"/>
                <w:rFonts w:ascii="Times New Roman" w:hAnsi="Times New Roman" w:cs="Times New Roman"/>
                <w:b/>
                <w:sz w:val="28"/>
                <w:szCs w:val="28"/>
                <w:lang w:val="uk-UA"/>
              </w:rPr>
              <w:t xml:space="preserve"> Водоканал»</w:t>
            </w:r>
          </w:p>
        </w:tc>
      </w:tr>
      <w:tr w:rsidR="0005242D" w:rsidRPr="00E26D19" w:rsidTr="00B64C3A">
        <w:tc>
          <w:tcPr>
            <w:tcW w:w="3960" w:type="dxa"/>
            <w:gridSpan w:val="3"/>
            <w:tcBorders>
              <w:top w:val="single" w:sz="2" w:space="0" w:color="000001"/>
              <w:left w:val="single" w:sz="2" w:space="0" w:color="000001"/>
              <w:bottom w:val="single" w:sz="2" w:space="0" w:color="000001"/>
              <w:right w:val="single" w:sz="2" w:space="0" w:color="000001"/>
            </w:tcBorders>
            <w:tcMar>
              <w:top w:w="0" w:type="dxa"/>
              <w:left w:w="88" w:type="dxa"/>
              <w:bottom w:w="0" w:type="dxa"/>
              <w:right w:w="108" w:type="dxa"/>
            </w:tcMar>
          </w:tcPr>
          <w:p w:rsidR="0005242D" w:rsidRDefault="0005242D" w:rsidP="00B64C3A">
            <w:pPr>
              <w:pStyle w:val="TableContents"/>
              <w:spacing w:after="0" w:line="240" w:lineRule="auto"/>
              <w:rPr>
                <w:rFonts w:ascii="Times New Roman" w:hAnsi="Times New Roman"/>
                <w:color w:val="auto"/>
                <w:sz w:val="28"/>
                <w:szCs w:val="28"/>
              </w:rPr>
            </w:pPr>
          </w:p>
        </w:tc>
        <w:tc>
          <w:tcPr>
            <w:tcW w:w="5612" w:type="dxa"/>
            <w:tcBorders>
              <w:top w:val="single" w:sz="2" w:space="0" w:color="000001"/>
              <w:left w:val="single" w:sz="2" w:space="0" w:color="000001"/>
              <w:bottom w:val="single" w:sz="2" w:space="0" w:color="000001"/>
              <w:right w:val="single" w:sz="2" w:space="0" w:color="000001"/>
            </w:tcBorders>
            <w:tcMar>
              <w:top w:w="0" w:type="dxa"/>
              <w:left w:w="88" w:type="dxa"/>
              <w:bottom w:w="0" w:type="dxa"/>
              <w:right w:w="108" w:type="dxa"/>
            </w:tcMar>
          </w:tcPr>
          <w:p w:rsidR="0005242D" w:rsidRDefault="0005242D" w:rsidP="00B64C3A">
            <w:pPr>
              <w:pStyle w:val="Standarduser"/>
              <w:rPr>
                <w:color w:val="auto"/>
                <w:sz w:val="28"/>
                <w:szCs w:val="28"/>
              </w:rPr>
            </w:pPr>
            <w:r>
              <w:rPr>
                <w:rFonts w:eastAsia="Times New Roman"/>
                <w:b/>
                <w:color w:val="auto"/>
                <w:sz w:val="28"/>
                <w:szCs w:val="28"/>
              </w:rPr>
              <w:t>“</w:t>
            </w:r>
            <w:r>
              <w:rPr>
                <w:b/>
                <w:color w:val="auto"/>
                <w:sz w:val="28"/>
                <w:szCs w:val="28"/>
              </w:rPr>
              <w:t>ЗАТВЕРДЖЕНО”</w:t>
            </w:r>
          </w:p>
          <w:p w:rsidR="0005242D" w:rsidRDefault="0005242D" w:rsidP="00B64C3A">
            <w:pPr>
              <w:pStyle w:val="Standarduser"/>
              <w:widowControl/>
              <w:textAlignment w:val="auto"/>
              <w:rPr>
                <w:color w:val="auto"/>
                <w:sz w:val="28"/>
                <w:szCs w:val="28"/>
                <w:lang w:eastAsia="en-US" w:bidi="ar-SA"/>
              </w:rPr>
            </w:pPr>
            <w:r>
              <w:rPr>
                <w:color w:val="auto"/>
                <w:sz w:val="28"/>
                <w:szCs w:val="28"/>
                <w:lang w:eastAsia="en-US" w:bidi="ar-SA"/>
              </w:rPr>
              <w:t>Протоколом уповноваженої особи</w:t>
            </w:r>
          </w:p>
          <w:p w:rsidR="0005242D" w:rsidRDefault="0005242D" w:rsidP="00B64C3A">
            <w:pPr>
              <w:pStyle w:val="Standarduser"/>
              <w:widowControl/>
              <w:textAlignment w:val="auto"/>
              <w:rPr>
                <w:color w:val="auto"/>
                <w:sz w:val="28"/>
                <w:szCs w:val="28"/>
                <w:lang w:eastAsia="en-US" w:bidi="ar-SA"/>
              </w:rPr>
            </w:pPr>
            <w:r>
              <w:rPr>
                <w:color w:val="auto"/>
                <w:sz w:val="28"/>
                <w:szCs w:val="28"/>
                <w:lang w:eastAsia="en-US" w:bidi="ar-SA"/>
              </w:rPr>
              <w:t xml:space="preserve">Комунального підприємства </w:t>
            </w:r>
            <w:proofErr w:type="spellStart"/>
            <w:r>
              <w:rPr>
                <w:color w:val="auto"/>
                <w:sz w:val="28"/>
                <w:szCs w:val="28"/>
                <w:lang w:eastAsia="en-US" w:bidi="ar-SA"/>
              </w:rPr>
              <w:t>“</w:t>
            </w:r>
            <w:r w:rsidR="00150D56">
              <w:rPr>
                <w:color w:val="auto"/>
                <w:sz w:val="28"/>
                <w:szCs w:val="28"/>
                <w:lang w:eastAsia="en-US" w:bidi="ar-SA"/>
              </w:rPr>
              <w:t>Заліщицький</w:t>
            </w:r>
            <w:proofErr w:type="spellEnd"/>
            <w:r w:rsidR="00150D56">
              <w:rPr>
                <w:color w:val="auto"/>
                <w:sz w:val="28"/>
                <w:szCs w:val="28"/>
                <w:lang w:eastAsia="en-US" w:bidi="ar-SA"/>
              </w:rPr>
              <w:t xml:space="preserve"> Водоканал»</w:t>
            </w:r>
          </w:p>
          <w:p w:rsidR="0005242D" w:rsidRDefault="0005242D" w:rsidP="00B64C3A">
            <w:pPr>
              <w:pStyle w:val="Standarduser"/>
              <w:widowControl/>
              <w:textAlignment w:val="auto"/>
              <w:rPr>
                <w:color w:val="auto"/>
                <w:sz w:val="28"/>
                <w:szCs w:val="28"/>
                <w:lang w:eastAsia="en-US" w:bidi="ar-SA"/>
              </w:rPr>
            </w:pPr>
            <w:r>
              <w:rPr>
                <w:color w:val="auto"/>
                <w:sz w:val="28"/>
                <w:szCs w:val="28"/>
                <w:lang w:eastAsia="en-US" w:bidi="ar-SA"/>
              </w:rPr>
              <w:t>ві</w:t>
            </w:r>
            <w:r w:rsidRPr="00150D56">
              <w:rPr>
                <w:color w:val="FF0000"/>
                <w:sz w:val="28"/>
                <w:szCs w:val="28"/>
                <w:lang w:eastAsia="en-US" w:bidi="ar-SA"/>
              </w:rPr>
              <w:t>д 1</w:t>
            </w:r>
            <w:r w:rsidR="00914417">
              <w:rPr>
                <w:color w:val="FF0000"/>
                <w:sz w:val="28"/>
                <w:szCs w:val="28"/>
                <w:lang w:eastAsia="en-US" w:bidi="ar-SA"/>
              </w:rPr>
              <w:t>5</w:t>
            </w:r>
            <w:r w:rsidRPr="00150D56">
              <w:rPr>
                <w:color w:val="FF0000"/>
                <w:sz w:val="28"/>
                <w:szCs w:val="28"/>
                <w:lang w:eastAsia="en-US" w:bidi="ar-SA"/>
              </w:rPr>
              <w:t xml:space="preserve"> </w:t>
            </w:r>
            <w:r w:rsidR="00914417">
              <w:rPr>
                <w:color w:val="FF0000"/>
                <w:sz w:val="28"/>
                <w:szCs w:val="28"/>
                <w:lang w:eastAsia="en-US" w:bidi="ar-SA"/>
              </w:rPr>
              <w:t>лютого</w:t>
            </w:r>
            <w:r w:rsidRPr="00150D56">
              <w:rPr>
                <w:color w:val="FF0000"/>
                <w:sz w:val="28"/>
                <w:szCs w:val="28"/>
                <w:lang w:eastAsia="en-US" w:bidi="ar-SA"/>
              </w:rPr>
              <w:t xml:space="preserve"> 2023 року №</w:t>
            </w:r>
            <w:r w:rsidR="00EA048F">
              <w:rPr>
                <w:color w:val="FF0000"/>
                <w:sz w:val="28"/>
                <w:szCs w:val="28"/>
                <w:lang w:eastAsia="en-US" w:bidi="ar-SA"/>
              </w:rPr>
              <w:t>48</w:t>
            </w:r>
          </w:p>
          <w:p w:rsidR="0005242D" w:rsidRDefault="0005242D" w:rsidP="00150D56">
            <w:pPr>
              <w:pStyle w:val="Standarduser"/>
              <w:rPr>
                <w:rFonts w:eastAsia="Times New Roman"/>
                <w:b/>
                <w:color w:val="auto"/>
                <w:sz w:val="28"/>
                <w:szCs w:val="28"/>
                <w:shd w:val="clear" w:color="auto" w:fill="FFFFFF"/>
              </w:rPr>
            </w:pPr>
            <w:r>
              <w:rPr>
                <w:rFonts w:eastAsia="Times New Roman"/>
                <w:b/>
                <w:color w:val="auto"/>
                <w:sz w:val="28"/>
                <w:szCs w:val="28"/>
                <w:shd w:val="clear" w:color="auto" w:fill="FFFFFF"/>
              </w:rPr>
              <w:t xml:space="preserve">_______________ </w:t>
            </w:r>
            <w:r w:rsidR="00150D56">
              <w:rPr>
                <w:rFonts w:eastAsia="Times New Roman"/>
                <w:b/>
                <w:color w:val="auto"/>
                <w:sz w:val="28"/>
                <w:szCs w:val="28"/>
                <w:shd w:val="clear" w:color="auto" w:fill="FFFFFF"/>
              </w:rPr>
              <w:t>Галина КОВАЛИШИН</w:t>
            </w:r>
          </w:p>
        </w:tc>
      </w:tr>
      <w:tr w:rsidR="0005242D" w:rsidTr="00B64C3A">
        <w:tc>
          <w:tcPr>
            <w:tcW w:w="9572" w:type="dxa"/>
            <w:gridSpan w:val="4"/>
            <w:tcBorders>
              <w:top w:val="single" w:sz="2" w:space="0" w:color="000001"/>
              <w:left w:val="single" w:sz="2" w:space="0" w:color="000001"/>
              <w:bottom w:val="single" w:sz="2" w:space="0" w:color="000001"/>
              <w:right w:val="single" w:sz="2" w:space="0" w:color="000001"/>
            </w:tcBorders>
            <w:tcMar>
              <w:top w:w="0" w:type="dxa"/>
              <w:left w:w="88" w:type="dxa"/>
              <w:bottom w:w="0" w:type="dxa"/>
              <w:right w:w="108" w:type="dxa"/>
            </w:tcMar>
          </w:tcPr>
          <w:p w:rsidR="0005242D" w:rsidRPr="00B30EE9" w:rsidRDefault="0005242D" w:rsidP="00B64C3A">
            <w:pPr>
              <w:pStyle w:val="Standard"/>
              <w:jc w:val="center"/>
              <w:rPr>
                <w:rFonts w:ascii="Times New Roman" w:eastAsia="Andale Sans UI" w:hAnsi="Times New Roman" w:cs="Times New Roman"/>
                <w:b/>
                <w:sz w:val="52"/>
                <w:szCs w:val="52"/>
                <w:lang w:val="uk-UA"/>
              </w:rPr>
            </w:pPr>
          </w:p>
          <w:p w:rsidR="0005242D" w:rsidRPr="00B30EE9" w:rsidRDefault="0005242D" w:rsidP="00B64C3A">
            <w:pPr>
              <w:pStyle w:val="Standard"/>
              <w:jc w:val="center"/>
              <w:rPr>
                <w:rFonts w:ascii="Times New Roman" w:eastAsia="Andale Sans UI" w:hAnsi="Times New Roman" w:cs="Times New Roman"/>
                <w:b/>
                <w:sz w:val="52"/>
                <w:szCs w:val="52"/>
                <w:lang w:val="uk-UA"/>
              </w:rPr>
            </w:pPr>
          </w:p>
          <w:p w:rsidR="00150D56" w:rsidRPr="00150D56" w:rsidRDefault="00150D56" w:rsidP="00150D56">
            <w:pPr>
              <w:rPr>
                <w:rFonts w:ascii="Times New Roman" w:eastAsia="Times New Roman" w:hAnsi="Times New Roman" w:cs="Times New Roman"/>
                <w:b/>
                <w:color w:val="000000"/>
                <w:lang w:val="ru-RU"/>
              </w:rPr>
            </w:pP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r>
              <w:rPr>
                <w:rFonts w:ascii="Times New Roman" w:eastAsia="Times New Roman" w:hAnsi="Times New Roman" w:cs="Times New Roman"/>
                <w:b/>
                <w:color w:val="000000"/>
              </w:rPr>
              <w:t> </w:t>
            </w:r>
            <w:r w:rsidRPr="00150D56">
              <w:rPr>
                <w:rFonts w:ascii="Times New Roman" w:eastAsia="Times New Roman" w:hAnsi="Times New Roman" w:cs="Times New Roman"/>
                <w:b/>
                <w:color w:val="000000"/>
                <w:lang w:val="ru-RU"/>
              </w:rPr>
              <w:t xml:space="preserve">        </w:t>
            </w:r>
          </w:p>
          <w:p w:rsidR="00150D56" w:rsidRPr="00150D56" w:rsidRDefault="00150D56" w:rsidP="00150D56">
            <w:pPr>
              <w:rPr>
                <w:rFonts w:ascii="Times New Roman" w:eastAsia="Times New Roman" w:hAnsi="Times New Roman" w:cs="Times New Roman"/>
                <w:lang w:val="ru-RU"/>
              </w:rPr>
            </w:pPr>
            <w:r w:rsidRPr="00150D56">
              <w:rPr>
                <w:rFonts w:ascii="Times New Roman" w:eastAsia="Times New Roman" w:hAnsi="Times New Roman" w:cs="Times New Roman"/>
                <w:b/>
                <w:color w:val="000000"/>
                <w:lang w:val="ru-RU"/>
              </w:rPr>
              <w:t xml:space="preserve">                                                    ТЕНДЕРНА ДОКУМЕНТАЦІЯ</w:t>
            </w:r>
          </w:p>
          <w:p w:rsidR="00150D56" w:rsidRPr="00150D56" w:rsidRDefault="00150D56" w:rsidP="00150D56">
            <w:pPr>
              <w:spacing w:before="240"/>
              <w:jc w:val="center"/>
              <w:rPr>
                <w:rFonts w:ascii="Times New Roman" w:eastAsia="Times New Roman" w:hAnsi="Times New Roman" w:cs="Times New Roman"/>
                <w:color w:val="000000" w:themeColor="text1"/>
                <w:lang w:val="ru-RU"/>
              </w:rPr>
            </w:pPr>
            <w:r>
              <w:rPr>
                <w:rFonts w:ascii="Times New Roman" w:eastAsia="Times New Roman" w:hAnsi="Times New Roman" w:cs="Times New Roman"/>
                <w:b/>
                <w:color w:val="000000"/>
              </w:rPr>
              <w:t> </w:t>
            </w:r>
            <w:r w:rsidR="00EA048F">
              <w:rPr>
                <w:rFonts w:ascii="Times New Roman" w:eastAsia="Times New Roman" w:hAnsi="Times New Roman" w:cs="Times New Roman"/>
                <w:color w:val="000000"/>
                <w:lang w:val="ru-RU"/>
              </w:rPr>
              <w:t xml:space="preserve"> </w:t>
            </w:r>
            <w:r w:rsidRPr="00150D56">
              <w:rPr>
                <w:rFonts w:ascii="Times New Roman" w:eastAsia="Times New Roman" w:hAnsi="Times New Roman" w:cs="Times New Roman"/>
                <w:b/>
                <w:color w:val="000000"/>
                <w:lang w:val="ru-RU"/>
              </w:rPr>
              <w:t xml:space="preserve"> ВІДКРИТІ ТОРГИ </w:t>
            </w:r>
            <w:r w:rsidRPr="00150D56">
              <w:rPr>
                <w:rFonts w:ascii="Times New Roman" w:eastAsia="Times New Roman" w:hAnsi="Times New Roman" w:cs="Times New Roman"/>
                <w:b/>
                <w:color w:val="000000" w:themeColor="text1"/>
                <w:lang w:val="ru-RU"/>
              </w:rPr>
              <w:t>(</w:t>
            </w:r>
            <w:proofErr w:type="spellStart"/>
            <w:r w:rsidRPr="00150D56">
              <w:rPr>
                <w:rFonts w:ascii="Times New Roman" w:eastAsia="Times New Roman" w:hAnsi="Times New Roman" w:cs="Times New Roman"/>
                <w:b/>
                <w:color w:val="000000" w:themeColor="text1"/>
                <w:lang w:val="ru-RU"/>
              </w:rPr>
              <w:t>з</w:t>
            </w:r>
            <w:proofErr w:type="spellEnd"/>
            <w:r w:rsidRPr="00150D56">
              <w:rPr>
                <w:rFonts w:ascii="Times New Roman" w:eastAsia="Times New Roman" w:hAnsi="Times New Roman" w:cs="Times New Roman"/>
                <w:b/>
                <w:color w:val="000000" w:themeColor="text1"/>
                <w:lang w:val="ru-RU"/>
              </w:rPr>
              <w:t xml:space="preserve"> </w:t>
            </w:r>
            <w:proofErr w:type="spellStart"/>
            <w:r w:rsidRPr="00150D56">
              <w:rPr>
                <w:rFonts w:ascii="Times New Roman" w:eastAsia="Times New Roman" w:hAnsi="Times New Roman" w:cs="Times New Roman"/>
                <w:b/>
                <w:color w:val="000000" w:themeColor="text1"/>
                <w:lang w:val="ru-RU"/>
              </w:rPr>
              <w:t>особливостями</w:t>
            </w:r>
            <w:proofErr w:type="spellEnd"/>
            <w:r w:rsidRPr="00150D56">
              <w:rPr>
                <w:rFonts w:ascii="Times New Roman" w:eastAsia="Times New Roman" w:hAnsi="Times New Roman" w:cs="Times New Roman"/>
                <w:b/>
                <w:color w:val="000000" w:themeColor="text1"/>
                <w:lang w:val="ru-RU"/>
              </w:rPr>
              <w:t>)</w:t>
            </w:r>
          </w:p>
          <w:p w:rsidR="00150D56" w:rsidRPr="00150D56" w:rsidRDefault="00150D56" w:rsidP="00150D56">
            <w:pPr>
              <w:spacing w:before="240"/>
              <w:jc w:val="center"/>
              <w:rPr>
                <w:rFonts w:ascii="Times New Roman" w:eastAsia="Times New Roman" w:hAnsi="Times New Roman" w:cs="Times New Roman"/>
                <w:b/>
                <w:color w:val="000000" w:themeColor="text1"/>
                <w:lang w:val="ru-RU"/>
              </w:rPr>
            </w:pPr>
            <w:proofErr w:type="gramStart"/>
            <w:r w:rsidRPr="00150D56">
              <w:rPr>
                <w:rFonts w:ascii="Times New Roman" w:eastAsia="Times New Roman" w:hAnsi="Times New Roman" w:cs="Times New Roman"/>
                <w:color w:val="000000"/>
                <w:lang w:val="ru-RU"/>
              </w:rPr>
              <w:t>на</w:t>
            </w:r>
            <w:proofErr w:type="gramEnd"/>
            <w:r w:rsidRPr="00150D56">
              <w:rPr>
                <w:rFonts w:ascii="Times New Roman" w:eastAsia="Times New Roman" w:hAnsi="Times New Roman" w:cs="Times New Roman"/>
                <w:color w:val="000000"/>
                <w:lang w:val="ru-RU"/>
              </w:rPr>
              <w:t xml:space="preserve"> </w:t>
            </w:r>
            <w:proofErr w:type="spellStart"/>
            <w:r w:rsidRPr="00150D56">
              <w:rPr>
                <w:rFonts w:ascii="Times New Roman" w:eastAsia="Times New Roman" w:hAnsi="Times New Roman" w:cs="Times New Roman"/>
                <w:color w:val="000000"/>
                <w:lang w:val="ru-RU"/>
              </w:rPr>
              <w:t>закупівлю</w:t>
            </w:r>
            <w:proofErr w:type="spellEnd"/>
            <w:r w:rsidRPr="00150D56">
              <w:rPr>
                <w:rFonts w:ascii="Times New Roman" w:eastAsia="Times New Roman" w:hAnsi="Times New Roman" w:cs="Times New Roman"/>
                <w:color w:val="000000"/>
                <w:lang w:val="ru-RU"/>
              </w:rPr>
              <w:t xml:space="preserve"> </w:t>
            </w:r>
            <w:r w:rsidRPr="00150D56">
              <w:rPr>
                <w:rFonts w:ascii="Times New Roman" w:eastAsia="Times New Roman" w:hAnsi="Times New Roman" w:cs="Times New Roman"/>
                <w:b/>
                <w:color w:val="000000" w:themeColor="text1"/>
                <w:lang w:val="ru-RU"/>
              </w:rPr>
              <w:t>Товару</w:t>
            </w:r>
          </w:p>
          <w:p w:rsidR="00150D56" w:rsidRPr="00150D56" w:rsidRDefault="00150D56" w:rsidP="00150D56">
            <w:pPr>
              <w:spacing w:before="240"/>
              <w:jc w:val="center"/>
              <w:rPr>
                <w:rFonts w:ascii="Times New Roman" w:eastAsia="Times New Roman" w:hAnsi="Times New Roman" w:cs="Times New Roman"/>
                <w:color w:val="000000" w:themeColor="text1"/>
                <w:lang w:val="ru-RU"/>
              </w:rPr>
            </w:pPr>
          </w:p>
          <w:p w:rsidR="00150D56" w:rsidRDefault="00150D56" w:rsidP="008C1725">
            <w:pPr>
              <w:pStyle w:val="a3"/>
              <w:jc w:val="center"/>
              <w:rPr>
                <w:b/>
              </w:rPr>
            </w:pPr>
            <w:r w:rsidRPr="00B6402E">
              <w:rPr>
                <w:b/>
              </w:rPr>
              <w:t>матеріали для проведення ремонтних робіт господарським способом (труби, муфти</w:t>
            </w:r>
            <w:r w:rsidR="008C1725">
              <w:rPr>
                <w:b/>
              </w:rPr>
              <w:t xml:space="preserve">,фланці, накладка </w:t>
            </w:r>
            <w:proofErr w:type="spellStart"/>
            <w:r w:rsidR="008C1725">
              <w:rPr>
                <w:b/>
              </w:rPr>
              <w:t>охоплююча</w:t>
            </w:r>
            <w:proofErr w:type="spellEnd"/>
            <w:r w:rsidRPr="00B6402E">
              <w:rPr>
                <w:b/>
              </w:rPr>
              <w:t>)</w:t>
            </w:r>
          </w:p>
          <w:p w:rsidR="00432D74" w:rsidRPr="00B6402E" w:rsidRDefault="00432D74" w:rsidP="008C1725">
            <w:pPr>
              <w:pStyle w:val="a3"/>
              <w:jc w:val="center"/>
              <w:rPr>
                <w:b/>
              </w:rPr>
            </w:pPr>
          </w:p>
          <w:p w:rsidR="00150D56" w:rsidRPr="00B6402E" w:rsidRDefault="00150D56" w:rsidP="00150D56">
            <w:pPr>
              <w:pStyle w:val="a3"/>
              <w:jc w:val="center"/>
              <w:rPr>
                <w:b/>
              </w:rPr>
            </w:pPr>
            <w:r w:rsidRPr="00B6402E">
              <w:rPr>
                <w:b/>
              </w:rPr>
              <w:t xml:space="preserve">(код </w:t>
            </w:r>
            <w:proofErr w:type="spellStart"/>
            <w:r w:rsidRPr="00B6402E">
              <w:rPr>
                <w:b/>
              </w:rPr>
              <w:t>ДК</w:t>
            </w:r>
            <w:proofErr w:type="spellEnd"/>
            <w:r w:rsidRPr="00B6402E">
              <w:rPr>
                <w:b/>
              </w:rPr>
              <w:t xml:space="preserve"> 021:2015:</w:t>
            </w:r>
            <w:r w:rsidRPr="00B6402E">
              <w:t xml:space="preserve"> </w:t>
            </w:r>
            <w:r w:rsidRPr="00B6402E">
              <w:rPr>
                <w:b/>
              </w:rPr>
              <w:t>44160000-9 Магістралі, трубопроводи, труби, обсадні труби, тюбінги та супутні вироби)</w:t>
            </w:r>
          </w:p>
          <w:p w:rsidR="00150D56" w:rsidRPr="00150D56" w:rsidRDefault="00150D56" w:rsidP="00150D56">
            <w:pPr>
              <w:spacing w:after="120"/>
              <w:jc w:val="center"/>
              <w:rPr>
                <w:rFonts w:hint="eastAsia"/>
                <w:b/>
                <w:bCs/>
                <w:color w:val="000000"/>
                <w:lang w:val="uk-UA"/>
              </w:rPr>
            </w:pPr>
          </w:p>
          <w:p w:rsidR="0005242D" w:rsidRDefault="0005242D" w:rsidP="00150D56">
            <w:pPr>
              <w:pStyle w:val="Standard"/>
              <w:ind w:firstLine="284"/>
              <w:rPr>
                <w:rFonts w:ascii="Times New Roman" w:hAnsi="Times New Roman" w:cs="Times New Roman"/>
                <w:b/>
                <w:sz w:val="28"/>
                <w:szCs w:val="28"/>
                <w:lang w:val="uk-UA"/>
              </w:rPr>
            </w:pPr>
          </w:p>
          <w:p w:rsidR="0005242D" w:rsidRDefault="0005242D" w:rsidP="00B64C3A">
            <w:pPr>
              <w:pStyle w:val="Standard"/>
              <w:ind w:firstLine="284"/>
              <w:jc w:val="center"/>
              <w:rPr>
                <w:rFonts w:ascii="Times New Roman" w:hAnsi="Times New Roman" w:cs="Times New Roman"/>
                <w:b/>
                <w:sz w:val="28"/>
                <w:szCs w:val="28"/>
                <w:lang w:val="uk-UA"/>
              </w:rPr>
            </w:pPr>
          </w:p>
          <w:p w:rsidR="0005242D" w:rsidRDefault="0005242D" w:rsidP="00B64C3A">
            <w:pPr>
              <w:pStyle w:val="Standard"/>
              <w:ind w:firstLine="284"/>
              <w:jc w:val="center"/>
              <w:rPr>
                <w:rFonts w:ascii="Times New Roman" w:hAnsi="Times New Roman" w:cs="Times New Roman"/>
                <w:b/>
                <w:sz w:val="28"/>
                <w:szCs w:val="28"/>
                <w:lang w:val="uk-UA"/>
              </w:rPr>
            </w:pPr>
          </w:p>
          <w:p w:rsidR="0005242D" w:rsidRDefault="0005242D" w:rsidP="00B64C3A">
            <w:pPr>
              <w:pStyle w:val="Standard"/>
              <w:ind w:firstLine="284"/>
              <w:jc w:val="center"/>
              <w:rPr>
                <w:rFonts w:ascii="Times New Roman" w:hAnsi="Times New Roman" w:cs="Times New Roman"/>
                <w:b/>
                <w:sz w:val="28"/>
                <w:szCs w:val="28"/>
                <w:lang w:val="uk-UA"/>
              </w:rPr>
            </w:pPr>
          </w:p>
          <w:p w:rsidR="0005242D" w:rsidRDefault="0005242D" w:rsidP="00B64C3A">
            <w:pPr>
              <w:pStyle w:val="Standard"/>
              <w:ind w:firstLine="284"/>
              <w:jc w:val="center"/>
              <w:rPr>
                <w:rFonts w:ascii="Times New Roman" w:hAnsi="Times New Roman" w:cs="Times New Roman"/>
                <w:b/>
                <w:sz w:val="28"/>
                <w:szCs w:val="28"/>
                <w:lang w:val="uk-UA"/>
              </w:rPr>
            </w:pPr>
          </w:p>
          <w:p w:rsidR="0005242D" w:rsidRDefault="00150D56" w:rsidP="00B64C3A">
            <w:pPr>
              <w:pStyle w:val="Standard"/>
              <w:ind w:firstLine="284"/>
              <w:jc w:val="center"/>
              <w:rPr>
                <w:rFonts w:ascii="Times New Roman" w:hAnsi="Times New Roman" w:cs="Times New Roman"/>
                <w:b/>
                <w:sz w:val="28"/>
                <w:szCs w:val="28"/>
                <w:lang w:val="uk-UA"/>
              </w:rPr>
            </w:pPr>
            <w:r>
              <w:rPr>
                <w:rStyle w:val="10"/>
                <w:rFonts w:eastAsia="Arial" w:cs="Times New Roman"/>
                <w:bCs/>
                <w:color w:val="000000"/>
                <w:kern w:val="0"/>
                <w:lang w:val="uk-UA" w:eastAsia="ar-SA" w:bidi="ar-SA"/>
              </w:rPr>
              <w:t xml:space="preserve"> </w:t>
            </w: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rPr>
                <w:rFonts w:ascii="Times New Roman" w:hAnsi="Times New Roman" w:cs="Times New Roman"/>
                <w:b/>
                <w:sz w:val="28"/>
                <w:szCs w:val="28"/>
                <w:lang w:val="uk-UA"/>
              </w:rPr>
            </w:pPr>
          </w:p>
          <w:p w:rsidR="0005242D" w:rsidRDefault="0005242D" w:rsidP="00B64C3A">
            <w:pPr>
              <w:pStyle w:val="Standard"/>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5242D" w:rsidRDefault="0005242D" w:rsidP="00B64C3A">
            <w:pPr>
              <w:pStyle w:val="Standard"/>
              <w:jc w:val="center"/>
              <w:rPr>
                <w:rFonts w:ascii="Times New Roman" w:hAnsi="Times New Roman" w:cs="Times New Roman"/>
                <w:b/>
                <w:sz w:val="28"/>
                <w:szCs w:val="28"/>
                <w:lang w:val="uk-UA"/>
              </w:rPr>
            </w:pPr>
          </w:p>
          <w:p w:rsidR="0005242D" w:rsidRDefault="00150D56" w:rsidP="00432D74">
            <w:pPr>
              <w:pStyle w:val="Standard"/>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Заліщики</w:t>
            </w:r>
            <w:proofErr w:type="spellEnd"/>
            <w:r>
              <w:rPr>
                <w:rFonts w:ascii="Times New Roman" w:hAnsi="Times New Roman" w:cs="Times New Roman"/>
                <w:b/>
                <w:sz w:val="28"/>
                <w:szCs w:val="28"/>
                <w:lang w:val="uk-UA"/>
              </w:rPr>
              <w:t xml:space="preserve"> - 2023р.</w:t>
            </w:r>
          </w:p>
          <w:p w:rsidR="0005242D" w:rsidRDefault="0005242D" w:rsidP="00150D56">
            <w:pPr>
              <w:pStyle w:val="Standard"/>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p>
        </w:tc>
      </w:tr>
      <w:tr w:rsidR="0005242D" w:rsidTr="00B64C3A">
        <w:trPr>
          <w:trHeight w:val="522"/>
        </w:trPr>
        <w:tc>
          <w:tcPr>
            <w:tcW w:w="684" w:type="dxa"/>
            <w:tcBorders>
              <w:top w:val="single" w:sz="4" w:space="0" w:color="000001"/>
              <w:left w:val="single" w:sz="4" w:space="0" w:color="000001"/>
              <w:bottom w:val="single" w:sz="4" w:space="0" w:color="000001"/>
              <w:right w:val="single" w:sz="4" w:space="0" w:color="000001"/>
            </w:tcBorders>
            <w:shd w:val="clear" w:color="auto" w:fill="A5A5A5"/>
            <w:tcMar>
              <w:top w:w="0" w:type="dxa"/>
              <w:left w:w="84" w:type="dxa"/>
              <w:bottom w:w="0" w:type="dxa"/>
              <w:right w:w="108" w:type="dxa"/>
            </w:tcMar>
            <w:vAlign w:val="center"/>
          </w:tcPr>
          <w:p w:rsidR="0005242D" w:rsidRDefault="0005242D" w:rsidP="00B64C3A">
            <w:pPr>
              <w:pStyle w:val="Standard"/>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w:t>
            </w:r>
          </w:p>
        </w:tc>
        <w:tc>
          <w:tcPr>
            <w:tcW w:w="8888"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84" w:type="dxa"/>
              <w:bottom w:w="0" w:type="dxa"/>
              <w:right w:w="108" w:type="dxa"/>
            </w:tcMar>
            <w:vAlign w:val="center"/>
          </w:tcPr>
          <w:p w:rsidR="0005242D" w:rsidRDefault="0005242D" w:rsidP="00B64C3A">
            <w:pPr>
              <w:pStyle w:val="Standard"/>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Розділ І. Загальні положення</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1</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Терміни, які вживаються в тендерній документації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vAlign w:val="center"/>
          </w:tcPr>
          <w:p w:rsidR="00A53989" w:rsidRPr="00432D74" w:rsidRDefault="00A53989" w:rsidP="00A53989">
            <w:pPr>
              <w:jc w:val="both"/>
              <w:rPr>
                <w:rFonts w:ascii="Times New Roman" w:eastAsia="Times New Roman" w:hAnsi="Times New Roman" w:cs="Times New Roman"/>
                <w:sz w:val="20"/>
                <w:szCs w:val="20"/>
                <w:lang w:val="ru-RU"/>
              </w:rPr>
            </w:pPr>
            <w:r w:rsidRPr="00A53989">
              <w:rPr>
                <w:rFonts w:ascii="Times New Roman" w:eastAsia="Times New Roman" w:hAnsi="Times New Roman" w:cs="Times New Roman"/>
                <w:sz w:val="20"/>
                <w:szCs w:val="20"/>
                <w:lang w:val="uk-UA"/>
              </w:rPr>
              <w:t>Тендерну д</w:t>
            </w:r>
            <w:r w:rsidRPr="00A53989">
              <w:rPr>
                <w:rFonts w:ascii="Times New Roman" w:eastAsia="Times New Roman" w:hAnsi="Times New Roman" w:cs="Times New Roman"/>
                <w:color w:val="000000"/>
                <w:sz w:val="20"/>
                <w:szCs w:val="20"/>
                <w:lang w:val="uk-UA"/>
              </w:rPr>
              <w:t xml:space="preserve">окументацію розроблено відповідно до вимог Закону України «Про публічні закупівлі» (далі </w:t>
            </w:r>
            <w:r w:rsidRPr="00A53989">
              <w:rPr>
                <w:rFonts w:ascii="Times New Roman" w:eastAsia="Times New Roman" w:hAnsi="Times New Roman" w:cs="Times New Roman"/>
                <w:sz w:val="20"/>
                <w:szCs w:val="20"/>
                <w:lang w:val="uk-UA"/>
              </w:rPr>
              <w:t>—</w:t>
            </w:r>
            <w:r w:rsidRPr="00A53989">
              <w:rPr>
                <w:rFonts w:ascii="Times New Roman" w:eastAsia="Times New Roman" w:hAnsi="Times New Roman" w:cs="Times New Roman"/>
                <w:color w:val="000000"/>
                <w:sz w:val="20"/>
                <w:szCs w:val="20"/>
                <w:lang w:val="uk-UA"/>
              </w:rPr>
              <w:t xml:space="preserve"> Закон)</w:t>
            </w:r>
            <w:r w:rsidRPr="00A53989">
              <w:rPr>
                <w:rFonts w:ascii="Times New Roman" w:eastAsia="Times New Roman" w:hAnsi="Times New Roman" w:cs="Times New Roman"/>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432D74">
              <w:rPr>
                <w:rFonts w:ascii="Times New Roman" w:eastAsia="Times New Roman" w:hAnsi="Times New Roman" w:cs="Times New Roman"/>
                <w:sz w:val="20"/>
                <w:szCs w:val="20"/>
                <w:lang w:val="ru-RU"/>
              </w:rPr>
              <w:t>Кабміну</w:t>
            </w:r>
            <w:proofErr w:type="spellEnd"/>
            <w:r w:rsidRPr="00432D74">
              <w:rPr>
                <w:rFonts w:ascii="Times New Roman" w:eastAsia="Times New Roman" w:hAnsi="Times New Roman" w:cs="Times New Roman"/>
                <w:sz w:val="20"/>
                <w:szCs w:val="20"/>
                <w:lang w:val="ru-RU"/>
              </w:rPr>
              <w:t xml:space="preserve"> </w:t>
            </w:r>
            <w:proofErr w:type="spellStart"/>
            <w:r w:rsidRPr="00432D74">
              <w:rPr>
                <w:rFonts w:ascii="Times New Roman" w:eastAsia="Times New Roman" w:hAnsi="Times New Roman" w:cs="Times New Roman"/>
                <w:sz w:val="20"/>
                <w:szCs w:val="20"/>
                <w:lang w:val="ru-RU"/>
              </w:rPr>
              <w:t>від</w:t>
            </w:r>
            <w:proofErr w:type="spellEnd"/>
            <w:r w:rsidRPr="00432D74">
              <w:rPr>
                <w:rFonts w:ascii="Times New Roman" w:eastAsia="Times New Roman" w:hAnsi="Times New Roman" w:cs="Times New Roman"/>
                <w:sz w:val="20"/>
                <w:szCs w:val="20"/>
                <w:lang w:val="ru-RU"/>
              </w:rPr>
              <w:t xml:space="preserve"> 12.10.2022 № 1178 (</w:t>
            </w:r>
            <w:proofErr w:type="spellStart"/>
            <w:r w:rsidRPr="00432D74">
              <w:rPr>
                <w:rFonts w:ascii="Times New Roman" w:eastAsia="Times New Roman" w:hAnsi="Times New Roman" w:cs="Times New Roman"/>
                <w:sz w:val="20"/>
                <w:szCs w:val="20"/>
                <w:lang w:val="ru-RU"/>
              </w:rPr>
              <w:t>далі</w:t>
            </w:r>
            <w:proofErr w:type="spellEnd"/>
            <w:r w:rsidRPr="00432D74">
              <w:rPr>
                <w:rFonts w:ascii="Times New Roman" w:eastAsia="Times New Roman" w:hAnsi="Times New Roman" w:cs="Times New Roman"/>
                <w:sz w:val="20"/>
                <w:szCs w:val="20"/>
                <w:lang w:val="ru-RU"/>
              </w:rPr>
              <w:t xml:space="preserve"> — </w:t>
            </w:r>
            <w:proofErr w:type="spellStart"/>
            <w:r w:rsidRPr="00432D74">
              <w:rPr>
                <w:rFonts w:ascii="Times New Roman" w:eastAsia="Times New Roman" w:hAnsi="Times New Roman" w:cs="Times New Roman"/>
                <w:sz w:val="20"/>
                <w:szCs w:val="20"/>
                <w:lang w:val="ru-RU"/>
              </w:rPr>
              <w:t>Особливості</w:t>
            </w:r>
            <w:proofErr w:type="spellEnd"/>
            <w:r w:rsidRPr="00432D74">
              <w:rPr>
                <w:rFonts w:ascii="Times New Roman" w:eastAsia="Times New Roman" w:hAnsi="Times New Roman" w:cs="Times New Roman"/>
                <w:sz w:val="20"/>
                <w:szCs w:val="20"/>
                <w:lang w:val="ru-RU"/>
              </w:rPr>
              <w:t>).</w:t>
            </w:r>
          </w:p>
          <w:p w:rsidR="0005242D" w:rsidRPr="00A53989" w:rsidRDefault="00A53989" w:rsidP="00A53989">
            <w:pPr>
              <w:pStyle w:val="Standard"/>
              <w:ind w:firstLine="567"/>
              <w:jc w:val="both"/>
              <w:rPr>
                <w:rFonts w:ascii="Times New Roman" w:hAnsi="Times New Roman" w:cs="Times New Roman"/>
                <w:sz w:val="20"/>
                <w:szCs w:val="20"/>
                <w:lang w:val="ru-RU" w:eastAsia="uk-UA"/>
              </w:rPr>
            </w:pPr>
            <w:r w:rsidRPr="00A53989">
              <w:rPr>
                <w:rFonts w:ascii="Times New Roman" w:eastAsia="Times New Roman" w:hAnsi="Times New Roman" w:cs="Times New Roman"/>
                <w:color w:val="000000"/>
                <w:sz w:val="20"/>
                <w:szCs w:val="20"/>
                <w:lang w:val="ru-RU"/>
              </w:rPr>
              <w:t xml:space="preserve"> </w:t>
            </w:r>
            <w:proofErr w:type="spellStart"/>
            <w:r w:rsidRPr="00A53989">
              <w:rPr>
                <w:rFonts w:ascii="Times New Roman" w:eastAsia="Times New Roman" w:hAnsi="Times New Roman" w:cs="Times New Roman"/>
                <w:color w:val="000000"/>
                <w:sz w:val="20"/>
                <w:szCs w:val="20"/>
                <w:lang w:val="ru-RU"/>
              </w:rPr>
              <w:t>Терміни</w:t>
            </w:r>
            <w:proofErr w:type="spellEnd"/>
            <w:r w:rsidRPr="00A53989">
              <w:rPr>
                <w:rFonts w:ascii="Times New Roman" w:eastAsia="Times New Roman" w:hAnsi="Times New Roman" w:cs="Times New Roman"/>
                <w:color w:val="000000"/>
                <w:sz w:val="20"/>
                <w:szCs w:val="20"/>
                <w:lang w:val="ru-RU"/>
              </w:rPr>
              <w:t xml:space="preserve">, </w:t>
            </w:r>
            <w:proofErr w:type="spellStart"/>
            <w:r w:rsidRPr="00A53989">
              <w:rPr>
                <w:rFonts w:ascii="Times New Roman" w:eastAsia="Times New Roman" w:hAnsi="Times New Roman" w:cs="Times New Roman"/>
                <w:color w:val="000000"/>
                <w:sz w:val="20"/>
                <w:szCs w:val="20"/>
                <w:lang w:val="ru-RU"/>
              </w:rPr>
              <w:t>які</w:t>
            </w:r>
            <w:proofErr w:type="spellEnd"/>
            <w:r w:rsidRPr="00A53989">
              <w:rPr>
                <w:rFonts w:ascii="Times New Roman" w:eastAsia="Times New Roman" w:hAnsi="Times New Roman" w:cs="Times New Roman"/>
                <w:color w:val="000000"/>
                <w:sz w:val="20"/>
                <w:szCs w:val="20"/>
                <w:lang w:val="ru-RU"/>
              </w:rPr>
              <w:t xml:space="preserve"> </w:t>
            </w:r>
            <w:proofErr w:type="spellStart"/>
            <w:r w:rsidRPr="00A53989">
              <w:rPr>
                <w:rFonts w:ascii="Times New Roman" w:eastAsia="Times New Roman" w:hAnsi="Times New Roman" w:cs="Times New Roman"/>
                <w:color w:val="000000"/>
                <w:sz w:val="20"/>
                <w:szCs w:val="20"/>
                <w:lang w:val="ru-RU"/>
              </w:rPr>
              <w:t>використовуються</w:t>
            </w:r>
            <w:proofErr w:type="spellEnd"/>
            <w:r w:rsidRPr="00A53989">
              <w:rPr>
                <w:rFonts w:ascii="Times New Roman" w:eastAsia="Times New Roman" w:hAnsi="Times New Roman" w:cs="Times New Roman"/>
                <w:color w:val="000000"/>
                <w:sz w:val="20"/>
                <w:szCs w:val="20"/>
                <w:lang w:val="ru-RU"/>
              </w:rPr>
              <w:t xml:space="preserve"> в </w:t>
            </w:r>
            <w:proofErr w:type="spellStart"/>
            <w:r w:rsidRPr="00A53989">
              <w:rPr>
                <w:rFonts w:ascii="Times New Roman" w:eastAsia="Times New Roman" w:hAnsi="Times New Roman" w:cs="Times New Roman"/>
                <w:color w:val="000000"/>
                <w:sz w:val="20"/>
                <w:szCs w:val="20"/>
                <w:lang w:val="ru-RU"/>
              </w:rPr>
              <w:t>цій</w:t>
            </w:r>
            <w:proofErr w:type="spellEnd"/>
            <w:r w:rsidRPr="00A53989">
              <w:rPr>
                <w:rFonts w:ascii="Times New Roman" w:eastAsia="Times New Roman" w:hAnsi="Times New Roman" w:cs="Times New Roman"/>
                <w:color w:val="000000"/>
                <w:sz w:val="20"/>
                <w:szCs w:val="20"/>
                <w:lang w:val="ru-RU"/>
              </w:rPr>
              <w:t xml:space="preserve"> </w:t>
            </w:r>
            <w:proofErr w:type="spellStart"/>
            <w:r w:rsidRPr="00A53989">
              <w:rPr>
                <w:rFonts w:ascii="Times New Roman" w:eastAsia="Times New Roman" w:hAnsi="Times New Roman" w:cs="Times New Roman"/>
                <w:color w:val="000000"/>
                <w:sz w:val="20"/>
                <w:szCs w:val="20"/>
                <w:lang w:val="ru-RU"/>
              </w:rPr>
              <w:t>документації</w:t>
            </w:r>
            <w:proofErr w:type="spellEnd"/>
            <w:r w:rsidRPr="00A53989">
              <w:rPr>
                <w:rFonts w:ascii="Times New Roman" w:eastAsia="Times New Roman" w:hAnsi="Times New Roman" w:cs="Times New Roman"/>
                <w:color w:val="000000"/>
                <w:sz w:val="20"/>
                <w:szCs w:val="20"/>
                <w:lang w:val="ru-RU"/>
              </w:rPr>
              <w:t xml:space="preserve">, </w:t>
            </w:r>
            <w:proofErr w:type="spellStart"/>
            <w:r w:rsidRPr="00A53989">
              <w:rPr>
                <w:rFonts w:ascii="Times New Roman" w:eastAsia="Times New Roman" w:hAnsi="Times New Roman" w:cs="Times New Roman"/>
                <w:color w:val="000000"/>
                <w:sz w:val="20"/>
                <w:szCs w:val="20"/>
                <w:lang w:val="ru-RU"/>
              </w:rPr>
              <w:t>вживаються</w:t>
            </w:r>
            <w:proofErr w:type="spellEnd"/>
            <w:r w:rsidRPr="00A53989">
              <w:rPr>
                <w:rFonts w:ascii="Times New Roman" w:eastAsia="Times New Roman" w:hAnsi="Times New Roman" w:cs="Times New Roman"/>
                <w:color w:val="000000"/>
                <w:sz w:val="20"/>
                <w:szCs w:val="20"/>
                <w:lang w:val="ru-RU"/>
              </w:rPr>
              <w:t xml:space="preserve"> у </w:t>
            </w:r>
            <w:proofErr w:type="spellStart"/>
            <w:r w:rsidRPr="00A53989">
              <w:rPr>
                <w:rFonts w:ascii="Times New Roman" w:eastAsia="Times New Roman" w:hAnsi="Times New Roman" w:cs="Times New Roman"/>
                <w:color w:val="000000"/>
                <w:sz w:val="20"/>
                <w:szCs w:val="20"/>
                <w:lang w:val="ru-RU"/>
              </w:rPr>
              <w:t>значенні</w:t>
            </w:r>
            <w:proofErr w:type="spellEnd"/>
            <w:r w:rsidRPr="00A53989">
              <w:rPr>
                <w:rFonts w:ascii="Times New Roman" w:eastAsia="Times New Roman" w:hAnsi="Times New Roman" w:cs="Times New Roman"/>
                <w:color w:val="000000"/>
                <w:sz w:val="20"/>
                <w:szCs w:val="20"/>
                <w:lang w:val="ru-RU"/>
              </w:rPr>
              <w:t xml:space="preserve">, </w:t>
            </w:r>
            <w:proofErr w:type="spellStart"/>
            <w:r w:rsidRPr="00A53989">
              <w:rPr>
                <w:rFonts w:ascii="Times New Roman" w:eastAsia="Times New Roman" w:hAnsi="Times New Roman" w:cs="Times New Roman"/>
                <w:color w:val="000000"/>
                <w:sz w:val="20"/>
                <w:szCs w:val="20"/>
                <w:lang w:val="ru-RU"/>
              </w:rPr>
              <w:t>наведеному</w:t>
            </w:r>
            <w:proofErr w:type="spellEnd"/>
            <w:r w:rsidRPr="00A53989">
              <w:rPr>
                <w:rFonts w:ascii="Times New Roman" w:eastAsia="Times New Roman" w:hAnsi="Times New Roman" w:cs="Times New Roman"/>
                <w:color w:val="000000"/>
                <w:sz w:val="20"/>
                <w:szCs w:val="20"/>
                <w:lang w:val="ru-RU"/>
              </w:rPr>
              <w:t xml:space="preserve"> в </w:t>
            </w:r>
            <w:proofErr w:type="spellStart"/>
            <w:r w:rsidRPr="00A53989">
              <w:rPr>
                <w:rFonts w:ascii="Times New Roman" w:eastAsia="Times New Roman" w:hAnsi="Times New Roman" w:cs="Times New Roman"/>
                <w:color w:val="000000"/>
                <w:sz w:val="20"/>
                <w:szCs w:val="20"/>
                <w:lang w:val="ru-RU"/>
              </w:rPr>
              <w:t>Законі</w:t>
            </w:r>
            <w:proofErr w:type="spellEnd"/>
            <w:r w:rsidRPr="00A53989">
              <w:rPr>
                <w:rFonts w:ascii="Times New Roman" w:eastAsia="Times New Roman" w:hAnsi="Times New Roman" w:cs="Times New Roman"/>
                <w:color w:val="000000"/>
                <w:sz w:val="20"/>
                <w:szCs w:val="20"/>
                <w:lang w:val="ru-RU"/>
              </w:rPr>
              <w:t xml:space="preserve"> та </w:t>
            </w:r>
            <w:proofErr w:type="spellStart"/>
            <w:r w:rsidRPr="00A53989">
              <w:rPr>
                <w:rFonts w:ascii="Times New Roman" w:eastAsia="Times New Roman" w:hAnsi="Times New Roman" w:cs="Times New Roman"/>
                <w:sz w:val="20"/>
                <w:szCs w:val="20"/>
                <w:lang w:val="ru-RU"/>
              </w:rPr>
              <w:t>Особливостях</w:t>
            </w:r>
            <w:proofErr w:type="spellEnd"/>
            <w:r w:rsidRPr="00A53989">
              <w:rPr>
                <w:rFonts w:ascii="Times New Roman" w:eastAsia="Times New Roman" w:hAnsi="Times New Roman" w:cs="Times New Roman"/>
                <w:sz w:val="20"/>
                <w:szCs w:val="20"/>
                <w:lang w:val="ru-RU"/>
              </w:rPr>
              <w:t>.</w:t>
            </w:r>
          </w:p>
        </w:tc>
      </w:tr>
      <w:tr w:rsidR="0005242D"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2</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Інформація про замовника торгів</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2.1</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повне найменування</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TableContents"/>
              <w:spacing w:after="0" w:line="240" w:lineRule="auto"/>
              <w:ind w:firstLine="567"/>
              <w:jc w:val="both"/>
              <w:rPr>
                <w:rFonts w:ascii="Times New Roman" w:hAnsi="Times New Roman" w:cs="Times New Roman"/>
                <w:color w:val="auto"/>
                <w:sz w:val="20"/>
                <w:szCs w:val="20"/>
                <w:lang w:eastAsia="uk-UA"/>
              </w:rPr>
            </w:pPr>
            <w:r>
              <w:rPr>
                <w:rFonts w:ascii="Times New Roman" w:hAnsi="Times New Roman" w:cs="Times New Roman"/>
                <w:color w:val="auto"/>
                <w:sz w:val="20"/>
                <w:szCs w:val="20"/>
                <w:lang w:eastAsia="uk-UA"/>
              </w:rPr>
              <w:t xml:space="preserve">Комунальне підприємство </w:t>
            </w:r>
            <w:proofErr w:type="spellStart"/>
            <w:r>
              <w:rPr>
                <w:rFonts w:ascii="Times New Roman" w:hAnsi="Times New Roman" w:cs="Times New Roman"/>
                <w:color w:val="auto"/>
                <w:sz w:val="20"/>
                <w:szCs w:val="20"/>
                <w:lang w:eastAsia="uk-UA"/>
              </w:rPr>
              <w:t>„</w:t>
            </w:r>
            <w:r w:rsidR="00D51BB4">
              <w:rPr>
                <w:rFonts w:ascii="Times New Roman" w:hAnsi="Times New Roman" w:cs="Times New Roman"/>
                <w:color w:val="auto"/>
                <w:sz w:val="20"/>
                <w:szCs w:val="20"/>
                <w:lang w:eastAsia="uk-UA"/>
              </w:rPr>
              <w:t>Заліщицький</w:t>
            </w:r>
            <w:proofErr w:type="spellEnd"/>
            <w:r w:rsidR="00D51BB4">
              <w:rPr>
                <w:rFonts w:ascii="Times New Roman" w:hAnsi="Times New Roman" w:cs="Times New Roman"/>
                <w:color w:val="auto"/>
                <w:sz w:val="20"/>
                <w:szCs w:val="20"/>
                <w:lang w:eastAsia="uk-UA"/>
              </w:rPr>
              <w:t xml:space="preserve"> </w:t>
            </w:r>
            <w:proofErr w:type="spellStart"/>
            <w:r w:rsidR="00D51BB4">
              <w:rPr>
                <w:rFonts w:ascii="Times New Roman" w:hAnsi="Times New Roman" w:cs="Times New Roman"/>
                <w:color w:val="auto"/>
                <w:sz w:val="20"/>
                <w:szCs w:val="20"/>
                <w:lang w:eastAsia="uk-UA"/>
              </w:rPr>
              <w:t>Водоканал»</w:t>
            </w:r>
            <w:r>
              <w:rPr>
                <w:rFonts w:ascii="Times New Roman" w:hAnsi="Times New Roman" w:cs="Times New Roman"/>
                <w:color w:val="auto"/>
                <w:sz w:val="20"/>
                <w:szCs w:val="20"/>
                <w:lang w:eastAsia="uk-UA"/>
              </w:rPr>
              <w:t>”</w:t>
            </w:r>
            <w:proofErr w:type="spellEnd"/>
          </w:p>
          <w:p w:rsidR="0005242D" w:rsidRDefault="00D51BB4" w:rsidP="00D51BB4">
            <w:pPr>
              <w:pStyle w:val="TableContents"/>
              <w:spacing w:after="0" w:line="240" w:lineRule="auto"/>
              <w:ind w:firstLine="567"/>
              <w:jc w:val="both"/>
              <w:rPr>
                <w:rFonts w:ascii="Times New Roman" w:hAnsi="Times New Roman" w:cs="Times New Roman"/>
                <w:color w:val="auto"/>
                <w:sz w:val="20"/>
                <w:szCs w:val="20"/>
                <w:lang w:eastAsia="uk-UA"/>
              </w:rPr>
            </w:pPr>
            <w:r>
              <w:rPr>
                <w:rFonts w:ascii="Times New Roman" w:hAnsi="Times New Roman" w:cs="Times New Roman"/>
                <w:color w:val="auto"/>
                <w:sz w:val="20"/>
                <w:szCs w:val="20"/>
                <w:lang w:eastAsia="uk-UA"/>
              </w:rPr>
              <w:t xml:space="preserve">Код ЄДРПО </w:t>
            </w:r>
            <w:r w:rsidR="0005242D">
              <w:rPr>
                <w:rFonts w:ascii="Times New Roman" w:hAnsi="Times New Roman" w:cs="Times New Roman"/>
                <w:color w:val="auto"/>
                <w:sz w:val="20"/>
                <w:szCs w:val="20"/>
                <w:lang w:eastAsia="uk-UA"/>
              </w:rPr>
              <w:t xml:space="preserve"> </w:t>
            </w:r>
            <w:r>
              <w:rPr>
                <w:rFonts w:ascii="Times New Roman" w:hAnsi="Times New Roman" w:cs="Times New Roman"/>
                <w:color w:val="auto"/>
                <w:sz w:val="20"/>
                <w:szCs w:val="20"/>
                <w:lang w:eastAsia="uk-UA"/>
              </w:rPr>
              <w:t>40395051</w:t>
            </w:r>
          </w:p>
        </w:tc>
      </w:tr>
      <w:tr w:rsidR="0005242D" w:rsidRPr="00A90430"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2.2</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місцезнаходження</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D51BB4">
            <w:pPr>
              <w:pStyle w:val="TableContents"/>
              <w:spacing w:after="0" w:line="240" w:lineRule="auto"/>
              <w:ind w:firstLine="567"/>
              <w:jc w:val="both"/>
              <w:rPr>
                <w:rFonts w:ascii="Times New Roman" w:hAnsi="Times New Roman"/>
                <w:color w:val="auto"/>
                <w:sz w:val="20"/>
                <w:szCs w:val="20"/>
              </w:rPr>
            </w:pPr>
            <w:r>
              <w:rPr>
                <w:rFonts w:ascii="Times New Roman" w:hAnsi="Times New Roman" w:cs="Times New Roman"/>
                <w:color w:val="auto"/>
                <w:sz w:val="20"/>
                <w:szCs w:val="20"/>
                <w:lang w:eastAsia="uk-UA"/>
              </w:rPr>
              <w:t xml:space="preserve">Україна, </w:t>
            </w:r>
            <w:r w:rsidR="00D51BB4">
              <w:rPr>
                <w:rFonts w:ascii="Times New Roman" w:hAnsi="Times New Roman" w:cs="Times New Roman"/>
                <w:color w:val="auto"/>
                <w:sz w:val="20"/>
                <w:szCs w:val="20"/>
                <w:lang w:eastAsia="uk-UA"/>
              </w:rPr>
              <w:t xml:space="preserve">48601,Тернопільська </w:t>
            </w:r>
            <w:proofErr w:type="spellStart"/>
            <w:r w:rsidR="00D51BB4">
              <w:rPr>
                <w:rFonts w:ascii="Times New Roman" w:hAnsi="Times New Roman" w:cs="Times New Roman"/>
                <w:color w:val="auto"/>
                <w:sz w:val="20"/>
                <w:szCs w:val="20"/>
                <w:lang w:eastAsia="uk-UA"/>
              </w:rPr>
              <w:t>обл</w:t>
            </w:r>
            <w:proofErr w:type="spellEnd"/>
            <w:r w:rsidR="00D51BB4">
              <w:rPr>
                <w:rFonts w:ascii="Times New Roman" w:hAnsi="Times New Roman" w:cs="Times New Roman"/>
                <w:color w:val="auto"/>
                <w:sz w:val="20"/>
                <w:szCs w:val="20"/>
                <w:lang w:eastAsia="uk-UA"/>
              </w:rPr>
              <w:t>,</w:t>
            </w:r>
            <w:proofErr w:type="spellStart"/>
            <w:r w:rsidR="00D51BB4">
              <w:rPr>
                <w:rFonts w:ascii="Times New Roman" w:hAnsi="Times New Roman" w:cs="Times New Roman"/>
                <w:color w:val="auto"/>
                <w:sz w:val="20"/>
                <w:szCs w:val="20"/>
                <w:lang w:eastAsia="uk-UA"/>
              </w:rPr>
              <w:t>м.Заліщики</w:t>
            </w:r>
            <w:proofErr w:type="spellEnd"/>
            <w:r w:rsidR="00D51BB4">
              <w:rPr>
                <w:rFonts w:ascii="Times New Roman" w:hAnsi="Times New Roman" w:cs="Times New Roman"/>
                <w:color w:val="auto"/>
                <w:sz w:val="20"/>
                <w:szCs w:val="20"/>
                <w:lang w:eastAsia="uk-UA"/>
              </w:rPr>
              <w:t>,вул.. Стефаника,4</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2.3</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посадова особа замовника, уповноважена здійснювати зв'язок з учасниками</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TableContents"/>
              <w:spacing w:after="0" w:line="240" w:lineRule="auto"/>
              <w:ind w:firstLine="567"/>
              <w:jc w:val="both"/>
              <w:rPr>
                <w:rFonts w:ascii="Times New Roman" w:hAnsi="Times New Roman" w:cs="Times New Roman"/>
                <w:color w:val="auto"/>
                <w:sz w:val="20"/>
                <w:szCs w:val="20"/>
                <w:lang w:eastAsia="uk-UA"/>
              </w:rPr>
            </w:pPr>
            <w:r>
              <w:rPr>
                <w:rFonts w:ascii="Times New Roman" w:hAnsi="Times New Roman" w:cs="Times New Roman"/>
                <w:color w:val="auto"/>
                <w:sz w:val="20"/>
                <w:szCs w:val="20"/>
                <w:lang w:eastAsia="uk-UA"/>
              </w:rPr>
              <w:t>Відповідальні посадові особи замовника за проведення тендерних торгів:</w:t>
            </w:r>
          </w:p>
          <w:p w:rsidR="0005242D" w:rsidRDefault="00D51BB4" w:rsidP="00B64C3A">
            <w:pPr>
              <w:pStyle w:val="rvps2"/>
              <w:suppressAutoHyphens/>
              <w:spacing w:before="0" w:after="0"/>
              <w:ind w:firstLine="450"/>
              <w:jc w:val="both"/>
              <w:rPr>
                <w:rFonts w:hint="eastAsia"/>
              </w:rPr>
            </w:pPr>
            <w:r>
              <w:rPr>
                <w:rStyle w:val="Internetlink"/>
                <w:rFonts w:ascii="Times New Roman" w:hAnsi="Times New Roman"/>
                <w:color w:val="000000"/>
                <w:sz w:val="20"/>
                <w:szCs w:val="20"/>
                <w:shd w:val="clear" w:color="auto" w:fill="FFFFFF"/>
                <w:lang w:eastAsia="uk-UA" w:bidi="ar-SA"/>
              </w:rPr>
              <w:t xml:space="preserve">Економіст Галина </w:t>
            </w:r>
            <w:proofErr w:type="spellStart"/>
            <w:r>
              <w:rPr>
                <w:rStyle w:val="Internetlink"/>
                <w:rFonts w:ascii="Times New Roman" w:hAnsi="Times New Roman"/>
                <w:color w:val="000000"/>
                <w:sz w:val="20"/>
                <w:szCs w:val="20"/>
                <w:shd w:val="clear" w:color="auto" w:fill="FFFFFF"/>
                <w:lang w:eastAsia="uk-UA" w:bidi="ar-SA"/>
              </w:rPr>
              <w:t>КОВАЛИШИШ</w:t>
            </w:r>
            <w:r w:rsidR="0005242D">
              <w:rPr>
                <w:rStyle w:val="rvts23"/>
                <w:rFonts w:ascii="Times New Roman" w:hAnsi="Times New Roman"/>
                <w:color w:val="000000"/>
                <w:sz w:val="20"/>
                <w:szCs w:val="20"/>
                <w:shd w:val="clear" w:color="auto" w:fill="FFFFFF"/>
                <w:lang w:eastAsia="uk-UA" w:bidi="ar-SA"/>
              </w:rPr>
              <w:t>тел</w:t>
            </w:r>
            <w:proofErr w:type="spellEnd"/>
            <w:r w:rsidR="0005242D">
              <w:rPr>
                <w:rStyle w:val="rvts23"/>
                <w:rFonts w:ascii="Times New Roman" w:hAnsi="Times New Roman"/>
                <w:color w:val="000000"/>
                <w:sz w:val="20"/>
                <w:szCs w:val="20"/>
                <w:shd w:val="clear" w:color="auto" w:fill="FFFFFF"/>
                <w:lang w:eastAsia="uk-UA" w:bidi="ar-SA"/>
              </w:rPr>
              <w:t>.:</w:t>
            </w:r>
            <w:r>
              <w:rPr>
                <w:rStyle w:val="rvts23"/>
                <w:rFonts w:ascii="Times New Roman" w:hAnsi="Times New Roman"/>
                <w:color w:val="000000"/>
                <w:sz w:val="20"/>
                <w:szCs w:val="20"/>
                <w:shd w:val="clear" w:color="auto" w:fill="FFFFFF"/>
                <w:lang w:bidi="ar-SA"/>
              </w:rPr>
              <w:t>097 407 04 75</w:t>
            </w:r>
            <w:r w:rsidR="0005242D">
              <w:rPr>
                <w:rStyle w:val="rvts23"/>
                <w:rFonts w:ascii="Times New Roman" w:hAnsi="Times New Roman"/>
                <w:color w:val="000000"/>
                <w:sz w:val="20"/>
                <w:szCs w:val="20"/>
                <w:shd w:val="clear" w:color="auto" w:fill="FFFFFF"/>
                <w:lang w:bidi="ar-SA"/>
              </w:rPr>
              <w:t>.</w:t>
            </w:r>
          </w:p>
          <w:p w:rsidR="0005242D" w:rsidRDefault="0005242D" w:rsidP="00D51BB4">
            <w:pPr>
              <w:pStyle w:val="TableContents"/>
              <w:spacing w:after="0" w:line="240" w:lineRule="auto"/>
              <w:ind w:firstLine="567"/>
              <w:jc w:val="both"/>
            </w:pPr>
            <w:r>
              <w:rPr>
                <w:rStyle w:val="Internetlink"/>
                <w:rFonts w:ascii="Times New Roman" w:hAnsi="Times New Roman"/>
                <w:color w:val="auto"/>
                <w:sz w:val="20"/>
                <w:szCs w:val="20"/>
                <w:shd w:val="clear" w:color="auto" w:fill="FFFFFF"/>
                <w:lang w:eastAsia="uk-UA"/>
              </w:rPr>
              <w:t xml:space="preserve">е-mail: </w:t>
            </w:r>
            <w:proofErr w:type="spellStart"/>
            <w:r w:rsidR="00D51BB4">
              <w:rPr>
                <w:rStyle w:val="rvts23"/>
                <w:rFonts w:ascii="Times New Roman" w:eastAsia="Times New Roman" w:hAnsi="Times New Roman" w:cs="Times New Roman"/>
                <w:color w:val="000000"/>
                <w:sz w:val="20"/>
                <w:szCs w:val="20"/>
                <w:shd w:val="clear" w:color="auto" w:fill="FFFFFF"/>
                <w:lang w:val="en-US" w:eastAsia="uk-UA"/>
              </w:rPr>
              <w:t>zalvoda</w:t>
            </w:r>
            <w:proofErr w:type="spellEnd"/>
            <w:r w:rsidR="00D51BB4" w:rsidRPr="00D51BB4">
              <w:rPr>
                <w:rStyle w:val="rvts23"/>
                <w:rFonts w:ascii="Times New Roman" w:eastAsia="Times New Roman" w:hAnsi="Times New Roman" w:cs="Times New Roman"/>
                <w:color w:val="000000"/>
                <w:sz w:val="20"/>
                <w:szCs w:val="20"/>
                <w:shd w:val="clear" w:color="auto" w:fill="FFFFFF"/>
                <w:lang w:val="ru-RU" w:eastAsia="uk-UA"/>
              </w:rPr>
              <w:t>@</w:t>
            </w:r>
            <w:proofErr w:type="spellStart"/>
            <w:r w:rsidR="00D51BB4">
              <w:rPr>
                <w:rStyle w:val="rvts23"/>
                <w:rFonts w:ascii="Times New Roman" w:eastAsia="Times New Roman" w:hAnsi="Times New Roman" w:cs="Times New Roman"/>
                <w:color w:val="000000"/>
                <w:sz w:val="20"/>
                <w:szCs w:val="20"/>
                <w:shd w:val="clear" w:color="auto" w:fill="FFFFFF"/>
                <w:lang w:val="en-US" w:eastAsia="uk-UA"/>
              </w:rPr>
              <w:t>ukr</w:t>
            </w:r>
            <w:proofErr w:type="spellEnd"/>
            <w:r w:rsidR="00D51BB4" w:rsidRPr="00D51BB4">
              <w:rPr>
                <w:rStyle w:val="rvts23"/>
                <w:rFonts w:ascii="Times New Roman" w:eastAsia="Times New Roman" w:hAnsi="Times New Roman" w:cs="Times New Roman"/>
                <w:color w:val="000000"/>
                <w:sz w:val="20"/>
                <w:szCs w:val="20"/>
                <w:shd w:val="clear" w:color="auto" w:fill="FFFFFF"/>
                <w:lang w:val="ru-RU" w:eastAsia="uk-UA"/>
              </w:rPr>
              <w:t>.</w:t>
            </w:r>
            <w:r w:rsidR="00D51BB4">
              <w:rPr>
                <w:rStyle w:val="rvts23"/>
                <w:rFonts w:ascii="Times New Roman" w:eastAsia="Times New Roman" w:hAnsi="Times New Roman" w:cs="Times New Roman"/>
                <w:color w:val="000000"/>
                <w:sz w:val="20"/>
                <w:szCs w:val="20"/>
                <w:shd w:val="clear" w:color="auto" w:fill="FFFFFF"/>
                <w:lang w:val="en-US" w:eastAsia="uk-UA"/>
              </w:rPr>
              <w:t>net</w:t>
            </w:r>
          </w:p>
        </w:tc>
      </w:tr>
      <w:tr w:rsidR="0005242D" w:rsidRPr="00D51BB4"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3</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Процедура закупівлі</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відкриті торги</w:t>
            </w:r>
            <w:r w:rsidR="00150D56">
              <w:rPr>
                <w:rFonts w:ascii="Times New Roman" w:hAnsi="Times New Roman" w:cs="Times New Roman"/>
                <w:sz w:val="20"/>
                <w:szCs w:val="20"/>
                <w:lang w:val="uk-UA" w:eastAsia="uk-UA"/>
              </w:rPr>
              <w:t xml:space="preserve"> з особливостями</w:t>
            </w:r>
          </w:p>
        </w:tc>
      </w:tr>
      <w:tr w:rsidR="0005242D" w:rsidRPr="00D51BB4"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4</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Інформація про предмет закупівлі</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p>
        </w:tc>
      </w:tr>
      <w:tr w:rsidR="0005242D"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textAlignment w:val="auto"/>
              <w:rPr>
                <w:rFonts w:ascii="Times New Roman" w:hAnsi="Times New Roman" w:cs="Times New Roman"/>
                <w:sz w:val="20"/>
                <w:szCs w:val="20"/>
                <w:lang w:val="uk-UA" w:eastAsia="uk-UA" w:bidi="ar-SA"/>
              </w:rPr>
            </w:pPr>
            <w:r>
              <w:rPr>
                <w:rFonts w:ascii="Times New Roman" w:hAnsi="Times New Roman" w:cs="Times New Roman"/>
                <w:sz w:val="20"/>
                <w:szCs w:val="20"/>
                <w:lang w:val="uk-UA" w:eastAsia="uk-UA" w:bidi="ar-SA"/>
              </w:rPr>
              <w:t>4.1</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textAlignment w:val="auto"/>
              <w:rPr>
                <w:rFonts w:ascii="Times New Roman" w:hAnsi="Times New Roman" w:cs="Times New Roman"/>
                <w:sz w:val="20"/>
                <w:szCs w:val="20"/>
                <w:lang w:val="uk-UA" w:eastAsia="uk-UA" w:bidi="ar-SA"/>
              </w:rPr>
            </w:pPr>
            <w:r>
              <w:rPr>
                <w:rFonts w:ascii="Times New Roman" w:hAnsi="Times New Roman" w:cs="Times New Roman"/>
                <w:sz w:val="20"/>
                <w:szCs w:val="20"/>
                <w:lang w:val="uk-UA" w:eastAsia="uk-UA" w:bidi="ar-SA"/>
              </w:rPr>
              <w:t>назва предмета закупівлі</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Pr="00D51BB4" w:rsidRDefault="00D51BB4" w:rsidP="00B64C3A">
            <w:pPr>
              <w:pStyle w:val="Standard"/>
              <w:jc w:val="both"/>
              <w:textAlignment w:val="auto"/>
              <w:rPr>
                <w:rFonts w:hint="eastAsia"/>
                <w:lang w:val="uk-UA"/>
              </w:rPr>
            </w:pPr>
            <w:r w:rsidRPr="00D51BB4">
              <w:rPr>
                <w:rStyle w:val="10"/>
                <w:rFonts w:ascii="Times New Roman" w:eastAsia="Arial" w:hAnsi="Times New Roman" w:cs="Times New Roman"/>
                <w:color w:val="000000"/>
                <w:kern w:val="0"/>
                <w:sz w:val="20"/>
                <w:szCs w:val="20"/>
                <w:lang w:val="uk-UA" w:eastAsia="ar-SA" w:bidi="ar-SA"/>
              </w:rPr>
              <w:t xml:space="preserve"> </w:t>
            </w:r>
            <w:r w:rsidR="0005242D">
              <w:rPr>
                <w:rStyle w:val="10"/>
                <w:rFonts w:ascii="Times New Roman" w:hAnsi="Times New Roman" w:cs="Times New Roman"/>
                <w:bCs/>
                <w:sz w:val="20"/>
                <w:szCs w:val="20"/>
                <w:shd w:val="clear" w:color="auto" w:fill="FFFFFF"/>
                <w:lang w:val="uk-UA" w:eastAsia="ar-SA" w:bidi="ar-SA"/>
              </w:rPr>
              <w:t xml:space="preserve"> </w:t>
            </w:r>
            <w:proofErr w:type="spellStart"/>
            <w:r w:rsidR="0005242D" w:rsidRPr="00D51BB4">
              <w:rPr>
                <w:rStyle w:val="10"/>
                <w:rFonts w:ascii="Times New Roman" w:eastAsia="Arial" w:hAnsi="Times New Roman" w:cs="Times New Roman"/>
                <w:color w:val="000000"/>
                <w:kern w:val="0"/>
                <w:sz w:val="20"/>
                <w:szCs w:val="20"/>
                <w:lang w:val="uk-UA" w:eastAsia="ar-SA" w:bidi="ar-SA"/>
              </w:rPr>
              <w:t>ДК</w:t>
            </w:r>
            <w:proofErr w:type="spellEnd"/>
            <w:r w:rsidR="0005242D" w:rsidRPr="00D51BB4">
              <w:rPr>
                <w:rStyle w:val="10"/>
                <w:rFonts w:ascii="Times New Roman" w:eastAsia="Arial" w:hAnsi="Times New Roman" w:cs="Times New Roman"/>
                <w:color w:val="000000"/>
                <w:kern w:val="0"/>
                <w:sz w:val="20"/>
                <w:szCs w:val="20"/>
                <w:lang w:val="uk-UA" w:eastAsia="ar-SA" w:bidi="ar-SA"/>
              </w:rPr>
              <w:t xml:space="preserve"> </w:t>
            </w:r>
            <w:r w:rsidR="0005242D">
              <w:rPr>
                <w:rStyle w:val="5"/>
                <w:rFonts w:ascii="Times New Roman" w:eastAsia="Times New Roman" w:hAnsi="Times New Roman" w:cs="Times New Roman"/>
                <w:color w:val="000000"/>
                <w:sz w:val="20"/>
                <w:szCs w:val="20"/>
                <w:shd w:val="clear" w:color="auto" w:fill="FFFFFF"/>
                <w:lang w:val="uk-UA" w:bidi="ar-SA"/>
              </w:rPr>
              <w:t xml:space="preserve"> 021:2015:</w:t>
            </w:r>
            <w:r w:rsidR="0005242D" w:rsidRPr="00D51BB4">
              <w:rPr>
                <w:rStyle w:val="10"/>
                <w:rFonts w:ascii="Times New Roman" w:eastAsia="Arial" w:hAnsi="Times New Roman" w:cs="Times New Roman"/>
                <w:color w:val="000000"/>
                <w:kern w:val="0"/>
                <w:sz w:val="20"/>
                <w:szCs w:val="20"/>
                <w:lang w:val="uk-UA" w:eastAsia="ar-SA" w:bidi="ar-SA"/>
              </w:rPr>
              <w:t xml:space="preserve"> 44160000-9 Магістралі, трубопроводи, труби, обсадні труби, тюбінги та супутні вироби  </w:t>
            </w:r>
          </w:p>
          <w:p w:rsidR="00F44455" w:rsidRPr="00F44455" w:rsidRDefault="00F44455" w:rsidP="00F44455">
            <w:pPr>
              <w:jc w:val="both"/>
              <w:rPr>
                <w:rFonts w:ascii="Times New Roman" w:eastAsia="Times New Roman" w:hAnsi="Times New Roman" w:cs="Times New Roman"/>
                <w:lang w:val="ru-RU"/>
              </w:rPr>
            </w:pPr>
            <w:proofErr w:type="spellStart"/>
            <w:r w:rsidRPr="00F44455">
              <w:rPr>
                <w:rFonts w:ascii="Times New Roman" w:eastAsia="Times New Roman" w:hAnsi="Times New Roman" w:cs="Times New Roman"/>
                <w:lang w:val="ru-RU"/>
              </w:rPr>
              <w:t>матеріали</w:t>
            </w:r>
            <w:proofErr w:type="spellEnd"/>
            <w:r w:rsidRPr="00F44455">
              <w:rPr>
                <w:rFonts w:ascii="Times New Roman" w:eastAsia="Times New Roman" w:hAnsi="Times New Roman" w:cs="Times New Roman"/>
                <w:lang w:val="ru-RU"/>
              </w:rPr>
              <w:t xml:space="preserve"> для </w:t>
            </w:r>
            <w:proofErr w:type="spellStart"/>
            <w:r w:rsidRPr="00F44455">
              <w:rPr>
                <w:rFonts w:ascii="Times New Roman" w:eastAsia="Times New Roman" w:hAnsi="Times New Roman" w:cs="Times New Roman"/>
                <w:lang w:val="ru-RU"/>
              </w:rPr>
              <w:t>проведення</w:t>
            </w:r>
            <w:proofErr w:type="spellEnd"/>
            <w:r w:rsidRPr="00F44455">
              <w:rPr>
                <w:rFonts w:ascii="Times New Roman" w:eastAsia="Times New Roman" w:hAnsi="Times New Roman" w:cs="Times New Roman"/>
                <w:lang w:val="ru-RU"/>
              </w:rPr>
              <w:t xml:space="preserve"> </w:t>
            </w:r>
            <w:proofErr w:type="spellStart"/>
            <w:r w:rsidRPr="00F44455">
              <w:rPr>
                <w:rFonts w:ascii="Times New Roman" w:eastAsia="Times New Roman" w:hAnsi="Times New Roman" w:cs="Times New Roman"/>
                <w:lang w:val="ru-RU"/>
              </w:rPr>
              <w:t>ремонтних</w:t>
            </w:r>
            <w:proofErr w:type="spellEnd"/>
            <w:r w:rsidRPr="00F44455">
              <w:rPr>
                <w:rFonts w:ascii="Times New Roman" w:eastAsia="Times New Roman" w:hAnsi="Times New Roman" w:cs="Times New Roman"/>
                <w:lang w:val="ru-RU"/>
              </w:rPr>
              <w:t xml:space="preserve"> </w:t>
            </w:r>
            <w:proofErr w:type="spellStart"/>
            <w:r w:rsidRPr="00F44455">
              <w:rPr>
                <w:rFonts w:ascii="Times New Roman" w:eastAsia="Times New Roman" w:hAnsi="Times New Roman" w:cs="Times New Roman"/>
                <w:lang w:val="ru-RU"/>
              </w:rPr>
              <w:t>робіт</w:t>
            </w:r>
            <w:proofErr w:type="spellEnd"/>
            <w:r w:rsidRPr="00F44455">
              <w:rPr>
                <w:rFonts w:ascii="Times New Roman" w:eastAsia="Times New Roman" w:hAnsi="Times New Roman" w:cs="Times New Roman"/>
                <w:lang w:val="ru-RU"/>
              </w:rPr>
              <w:t xml:space="preserve"> </w:t>
            </w:r>
            <w:proofErr w:type="spellStart"/>
            <w:r w:rsidRPr="00F44455">
              <w:rPr>
                <w:rFonts w:ascii="Times New Roman" w:eastAsia="Times New Roman" w:hAnsi="Times New Roman" w:cs="Times New Roman"/>
                <w:lang w:val="ru-RU"/>
              </w:rPr>
              <w:t>господарським</w:t>
            </w:r>
            <w:proofErr w:type="spellEnd"/>
            <w:r w:rsidRPr="00F44455">
              <w:rPr>
                <w:rFonts w:ascii="Times New Roman" w:eastAsia="Times New Roman" w:hAnsi="Times New Roman" w:cs="Times New Roman"/>
                <w:lang w:val="ru-RU"/>
              </w:rPr>
              <w:t xml:space="preserve"> способом </w:t>
            </w:r>
            <w:r w:rsidRPr="008C1725">
              <w:rPr>
                <w:rFonts w:ascii="Times New Roman" w:eastAsia="Times New Roman" w:hAnsi="Times New Roman" w:cs="Times New Roman"/>
                <w:lang w:val="ru-RU"/>
              </w:rPr>
              <w:t>(</w:t>
            </w:r>
            <w:r w:rsidR="008C1725" w:rsidRPr="008C1725">
              <w:rPr>
                <w:rStyle w:val="10"/>
                <w:rFonts w:ascii="Times New Roman" w:eastAsia="Arial" w:hAnsi="Times New Roman" w:cs="Times New Roman"/>
                <w:bCs/>
                <w:i/>
                <w:iCs/>
                <w:color w:val="000000"/>
                <w:lang w:val="ru-RU" w:eastAsia="ar-SA" w:bidi="ar-SA"/>
              </w:rPr>
              <w:t xml:space="preserve">труби, муфти, </w:t>
            </w:r>
            <w:proofErr w:type="spellStart"/>
            <w:r w:rsidR="008C1725" w:rsidRPr="008C1725">
              <w:rPr>
                <w:rStyle w:val="10"/>
                <w:rFonts w:ascii="Times New Roman" w:eastAsia="Arial" w:hAnsi="Times New Roman" w:cs="Times New Roman"/>
                <w:bCs/>
                <w:i/>
                <w:iCs/>
                <w:color w:val="000000"/>
                <w:lang w:val="ru-RU" w:eastAsia="ar-SA" w:bidi="ar-SA"/>
              </w:rPr>
              <w:t>хомути</w:t>
            </w:r>
            <w:proofErr w:type="spellEnd"/>
            <w:r w:rsidR="008C1725" w:rsidRPr="008C1725">
              <w:rPr>
                <w:rStyle w:val="10"/>
                <w:rFonts w:ascii="Times New Roman" w:eastAsia="Arial" w:hAnsi="Times New Roman" w:cs="Times New Roman"/>
                <w:bCs/>
                <w:i/>
                <w:iCs/>
                <w:color w:val="000000"/>
                <w:lang w:val="ru-RU" w:eastAsia="ar-SA" w:bidi="ar-SA"/>
              </w:rPr>
              <w:t xml:space="preserve">, </w:t>
            </w:r>
            <w:proofErr w:type="spellStart"/>
            <w:r w:rsidR="008C1725" w:rsidRPr="008C1725">
              <w:rPr>
                <w:rStyle w:val="10"/>
                <w:rFonts w:ascii="Times New Roman" w:eastAsia="Arial" w:hAnsi="Times New Roman" w:cs="Times New Roman"/>
                <w:bCs/>
                <w:i/>
                <w:iCs/>
                <w:color w:val="000000"/>
                <w:lang w:val="ru-RU" w:eastAsia="ar-SA" w:bidi="ar-SA"/>
              </w:rPr>
              <w:t>фланці</w:t>
            </w:r>
            <w:proofErr w:type="spellEnd"/>
            <w:r w:rsidR="008C1725" w:rsidRPr="008C1725">
              <w:rPr>
                <w:rStyle w:val="10"/>
                <w:rFonts w:ascii="Times New Roman" w:eastAsia="Arial" w:hAnsi="Times New Roman" w:cs="Times New Roman"/>
                <w:bCs/>
                <w:i/>
                <w:iCs/>
                <w:color w:val="000000"/>
                <w:lang w:val="ru-RU" w:eastAsia="ar-SA" w:bidi="ar-SA"/>
              </w:rPr>
              <w:t>, накладки</w:t>
            </w:r>
            <w:r w:rsidRPr="00F44455">
              <w:rPr>
                <w:rFonts w:ascii="Times New Roman" w:eastAsia="Times New Roman" w:hAnsi="Times New Roman" w:cs="Times New Roman"/>
                <w:lang w:val="ru-RU"/>
              </w:rPr>
              <w:t xml:space="preserve">) </w:t>
            </w:r>
          </w:p>
          <w:p w:rsidR="0005242D" w:rsidRDefault="0005242D" w:rsidP="00B64C3A">
            <w:pPr>
              <w:pStyle w:val="rvps2"/>
              <w:tabs>
                <w:tab w:val="left" w:pos="450"/>
              </w:tabs>
              <w:spacing w:before="0" w:after="0"/>
              <w:jc w:val="both"/>
              <w:textAlignment w:val="auto"/>
              <w:rPr>
                <w:rFonts w:hint="eastAsia"/>
              </w:rPr>
            </w:pPr>
            <w:r>
              <w:rPr>
                <w:rStyle w:val="10"/>
                <w:rFonts w:ascii="Times New Roman" w:hAnsi="Times New Roman"/>
                <w:bCs/>
                <w:sz w:val="20"/>
                <w:szCs w:val="20"/>
                <w:shd w:val="clear" w:color="auto" w:fill="FFFFFF"/>
                <w:lang w:eastAsia="ar-SA" w:bidi="ar-SA"/>
              </w:rPr>
              <w:t>Вид предмета закупі</w:t>
            </w:r>
            <w:r>
              <w:rPr>
                <w:rFonts w:ascii="Times New Roman" w:hAnsi="Times New Roman"/>
                <w:bCs/>
                <w:sz w:val="20"/>
                <w:szCs w:val="20"/>
                <w:shd w:val="clear" w:color="auto" w:fill="FFFFFF"/>
                <w:lang w:eastAsia="ar-SA" w:bidi="ar-SA"/>
              </w:rPr>
              <w:t>влі - товар</w:t>
            </w:r>
          </w:p>
        </w:tc>
      </w:tr>
      <w:tr w:rsidR="0005242D"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4.2</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опис окремої частини (частин) предмета закупівлі (лота), щодо якої можуть бути подані тендерні пропозиції </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hint="eastAsia"/>
              </w:rPr>
            </w:pPr>
            <w:r>
              <w:rPr>
                <w:rStyle w:val="10"/>
                <w:rFonts w:ascii="Times New Roman" w:hAnsi="Times New Roman" w:cs="Times New Roman"/>
                <w:sz w:val="20"/>
                <w:szCs w:val="20"/>
                <w:lang w:val="uk-UA" w:eastAsia="uk-UA"/>
              </w:rPr>
              <w:t>не застосовується</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sz w:val="20"/>
                <w:szCs w:val="20"/>
                <w:lang w:val="uk-UA" w:eastAsia="uk-UA" w:bidi="ar-SA"/>
              </w:rPr>
            </w:pPr>
            <w:r>
              <w:rPr>
                <w:rFonts w:ascii="Times New Roman" w:hAnsi="Times New Roman"/>
                <w:sz w:val="20"/>
                <w:szCs w:val="20"/>
                <w:lang w:val="uk-UA" w:eastAsia="uk-UA" w:bidi="ar-SA"/>
              </w:rPr>
              <w:t>4.3</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sz w:val="20"/>
                <w:szCs w:val="20"/>
                <w:lang w:val="uk-UA" w:eastAsia="uk-UA" w:bidi="ar-SA"/>
              </w:rPr>
            </w:pPr>
            <w:r>
              <w:rPr>
                <w:rFonts w:ascii="Times New Roman" w:hAnsi="Times New Roman"/>
                <w:sz w:val="20"/>
                <w:szCs w:val="20"/>
                <w:lang w:val="uk-UA" w:eastAsia="uk-UA" w:bidi="ar-SA"/>
              </w:rPr>
              <w:t>місце, кількість, обсяг поставки товарів (надання послуг, виконання робіт)</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a3"/>
              <w:shd w:val="clear" w:color="auto" w:fill="FFFFFF"/>
              <w:tabs>
                <w:tab w:val="left" w:pos="426"/>
              </w:tabs>
              <w:spacing w:line="240" w:lineRule="auto"/>
              <w:ind w:firstLine="567"/>
              <w:jc w:val="both"/>
              <w:rPr>
                <w:color w:val="auto"/>
                <w:sz w:val="20"/>
                <w:szCs w:val="20"/>
              </w:rPr>
            </w:pPr>
            <w:r>
              <w:rPr>
                <w:b/>
                <w:bCs/>
                <w:i/>
                <w:iCs/>
                <w:color w:val="auto"/>
                <w:sz w:val="20"/>
                <w:szCs w:val="20"/>
              </w:rPr>
              <w:t xml:space="preserve">Місце поставки (надання послуг / виконання робіт): </w:t>
            </w:r>
            <w:r>
              <w:rPr>
                <w:rFonts w:eastAsia="Times New Roman"/>
                <w:sz w:val="20"/>
                <w:szCs w:val="20"/>
                <w:lang w:bidi="ar-SA"/>
              </w:rPr>
              <w:t>територія складу П</w:t>
            </w:r>
            <w:r w:rsidR="00D51BB4">
              <w:rPr>
                <w:rFonts w:eastAsia="Times New Roman"/>
                <w:sz w:val="20"/>
                <w:szCs w:val="20"/>
                <w:lang w:bidi="ar-SA"/>
              </w:rPr>
              <w:t xml:space="preserve">окупця (приміщення за адресою: </w:t>
            </w:r>
            <w:r w:rsidR="00D51BB4" w:rsidRPr="00D51BB4">
              <w:rPr>
                <w:rFonts w:eastAsia="Times New Roman"/>
                <w:sz w:val="20"/>
                <w:szCs w:val="20"/>
                <w:lang w:bidi="ar-SA"/>
              </w:rPr>
              <w:t>48601.</w:t>
            </w:r>
            <w:r w:rsidR="00D51BB4">
              <w:rPr>
                <w:rFonts w:eastAsia="Times New Roman"/>
                <w:sz w:val="20"/>
                <w:szCs w:val="20"/>
                <w:lang w:bidi="ar-SA"/>
              </w:rPr>
              <w:t xml:space="preserve"> Тернопільська </w:t>
            </w:r>
            <w:proofErr w:type="spellStart"/>
            <w:r w:rsidR="00D51BB4">
              <w:rPr>
                <w:rFonts w:eastAsia="Times New Roman"/>
                <w:sz w:val="20"/>
                <w:szCs w:val="20"/>
                <w:lang w:bidi="ar-SA"/>
              </w:rPr>
              <w:t>обл</w:t>
            </w:r>
            <w:proofErr w:type="spellEnd"/>
            <w:r w:rsidR="00D51BB4">
              <w:rPr>
                <w:rFonts w:eastAsia="Times New Roman"/>
                <w:sz w:val="20"/>
                <w:szCs w:val="20"/>
                <w:lang w:bidi="ar-SA"/>
              </w:rPr>
              <w:t xml:space="preserve">, </w:t>
            </w:r>
            <w:proofErr w:type="spellStart"/>
            <w:r w:rsidR="00D51BB4">
              <w:rPr>
                <w:rFonts w:eastAsia="Times New Roman"/>
                <w:sz w:val="20"/>
                <w:szCs w:val="20"/>
                <w:lang w:bidi="ar-SA"/>
              </w:rPr>
              <w:t>м.Заліщики</w:t>
            </w:r>
            <w:proofErr w:type="spellEnd"/>
            <w:r w:rsidR="00D51BB4">
              <w:rPr>
                <w:rFonts w:eastAsia="Times New Roman"/>
                <w:sz w:val="20"/>
                <w:szCs w:val="20"/>
                <w:lang w:bidi="ar-SA"/>
              </w:rPr>
              <w:t>, вул..Стефаника,4</w:t>
            </w:r>
            <w:r>
              <w:rPr>
                <w:rFonts w:eastAsia="Times New Roman"/>
                <w:sz w:val="20"/>
                <w:szCs w:val="20"/>
                <w:lang w:bidi="ar-SA"/>
              </w:rPr>
              <w:t>) або інші об’єкти Замовника згідно заявки. Завантаження, розвантаження та транспортування Товару здійснюється силами і за рахунок постачальника.</w:t>
            </w:r>
          </w:p>
          <w:p w:rsidR="0005242D" w:rsidRPr="00D51BB4" w:rsidRDefault="0005242D" w:rsidP="00B64C3A">
            <w:pPr>
              <w:pStyle w:val="2"/>
              <w:tabs>
                <w:tab w:val="left" w:pos="2160"/>
                <w:tab w:val="left" w:pos="3600"/>
              </w:tabs>
              <w:ind w:firstLine="567"/>
              <w:jc w:val="both"/>
              <w:rPr>
                <w:lang w:val="uk-UA"/>
              </w:rPr>
            </w:pPr>
            <w:r>
              <w:rPr>
                <w:rStyle w:val="10"/>
                <w:b/>
                <w:bCs/>
                <w:i/>
                <w:iCs/>
                <w:color w:val="auto"/>
                <w:sz w:val="20"/>
                <w:szCs w:val="20"/>
                <w:shd w:val="clear" w:color="auto" w:fill="auto"/>
                <w:lang w:val="uk-UA"/>
              </w:rPr>
              <w:t>Кількість</w:t>
            </w:r>
            <w:r>
              <w:rPr>
                <w:rStyle w:val="10"/>
                <w:b/>
                <w:color w:val="auto"/>
                <w:sz w:val="20"/>
                <w:szCs w:val="20"/>
                <w:shd w:val="clear" w:color="auto" w:fill="auto"/>
                <w:lang w:val="uk-UA"/>
              </w:rPr>
              <w:t>:</w:t>
            </w:r>
          </w:p>
          <w:p w:rsidR="0005242D" w:rsidRPr="00B30EE9" w:rsidRDefault="0005242D" w:rsidP="00B64C3A">
            <w:pPr>
              <w:pStyle w:val="2"/>
              <w:tabs>
                <w:tab w:val="left" w:pos="2160"/>
                <w:tab w:val="left" w:pos="3600"/>
              </w:tabs>
              <w:ind w:firstLine="567"/>
              <w:jc w:val="both"/>
              <w:rPr>
                <w:lang w:val="ru-RU"/>
              </w:rPr>
            </w:pPr>
            <w:r>
              <w:rPr>
                <w:rStyle w:val="10"/>
                <w:color w:val="auto"/>
                <w:sz w:val="20"/>
                <w:szCs w:val="20"/>
                <w:shd w:val="clear" w:color="auto" w:fill="auto"/>
                <w:lang w:val="uk-UA"/>
              </w:rPr>
              <w:t>згідно Додатку 2</w:t>
            </w:r>
          </w:p>
          <w:p w:rsidR="0005242D" w:rsidRPr="00B30EE9" w:rsidRDefault="0005242D" w:rsidP="00B64C3A">
            <w:pPr>
              <w:pStyle w:val="2"/>
              <w:tabs>
                <w:tab w:val="left" w:pos="2160"/>
                <w:tab w:val="left" w:pos="3600"/>
              </w:tabs>
              <w:ind w:firstLine="567"/>
              <w:jc w:val="both"/>
              <w:rPr>
                <w:lang w:val="ru-RU"/>
              </w:rPr>
            </w:pPr>
            <w:r>
              <w:rPr>
                <w:rStyle w:val="10"/>
                <w:b/>
                <w:bCs/>
                <w:i/>
                <w:iCs/>
                <w:color w:val="auto"/>
                <w:sz w:val="20"/>
                <w:szCs w:val="20"/>
                <w:shd w:val="clear" w:color="auto" w:fill="auto"/>
                <w:lang w:val="uk-UA"/>
              </w:rPr>
              <w:t>Обсяг</w:t>
            </w:r>
            <w:r>
              <w:rPr>
                <w:rStyle w:val="10"/>
                <w:color w:val="auto"/>
                <w:sz w:val="20"/>
                <w:szCs w:val="20"/>
                <w:shd w:val="clear" w:color="auto" w:fill="auto"/>
                <w:lang w:val="uk-UA"/>
              </w:rPr>
              <w:t xml:space="preserve"> може бути зменшено, в залежності від реальної потреби та фінансової спроможності Замовника.</w:t>
            </w:r>
          </w:p>
          <w:p w:rsidR="0005242D" w:rsidRPr="00B30EE9" w:rsidRDefault="0005242D" w:rsidP="00B64C3A">
            <w:pPr>
              <w:pStyle w:val="2"/>
              <w:tabs>
                <w:tab w:val="left" w:pos="2160"/>
                <w:tab w:val="left" w:pos="3600"/>
              </w:tabs>
              <w:ind w:firstLine="567"/>
              <w:jc w:val="both"/>
              <w:rPr>
                <w:lang w:val="ru-RU"/>
              </w:rPr>
            </w:pPr>
            <w:r>
              <w:rPr>
                <w:rStyle w:val="10"/>
                <w:rFonts w:eastAsia="Times New Roman"/>
                <w:b/>
                <w:bCs/>
                <w:color w:val="auto"/>
                <w:sz w:val="20"/>
                <w:szCs w:val="20"/>
                <w:lang w:val="uk-UA" w:eastAsia="uk-UA"/>
              </w:rPr>
              <w:t>Очікувана вартість закупівлі</w:t>
            </w:r>
            <w:r w:rsidRPr="00E26D19">
              <w:rPr>
                <w:rStyle w:val="10"/>
                <w:rFonts w:eastAsia="Times New Roman"/>
                <w:b/>
                <w:bCs/>
                <w:color w:val="000000" w:themeColor="text1"/>
                <w:sz w:val="20"/>
                <w:szCs w:val="20"/>
                <w:lang w:val="uk-UA" w:eastAsia="uk-UA"/>
              </w:rPr>
              <w:t xml:space="preserve">: </w:t>
            </w:r>
            <w:r w:rsidR="00EA048F" w:rsidRPr="00E26D19">
              <w:rPr>
                <w:rStyle w:val="10"/>
                <w:rFonts w:eastAsia="Times New Roman"/>
                <w:b/>
                <w:bCs/>
                <w:color w:val="000000" w:themeColor="text1"/>
                <w:sz w:val="20"/>
                <w:szCs w:val="20"/>
                <w:lang w:val="uk-UA" w:eastAsia="uk-UA"/>
              </w:rPr>
              <w:t>262</w:t>
            </w:r>
            <w:r w:rsidRPr="00E26D19">
              <w:rPr>
                <w:rStyle w:val="10"/>
                <w:rFonts w:eastAsia="Times New Roman"/>
                <w:b/>
                <w:bCs/>
                <w:color w:val="000000" w:themeColor="text1"/>
                <w:sz w:val="20"/>
                <w:szCs w:val="20"/>
                <w:lang w:val="uk-UA" w:eastAsia="uk-UA"/>
              </w:rPr>
              <w:t xml:space="preserve"> 000,00</w:t>
            </w:r>
            <w:r>
              <w:rPr>
                <w:rStyle w:val="10"/>
                <w:rFonts w:eastAsia="Times New Roman"/>
                <w:b/>
                <w:bCs/>
                <w:color w:val="auto"/>
                <w:sz w:val="20"/>
                <w:szCs w:val="20"/>
                <w:lang w:val="uk-UA" w:eastAsia="uk-UA"/>
              </w:rPr>
              <w:t xml:space="preserve"> </w:t>
            </w:r>
            <w:proofErr w:type="spellStart"/>
            <w:r>
              <w:rPr>
                <w:rStyle w:val="10"/>
                <w:rFonts w:eastAsia="Times New Roman"/>
                <w:color w:val="auto"/>
                <w:sz w:val="20"/>
                <w:szCs w:val="20"/>
                <w:lang w:val="uk-UA" w:eastAsia="uk-UA"/>
              </w:rPr>
              <w:t>грн</w:t>
            </w:r>
            <w:proofErr w:type="spellEnd"/>
            <w:r>
              <w:rPr>
                <w:rStyle w:val="10"/>
                <w:rFonts w:eastAsia="Times New Roman"/>
                <w:color w:val="auto"/>
                <w:sz w:val="20"/>
                <w:szCs w:val="20"/>
                <w:lang w:val="uk-UA" w:eastAsia="uk-UA"/>
              </w:rPr>
              <w:t xml:space="preserve"> (з ПДВ).</w:t>
            </w:r>
          </w:p>
          <w:p w:rsidR="0005242D" w:rsidRPr="00B30EE9" w:rsidRDefault="0005242D" w:rsidP="00B64C3A">
            <w:pPr>
              <w:pStyle w:val="Standard"/>
              <w:tabs>
                <w:tab w:val="left" w:pos="2160"/>
                <w:tab w:val="left" w:pos="3600"/>
              </w:tabs>
              <w:ind w:firstLine="567"/>
              <w:jc w:val="both"/>
              <w:rPr>
                <w:rFonts w:hint="eastAsia"/>
                <w:lang w:val="ru-RU"/>
              </w:rPr>
            </w:pP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textAlignment w:val="auto"/>
              <w:rPr>
                <w:rFonts w:hint="eastAsia"/>
              </w:rPr>
            </w:pPr>
            <w:r>
              <w:rPr>
                <w:rStyle w:val="10"/>
                <w:rFonts w:ascii="Times New Roman" w:hAnsi="Times New Roman"/>
                <w:sz w:val="20"/>
                <w:szCs w:val="20"/>
                <w:shd w:val="clear" w:color="auto" w:fill="FFFFFF"/>
                <w:lang w:val="uk-UA" w:bidi="ar-SA"/>
              </w:rPr>
              <w:t>4.4</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textAlignment w:val="auto"/>
              <w:rPr>
                <w:rFonts w:ascii="Times New Roman" w:hAnsi="Times New Roman"/>
                <w:sz w:val="20"/>
                <w:szCs w:val="20"/>
                <w:lang w:val="uk-UA" w:eastAsia="uk-UA" w:bidi="ar-SA"/>
              </w:rPr>
            </w:pPr>
            <w:r>
              <w:rPr>
                <w:rFonts w:ascii="Times New Roman" w:hAnsi="Times New Roman"/>
                <w:sz w:val="20"/>
                <w:szCs w:val="20"/>
                <w:lang w:val="uk-UA" w:eastAsia="uk-UA" w:bidi="ar-SA"/>
              </w:rPr>
              <w:t>строк поставки товарів (надання послуг, виконання робіт)</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EA048F">
            <w:pPr>
              <w:pStyle w:val="1"/>
              <w:tabs>
                <w:tab w:val="left" w:pos="2160"/>
                <w:tab w:val="left" w:pos="3600"/>
              </w:tabs>
              <w:spacing w:line="240" w:lineRule="auto"/>
              <w:ind w:firstLine="567"/>
              <w:jc w:val="both"/>
              <w:rPr>
                <w:color w:val="auto"/>
                <w:lang w:val="uk-UA"/>
              </w:rPr>
            </w:pPr>
            <w:r>
              <w:rPr>
                <w:b/>
                <w:bCs/>
                <w:i/>
                <w:iCs/>
                <w:color w:val="auto"/>
                <w:sz w:val="20"/>
                <w:szCs w:val="20"/>
                <w:lang w:val="uk-UA"/>
              </w:rPr>
              <w:t>Строк поставки товарів (надання послуг / виконання робіт):</w:t>
            </w:r>
            <w:r>
              <w:rPr>
                <w:color w:val="auto"/>
                <w:sz w:val="20"/>
                <w:szCs w:val="20"/>
                <w:lang w:val="uk-UA"/>
              </w:rPr>
              <w:t xml:space="preserve"> </w:t>
            </w:r>
            <w:r>
              <w:rPr>
                <w:sz w:val="20"/>
                <w:szCs w:val="20"/>
                <w:lang w:val="uk-UA"/>
              </w:rPr>
              <w:t xml:space="preserve">протягом </w:t>
            </w:r>
            <w:r w:rsidR="00EA048F">
              <w:rPr>
                <w:sz w:val="20"/>
                <w:szCs w:val="20"/>
                <w:lang w:val="uk-UA"/>
              </w:rPr>
              <w:t>одного</w:t>
            </w:r>
            <w:r>
              <w:rPr>
                <w:sz w:val="20"/>
                <w:szCs w:val="20"/>
                <w:lang w:val="uk-UA"/>
              </w:rPr>
              <w:t xml:space="preserve"> робо</w:t>
            </w:r>
            <w:r w:rsidR="00EA048F">
              <w:rPr>
                <w:sz w:val="20"/>
                <w:szCs w:val="20"/>
                <w:lang w:val="uk-UA"/>
              </w:rPr>
              <w:t>чого</w:t>
            </w:r>
            <w:r>
              <w:rPr>
                <w:sz w:val="20"/>
                <w:szCs w:val="20"/>
                <w:lang w:val="uk-UA"/>
              </w:rPr>
              <w:t xml:space="preserve"> днів від</w:t>
            </w:r>
            <w:r>
              <w:rPr>
                <w:sz w:val="20"/>
                <w:szCs w:val="20"/>
                <w:shd w:val="clear" w:color="auto" w:fill="FFFFFF"/>
                <w:lang w:val="uk-UA"/>
              </w:rPr>
              <w:t xml:space="preserve"> дати надіслання заявки Покупцем.</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textAlignment w:val="auto"/>
              <w:rPr>
                <w:rFonts w:hint="eastAsia"/>
              </w:rPr>
            </w:pPr>
            <w:r>
              <w:rPr>
                <w:rStyle w:val="10"/>
                <w:rFonts w:ascii="Times New Roman" w:hAnsi="Times New Roman"/>
                <w:sz w:val="20"/>
                <w:szCs w:val="20"/>
                <w:shd w:val="clear" w:color="auto" w:fill="FFFFFF"/>
                <w:lang w:val="uk-UA" w:bidi="ar-SA"/>
              </w:rPr>
              <w:t>4.5</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textAlignment w:val="auto"/>
              <w:rPr>
                <w:rFonts w:hint="eastAsia"/>
              </w:rPr>
            </w:pPr>
            <w:r>
              <w:rPr>
                <w:rStyle w:val="10"/>
                <w:rFonts w:ascii="Times New Roman" w:hAnsi="Times New Roman"/>
                <w:sz w:val="20"/>
                <w:szCs w:val="20"/>
                <w:shd w:val="clear" w:color="auto" w:fill="FFFFFF"/>
                <w:lang w:val="uk-UA" w:bidi="ar-SA"/>
              </w:rPr>
              <w:t>умови оплати</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Pr="00B30EE9" w:rsidRDefault="0005242D" w:rsidP="00B64C3A">
            <w:pPr>
              <w:pStyle w:val="1"/>
              <w:tabs>
                <w:tab w:val="left" w:pos="2160"/>
                <w:tab w:val="left" w:pos="3600"/>
              </w:tabs>
              <w:spacing w:line="240" w:lineRule="auto"/>
              <w:ind w:firstLine="567"/>
              <w:jc w:val="both"/>
              <w:rPr>
                <w:lang w:val="ru-RU"/>
              </w:rPr>
            </w:pPr>
            <w:r>
              <w:rPr>
                <w:rStyle w:val="10"/>
                <w:color w:val="auto"/>
                <w:sz w:val="20"/>
                <w:szCs w:val="20"/>
                <w:lang w:val="uk-UA"/>
              </w:rPr>
              <w:t>Поставка здійснюється без передоплати. Замовник зобов'язується прийняти і оплатити поставлений товар протягом 30 календарних днів з моменту поставки товару.</w:t>
            </w:r>
          </w:p>
          <w:p w:rsidR="0005242D" w:rsidRPr="00D51BB4" w:rsidRDefault="0005242D" w:rsidP="00D51BB4">
            <w:pPr>
              <w:pStyle w:val="1"/>
              <w:tabs>
                <w:tab w:val="left" w:pos="2160"/>
                <w:tab w:val="left" w:pos="3600"/>
              </w:tabs>
              <w:spacing w:line="240" w:lineRule="auto"/>
              <w:ind w:firstLine="567"/>
              <w:jc w:val="both"/>
              <w:rPr>
                <w:lang w:val="ru-RU"/>
              </w:rPr>
            </w:pPr>
            <w:r>
              <w:rPr>
                <w:rStyle w:val="10"/>
                <w:color w:val="auto"/>
                <w:sz w:val="20"/>
                <w:szCs w:val="20"/>
                <w:lang w:val="uk-UA"/>
              </w:rPr>
              <w:t>Джерело фінансування — власні кошти</w:t>
            </w:r>
            <w:r w:rsidR="00D51BB4">
              <w:rPr>
                <w:rStyle w:val="10"/>
                <w:color w:val="auto"/>
                <w:sz w:val="20"/>
                <w:szCs w:val="20"/>
                <w:lang w:val="uk-UA"/>
              </w:rPr>
              <w:t xml:space="preserve"> та кошти місцевого </w:t>
            </w:r>
            <w:r w:rsidR="00D51BB4">
              <w:rPr>
                <w:rStyle w:val="10"/>
                <w:color w:val="auto"/>
                <w:sz w:val="20"/>
                <w:szCs w:val="20"/>
                <w:lang w:val="uk-UA"/>
              </w:rPr>
              <w:lastRenderedPageBreak/>
              <w:t>бюджету</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5</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Недискримінація учасників</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Замовники забезпечують вільний доступ усіх учасників до інформації про закупівлю, передбаченої цим Законом.</w:t>
            </w:r>
          </w:p>
        </w:tc>
      </w:tr>
      <w:tr w:rsidR="0005242D"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6</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Інформація про валюту, у якій повинно бути розраховано та зазначено ціну тендерної пропозиції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sz w:val="20"/>
                <w:szCs w:val="20"/>
                <w:lang w:val="uk-UA"/>
              </w:rPr>
            </w:pPr>
            <w:r>
              <w:rPr>
                <w:rFonts w:ascii="Times New Roman" w:hAnsi="Times New Roman" w:cs="Times New Roman"/>
                <w:sz w:val="20"/>
                <w:szCs w:val="20"/>
                <w:lang w:val="uk-UA" w:eastAsia="uk-UA"/>
              </w:rPr>
              <w:t>Валютою тендерної пропозиції є національна валюта України — гривня. О</w:t>
            </w:r>
            <w:r>
              <w:rPr>
                <w:rFonts w:ascii="Times New Roman" w:hAnsi="Times New Roman" w:cs="Times New Roman"/>
                <w:sz w:val="20"/>
                <w:szCs w:val="20"/>
                <w:shd w:val="clear" w:color="auto" w:fill="FFFFFF"/>
                <w:lang w:val="uk-UA" w:eastAsia="uk-UA"/>
              </w:rPr>
              <w:t>плата буде здійснюватися в українській гривні згідно з Договором;</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7</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vAlign w:val="cente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Інформація про мову (мови), якою (якими) повинно бути складено тендерні пропозиції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Під час проведення </w:t>
            </w:r>
            <w:r w:rsidR="00E26D19">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закупівель усі документи, що готуються замовником, викладаються українською мовою.</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Під час проведення </w:t>
            </w:r>
            <w:r w:rsidR="00E26D19">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усі документи, що складаються безпосередньо учасником, викладаються українською мовою.</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підписом перекладача у встановленому законодавством України порядку. Тексти повинні бути автентичними, визначальним є текст, викладений українською мовою. У випадку ненадання перекладу такого документу, він може бути не врахований при оцінці пропозиції.</w:t>
            </w:r>
          </w:p>
        </w:tc>
      </w:tr>
      <w:tr w:rsidR="0005242D" w:rsidRPr="00E26D19" w:rsidTr="00B64C3A">
        <w:trPr>
          <w:trHeight w:val="522"/>
        </w:trPr>
        <w:tc>
          <w:tcPr>
            <w:tcW w:w="9572" w:type="dxa"/>
            <w:gridSpan w:val="4"/>
            <w:tcBorders>
              <w:top w:val="single" w:sz="4" w:space="0" w:color="000001"/>
              <w:left w:val="single" w:sz="4" w:space="0" w:color="000001"/>
              <w:bottom w:val="single" w:sz="4" w:space="0" w:color="000001"/>
              <w:right w:val="single" w:sz="4" w:space="0" w:color="000001"/>
            </w:tcBorders>
            <w:shd w:val="clear" w:color="auto" w:fill="A5A5A5"/>
            <w:tcMar>
              <w:top w:w="0" w:type="dxa"/>
              <w:left w:w="84" w:type="dxa"/>
              <w:bottom w:w="0" w:type="dxa"/>
              <w:right w:w="108" w:type="dxa"/>
            </w:tcMar>
            <w:vAlign w:val="center"/>
          </w:tcPr>
          <w:p w:rsidR="0005242D" w:rsidRDefault="0005242D" w:rsidP="00B64C3A">
            <w:pPr>
              <w:pStyle w:val="Standard"/>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Розділ ІІ. Порядок унесення змін та надання роз’яснень до тендерної документації</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1</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Процедура надання роз’яснень щодо тендерної документації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color w:val="000000"/>
                <w:sz w:val="20"/>
                <w:szCs w:val="20"/>
                <w:shd w:val="clear" w:color="auto" w:fill="FFFFFF"/>
                <w:lang w:val="uk-UA" w:eastAsia="uk-UA"/>
              </w:rPr>
            </w:pPr>
            <w:r>
              <w:rPr>
                <w:rFonts w:ascii="Times New Roman" w:hAnsi="Times New Roman" w:cs="Times New Roman"/>
                <w:color w:val="000000"/>
                <w:sz w:val="20"/>
                <w:szCs w:val="20"/>
                <w:shd w:val="clear" w:color="auto" w:fill="FFFFFF"/>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Зазначена у цій частині інформація оприлюднюється замовником відповідно до статті 10 Закону.</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2</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Унесення змін до тендерної документації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242D" w:rsidRDefault="0005242D" w:rsidP="00B64C3A">
            <w:pPr>
              <w:pStyle w:val="Standard"/>
              <w:ind w:firstLine="567"/>
              <w:jc w:val="both"/>
              <w:rPr>
                <w:rFonts w:ascii="Times New Roman" w:hAnsi="Times New Roman" w:cs="Times New Roman"/>
                <w:color w:val="000000"/>
                <w:sz w:val="20"/>
                <w:szCs w:val="20"/>
                <w:shd w:val="clear" w:color="auto" w:fill="FFFFFF"/>
                <w:lang w:val="uk-UA" w:eastAsia="en-US"/>
              </w:rPr>
            </w:pPr>
            <w:r>
              <w:rPr>
                <w:rFonts w:ascii="Times New Roman" w:hAnsi="Times New Roman" w:cs="Times New Roman"/>
                <w:color w:val="000000"/>
                <w:sz w:val="20"/>
                <w:szCs w:val="20"/>
                <w:shd w:val="clear" w:color="auto"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Pr>
                <w:rFonts w:ascii="Times New Roman" w:hAnsi="Times New Roman" w:cs="Times New Roman"/>
                <w:color w:val="000000"/>
                <w:sz w:val="20"/>
                <w:szCs w:val="20"/>
                <w:shd w:val="clear" w:color="auto" w:fill="FFFFFF"/>
                <w:lang w:val="uk-UA" w:eastAsia="en-US"/>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color w:val="000000"/>
                <w:sz w:val="20"/>
                <w:szCs w:val="20"/>
                <w:shd w:val="clear" w:color="auto" w:fill="FFFFFF"/>
                <w:lang w:val="uk-UA" w:eastAsia="en-US"/>
              </w:rPr>
              <w:t>машинозчитувальному</w:t>
            </w:r>
            <w:proofErr w:type="spellEnd"/>
            <w:r>
              <w:rPr>
                <w:rFonts w:ascii="Times New Roman" w:hAnsi="Times New Roman" w:cs="Times New Roman"/>
                <w:color w:val="000000"/>
                <w:sz w:val="20"/>
                <w:szCs w:val="20"/>
                <w:shd w:val="clear" w:color="auto"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Зазначена у цій частині інформація оприлюднюється замовником відповідно до статті 10 Закону.</w:t>
            </w:r>
          </w:p>
        </w:tc>
      </w:tr>
      <w:tr w:rsidR="0005242D" w:rsidRPr="00E26D19" w:rsidTr="00B64C3A">
        <w:trPr>
          <w:trHeight w:val="522"/>
        </w:trPr>
        <w:tc>
          <w:tcPr>
            <w:tcW w:w="9572" w:type="dxa"/>
            <w:gridSpan w:val="4"/>
            <w:tcBorders>
              <w:top w:val="single" w:sz="4" w:space="0" w:color="000001"/>
              <w:left w:val="single" w:sz="4" w:space="0" w:color="000001"/>
              <w:bottom w:val="single" w:sz="4" w:space="0" w:color="000001"/>
              <w:right w:val="single" w:sz="4" w:space="0" w:color="000001"/>
            </w:tcBorders>
            <w:shd w:val="clear" w:color="auto" w:fill="A5A5A5"/>
            <w:tcMar>
              <w:top w:w="0" w:type="dxa"/>
              <w:left w:w="84" w:type="dxa"/>
              <w:bottom w:w="0" w:type="dxa"/>
              <w:right w:w="108" w:type="dxa"/>
            </w:tcMar>
            <w:vAlign w:val="center"/>
          </w:tcPr>
          <w:p w:rsidR="0005242D" w:rsidRDefault="0005242D" w:rsidP="00B64C3A">
            <w:pPr>
              <w:pStyle w:val="Standard"/>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Розділ ІІІ. Інструкція з підготовки тендерної пропозиції</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textAlignment w:val="auto"/>
              <w:rPr>
                <w:rFonts w:ascii="Times New Roman" w:hAnsi="Times New Roman"/>
                <w:b/>
                <w:bCs/>
                <w:sz w:val="20"/>
                <w:szCs w:val="20"/>
                <w:lang w:val="uk-UA" w:eastAsia="uk-UA" w:bidi="ar-SA"/>
              </w:rPr>
            </w:pPr>
            <w:r>
              <w:rPr>
                <w:rFonts w:ascii="Times New Roman" w:hAnsi="Times New Roman"/>
                <w:b/>
                <w:bCs/>
                <w:sz w:val="20"/>
                <w:szCs w:val="20"/>
                <w:lang w:val="uk-UA" w:eastAsia="uk-UA" w:bidi="ar-SA"/>
              </w:rPr>
              <w:t>1</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textAlignment w:val="auto"/>
              <w:rPr>
                <w:rFonts w:ascii="Times New Roman" w:hAnsi="Times New Roman"/>
                <w:b/>
                <w:bCs/>
                <w:sz w:val="20"/>
                <w:szCs w:val="20"/>
                <w:lang w:val="uk-UA" w:eastAsia="uk-UA" w:bidi="ar-SA"/>
              </w:rPr>
            </w:pPr>
            <w:r>
              <w:rPr>
                <w:rFonts w:ascii="Times New Roman" w:hAnsi="Times New Roman"/>
                <w:b/>
                <w:bCs/>
                <w:sz w:val="20"/>
                <w:szCs w:val="20"/>
                <w:lang w:val="uk-UA" w:eastAsia="uk-UA" w:bidi="ar-SA"/>
              </w:rPr>
              <w:t>Зміст і спосіб подання тендерної пропозиції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textAlignment w:val="auto"/>
              <w:rPr>
                <w:rFonts w:ascii="Times New Roman" w:hAnsi="Times New Roman"/>
                <w:sz w:val="20"/>
                <w:szCs w:val="20"/>
                <w:lang w:val="uk-UA" w:eastAsia="uk-UA" w:bidi="ar-SA"/>
              </w:rPr>
            </w:pPr>
            <w:r>
              <w:rPr>
                <w:rFonts w:ascii="Times New Roman" w:hAnsi="Times New Roman"/>
                <w:sz w:val="20"/>
                <w:szCs w:val="20"/>
                <w:lang w:val="uk-UA" w:eastAsia="uk-UA" w:bidi="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000F503A">
              <w:rPr>
                <w:rFonts w:ascii="Times New Roman" w:hAnsi="Times New Roman"/>
                <w:sz w:val="20"/>
                <w:szCs w:val="20"/>
                <w:lang w:val="uk-UA" w:eastAsia="uk-UA" w:bidi="ar-SA"/>
              </w:rPr>
              <w:t xml:space="preserve"> </w:t>
            </w:r>
            <w:r>
              <w:rPr>
                <w:rFonts w:ascii="Times New Roman" w:hAnsi="Times New Roman"/>
                <w:sz w:val="20"/>
                <w:szCs w:val="20"/>
                <w:lang w:val="uk-UA" w:eastAsia="uk-UA" w:bidi="ar-SA"/>
              </w:rPr>
              <w:t xml:space="preserve">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окремих файлів з необхідними документами, що вимагаються замовником у цій тендерній документації, а саме:</w:t>
            </w:r>
          </w:p>
          <w:p w:rsidR="0005242D" w:rsidRDefault="0005242D" w:rsidP="00B64C3A">
            <w:pPr>
              <w:pStyle w:val="Standard"/>
              <w:ind w:firstLine="567"/>
              <w:jc w:val="both"/>
              <w:textAlignment w:val="auto"/>
              <w:rPr>
                <w:rFonts w:ascii="Times New Roman" w:hAnsi="Times New Roman"/>
                <w:sz w:val="20"/>
                <w:szCs w:val="20"/>
                <w:lang w:val="uk-UA" w:eastAsia="uk-UA" w:bidi="ar-SA"/>
              </w:rPr>
            </w:pPr>
            <w:r>
              <w:rPr>
                <w:rFonts w:ascii="Times New Roman" w:hAnsi="Times New Roman"/>
                <w:sz w:val="20"/>
                <w:szCs w:val="20"/>
                <w:lang w:val="uk-UA" w:eastAsia="uk-UA" w:bidi="ar-SA"/>
              </w:rPr>
              <w:t>- файл №1: інформація та документи, що підтверджують відповідність учасника кваліфікаційним критеріям (п.5.1 цього Розділу);</w:t>
            </w:r>
          </w:p>
          <w:p w:rsidR="0005242D" w:rsidRDefault="0005242D" w:rsidP="00B64C3A">
            <w:pPr>
              <w:pStyle w:val="Standard"/>
              <w:ind w:firstLine="567"/>
              <w:jc w:val="both"/>
              <w:textAlignment w:val="auto"/>
              <w:rPr>
                <w:rFonts w:ascii="Times New Roman" w:hAnsi="Times New Roman"/>
                <w:sz w:val="20"/>
                <w:szCs w:val="20"/>
                <w:lang w:val="uk-UA" w:eastAsia="uk-UA" w:bidi="ar-SA"/>
              </w:rPr>
            </w:pPr>
            <w:r>
              <w:rPr>
                <w:rFonts w:ascii="Times New Roman" w:hAnsi="Times New Roman"/>
                <w:sz w:val="20"/>
                <w:szCs w:val="20"/>
                <w:lang w:val="uk-UA" w:eastAsia="uk-UA" w:bidi="ar-SA"/>
              </w:rPr>
              <w:t>- файл №2: інформація щодо відповідності учасника вимогам, визначеним у статті 17 Закону (п.5.2 цього Розділу);</w:t>
            </w:r>
          </w:p>
          <w:p w:rsidR="0005242D" w:rsidRDefault="0005242D" w:rsidP="00B64C3A">
            <w:pPr>
              <w:pStyle w:val="Standard"/>
              <w:ind w:firstLine="567"/>
              <w:jc w:val="both"/>
              <w:textAlignment w:val="auto"/>
              <w:rPr>
                <w:rFonts w:ascii="Times New Roman" w:hAnsi="Times New Roman"/>
                <w:sz w:val="20"/>
                <w:szCs w:val="20"/>
                <w:lang w:val="uk-UA" w:eastAsia="uk-UA" w:bidi="ar-SA"/>
              </w:rPr>
            </w:pPr>
            <w:r>
              <w:rPr>
                <w:rFonts w:ascii="Times New Roman" w:hAnsi="Times New Roman"/>
                <w:sz w:val="20"/>
                <w:szCs w:val="20"/>
                <w:lang w:val="uk-UA" w:eastAsia="uk-UA" w:bidi="ar-SA"/>
              </w:rPr>
              <w:t>- файл №3: інформація про необхідні технічні, якісні та кількісні характеристики предмета закупівлі, а саме технічна специфікація, що повинна складатись з документів, зазначених у п.6 цього Розділу;</w:t>
            </w:r>
          </w:p>
          <w:p w:rsidR="0005242D" w:rsidRDefault="0005242D" w:rsidP="00B64C3A">
            <w:pPr>
              <w:pStyle w:val="Standard"/>
              <w:ind w:firstLine="567"/>
              <w:jc w:val="both"/>
              <w:textAlignment w:val="auto"/>
              <w:rPr>
                <w:rFonts w:ascii="Times New Roman" w:hAnsi="Times New Roman"/>
                <w:sz w:val="20"/>
                <w:szCs w:val="20"/>
                <w:lang w:val="uk-UA" w:eastAsia="uk-UA" w:bidi="ar-SA"/>
              </w:rPr>
            </w:pPr>
            <w:r>
              <w:rPr>
                <w:rFonts w:ascii="Times New Roman" w:hAnsi="Times New Roman"/>
                <w:sz w:val="20"/>
                <w:szCs w:val="20"/>
                <w:lang w:val="uk-UA" w:eastAsia="uk-UA" w:bidi="ar-SA"/>
              </w:rPr>
              <w:t>- файл №4: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5242D" w:rsidRDefault="0005242D" w:rsidP="00B64C3A">
            <w:pPr>
              <w:pStyle w:val="LO-normal"/>
              <w:spacing w:line="240" w:lineRule="auto"/>
              <w:ind w:firstLine="567"/>
              <w:jc w:val="both"/>
              <w:rPr>
                <w:rFonts w:ascii="Times New Roman" w:hAnsi="Times New Roman"/>
                <w:color w:val="auto"/>
                <w:sz w:val="20"/>
                <w:szCs w:val="20"/>
                <w:shd w:val="clear" w:color="auto" w:fill="FFFFFF"/>
                <w:lang w:val="uk-UA" w:eastAsia="uk-UA"/>
              </w:rPr>
            </w:pPr>
            <w:r>
              <w:rPr>
                <w:rFonts w:ascii="Times New Roman" w:hAnsi="Times New Roman"/>
                <w:color w:val="auto"/>
                <w:sz w:val="20"/>
                <w:szCs w:val="20"/>
                <w:shd w:val="clear" w:color="auto" w:fill="FFFFFF"/>
                <w:lang w:val="uk-UA" w:eastAsia="uk-UA"/>
              </w:rPr>
              <w:t>- файл №5: лист-згода з проектом договору про закупівлю;</w:t>
            </w:r>
          </w:p>
          <w:p w:rsidR="0005242D" w:rsidRDefault="0005242D" w:rsidP="00B64C3A">
            <w:pPr>
              <w:pStyle w:val="LO-normal"/>
              <w:spacing w:line="240" w:lineRule="auto"/>
              <w:ind w:firstLine="567"/>
              <w:jc w:val="both"/>
              <w:rPr>
                <w:rFonts w:ascii="Times New Roman" w:hAnsi="Times New Roman"/>
                <w:color w:val="auto"/>
                <w:sz w:val="20"/>
                <w:szCs w:val="20"/>
                <w:shd w:val="clear" w:color="auto" w:fill="FFFFFF"/>
                <w:lang w:val="uk-UA" w:eastAsia="uk-UA"/>
              </w:rPr>
            </w:pPr>
            <w:r>
              <w:rPr>
                <w:rFonts w:ascii="Times New Roman" w:hAnsi="Times New Roman"/>
                <w:color w:val="auto"/>
                <w:sz w:val="20"/>
                <w:szCs w:val="20"/>
                <w:shd w:val="clear" w:color="auto" w:fill="FFFFFF"/>
                <w:lang w:val="uk-UA" w:eastAsia="uk-UA"/>
              </w:rPr>
              <w:t>- файл №6: документи, що підтверджують надання учасником забезпечення тендерної пропозиції, якщо вимагається;</w:t>
            </w:r>
          </w:p>
          <w:p w:rsidR="0005242D" w:rsidRDefault="0005242D" w:rsidP="00B64C3A">
            <w:pPr>
              <w:pStyle w:val="LO-normal"/>
              <w:spacing w:line="240" w:lineRule="auto"/>
              <w:ind w:firstLine="567"/>
              <w:jc w:val="both"/>
              <w:rPr>
                <w:rFonts w:ascii="Times New Roman" w:hAnsi="Times New Roman"/>
                <w:color w:val="auto"/>
                <w:sz w:val="20"/>
                <w:szCs w:val="20"/>
                <w:lang w:val="uk-UA" w:eastAsia="uk-UA"/>
              </w:rPr>
            </w:pPr>
            <w:r>
              <w:rPr>
                <w:rFonts w:ascii="Times New Roman" w:hAnsi="Times New Roman"/>
                <w:color w:val="auto"/>
                <w:sz w:val="20"/>
                <w:szCs w:val="20"/>
                <w:lang w:val="uk-UA" w:eastAsia="uk-UA"/>
              </w:rPr>
              <w:t>- файл №7: інші документи, необхідність подання яких у складі тендерної пропозиції передбачена умовами цієї документації.</w:t>
            </w:r>
          </w:p>
          <w:p w:rsidR="0005242D" w:rsidRDefault="0005242D" w:rsidP="00B64C3A">
            <w:pPr>
              <w:pStyle w:val="LO-normal"/>
              <w:spacing w:line="240" w:lineRule="auto"/>
              <w:ind w:firstLine="567"/>
              <w:jc w:val="both"/>
              <w:rPr>
                <w:rFonts w:ascii="Times New Roman" w:hAnsi="Times New Roman"/>
                <w:color w:val="auto"/>
                <w:sz w:val="20"/>
                <w:szCs w:val="20"/>
                <w:lang w:val="uk-UA" w:eastAsia="uk-UA"/>
              </w:rPr>
            </w:pPr>
            <w:r>
              <w:rPr>
                <w:rFonts w:ascii="Times New Roman" w:hAnsi="Times New Roman"/>
                <w:color w:val="auto"/>
                <w:sz w:val="20"/>
                <w:szCs w:val="20"/>
                <w:lang w:val="uk-UA" w:eastAsia="uk-UA"/>
              </w:rPr>
              <w:t>Кожен учасник має право подати тільки одну тендерну пропозицію.</w:t>
            </w:r>
          </w:p>
          <w:p w:rsidR="0005242D" w:rsidRDefault="0005242D" w:rsidP="00B64C3A">
            <w:pPr>
              <w:pStyle w:val="1"/>
              <w:spacing w:line="240" w:lineRule="auto"/>
              <w:ind w:firstLine="567"/>
              <w:jc w:val="both"/>
              <w:rPr>
                <w:color w:val="auto"/>
                <w:sz w:val="20"/>
                <w:szCs w:val="20"/>
                <w:lang w:val="uk-UA" w:eastAsia="uk-UA"/>
              </w:rPr>
            </w:pPr>
            <w:r>
              <w:rPr>
                <w:rFonts w:eastAsia="Times New Roman"/>
                <w:color w:val="auto"/>
                <w:sz w:val="20"/>
                <w:szCs w:val="20"/>
                <w:lang w:val="uk-UA" w:eastAsia="uk-UA"/>
              </w:rPr>
              <w:t xml:space="preserve">Переможцем у строк, що не перевищує чотири дні з дати оприлюднення на </w:t>
            </w:r>
            <w:proofErr w:type="spellStart"/>
            <w:r>
              <w:rPr>
                <w:rFonts w:eastAsia="Times New Roman"/>
                <w:color w:val="auto"/>
                <w:sz w:val="20"/>
                <w:szCs w:val="20"/>
                <w:lang w:val="uk-UA" w:eastAsia="uk-UA"/>
              </w:rPr>
              <w:t>веб-порталі</w:t>
            </w:r>
            <w:proofErr w:type="spellEnd"/>
            <w:r>
              <w:rPr>
                <w:rFonts w:eastAsia="Times New Roman"/>
                <w:color w:val="auto"/>
                <w:sz w:val="20"/>
                <w:szCs w:val="20"/>
                <w:lang w:val="uk-UA" w:eastAsia="uk-UA"/>
              </w:rPr>
              <w:t xml:space="preserve"> Уповноваженого органу повідомлення про намір укласти договір завантажується файл, який містить документи, встановлені в п.5.2 цього Розділу Тендерної Документації, а також тендерну пропозицію з врахуванням загальної вартості закупівлі.</w:t>
            </w:r>
          </w:p>
          <w:p w:rsidR="0005242D" w:rsidRDefault="0005242D" w:rsidP="00B64C3A">
            <w:pPr>
              <w:pStyle w:val="1"/>
              <w:spacing w:line="240" w:lineRule="auto"/>
              <w:ind w:firstLine="567"/>
              <w:jc w:val="both"/>
              <w:rPr>
                <w:color w:val="auto"/>
                <w:sz w:val="20"/>
                <w:szCs w:val="20"/>
                <w:lang w:val="uk-UA" w:eastAsia="uk-UA" w:bidi="ar-SA"/>
              </w:rPr>
            </w:pPr>
            <w:r>
              <w:rPr>
                <w:color w:val="auto"/>
                <w:sz w:val="20"/>
                <w:szCs w:val="20"/>
                <w:lang w:val="uk-UA" w:eastAsia="uk-UA" w:bidi="ar-S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auto"/>
                <w:sz w:val="20"/>
                <w:szCs w:val="20"/>
                <w:lang w:val="uk-UA" w:eastAsia="uk-UA" w:bidi="ar-SA"/>
              </w:rPr>
              <w:t>скан-копій</w:t>
            </w:r>
            <w:proofErr w:type="spellEnd"/>
            <w:r>
              <w:rPr>
                <w:color w:val="auto"/>
                <w:sz w:val="20"/>
                <w:szCs w:val="20"/>
                <w:lang w:val="uk-UA" w:eastAsia="uk-UA" w:bidi="ar-SA"/>
              </w:rPr>
              <w:t xml:space="preserve"> придатних для </w:t>
            </w:r>
            <w:proofErr w:type="spellStart"/>
            <w:r>
              <w:rPr>
                <w:color w:val="auto"/>
                <w:sz w:val="20"/>
                <w:szCs w:val="20"/>
                <w:lang w:val="uk-UA" w:eastAsia="uk-UA" w:bidi="ar-SA"/>
              </w:rPr>
              <w:t>машинозчитування</w:t>
            </w:r>
            <w:proofErr w:type="spellEnd"/>
            <w:r>
              <w:rPr>
                <w:color w:val="auto"/>
                <w:sz w:val="20"/>
                <w:szCs w:val="20"/>
                <w:lang w:val="uk-UA" w:eastAsia="uk-UA" w:bidi="ar-SA"/>
              </w:rPr>
              <w:t xml:space="preserve"> (файли з розширенням «*</w:t>
            </w:r>
            <w:proofErr w:type="spellStart"/>
            <w:r>
              <w:rPr>
                <w:color w:val="auto"/>
                <w:sz w:val="20"/>
                <w:szCs w:val="20"/>
                <w:lang w:val="uk-UA" w:eastAsia="uk-UA" w:bidi="ar-SA"/>
              </w:rPr>
              <w:t>.pdf</w:t>
            </w:r>
            <w:proofErr w:type="spellEnd"/>
            <w:r>
              <w:rPr>
                <w:color w:val="auto"/>
                <w:sz w:val="20"/>
                <w:szCs w:val="20"/>
                <w:lang w:val="uk-UA" w:eastAsia="uk-UA" w:bidi="ar-SA"/>
              </w:rPr>
              <w:t>», «*</w:t>
            </w:r>
            <w:proofErr w:type="spellStart"/>
            <w:r>
              <w:rPr>
                <w:color w:val="auto"/>
                <w:sz w:val="20"/>
                <w:szCs w:val="20"/>
                <w:lang w:val="uk-UA" w:eastAsia="uk-UA" w:bidi="ar-SA"/>
              </w:rPr>
              <w:t>.jpeg</w:t>
            </w:r>
            <w:proofErr w:type="spellEnd"/>
            <w:r>
              <w:rPr>
                <w:color w:val="auto"/>
                <w:sz w:val="20"/>
                <w:szCs w:val="20"/>
                <w:lang w:val="uk-UA" w:eastAsia="uk-UA" w:bidi="ar-SA"/>
              </w:rPr>
              <w:t xml:space="preserve">», тощо), зміст та вигляд яких повинен відповідати оригіналам відповідних документів, згідно з якими виготовляються такі </w:t>
            </w:r>
            <w:proofErr w:type="spellStart"/>
            <w:r>
              <w:rPr>
                <w:color w:val="auto"/>
                <w:sz w:val="20"/>
                <w:szCs w:val="20"/>
                <w:lang w:val="uk-UA" w:eastAsia="uk-UA" w:bidi="ar-SA"/>
              </w:rPr>
              <w:t>скан-копії</w:t>
            </w:r>
            <w:proofErr w:type="spellEnd"/>
            <w:r>
              <w:rPr>
                <w:color w:val="auto"/>
                <w:sz w:val="20"/>
                <w:szCs w:val="20"/>
                <w:lang w:val="uk-UA" w:eastAsia="uk-UA" w:bidi="ar-S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 уповноваженої особи учасника. Вимога щодо засвідчення того чи іншого документу тендерної пропозиції власноручним підписом учасника /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Pr>
                <w:color w:val="auto"/>
                <w:sz w:val="20"/>
                <w:szCs w:val="20"/>
                <w:lang w:val="uk-UA" w:eastAsia="uk-UA" w:bidi="ar-SA"/>
              </w:rPr>
              <w:lastRenderedPageBreak/>
              <w:t>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05242D" w:rsidRDefault="0005242D" w:rsidP="00B64C3A">
            <w:pPr>
              <w:pStyle w:val="1"/>
              <w:widowControl/>
              <w:spacing w:line="240" w:lineRule="auto"/>
              <w:ind w:firstLine="567"/>
              <w:jc w:val="both"/>
              <w:textAlignment w:val="auto"/>
              <w:rPr>
                <w:color w:val="auto"/>
                <w:sz w:val="20"/>
                <w:szCs w:val="20"/>
                <w:lang w:val="uk-UA" w:eastAsia="uk-UA" w:bidi="ar-SA"/>
              </w:rPr>
            </w:pPr>
            <w:r>
              <w:rPr>
                <w:color w:val="auto"/>
                <w:sz w:val="20"/>
                <w:szCs w:val="20"/>
                <w:lang w:val="uk-UA" w:eastAsia="uk-UA" w:bidi="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 / уповноваженої особи учасника </w:t>
            </w:r>
            <w:r w:rsidR="000F503A">
              <w:rPr>
                <w:color w:val="auto"/>
                <w:sz w:val="20"/>
                <w:szCs w:val="20"/>
                <w:lang w:val="uk-UA" w:eastAsia="uk-UA" w:bidi="ar-SA"/>
              </w:rPr>
              <w:t xml:space="preserve"> </w:t>
            </w:r>
            <w:r>
              <w:rPr>
                <w:color w:val="auto"/>
                <w:sz w:val="20"/>
                <w:szCs w:val="20"/>
                <w:lang w:val="uk-UA" w:eastAsia="uk-UA" w:bidi="ar-SA"/>
              </w:rPr>
              <w:t xml:space="preserve">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05242D" w:rsidRDefault="0005242D" w:rsidP="00B64C3A">
            <w:pPr>
              <w:pStyle w:val="1"/>
              <w:spacing w:line="240" w:lineRule="auto"/>
              <w:ind w:firstLine="567"/>
              <w:jc w:val="both"/>
              <w:rPr>
                <w:rFonts w:eastAsia="Times New Roman"/>
                <w:color w:val="auto"/>
                <w:sz w:val="20"/>
                <w:szCs w:val="20"/>
                <w:lang w:val="uk-UA" w:eastAsia="uk-UA"/>
              </w:rPr>
            </w:pPr>
            <w:r>
              <w:rPr>
                <w:rFonts w:eastAsia="Times New Roman"/>
                <w:color w:val="auto"/>
                <w:sz w:val="20"/>
                <w:szCs w:val="20"/>
                <w:lang w:val="uk-UA" w:eastAsia="uk-UA"/>
              </w:rPr>
              <w:t xml:space="preserve">Повноваження щодо підпису документів тендерної пропозиції учасника </w:t>
            </w:r>
            <w:r w:rsidR="000F503A">
              <w:rPr>
                <w:rFonts w:eastAsia="Times New Roman"/>
                <w:color w:val="auto"/>
                <w:sz w:val="20"/>
                <w:szCs w:val="20"/>
                <w:lang w:val="uk-UA" w:eastAsia="uk-UA"/>
              </w:rPr>
              <w:t xml:space="preserve"> </w:t>
            </w:r>
            <w:r>
              <w:rPr>
                <w:rFonts w:eastAsia="Times New Roman"/>
                <w:color w:val="auto"/>
                <w:sz w:val="20"/>
                <w:szCs w:val="20"/>
                <w:lang w:val="uk-UA" w:eastAsia="uk-UA"/>
              </w:rPr>
              <w:t xml:space="preserve"> закупівлі та/або договору за результатами проведення </w:t>
            </w:r>
            <w:r w:rsidR="000F503A">
              <w:rPr>
                <w:rFonts w:eastAsia="Times New Roman"/>
                <w:color w:val="auto"/>
                <w:sz w:val="20"/>
                <w:szCs w:val="20"/>
                <w:lang w:val="uk-UA" w:eastAsia="uk-UA"/>
              </w:rPr>
              <w:t xml:space="preserve"> </w:t>
            </w:r>
            <w:r>
              <w:rPr>
                <w:rFonts w:eastAsia="Times New Roman"/>
                <w:color w:val="auto"/>
                <w:sz w:val="20"/>
                <w:szCs w:val="20"/>
                <w:lang w:val="uk-UA" w:eastAsia="uk-UA"/>
              </w:rPr>
              <w:t xml:space="preserve"> закупівлі підтверджується інформацією з Єдиного державного реєстру юридичних осіб, фізичних осіб — підприємців та громадських формувань або довіреністю чи іншим документом, що підтверджує повноваження посадової особи (посадових осіб) учасника на підписання документів пропозиції та/або договору, а також установчим документом.</w:t>
            </w:r>
          </w:p>
          <w:p w:rsidR="0005242D" w:rsidRDefault="0005242D" w:rsidP="00B64C3A">
            <w:pPr>
              <w:pStyle w:val="1"/>
              <w:spacing w:line="240" w:lineRule="auto"/>
              <w:ind w:firstLine="567"/>
              <w:jc w:val="both"/>
              <w:rPr>
                <w:rFonts w:eastAsia="Times New Roman"/>
                <w:color w:val="auto"/>
                <w:sz w:val="20"/>
                <w:szCs w:val="20"/>
                <w:lang w:val="uk-UA" w:eastAsia="uk-UA"/>
              </w:rPr>
            </w:pPr>
            <w:r>
              <w:rPr>
                <w:rFonts w:eastAsia="Times New Roman"/>
                <w:color w:val="auto"/>
                <w:sz w:val="20"/>
                <w:szCs w:val="20"/>
                <w:lang w:val="uk-UA" w:eastAsia="uk-UA"/>
              </w:rPr>
              <w:t>Учасники надають довідку, складену у довільній формі, яка містить загальні відомості про підприємство, та поміж іншим повинна включати:</w:t>
            </w:r>
          </w:p>
          <w:p w:rsidR="0005242D" w:rsidRDefault="0005242D" w:rsidP="00B64C3A">
            <w:pPr>
              <w:pStyle w:val="1"/>
              <w:spacing w:line="240" w:lineRule="auto"/>
              <w:ind w:firstLine="567"/>
              <w:jc w:val="both"/>
              <w:rPr>
                <w:rFonts w:eastAsia="Times New Roman"/>
                <w:color w:val="auto"/>
                <w:sz w:val="20"/>
                <w:szCs w:val="20"/>
                <w:lang w:val="uk-UA" w:eastAsia="uk-UA"/>
              </w:rPr>
            </w:pPr>
            <w:r>
              <w:rPr>
                <w:rFonts w:eastAsia="Times New Roman"/>
                <w:color w:val="auto"/>
                <w:sz w:val="20"/>
                <w:szCs w:val="20"/>
                <w:lang w:val="uk-UA" w:eastAsia="uk-UA"/>
              </w:rPr>
              <w:t>а) реквізити (місцезнаходження, телефон, факс);</w:t>
            </w:r>
          </w:p>
          <w:p w:rsidR="0005242D" w:rsidRDefault="0005242D" w:rsidP="00B64C3A">
            <w:pPr>
              <w:pStyle w:val="1"/>
              <w:spacing w:line="240" w:lineRule="auto"/>
              <w:ind w:firstLine="567"/>
              <w:jc w:val="both"/>
              <w:rPr>
                <w:rFonts w:eastAsia="Times New Roman"/>
                <w:color w:val="auto"/>
                <w:sz w:val="20"/>
                <w:szCs w:val="20"/>
                <w:lang w:val="uk-UA" w:eastAsia="uk-UA"/>
              </w:rPr>
            </w:pPr>
            <w:r>
              <w:rPr>
                <w:rFonts w:eastAsia="Times New Roman"/>
                <w:color w:val="auto"/>
                <w:sz w:val="20"/>
                <w:szCs w:val="20"/>
                <w:lang w:val="uk-UA" w:eastAsia="uk-UA"/>
              </w:rPr>
              <w:t>б) керівництво (посада, прізвище, ім’я, по батькові);</w:t>
            </w:r>
          </w:p>
          <w:p w:rsidR="0005242D" w:rsidRDefault="0005242D" w:rsidP="00B64C3A">
            <w:pPr>
              <w:pStyle w:val="1"/>
              <w:spacing w:line="240" w:lineRule="auto"/>
              <w:ind w:firstLine="567"/>
              <w:jc w:val="both"/>
              <w:rPr>
                <w:rFonts w:eastAsia="Times New Roman"/>
                <w:color w:val="auto"/>
                <w:sz w:val="20"/>
                <w:szCs w:val="20"/>
                <w:lang w:val="uk-UA" w:eastAsia="uk-UA"/>
              </w:rPr>
            </w:pPr>
            <w:r>
              <w:rPr>
                <w:rFonts w:eastAsia="Times New Roman"/>
                <w:color w:val="auto"/>
                <w:sz w:val="20"/>
                <w:szCs w:val="20"/>
                <w:lang w:val="uk-UA" w:eastAsia="uk-UA"/>
              </w:rPr>
              <w:t>в) інформація про реквізити банківського рахунку, за якими буде здійснюватися оплата за договором в разі акцепту;</w:t>
            </w:r>
          </w:p>
          <w:p w:rsidR="0005242D" w:rsidRDefault="0005242D" w:rsidP="00B64C3A">
            <w:pPr>
              <w:pStyle w:val="1"/>
              <w:spacing w:line="240" w:lineRule="auto"/>
              <w:ind w:firstLine="567"/>
              <w:jc w:val="both"/>
              <w:rPr>
                <w:rFonts w:eastAsia="Times New Roman"/>
                <w:color w:val="auto"/>
                <w:sz w:val="20"/>
                <w:szCs w:val="20"/>
                <w:lang w:val="uk-UA" w:eastAsia="uk-UA"/>
              </w:rPr>
            </w:pPr>
            <w:r>
              <w:rPr>
                <w:rFonts w:eastAsia="Times New Roman"/>
                <w:color w:val="auto"/>
                <w:sz w:val="20"/>
                <w:szCs w:val="20"/>
                <w:lang w:val="uk-UA" w:eastAsia="uk-UA"/>
              </w:rPr>
              <w:t xml:space="preserve">г) </w:t>
            </w:r>
            <w:proofErr w:type="spellStart"/>
            <w:r>
              <w:rPr>
                <w:rFonts w:eastAsia="Times New Roman"/>
                <w:color w:val="auto"/>
                <w:sz w:val="20"/>
                <w:szCs w:val="20"/>
                <w:lang w:val="uk-UA" w:eastAsia="uk-UA"/>
              </w:rPr>
              <w:t>скан-копія</w:t>
            </w:r>
            <w:proofErr w:type="spellEnd"/>
            <w:r>
              <w:rPr>
                <w:rFonts w:eastAsia="Times New Roman"/>
                <w:color w:val="auto"/>
                <w:sz w:val="20"/>
                <w:szCs w:val="20"/>
                <w:lang w:val="uk-UA" w:eastAsia="uk-UA"/>
              </w:rPr>
              <w:t xml:space="preserve"> установчого документи з відмітками про його затвердження та реєстрацію;</w:t>
            </w:r>
          </w:p>
          <w:p w:rsidR="0005242D" w:rsidRDefault="0005242D" w:rsidP="00B64C3A">
            <w:pPr>
              <w:pStyle w:val="1"/>
              <w:spacing w:line="240" w:lineRule="auto"/>
              <w:ind w:firstLine="567"/>
              <w:jc w:val="both"/>
              <w:rPr>
                <w:rFonts w:eastAsia="Times New Roman"/>
                <w:color w:val="auto"/>
                <w:sz w:val="20"/>
                <w:szCs w:val="20"/>
                <w:lang w:val="uk-UA" w:eastAsia="uk-UA"/>
              </w:rPr>
            </w:pPr>
            <w:r>
              <w:rPr>
                <w:rFonts w:eastAsia="Times New Roman"/>
                <w:color w:val="auto"/>
                <w:sz w:val="20"/>
                <w:szCs w:val="20"/>
                <w:lang w:val="uk-UA" w:eastAsia="uk-UA"/>
              </w:rPr>
              <w:t>ґ) вид суб’єкта господарювання відповідно до ч.3 ст.55 Господарського кодексу України.</w:t>
            </w:r>
          </w:p>
          <w:p w:rsidR="0005242D" w:rsidRDefault="0005242D" w:rsidP="00B64C3A">
            <w:pPr>
              <w:pStyle w:val="1"/>
              <w:spacing w:line="240" w:lineRule="auto"/>
              <w:ind w:firstLine="567"/>
              <w:jc w:val="both"/>
              <w:rPr>
                <w:rFonts w:eastAsia="Times New Roman"/>
                <w:color w:val="auto"/>
                <w:sz w:val="20"/>
                <w:szCs w:val="20"/>
                <w:lang w:val="uk-UA" w:eastAsia="uk-UA"/>
              </w:rPr>
            </w:pPr>
            <w:r>
              <w:rPr>
                <w:rFonts w:eastAsia="Times New Roman"/>
                <w:color w:val="auto"/>
                <w:sz w:val="20"/>
                <w:szCs w:val="20"/>
                <w:lang w:val="uk-UA" w:eastAsia="uk-UA"/>
              </w:rPr>
              <w:t xml:space="preserve">Також, учасником надається копія паспорту уповноваженої (уповноважених) особи (осіб), на підписання документів пропозиції (а саме сторінки 1-6 та місце проживання паспорту у формі книжечки чи паспорт у формі картки з додатком) або копія іншого документу, передбаченого пунктом 1 частини 1 статті 13 Закону України </w:t>
            </w:r>
            <w:proofErr w:type="spellStart"/>
            <w:r>
              <w:rPr>
                <w:rFonts w:eastAsia="Times New Roman"/>
                <w:color w:val="auto"/>
                <w:sz w:val="20"/>
                <w:szCs w:val="20"/>
                <w:lang w:val="uk-UA" w:eastAsia="uk-UA"/>
              </w:rPr>
              <w:t>“Про</w:t>
            </w:r>
            <w:proofErr w:type="spellEnd"/>
            <w:r>
              <w:rPr>
                <w:rFonts w:eastAsia="Times New Roman"/>
                <w:color w:val="auto"/>
                <w:sz w:val="20"/>
                <w:szCs w:val="20"/>
                <w:lang w:val="uk-UA" w:eastAsia="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Pr>
                <w:rFonts w:eastAsia="Times New Roman"/>
                <w:color w:val="auto"/>
                <w:sz w:val="20"/>
                <w:szCs w:val="20"/>
                <w:lang w:val="uk-UA" w:eastAsia="uk-UA"/>
              </w:rPr>
              <w:t>статус”</w:t>
            </w:r>
            <w:proofErr w:type="spellEnd"/>
            <w:r>
              <w:rPr>
                <w:rFonts w:eastAsia="Times New Roman"/>
                <w:color w:val="auto"/>
                <w:sz w:val="20"/>
                <w:szCs w:val="20"/>
                <w:lang w:val="uk-UA" w:eastAsia="uk-UA"/>
              </w:rPr>
              <w:t>. Учасниками-нерезидентами подається документ, що підтверджує особу, передбачений законодавством країни реєстрації такого учасника.</w:t>
            </w:r>
          </w:p>
          <w:p w:rsidR="0005242D" w:rsidRDefault="0005242D" w:rsidP="00B64C3A">
            <w:pPr>
              <w:pStyle w:val="1"/>
              <w:widowControl/>
              <w:spacing w:line="240" w:lineRule="auto"/>
              <w:ind w:firstLine="567"/>
              <w:jc w:val="both"/>
              <w:textAlignment w:val="auto"/>
              <w:rPr>
                <w:color w:val="auto"/>
                <w:sz w:val="20"/>
                <w:szCs w:val="20"/>
                <w:lang w:val="uk-UA" w:eastAsia="uk-UA" w:bidi="ar-SA"/>
              </w:rPr>
            </w:pPr>
            <w:r>
              <w:rPr>
                <w:color w:val="auto"/>
                <w:sz w:val="20"/>
                <w:szCs w:val="20"/>
                <w:lang w:val="uk-UA" w:eastAsia="uk-UA" w:bidi="ar-SA"/>
              </w:rPr>
              <w:t>У разі якщо тендерна пропозиція подається об'єднанням учасників, до неї обов'язково включається документ про створення такого об'єднання, яким вичерпно визначено умови щодо представництва інтересів об’єднання та умова щодо солідарної відповідальності учасників об’єднання.</w:t>
            </w:r>
          </w:p>
          <w:p w:rsidR="0005242D" w:rsidRDefault="0005242D" w:rsidP="00B64C3A">
            <w:pPr>
              <w:pStyle w:val="1"/>
              <w:widowControl/>
              <w:spacing w:line="240" w:lineRule="auto"/>
              <w:ind w:firstLine="567"/>
              <w:jc w:val="both"/>
              <w:textAlignment w:val="auto"/>
              <w:rPr>
                <w:color w:val="auto"/>
                <w:sz w:val="20"/>
                <w:szCs w:val="20"/>
                <w:lang w:val="uk-UA" w:eastAsia="uk-UA" w:bidi="ar-SA"/>
              </w:rPr>
            </w:pPr>
            <w:r>
              <w:rPr>
                <w:color w:val="auto"/>
                <w:sz w:val="20"/>
                <w:szCs w:val="20"/>
                <w:lang w:val="uk-UA" w:eastAsia="uk-UA" w:bidi="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242D" w:rsidRDefault="0005242D" w:rsidP="00B64C3A">
            <w:pPr>
              <w:pStyle w:val="1"/>
              <w:spacing w:line="240" w:lineRule="auto"/>
              <w:ind w:firstLine="567"/>
              <w:jc w:val="both"/>
              <w:rPr>
                <w:rFonts w:eastAsia="Times New Roman"/>
                <w:color w:val="auto"/>
                <w:sz w:val="20"/>
                <w:szCs w:val="20"/>
                <w:lang w:val="uk-UA"/>
              </w:rPr>
            </w:pPr>
            <w:r>
              <w:rPr>
                <w:rFonts w:eastAsia="Times New Roman"/>
                <w:color w:val="auto"/>
                <w:sz w:val="20"/>
                <w:szCs w:val="20"/>
                <w:lang w:val="uk-UA"/>
              </w:rPr>
              <w:t xml:space="preserve">У разі якщо учасник або переможець не повинен складати або відповідно до норм чинного законодавства України не зобов’язаний </w:t>
            </w:r>
            <w:r>
              <w:rPr>
                <w:rFonts w:eastAsia="Times New Roman"/>
                <w:color w:val="auto"/>
                <w:sz w:val="20"/>
                <w:szCs w:val="20"/>
                <w:lang w:val="uk-UA"/>
              </w:rPr>
              <w:lastRenderedPageBreak/>
              <w:t>складати якийсь із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05242D" w:rsidRDefault="0005242D" w:rsidP="00B64C3A">
            <w:pPr>
              <w:pStyle w:val="LO-normal"/>
              <w:spacing w:line="240" w:lineRule="auto"/>
              <w:ind w:firstLine="567"/>
              <w:jc w:val="both"/>
              <w:rPr>
                <w:rFonts w:ascii="Times New Roman" w:hAnsi="Times New Roman"/>
                <w:color w:val="auto"/>
                <w:sz w:val="20"/>
                <w:szCs w:val="20"/>
                <w:lang w:val="uk-UA"/>
              </w:rPr>
            </w:pPr>
            <w:r>
              <w:rPr>
                <w:rFonts w:ascii="Times New Roman" w:hAnsi="Times New Roman"/>
                <w:color w:val="auto"/>
                <w:sz w:val="20"/>
                <w:szCs w:val="20"/>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посиланнями на відповідні норми законодавства країни </w:t>
            </w:r>
            <w:proofErr w:type="spellStart"/>
            <w:r>
              <w:rPr>
                <w:rFonts w:ascii="Times New Roman" w:hAnsi="Times New Roman"/>
                <w:color w:val="auto"/>
                <w:sz w:val="20"/>
                <w:szCs w:val="20"/>
                <w:lang w:val="uk-UA"/>
              </w:rPr>
              <w:t>резидентства</w:t>
            </w:r>
            <w:proofErr w:type="spellEnd"/>
            <w:r>
              <w:rPr>
                <w:rFonts w:ascii="Times New Roman" w:hAnsi="Times New Roman"/>
                <w:color w:val="auto"/>
                <w:sz w:val="20"/>
                <w:szCs w:val="20"/>
                <w:lang w:val="uk-UA"/>
              </w:rPr>
              <w:t>.</w:t>
            </w:r>
          </w:p>
          <w:p w:rsidR="0005242D" w:rsidRDefault="0005242D" w:rsidP="00B64C3A">
            <w:pPr>
              <w:pStyle w:val="LO-normal"/>
              <w:spacing w:line="240" w:lineRule="auto"/>
              <w:ind w:firstLine="567"/>
              <w:jc w:val="both"/>
              <w:rPr>
                <w:rFonts w:ascii="Times New Roman" w:hAnsi="Times New Roman"/>
                <w:color w:val="auto"/>
                <w:sz w:val="20"/>
                <w:szCs w:val="20"/>
                <w:lang w:val="uk-UA"/>
              </w:rPr>
            </w:pPr>
            <w:r>
              <w:rPr>
                <w:rFonts w:ascii="Times New Roman" w:hAnsi="Times New Roman"/>
                <w:color w:val="auto"/>
                <w:sz w:val="20"/>
                <w:szCs w:val="20"/>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залежно від укладених Україною міжнародних угод, які визначають спосіб легалізації.</w:t>
            </w:r>
          </w:p>
          <w:p w:rsidR="0005242D" w:rsidRDefault="0005242D" w:rsidP="00B64C3A">
            <w:pPr>
              <w:pStyle w:val="LO-normal"/>
              <w:spacing w:line="240" w:lineRule="auto"/>
              <w:ind w:firstLine="567"/>
              <w:jc w:val="both"/>
              <w:rPr>
                <w:rFonts w:ascii="Times New Roman" w:hAnsi="Times New Roman"/>
                <w:color w:val="auto"/>
                <w:sz w:val="20"/>
                <w:szCs w:val="20"/>
                <w:lang w:val="uk-UA"/>
              </w:rPr>
            </w:pPr>
            <w:r>
              <w:rPr>
                <w:rFonts w:ascii="Times New Roman" w:hAnsi="Times New Roman"/>
                <w:color w:val="auto"/>
                <w:sz w:val="20"/>
                <w:szCs w:val="20"/>
                <w:lang w:val="uk-UA"/>
              </w:rPr>
              <w:t>Для правильного оформлення тендерної пропозиції, Учасник вивчає всі інструкції, форми, терміни та специфікації, наведені в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надання неповних фото (</w:t>
            </w:r>
            <w:proofErr w:type="spellStart"/>
            <w:r>
              <w:rPr>
                <w:rFonts w:ascii="Times New Roman" w:hAnsi="Times New Roman"/>
                <w:color w:val="auto"/>
                <w:sz w:val="20"/>
                <w:szCs w:val="20"/>
                <w:lang w:val="uk-UA"/>
              </w:rPr>
              <w:t>скан</w:t>
            </w:r>
            <w:proofErr w:type="spellEnd"/>
            <w:r>
              <w:rPr>
                <w:rFonts w:ascii="Times New Roman" w:hAnsi="Times New Roman"/>
                <w:color w:val="auto"/>
                <w:sz w:val="20"/>
                <w:szCs w:val="20"/>
                <w:lang w:val="uk-UA"/>
              </w:rPr>
              <w:t>) копій документів, буде віднесена на ризик учасника та спричинить за собою відхилення такої пропозиції.</w:t>
            </w:r>
          </w:p>
          <w:p w:rsidR="0005242D" w:rsidRDefault="0005242D" w:rsidP="00B64C3A">
            <w:pPr>
              <w:pStyle w:val="LO-normal"/>
              <w:spacing w:line="240" w:lineRule="auto"/>
              <w:ind w:firstLine="567"/>
              <w:jc w:val="both"/>
              <w:rPr>
                <w:rFonts w:ascii="Times New Roman" w:hAnsi="Times New Roman"/>
                <w:color w:val="auto"/>
                <w:sz w:val="20"/>
                <w:szCs w:val="20"/>
                <w:lang w:val="uk-UA" w:eastAsia="uk-UA"/>
              </w:rPr>
            </w:pPr>
            <w:r>
              <w:rPr>
                <w:rFonts w:ascii="Times New Roman" w:hAnsi="Times New Roman"/>
                <w:color w:val="auto"/>
                <w:sz w:val="20"/>
                <w:szCs w:val="20"/>
                <w:lang w:val="uk-UA"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5242D" w:rsidRDefault="0005242D" w:rsidP="00B64C3A">
            <w:pPr>
              <w:pStyle w:val="Standard"/>
              <w:shd w:val="clear" w:color="auto" w:fill="FFFFFF"/>
              <w:ind w:firstLine="567"/>
              <w:jc w:val="both"/>
              <w:textAlignment w:val="auto"/>
              <w:rPr>
                <w:rFonts w:ascii="Times New Roman" w:hAnsi="Times New Roman"/>
                <w:sz w:val="20"/>
                <w:szCs w:val="20"/>
                <w:lang w:val="uk-UA"/>
              </w:rPr>
            </w:pPr>
            <w:r>
              <w:rPr>
                <w:rFonts w:ascii="Times New Roman" w:hAnsi="Times New Roman"/>
                <w:b/>
                <w:bCs/>
                <w:i/>
                <w:iCs/>
                <w:sz w:val="20"/>
                <w:szCs w:val="20"/>
                <w:lang w:val="uk-UA" w:eastAsia="uk-UA" w:bidi="ar-SA"/>
              </w:rPr>
              <w:t xml:space="preserve">Опис </w:t>
            </w:r>
            <w:r>
              <w:rPr>
                <w:rFonts w:ascii="Times New Roman" w:hAnsi="Times New Roman"/>
                <w:b/>
                <w:bCs/>
                <w:i/>
                <w:iCs/>
                <w:sz w:val="20"/>
                <w:szCs w:val="20"/>
                <w:lang w:val="uk-UA"/>
              </w:rPr>
              <w:t>та приклади формальних несуттєвих помилок.</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242D" w:rsidRDefault="0005242D" w:rsidP="00B64C3A">
            <w:pPr>
              <w:pStyle w:val="Standard"/>
              <w:widowControl w:val="0"/>
              <w:jc w:val="both"/>
              <w:rPr>
                <w:rFonts w:ascii="Times New Roman" w:hAnsi="Times New Roman"/>
                <w:sz w:val="20"/>
                <w:szCs w:val="20"/>
                <w:lang w:val="uk-UA"/>
              </w:rPr>
            </w:pP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5242D" w:rsidRDefault="0005242D" w:rsidP="00B64C3A">
            <w:pPr>
              <w:pStyle w:val="Standard"/>
              <w:widowControl w:val="0"/>
              <w:jc w:val="both"/>
              <w:rPr>
                <w:rFonts w:ascii="Times New Roman" w:hAnsi="Times New Roman"/>
                <w:i/>
                <w:iCs/>
                <w:sz w:val="20"/>
                <w:szCs w:val="20"/>
                <w:u w:val="single"/>
                <w:lang w:val="uk-UA"/>
              </w:rPr>
            </w:pPr>
            <w:r>
              <w:rPr>
                <w:rFonts w:ascii="Times New Roman" w:hAnsi="Times New Roman"/>
                <w:i/>
                <w:iCs/>
                <w:sz w:val="20"/>
                <w:szCs w:val="20"/>
                <w:u w:val="single"/>
                <w:lang w:val="uk-UA"/>
              </w:rPr>
              <w:t>Опис формальних помилок:</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1.</w:t>
            </w:r>
            <w:r>
              <w:rPr>
                <w:rFonts w:ascii="Times New Roman" w:hAnsi="Times New Roman"/>
                <w:sz w:val="20"/>
                <w:szCs w:val="20"/>
                <w:lang w:val="uk-UA"/>
              </w:rPr>
              <w:tab/>
              <w:t>Інформація / документ, подана учасником процедури закупівлі у складі тендерної пропозиції, містить помилку (помилки) у частині:</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sz w:val="20"/>
                <w:szCs w:val="20"/>
                <w:lang w:val="uk-UA"/>
              </w:rPr>
              <w:tab/>
              <w:t>уживання великої літери;</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sz w:val="20"/>
                <w:szCs w:val="20"/>
                <w:lang w:val="uk-UA"/>
              </w:rPr>
              <w:tab/>
              <w:t>уживання розділових знаків та відмінювання слів у реченні;</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sz w:val="20"/>
                <w:szCs w:val="20"/>
                <w:lang w:val="uk-UA"/>
              </w:rPr>
              <w:tab/>
              <w:t>використання слова або мовного звороту, запозичених з іншої мови;</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sz w:val="20"/>
                <w:szCs w:val="20"/>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sz w:val="20"/>
                <w:szCs w:val="20"/>
                <w:lang w:val="uk-UA"/>
              </w:rPr>
              <w:tab/>
              <w:t>застосування правил переносу частини слова з рядка в рядок;</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sz w:val="20"/>
                <w:szCs w:val="20"/>
                <w:lang w:val="uk-UA"/>
              </w:rPr>
              <w:tab/>
              <w:t>написання слів разом та/або окремо, та/або через дефіс;</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Pr>
                <w:rFonts w:ascii="Times New Roman" w:hAnsi="Times New Roman"/>
                <w:sz w:val="20"/>
                <w:szCs w:val="20"/>
                <w:lang w:val="uk-UA"/>
              </w:rPr>
              <w:lastRenderedPageBreak/>
              <w:t>сторінок/аркушів не відповідає переліку, зазначеному в документі).</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2.</w:t>
            </w:r>
            <w:r>
              <w:rPr>
                <w:rFonts w:ascii="Times New Roman" w:hAnsi="Times New Roman"/>
                <w:sz w:val="20"/>
                <w:szCs w:val="20"/>
                <w:lang w:val="uk-UA"/>
              </w:rPr>
              <w:tab/>
              <w:t xml:space="preserve">Помилка, зроблена учасником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та не призводить до її спотворення та / або не стосується характеристики предмета закупівлі, кваліфікаційних критеріїв до учасника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3.</w:t>
            </w:r>
            <w:r>
              <w:rPr>
                <w:rFonts w:ascii="Times New Roman" w:hAnsi="Times New Roman"/>
                <w:sz w:val="20"/>
                <w:szCs w:val="20"/>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4.</w:t>
            </w:r>
            <w:r>
              <w:rPr>
                <w:rFonts w:ascii="Times New Roman" w:hAnsi="Times New Roman"/>
                <w:sz w:val="20"/>
                <w:szCs w:val="20"/>
                <w:lang w:val="uk-UA"/>
              </w:rPr>
              <w:tab/>
              <w:t xml:space="preserve">Окрема сторінка (сторінки) копії документа (документів) не завірена підписом та / або печаткою учасника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(у разі її використання).</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5.</w:t>
            </w:r>
            <w:r>
              <w:rPr>
                <w:rFonts w:ascii="Times New Roman" w:hAnsi="Times New Roman"/>
                <w:sz w:val="20"/>
                <w:szCs w:val="20"/>
                <w:lang w:val="uk-UA"/>
              </w:rPr>
              <w:tab/>
              <w:t xml:space="preserve">У складі тендерної пропозиції немає документа (документів), на який посилається учасник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у своїй тендерній пропозиції, при цьому замовником не вимагається подання такого документа в тендерній документації.</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6.</w:t>
            </w:r>
            <w:r>
              <w:rPr>
                <w:rFonts w:ascii="Times New Roman" w:hAnsi="Times New Roman"/>
                <w:sz w:val="20"/>
                <w:szCs w:val="20"/>
                <w:lang w:val="uk-UA"/>
              </w:rPr>
              <w:tab/>
              <w:t xml:space="preserve">Подання документа (документів) учасником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у складі тендерної пропозиції, що не містить власноручного підпису уповноваженої особи учасника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якщо на цей документ (документи) накладено її кваліфікований електронний підпис.</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7.</w:t>
            </w:r>
            <w:r>
              <w:rPr>
                <w:rFonts w:ascii="Times New Roman" w:hAnsi="Times New Roman"/>
                <w:sz w:val="20"/>
                <w:szCs w:val="20"/>
                <w:lang w:val="uk-UA"/>
              </w:rPr>
              <w:tab/>
              <w:t xml:space="preserve">Подання документа (документів) учасником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у складі тендерної пропозиції, що складений у довільній формі та не містить вихідного номера.</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8.</w:t>
            </w:r>
            <w:r>
              <w:rPr>
                <w:rFonts w:ascii="Times New Roman" w:hAnsi="Times New Roman"/>
                <w:sz w:val="20"/>
                <w:szCs w:val="20"/>
                <w:lang w:val="uk-UA"/>
              </w:rPr>
              <w:tab/>
              <w:t xml:space="preserve">Подання документа учасником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у складі тендерної пропозиції, що є сканованою копією оригіналу документа/електронного документа.</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9.</w:t>
            </w:r>
            <w:r>
              <w:rPr>
                <w:rFonts w:ascii="Times New Roman" w:hAnsi="Times New Roman"/>
                <w:sz w:val="20"/>
                <w:szCs w:val="20"/>
                <w:lang w:val="uk-UA"/>
              </w:rPr>
              <w:tab/>
              <w:t xml:space="preserve">Подання документа учасником </w:t>
            </w:r>
            <w:r w:rsidR="000F503A">
              <w:rPr>
                <w:rFonts w:ascii="Times New Roman" w:hAnsi="Times New Roman"/>
                <w:sz w:val="20"/>
                <w:szCs w:val="20"/>
                <w:lang w:val="uk-UA"/>
              </w:rPr>
              <w:t xml:space="preserve"> </w:t>
            </w:r>
            <w:r>
              <w:rPr>
                <w:rFonts w:ascii="Times New Roman" w:hAnsi="Times New Roman"/>
                <w:sz w:val="20"/>
                <w:szCs w:val="20"/>
                <w:lang w:val="uk-UA"/>
              </w:rPr>
              <w:t xml:space="preserve">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не підтверджені (наприклад, переклад документа завізований перекладачем тощо).</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10.</w:t>
            </w:r>
            <w:r>
              <w:rPr>
                <w:rFonts w:ascii="Times New Roman" w:hAnsi="Times New Roman"/>
                <w:sz w:val="20"/>
                <w:szCs w:val="20"/>
                <w:lang w:val="uk-UA"/>
              </w:rPr>
              <w:tab/>
              <w:t xml:space="preserve">Подання документа (документів) учасником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11.</w:t>
            </w:r>
            <w:r>
              <w:rPr>
                <w:rFonts w:ascii="Times New Roman" w:hAnsi="Times New Roman"/>
                <w:sz w:val="20"/>
                <w:szCs w:val="20"/>
                <w:lang w:val="uk-UA"/>
              </w:rPr>
              <w:tab/>
              <w:t xml:space="preserve">Подання документа (документів) учасником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у складі тендерної пропозиції, в якому позиція цифри (цифр) у сумі є некоректною, при цьому сума, що зазначена прописом, є правильною.</w:t>
            </w:r>
          </w:p>
          <w:p w:rsidR="0005242D" w:rsidRDefault="0005242D" w:rsidP="00B64C3A">
            <w:pPr>
              <w:pStyle w:val="Standard"/>
              <w:widowControl w:val="0"/>
              <w:jc w:val="both"/>
              <w:rPr>
                <w:rFonts w:ascii="Times New Roman" w:hAnsi="Times New Roman"/>
                <w:sz w:val="20"/>
                <w:szCs w:val="20"/>
                <w:lang w:val="uk-UA"/>
              </w:rPr>
            </w:pPr>
            <w:r>
              <w:rPr>
                <w:rFonts w:ascii="Times New Roman" w:hAnsi="Times New Roman"/>
                <w:sz w:val="20"/>
                <w:szCs w:val="20"/>
                <w:lang w:val="uk-UA"/>
              </w:rPr>
              <w:t>12.</w:t>
            </w:r>
            <w:r>
              <w:rPr>
                <w:rFonts w:ascii="Times New Roman" w:hAnsi="Times New Roman"/>
                <w:sz w:val="20"/>
                <w:szCs w:val="20"/>
                <w:lang w:val="uk-UA"/>
              </w:rPr>
              <w:tab/>
              <w:t xml:space="preserve">Подання документа (документів) учасником </w:t>
            </w:r>
            <w:r w:rsidR="000F503A">
              <w:rPr>
                <w:rFonts w:ascii="Times New Roman" w:hAnsi="Times New Roman"/>
                <w:sz w:val="20"/>
                <w:szCs w:val="20"/>
                <w:lang w:val="uk-UA"/>
              </w:rPr>
              <w:t xml:space="preserve"> </w:t>
            </w:r>
            <w:r>
              <w:rPr>
                <w:rFonts w:ascii="Times New Roman" w:hAnsi="Times New Roman"/>
                <w:sz w:val="20"/>
                <w:szCs w:val="20"/>
                <w:lang w:val="uk-UA"/>
              </w:rPr>
              <w:t xml:space="preserve">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242D" w:rsidRDefault="0005242D" w:rsidP="00B64C3A">
            <w:pPr>
              <w:pStyle w:val="LO-normal"/>
              <w:shd w:val="clear" w:color="auto" w:fill="FFFFFF"/>
              <w:spacing w:line="240" w:lineRule="auto"/>
              <w:ind w:firstLine="567"/>
              <w:jc w:val="both"/>
              <w:rPr>
                <w:rFonts w:ascii="Times New Roman" w:hAnsi="Times New Roman"/>
                <w:color w:val="auto"/>
                <w:sz w:val="20"/>
                <w:szCs w:val="20"/>
                <w:lang w:val="uk-UA" w:eastAsia="uk-UA"/>
              </w:rPr>
            </w:pPr>
            <w:r>
              <w:rPr>
                <w:rFonts w:ascii="Times New Roman" w:hAnsi="Times New Roman"/>
                <w:color w:val="auto"/>
                <w:sz w:val="20"/>
                <w:szCs w:val="20"/>
                <w:lang w:val="uk-UA" w:eastAsia="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w:t>
            </w:r>
            <w:r>
              <w:rPr>
                <w:rFonts w:ascii="Times New Roman" w:hAnsi="Times New Roman"/>
                <w:color w:val="auto"/>
                <w:sz w:val="20"/>
                <w:szCs w:val="20"/>
                <w:lang w:val="uk-UA" w:eastAsia="uk-UA"/>
              </w:rPr>
              <w:lastRenderedPageBreak/>
              <w:t>наявності такої інформації в повному об’ємі у змісті іншого документу, наданого у складі тендерної пропозиції, тощо.</w:t>
            </w:r>
          </w:p>
          <w:p w:rsidR="0005242D" w:rsidRDefault="0005242D" w:rsidP="00B64C3A">
            <w:pPr>
              <w:pStyle w:val="1"/>
              <w:shd w:val="clear" w:color="auto" w:fill="FFFFFF"/>
              <w:spacing w:line="240" w:lineRule="auto"/>
              <w:ind w:firstLine="567"/>
              <w:jc w:val="both"/>
              <w:rPr>
                <w:rFonts w:eastAsia="Times New Roman"/>
                <w:color w:val="auto"/>
                <w:sz w:val="20"/>
                <w:szCs w:val="20"/>
                <w:lang w:val="uk-UA" w:eastAsia="uk-UA" w:bidi="ar-SA"/>
              </w:rPr>
            </w:pPr>
            <w:r>
              <w:rPr>
                <w:rFonts w:eastAsia="Times New Roman"/>
                <w:color w:val="auto"/>
                <w:sz w:val="20"/>
                <w:szCs w:val="20"/>
                <w:lang w:val="uk-UA" w:eastAsia="uk-UA" w:bidi="ar-SA"/>
              </w:rPr>
              <w:t>Замовником можуть бути інші відхилення віднесені до формальних (несуттєвих) помилок, якщо вони не впливають на зміст пропозиції та при цьому дотримуються визначені принципи публічних закупівель. Замовник залишає за собою право не відхиляти тендерні пропозиції при виявленні формальних (несуттєвих) помилок незначного характеру.</w:t>
            </w:r>
          </w:p>
        </w:tc>
      </w:tr>
      <w:tr w:rsidR="0005242D" w:rsidTr="00B64C3A">
        <w:trPr>
          <w:trHeight w:val="410"/>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2</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Забезпечення тендерної пропозиції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LO-normal"/>
              <w:widowControl w:val="0"/>
              <w:spacing w:line="240" w:lineRule="auto"/>
              <w:ind w:firstLine="56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Не вимагається</w:t>
            </w:r>
          </w:p>
          <w:p w:rsidR="0005242D" w:rsidRDefault="0005242D" w:rsidP="00B64C3A">
            <w:pPr>
              <w:pStyle w:val="LO-normal"/>
              <w:widowControl w:val="0"/>
              <w:spacing w:line="240" w:lineRule="auto"/>
              <w:ind w:firstLine="567"/>
              <w:jc w:val="both"/>
              <w:rPr>
                <w:rFonts w:ascii="Times New Roman" w:hAnsi="Times New Roman" w:cs="Times New Roman"/>
                <w:color w:val="auto"/>
                <w:sz w:val="20"/>
                <w:szCs w:val="20"/>
                <w:shd w:val="clear" w:color="auto" w:fill="FFFFFF"/>
                <w:lang w:val="uk-UA" w:eastAsia="uk-UA"/>
              </w:rPr>
            </w:pP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3</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Умови повернення чи неповернення забезпечення тендерної пропозиції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color w:val="DDDDDD"/>
                <w:sz w:val="20"/>
                <w:szCs w:val="20"/>
                <w:lang w:val="uk-UA" w:eastAsia="uk-UA"/>
              </w:rPr>
            </w:pPr>
            <w:r>
              <w:rPr>
                <w:rFonts w:ascii="Times New Roman" w:hAnsi="Times New Roman" w:cs="Times New Roman"/>
                <w:color w:val="DDDDDD"/>
                <w:sz w:val="20"/>
                <w:szCs w:val="20"/>
                <w:lang w:val="uk-UA" w:eastAsia="uk-UA"/>
              </w:rPr>
              <w:t>Забезпечення тендерної пропозиції не повертається у разі:</w:t>
            </w:r>
          </w:p>
          <w:p w:rsidR="0005242D" w:rsidRDefault="0005242D" w:rsidP="00B64C3A">
            <w:pPr>
              <w:pStyle w:val="Standard"/>
              <w:ind w:firstLine="567"/>
              <w:jc w:val="both"/>
              <w:rPr>
                <w:rFonts w:ascii="Times New Roman" w:hAnsi="Times New Roman" w:cs="Times New Roman"/>
                <w:color w:val="DDDDDD"/>
                <w:sz w:val="20"/>
                <w:szCs w:val="20"/>
                <w:lang w:val="uk-UA" w:eastAsia="uk-UA"/>
              </w:rPr>
            </w:pPr>
            <w:r>
              <w:rPr>
                <w:rFonts w:ascii="Times New Roman" w:hAnsi="Times New Roman" w:cs="Times New Roman"/>
                <w:color w:val="DDDDDD"/>
                <w:sz w:val="20"/>
                <w:szCs w:val="20"/>
                <w:lang w:val="uk-UA" w:eastAsia="uk-UA"/>
              </w:rPr>
              <w:t>1)</w:t>
            </w:r>
            <w:r>
              <w:rPr>
                <w:rFonts w:ascii="Times New Roman" w:hAnsi="Times New Roman" w:cs="Times New Roman"/>
                <w:color w:val="DDDDDD"/>
                <w:sz w:val="20"/>
                <w:szCs w:val="20"/>
                <w:lang w:val="uk-UA" w:eastAsia="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5242D" w:rsidRDefault="0005242D" w:rsidP="00B64C3A">
            <w:pPr>
              <w:pStyle w:val="Standard"/>
              <w:ind w:firstLine="567"/>
              <w:jc w:val="both"/>
              <w:rPr>
                <w:rFonts w:ascii="Times New Roman" w:hAnsi="Times New Roman" w:cs="Times New Roman"/>
                <w:color w:val="DDDDDD"/>
                <w:sz w:val="20"/>
                <w:szCs w:val="20"/>
                <w:lang w:val="uk-UA" w:eastAsia="uk-UA"/>
              </w:rPr>
            </w:pPr>
            <w:r>
              <w:rPr>
                <w:rFonts w:ascii="Times New Roman" w:hAnsi="Times New Roman" w:cs="Times New Roman"/>
                <w:color w:val="DDDDDD"/>
                <w:sz w:val="20"/>
                <w:szCs w:val="20"/>
                <w:lang w:val="uk-UA" w:eastAsia="uk-UA"/>
              </w:rPr>
              <w:t>2)</w:t>
            </w:r>
            <w:r>
              <w:rPr>
                <w:rFonts w:ascii="Times New Roman" w:hAnsi="Times New Roman" w:cs="Times New Roman"/>
                <w:color w:val="DDDDDD"/>
                <w:sz w:val="20"/>
                <w:szCs w:val="20"/>
                <w:lang w:val="uk-UA" w:eastAsia="uk-UA"/>
              </w:rPr>
              <w:tab/>
            </w:r>
            <w:proofErr w:type="spellStart"/>
            <w:r>
              <w:rPr>
                <w:rFonts w:ascii="Times New Roman" w:hAnsi="Times New Roman" w:cs="Times New Roman"/>
                <w:color w:val="DDDDDD"/>
                <w:sz w:val="20"/>
                <w:szCs w:val="20"/>
                <w:lang w:val="uk-UA" w:eastAsia="uk-UA"/>
              </w:rPr>
              <w:t>непідписання</w:t>
            </w:r>
            <w:proofErr w:type="spellEnd"/>
            <w:r>
              <w:rPr>
                <w:rFonts w:ascii="Times New Roman" w:hAnsi="Times New Roman" w:cs="Times New Roman"/>
                <w:color w:val="DDDDDD"/>
                <w:sz w:val="20"/>
                <w:szCs w:val="20"/>
                <w:lang w:val="uk-UA" w:eastAsia="uk-UA"/>
              </w:rPr>
              <w:t xml:space="preserve"> договору про закупівлю учасником, який став переможцем тендеру;</w:t>
            </w:r>
          </w:p>
          <w:p w:rsidR="0005242D" w:rsidRDefault="0005242D" w:rsidP="00B64C3A">
            <w:pPr>
              <w:pStyle w:val="Standard"/>
              <w:ind w:firstLine="567"/>
              <w:jc w:val="both"/>
              <w:rPr>
                <w:rFonts w:ascii="Times New Roman" w:hAnsi="Times New Roman" w:cs="Times New Roman"/>
                <w:color w:val="DDDDDD"/>
                <w:sz w:val="20"/>
                <w:szCs w:val="20"/>
                <w:lang w:val="uk-UA" w:eastAsia="uk-UA"/>
              </w:rPr>
            </w:pPr>
            <w:r>
              <w:rPr>
                <w:rFonts w:ascii="Times New Roman" w:hAnsi="Times New Roman" w:cs="Times New Roman"/>
                <w:color w:val="DDDDDD"/>
                <w:sz w:val="20"/>
                <w:szCs w:val="20"/>
                <w:lang w:val="uk-UA" w:eastAsia="uk-UA"/>
              </w:rPr>
              <w:t>3)</w:t>
            </w:r>
            <w:r>
              <w:rPr>
                <w:rFonts w:ascii="Times New Roman" w:hAnsi="Times New Roman" w:cs="Times New Roman"/>
                <w:color w:val="DDDDDD"/>
                <w:sz w:val="20"/>
                <w:szCs w:val="20"/>
                <w:lang w:val="uk-UA" w:eastAsia="uk-UA"/>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5242D" w:rsidRDefault="0005242D" w:rsidP="00B64C3A">
            <w:pPr>
              <w:pStyle w:val="Standard"/>
              <w:ind w:firstLine="567"/>
              <w:jc w:val="both"/>
              <w:rPr>
                <w:rFonts w:ascii="Times New Roman" w:hAnsi="Times New Roman" w:cs="Times New Roman"/>
                <w:color w:val="DDDDDD"/>
                <w:sz w:val="20"/>
                <w:szCs w:val="20"/>
                <w:lang w:val="uk-UA" w:eastAsia="uk-UA"/>
              </w:rPr>
            </w:pPr>
            <w:r>
              <w:rPr>
                <w:rFonts w:ascii="Times New Roman" w:hAnsi="Times New Roman" w:cs="Times New Roman"/>
                <w:color w:val="DDDDDD"/>
                <w:sz w:val="20"/>
                <w:szCs w:val="20"/>
                <w:lang w:val="uk-UA" w:eastAsia="uk-UA"/>
              </w:rPr>
              <w:t>4)</w:t>
            </w:r>
            <w:r>
              <w:rPr>
                <w:rFonts w:ascii="Times New Roman" w:hAnsi="Times New Roman" w:cs="Times New Roman"/>
                <w:color w:val="DDDDDD"/>
                <w:sz w:val="20"/>
                <w:szCs w:val="20"/>
                <w:lang w:val="uk-UA"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4</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Строк дії тендерної пропозиції, протягом якого тендерні пропозиції вважаються дійсними</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Тендерні пропозиції вважаються дійсними протягом 90 днів із дати кінцевого строку подання тендерних пропозицій.</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 xml:space="preserve">До закінчення зазначеного строку замовник має право вимагати від учасників </w:t>
            </w:r>
            <w:r w:rsidR="000F503A">
              <w:rPr>
                <w:rFonts w:ascii="Times New Roman" w:hAnsi="Times New Roman" w:cs="Times New Roman"/>
                <w:sz w:val="20"/>
                <w:szCs w:val="20"/>
                <w:shd w:val="clear" w:color="auto" w:fill="FFFFFF"/>
                <w:lang w:val="uk-UA" w:eastAsia="en-US"/>
              </w:rPr>
              <w:t xml:space="preserve"> </w:t>
            </w:r>
            <w:r>
              <w:rPr>
                <w:rFonts w:ascii="Times New Roman" w:hAnsi="Times New Roman" w:cs="Times New Roman"/>
                <w:sz w:val="20"/>
                <w:szCs w:val="20"/>
                <w:shd w:val="clear" w:color="auto" w:fill="FFFFFF"/>
                <w:lang w:val="uk-UA" w:eastAsia="en-US"/>
              </w:rPr>
              <w:t xml:space="preserve"> закупівлі продовження строку дії тендерних пропозицій. Учасник </w:t>
            </w:r>
            <w:r w:rsidR="000F503A">
              <w:rPr>
                <w:rFonts w:ascii="Times New Roman" w:hAnsi="Times New Roman" w:cs="Times New Roman"/>
                <w:sz w:val="20"/>
                <w:szCs w:val="20"/>
                <w:shd w:val="clear" w:color="auto" w:fill="FFFFFF"/>
                <w:lang w:val="uk-UA" w:eastAsia="en-US"/>
              </w:rPr>
              <w:t xml:space="preserve"> </w:t>
            </w:r>
            <w:r>
              <w:rPr>
                <w:rFonts w:ascii="Times New Roman" w:hAnsi="Times New Roman" w:cs="Times New Roman"/>
                <w:sz w:val="20"/>
                <w:szCs w:val="20"/>
                <w:shd w:val="clear" w:color="auto" w:fill="FFFFFF"/>
                <w:lang w:val="uk-UA" w:eastAsia="en-US"/>
              </w:rPr>
              <w:t xml:space="preserve"> закупівлі має право:</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відхилити таку вимогу, не втрачаючи при цьому наданого ним забезпечення тендерної пропозиції;</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05242D" w:rsidRDefault="0005242D" w:rsidP="009D11B1">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 xml:space="preserve">У разі необхідності учасник </w:t>
            </w:r>
            <w:r w:rsidR="009D11B1">
              <w:rPr>
                <w:rFonts w:ascii="Times New Roman" w:hAnsi="Times New Roman" w:cs="Times New Roman"/>
                <w:sz w:val="20"/>
                <w:szCs w:val="20"/>
                <w:shd w:val="clear" w:color="auto" w:fill="FFFFFF"/>
                <w:lang w:val="uk-UA" w:eastAsia="en-US"/>
              </w:rPr>
              <w:t xml:space="preserve"> </w:t>
            </w:r>
            <w:r>
              <w:rPr>
                <w:rFonts w:ascii="Times New Roman" w:hAnsi="Times New Roman" w:cs="Times New Roman"/>
                <w:sz w:val="20"/>
                <w:szCs w:val="20"/>
                <w:shd w:val="clear" w:color="auto" w:fill="FFFFFF"/>
                <w:lang w:val="uk-UA" w:eastAsia="en-US"/>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242D"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5</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Textbody"/>
              <w:spacing w:after="0" w:line="240" w:lineRule="auto"/>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Кваліфікаційні критерії до учасників та вимоги, установлені статтею 17 Закону</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shd w:val="clear" w:color="auto" w:fill="FFFFFF"/>
                <w:lang w:val="uk-UA" w:eastAsia="uk-UA"/>
              </w:rPr>
            </w:pP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shd w:val="clear" w:color="auto" w:fill="FFFFFF"/>
                <w:lang w:val="uk-UA" w:eastAsia="uk-UA"/>
              </w:rPr>
            </w:pPr>
            <w:r>
              <w:rPr>
                <w:rFonts w:ascii="Times New Roman" w:hAnsi="Times New Roman" w:cs="Times New Roman"/>
                <w:sz w:val="20"/>
                <w:szCs w:val="20"/>
                <w:shd w:val="clear" w:color="auto" w:fill="FFFFFF"/>
                <w:lang w:val="uk-UA" w:eastAsia="uk-UA"/>
              </w:rPr>
              <w:t>5.1</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Textbody"/>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Кваліфікаційні критерії до учасників</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 наявність документально підтвердженого досвіду виконання аналогічного (аналогічних) за предметом закупівлі договору (договорів);</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Для підтвердження відповідності учасника кваліфікаційним критеріям, останній повинен надати всі документи згідно з переліком, вказаним нижче, а саме:</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 щодо наявності документально підтвердженого досвіду виконання аналогічного (аналогічних) за предметом закупівлі договору (договорів):</w:t>
            </w:r>
          </w:p>
          <w:p w:rsidR="0005242D" w:rsidRDefault="0005242D" w:rsidP="00B64C3A">
            <w:pPr>
              <w:pStyle w:val="Standard"/>
              <w:shd w:val="clear" w:color="auto" w:fill="FFFFFF"/>
              <w:ind w:firstLine="567"/>
              <w:jc w:val="both"/>
              <w:rPr>
                <w:rFonts w:ascii="Times New Roman" w:hAnsi="Times New Roman"/>
                <w:sz w:val="20"/>
                <w:szCs w:val="20"/>
                <w:lang w:val="uk-UA"/>
              </w:rPr>
            </w:pPr>
            <w:r>
              <w:rPr>
                <w:rFonts w:ascii="Times New Roman" w:hAnsi="Times New Roman" w:cs="Times New Roman"/>
                <w:sz w:val="20"/>
                <w:szCs w:val="20"/>
                <w:lang w:val="uk-UA" w:eastAsia="uk-UA"/>
              </w:rPr>
              <w:t>- д</w:t>
            </w:r>
            <w:r>
              <w:rPr>
                <w:rFonts w:ascii="Times New Roman" w:hAnsi="Times New Roman" w:cs="Times New Roman CYR"/>
                <w:sz w:val="20"/>
                <w:szCs w:val="20"/>
                <w:lang w:val="uk-UA"/>
              </w:rPr>
              <w:t xml:space="preserve">овідка в довільній формі з інформацією про виконання  </w:t>
            </w:r>
            <w:r>
              <w:rPr>
                <w:rFonts w:ascii="Times New Roman" w:hAnsi="Times New Roman" w:cs="Times New Roman CYR"/>
                <w:sz w:val="20"/>
                <w:szCs w:val="20"/>
                <w:lang w:val="uk-UA"/>
              </w:rPr>
              <w:lastRenderedPageBreak/>
              <w:t>аналогічного договору (не менше двох за два останні роки) з аналогічним предметом закупівлі, яка повинна включати</w:t>
            </w:r>
            <w:r>
              <w:rPr>
                <w:rFonts w:ascii="Times New Roman" w:hAnsi="Times New Roman" w:cs="Times New Roman"/>
                <w:sz w:val="20"/>
                <w:szCs w:val="20"/>
                <w:lang w:val="uk-UA"/>
              </w:rPr>
              <w:t xml:space="preserve"> </w:t>
            </w:r>
            <w:r>
              <w:rPr>
                <w:rFonts w:ascii="Times New Roman" w:hAnsi="Times New Roman" w:cs="Times New Roman CYR"/>
                <w:sz w:val="20"/>
                <w:szCs w:val="20"/>
                <w:lang w:val="uk-UA"/>
              </w:rPr>
              <w:t>перелік замовників з адресами та контактними телефонами, суми договорів та стан виконання (інформація може надаватися про договори, які виконуються),</w:t>
            </w:r>
          </w:p>
          <w:p w:rsidR="0005242D" w:rsidRDefault="0005242D" w:rsidP="00B64C3A">
            <w:pPr>
              <w:pStyle w:val="Standard"/>
              <w:shd w:val="clear" w:color="auto" w:fill="FFFFFF"/>
              <w:ind w:firstLine="567"/>
              <w:jc w:val="both"/>
              <w:rPr>
                <w:rFonts w:ascii="Times New Roman" w:hAnsi="Times New Roman" w:cs="Times New Roman CYR"/>
                <w:sz w:val="20"/>
                <w:szCs w:val="20"/>
                <w:lang w:val="uk-UA"/>
              </w:rPr>
            </w:pPr>
            <w:r>
              <w:rPr>
                <w:rFonts w:ascii="Times New Roman" w:hAnsi="Times New Roman" w:cs="Times New Roman CYR"/>
                <w:sz w:val="20"/>
                <w:szCs w:val="20"/>
                <w:lang w:val="uk-UA"/>
              </w:rPr>
              <w:t>- копії договорів, включаючи всі додаткові угоди, додатки та/або специфікації,</w:t>
            </w:r>
          </w:p>
          <w:p w:rsidR="0005242D" w:rsidRDefault="0005242D" w:rsidP="00B64C3A">
            <w:pPr>
              <w:pStyle w:val="Standard"/>
              <w:shd w:val="clear" w:color="auto" w:fill="FFFFFF"/>
              <w:ind w:firstLine="567"/>
              <w:jc w:val="both"/>
              <w:rPr>
                <w:rFonts w:ascii="Times New Roman" w:hAnsi="Times New Roman"/>
                <w:sz w:val="20"/>
                <w:szCs w:val="20"/>
                <w:lang w:val="uk-UA"/>
              </w:rPr>
            </w:pPr>
            <w:r>
              <w:rPr>
                <w:rFonts w:ascii="Times New Roman" w:hAnsi="Times New Roman" w:cs="Times New Roman CYR"/>
                <w:sz w:val="20"/>
                <w:szCs w:val="20"/>
                <w:lang w:val="uk-UA"/>
              </w:rPr>
              <w:t>-</w:t>
            </w:r>
            <w:r>
              <w:rPr>
                <w:rFonts w:ascii="Times New Roman" w:hAnsi="Times New Roman"/>
                <w:sz w:val="20"/>
                <w:szCs w:val="20"/>
                <w:lang w:val="uk-UA"/>
              </w:rPr>
              <w:t xml:space="preserve"> </w:t>
            </w:r>
            <w:r>
              <w:rPr>
                <w:rFonts w:ascii="Times New Roman" w:hAnsi="Times New Roman" w:cs="Times New Roman CYR"/>
                <w:sz w:val="20"/>
                <w:szCs w:val="20"/>
                <w:lang w:val="uk-UA"/>
              </w:rPr>
              <w:t>документальне підтвердження виконання зазначених договорів (копії накладних та / або актів звірок, та інших необхідних документів),</w:t>
            </w:r>
          </w:p>
          <w:p w:rsidR="0005242D" w:rsidRDefault="0005242D" w:rsidP="00B64C3A">
            <w:pPr>
              <w:pStyle w:val="Textbody"/>
              <w:shd w:val="clear" w:color="auto" w:fill="FFFFFF"/>
              <w:spacing w:after="0" w:line="240" w:lineRule="auto"/>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sz w:val="20"/>
                <w:szCs w:val="20"/>
                <w:shd w:val="clear" w:color="auto" w:fill="FFFFFF"/>
                <w:lang w:val="uk-UA" w:eastAsia="uk-UA"/>
              </w:rPr>
            </w:pPr>
            <w:r>
              <w:rPr>
                <w:rFonts w:ascii="Times New Roman" w:hAnsi="Times New Roman" w:cs="Times New Roman"/>
                <w:sz w:val="20"/>
                <w:szCs w:val="20"/>
                <w:shd w:val="clear" w:color="auto" w:fill="FFFFFF"/>
                <w:lang w:val="uk-UA" w:eastAsia="uk-UA"/>
              </w:rPr>
              <w:lastRenderedPageBreak/>
              <w:t>5.2</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Textbody"/>
              <w:spacing w:after="0" w:line="240" w:lineRule="auto"/>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Вимоги, установлені статтею 17 Закону</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1) замовник має незаперечні докази того, що учасник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2) відомості про юридичну особу, яка є учасником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закупівлі, внесено до Єдиного державного реєстру осіб, які вчинили корупційні або пов’язані з корупцією правопорушення;</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3) службову (посадову) особу учасника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0"/>
                <w:szCs w:val="20"/>
                <w:lang w:val="uk-UA" w:eastAsia="uk-UA"/>
              </w:rPr>
              <w:t>антиконкурентних</w:t>
            </w:r>
            <w:proofErr w:type="spellEnd"/>
            <w:r>
              <w:rPr>
                <w:rFonts w:ascii="Times New Roman" w:hAnsi="Times New Roman" w:cs="Times New Roman"/>
                <w:sz w:val="20"/>
                <w:szCs w:val="20"/>
                <w:lang w:val="uk-UA" w:eastAsia="uk-UA"/>
              </w:rPr>
              <w:t xml:space="preserve"> узгоджених дій, що стосуються спотворення результатів тендерів;</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6) службова (посадова) особа учасника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7) тендерна пропозиція подана учасником конкурентної процедури закупівлі, який є пов’язаною особою з іншими учасниками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та/або з уповноваженою особою (особами), та / або з керівником замовника;</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8) учасник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визнаний у встановленому законом порядку банкрутом та стосовно нього відкрита ліквідаційна процедура;</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9) у Єдиному державному реєстрі юридичних осіб, фізичних осіб - підприємців та громадських формувань відсутня інформація, </w:t>
            </w:r>
            <w:r>
              <w:rPr>
                <w:rFonts w:ascii="Times New Roman" w:hAnsi="Times New Roman" w:cs="Times New Roman"/>
                <w:sz w:val="20"/>
                <w:szCs w:val="20"/>
                <w:lang w:val="uk-UA" w:eastAsia="uk-UA"/>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10) юридична особа, яка є учасником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11) учасник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12) службова (посадова) особа учасника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 xml:space="preserve">Замовник не перевіряє переможця </w:t>
            </w:r>
            <w:r w:rsidR="009D11B1">
              <w:rPr>
                <w:rFonts w:ascii="Times New Roman" w:hAnsi="Times New Roman" w:cs="Times New Roman"/>
                <w:sz w:val="20"/>
                <w:szCs w:val="20"/>
                <w:lang w:val="uk-UA" w:eastAsia="en-US"/>
              </w:rPr>
              <w:t xml:space="preserve"> </w:t>
            </w:r>
            <w:r>
              <w:rPr>
                <w:rFonts w:ascii="Times New Roman" w:hAnsi="Times New Roman" w:cs="Times New Roman"/>
                <w:sz w:val="20"/>
                <w:szCs w:val="20"/>
                <w:lang w:val="uk-UA" w:eastAsia="en-US"/>
              </w:rPr>
              <w:t xml:space="preserve">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 xml:space="preserve">Переможець </w:t>
            </w:r>
            <w:r w:rsidR="009D11B1">
              <w:rPr>
                <w:rFonts w:ascii="Times New Roman" w:hAnsi="Times New Roman" w:cs="Times New Roman"/>
                <w:sz w:val="20"/>
                <w:szCs w:val="20"/>
                <w:lang w:val="uk-UA" w:eastAsia="en-US"/>
              </w:rPr>
              <w:t xml:space="preserve"> </w:t>
            </w:r>
            <w:r>
              <w:rPr>
                <w:rFonts w:ascii="Times New Roman" w:hAnsi="Times New Roman" w:cs="Times New Roman"/>
                <w:sz w:val="20"/>
                <w:szCs w:val="20"/>
                <w:lang w:val="uk-UA" w:eastAsia="en-US"/>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(видані уповноваженими органами),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sz w:val="20"/>
                <w:szCs w:val="20"/>
                <w:lang w:val="uk-UA" w:eastAsia="en-US"/>
              </w:rPr>
              <w:t>“Про</w:t>
            </w:r>
            <w:proofErr w:type="spellEnd"/>
            <w:r>
              <w:rPr>
                <w:rFonts w:ascii="Times New Roman" w:hAnsi="Times New Roman" w:cs="Times New Roman"/>
                <w:sz w:val="20"/>
                <w:szCs w:val="20"/>
                <w:lang w:val="uk-UA" w:eastAsia="en-US"/>
              </w:rPr>
              <w:t xml:space="preserve"> доступ до публічної </w:t>
            </w:r>
            <w:proofErr w:type="spellStart"/>
            <w:r>
              <w:rPr>
                <w:rFonts w:ascii="Times New Roman" w:hAnsi="Times New Roman" w:cs="Times New Roman"/>
                <w:sz w:val="20"/>
                <w:szCs w:val="20"/>
                <w:lang w:val="uk-UA" w:eastAsia="en-US"/>
              </w:rPr>
              <w:t>інформації”</w:t>
            </w:r>
            <w:proofErr w:type="spellEnd"/>
            <w:r>
              <w:rPr>
                <w:rFonts w:ascii="Times New Roman" w:hAnsi="Times New Roman" w:cs="Times New Roman"/>
                <w:sz w:val="20"/>
                <w:szCs w:val="20"/>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 xml:space="preserve">Учасник </w:t>
            </w:r>
            <w:r w:rsidR="009D11B1">
              <w:rPr>
                <w:rFonts w:ascii="Times New Roman" w:hAnsi="Times New Roman" w:cs="Times New Roman"/>
                <w:sz w:val="20"/>
                <w:szCs w:val="20"/>
                <w:shd w:val="clear" w:color="auto" w:fill="FFFFFF"/>
                <w:lang w:val="uk-UA" w:eastAsia="en-US"/>
              </w:rPr>
              <w:t xml:space="preserve"> </w:t>
            </w:r>
            <w:r>
              <w:rPr>
                <w:rFonts w:ascii="Times New Roman" w:hAnsi="Times New Roman" w:cs="Times New Roman"/>
                <w:sz w:val="20"/>
                <w:szCs w:val="20"/>
                <w:shd w:val="clear" w:color="auto" w:fill="FFFFFF"/>
                <w:lang w:val="uk-UA" w:eastAsia="en-US"/>
              </w:rPr>
              <w:t xml:space="preserve"> закупівлі підтверджує відсутність зазначених підстав шляхом самостійного декларування відсутності таких підстав в електронній системі закупівель під час подання тендерної пропозиції.</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 xml:space="preserve">Учасник </w:t>
            </w:r>
            <w:r w:rsidR="009D11B1">
              <w:rPr>
                <w:rFonts w:ascii="Times New Roman" w:hAnsi="Times New Roman" w:cs="Times New Roman"/>
                <w:sz w:val="20"/>
                <w:szCs w:val="20"/>
                <w:shd w:val="clear" w:color="auto" w:fill="FFFFFF"/>
                <w:lang w:val="uk-UA" w:eastAsia="en-US"/>
              </w:rPr>
              <w:t xml:space="preserve"> </w:t>
            </w:r>
            <w:r>
              <w:rPr>
                <w:rFonts w:ascii="Times New Roman" w:hAnsi="Times New Roman" w:cs="Times New Roman"/>
                <w:sz w:val="20"/>
                <w:szCs w:val="20"/>
                <w:shd w:val="clear" w:color="auto" w:fill="FFFFFF"/>
                <w:lang w:val="uk-UA" w:eastAsia="en-US"/>
              </w:rPr>
              <w:t xml:space="preserve">закупівлі надає довідку, про те,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
                <w:sz w:val="20"/>
                <w:szCs w:val="20"/>
                <w:shd w:val="clear" w:color="auto" w:fill="FFFFFF"/>
                <w:lang w:val="uk-UA" w:eastAsia="en-US"/>
              </w:rPr>
              <w:t>бенефіціарним</w:t>
            </w:r>
            <w:proofErr w:type="spellEnd"/>
            <w:r>
              <w:rPr>
                <w:rFonts w:ascii="Times New Roman" w:hAnsi="Times New Roman" w:cs="Times New Roman"/>
                <w:sz w:val="20"/>
                <w:szCs w:val="20"/>
                <w:shd w:val="clear" w:color="auto"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cs="Times New Roman"/>
                <w:sz w:val="20"/>
                <w:szCs w:val="20"/>
                <w:shd w:val="clear" w:color="auto" w:fill="FFFFFF"/>
                <w:lang w:val="uk-UA" w:eastAsia="en-US"/>
              </w:rPr>
              <w:t>“Про</w:t>
            </w:r>
            <w:proofErr w:type="spellEnd"/>
            <w:r>
              <w:rPr>
                <w:rFonts w:ascii="Times New Roman" w:hAnsi="Times New Roman" w:cs="Times New Roman"/>
                <w:sz w:val="20"/>
                <w:szCs w:val="20"/>
                <w:shd w:val="clear" w:color="auto" w:fill="FFFFFF"/>
                <w:lang w:val="uk-UA"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sz w:val="20"/>
                <w:szCs w:val="20"/>
                <w:shd w:val="clear" w:color="auto" w:fill="FFFFFF"/>
                <w:lang w:val="uk-UA" w:eastAsia="en-US"/>
              </w:rPr>
              <w:t>“Про</w:t>
            </w:r>
            <w:proofErr w:type="spellEnd"/>
            <w:r>
              <w:rPr>
                <w:rFonts w:ascii="Times New Roman" w:hAnsi="Times New Roman" w:cs="Times New Roman"/>
                <w:sz w:val="20"/>
                <w:szCs w:val="20"/>
                <w:shd w:val="clear" w:color="auto" w:fill="FFFFFF"/>
                <w:lang w:val="uk-UA" w:eastAsia="en-US"/>
              </w:rPr>
              <w:t xml:space="preserve"> публічні </w:t>
            </w:r>
            <w:proofErr w:type="spellStart"/>
            <w:r>
              <w:rPr>
                <w:rFonts w:ascii="Times New Roman" w:hAnsi="Times New Roman" w:cs="Times New Roman"/>
                <w:sz w:val="20"/>
                <w:szCs w:val="20"/>
                <w:shd w:val="clear" w:color="auto" w:fill="FFFFFF"/>
                <w:lang w:val="uk-UA" w:eastAsia="en-US"/>
              </w:rPr>
              <w:t>закупівлі”</w:t>
            </w:r>
            <w:proofErr w:type="spellEnd"/>
            <w:r>
              <w:rPr>
                <w:rFonts w:ascii="Times New Roman" w:hAnsi="Times New Roman" w:cs="Times New Roman"/>
                <w:sz w:val="20"/>
                <w:szCs w:val="20"/>
                <w:shd w:val="clear" w:color="auto" w:fill="FFFFFF"/>
                <w:lang w:val="uk-UA" w:eastAsia="en-US"/>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s="Times New Roman"/>
                <w:sz w:val="20"/>
                <w:szCs w:val="20"/>
                <w:shd w:val="clear" w:color="auto" w:fill="FFFFFF"/>
                <w:lang w:val="uk-UA" w:eastAsia="en-US"/>
              </w:rPr>
              <w:t>скасування”</w:t>
            </w:r>
            <w:proofErr w:type="spellEnd"/>
            <w:r>
              <w:rPr>
                <w:rFonts w:ascii="Times New Roman" w:hAnsi="Times New Roman" w:cs="Times New Roman"/>
                <w:sz w:val="20"/>
                <w:szCs w:val="20"/>
                <w:shd w:val="clear" w:color="auto" w:fill="FFFFFF"/>
                <w:lang w:val="uk-UA" w:eastAsia="en-US"/>
              </w:rPr>
              <w:t>)</w:t>
            </w:r>
          </w:p>
          <w:p w:rsidR="0005242D" w:rsidRDefault="0005242D" w:rsidP="00B64C3A">
            <w:pPr>
              <w:pStyle w:val="Standard"/>
              <w:shd w:val="clear" w:color="auto" w:fill="FFFFFF"/>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 xml:space="preserve">Замовник не вимагає від учасника </w:t>
            </w:r>
            <w:r w:rsidR="009D11B1">
              <w:rPr>
                <w:rFonts w:ascii="Times New Roman" w:hAnsi="Times New Roman" w:cs="Times New Roman"/>
                <w:sz w:val="20"/>
                <w:szCs w:val="20"/>
                <w:shd w:val="clear" w:color="auto" w:fill="FFFFFF"/>
                <w:lang w:val="uk-UA" w:eastAsia="en-US"/>
              </w:rPr>
              <w:t xml:space="preserve"> </w:t>
            </w:r>
            <w:r>
              <w:rPr>
                <w:rFonts w:ascii="Times New Roman" w:hAnsi="Times New Roman" w:cs="Times New Roman"/>
                <w:sz w:val="20"/>
                <w:szCs w:val="20"/>
                <w:shd w:val="clear" w:color="auto" w:fill="FFFFFF"/>
                <w:lang w:val="uk-UA" w:eastAsia="en-US"/>
              </w:rPr>
              <w:t xml:space="preserve"> закупівлі під час подання тендерної пропозиції в електронній системі закупівель будь-яких </w:t>
            </w:r>
            <w:r>
              <w:rPr>
                <w:rFonts w:ascii="Times New Roman" w:hAnsi="Times New Roman" w:cs="Times New Roman"/>
                <w:sz w:val="20"/>
                <w:szCs w:val="20"/>
                <w:shd w:val="clear" w:color="auto" w:fill="FFFFFF"/>
                <w:lang w:val="uk-UA" w:eastAsia="en-US"/>
              </w:rPr>
              <w:lastRenderedPageBreak/>
              <w:t xml:space="preserve">документів, що підтверджують відсутність зазначених підстав, крім самостійного декларування відсутності таких підстав учасником </w:t>
            </w:r>
            <w:r w:rsidR="009D11B1">
              <w:rPr>
                <w:rFonts w:ascii="Times New Roman" w:hAnsi="Times New Roman" w:cs="Times New Roman"/>
                <w:sz w:val="20"/>
                <w:szCs w:val="20"/>
                <w:shd w:val="clear" w:color="auto" w:fill="FFFFFF"/>
                <w:lang w:val="uk-UA" w:eastAsia="en-US"/>
              </w:rPr>
              <w:t xml:space="preserve"> </w:t>
            </w:r>
            <w:r>
              <w:rPr>
                <w:rFonts w:ascii="Times New Roman" w:hAnsi="Times New Roman" w:cs="Times New Roman"/>
                <w:sz w:val="20"/>
                <w:szCs w:val="20"/>
                <w:shd w:val="clear" w:color="auto" w:fill="FFFFFF"/>
                <w:lang w:val="uk-UA" w:eastAsia="en-US"/>
              </w:rPr>
              <w:t xml:space="preserve"> закупівлі відповідно до абзацу четвертого цього пункту.</w:t>
            </w:r>
          </w:p>
          <w:p w:rsidR="0005242D" w:rsidRDefault="0005242D" w:rsidP="00B64C3A">
            <w:pPr>
              <w:pStyle w:val="Standard"/>
              <w:shd w:val="clear" w:color="auto" w:fill="FFFFFF"/>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У разі подання тендерної пропозиції об’єднанням учасників підтвердження відсутності підстав для відмови в участі у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закупівлі встановленими статтею 17 Закону подається по кожному з учасників, які входять у склад об’єднання окремо.</w:t>
            </w:r>
          </w:p>
          <w:p w:rsidR="0005242D" w:rsidRDefault="0005242D" w:rsidP="009D11B1">
            <w:pPr>
              <w:pStyle w:val="Standard"/>
              <w:shd w:val="clear" w:color="auto" w:fill="FFFFFF"/>
              <w:ind w:firstLine="567"/>
              <w:jc w:val="both"/>
              <w:rPr>
                <w:rFonts w:ascii="Times New Roman" w:hAnsi="Times New Roman" w:cs="Times New Roman"/>
                <w:sz w:val="20"/>
                <w:szCs w:val="20"/>
                <w:shd w:val="clear" w:color="auto" w:fill="FFFFFF"/>
                <w:lang w:val="uk-UA" w:eastAsia="uk-UA"/>
              </w:rPr>
            </w:pPr>
            <w:r>
              <w:rPr>
                <w:rFonts w:ascii="Times New Roman" w:hAnsi="Times New Roman" w:cs="Times New Roman"/>
                <w:sz w:val="20"/>
                <w:szCs w:val="20"/>
                <w:shd w:val="clear" w:color="auto" w:fill="FFFFFF"/>
                <w:lang w:val="uk-UA" w:eastAsia="uk-UA"/>
              </w:rPr>
              <w:t xml:space="preserve">У разі якщо учасник </w:t>
            </w:r>
            <w:r w:rsidR="009D11B1">
              <w:rPr>
                <w:rFonts w:ascii="Times New Roman" w:hAnsi="Times New Roman" w:cs="Times New Roman"/>
                <w:sz w:val="20"/>
                <w:szCs w:val="20"/>
                <w:shd w:val="clear" w:color="auto" w:fill="FFFFFF"/>
                <w:lang w:val="uk-UA" w:eastAsia="uk-UA"/>
              </w:rPr>
              <w:t xml:space="preserve"> </w:t>
            </w:r>
            <w:r>
              <w:rPr>
                <w:rFonts w:ascii="Times New Roman" w:hAnsi="Times New Roman" w:cs="Times New Roman"/>
                <w:sz w:val="20"/>
                <w:szCs w:val="20"/>
                <w:shd w:val="clear" w:color="auto" w:fill="FFFFFF"/>
                <w:lang w:val="uk-UA" w:eastAsia="uk-UA"/>
              </w:rPr>
              <w:t xml:space="preserve">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05242D" w:rsidRPr="00E26D19" w:rsidTr="00B64C3A">
        <w:trPr>
          <w:trHeight w:val="2018"/>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6</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shd w:val="clear" w:color="auto" w:fill="FFFFFF"/>
                <w:lang w:val="uk-UA" w:eastAsia="uk-UA"/>
              </w:rPr>
            </w:pPr>
            <w:r>
              <w:rPr>
                <w:rFonts w:ascii="Times New Roman" w:hAnsi="Times New Roman" w:cs="Times New Roman"/>
                <w:sz w:val="20"/>
                <w:szCs w:val="20"/>
                <w:shd w:val="clear" w:color="auto" w:fill="FFFFFF"/>
                <w:lang w:val="uk-UA" w:eastAsia="uk-UA"/>
              </w:rPr>
              <w:t>Технічні, якісні характеристики предмета закупівлі та технічні специфікації до предмета закупівлі визначені Додатком до тендерної документації. Товар повинен бути новим, таким, що не перебував в експлуатації.</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Учасники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означає, що може бути надано еквівалент, що не буде вважатися порушенням.</w:t>
            </w:r>
          </w:p>
          <w:p w:rsidR="0005242D" w:rsidRDefault="0005242D" w:rsidP="00B64C3A">
            <w:pPr>
              <w:pStyle w:val="Standard"/>
              <w:ind w:firstLine="567"/>
              <w:jc w:val="both"/>
              <w:rPr>
                <w:rFonts w:ascii="Times New Roman" w:hAnsi="Times New Roman"/>
                <w:sz w:val="20"/>
                <w:szCs w:val="20"/>
                <w:lang w:val="uk-UA"/>
              </w:rPr>
            </w:pPr>
            <w:r>
              <w:rPr>
                <w:rFonts w:ascii="Times New Roman" w:hAnsi="Times New Roman" w:cs="Times New Roman"/>
                <w:sz w:val="20"/>
                <w:szCs w:val="20"/>
                <w:lang w:val="uk-UA"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надати обґрунтування неможливості та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cs="Times New Roman"/>
                <w:b/>
                <w:bCs/>
                <w:sz w:val="20"/>
                <w:szCs w:val="20"/>
                <w:lang w:val="uk-UA" w:eastAsia="uk-UA"/>
              </w:rPr>
              <w:t xml:space="preserve"> </w:t>
            </w:r>
            <w:r>
              <w:rPr>
                <w:rFonts w:ascii="Times New Roman" w:hAnsi="Times New Roman" w:cs="Times New Roman"/>
                <w:sz w:val="20"/>
                <w:szCs w:val="20"/>
                <w:lang w:val="uk-UA" w:eastAsia="uk-UA"/>
              </w:rPr>
              <w:t>рішення.</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7</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Інформація про субпідрядника / співвиконавця (у випадку закупівлі робіт чи послуг)</w:t>
            </w:r>
          </w:p>
          <w:p w:rsidR="0005242D" w:rsidRDefault="0005242D" w:rsidP="00B64C3A">
            <w:pPr>
              <w:pStyle w:val="Standard"/>
              <w:jc w:val="both"/>
              <w:rPr>
                <w:rFonts w:ascii="Times New Roman" w:hAnsi="Times New Roman" w:cs="Times New Roman"/>
                <w:sz w:val="20"/>
                <w:szCs w:val="20"/>
                <w:lang w:val="uk-UA" w:eastAsia="uk-UA"/>
              </w:rPr>
            </w:pP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Учасник у складі тендерної пропозиції надає інформацію про повне найменування, місцезнаходження, конкретні роботи чи послуги, контактні дані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 співвиконавця (або так само залучення їх в обсязі, що не перевищує 20 відсотків від вартості договору про закупівлю).</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8</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Унесення змін або відкликання тендерної пропозиції учасником</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w:t>
            </w:r>
            <w:r>
              <w:rPr>
                <w:rFonts w:ascii="Times New Roman" w:hAnsi="Times New Roman" w:cs="Times New Roman"/>
                <w:sz w:val="20"/>
                <w:szCs w:val="20"/>
                <w:lang w:val="uk-UA" w:eastAsia="uk-UA"/>
              </w:rPr>
              <w:lastRenderedPageBreak/>
              <w:t>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242D" w:rsidRPr="00E26D19" w:rsidTr="00B64C3A">
        <w:trPr>
          <w:trHeight w:val="522"/>
        </w:trPr>
        <w:tc>
          <w:tcPr>
            <w:tcW w:w="9572" w:type="dxa"/>
            <w:gridSpan w:val="4"/>
            <w:tcBorders>
              <w:top w:val="single" w:sz="4" w:space="0" w:color="000001"/>
              <w:left w:val="single" w:sz="4" w:space="0" w:color="000001"/>
              <w:bottom w:val="single" w:sz="4" w:space="0" w:color="000001"/>
              <w:right w:val="single" w:sz="4" w:space="0" w:color="000001"/>
            </w:tcBorders>
            <w:shd w:val="clear" w:color="auto" w:fill="A5A5A5"/>
            <w:tcMar>
              <w:top w:w="0" w:type="dxa"/>
              <w:left w:w="84" w:type="dxa"/>
              <w:bottom w:w="0" w:type="dxa"/>
              <w:right w:w="108" w:type="dxa"/>
            </w:tcMar>
          </w:tcPr>
          <w:p w:rsidR="0005242D" w:rsidRDefault="0005242D" w:rsidP="00B64C3A">
            <w:pPr>
              <w:pStyle w:val="Standard"/>
              <w:ind w:left="-23" w:hanging="23"/>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Розділ IV. Подання та розкриття тендерної пропозиції</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1</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Кінцевий строк подання тендерної пропозиції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Pr="00090F88" w:rsidRDefault="0005242D" w:rsidP="00B64C3A">
            <w:pPr>
              <w:pStyle w:val="Standard"/>
              <w:ind w:firstLine="567"/>
              <w:jc w:val="both"/>
              <w:rPr>
                <w:rFonts w:ascii="Times New Roman" w:hAnsi="Times New Roman" w:cs="Times New Roman"/>
                <w:color w:val="FF0000"/>
                <w:sz w:val="20"/>
                <w:szCs w:val="20"/>
                <w:lang w:val="uk-UA" w:eastAsia="uk-UA"/>
              </w:rPr>
            </w:pPr>
            <w:r>
              <w:rPr>
                <w:rFonts w:ascii="Times New Roman" w:hAnsi="Times New Roman" w:cs="Times New Roman"/>
                <w:sz w:val="20"/>
                <w:szCs w:val="20"/>
                <w:lang w:val="uk-UA" w:eastAsia="uk-UA"/>
              </w:rPr>
              <w:t xml:space="preserve">Кінцевий строк подання тендерних пропозицій </w:t>
            </w:r>
            <w:r w:rsidR="009D11B1">
              <w:rPr>
                <w:rFonts w:ascii="Times New Roman" w:hAnsi="Times New Roman" w:cs="Times New Roman"/>
                <w:color w:val="FF0000"/>
                <w:sz w:val="20"/>
                <w:szCs w:val="20"/>
                <w:lang w:val="ru-RU" w:eastAsia="uk-UA"/>
              </w:rPr>
              <w:t>23.02</w:t>
            </w:r>
            <w:r w:rsidRPr="00090F88">
              <w:rPr>
                <w:rFonts w:ascii="Times New Roman" w:hAnsi="Times New Roman" w:cs="Times New Roman"/>
                <w:color w:val="FF0000"/>
                <w:sz w:val="20"/>
                <w:szCs w:val="20"/>
                <w:lang w:val="ru-RU" w:eastAsia="uk-UA"/>
              </w:rPr>
              <w:t>.23</w:t>
            </w:r>
            <w:r w:rsidRPr="00090F88">
              <w:rPr>
                <w:rFonts w:ascii="Times New Roman" w:hAnsi="Times New Roman" w:cs="Times New Roman"/>
                <w:color w:val="FF0000"/>
                <w:sz w:val="20"/>
                <w:szCs w:val="20"/>
                <w:lang w:val="uk-UA" w:eastAsia="uk-UA"/>
              </w:rPr>
              <w:t xml:space="preserve"> до 17:00 год.</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Отримана тендерна пропозиція вноситься автоматично до реєстру отриманих тендерних пропозицій.</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2</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Дата та час розкриття тендерної пропозиції</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tc>
      </w:tr>
      <w:tr w:rsidR="0005242D" w:rsidRPr="00E26D19" w:rsidTr="00B64C3A">
        <w:trPr>
          <w:trHeight w:val="522"/>
        </w:trPr>
        <w:tc>
          <w:tcPr>
            <w:tcW w:w="9572" w:type="dxa"/>
            <w:gridSpan w:val="4"/>
            <w:tcBorders>
              <w:top w:val="single" w:sz="4" w:space="0" w:color="000001"/>
              <w:left w:val="single" w:sz="4" w:space="0" w:color="000001"/>
              <w:bottom w:val="single" w:sz="4" w:space="0" w:color="000001"/>
              <w:right w:val="single" w:sz="4" w:space="0" w:color="000001"/>
            </w:tcBorders>
            <w:shd w:val="clear" w:color="auto" w:fill="A5A5A5"/>
            <w:tcMar>
              <w:top w:w="0" w:type="dxa"/>
              <w:left w:w="84" w:type="dxa"/>
              <w:bottom w:w="0" w:type="dxa"/>
              <w:right w:w="108" w:type="dxa"/>
            </w:tcMar>
          </w:tcPr>
          <w:p w:rsidR="0005242D" w:rsidRDefault="0005242D" w:rsidP="00B64C3A">
            <w:pPr>
              <w:pStyle w:val="Standard"/>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Розділ V. Оцінка тендерної пропозиції</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1</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Перелік критеріїв та методика оцінки тендерної пропозиції із зазначенням питомої ваги критерію</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Єдиним критерієм оцінки за цією процедурою відкритих торгів є ціна (питома вага критерію – 100%). Згідно з ч.1 ст.29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5242D" w:rsidRPr="0005242D" w:rsidRDefault="0005242D" w:rsidP="00B64C3A">
            <w:pPr>
              <w:pStyle w:val="Standard"/>
              <w:ind w:firstLine="567"/>
              <w:jc w:val="both"/>
              <w:rPr>
                <w:rFonts w:hint="eastAsia"/>
                <w:sz w:val="20"/>
                <w:szCs w:val="20"/>
                <w:lang w:val="uk-UA"/>
              </w:rPr>
            </w:pPr>
            <w:r>
              <w:rPr>
                <w:rFonts w:ascii="Times New Roman" w:hAnsi="Times New Roman" w:cs="Times New Roman"/>
                <w:sz w:val="20"/>
                <w:szCs w:val="20"/>
                <w:shd w:val="clear" w:color="auto" w:fill="FFFFFF"/>
                <w:lang w:val="uk-UA"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відповідно до абзацу тринадцятого пункту 41 особливостей</w:t>
            </w:r>
            <w:r>
              <w:rPr>
                <w:sz w:val="20"/>
                <w:szCs w:val="20"/>
                <w:lang w:val="uk-UA"/>
              </w:rPr>
              <w:br/>
            </w:r>
            <w:r>
              <w:rPr>
                <w:rFonts w:ascii="Times New Roman" w:hAnsi="Times New Roman" w:cs="Times New Roman"/>
                <w:sz w:val="20"/>
                <w:szCs w:val="20"/>
                <w:lang w:val="uk-UA" w:eastAsia="en-US"/>
              </w:rPr>
              <w:t xml:space="preserve">здійснення публічних закупівель товарів, робіт і </w:t>
            </w:r>
            <w:r>
              <w:rPr>
                <w:sz w:val="20"/>
                <w:szCs w:val="20"/>
                <w:lang w:val="uk-UA"/>
              </w:rPr>
              <w:br/>
            </w:r>
            <w:r>
              <w:rPr>
                <w:rFonts w:ascii="Times New Roman" w:hAnsi="Times New Roman" w:cs="Times New Roman"/>
                <w:sz w:val="20"/>
                <w:szCs w:val="20"/>
                <w:lang w:val="uk-UA" w:eastAsia="en-US"/>
              </w:rPr>
              <w:t xml:space="preserve">послуг для замовників, передбачених Законом України </w:t>
            </w:r>
            <w:r>
              <w:rPr>
                <w:sz w:val="20"/>
                <w:szCs w:val="20"/>
                <w:lang w:val="uk-UA"/>
              </w:rPr>
              <w:br/>
            </w:r>
            <w:proofErr w:type="spellStart"/>
            <w:r>
              <w:rPr>
                <w:rFonts w:ascii="Times New Roman" w:hAnsi="Times New Roman" w:cs="Times New Roman"/>
                <w:sz w:val="20"/>
                <w:szCs w:val="20"/>
                <w:lang w:val="uk-UA" w:eastAsia="en-US"/>
              </w:rPr>
              <w:t>“Про</w:t>
            </w:r>
            <w:proofErr w:type="spellEnd"/>
            <w:r>
              <w:rPr>
                <w:rFonts w:ascii="Times New Roman" w:hAnsi="Times New Roman" w:cs="Times New Roman"/>
                <w:sz w:val="20"/>
                <w:szCs w:val="20"/>
                <w:lang w:val="uk-UA" w:eastAsia="en-US"/>
              </w:rPr>
              <w:t xml:space="preserve"> публічні </w:t>
            </w:r>
            <w:proofErr w:type="spellStart"/>
            <w:r>
              <w:rPr>
                <w:rFonts w:ascii="Times New Roman" w:hAnsi="Times New Roman" w:cs="Times New Roman"/>
                <w:sz w:val="20"/>
                <w:szCs w:val="20"/>
                <w:lang w:val="uk-UA" w:eastAsia="en-US"/>
              </w:rPr>
              <w:t>закупівлі”</w:t>
            </w:r>
            <w:proofErr w:type="spellEnd"/>
            <w:r>
              <w:rPr>
                <w:rFonts w:ascii="Times New Roman" w:hAnsi="Times New Roman" w:cs="Times New Roman"/>
                <w:sz w:val="20"/>
                <w:szCs w:val="20"/>
                <w:lang w:val="uk-UA" w:eastAsia="en-US"/>
              </w:rPr>
              <w:t xml:space="preserve">, на період дії правового режиму </w:t>
            </w:r>
            <w:r>
              <w:rPr>
                <w:sz w:val="20"/>
                <w:szCs w:val="20"/>
                <w:lang w:val="uk-UA"/>
              </w:rPr>
              <w:br/>
            </w:r>
            <w:r>
              <w:rPr>
                <w:rFonts w:ascii="Times New Roman" w:hAnsi="Times New Roman" w:cs="Times New Roman"/>
                <w:sz w:val="20"/>
                <w:szCs w:val="20"/>
                <w:lang w:val="uk-UA" w:eastAsia="en-US"/>
              </w:rPr>
              <w:t xml:space="preserve">воєнного стану в Україні та протягом 90 днів </w:t>
            </w:r>
            <w:r>
              <w:rPr>
                <w:sz w:val="20"/>
                <w:szCs w:val="20"/>
                <w:lang w:val="uk-UA"/>
              </w:rPr>
              <w:br/>
            </w:r>
            <w:r>
              <w:rPr>
                <w:rFonts w:ascii="Times New Roman" w:hAnsi="Times New Roman" w:cs="Times New Roman"/>
                <w:sz w:val="20"/>
                <w:szCs w:val="20"/>
                <w:lang w:val="uk-UA" w:eastAsia="en-US"/>
              </w:rPr>
              <w:t>з дня його припинення або скасування</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Замовник може відхилити аномально низьку тендерну </w:t>
            </w:r>
            <w:r>
              <w:rPr>
                <w:rFonts w:ascii="Times New Roman" w:hAnsi="Times New Roman" w:cs="Times New Roman"/>
                <w:sz w:val="20"/>
                <w:szCs w:val="20"/>
                <w:lang w:val="uk-UA" w:eastAsia="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Обґрунтування аномально низької тендерної пропозиції може містити інформацію про:</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 отримання учасником державної допомоги згідно із законодавством.</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2</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Інша інформація</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LO-normal"/>
              <w:widowControl w:val="0"/>
              <w:spacing w:line="240" w:lineRule="auto"/>
              <w:ind w:firstLine="56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Цінові пропозиції щодо часткової поставки товарів розглядатись не будуть.</w:t>
            </w:r>
          </w:p>
          <w:p w:rsidR="0005242D" w:rsidRDefault="0005242D" w:rsidP="00B64C3A">
            <w:pPr>
              <w:pStyle w:val="LO-normal"/>
              <w:widowControl w:val="0"/>
              <w:spacing w:line="240" w:lineRule="auto"/>
              <w:ind w:firstLine="56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Учасник відповідає за одержання всіх необхідних дозволів, ліцензій, сертифікатів на товар, який пропонується постачати за Договором, та інших документів, пов’язаних із поданням Пропозиції конкурсних торгів, та самостійно несе всі витрати на отримання таких дозволів, ліцензій, сертифікатів.</w:t>
            </w:r>
          </w:p>
          <w:p w:rsidR="0005242D" w:rsidRDefault="0005242D" w:rsidP="00B64C3A">
            <w:pPr>
              <w:pStyle w:val="LO-normal"/>
              <w:widowControl w:val="0"/>
              <w:spacing w:line="240" w:lineRule="auto"/>
              <w:ind w:firstLine="567"/>
              <w:jc w:val="both"/>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242D" w:rsidRDefault="0005242D" w:rsidP="00B64C3A">
            <w:pPr>
              <w:pStyle w:val="a4"/>
              <w:shd w:val="clear" w:color="auto" w:fill="FFFFFF"/>
              <w:spacing w:before="0" w:after="0"/>
              <w:ind w:firstLine="56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Повідомлення з вимогою про усунення невідповідностей повинно містити наступну інформацію:</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 перелік виявлених невідповідностей;</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 посилання на вимогу (вимоги) тендерної документації, щодо яких виявлені невідповідності;</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 перелік інформації та / або документів, які повинен подати учасник для усунення виявлених невідповідностей.</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 / або документах, що подані учасником у тендерній пропозиції.</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Учасник процедури закупівлі виправляє невідповідності в інформації та / 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0"/>
                <w:szCs w:val="20"/>
                <w:lang w:val="uk-UA" w:eastAsia="uk-UA"/>
              </w:rPr>
              <w:t>невиправлення</w:t>
            </w:r>
            <w:proofErr w:type="spellEnd"/>
            <w:r>
              <w:rPr>
                <w:rFonts w:ascii="Times New Roman" w:hAnsi="Times New Roman" w:cs="Times New Roman"/>
                <w:sz w:val="20"/>
                <w:szCs w:val="20"/>
                <w:lang w:val="uk-UA" w:eastAsia="uk-UA"/>
              </w:rPr>
              <w:t xml:space="preserve"> учасниками виявлених невідповідностей.</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4</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Відхилення тендерних пропозицій</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Замовник відхиляє тендерну пропозицію із зазначенням аргументації в електронній системі закупівель у разі, коли:</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1) учасник процедури закупівлі:</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5242D" w:rsidRDefault="0005242D" w:rsidP="00B64C3A">
            <w:pPr>
              <w:pStyle w:val="Standard"/>
              <w:ind w:firstLine="567"/>
              <w:jc w:val="both"/>
              <w:rPr>
                <w:rFonts w:ascii="Times New Roman" w:hAnsi="Times New Roman"/>
                <w:sz w:val="20"/>
                <w:szCs w:val="20"/>
                <w:lang w:val="uk-UA"/>
              </w:rPr>
            </w:pPr>
            <w:r>
              <w:rPr>
                <w:rFonts w:ascii="Times New Roman" w:hAnsi="Times New Roman" w:cs="Times New Roman"/>
                <w:sz w:val="20"/>
                <w:szCs w:val="20"/>
                <w:shd w:val="clear" w:color="auto" w:fill="FFFFFF"/>
                <w:lang w:val="uk-UA" w:eastAsia="en-US"/>
              </w:rPr>
              <w:t xml:space="preserve">є юридичною особою </w:t>
            </w:r>
            <w:r>
              <w:rPr>
                <w:rFonts w:ascii="Times New Roman" w:hAnsi="Times New Roman" w:cs="Times New Roman"/>
                <w:sz w:val="20"/>
                <w:szCs w:val="20"/>
                <w:lang w:val="uk-UA" w:eastAsia="en-US"/>
              </w:rPr>
              <w:t>–</w:t>
            </w:r>
            <w:r>
              <w:rPr>
                <w:rFonts w:ascii="Times New Roman" w:hAnsi="Times New Roman" w:cs="Times New Roman"/>
                <w:sz w:val="20"/>
                <w:szCs w:val="20"/>
                <w:shd w:val="clear" w:color="auto"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
                <w:sz w:val="20"/>
                <w:szCs w:val="20"/>
                <w:shd w:val="clear" w:color="auto" w:fill="FFFFFF"/>
                <w:lang w:val="uk-UA" w:eastAsia="en-US"/>
              </w:rPr>
              <w:t>бенефіціарним</w:t>
            </w:r>
            <w:proofErr w:type="spellEnd"/>
            <w:r>
              <w:rPr>
                <w:rFonts w:ascii="Times New Roman" w:hAnsi="Times New Roman" w:cs="Times New Roman"/>
                <w:sz w:val="20"/>
                <w:szCs w:val="20"/>
                <w:shd w:val="clear" w:color="auto"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rFonts w:ascii="Times New Roman" w:hAnsi="Times New Roman" w:cs="Times New Roman"/>
                <w:sz w:val="20"/>
                <w:szCs w:val="20"/>
                <w:lang w:val="uk-UA" w:eastAsia="en-US"/>
              </w:rPr>
              <w:t>–</w:t>
            </w:r>
            <w:r>
              <w:rPr>
                <w:rFonts w:ascii="Times New Roman" w:hAnsi="Times New Roman" w:cs="Times New Roman"/>
                <w:sz w:val="20"/>
                <w:szCs w:val="20"/>
                <w:shd w:val="clear" w:color="auto" w:fill="FFFFFF"/>
                <w:lang w:val="uk-UA" w:eastAsia="en-US"/>
              </w:rPr>
              <w:t xml:space="preserve"> підприємцем) </w:t>
            </w:r>
            <w:r>
              <w:rPr>
                <w:rFonts w:ascii="Times New Roman" w:hAnsi="Times New Roman" w:cs="Times New Roman"/>
                <w:sz w:val="20"/>
                <w:szCs w:val="20"/>
                <w:lang w:val="uk-UA" w:eastAsia="en-US"/>
              </w:rPr>
              <w:t>–</w:t>
            </w:r>
            <w:r>
              <w:rPr>
                <w:rFonts w:ascii="Times New Roman" w:hAnsi="Times New Roman" w:cs="Times New Roman"/>
                <w:sz w:val="20"/>
                <w:szCs w:val="20"/>
                <w:shd w:val="clear" w:color="auto"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s="Times New Roman"/>
                <w:sz w:val="20"/>
                <w:szCs w:val="20"/>
                <w:lang w:val="uk-UA" w:eastAsia="en-US"/>
              </w:rPr>
              <w:t xml:space="preserve">придбаних до набрання чинності постановою Кабінету Міністрів України </w:t>
            </w:r>
            <w:r>
              <w:rPr>
                <w:rFonts w:ascii="Times New Roman" w:hAnsi="Times New Roman"/>
                <w:sz w:val="20"/>
                <w:szCs w:val="20"/>
                <w:lang w:val="uk-UA"/>
              </w:rPr>
              <w:br/>
            </w:r>
            <w:r>
              <w:rPr>
                <w:rFonts w:ascii="Times New Roman" w:hAnsi="Times New Roman" w:cs="Times New Roman"/>
                <w:sz w:val="20"/>
                <w:szCs w:val="20"/>
                <w:lang w:val="uk-UA" w:eastAsia="en-US"/>
              </w:rPr>
              <w:t xml:space="preserve">від 12 жовтня 2022 р. № 1178 </w:t>
            </w:r>
            <w:proofErr w:type="spellStart"/>
            <w:r>
              <w:rPr>
                <w:rFonts w:ascii="Times New Roman" w:hAnsi="Times New Roman" w:cs="Times New Roman"/>
                <w:sz w:val="20"/>
                <w:szCs w:val="20"/>
                <w:lang w:val="uk-UA" w:eastAsia="en-US"/>
              </w:rPr>
              <w:t>“Про</w:t>
            </w:r>
            <w:proofErr w:type="spellEnd"/>
            <w:r>
              <w:rPr>
                <w:rFonts w:ascii="Times New Roman" w:hAnsi="Times New Roman" w:cs="Times New Roman"/>
                <w:sz w:val="20"/>
                <w:szCs w:val="20"/>
                <w:lang w:val="uk-UA"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sz w:val="20"/>
                <w:szCs w:val="20"/>
                <w:lang w:val="uk-UA" w:eastAsia="en-US"/>
              </w:rPr>
              <w:t>“Про</w:t>
            </w:r>
            <w:proofErr w:type="spellEnd"/>
            <w:r>
              <w:rPr>
                <w:rFonts w:ascii="Times New Roman" w:hAnsi="Times New Roman" w:cs="Times New Roman"/>
                <w:sz w:val="20"/>
                <w:szCs w:val="20"/>
                <w:lang w:val="uk-UA" w:eastAsia="en-US"/>
              </w:rPr>
              <w:t xml:space="preserve"> публічні </w:t>
            </w:r>
            <w:proofErr w:type="spellStart"/>
            <w:r>
              <w:rPr>
                <w:rFonts w:ascii="Times New Roman" w:hAnsi="Times New Roman" w:cs="Times New Roman"/>
                <w:sz w:val="20"/>
                <w:szCs w:val="20"/>
                <w:lang w:val="uk-UA" w:eastAsia="en-US"/>
              </w:rPr>
              <w:t>закупівлі”</w:t>
            </w:r>
            <w:proofErr w:type="spellEnd"/>
            <w:r>
              <w:rPr>
                <w:rFonts w:ascii="Times New Roman" w:hAnsi="Times New Roman" w:cs="Times New Roman"/>
                <w:sz w:val="20"/>
                <w:szCs w:val="20"/>
                <w:lang w:val="uk-UA" w:eastAsia="en-US"/>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s="Times New Roman"/>
                <w:sz w:val="20"/>
                <w:szCs w:val="20"/>
                <w:lang w:val="uk-UA" w:eastAsia="en-US"/>
              </w:rPr>
              <w:t>скасування”</w:t>
            </w:r>
            <w:proofErr w:type="spellEnd"/>
            <w:r>
              <w:rPr>
                <w:rFonts w:ascii="Times New Roman" w:hAnsi="Times New Roman" w:cs="Times New Roman"/>
                <w:sz w:val="20"/>
                <w:szCs w:val="20"/>
                <w:lang w:val="uk-UA" w:eastAsia="en-US"/>
              </w:rPr>
              <w:t>)</w:t>
            </w:r>
            <w:r>
              <w:rPr>
                <w:rFonts w:ascii="Times New Roman" w:hAnsi="Times New Roman" w:cs="Times New Roman"/>
                <w:sz w:val="20"/>
                <w:szCs w:val="20"/>
                <w:shd w:val="clear" w:color="auto" w:fill="FFFFFF"/>
                <w:lang w:val="uk-UA" w:eastAsia="en-US"/>
              </w:rPr>
              <w:t>;</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2) тендерна пропозиція:</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не відповідає умовам технічної специфікації та іншим вимогам щодо предмета закупівлі тендерної документації;</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 xml:space="preserve">викладена іншою мовою (мовами), ніж мова (мови), що </w:t>
            </w:r>
            <w:r>
              <w:rPr>
                <w:rFonts w:ascii="Times New Roman" w:hAnsi="Times New Roman" w:cs="Times New Roman"/>
                <w:sz w:val="20"/>
                <w:szCs w:val="20"/>
                <w:lang w:val="uk-UA" w:eastAsia="en-US"/>
              </w:rPr>
              <w:lastRenderedPageBreak/>
              <w:t>передбачена тендерною документацією;</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є такою, строк дії якої закінчився;</w:t>
            </w:r>
          </w:p>
          <w:p w:rsidR="0005242D" w:rsidRDefault="0005242D" w:rsidP="00B64C3A">
            <w:pPr>
              <w:pStyle w:val="Standard"/>
              <w:ind w:firstLine="567"/>
              <w:jc w:val="both"/>
              <w:rPr>
                <w:rFonts w:ascii="Times New Roman" w:hAnsi="Times New Roman"/>
                <w:sz w:val="20"/>
                <w:szCs w:val="20"/>
                <w:lang w:val="uk-UA"/>
              </w:rPr>
            </w:pPr>
            <w:r>
              <w:rPr>
                <w:rFonts w:ascii="Times New Roman" w:hAnsi="Times New Roman" w:cs="Times New Roman"/>
                <w:sz w:val="20"/>
                <w:szCs w:val="20"/>
                <w:lang w:val="uk-UA" w:eastAsia="en-US"/>
              </w:rPr>
              <w:t xml:space="preserve">є такою, ціна якої перевищує очікувану вартість </w:t>
            </w:r>
            <w:r>
              <w:rPr>
                <w:rFonts w:ascii="Times New Roman" w:hAnsi="Times New Roman" w:cs="Times New Roman"/>
                <w:sz w:val="20"/>
                <w:szCs w:val="20"/>
                <w:shd w:val="clear" w:color="auto"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3) переможець процедури закупівлі:</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5242D" w:rsidRDefault="0005242D" w:rsidP="00B64C3A">
            <w:pPr>
              <w:pStyle w:val="Standard"/>
              <w:ind w:firstLine="567"/>
              <w:jc w:val="both"/>
              <w:rPr>
                <w:rFonts w:ascii="Times New Roman" w:hAnsi="Times New Roman"/>
                <w:sz w:val="20"/>
                <w:szCs w:val="20"/>
                <w:lang w:val="uk-UA"/>
              </w:rPr>
            </w:pPr>
            <w:r>
              <w:rPr>
                <w:rFonts w:ascii="Times New Roman" w:hAnsi="Times New Roman" w:cs="Times New Roman"/>
                <w:sz w:val="20"/>
                <w:szCs w:val="20"/>
                <w:lang w:val="uk-UA"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cs="Times New Roman"/>
                <w:sz w:val="20"/>
                <w:szCs w:val="20"/>
                <w:shd w:val="clear" w:color="auto" w:fill="FFFFFF"/>
                <w:lang w:val="uk-UA" w:eastAsia="en-US"/>
              </w:rPr>
              <w:t>з урахуванням пункту 44 цих особливостей</w:t>
            </w:r>
            <w:r>
              <w:rPr>
                <w:rFonts w:ascii="Times New Roman" w:hAnsi="Times New Roman" w:cs="Times New Roman"/>
                <w:sz w:val="20"/>
                <w:szCs w:val="20"/>
                <w:lang w:val="uk-UA" w:eastAsia="en-US"/>
              </w:rPr>
              <w:t>;</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не надав забезпечення виконання договору про закупівлю, якщо таке забезпечення вимагалося замовником;</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5242D" w:rsidRDefault="0005242D" w:rsidP="00B64C3A">
            <w:pPr>
              <w:pStyle w:val="Standard"/>
              <w:ind w:firstLine="567"/>
              <w:jc w:val="both"/>
              <w:rPr>
                <w:rFonts w:ascii="Times New Roman" w:hAnsi="Times New Roman" w:cs="Times New Roman"/>
                <w:sz w:val="20"/>
                <w:szCs w:val="20"/>
                <w:lang w:val="uk-UA" w:eastAsia="uk-UA"/>
              </w:rPr>
            </w:pP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Замовник може відхилити тендерну пропозицію із зазначенням аргументації в електронній системі закупівель у разі, коли:</w:t>
            </w:r>
          </w:p>
          <w:p w:rsidR="0005242D" w:rsidRDefault="0005242D" w:rsidP="00B64C3A">
            <w:pPr>
              <w:pStyle w:val="Standard"/>
              <w:tabs>
                <w:tab w:val="left" w:pos="360"/>
                <w:tab w:val="left" w:pos="851"/>
                <w:tab w:val="left" w:pos="1440"/>
              </w:tabs>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5242D" w:rsidRPr="00E26D19" w:rsidTr="00B64C3A">
        <w:trPr>
          <w:trHeight w:val="522"/>
        </w:trPr>
        <w:tc>
          <w:tcPr>
            <w:tcW w:w="9572" w:type="dxa"/>
            <w:gridSpan w:val="4"/>
            <w:tcBorders>
              <w:top w:val="single" w:sz="4" w:space="0" w:color="000001"/>
              <w:left w:val="single" w:sz="4" w:space="0" w:color="000001"/>
              <w:bottom w:val="single" w:sz="4" w:space="0" w:color="000001"/>
              <w:right w:val="single" w:sz="4" w:space="0" w:color="000001"/>
            </w:tcBorders>
            <w:shd w:val="clear" w:color="auto" w:fill="A5A5A5"/>
            <w:tcMar>
              <w:top w:w="0" w:type="dxa"/>
              <w:left w:w="84" w:type="dxa"/>
              <w:bottom w:w="0" w:type="dxa"/>
              <w:right w:w="108" w:type="dxa"/>
            </w:tcMar>
            <w:vAlign w:val="center"/>
          </w:tcPr>
          <w:p w:rsidR="0005242D" w:rsidRDefault="0005242D" w:rsidP="00B64C3A">
            <w:pPr>
              <w:pStyle w:val="Standard"/>
              <w:ind w:left="-21" w:hanging="21"/>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Розділ VI. Результати тендеру та укладання договору про закупівлю</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1</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Відміна замовником тендеру чи визнання його таким, що не відбувся</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Замовник відміняє тендер у разі:</w:t>
            </w:r>
          </w:p>
          <w:p w:rsidR="0005242D" w:rsidRDefault="0005242D" w:rsidP="00B64C3A">
            <w:pPr>
              <w:pStyle w:val="Standard"/>
              <w:ind w:firstLine="567"/>
              <w:jc w:val="both"/>
              <w:rPr>
                <w:rFonts w:ascii="Times New Roman" w:hAnsi="Times New Roman" w:cs="Times New Roman"/>
                <w:color w:val="000000"/>
                <w:sz w:val="20"/>
                <w:szCs w:val="20"/>
                <w:lang w:val="uk-UA" w:eastAsia="en-US"/>
              </w:rPr>
            </w:pPr>
            <w:r>
              <w:rPr>
                <w:rFonts w:ascii="Times New Roman" w:hAnsi="Times New Roman" w:cs="Times New Roman"/>
                <w:color w:val="000000"/>
                <w:sz w:val="20"/>
                <w:szCs w:val="20"/>
                <w:lang w:val="uk-UA" w:eastAsia="en-US"/>
              </w:rPr>
              <w:t>1) відсутності подальшої потреби в закупівлі товарів, робіт чи послуг;</w:t>
            </w:r>
          </w:p>
          <w:p w:rsidR="0005242D" w:rsidRDefault="0005242D" w:rsidP="00B64C3A">
            <w:pPr>
              <w:pStyle w:val="Standard"/>
              <w:ind w:firstLine="567"/>
              <w:jc w:val="both"/>
              <w:rPr>
                <w:rFonts w:ascii="Times New Roman" w:hAnsi="Times New Roman" w:cs="Times New Roman"/>
                <w:color w:val="000000"/>
                <w:sz w:val="20"/>
                <w:szCs w:val="20"/>
                <w:lang w:val="uk-UA" w:eastAsia="en-US"/>
              </w:rPr>
            </w:pPr>
            <w:r>
              <w:rPr>
                <w:rFonts w:ascii="Times New Roman" w:hAnsi="Times New Roman" w:cs="Times New Roman"/>
                <w:color w:val="000000"/>
                <w:sz w:val="20"/>
                <w:szCs w:val="20"/>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242D" w:rsidRDefault="0005242D" w:rsidP="00B64C3A">
            <w:pPr>
              <w:pStyle w:val="Standard"/>
              <w:ind w:firstLine="567"/>
              <w:jc w:val="both"/>
              <w:rPr>
                <w:rFonts w:ascii="Times New Roman" w:hAnsi="Times New Roman" w:cs="Times New Roman"/>
                <w:color w:val="000000"/>
                <w:sz w:val="20"/>
                <w:szCs w:val="20"/>
                <w:lang w:val="uk-UA" w:eastAsia="en-US"/>
              </w:rPr>
            </w:pPr>
            <w:r>
              <w:rPr>
                <w:rFonts w:ascii="Times New Roman" w:hAnsi="Times New Roman" w:cs="Times New Roman"/>
                <w:color w:val="000000"/>
                <w:sz w:val="20"/>
                <w:szCs w:val="20"/>
                <w:lang w:val="uk-UA" w:eastAsia="en-US"/>
              </w:rPr>
              <w:t>3) скорочення обсягу видатків на здійснення закупівлі товарів, робіт чи послуг;</w:t>
            </w:r>
          </w:p>
          <w:p w:rsidR="0005242D" w:rsidRDefault="0005242D" w:rsidP="00B64C3A">
            <w:pPr>
              <w:pStyle w:val="Standard"/>
              <w:ind w:firstLine="567"/>
              <w:jc w:val="both"/>
              <w:rPr>
                <w:rFonts w:ascii="Times New Roman" w:hAnsi="Times New Roman" w:cs="Times New Roman"/>
                <w:color w:val="000000"/>
                <w:sz w:val="20"/>
                <w:szCs w:val="20"/>
                <w:lang w:val="uk-UA" w:eastAsia="en-US"/>
              </w:rPr>
            </w:pPr>
            <w:r>
              <w:rPr>
                <w:rFonts w:ascii="Times New Roman" w:hAnsi="Times New Roman" w:cs="Times New Roman"/>
                <w:color w:val="000000"/>
                <w:sz w:val="20"/>
                <w:szCs w:val="20"/>
                <w:lang w:val="uk-UA" w:eastAsia="en-US"/>
              </w:rPr>
              <w:lastRenderedPageBreak/>
              <w:t>4) коли здійснення закупівлі стало неможливим внаслідок дії обставин непереборної сили.</w:t>
            </w:r>
          </w:p>
          <w:p w:rsidR="0005242D" w:rsidRDefault="0005242D" w:rsidP="00B64C3A">
            <w:pPr>
              <w:pStyle w:val="Standard"/>
              <w:ind w:firstLine="567"/>
              <w:jc w:val="both"/>
              <w:rPr>
                <w:rFonts w:ascii="Times New Roman" w:hAnsi="Times New Roman" w:cs="Times New Roman"/>
                <w:color w:val="000000"/>
                <w:sz w:val="20"/>
                <w:szCs w:val="20"/>
                <w:lang w:val="uk-UA" w:eastAsia="en-US"/>
              </w:rPr>
            </w:pPr>
            <w:r>
              <w:rPr>
                <w:rFonts w:ascii="Times New Roman" w:hAnsi="Times New Roman" w:cs="Times New Roman"/>
                <w:color w:val="000000"/>
                <w:sz w:val="20"/>
                <w:szCs w:val="20"/>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5242D" w:rsidRDefault="0005242D" w:rsidP="00B64C3A">
            <w:pPr>
              <w:pStyle w:val="Standard"/>
              <w:ind w:firstLine="567"/>
              <w:jc w:val="both"/>
              <w:rPr>
                <w:rFonts w:ascii="Times New Roman" w:hAnsi="Times New Roman" w:cs="Times New Roman"/>
                <w:color w:val="000000"/>
                <w:sz w:val="20"/>
                <w:szCs w:val="20"/>
                <w:lang w:val="uk-UA" w:eastAsia="en-US"/>
              </w:rPr>
            </w:pPr>
            <w:r>
              <w:rPr>
                <w:rFonts w:ascii="Times New Roman" w:hAnsi="Times New Roman" w:cs="Times New Roman"/>
                <w:color w:val="000000"/>
                <w:sz w:val="20"/>
                <w:szCs w:val="20"/>
                <w:lang w:val="uk-UA" w:eastAsia="en-US"/>
              </w:rPr>
              <w:t>Відкриті торги автоматично відміняються електронною системою закупівель у разі:</w:t>
            </w:r>
          </w:p>
          <w:p w:rsidR="0005242D" w:rsidRDefault="0005242D" w:rsidP="00B64C3A">
            <w:pPr>
              <w:pStyle w:val="Standard"/>
              <w:ind w:firstLine="567"/>
              <w:jc w:val="both"/>
              <w:rPr>
                <w:rFonts w:hint="eastAsia"/>
                <w:sz w:val="20"/>
                <w:szCs w:val="20"/>
                <w:lang w:val="uk-UA"/>
              </w:rPr>
            </w:pPr>
            <w:r>
              <w:rPr>
                <w:rFonts w:ascii="Times New Roman" w:hAnsi="Times New Roman" w:cs="Times New Roman"/>
                <w:color w:val="000000"/>
                <w:sz w:val="20"/>
                <w:szCs w:val="20"/>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color w:val="000000"/>
                <w:sz w:val="20"/>
                <w:szCs w:val="20"/>
                <w:shd w:val="clear" w:color="auto" w:fill="FFFFFF"/>
                <w:lang w:val="uk-UA" w:eastAsia="en-US"/>
              </w:rPr>
              <w:t>цими особливостями</w:t>
            </w:r>
            <w:r>
              <w:rPr>
                <w:rFonts w:ascii="Times New Roman" w:hAnsi="Times New Roman" w:cs="Times New Roman"/>
                <w:color w:val="000000"/>
                <w:sz w:val="20"/>
                <w:szCs w:val="20"/>
                <w:lang w:val="uk-UA" w:eastAsia="en-US"/>
              </w:rPr>
              <w:t>;</w:t>
            </w:r>
          </w:p>
          <w:p w:rsidR="0005242D" w:rsidRDefault="0005242D" w:rsidP="00B64C3A">
            <w:pPr>
              <w:pStyle w:val="Standard"/>
              <w:ind w:firstLine="567"/>
              <w:jc w:val="both"/>
              <w:rPr>
                <w:rFonts w:hint="eastAsia"/>
                <w:sz w:val="20"/>
                <w:szCs w:val="20"/>
                <w:lang w:val="uk-UA"/>
              </w:rPr>
            </w:pPr>
            <w:r>
              <w:rPr>
                <w:rFonts w:ascii="Times New Roman" w:hAnsi="Times New Roman" w:cs="Times New Roman"/>
                <w:color w:val="000000"/>
                <w:sz w:val="20"/>
                <w:szCs w:val="20"/>
                <w:lang w:val="uk-UA" w:eastAsia="en-US"/>
              </w:rPr>
              <w:t>2) не</w:t>
            </w:r>
            <w:r>
              <w:rPr>
                <w:rFonts w:ascii="Times New Roman" w:hAnsi="Times New Roman" w:cs="Times New Roman"/>
                <w:color w:val="000000"/>
                <w:sz w:val="20"/>
                <w:szCs w:val="20"/>
                <w:shd w:val="clear" w:color="auto" w:fill="FFFFFF"/>
                <w:lang w:val="uk-UA" w:eastAsia="en-US"/>
              </w:rPr>
              <w:t>подання жодної тендерної пропозиції для участі</w:t>
            </w:r>
            <w:r>
              <w:rPr>
                <w:rFonts w:ascii="Times New Roman" w:hAnsi="Times New Roman" w:cs="Times New Roman"/>
                <w:color w:val="000000"/>
                <w:sz w:val="20"/>
                <w:szCs w:val="20"/>
                <w:lang w:val="uk-UA" w:eastAsia="en-US"/>
              </w:rPr>
              <w:t xml:space="preserve"> у відкритих торгах у строк, установлений замовником згідно з </w:t>
            </w:r>
            <w:r>
              <w:rPr>
                <w:rFonts w:ascii="Times New Roman" w:hAnsi="Times New Roman" w:cs="Times New Roman"/>
                <w:color w:val="000000"/>
                <w:sz w:val="20"/>
                <w:szCs w:val="20"/>
                <w:shd w:val="clear" w:color="auto" w:fill="FFFFFF"/>
                <w:lang w:val="uk-UA" w:eastAsia="en-US"/>
              </w:rPr>
              <w:t>цими особливостями</w:t>
            </w:r>
            <w:r>
              <w:rPr>
                <w:rFonts w:ascii="Times New Roman" w:hAnsi="Times New Roman" w:cs="Times New Roman"/>
                <w:color w:val="000000"/>
                <w:sz w:val="20"/>
                <w:szCs w:val="20"/>
                <w:lang w:val="uk-UA" w:eastAsia="en-US"/>
              </w:rPr>
              <w:t>.</w:t>
            </w:r>
          </w:p>
          <w:p w:rsidR="0005242D" w:rsidRDefault="0005242D" w:rsidP="00B64C3A">
            <w:pPr>
              <w:pStyle w:val="Standard"/>
              <w:ind w:firstLine="567"/>
              <w:jc w:val="both"/>
              <w:rPr>
                <w:rFonts w:ascii="Times New Roman" w:hAnsi="Times New Roman" w:cs="Times New Roman"/>
                <w:color w:val="000000"/>
                <w:sz w:val="20"/>
                <w:szCs w:val="20"/>
                <w:lang w:val="uk-UA" w:eastAsia="en-US"/>
              </w:rPr>
            </w:pPr>
            <w:r>
              <w:rPr>
                <w:rFonts w:ascii="Times New Roman" w:hAnsi="Times New Roman" w:cs="Times New Roman"/>
                <w:color w:val="000000"/>
                <w:sz w:val="20"/>
                <w:szCs w:val="20"/>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5242D" w:rsidRDefault="0005242D" w:rsidP="00B64C3A">
            <w:pPr>
              <w:pStyle w:val="Standard"/>
              <w:jc w:val="both"/>
              <w:rPr>
                <w:rFonts w:ascii="Times New Roman" w:hAnsi="Times New Roman" w:cs="Times New Roman"/>
                <w:color w:val="000000"/>
                <w:sz w:val="20"/>
                <w:szCs w:val="20"/>
                <w:lang w:val="uk-UA" w:eastAsia="en-US"/>
              </w:rPr>
            </w:pPr>
            <w:r>
              <w:rPr>
                <w:rFonts w:ascii="Times New Roman" w:hAnsi="Times New Roman" w:cs="Times New Roman"/>
                <w:color w:val="000000"/>
                <w:sz w:val="20"/>
                <w:szCs w:val="20"/>
                <w:lang w:val="uk-UA" w:eastAsia="en-US"/>
              </w:rPr>
              <w:t xml:space="preserve">    Відкриті торги можуть бути відмінені частково (за лотом).</w:t>
            </w:r>
          </w:p>
          <w:p w:rsidR="0005242D" w:rsidRDefault="0005242D" w:rsidP="00B64C3A">
            <w:pPr>
              <w:pStyle w:val="Standard"/>
              <w:ind w:firstLine="567"/>
              <w:jc w:val="both"/>
              <w:rPr>
                <w:rFonts w:ascii="Times New Roman" w:hAnsi="Times New Roman" w:cs="Times New Roman"/>
                <w:color w:val="000000"/>
                <w:sz w:val="20"/>
                <w:szCs w:val="20"/>
                <w:lang w:val="uk-UA" w:eastAsia="en-US"/>
              </w:rPr>
            </w:pPr>
            <w:r>
              <w:rPr>
                <w:rFonts w:ascii="Times New Roman" w:hAnsi="Times New Roman" w:cs="Times New Roman"/>
                <w:color w:val="000000"/>
                <w:sz w:val="20"/>
                <w:szCs w:val="20"/>
                <w:lang w:val="uk-UA" w:eastAsia="en-US"/>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5242D"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2</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Строк укладання договору</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Рішення про намір укласти договір про закупівлю приймається замовником відповідно до статті 33 Закону та цього пункту.</w:t>
            </w:r>
          </w:p>
          <w:p w:rsidR="0005242D" w:rsidRPr="0005242D" w:rsidRDefault="0005242D" w:rsidP="00B64C3A">
            <w:pPr>
              <w:pStyle w:val="Standard"/>
              <w:ind w:firstLine="567"/>
              <w:jc w:val="both"/>
              <w:rPr>
                <w:rFonts w:ascii="Times New Roman" w:hAnsi="Times New Roman" w:cs="Times New Roman"/>
                <w:sz w:val="20"/>
                <w:szCs w:val="20"/>
                <w:lang w:val="ru-RU" w:eastAsia="en-US"/>
              </w:rPr>
            </w:pPr>
            <w:r w:rsidRPr="0005242D">
              <w:rPr>
                <w:rFonts w:ascii="Times New Roman" w:hAnsi="Times New Roman" w:cs="Times New Roman"/>
                <w:sz w:val="20"/>
                <w:szCs w:val="20"/>
                <w:lang w:val="ru-RU"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242D" w:rsidRPr="0005242D" w:rsidRDefault="0005242D" w:rsidP="00B64C3A">
            <w:pPr>
              <w:pStyle w:val="Standard"/>
              <w:ind w:firstLine="567"/>
              <w:jc w:val="both"/>
              <w:rPr>
                <w:rFonts w:ascii="Times New Roman" w:hAnsi="Times New Roman" w:cs="Times New Roman"/>
                <w:sz w:val="20"/>
                <w:szCs w:val="20"/>
                <w:shd w:val="clear" w:color="auto" w:fill="FFFFFF"/>
                <w:lang w:val="ru-RU" w:eastAsia="en-US"/>
              </w:rPr>
            </w:pPr>
            <w:r w:rsidRPr="0005242D">
              <w:rPr>
                <w:rFonts w:ascii="Times New Roman" w:hAnsi="Times New Roman" w:cs="Times New Roman"/>
                <w:sz w:val="20"/>
                <w:szCs w:val="20"/>
                <w:shd w:val="clear" w:color="auto" w:fill="FFFFFF"/>
                <w:lang w:val="ru-RU"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242D" w:rsidRPr="0005242D" w:rsidRDefault="0005242D" w:rsidP="00B64C3A">
            <w:pPr>
              <w:pStyle w:val="Standard"/>
              <w:ind w:firstLine="567"/>
              <w:jc w:val="both"/>
              <w:rPr>
                <w:rFonts w:ascii="Times New Roman" w:hAnsi="Times New Roman" w:cs="Times New Roman"/>
                <w:sz w:val="20"/>
                <w:szCs w:val="20"/>
                <w:shd w:val="clear" w:color="auto" w:fill="FFFFFF"/>
                <w:lang w:val="ru-RU" w:eastAsia="en-US"/>
              </w:rPr>
            </w:pPr>
            <w:r w:rsidRPr="0005242D">
              <w:rPr>
                <w:rFonts w:ascii="Times New Roman" w:hAnsi="Times New Roman" w:cs="Times New Roman"/>
                <w:sz w:val="20"/>
                <w:szCs w:val="20"/>
                <w:shd w:val="clear" w:color="auto" w:fill="FFFFFF"/>
                <w:lang w:val="ru-RU"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242D" w:rsidRPr="00A90430" w:rsidRDefault="0005242D" w:rsidP="00B64C3A">
            <w:pPr>
              <w:pStyle w:val="Standard"/>
              <w:ind w:firstLine="567"/>
              <w:jc w:val="both"/>
              <w:rPr>
                <w:rFonts w:hint="eastAsia"/>
                <w:sz w:val="20"/>
                <w:szCs w:val="20"/>
                <w:lang w:val="ru-RU"/>
              </w:rPr>
            </w:pPr>
            <w:r w:rsidRPr="0005242D">
              <w:rPr>
                <w:rFonts w:ascii="Times New Roman" w:hAnsi="Times New Roman" w:cs="Times New Roman"/>
                <w:sz w:val="20"/>
                <w:szCs w:val="20"/>
                <w:lang w:val="ru-RU" w:eastAsia="en-US"/>
              </w:rPr>
              <w:t xml:space="preserve">У разі </w:t>
            </w:r>
            <w:r w:rsidRPr="0005242D">
              <w:rPr>
                <w:rFonts w:ascii="Times New Roman" w:hAnsi="Times New Roman" w:cs="Times New Roman"/>
                <w:sz w:val="20"/>
                <w:szCs w:val="20"/>
                <w:shd w:val="clear" w:color="auto" w:fill="FFFFFF"/>
                <w:lang w:val="ru-RU" w:eastAsia="en-US"/>
              </w:rPr>
              <w:t xml:space="preserve">відхилення тендерної пропозиції з </w:t>
            </w:r>
            <w:proofErr w:type="gramStart"/>
            <w:r w:rsidRPr="0005242D">
              <w:rPr>
                <w:rFonts w:ascii="Times New Roman" w:hAnsi="Times New Roman" w:cs="Times New Roman"/>
                <w:sz w:val="20"/>
                <w:szCs w:val="20"/>
                <w:shd w:val="clear" w:color="auto" w:fill="FFFFFF"/>
                <w:lang w:val="ru-RU" w:eastAsia="en-US"/>
              </w:rPr>
              <w:t>п</w:t>
            </w:r>
            <w:proofErr w:type="gramEnd"/>
            <w:r w:rsidRPr="0005242D">
              <w:rPr>
                <w:rFonts w:ascii="Times New Roman" w:hAnsi="Times New Roman" w:cs="Times New Roman"/>
                <w:sz w:val="20"/>
                <w:szCs w:val="20"/>
                <w:shd w:val="clear" w:color="auto" w:fill="FFFFFF"/>
                <w:lang w:val="ru-RU" w:eastAsia="en-US"/>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05242D">
              <w:rPr>
                <w:rFonts w:ascii="Times New Roman" w:hAnsi="Times New Roman" w:cs="Times New Roman"/>
                <w:sz w:val="20"/>
                <w:szCs w:val="20"/>
                <w:shd w:val="clear" w:color="auto" w:fill="FFFFFF"/>
                <w:lang w:val="ru-RU" w:eastAsia="en-US"/>
              </w:rPr>
              <w:t>р</w:t>
            </w:r>
            <w:proofErr w:type="gramEnd"/>
            <w:r w:rsidRPr="0005242D">
              <w:rPr>
                <w:rFonts w:ascii="Times New Roman" w:hAnsi="Times New Roman" w:cs="Times New Roman"/>
                <w:sz w:val="20"/>
                <w:szCs w:val="20"/>
                <w:shd w:val="clear" w:color="auto" w:fill="FFFFFF"/>
                <w:lang w:val="ru-RU" w:eastAsia="en-US"/>
              </w:rPr>
              <w:t xml:space="preserve">ішення про намір укласти договір про закупівлю у порядку та на умовах, визначених статтею </w:t>
            </w:r>
            <w:r w:rsidRPr="00A90430">
              <w:rPr>
                <w:rFonts w:ascii="Times New Roman" w:hAnsi="Times New Roman" w:cs="Times New Roman"/>
                <w:sz w:val="20"/>
                <w:szCs w:val="20"/>
                <w:shd w:val="clear" w:color="auto" w:fill="FFFFFF"/>
                <w:lang w:val="ru-RU" w:eastAsia="en-US"/>
              </w:rPr>
              <w:t xml:space="preserve">33 Закону та </w:t>
            </w:r>
            <w:proofErr w:type="spellStart"/>
            <w:r w:rsidRPr="00A90430">
              <w:rPr>
                <w:rFonts w:ascii="Times New Roman" w:hAnsi="Times New Roman" w:cs="Times New Roman"/>
                <w:sz w:val="20"/>
                <w:szCs w:val="20"/>
                <w:shd w:val="clear" w:color="auto" w:fill="FFFFFF"/>
                <w:lang w:val="ru-RU" w:eastAsia="en-US"/>
              </w:rPr>
              <w:t>цим</w:t>
            </w:r>
            <w:proofErr w:type="spellEnd"/>
            <w:r w:rsidRPr="00A90430">
              <w:rPr>
                <w:rFonts w:ascii="Times New Roman" w:hAnsi="Times New Roman" w:cs="Times New Roman"/>
                <w:sz w:val="20"/>
                <w:szCs w:val="20"/>
                <w:shd w:val="clear" w:color="auto" w:fill="FFFFFF"/>
                <w:lang w:val="ru-RU" w:eastAsia="en-US"/>
              </w:rPr>
              <w:t xml:space="preserve"> пунктом.</w:t>
            </w:r>
          </w:p>
          <w:p w:rsidR="0005242D" w:rsidRDefault="0005242D" w:rsidP="00B64C3A">
            <w:pPr>
              <w:pStyle w:val="Standard"/>
              <w:ind w:firstLine="567"/>
              <w:jc w:val="both"/>
              <w:rPr>
                <w:rFonts w:hint="eastAsia"/>
                <w:sz w:val="20"/>
                <w:szCs w:val="20"/>
              </w:rPr>
            </w:pPr>
            <w:proofErr w:type="gramStart"/>
            <w:r w:rsidRPr="00A90430">
              <w:rPr>
                <w:rFonts w:ascii="Times New Roman" w:hAnsi="Times New Roman" w:cs="Times New Roman"/>
                <w:sz w:val="20"/>
                <w:szCs w:val="20"/>
                <w:shd w:val="clear" w:color="auto" w:fill="FFFFFF"/>
                <w:lang w:val="ru-RU" w:eastAsia="en-US"/>
              </w:rPr>
              <w:lastRenderedPageBreak/>
              <w:t xml:space="preserve">У </w:t>
            </w:r>
            <w:proofErr w:type="spellStart"/>
            <w:r w:rsidRPr="00A90430">
              <w:rPr>
                <w:rFonts w:ascii="Times New Roman" w:hAnsi="Times New Roman" w:cs="Times New Roman"/>
                <w:sz w:val="20"/>
                <w:szCs w:val="20"/>
                <w:shd w:val="clear" w:color="auto" w:fill="FFFFFF"/>
                <w:lang w:val="ru-RU" w:eastAsia="en-US"/>
              </w:rPr>
              <w:t>разі</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відхилення</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тендерної</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пропозиції</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що</w:t>
            </w:r>
            <w:proofErr w:type="spellEnd"/>
            <w:r w:rsidRPr="00A90430">
              <w:rPr>
                <w:rFonts w:ascii="Times New Roman" w:hAnsi="Times New Roman" w:cs="Times New Roman"/>
                <w:sz w:val="20"/>
                <w:szCs w:val="20"/>
                <w:shd w:val="clear" w:color="auto" w:fill="FFFFFF"/>
                <w:lang w:val="ru-RU" w:eastAsia="en-US"/>
              </w:rPr>
              <w:t xml:space="preserve"> за результатами </w:t>
            </w:r>
            <w:proofErr w:type="spellStart"/>
            <w:r w:rsidRPr="00A90430">
              <w:rPr>
                <w:rFonts w:ascii="Times New Roman" w:hAnsi="Times New Roman" w:cs="Times New Roman"/>
                <w:sz w:val="20"/>
                <w:szCs w:val="20"/>
                <w:shd w:val="clear" w:color="auto" w:fill="FFFFFF"/>
                <w:lang w:val="ru-RU" w:eastAsia="en-US"/>
              </w:rPr>
              <w:t>оцінки</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визначена</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найбільш</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економічно</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вигідною</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замовник</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розглядає</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наступну</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тендерну</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пропозицію</w:t>
            </w:r>
            <w:proofErr w:type="spellEnd"/>
            <w:r w:rsidRPr="00A90430">
              <w:rPr>
                <w:rFonts w:ascii="Times New Roman" w:hAnsi="Times New Roman" w:cs="Times New Roman"/>
                <w:sz w:val="20"/>
                <w:szCs w:val="20"/>
                <w:shd w:val="clear" w:color="auto" w:fill="FFFFFF"/>
                <w:lang w:val="ru-RU" w:eastAsia="en-US"/>
              </w:rPr>
              <w:t xml:space="preserve"> у списку </w:t>
            </w:r>
            <w:proofErr w:type="spellStart"/>
            <w:r w:rsidRPr="00A90430">
              <w:rPr>
                <w:rFonts w:ascii="Times New Roman" w:hAnsi="Times New Roman" w:cs="Times New Roman"/>
                <w:sz w:val="20"/>
                <w:szCs w:val="20"/>
                <w:shd w:val="clear" w:color="auto" w:fill="FFFFFF"/>
                <w:lang w:val="ru-RU" w:eastAsia="en-US"/>
              </w:rPr>
              <w:t>тендерних</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пропозицій</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розташованих</w:t>
            </w:r>
            <w:proofErr w:type="spellEnd"/>
            <w:r w:rsidRPr="00A90430">
              <w:rPr>
                <w:rFonts w:ascii="Times New Roman" w:hAnsi="Times New Roman" w:cs="Times New Roman"/>
                <w:sz w:val="20"/>
                <w:szCs w:val="20"/>
                <w:shd w:val="clear" w:color="auto" w:fill="FFFFFF"/>
                <w:lang w:val="ru-RU" w:eastAsia="en-US"/>
              </w:rPr>
              <w:t xml:space="preserve"> за результатами </w:t>
            </w:r>
            <w:proofErr w:type="spellStart"/>
            <w:r w:rsidRPr="00A90430">
              <w:rPr>
                <w:rFonts w:ascii="Times New Roman" w:hAnsi="Times New Roman" w:cs="Times New Roman"/>
                <w:sz w:val="20"/>
                <w:szCs w:val="20"/>
                <w:shd w:val="clear" w:color="auto" w:fill="FFFFFF"/>
                <w:lang w:val="ru-RU" w:eastAsia="en-US"/>
              </w:rPr>
              <w:t>їх</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оцінки</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починаючи</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з</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найкращої</w:t>
            </w:r>
            <w:proofErr w:type="spellEnd"/>
            <w:r w:rsidRPr="00A90430">
              <w:rPr>
                <w:rFonts w:ascii="Times New Roman" w:hAnsi="Times New Roman" w:cs="Times New Roman"/>
                <w:sz w:val="20"/>
                <w:szCs w:val="20"/>
                <w:shd w:val="clear" w:color="auto" w:fill="FFFFFF"/>
                <w:lang w:val="ru-RU" w:eastAsia="en-US"/>
              </w:rPr>
              <w:t xml:space="preserve">, яка </w:t>
            </w:r>
            <w:proofErr w:type="spellStart"/>
            <w:r w:rsidRPr="00A90430">
              <w:rPr>
                <w:rFonts w:ascii="Times New Roman" w:hAnsi="Times New Roman" w:cs="Times New Roman"/>
                <w:sz w:val="20"/>
                <w:szCs w:val="20"/>
                <w:shd w:val="clear" w:color="auto" w:fill="FFFFFF"/>
                <w:lang w:val="ru-RU" w:eastAsia="en-US"/>
              </w:rPr>
              <w:t>вважається</w:t>
            </w:r>
            <w:proofErr w:type="spellEnd"/>
            <w:r w:rsidRPr="00A90430">
              <w:rPr>
                <w:rFonts w:ascii="Times New Roman" w:hAnsi="Times New Roman" w:cs="Times New Roman"/>
                <w:sz w:val="20"/>
                <w:szCs w:val="20"/>
                <w:shd w:val="clear" w:color="auto" w:fill="FFFFFF"/>
                <w:lang w:val="ru-RU" w:eastAsia="en-US"/>
              </w:rPr>
              <w:t xml:space="preserve"> в такому </w:t>
            </w:r>
            <w:proofErr w:type="spellStart"/>
            <w:r w:rsidRPr="00A90430">
              <w:rPr>
                <w:rFonts w:ascii="Times New Roman" w:hAnsi="Times New Roman" w:cs="Times New Roman"/>
                <w:sz w:val="20"/>
                <w:szCs w:val="20"/>
                <w:shd w:val="clear" w:color="auto" w:fill="FFFFFF"/>
                <w:lang w:val="ru-RU" w:eastAsia="en-US"/>
              </w:rPr>
              <w:t>випадку</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найбільш</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економічно</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shd w:val="clear" w:color="auto" w:fill="FFFFFF"/>
                <w:lang w:val="ru-RU" w:eastAsia="en-US"/>
              </w:rPr>
              <w:t>вигідною</w:t>
            </w:r>
            <w:proofErr w:type="spellEnd"/>
            <w:r w:rsidRPr="00A90430">
              <w:rPr>
                <w:rFonts w:ascii="Times New Roman" w:hAnsi="Times New Roman" w:cs="Times New Roman"/>
                <w:sz w:val="20"/>
                <w:szCs w:val="20"/>
                <w:shd w:val="clear" w:color="auto" w:fill="FFFFFF"/>
                <w:lang w:val="ru-RU" w:eastAsia="en-US"/>
              </w:rPr>
              <w:t xml:space="preserve">, у порядку та строки, </w:t>
            </w:r>
            <w:proofErr w:type="spellStart"/>
            <w:r w:rsidRPr="00A90430">
              <w:rPr>
                <w:rFonts w:ascii="Times New Roman" w:hAnsi="Times New Roman" w:cs="Times New Roman"/>
                <w:sz w:val="20"/>
                <w:szCs w:val="20"/>
                <w:shd w:val="clear" w:color="auto" w:fill="FFFFFF"/>
                <w:lang w:val="ru-RU" w:eastAsia="en-US"/>
              </w:rPr>
              <w:t>визначені</w:t>
            </w:r>
            <w:proofErr w:type="spellEnd"/>
            <w:r w:rsidRPr="00A90430">
              <w:rPr>
                <w:rFonts w:ascii="Times New Roman" w:hAnsi="Times New Roman" w:cs="Times New Roman"/>
                <w:sz w:val="20"/>
                <w:szCs w:val="20"/>
                <w:shd w:val="clear" w:color="auto" w:fill="FFFFFF"/>
                <w:lang w:val="ru-RU" w:eastAsia="en-US"/>
              </w:rPr>
              <w:t xml:space="preserve"> </w:t>
            </w:r>
            <w:proofErr w:type="spellStart"/>
            <w:r w:rsidRPr="00A90430">
              <w:rPr>
                <w:rFonts w:ascii="Times New Roman" w:hAnsi="Times New Roman" w:cs="Times New Roman"/>
                <w:sz w:val="20"/>
                <w:szCs w:val="20"/>
                <w:lang w:val="ru-RU" w:eastAsia="en-US"/>
              </w:rPr>
              <w:t>статтею</w:t>
            </w:r>
            <w:proofErr w:type="spellEnd"/>
            <w:r w:rsidRPr="00A90430">
              <w:rPr>
                <w:rFonts w:ascii="Times New Roman" w:hAnsi="Times New Roman" w:cs="Times New Roman"/>
                <w:sz w:val="20"/>
                <w:szCs w:val="20"/>
                <w:lang w:val="ru-RU" w:eastAsia="en-US"/>
              </w:rPr>
              <w:t xml:space="preserve"> </w:t>
            </w:r>
            <w:r>
              <w:rPr>
                <w:rFonts w:ascii="Times New Roman" w:hAnsi="Times New Roman" w:cs="Times New Roman"/>
                <w:sz w:val="20"/>
                <w:szCs w:val="20"/>
                <w:lang w:eastAsia="en-US"/>
              </w:rPr>
              <w:t xml:space="preserve">33 </w:t>
            </w:r>
            <w:proofErr w:type="spellStart"/>
            <w:r>
              <w:rPr>
                <w:rFonts w:ascii="Times New Roman" w:hAnsi="Times New Roman" w:cs="Times New Roman"/>
                <w:sz w:val="20"/>
                <w:szCs w:val="20"/>
                <w:lang w:eastAsia="en-US"/>
              </w:rPr>
              <w:t>Закону</w:t>
            </w:r>
            <w:proofErr w:type="spellEnd"/>
            <w:r>
              <w:rPr>
                <w:rFonts w:ascii="Times New Roman" w:hAnsi="Times New Roman" w:cs="Times New Roman"/>
                <w:sz w:val="20"/>
                <w:szCs w:val="20"/>
                <w:shd w:val="clear" w:color="auto" w:fill="FFFFFF"/>
                <w:lang w:eastAsia="en-US"/>
              </w:rPr>
              <w:t xml:space="preserve"> </w:t>
            </w:r>
            <w:proofErr w:type="spellStart"/>
            <w:r>
              <w:rPr>
                <w:rFonts w:ascii="Times New Roman" w:hAnsi="Times New Roman" w:cs="Times New Roman"/>
                <w:sz w:val="20"/>
                <w:szCs w:val="20"/>
                <w:shd w:val="clear" w:color="auto" w:fill="FFFFFF"/>
                <w:lang w:eastAsia="en-US"/>
              </w:rPr>
              <w:t>та</w:t>
            </w:r>
            <w:proofErr w:type="spellEnd"/>
            <w:r>
              <w:rPr>
                <w:rFonts w:ascii="Times New Roman" w:hAnsi="Times New Roman" w:cs="Times New Roman"/>
                <w:sz w:val="20"/>
                <w:szCs w:val="20"/>
                <w:shd w:val="clear" w:color="auto" w:fill="FFFFFF"/>
                <w:lang w:eastAsia="en-US"/>
              </w:rPr>
              <w:t xml:space="preserve"> </w:t>
            </w:r>
            <w:proofErr w:type="spellStart"/>
            <w:r>
              <w:rPr>
                <w:rFonts w:ascii="Times New Roman" w:hAnsi="Times New Roman" w:cs="Times New Roman"/>
                <w:sz w:val="20"/>
                <w:szCs w:val="20"/>
                <w:shd w:val="clear" w:color="auto" w:fill="FFFFFF"/>
                <w:lang w:eastAsia="en-US"/>
              </w:rPr>
              <w:t>цими</w:t>
            </w:r>
            <w:proofErr w:type="spellEnd"/>
            <w:proofErr w:type="gramEnd"/>
            <w:r>
              <w:rPr>
                <w:rFonts w:ascii="Times New Roman" w:hAnsi="Times New Roman" w:cs="Times New Roman"/>
                <w:sz w:val="20"/>
                <w:szCs w:val="20"/>
                <w:shd w:val="clear" w:color="auto" w:fill="FFFFFF"/>
                <w:lang w:eastAsia="en-US"/>
              </w:rPr>
              <w:t xml:space="preserve"> </w:t>
            </w:r>
            <w:proofErr w:type="spellStart"/>
            <w:proofErr w:type="gramStart"/>
            <w:r>
              <w:rPr>
                <w:rFonts w:ascii="Times New Roman" w:hAnsi="Times New Roman" w:cs="Times New Roman"/>
                <w:sz w:val="20"/>
                <w:szCs w:val="20"/>
                <w:shd w:val="clear" w:color="auto" w:fill="FFFFFF"/>
                <w:lang w:eastAsia="en-US"/>
              </w:rPr>
              <w:t>особливостями</w:t>
            </w:r>
            <w:proofErr w:type="spellEnd"/>
            <w:proofErr w:type="gramEnd"/>
            <w:r>
              <w:rPr>
                <w:rFonts w:ascii="Times New Roman" w:hAnsi="Times New Roman" w:cs="Times New Roman"/>
                <w:sz w:val="20"/>
                <w:szCs w:val="20"/>
                <w:shd w:val="clear" w:color="auto" w:fill="FFFFFF"/>
                <w:lang w:eastAsia="en-US"/>
              </w:rPr>
              <w:t>.</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3</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Проект договору про закупівлю</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Проект договору складається замовником з урахуванням особливостей предмету закупівлі.</w:t>
            </w:r>
          </w:p>
          <w:p w:rsidR="0005242D" w:rsidRDefault="0005242D" w:rsidP="00B64C3A">
            <w:pPr>
              <w:pStyle w:val="Standard"/>
              <w:ind w:firstLine="567"/>
              <w:jc w:val="both"/>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Проект договору викладено в Додатку 3 до Тендерної документації.</w:t>
            </w:r>
          </w:p>
          <w:p w:rsidR="0005242D" w:rsidRDefault="0005242D" w:rsidP="00B64C3A">
            <w:pPr>
              <w:pStyle w:val="Standard"/>
              <w:ind w:firstLine="567"/>
              <w:jc w:val="both"/>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5242D" w:rsidRDefault="0005242D" w:rsidP="00B64C3A">
            <w:pPr>
              <w:pStyle w:val="Standard"/>
              <w:ind w:firstLine="567"/>
              <w:jc w:val="both"/>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xml:space="preserve">Переможець </w:t>
            </w:r>
            <w:r w:rsidR="009D11B1">
              <w:rPr>
                <w:rFonts w:ascii="Times New Roman" w:hAnsi="Times New Roman" w:cs="Times New Roman"/>
                <w:color w:val="000000"/>
                <w:sz w:val="20"/>
                <w:szCs w:val="20"/>
                <w:lang w:val="uk-UA" w:eastAsia="uk-UA"/>
              </w:rPr>
              <w:t xml:space="preserve"> </w:t>
            </w:r>
            <w:r>
              <w:rPr>
                <w:rFonts w:ascii="Times New Roman" w:hAnsi="Times New Roman" w:cs="Times New Roman"/>
                <w:color w:val="000000"/>
                <w:sz w:val="20"/>
                <w:szCs w:val="20"/>
                <w:lang w:val="uk-UA" w:eastAsia="uk-UA"/>
              </w:rPr>
              <w:t xml:space="preserve"> закупівлі під час укладення договору про закупівлю повинен надати:</w:t>
            </w:r>
          </w:p>
          <w:p w:rsidR="0005242D" w:rsidRDefault="0005242D" w:rsidP="00B64C3A">
            <w:pPr>
              <w:pStyle w:val="Standard"/>
              <w:ind w:firstLine="567"/>
              <w:jc w:val="both"/>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 відповідну інформацію про право підписання договору про закупівлю;</w:t>
            </w:r>
          </w:p>
          <w:p w:rsidR="0005242D" w:rsidRDefault="0005242D" w:rsidP="00B64C3A">
            <w:pPr>
              <w:pStyle w:val="Standard"/>
              <w:ind w:firstLine="567"/>
              <w:jc w:val="both"/>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5242D" w:rsidRDefault="0005242D" w:rsidP="009D11B1">
            <w:pPr>
              <w:pStyle w:val="Standard"/>
              <w:ind w:firstLine="567"/>
              <w:jc w:val="both"/>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xml:space="preserve">У разі якщо переможцем </w:t>
            </w:r>
            <w:r w:rsidR="009D11B1">
              <w:rPr>
                <w:rFonts w:ascii="Times New Roman" w:hAnsi="Times New Roman" w:cs="Times New Roman"/>
                <w:color w:val="000000"/>
                <w:sz w:val="20"/>
                <w:szCs w:val="20"/>
                <w:lang w:val="uk-UA" w:eastAsia="uk-UA"/>
              </w:rPr>
              <w:t xml:space="preserve"> </w:t>
            </w:r>
            <w:r>
              <w:rPr>
                <w:rFonts w:ascii="Times New Roman" w:hAnsi="Times New Roman" w:cs="Times New Roman"/>
                <w:color w:val="000000"/>
                <w:sz w:val="20"/>
                <w:szCs w:val="20"/>
                <w:lang w:val="uk-UA" w:eastAsia="uk-UA"/>
              </w:rPr>
              <w:t>закупівлі є об’єднання учасників, копія ліцензії або дозволу надається одним з учасників такого об’єднання учасників.</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4</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Істотні умови, що обов’язково включаються до договору про закупівлю</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Textbody"/>
              <w:spacing w:after="0" w:line="240" w:lineRule="auto"/>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1) зменшення обсягів закупівлі, зокрема з урахуванням фактичного обсягу видатків замовника;</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05242D" w:rsidRDefault="0005242D" w:rsidP="00B64C3A">
            <w:pPr>
              <w:pStyle w:val="Standard"/>
              <w:ind w:firstLine="567"/>
              <w:jc w:val="both"/>
              <w:rPr>
                <w:rFonts w:ascii="Times New Roman" w:hAnsi="Times New Roman"/>
                <w:sz w:val="20"/>
                <w:szCs w:val="20"/>
                <w:lang w:val="uk-UA"/>
              </w:rPr>
            </w:pPr>
            <w:r>
              <w:rPr>
                <w:rFonts w:ascii="Times New Roman" w:hAnsi="Times New Roman" w:cs="Times New Roman"/>
                <w:sz w:val="20"/>
                <w:szCs w:val="20"/>
                <w:lang w:val="uk-UA"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sz w:val="20"/>
                <w:szCs w:val="20"/>
                <w:lang w:val="uk-UA"/>
              </w:rPr>
              <w:br/>
            </w:r>
            <w:r>
              <w:rPr>
                <w:rFonts w:ascii="Times New Roman" w:hAnsi="Times New Roman" w:cs="Times New Roman"/>
                <w:sz w:val="20"/>
                <w:szCs w:val="20"/>
                <w:lang w:val="uk-UA" w:eastAsia="en-US"/>
              </w:rPr>
              <w:t xml:space="preserve">оподаткування – пропорційно до зміни таких ставок та/або пільг з оподаткування, а також у зв’язку з зміною системи оподаткування </w:t>
            </w:r>
            <w:r>
              <w:rPr>
                <w:rFonts w:ascii="Times New Roman" w:hAnsi="Times New Roman" w:cs="Times New Roman"/>
                <w:sz w:val="20"/>
                <w:szCs w:val="20"/>
                <w:lang w:val="uk-UA" w:eastAsia="en-US"/>
              </w:rPr>
              <w:lastRenderedPageBreak/>
              <w:t>пропорційно до зміни податкового навантаження внаслідок зміни системи оподаткування;</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0"/>
                <w:szCs w:val="20"/>
                <w:lang w:val="uk-UA" w:eastAsia="en-US"/>
              </w:rPr>
              <w:t>Platts</w:t>
            </w:r>
            <w:proofErr w:type="spellEnd"/>
            <w:r>
              <w:rPr>
                <w:rFonts w:ascii="Times New Roman" w:hAnsi="Times New Roman" w:cs="Times New Roman"/>
                <w:sz w:val="20"/>
                <w:szCs w:val="20"/>
                <w:lang w:val="uk-UA" w:eastAsia="en-US"/>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s="Times New Roman"/>
                <w:sz w:val="20"/>
                <w:szCs w:val="20"/>
                <w:lang w:val="uk-UA" w:eastAsia="en-US"/>
              </w:rPr>
              <w:t>“на</w:t>
            </w:r>
            <w:proofErr w:type="spellEnd"/>
            <w:r>
              <w:rPr>
                <w:rFonts w:ascii="Times New Roman" w:hAnsi="Times New Roman" w:cs="Times New Roman"/>
                <w:sz w:val="20"/>
                <w:szCs w:val="20"/>
                <w:lang w:val="uk-UA" w:eastAsia="en-US"/>
              </w:rPr>
              <w:t xml:space="preserve"> добу </w:t>
            </w:r>
            <w:proofErr w:type="spellStart"/>
            <w:r>
              <w:rPr>
                <w:rFonts w:ascii="Times New Roman" w:hAnsi="Times New Roman" w:cs="Times New Roman"/>
                <w:sz w:val="20"/>
                <w:szCs w:val="20"/>
                <w:lang w:val="uk-UA" w:eastAsia="en-US"/>
              </w:rPr>
              <w:t>наперед”</w:t>
            </w:r>
            <w:proofErr w:type="spellEnd"/>
            <w:r>
              <w:rPr>
                <w:rFonts w:ascii="Times New Roman" w:hAnsi="Times New Roman" w:cs="Times New Roman"/>
                <w:sz w:val="20"/>
                <w:szCs w:val="20"/>
                <w:lang w:val="uk-UA" w:eastAsia="en-US"/>
              </w:rPr>
              <w:t>, що застосовуються в договорі про закупівлю, у разі встановлення в договорі про закупівлю порядку зміни ціни;</w:t>
            </w:r>
          </w:p>
          <w:p w:rsidR="0005242D" w:rsidRDefault="0005242D" w:rsidP="00B64C3A">
            <w:pPr>
              <w:pStyle w:val="Standard"/>
              <w:ind w:firstLine="567"/>
              <w:jc w:val="both"/>
              <w:rPr>
                <w:rFonts w:ascii="Times New Roman" w:hAnsi="Times New Roman" w:cs="Times New Roman"/>
                <w:sz w:val="20"/>
                <w:szCs w:val="20"/>
                <w:lang w:val="uk-UA" w:eastAsia="en-US"/>
              </w:rPr>
            </w:pPr>
            <w:r>
              <w:rPr>
                <w:rFonts w:ascii="Times New Roman" w:hAnsi="Times New Roman" w:cs="Times New Roman"/>
                <w:sz w:val="20"/>
                <w:szCs w:val="20"/>
                <w:lang w:val="uk-UA" w:eastAsia="en-US"/>
              </w:rPr>
              <w:t>8) зміни умов у зв’язку із застосуванням положень частини шостої статті 41 Закону.</w:t>
            </w:r>
          </w:p>
          <w:p w:rsidR="0005242D" w:rsidRDefault="0005242D" w:rsidP="00B64C3A">
            <w:pPr>
              <w:pStyle w:val="Standard"/>
              <w:ind w:firstLine="567"/>
              <w:jc w:val="both"/>
              <w:rPr>
                <w:rFonts w:ascii="Times New Roman" w:hAnsi="Times New Roman"/>
                <w:sz w:val="20"/>
                <w:szCs w:val="20"/>
                <w:lang w:val="uk-UA"/>
              </w:rPr>
            </w:pPr>
            <w:r>
              <w:rPr>
                <w:rFonts w:ascii="Times New Roman" w:hAnsi="Times New Roman" w:cs="Times New Roman"/>
                <w:sz w:val="20"/>
                <w:szCs w:val="20"/>
                <w:shd w:val="clear" w:color="auto" w:fill="FFFFFF"/>
                <w:lang w:val="uk-UA" w:eastAsia="en-US"/>
              </w:rPr>
              <w:t xml:space="preserve">Договір </w:t>
            </w:r>
            <w:r>
              <w:rPr>
                <w:rFonts w:ascii="Times New Roman" w:hAnsi="Times New Roman" w:cs="Times New Roman"/>
                <w:sz w:val="20"/>
                <w:szCs w:val="20"/>
                <w:lang w:val="uk-UA" w:eastAsia="en-US"/>
              </w:rPr>
              <w:t>про закупівлю є нікчемним у разі:</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1) коли замовник уклав договір про закупівлю з порушенням вимог, визначених пунктом 5 особливостей;</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2) укладення договору про закупівлю з порушенням вимог пункту 18  особливостей;</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3) укладення договору про закупівлю в період оскарження відкритих торгів відповідно до статті 18 Закону та особливостей;</w:t>
            </w:r>
          </w:p>
          <w:p w:rsidR="0005242D" w:rsidRDefault="0005242D" w:rsidP="00B64C3A">
            <w:pPr>
              <w:pStyle w:val="Standard"/>
              <w:ind w:firstLine="567"/>
              <w:jc w:val="both"/>
              <w:rPr>
                <w:rFonts w:ascii="Times New Roman" w:hAnsi="Times New Roman"/>
                <w:sz w:val="20"/>
                <w:szCs w:val="20"/>
                <w:lang w:val="uk-UA"/>
              </w:rPr>
            </w:pPr>
            <w:r>
              <w:rPr>
                <w:rFonts w:ascii="Times New Roman" w:hAnsi="Times New Roman" w:cs="Times New Roman"/>
                <w:sz w:val="20"/>
                <w:szCs w:val="20"/>
                <w:shd w:val="clear" w:color="auto" w:fill="FFFFFF"/>
                <w:lang w:val="uk-UA" w:eastAsia="en-US"/>
              </w:rPr>
              <w:t>4) укладення договору з порушенням строків, передбачених абзаца</w:t>
            </w:r>
            <w:r>
              <w:rPr>
                <w:rFonts w:ascii="Times New Roman" w:hAnsi="Times New Roman" w:cs="Times New Roman"/>
                <w:sz w:val="20"/>
                <w:szCs w:val="20"/>
                <w:lang w:val="uk-UA" w:eastAsia="en-US"/>
              </w:rPr>
              <w:t>ми третім та четвертим пункту 46  особливостей, крім випадків зупиненн</w:t>
            </w:r>
            <w:r>
              <w:rPr>
                <w:rFonts w:ascii="Times New Roman" w:hAnsi="Times New Roman" w:cs="Times New Roman"/>
                <w:sz w:val="20"/>
                <w:szCs w:val="20"/>
                <w:shd w:val="clear" w:color="auto" w:fill="FFFFFF"/>
                <w:lang w:val="uk-UA" w:eastAsia="en-US"/>
              </w:rPr>
              <w:t>я перебігу строків у зв’язку з розглядом скарги органом оскарження відповідно до статті 18 Закону з урахуванням цих особливостей;</w:t>
            </w:r>
          </w:p>
          <w:p w:rsidR="0005242D" w:rsidRDefault="0005242D" w:rsidP="00B64C3A">
            <w:pPr>
              <w:pStyle w:val="Standard"/>
              <w:ind w:firstLine="567"/>
              <w:jc w:val="both"/>
              <w:rPr>
                <w:rFonts w:ascii="Times New Roman" w:hAnsi="Times New Roman" w:cs="Times New Roman"/>
                <w:sz w:val="20"/>
                <w:szCs w:val="20"/>
                <w:shd w:val="clear" w:color="auto" w:fill="FFFFFF"/>
                <w:lang w:val="uk-UA" w:eastAsia="en-US"/>
              </w:rPr>
            </w:pPr>
            <w:r>
              <w:rPr>
                <w:rFonts w:ascii="Times New Roman" w:hAnsi="Times New Roman" w:cs="Times New Roman"/>
                <w:sz w:val="20"/>
                <w:szCs w:val="20"/>
                <w:shd w:val="clear" w:color="auto" w:fill="FFFFFF"/>
                <w:lang w:val="uk-UA"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05242D" w:rsidRDefault="0005242D" w:rsidP="00B64C3A">
            <w:pPr>
              <w:pStyle w:val="Textbody"/>
              <w:spacing w:after="0" w:line="240" w:lineRule="auto"/>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242D" w:rsidRDefault="0005242D" w:rsidP="00B64C3A">
            <w:pPr>
              <w:pStyle w:val="LO-normal"/>
              <w:widowControl w:val="0"/>
              <w:spacing w:line="240" w:lineRule="auto"/>
              <w:ind w:firstLine="567"/>
              <w:jc w:val="both"/>
              <w:rPr>
                <w:rFonts w:ascii="Times New Roman" w:hAnsi="Times New Roman" w:cs="Times New Roman"/>
                <w:color w:val="auto"/>
                <w:sz w:val="20"/>
                <w:szCs w:val="20"/>
                <w:lang w:val="uk-UA" w:eastAsia="uk-UA"/>
              </w:rPr>
            </w:pPr>
            <w:r>
              <w:rPr>
                <w:rFonts w:ascii="Times New Roman" w:hAnsi="Times New Roman" w:cs="Times New Roman"/>
                <w:color w:val="auto"/>
                <w:sz w:val="20"/>
                <w:szCs w:val="20"/>
                <w:lang w:val="uk-UA" w:eastAsia="uk-UA"/>
              </w:rPr>
              <w:t>Учасники мають право додатково запропонувати свої істотні умови договору, які не суперечать чинному законодавству або умовам проекту договору, запропонованому Замовником. У разі якщо такі умови суперечать чинному законодавству або умовам проекту договору, запропонованому Замовником, пропозиція Учасника може бути відхилена в зв'язку з її невідповідністю вимогам тендерної документації.</w:t>
            </w:r>
          </w:p>
        </w:tc>
      </w:tr>
      <w:tr w:rsidR="0005242D" w:rsidRPr="00E26D19"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lastRenderedPageBreak/>
              <w:t>5</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Дії замовника при відмові переможця торгів підписати договір про закупівлю</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F853F4">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У разі відмови переможця </w:t>
            </w:r>
            <w:r w:rsidR="009D11B1">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від підписання договору про закупівлю відповідно до вимог тендерної документації, </w:t>
            </w:r>
            <w:proofErr w:type="spellStart"/>
            <w:r>
              <w:rPr>
                <w:rFonts w:ascii="Times New Roman" w:hAnsi="Times New Roman" w:cs="Times New Roman"/>
                <w:sz w:val="20"/>
                <w:szCs w:val="20"/>
                <w:lang w:val="uk-UA" w:eastAsia="uk-UA"/>
              </w:rPr>
              <w:t>неукладення</w:t>
            </w:r>
            <w:proofErr w:type="spellEnd"/>
            <w:r>
              <w:rPr>
                <w:rFonts w:ascii="Times New Roman" w:hAnsi="Times New Roman" w:cs="Times New Roman"/>
                <w:sz w:val="20"/>
                <w:szCs w:val="20"/>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w:t>
            </w:r>
            <w:r w:rsidR="00F853F4">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w:t>
            </w:r>
            <w:r w:rsidR="00F853F4">
              <w:rPr>
                <w:rFonts w:ascii="Times New Roman" w:hAnsi="Times New Roman" w:cs="Times New Roman"/>
                <w:sz w:val="20"/>
                <w:szCs w:val="20"/>
                <w:lang w:val="uk-UA" w:eastAsia="uk-UA"/>
              </w:rPr>
              <w:t xml:space="preserve"> </w:t>
            </w:r>
            <w:r>
              <w:rPr>
                <w:rFonts w:ascii="Times New Roman" w:hAnsi="Times New Roman" w:cs="Times New Roman"/>
                <w:sz w:val="20"/>
                <w:szCs w:val="20"/>
                <w:lang w:val="uk-UA" w:eastAsia="uk-UA"/>
              </w:rPr>
              <w:t xml:space="preserve">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5242D" w:rsidTr="00B64C3A">
        <w:trPr>
          <w:trHeight w:val="522"/>
        </w:trPr>
        <w:tc>
          <w:tcPr>
            <w:tcW w:w="684"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jc w:val="both"/>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6</w:t>
            </w:r>
          </w:p>
        </w:tc>
        <w:tc>
          <w:tcPr>
            <w:tcW w:w="2616" w:type="dxa"/>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Забезпечення виконання договору про закупівлю</w:t>
            </w:r>
          </w:p>
        </w:tc>
        <w:tc>
          <w:tcPr>
            <w:tcW w:w="6272" w:type="dxa"/>
            <w:gridSpan w:val="2"/>
            <w:tcBorders>
              <w:top w:val="single" w:sz="4" w:space="0" w:color="000001"/>
              <w:left w:val="single" w:sz="4" w:space="0" w:color="000001"/>
              <w:bottom w:val="single" w:sz="4" w:space="0" w:color="000001"/>
              <w:right w:val="single" w:sz="4" w:space="0" w:color="000001"/>
            </w:tcBorders>
            <w:tcMar>
              <w:top w:w="0" w:type="dxa"/>
              <w:left w:w="84" w:type="dxa"/>
              <w:bottom w:w="0" w:type="dxa"/>
              <w:right w:w="108" w:type="dxa"/>
            </w:tcMar>
          </w:tcPr>
          <w:p w:rsidR="0005242D" w:rsidRDefault="0005242D" w:rsidP="00B64C3A">
            <w:pPr>
              <w:pStyle w:val="Standard"/>
              <w:ind w:firstLine="567"/>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Не вимагається</w:t>
            </w:r>
          </w:p>
          <w:p w:rsidR="0005242D" w:rsidRDefault="0005242D" w:rsidP="00B64C3A">
            <w:pPr>
              <w:pStyle w:val="Standard"/>
              <w:ind w:firstLine="567"/>
              <w:jc w:val="both"/>
              <w:rPr>
                <w:rFonts w:ascii="Times New Roman" w:hAnsi="Times New Roman" w:cs="Times New Roman"/>
                <w:sz w:val="20"/>
                <w:szCs w:val="20"/>
                <w:lang w:val="uk-UA" w:eastAsia="uk-UA"/>
              </w:rPr>
            </w:pPr>
          </w:p>
        </w:tc>
      </w:tr>
    </w:tbl>
    <w:p w:rsidR="0005242D" w:rsidRPr="00432D74" w:rsidRDefault="0005242D" w:rsidP="0005242D">
      <w:pPr>
        <w:pStyle w:val="Standard"/>
        <w:rPr>
          <w:rFonts w:hint="eastAsia"/>
          <w:sz w:val="28"/>
          <w:szCs w:val="28"/>
          <w:lang w:val="uk-UA"/>
        </w:rPr>
      </w:pPr>
      <w:bookmarkStart w:id="0" w:name="__DdeLink__10471_1235193495"/>
      <w:bookmarkStart w:id="1" w:name="n293"/>
      <w:bookmarkStart w:id="2" w:name="__DdeLink__5252_2938612835"/>
      <w:bookmarkStart w:id="3" w:name="n1769"/>
      <w:bookmarkStart w:id="4" w:name="n1770"/>
      <w:bookmarkStart w:id="5" w:name="n1771"/>
      <w:bookmarkStart w:id="6" w:name="n1772"/>
      <w:bookmarkStart w:id="7" w:name="n1773"/>
      <w:bookmarkStart w:id="8" w:name="n1774"/>
      <w:bookmarkStart w:id="9" w:name="n1775"/>
      <w:bookmarkStart w:id="10" w:name="n1776"/>
      <w:bookmarkEnd w:id="0"/>
      <w:bookmarkEnd w:id="1"/>
      <w:bookmarkEnd w:id="2"/>
      <w:bookmarkEnd w:id="3"/>
      <w:bookmarkEnd w:id="4"/>
      <w:bookmarkEnd w:id="5"/>
      <w:bookmarkEnd w:id="6"/>
      <w:bookmarkEnd w:id="7"/>
      <w:bookmarkEnd w:id="8"/>
      <w:bookmarkEnd w:id="9"/>
      <w:bookmarkEnd w:id="10"/>
    </w:p>
    <w:sectPr w:rsidR="0005242D" w:rsidRPr="00432D74" w:rsidSect="00784A02">
      <w:pgSz w:w="12240" w:h="15840"/>
      <w:pgMar w:top="1134" w:right="1134" w:bottom="1134"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SimSun, '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42D"/>
    <w:rsid w:val="0005242D"/>
    <w:rsid w:val="00090F88"/>
    <w:rsid w:val="000F503A"/>
    <w:rsid w:val="00150D56"/>
    <w:rsid w:val="001708F0"/>
    <w:rsid w:val="00432D74"/>
    <w:rsid w:val="005052B3"/>
    <w:rsid w:val="008244FC"/>
    <w:rsid w:val="008C1725"/>
    <w:rsid w:val="00914417"/>
    <w:rsid w:val="00931A30"/>
    <w:rsid w:val="009B5919"/>
    <w:rsid w:val="009D11B1"/>
    <w:rsid w:val="00A53989"/>
    <w:rsid w:val="00A90430"/>
    <w:rsid w:val="00C04DF2"/>
    <w:rsid w:val="00D51BB4"/>
    <w:rsid w:val="00D65E89"/>
    <w:rsid w:val="00D81849"/>
    <w:rsid w:val="00E02817"/>
    <w:rsid w:val="00E26D19"/>
    <w:rsid w:val="00EA048F"/>
    <w:rsid w:val="00F24DF4"/>
    <w:rsid w:val="00F40DA7"/>
    <w:rsid w:val="00F44455"/>
    <w:rsid w:val="00F853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2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5242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05242D"/>
    <w:pPr>
      <w:spacing w:after="140" w:line="288" w:lineRule="auto"/>
    </w:pPr>
  </w:style>
  <w:style w:type="paragraph" w:customStyle="1" w:styleId="TableContents">
    <w:name w:val="Table Contents"/>
    <w:basedOn w:val="Standard"/>
    <w:rsid w:val="0005242D"/>
    <w:pPr>
      <w:spacing w:after="160" w:line="256" w:lineRule="auto"/>
      <w:textAlignment w:val="auto"/>
    </w:pPr>
    <w:rPr>
      <w:rFonts w:ascii="Calibri" w:hAnsi="Calibri" w:cs="Calibri"/>
      <w:color w:val="00000A"/>
      <w:sz w:val="22"/>
      <w:szCs w:val="22"/>
      <w:lang w:val="uk-UA" w:eastAsia="en-US" w:bidi="ar-SA"/>
    </w:rPr>
  </w:style>
  <w:style w:type="paragraph" w:customStyle="1" w:styleId="Standarduser">
    <w:name w:val="Standard (user)"/>
    <w:rsid w:val="0005242D"/>
    <w:pPr>
      <w:widowControl w:val="0"/>
      <w:suppressAutoHyphens/>
      <w:autoSpaceDN w:val="0"/>
      <w:spacing w:after="0" w:line="240" w:lineRule="auto"/>
      <w:textAlignment w:val="baseline"/>
    </w:pPr>
    <w:rPr>
      <w:rFonts w:ascii="Times New Roman" w:eastAsia="Andale Sans UI" w:hAnsi="Times New Roman" w:cs="Times New Roman"/>
      <w:color w:val="00000A"/>
      <w:kern w:val="3"/>
      <w:sz w:val="24"/>
      <w:szCs w:val="24"/>
      <w:lang w:eastAsia="zh-CN" w:bidi="hi-IN"/>
    </w:rPr>
  </w:style>
  <w:style w:type="paragraph" w:customStyle="1" w:styleId="2">
    <w:name w:val="Обычный2"/>
    <w:rsid w:val="0005242D"/>
    <w:pPr>
      <w:widowControl w:val="0"/>
      <w:suppressAutoHyphens/>
      <w:autoSpaceDN w:val="0"/>
      <w:spacing w:after="0" w:line="240" w:lineRule="auto"/>
    </w:pPr>
    <w:rPr>
      <w:rFonts w:ascii="Times New Roman" w:eastAsia="Andale Sans UI" w:hAnsi="Times New Roman" w:cs="Times New Roman"/>
      <w:color w:val="00000A"/>
      <w:kern w:val="3"/>
      <w:sz w:val="24"/>
      <w:szCs w:val="24"/>
      <w:shd w:val="clear" w:color="auto" w:fill="FFFFFF"/>
      <w:lang w:val="en-US" w:eastAsia="zh-CN" w:bidi="hi-IN"/>
    </w:rPr>
  </w:style>
  <w:style w:type="paragraph" w:styleId="a3">
    <w:name w:val="No Spacing"/>
    <w:uiPriority w:val="1"/>
    <w:qFormat/>
    <w:rsid w:val="0005242D"/>
    <w:pPr>
      <w:suppressAutoHyphens/>
      <w:autoSpaceDN w:val="0"/>
      <w:spacing w:after="0" w:line="100" w:lineRule="atLeast"/>
      <w:textAlignment w:val="baseline"/>
    </w:pPr>
    <w:rPr>
      <w:rFonts w:ascii="Times New Roman" w:eastAsia="SimSun, 'Arial Unicode MS'" w:hAnsi="Times New Roman" w:cs="Times New Roman"/>
      <w:color w:val="00000A"/>
      <w:kern w:val="3"/>
      <w:sz w:val="24"/>
      <w:szCs w:val="24"/>
      <w:lang w:eastAsia="zh-CN" w:bidi="hi-IN"/>
    </w:rPr>
  </w:style>
  <w:style w:type="paragraph" w:customStyle="1" w:styleId="1">
    <w:name w:val="Обычный1"/>
    <w:rsid w:val="0005242D"/>
    <w:pPr>
      <w:widowControl w:val="0"/>
      <w:suppressAutoHyphens/>
      <w:autoSpaceDN w:val="0"/>
      <w:spacing w:after="0" w:line="100" w:lineRule="atLeast"/>
      <w:textAlignment w:val="baseline"/>
    </w:pPr>
    <w:rPr>
      <w:rFonts w:ascii="Times New Roman" w:eastAsia="Andale Sans UI" w:hAnsi="Times New Roman" w:cs="Times New Roman"/>
      <w:color w:val="00000A"/>
      <w:kern w:val="3"/>
      <w:sz w:val="24"/>
      <w:szCs w:val="24"/>
      <w:lang w:val="en-US" w:eastAsia="zh-CN" w:bidi="hi-IN"/>
    </w:rPr>
  </w:style>
  <w:style w:type="paragraph" w:customStyle="1" w:styleId="LO-normal">
    <w:name w:val="LO-normal"/>
    <w:rsid w:val="0005242D"/>
    <w:pPr>
      <w:suppressAutoHyphens/>
      <w:autoSpaceDN w:val="0"/>
      <w:spacing w:after="0"/>
    </w:pPr>
    <w:rPr>
      <w:rFonts w:ascii="Arial" w:eastAsia="Arial" w:hAnsi="Arial" w:cs="Arial"/>
      <w:color w:val="000000"/>
      <w:kern w:val="3"/>
      <w:lang w:val="ru-RU" w:eastAsia="zh-CN"/>
    </w:rPr>
  </w:style>
  <w:style w:type="paragraph" w:customStyle="1" w:styleId="rvps2">
    <w:name w:val="rvps2"/>
    <w:basedOn w:val="Standard"/>
    <w:rsid w:val="0005242D"/>
    <w:pPr>
      <w:suppressAutoHyphens w:val="0"/>
      <w:spacing w:before="280" w:after="280"/>
    </w:pPr>
    <w:rPr>
      <w:rFonts w:cs="Times New Roman"/>
      <w:lang w:val="uk-UA"/>
    </w:rPr>
  </w:style>
  <w:style w:type="paragraph" w:styleId="a4">
    <w:name w:val="Normal (Web)"/>
    <w:basedOn w:val="Standard"/>
    <w:rsid w:val="0005242D"/>
    <w:pPr>
      <w:spacing w:before="100" w:after="100"/>
      <w:textAlignment w:val="auto"/>
    </w:pPr>
    <w:rPr>
      <w:rFonts w:ascii="Arial" w:hAnsi="Arial" w:cs="Arial"/>
      <w:color w:val="000000"/>
      <w:lang w:val="ru-RU" w:bidi="ar-SA"/>
    </w:rPr>
  </w:style>
  <w:style w:type="character" w:customStyle="1" w:styleId="Internetlink">
    <w:name w:val="Internet link"/>
    <w:basedOn w:val="a0"/>
    <w:rsid w:val="0005242D"/>
    <w:rPr>
      <w:rFonts w:cs="Times New Roman"/>
      <w:color w:val="0000FF"/>
      <w:u w:val="single"/>
    </w:rPr>
  </w:style>
  <w:style w:type="character" w:customStyle="1" w:styleId="20">
    <w:name w:val="Основной шрифт абзаца2"/>
    <w:rsid w:val="0005242D"/>
  </w:style>
  <w:style w:type="character" w:customStyle="1" w:styleId="10">
    <w:name w:val="Основной шрифт абзаца1"/>
    <w:rsid w:val="0005242D"/>
  </w:style>
  <w:style w:type="character" w:customStyle="1" w:styleId="rvts23">
    <w:name w:val="rvts23"/>
    <w:rsid w:val="0005242D"/>
  </w:style>
  <w:style w:type="character" w:customStyle="1" w:styleId="5">
    <w:name w:val="Основной шрифт абзаца5"/>
    <w:rsid w:val="0005242D"/>
  </w:style>
  <w:style w:type="table" w:customStyle="1" w:styleId="TableNormal">
    <w:name w:val="Table Normal"/>
    <w:rsid w:val="00A53989"/>
    <w:pPr>
      <w:spacing w:after="160" w:line="259" w:lineRule="auto"/>
    </w:pPr>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35239</Words>
  <Characters>20087</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2023-02-01T11:21:00Z</dcterms:created>
  <dcterms:modified xsi:type="dcterms:W3CDTF">2023-02-14T13:16:00Z</dcterms:modified>
</cp:coreProperties>
</file>