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630F" w:rsidRPr="001365CC" w:rsidRDefault="00CC5150" w:rsidP="00192C19">
      <w:pPr>
        <w:jc w:val="center"/>
        <w:rPr>
          <w:b/>
          <w:bCs/>
          <w:sz w:val="28"/>
          <w:szCs w:val="28"/>
        </w:rPr>
      </w:pPr>
      <w:r>
        <w:rPr>
          <w:b/>
          <w:bCs/>
          <w:sz w:val="28"/>
          <w:szCs w:val="28"/>
        </w:rPr>
        <w:t>ДЕРЖАВНА УСТАНОВА</w:t>
      </w:r>
    </w:p>
    <w:p w:rsidR="00312D86" w:rsidRPr="001365CC" w:rsidRDefault="003C1370" w:rsidP="00192C19">
      <w:pPr>
        <w:jc w:val="center"/>
        <w:rPr>
          <w:b/>
          <w:bCs/>
          <w:sz w:val="28"/>
          <w:szCs w:val="28"/>
        </w:rPr>
      </w:pPr>
      <w:r w:rsidRPr="001365CC">
        <w:rPr>
          <w:b/>
          <w:bCs/>
          <w:sz w:val="28"/>
          <w:szCs w:val="28"/>
        </w:rPr>
        <w:t>«</w:t>
      </w:r>
      <w:r w:rsidR="00CC5150">
        <w:rPr>
          <w:b/>
          <w:bCs/>
          <w:sz w:val="28"/>
          <w:szCs w:val="28"/>
        </w:rPr>
        <w:t>СОЛОНЯНСЬКА ВИПРАВНА КОЛОНІЯ (№21)</w:t>
      </w:r>
      <w:r w:rsidRPr="001365CC">
        <w:rPr>
          <w:b/>
          <w:bCs/>
          <w:sz w:val="28"/>
          <w:szCs w:val="28"/>
        </w:rPr>
        <w:t xml:space="preserve">» </w:t>
      </w:r>
    </w:p>
    <w:p w:rsidR="00312D86" w:rsidRPr="001365CC" w:rsidRDefault="00312D86" w:rsidP="00192C19">
      <w:pPr>
        <w:jc w:val="center"/>
        <w:rPr>
          <w:b/>
          <w:bCs/>
          <w:sz w:val="28"/>
          <w:szCs w:val="28"/>
        </w:rPr>
      </w:pPr>
    </w:p>
    <w:p w:rsidR="009F630F" w:rsidRPr="001365CC" w:rsidRDefault="009F630F" w:rsidP="007254F0">
      <w:pPr>
        <w:rPr>
          <w:b/>
          <w:bCs/>
          <w:sz w:val="28"/>
          <w:szCs w:val="28"/>
        </w:rPr>
      </w:pPr>
    </w:p>
    <w:p w:rsidR="007254F0" w:rsidRPr="001365CC" w:rsidRDefault="007254F0" w:rsidP="007254F0">
      <w:pPr>
        <w:rPr>
          <w:b/>
          <w:bCs/>
          <w:sz w:val="28"/>
          <w:szCs w:val="28"/>
        </w:rPr>
      </w:pPr>
    </w:p>
    <w:p w:rsidR="007254F0" w:rsidRPr="001365CC" w:rsidRDefault="007254F0" w:rsidP="007254F0">
      <w:pPr>
        <w:rPr>
          <w:b/>
          <w:bCs/>
          <w:sz w:val="28"/>
          <w:szCs w:val="28"/>
        </w:rPr>
      </w:pPr>
    </w:p>
    <w:p w:rsidR="009F630F" w:rsidRPr="001365CC" w:rsidRDefault="009F630F" w:rsidP="00192C19">
      <w:pPr>
        <w:jc w:val="center"/>
        <w:rPr>
          <w:b/>
          <w:bCs/>
          <w:sz w:val="28"/>
          <w:szCs w:val="28"/>
        </w:rPr>
      </w:pPr>
    </w:p>
    <w:p w:rsidR="00312D86" w:rsidRPr="001365CC" w:rsidRDefault="00312D86" w:rsidP="00192C19">
      <w:pPr>
        <w:jc w:val="center"/>
        <w:rPr>
          <w:b/>
          <w:bCs/>
          <w:sz w:val="28"/>
          <w:szCs w:val="28"/>
        </w:rPr>
      </w:pPr>
    </w:p>
    <w:p w:rsidR="0087460A" w:rsidRPr="001365CC" w:rsidRDefault="00CC5150" w:rsidP="00CC5150">
      <w:pPr>
        <w:jc w:val="center"/>
        <w:rPr>
          <w:b/>
          <w:bCs/>
          <w:sz w:val="28"/>
          <w:szCs w:val="28"/>
        </w:rPr>
      </w:pPr>
      <w:r>
        <w:rPr>
          <w:b/>
          <w:bCs/>
          <w:sz w:val="28"/>
          <w:szCs w:val="28"/>
        </w:rPr>
        <w:t xml:space="preserve">                                                 </w:t>
      </w:r>
      <w:r w:rsidR="0087460A" w:rsidRPr="001365CC">
        <w:rPr>
          <w:b/>
          <w:bCs/>
          <w:sz w:val="28"/>
          <w:szCs w:val="28"/>
        </w:rPr>
        <w:t>ЗАТВЕРДЖЕНО</w:t>
      </w:r>
    </w:p>
    <w:p w:rsidR="0087460A" w:rsidRPr="001365CC" w:rsidRDefault="0087460A" w:rsidP="00192C19">
      <w:pPr>
        <w:jc w:val="right"/>
        <w:rPr>
          <w:b/>
          <w:bCs/>
          <w:sz w:val="28"/>
          <w:szCs w:val="28"/>
        </w:rPr>
      </w:pPr>
      <w:r w:rsidRPr="001365CC">
        <w:rPr>
          <w:b/>
          <w:bCs/>
          <w:sz w:val="28"/>
          <w:szCs w:val="28"/>
        </w:rPr>
        <w:t xml:space="preserve">Протоколом </w:t>
      </w:r>
      <w:r w:rsidR="009F630F" w:rsidRPr="001365CC">
        <w:rPr>
          <w:b/>
          <w:bCs/>
          <w:sz w:val="28"/>
          <w:szCs w:val="28"/>
        </w:rPr>
        <w:t>у</w:t>
      </w:r>
      <w:r w:rsidRPr="001365CC">
        <w:rPr>
          <w:b/>
          <w:bCs/>
          <w:sz w:val="28"/>
          <w:szCs w:val="28"/>
        </w:rPr>
        <w:t>повноваженої особи</w:t>
      </w:r>
    </w:p>
    <w:p w:rsidR="0087460A" w:rsidRPr="00A627FC" w:rsidRDefault="00CC5150" w:rsidP="00CC5150">
      <w:pPr>
        <w:jc w:val="center"/>
        <w:rPr>
          <w:b/>
          <w:bCs/>
          <w:sz w:val="28"/>
          <w:szCs w:val="28"/>
          <w:lang w:val="en-US"/>
        </w:rPr>
      </w:pPr>
      <w:r>
        <w:rPr>
          <w:b/>
          <w:bCs/>
          <w:sz w:val="28"/>
          <w:szCs w:val="28"/>
        </w:rPr>
        <w:t xml:space="preserve">                                                              </w:t>
      </w:r>
      <w:r w:rsidR="0087460A" w:rsidRPr="002409D7">
        <w:rPr>
          <w:b/>
          <w:bCs/>
          <w:sz w:val="28"/>
          <w:szCs w:val="28"/>
        </w:rPr>
        <w:t xml:space="preserve">від </w:t>
      </w:r>
      <w:r w:rsidR="00A627FC" w:rsidRPr="00A627FC">
        <w:rPr>
          <w:b/>
          <w:bCs/>
          <w:sz w:val="28"/>
          <w:szCs w:val="28"/>
          <w:lang w:val="ru-RU"/>
        </w:rPr>
        <w:t>0</w:t>
      </w:r>
      <w:r w:rsidR="00A627FC">
        <w:rPr>
          <w:b/>
          <w:bCs/>
          <w:sz w:val="28"/>
          <w:szCs w:val="28"/>
          <w:lang w:val="en-US"/>
        </w:rPr>
        <w:t>1</w:t>
      </w:r>
      <w:r w:rsidR="00076BDB" w:rsidRPr="002409D7">
        <w:rPr>
          <w:b/>
          <w:bCs/>
          <w:sz w:val="28"/>
          <w:szCs w:val="28"/>
        </w:rPr>
        <w:t>.</w:t>
      </w:r>
      <w:r w:rsidR="00A627FC">
        <w:rPr>
          <w:b/>
          <w:bCs/>
          <w:sz w:val="28"/>
          <w:szCs w:val="28"/>
        </w:rPr>
        <w:t>0</w:t>
      </w:r>
      <w:r w:rsidR="00A627FC">
        <w:rPr>
          <w:b/>
          <w:bCs/>
          <w:sz w:val="28"/>
          <w:szCs w:val="28"/>
          <w:lang w:val="en-US"/>
        </w:rPr>
        <w:t>4</w:t>
      </w:r>
      <w:r w:rsidR="0087460A" w:rsidRPr="002409D7">
        <w:rPr>
          <w:b/>
          <w:bCs/>
          <w:sz w:val="28"/>
          <w:szCs w:val="28"/>
        </w:rPr>
        <w:t>.202</w:t>
      </w:r>
      <w:r w:rsidR="00AE074A" w:rsidRPr="002409D7">
        <w:rPr>
          <w:b/>
          <w:bCs/>
          <w:sz w:val="28"/>
          <w:szCs w:val="28"/>
        </w:rPr>
        <w:t>4</w:t>
      </w:r>
      <w:r w:rsidR="0087460A" w:rsidRPr="002409D7">
        <w:rPr>
          <w:b/>
          <w:bCs/>
          <w:sz w:val="28"/>
          <w:szCs w:val="28"/>
        </w:rPr>
        <w:t xml:space="preserve"> року №</w:t>
      </w:r>
      <w:r w:rsidR="00313F4F" w:rsidRPr="002409D7">
        <w:rPr>
          <w:b/>
          <w:bCs/>
          <w:sz w:val="28"/>
          <w:szCs w:val="28"/>
        </w:rPr>
        <w:t xml:space="preserve"> </w:t>
      </w:r>
      <w:r w:rsidR="00A627FC">
        <w:rPr>
          <w:b/>
          <w:bCs/>
          <w:sz w:val="28"/>
          <w:szCs w:val="28"/>
        </w:rPr>
        <w:t>7</w:t>
      </w:r>
      <w:r w:rsidR="00A627FC">
        <w:rPr>
          <w:b/>
          <w:bCs/>
          <w:sz w:val="28"/>
          <w:szCs w:val="28"/>
          <w:lang w:val="en-US"/>
        </w:rPr>
        <w:t>8</w:t>
      </w:r>
    </w:p>
    <w:p w:rsidR="009F630F" w:rsidRPr="001365CC" w:rsidRDefault="009F630F" w:rsidP="00192C19">
      <w:pPr>
        <w:jc w:val="right"/>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87460A" w:rsidRPr="001365CC" w:rsidRDefault="0087460A" w:rsidP="00192C19">
      <w:pPr>
        <w:jc w:val="center"/>
        <w:rPr>
          <w:b/>
          <w:bCs/>
          <w:sz w:val="28"/>
          <w:szCs w:val="28"/>
        </w:rPr>
      </w:pPr>
    </w:p>
    <w:p w:rsidR="001365CC" w:rsidRDefault="0087460A" w:rsidP="005A61CF">
      <w:pPr>
        <w:spacing w:line="276" w:lineRule="auto"/>
        <w:jc w:val="center"/>
        <w:rPr>
          <w:b/>
          <w:bCs/>
          <w:sz w:val="28"/>
          <w:szCs w:val="28"/>
        </w:rPr>
      </w:pPr>
      <w:r w:rsidRPr="001365CC">
        <w:rPr>
          <w:b/>
          <w:bCs/>
          <w:sz w:val="28"/>
          <w:szCs w:val="28"/>
        </w:rPr>
        <w:t>ТЕНДЕРНА ДОКУМЕНТАЦІЯ</w:t>
      </w:r>
      <w:r w:rsidR="001365CC" w:rsidRPr="001365CC">
        <w:rPr>
          <w:b/>
          <w:bCs/>
          <w:sz w:val="28"/>
          <w:szCs w:val="28"/>
        </w:rPr>
        <w:t xml:space="preserve"> </w:t>
      </w:r>
    </w:p>
    <w:p w:rsidR="0087460A" w:rsidRPr="001365CC" w:rsidRDefault="001365CC" w:rsidP="005A61CF">
      <w:pPr>
        <w:spacing w:line="276" w:lineRule="auto"/>
        <w:jc w:val="center"/>
        <w:rPr>
          <w:b/>
          <w:bCs/>
          <w:sz w:val="28"/>
          <w:szCs w:val="28"/>
        </w:rPr>
      </w:pPr>
      <w:r w:rsidRPr="001365CC">
        <w:rPr>
          <w:b/>
          <w:bCs/>
          <w:sz w:val="28"/>
          <w:szCs w:val="28"/>
        </w:rPr>
        <w:t>щодо проведення процедури відкритих торгів з особливостями</w:t>
      </w:r>
    </w:p>
    <w:p w:rsidR="0087460A" w:rsidRPr="001365CC" w:rsidRDefault="00076BDB" w:rsidP="005A61CF">
      <w:pPr>
        <w:spacing w:line="276" w:lineRule="auto"/>
        <w:jc w:val="center"/>
        <w:rPr>
          <w:b/>
          <w:bCs/>
          <w:sz w:val="28"/>
          <w:szCs w:val="28"/>
        </w:rPr>
      </w:pPr>
      <w:r w:rsidRPr="001365CC">
        <w:rPr>
          <w:b/>
          <w:bCs/>
          <w:sz w:val="28"/>
          <w:szCs w:val="28"/>
        </w:rPr>
        <w:t>згідно предмету закупівлі:</w:t>
      </w:r>
    </w:p>
    <w:p w:rsidR="0087460A" w:rsidRPr="002D1962" w:rsidRDefault="0087460A" w:rsidP="005A61CF">
      <w:pPr>
        <w:spacing w:line="276" w:lineRule="auto"/>
        <w:rPr>
          <w:b/>
          <w:bCs/>
          <w:sz w:val="32"/>
          <w:szCs w:val="32"/>
        </w:rPr>
      </w:pPr>
    </w:p>
    <w:p w:rsidR="00DC3EB5" w:rsidRPr="00CA245C" w:rsidRDefault="00AE074A" w:rsidP="00DC3EB5">
      <w:pPr>
        <w:jc w:val="center"/>
        <w:rPr>
          <w:b/>
          <w:bCs/>
          <w:sz w:val="32"/>
          <w:szCs w:val="32"/>
        </w:rPr>
      </w:pPr>
      <w:r>
        <w:rPr>
          <w:b/>
          <w:bCs/>
          <w:sz w:val="32"/>
          <w:szCs w:val="32"/>
        </w:rPr>
        <w:t>«</w:t>
      </w:r>
      <w:r w:rsidR="00A627FC" w:rsidRPr="00A627FC">
        <w:rPr>
          <w:b/>
          <w:color w:val="000000"/>
          <w:sz w:val="32"/>
          <w:szCs w:val="32"/>
          <w:shd w:val="clear" w:color="auto" w:fill="FDFEFD"/>
        </w:rPr>
        <w:t>Бідон пластиковий на 55 літрів із харчового пластику для зберігання та перевезення харчових продуктів</w:t>
      </w:r>
      <w:r w:rsidR="00CA245C">
        <w:rPr>
          <w:b/>
          <w:bCs/>
          <w:sz w:val="32"/>
          <w:szCs w:val="32"/>
        </w:rPr>
        <w:t>»</w:t>
      </w:r>
    </w:p>
    <w:p w:rsidR="0087460A" w:rsidRPr="00A627FC" w:rsidRDefault="00DC3EB5" w:rsidP="00DC3EB5">
      <w:pPr>
        <w:jc w:val="center"/>
        <w:rPr>
          <w:b/>
          <w:bCs/>
          <w:sz w:val="32"/>
          <w:szCs w:val="32"/>
          <w:lang w:val="ru-RU"/>
        </w:rPr>
      </w:pPr>
      <w:r w:rsidRPr="00DC3EB5">
        <w:rPr>
          <w:b/>
          <w:bCs/>
          <w:sz w:val="32"/>
          <w:szCs w:val="32"/>
        </w:rPr>
        <w:t xml:space="preserve">(код за </w:t>
      </w:r>
      <w:proofErr w:type="spellStart"/>
      <w:r w:rsidRPr="00DC3EB5">
        <w:rPr>
          <w:b/>
          <w:bCs/>
          <w:sz w:val="32"/>
          <w:szCs w:val="32"/>
        </w:rPr>
        <w:t>ДК</w:t>
      </w:r>
      <w:proofErr w:type="spellEnd"/>
      <w:r w:rsidRPr="00DC3EB5">
        <w:rPr>
          <w:b/>
          <w:bCs/>
          <w:sz w:val="32"/>
          <w:szCs w:val="32"/>
        </w:rPr>
        <w:t xml:space="preserve"> 021:2015 – </w:t>
      </w:r>
      <w:r w:rsidR="00A627FC" w:rsidRPr="00A627FC">
        <w:rPr>
          <w:b/>
          <w:color w:val="000000"/>
          <w:sz w:val="32"/>
          <w:szCs w:val="32"/>
          <w:bdr w:val="none" w:sz="0" w:space="0" w:color="auto" w:frame="1"/>
          <w:shd w:val="clear" w:color="auto" w:fill="FDFEFD"/>
        </w:rPr>
        <w:t>39220000-0</w:t>
      </w:r>
      <w:r w:rsidR="00A627FC" w:rsidRPr="00A627FC">
        <w:rPr>
          <w:b/>
          <w:color w:val="000000"/>
          <w:sz w:val="32"/>
          <w:szCs w:val="32"/>
          <w:shd w:val="clear" w:color="auto" w:fill="FDFEFD"/>
        </w:rPr>
        <w:t> - </w:t>
      </w:r>
      <w:r w:rsidR="00A627FC" w:rsidRPr="00A627FC">
        <w:rPr>
          <w:b/>
          <w:color w:val="000000"/>
          <w:sz w:val="32"/>
          <w:szCs w:val="32"/>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00A627FC" w:rsidRPr="00A627FC">
        <w:rPr>
          <w:b/>
          <w:bCs/>
          <w:sz w:val="32"/>
          <w:szCs w:val="32"/>
          <w:lang w:val="ru-RU"/>
        </w:rPr>
        <w:t>)</w:t>
      </w:r>
    </w:p>
    <w:p w:rsidR="004B523B" w:rsidRPr="001365CC" w:rsidRDefault="004B523B" w:rsidP="001365CC">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044A43">
      <w:pPr>
        <w:widowControl w:val="0"/>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8405E4" w:rsidRPr="001365CC" w:rsidRDefault="008405E4"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4B523B" w:rsidRPr="001365CC" w:rsidRDefault="004B523B" w:rsidP="00192C19">
      <w:pPr>
        <w:widowControl w:val="0"/>
        <w:jc w:val="center"/>
        <w:rPr>
          <w:bCs/>
          <w:sz w:val="28"/>
          <w:szCs w:val="28"/>
        </w:rPr>
      </w:pPr>
    </w:p>
    <w:p w:rsidR="00120D6E" w:rsidRDefault="00CC5150" w:rsidP="009F630F">
      <w:pPr>
        <w:widowControl w:val="0"/>
        <w:jc w:val="center"/>
        <w:rPr>
          <w:b/>
          <w:bCs/>
          <w:sz w:val="28"/>
          <w:szCs w:val="28"/>
        </w:rPr>
      </w:pPr>
      <w:proofErr w:type="spellStart"/>
      <w:r>
        <w:rPr>
          <w:b/>
          <w:bCs/>
          <w:sz w:val="28"/>
          <w:szCs w:val="28"/>
        </w:rPr>
        <w:t>с.Аполлонівка</w:t>
      </w:r>
      <w:proofErr w:type="spellEnd"/>
      <w:r w:rsidR="009F630F" w:rsidRPr="001365CC">
        <w:rPr>
          <w:b/>
          <w:bCs/>
          <w:sz w:val="28"/>
          <w:szCs w:val="28"/>
        </w:rPr>
        <w:t xml:space="preserve"> </w:t>
      </w:r>
      <w:r w:rsidR="007254F0" w:rsidRPr="001365CC">
        <w:rPr>
          <w:b/>
          <w:bCs/>
          <w:sz w:val="28"/>
          <w:szCs w:val="28"/>
        </w:rPr>
        <w:t>–</w:t>
      </w:r>
      <w:r w:rsidR="009F630F" w:rsidRPr="001365CC">
        <w:rPr>
          <w:b/>
          <w:bCs/>
          <w:sz w:val="28"/>
          <w:szCs w:val="28"/>
        </w:rPr>
        <w:t xml:space="preserve"> 202</w:t>
      </w:r>
      <w:r w:rsidR="00AE074A">
        <w:rPr>
          <w:b/>
          <w:bCs/>
          <w:sz w:val="28"/>
          <w:szCs w:val="28"/>
        </w:rPr>
        <w:t>4</w:t>
      </w:r>
    </w:p>
    <w:p w:rsidR="007254F0" w:rsidRPr="001365CC" w:rsidRDefault="00120D6E" w:rsidP="009F630F">
      <w:pPr>
        <w:widowControl w:val="0"/>
        <w:jc w:val="center"/>
        <w:rPr>
          <w:b/>
          <w:bCs/>
          <w:sz w:val="28"/>
          <w:szCs w:val="28"/>
        </w:rPr>
      </w:pPr>
      <w:r>
        <w:rPr>
          <w:b/>
          <w:bCs/>
          <w:sz w:val="28"/>
          <w:szCs w:val="28"/>
        </w:rPr>
        <w:br w:type="page"/>
      </w:r>
    </w:p>
    <w:p w:rsidR="008D31D9" w:rsidRPr="00192C19" w:rsidRDefault="008D31D9" w:rsidP="007254F0">
      <w:pPr>
        <w:widowControl w:val="0"/>
        <w:rPr>
          <w:bCs/>
        </w:rPr>
      </w:pPr>
    </w:p>
    <w:tbl>
      <w:tblPr>
        <w:tblW w:w="5000" w:type="pct"/>
        <w:jc w:val="center"/>
        <w:tblLayout w:type="fixed"/>
        <w:tblLook w:val="0000"/>
      </w:tblPr>
      <w:tblGrid>
        <w:gridCol w:w="541"/>
        <w:gridCol w:w="2110"/>
        <w:gridCol w:w="161"/>
        <w:gridCol w:w="7610"/>
      </w:tblGrid>
      <w:tr w:rsidR="008D31D9" w:rsidRPr="00192C19" w:rsidTr="00DC3EB5">
        <w:trPr>
          <w:trHeight w:val="572"/>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EC32D7">
            <w:pPr>
              <w:widowControl w:val="0"/>
              <w:autoSpaceDE/>
              <w:jc w:val="center"/>
              <w:rPr>
                <w:sz w:val="22"/>
                <w:szCs w:val="22"/>
              </w:rPr>
            </w:pPr>
            <w:r w:rsidRPr="007E592E">
              <w:rPr>
                <w:b/>
                <w:bCs/>
                <w:sz w:val="22"/>
                <w:szCs w:val="22"/>
              </w:rPr>
              <w:t>Розділ 1. Загальні положення</w:t>
            </w:r>
          </w:p>
        </w:tc>
      </w:tr>
      <w:tr w:rsidR="008D31D9" w:rsidRPr="00192C19" w:rsidTr="00DC3EB5">
        <w:trPr>
          <w:trHeight w:val="874"/>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7254F0">
            <w:pPr>
              <w:rPr>
                <w:b/>
                <w:sz w:val="22"/>
                <w:szCs w:val="22"/>
              </w:rPr>
            </w:pPr>
            <w:r w:rsidRPr="007E592E">
              <w:rPr>
                <w:b/>
                <w:bCs/>
                <w:sz w:val="22"/>
                <w:szCs w:val="22"/>
              </w:rPr>
              <w:t>Терміни, які вживаються в тендерній документації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3701" w:rsidRPr="007E592E" w:rsidRDefault="00AA3701" w:rsidP="00AA3701">
            <w:pPr>
              <w:jc w:val="both"/>
              <w:rPr>
                <w:sz w:val="22"/>
                <w:szCs w:val="22"/>
              </w:rPr>
            </w:pPr>
            <w:r w:rsidRPr="007E592E">
              <w:rPr>
                <w:sz w:val="22"/>
                <w:szCs w:val="22"/>
              </w:rPr>
              <w:t>Тендерну документацію розроблено відповідно до вимог Закону України «Про публічні закупівлі» (далі — Закон)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(далі — Особливості).</w:t>
            </w:r>
          </w:p>
          <w:p w:rsidR="00694FBA" w:rsidRPr="007E592E" w:rsidRDefault="00AA3701" w:rsidP="00AA3701">
            <w:pPr>
              <w:widowControl w:val="0"/>
              <w:tabs>
                <w:tab w:val="left" w:pos="5670"/>
                <w:tab w:val="left" w:pos="5812"/>
              </w:tabs>
              <w:ind w:hanging="5"/>
              <w:contextualSpacing/>
              <w:jc w:val="both"/>
              <w:rPr>
                <w:bCs/>
                <w:sz w:val="22"/>
                <w:szCs w:val="22"/>
              </w:rPr>
            </w:pPr>
            <w:r w:rsidRPr="007E592E">
              <w:rPr>
                <w:sz w:val="22"/>
                <w:szCs w:val="22"/>
              </w:rPr>
              <w:t>Терміни, які використовуються в цій документації, вживаються у значенні, наведеному в Законі та Особливостях.</w:t>
            </w:r>
          </w:p>
        </w:tc>
      </w:tr>
      <w:tr w:rsidR="008D31D9" w:rsidRPr="00192C19" w:rsidTr="00DC3EB5">
        <w:trPr>
          <w:trHeight w:val="70"/>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замовника торгів: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hanging="5"/>
              <w:jc w:val="both"/>
              <w:rPr>
                <w:sz w:val="22"/>
                <w:szCs w:val="22"/>
              </w:rPr>
            </w:pPr>
          </w:p>
        </w:tc>
      </w:tr>
      <w:tr w:rsidR="00771036"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spacing w:line="276" w:lineRule="auto"/>
              <w:jc w:val="both"/>
              <w:rPr>
                <w:sz w:val="22"/>
                <w:szCs w:val="22"/>
              </w:rPr>
            </w:pPr>
            <w:r w:rsidRPr="007E592E">
              <w:rPr>
                <w:sz w:val="22"/>
                <w:szCs w:val="22"/>
              </w:rPr>
              <w:t xml:space="preserve">повне найменування, код ЄДРПОУ, категорія </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Default="00CC5150" w:rsidP="00771036">
            <w:pPr>
              <w:rPr>
                <w:i/>
              </w:rPr>
            </w:pPr>
            <w:r>
              <w:rPr>
                <w:i/>
              </w:rPr>
              <w:t>Державна установа «</w:t>
            </w:r>
            <w:proofErr w:type="spellStart"/>
            <w:r>
              <w:rPr>
                <w:i/>
              </w:rPr>
              <w:t>Солонянська</w:t>
            </w:r>
            <w:proofErr w:type="spellEnd"/>
            <w:r>
              <w:rPr>
                <w:i/>
              </w:rPr>
              <w:t xml:space="preserve"> виправна колонія (№21)»</w:t>
            </w:r>
          </w:p>
          <w:p w:rsidR="00E51562" w:rsidRPr="007E592E" w:rsidRDefault="00E51562" w:rsidP="00771036">
            <w:pPr>
              <w:rPr>
                <w:sz w:val="22"/>
                <w:szCs w:val="22"/>
              </w:rPr>
            </w:pPr>
            <w:r w:rsidRPr="007E592E">
              <w:rPr>
                <w:sz w:val="22"/>
                <w:szCs w:val="22"/>
              </w:rPr>
              <w:t xml:space="preserve">ЄДРПОУ: </w:t>
            </w:r>
            <w:r w:rsidR="00CC5150">
              <w:rPr>
                <w:sz w:val="22"/>
                <w:szCs w:val="22"/>
              </w:rPr>
              <w:t>08562921</w:t>
            </w:r>
          </w:p>
          <w:p w:rsidR="00E51562" w:rsidRPr="007E592E" w:rsidRDefault="00E51562" w:rsidP="00E51562">
            <w:pPr>
              <w:rPr>
                <w:sz w:val="22"/>
                <w:szCs w:val="22"/>
              </w:rPr>
            </w:pPr>
            <w:r w:rsidRPr="007E592E">
              <w:rPr>
                <w:sz w:val="22"/>
                <w:szCs w:val="22"/>
              </w:rPr>
              <w:t>Категорія: юридичні особи, які забезпечують потреби держави або територіальної громади</w:t>
            </w:r>
          </w:p>
        </w:tc>
      </w:tr>
      <w:tr w:rsidR="00771036" w:rsidRPr="00192C19" w:rsidTr="00DC3EB5">
        <w:trPr>
          <w:trHeight w:val="53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місцезнаходження</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CC5150" w:rsidP="00CC5150">
            <w:pPr>
              <w:rPr>
                <w:color w:val="000000" w:themeColor="text1"/>
                <w:lang w:bidi="uk-UA"/>
              </w:rPr>
            </w:pPr>
            <w:r>
              <w:rPr>
                <w:color w:val="000000" w:themeColor="text1"/>
                <w:lang w:bidi="uk-UA"/>
              </w:rPr>
              <w:t>52406,Дніпропетровська область, Дніпровський район,</w:t>
            </w:r>
            <w:proofErr w:type="spellStart"/>
            <w:r>
              <w:rPr>
                <w:color w:val="000000" w:themeColor="text1"/>
                <w:lang w:bidi="uk-UA"/>
              </w:rPr>
              <w:t>с.Аполлонівка</w:t>
            </w:r>
            <w:proofErr w:type="spellEnd"/>
            <w:r>
              <w:rPr>
                <w:color w:val="000000" w:themeColor="text1"/>
                <w:lang w:bidi="uk-UA"/>
              </w:rPr>
              <w:t>, Військове містечко,37</w:t>
            </w:r>
          </w:p>
          <w:p w:rsidR="00771036" w:rsidRPr="007E592E" w:rsidRDefault="00771036" w:rsidP="00931961">
            <w:pPr>
              <w:rPr>
                <w:sz w:val="22"/>
                <w:szCs w:val="22"/>
              </w:rPr>
            </w:pPr>
          </w:p>
        </w:tc>
      </w:tr>
      <w:tr w:rsidR="00771036" w:rsidRPr="00192C19" w:rsidTr="00DC3EB5">
        <w:trPr>
          <w:trHeight w:val="72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71036" w:rsidRPr="007E592E" w:rsidRDefault="00771036" w:rsidP="00771036">
            <w:pPr>
              <w:jc w:val="both"/>
              <w:rPr>
                <w:sz w:val="22"/>
                <w:szCs w:val="22"/>
              </w:rPr>
            </w:pPr>
            <w:r w:rsidRPr="007E592E">
              <w:rPr>
                <w:sz w:val="22"/>
                <w:szCs w:val="22"/>
              </w:rPr>
              <w:t>2.3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tcPr>
          <w:p w:rsidR="00771036" w:rsidRPr="007E592E" w:rsidRDefault="00771036" w:rsidP="00771036">
            <w:pPr>
              <w:widowControl w:val="0"/>
              <w:pBdr>
                <w:top w:val="nil"/>
                <w:left w:val="nil"/>
                <w:bottom w:val="nil"/>
                <w:right w:val="nil"/>
                <w:between w:val="nil"/>
              </w:pBdr>
              <w:rPr>
                <w:color w:val="000000"/>
                <w:sz w:val="22"/>
                <w:szCs w:val="22"/>
              </w:rPr>
            </w:pPr>
            <w:r w:rsidRPr="007E592E">
              <w:rPr>
                <w:color w:val="000000"/>
                <w:sz w:val="22"/>
                <w:szCs w:val="22"/>
              </w:rPr>
              <w:t>посадова особа замовника, уповноважена здійснювати зв'язок з учасниками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683F4C" w:rsidRDefault="00CC5150" w:rsidP="00CC5150">
            <w:pPr>
              <w:jc w:val="both"/>
            </w:pPr>
            <w:r w:rsidRPr="00683F4C">
              <w:t>Уповноважена особа – Аліна ОЙОВИЧ</w:t>
            </w:r>
          </w:p>
          <w:p w:rsidR="00CC5150" w:rsidRPr="00683F4C" w:rsidRDefault="00CC5150" w:rsidP="00CC5150">
            <w:pPr>
              <w:jc w:val="both"/>
              <w:rPr>
                <w:rFonts w:eastAsia="Arial"/>
                <w:color w:val="000000"/>
              </w:rPr>
            </w:pPr>
            <w:r w:rsidRPr="00683F4C">
              <w:t>098 917 20 82</w:t>
            </w:r>
          </w:p>
          <w:p w:rsidR="00771036" w:rsidRPr="007E592E" w:rsidRDefault="00CC5150" w:rsidP="00CC5150">
            <w:pPr>
              <w:widowControl w:val="0"/>
              <w:contextualSpacing/>
              <w:rPr>
                <w:b/>
                <w:bCs/>
                <w:color w:val="FF0000"/>
                <w:sz w:val="22"/>
                <w:szCs w:val="22"/>
              </w:rPr>
            </w:pPr>
            <w:r w:rsidRPr="00683F4C">
              <w:rPr>
                <w:rFonts w:eastAsia="Arial"/>
                <w:color w:val="000000"/>
                <w:bdr w:val="none" w:sz="0" w:space="0" w:color="auto" w:frame="1"/>
              </w:rPr>
              <w:t>e-</w:t>
            </w:r>
            <w:proofErr w:type="spellStart"/>
            <w:r w:rsidRPr="00683F4C">
              <w:rPr>
                <w:rFonts w:eastAsia="Arial"/>
                <w:color w:val="000000"/>
                <w:bdr w:val="none" w:sz="0" w:space="0" w:color="auto" w:frame="1"/>
              </w:rPr>
              <w:t>mail</w:t>
            </w:r>
            <w:proofErr w:type="spellEnd"/>
            <w:r w:rsidRPr="00683F4C">
              <w:rPr>
                <w:rFonts w:eastAsia="Arial"/>
                <w:color w:val="000000"/>
                <w:bdr w:val="none" w:sz="0" w:space="0" w:color="auto" w:frame="1"/>
              </w:rPr>
              <w:t xml:space="preserve">: </w:t>
            </w:r>
            <w:proofErr w:type="spellStart"/>
            <w:r w:rsidRPr="00683F4C">
              <w:rPr>
                <w:lang w:val="en-US"/>
              </w:rPr>
              <w:t>buh</w:t>
            </w:r>
            <w:proofErr w:type="spellEnd"/>
            <w:r w:rsidRPr="00CA245C">
              <w:rPr>
                <w:lang w:val="ru-RU"/>
              </w:rPr>
              <w:t>08562921@</w:t>
            </w:r>
            <w:proofErr w:type="spellStart"/>
            <w:r w:rsidRPr="00683F4C">
              <w:rPr>
                <w:lang w:val="en-US"/>
              </w:rPr>
              <w:t>gmail</w:t>
            </w:r>
            <w:proofErr w:type="spellEnd"/>
            <w:r w:rsidRPr="00CA245C">
              <w:rPr>
                <w:lang w:val="ru-RU"/>
              </w:rPr>
              <w:t>.</w:t>
            </w:r>
            <w:r w:rsidRPr="00683F4C">
              <w:rPr>
                <w:lang w:val="en-US"/>
              </w:rPr>
              <w:t>com</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spacing w:line="276" w:lineRule="auto"/>
              <w:jc w:val="both"/>
              <w:rPr>
                <w:b/>
                <w:sz w:val="22"/>
                <w:szCs w:val="22"/>
              </w:rPr>
            </w:pPr>
            <w:r w:rsidRPr="007E592E">
              <w:rPr>
                <w:b/>
                <w:bCs/>
                <w:sz w:val="22"/>
                <w:szCs w:val="22"/>
              </w:rPr>
              <w:t>Процедура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3E53FD" w:rsidP="00694FBA">
            <w:pPr>
              <w:widowControl w:val="0"/>
              <w:tabs>
                <w:tab w:val="left" w:pos="585"/>
              </w:tabs>
              <w:jc w:val="both"/>
              <w:rPr>
                <w:sz w:val="22"/>
                <w:szCs w:val="22"/>
              </w:rPr>
            </w:pPr>
            <w:r w:rsidRPr="007E592E">
              <w:rPr>
                <w:bCs/>
                <w:sz w:val="22"/>
                <w:szCs w:val="22"/>
              </w:rPr>
              <w:t>відкриті торги з особливостями</w:t>
            </w:r>
          </w:p>
        </w:tc>
      </w:tr>
      <w:tr w:rsidR="008D31D9" w:rsidRPr="00192C19" w:rsidTr="00DC3EB5">
        <w:trPr>
          <w:trHeight w:val="13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bCs/>
                <w:sz w:val="22"/>
                <w:szCs w:val="22"/>
              </w:rPr>
              <w:t>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b/>
                <w:sz w:val="22"/>
                <w:szCs w:val="22"/>
              </w:rPr>
            </w:pPr>
            <w:r w:rsidRPr="007E592E">
              <w:rPr>
                <w:b/>
                <w:bCs/>
                <w:sz w:val="22"/>
                <w:szCs w:val="22"/>
              </w:rPr>
              <w:t>Інформація про предмет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8D31D9" w:rsidP="00192C19">
            <w:pPr>
              <w:widowControl w:val="0"/>
              <w:tabs>
                <w:tab w:val="left" w:pos="585"/>
              </w:tabs>
              <w:snapToGrid w:val="0"/>
              <w:ind w:firstLine="281"/>
              <w:jc w:val="both"/>
              <w:rPr>
                <w:sz w:val="22"/>
                <w:szCs w:val="22"/>
              </w:rPr>
            </w:pP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4.1</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назва предмета закупівлі</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A245C" w:rsidRPr="00A627FC" w:rsidRDefault="00CA245C" w:rsidP="00CA245C">
            <w:pPr>
              <w:spacing w:line="250" w:lineRule="atLeast"/>
              <w:jc w:val="both"/>
              <w:rPr>
                <w:color w:val="000000"/>
                <w:sz w:val="22"/>
                <w:szCs w:val="22"/>
              </w:rPr>
            </w:pPr>
            <w:r>
              <w:rPr>
                <w:rFonts w:ascii="Arial" w:hAnsi="Arial" w:cs="Arial"/>
                <w:color w:val="000000"/>
                <w:sz w:val="18"/>
                <w:szCs w:val="18"/>
              </w:rPr>
              <w:br/>
            </w:r>
            <w:r w:rsidR="00A627FC" w:rsidRPr="00A627FC">
              <w:rPr>
                <w:color w:val="000000"/>
                <w:sz w:val="22"/>
                <w:szCs w:val="22"/>
                <w:shd w:val="clear" w:color="auto" w:fill="FDFEFD"/>
              </w:rPr>
              <w:t>Бідон пластиковий на 55 літрів із харчового пластику для зберігання та перевезення харчових продуктів</w:t>
            </w:r>
          </w:p>
          <w:p w:rsidR="00ED65DB" w:rsidRPr="007E592E" w:rsidRDefault="00DC3EB5" w:rsidP="00DC3EB5">
            <w:pPr>
              <w:shd w:val="clear" w:color="auto" w:fill="FFFFFF"/>
              <w:tabs>
                <w:tab w:val="left" w:pos="2590"/>
              </w:tabs>
              <w:jc w:val="both"/>
              <w:rPr>
                <w:bCs/>
                <w:sz w:val="22"/>
                <w:szCs w:val="22"/>
              </w:rPr>
            </w:pPr>
            <w:r w:rsidRPr="00CA245C">
              <w:rPr>
                <w:bCs/>
                <w:sz w:val="22"/>
                <w:szCs w:val="22"/>
              </w:rPr>
              <w:t xml:space="preserve">(код за </w:t>
            </w:r>
            <w:proofErr w:type="spellStart"/>
            <w:r w:rsidRPr="00CA245C">
              <w:rPr>
                <w:bCs/>
                <w:sz w:val="22"/>
                <w:szCs w:val="22"/>
              </w:rPr>
              <w:t>ДК</w:t>
            </w:r>
            <w:proofErr w:type="spellEnd"/>
            <w:r w:rsidRPr="00CA245C">
              <w:rPr>
                <w:bCs/>
                <w:sz w:val="22"/>
                <w:szCs w:val="22"/>
              </w:rPr>
              <w:t xml:space="preserve"> 021:2015 – </w:t>
            </w:r>
            <w:r w:rsidR="00CA245C" w:rsidRPr="00CA245C">
              <w:rPr>
                <w:color w:val="000000"/>
                <w:sz w:val="22"/>
                <w:szCs w:val="22"/>
                <w:bdr w:val="none" w:sz="0" w:space="0" w:color="auto" w:frame="1"/>
                <w:shd w:val="clear" w:color="auto" w:fill="FDFEFD"/>
              </w:rPr>
              <w:t>39220000-0</w:t>
            </w:r>
            <w:r w:rsidR="00CA245C" w:rsidRPr="00CA245C">
              <w:rPr>
                <w:color w:val="000000"/>
                <w:sz w:val="22"/>
                <w:szCs w:val="22"/>
                <w:shd w:val="clear" w:color="auto" w:fill="FDFEFD"/>
              </w:rPr>
              <w:t> - </w:t>
            </w:r>
            <w:r w:rsidR="00CA245C" w:rsidRPr="00CA245C">
              <w:rPr>
                <w:color w:val="000000"/>
                <w:sz w:val="22"/>
                <w:szCs w:val="22"/>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Pr="00CA245C">
              <w:rPr>
                <w:bCs/>
                <w:sz w:val="22"/>
                <w:szCs w:val="22"/>
              </w:rPr>
              <w:t>)</w:t>
            </w:r>
          </w:p>
        </w:tc>
      </w:tr>
      <w:tr w:rsidR="008D31D9"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192C19">
            <w:pPr>
              <w:jc w:val="both"/>
              <w:rPr>
                <w:sz w:val="22"/>
                <w:szCs w:val="22"/>
              </w:rPr>
            </w:pPr>
            <w:r w:rsidRPr="007E592E">
              <w:rPr>
                <w:sz w:val="22"/>
                <w:szCs w:val="22"/>
              </w:rPr>
              <w:t>4.2</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D31D9" w:rsidRPr="007E592E" w:rsidRDefault="008D31D9" w:rsidP="00D43C55">
            <w:pPr>
              <w:rPr>
                <w:sz w:val="22"/>
                <w:szCs w:val="22"/>
              </w:rPr>
            </w:pPr>
            <w:r w:rsidRPr="007E592E">
              <w:rPr>
                <w:sz w:val="22"/>
                <w:szCs w:val="22"/>
              </w:rPr>
              <w:t>опис окремої частини (частин) предмета закупівлі (лота), щодо якої можуть бути подані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8D31D9" w:rsidRPr="007E592E" w:rsidRDefault="00793704" w:rsidP="00192C19">
            <w:pPr>
              <w:widowControl w:val="0"/>
              <w:tabs>
                <w:tab w:val="left" w:pos="585"/>
              </w:tabs>
              <w:jc w:val="both"/>
              <w:rPr>
                <w:sz w:val="22"/>
                <w:szCs w:val="22"/>
              </w:rPr>
            </w:pPr>
            <w:r w:rsidRPr="007E592E">
              <w:rPr>
                <w:sz w:val="22"/>
                <w:szCs w:val="22"/>
              </w:rPr>
              <w:t xml:space="preserve">Умовами цієї тендерної документації </w:t>
            </w:r>
            <w:r w:rsidR="008D31D9" w:rsidRPr="007E592E">
              <w:rPr>
                <w:sz w:val="22"/>
                <w:szCs w:val="22"/>
              </w:rPr>
              <w:t>не встановлені окремі частини (лоти) предмета закупівлі. Пропозиція пода</w:t>
            </w:r>
            <w:r w:rsidR="00082C87" w:rsidRPr="007E592E">
              <w:rPr>
                <w:sz w:val="22"/>
                <w:szCs w:val="22"/>
              </w:rPr>
              <w:t xml:space="preserve">ється щодо предмету закупівлі в </w:t>
            </w:r>
            <w:r w:rsidR="008D31D9" w:rsidRPr="007E592E">
              <w:rPr>
                <w:sz w:val="22"/>
                <w:szCs w:val="22"/>
              </w:rPr>
              <w:t>цілому.</w:t>
            </w: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p w:rsidR="008D31D9" w:rsidRPr="007E592E" w:rsidRDefault="008D31D9" w:rsidP="00192C19">
            <w:pPr>
              <w:widowControl w:val="0"/>
              <w:tabs>
                <w:tab w:val="left" w:pos="585"/>
              </w:tabs>
              <w:jc w:val="both"/>
              <w:rPr>
                <w:b/>
                <w:sz w:val="22"/>
                <w:szCs w:val="22"/>
              </w:rPr>
            </w:pP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4.3</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rPr>
            </w:pPr>
            <w:r w:rsidRPr="007E592E">
              <w:rPr>
                <w:sz w:val="22"/>
                <w:szCs w:val="22"/>
                <w:shd w:val="clear" w:color="auto" w:fill="FFFFFF"/>
              </w:rPr>
              <w:t>кількість товару та місце його поставки</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CC5150" w:rsidRPr="0028385E" w:rsidRDefault="00DC3EB5" w:rsidP="00CC5150">
            <w:pPr>
              <w:rPr>
                <w:color w:val="000000" w:themeColor="text1"/>
                <w:lang w:bidi="uk-UA"/>
              </w:rPr>
            </w:pPr>
            <w:r w:rsidRPr="00DC3EB5">
              <w:rPr>
                <w:sz w:val="22"/>
                <w:szCs w:val="22"/>
                <w:u w:val="single"/>
              </w:rPr>
              <w:t>Місце поставки</w:t>
            </w:r>
            <w:r w:rsidRPr="00DC3EB5">
              <w:rPr>
                <w:sz w:val="22"/>
                <w:szCs w:val="22"/>
              </w:rPr>
              <w:t xml:space="preserve">: </w:t>
            </w:r>
            <w:r w:rsidR="00CC5150">
              <w:rPr>
                <w:color w:val="000000" w:themeColor="text1"/>
                <w:lang w:bidi="uk-UA"/>
              </w:rPr>
              <w:t>52406,Дніпропетровська область, Дніпровський район,</w:t>
            </w:r>
            <w:proofErr w:type="spellStart"/>
            <w:r w:rsidR="00CC5150">
              <w:rPr>
                <w:color w:val="000000" w:themeColor="text1"/>
                <w:lang w:bidi="uk-UA"/>
              </w:rPr>
              <w:t>с.Аполлонівка</w:t>
            </w:r>
            <w:proofErr w:type="spellEnd"/>
            <w:r w:rsidR="00CC5150">
              <w:rPr>
                <w:color w:val="000000" w:themeColor="text1"/>
                <w:lang w:bidi="uk-UA"/>
              </w:rPr>
              <w:t>, Військове містечко,37</w:t>
            </w:r>
          </w:p>
          <w:p w:rsidR="00DC3EB5" w:rsidRPr="00DC3EB5" w:rsidRDefault="00DC3EB5" w:rsidP="00CC5150">
            <w:pPr>
              <w:widowControl w:val="0"/>
              <w:pBdr>
                <w:top w:val="nil"/>
                <w:left w:val="nil"/>
                <w:bottom w:val="nil"/>
                <w:right w:val="nil"/>
                <w:between w:val="nil"/>
              </w:pBdr>
              <w:jc w:val="both"/>
              <w:rPr>
                <w:sz w:val="22"/>
                <w:szCs w:val="22"/>
              </w:rPr>
            </w:pPr>
            <w:r w:rsidRPr="00DC3EB5">
              <w:rPr>
                <w:sz w:val="22"/>
                <w:szCs w:val="22"/>
              </w:rPr>
              <w:t>склад Замовника (за кошти переможця торгів).</w:t>
            </w:r>
          </w:p>
          <w:p w:rsidR="00DC3EB5" w:rsidRPr="00DC3EB5" w:rsidRDefault="00DC3EB5" w:rsidP="00DC3EB5">
            <w:pPr>
              <w:widowControl w:val="0"/>
              <w:pBdr>
                <w:top w:val="nil"/>
                <w:left w:val="nil"/>
                <w:bottom w:val="nil"/>
                <w:right w:val="nil"/>
                <w:between w:val="nil"/>
              </w:pBdr>
              <w:ind w:hanging="2"/>
              <w:jc w:val="both"/>
              <w:rPr>
                <w:color w:val="000000"/>
                <w:sz w:val="22"/>
                <w:szCs w:val="22"/>
              </w:rPr>
            </w:pPr>
            <w:r w:rsidRPr="00DC3EB5">
              <w:rPr>
                <w:color w:val="000000"/>
                <w:sz w:val="22"/>
                <w:szCs w:val="22"/>
                <w:u w:val="single"/>
              </w:rPr>
              <w:t>Обсяг поставки</w:t>
            </w:r>
            <w:r w:rsidRPr="00DC3EB5">
              <w:rPr>
                <w:color w:val="000000"/>
                <w:sz w:val="22"/>
                <w:szCs w:val="22"/>
              </w:rPr>
              <w:t xml:space="preserve">: </w:t>
            </w:r>
            <w:r w:rsidRPr="00DC3EB5">
              <w:rPr>
                <w:sz w:val="22"/>
                <w:szCs w:val="22"/>
              </w:rPr>
              <w:t>Більш детальна інформація відображена у Додатку 2 до цієї тендерної документації.</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4.4</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2409D7" w:rsidRDefault="00DC3EB5" w:rsidP="00DC3EB5">
            <w:pPr>
              <w:rPr>
                <w:sz w:val="22"/>
                <w:szCs w:val="22"/>
              </w:rPr>
            </w:pPr>
            <w:r w:rsidRPr="002409D7">
              <w:rPr>
                <w:sz w:val="22"/>
                <w:szCs w:val="22"/>
                <w:shd w:val="clear" w:color="auto" w:fill="FFFFFF"/>
              </w:rPr>
              <w:t>строки поставки товарів, виконання робіт, надання послуг</w:t>
            </w:r>
          </w:p>
        </w:tc>
        <w:tc>
          <w:tcPr>
            <w:tcW w:w="7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CC5150" w:rsidRDefault="00CC5150" w:rsidP="00DC3EB5">
            <w:pPr>
              <w:pStyle w:val="41"/>
              <w:spacing w:before="0" w:after="0"/>
              <w:rPr>
                <w:sz w:val="22"/>
                <w:szCs w:val="22"/>
              </w:rPr>
            </w:pPr>
            <w:r>
              <w:rPr>
                <w:color w:val="000000"/>
                <w:sz w:val="22"/>
                <w:szCs w:val="22"/>
              </w:rPr>
              <w:t>Протягом 3-х (трьох) днів після підписання договору</w:t>
            </w:r>
          </w:p>
        </w:tc>
      </w:tr>
      <w:tr w:rsidR="00DC3EB5" w:rsidRPr="00192C19" w:rsidTr="00DC3EB5">
        <w:trPr>
          <w:trHeight w:val="10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4.5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sz w:val="22"/>
                <w:szCs w:val="22"/>
                <w:shd w:val="clear" w:color="auto" w:fill="FFFFFF"/>
              </w:rPr>
            </w:pPr>
            <w:r w:rsidRPr="007E592E">
              <w:rPr>
                <w:sz w:val="22"/>
                <w:szCs w:val="22"/>
                <w:shd w:val="clear" w:color="auto" w:fill="FFFFFF"/>
              </w:rPr>
              <w:t>умови оплати договору (порядок здійснення розрахунків)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DC3EB5" w:rsidRDefault="00DC3EB5" w:rsidP="002409D7">
            <w:pPr>
              <w:tabs>
                <w:tab w:val="left" w:pos="0"/>
              </w:tabs>
              <w:jc w:val="both"/>
              <w:rPr>
                <w:sz w:val="22"/>
                <w:szCs w:val="22"/>
                <w:lang w:eastAsia="ru-RU"/>
              </w:rPr>
            </w:pPr>
            <w:r w:rsidRPr="00DC3EB5">
              <w:rPr>
                <w:sz w:val="22"/>
                <w:szCs w:val="22"/>
              </w:rPr>
              <w:t xml:space="preserve">Оплата здійснюється після поставки товару на підставі виставлених рахунків та видаткових накладних в </w:t>
            </w:r>
            <w:r w:rsidR="00CC5150">
              <w:rPr>
                <w:sz w:val="22"/>
                <w:szCs w:val="22"/>
              </w:rPr>
              <w:t>термін 90 (дев’яносто) банківських</w:t>
            </w:r>
            <w:r w:rsidRPr="00DC3EB5">
              <w:rPr>
                <w:sz w:val="22"/>
                <w:szCs w:val="22"/>
              </w:rPr>
              <w:t xml:space="preserve"> днів.</w:t>
            </w:r>
          </w:p>
        </w:tc>
      </w:tr>
      <w:tr w:rsidR="00DC3EB5" w:rsidRPr="00192C19" w:rsidTr="00DC3EB5">
        <w:trPr>
          <w:trHeight w:val="84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5</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Недискримінація учасників</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DC3EB5" w:rsidRPr="00192C19" w:rsidTr="00DC3EB5">
        <w:trPr>
          <w:trHeight w:val="126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6</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Валюта, у якій повинна бути зазначена ціна тендерної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ind w:right="140"/>
              <w:jc w:val="both"/>
              <w:rPr>
                <w:sz w:val="22"/>
                <w:szCs w:val="22"/>
              </w:rPr>
            </w:pPr>
            <w:r w:rsidRPr="007E592E">
              <w:rPr>
                <w:color w:val="000000"/>
                <w:sz w:val="22"/>
                <w:szCs w:val="22"/>
              </w:rPr>
              <w:t>Валютою тендерної пропозиції є гривня.</w:t>
            </w:r>
            <w:r w:rsidRPr="007E592E">
              <w:rPr>
                <w:sz w:val="22"/>
                <w:szCs w:val="22"/>
              </w:rPr>
              <w:t xml:space="preserve"> </w:t>
            </w:r>
            <w:r w:rsidRPr="007E592E">
              <w:rPr>
                <w:b/>
                <w:i/>
                <w:color w:val="000000"/>
                <w:sz w:val="22"/>
                <w:szCs w:val="22"/>
              </w:rPr>
              <w:t>У разі якщо учасником процедури закупівлі є нерезидент</w:t>
            </w:r>
            <w:r w:rsidRPr="007E592E">
              <w:rPr>
                <w:b/>
                <w:color w:val="000000"/>
                <w:sz w:val="22"/>
                <w:szCs w:val="22"/>
              </w:rPr>
              <w:t xml:space="preserve">,  </w:t>
            </w:r>
            <w:r w:rsidRPr="007E592E">
              <w:rPr>
                <w:color w:val="000000"/>
                <w:sz w:val="22"/>
                <w:szCs w:val="22"/>
              </w:rPr>
              <w:t xml:space="preserve">такий </w:t>
            </w:r>
            <w:r w:rsidRPr="007E592E">
              <w:rPr>
                <w:sz w:val="22"/>
                <w:szCs w:val="22"/>
              </w:rPr>
              <w:t>у</w:t>
            </w:r>
            <w:r w:rsidRPr="007E592E">
              <w:rPr>
                <w:color w:val="000000"/>
                <w:sz w:val="22"/>
                <w:szCs w:val="22"/>
              </w:rPr>
              <w:t>часник зазначає ціну пропозиції в електронній системі закупівель у валюті – гривня.</w:t>
            </w:r>
          </w:p>
        </w:tc>
      </w:tr>
      <w:tr w:rsidR="00DC3EB5" w:rsidRPr="00192C19" w:rsidTr="00DC3EB5">
        <w:trPr>
          <w:trHeight w:val="422"/>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7</w:t>
            </w:r>
          </w:p>
        </w:tc>
        <w:tc>
          <w:tcPr>
            <w:tcW w:w="22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Мова (мови), якою (якими) повинні бути складені тендерні пропозиції</w:t>
            </w:r>
          </w:p>
        </w:tc>
        <w:tc>
          <w:tcPr>
            <w:tcW w:w="76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color w:val="000000"/>
                <w:sz w:val="22"/>
                <w:szCs w:val="22"/>
              </w:rPr>
            </w:pPr>
            <w:r w:rsidRPr="007E592E">
              <w:rPr>
                <w:color w:val="000000"/>
                <w:sz w:val="22"/>
                <w:szCs w:val="22"/>
              </w:rPr>
              <w:t>Мова тендерної пропозиції – українська.</w:t>
            </w:r>
          </w:p>
          <w:p w:rsidR="00DC3EB5" w:rsidRPr="007E592E" w:rsidRDefault="00DC3EB5" w:rsidP="00DC3EB5">
            <w:pPr>
              <w:widowControl w:val="0"/>
              <w:jc w:val="both"/>
              <w:rPr>
                <w:color w:val="000000"/>
                <w:sz w:val="22"/>
                <w:szCs w:val="22"/>
              </w:rPr>
            </w:pPr>
            <w:r w:rsidRPr="007E592E">
              <w:rPr>
                <w:color w:val="000000"/>
                <w:sz w:val="22"/>
                <w:szCs w:val="22"/>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DC3EB5" w:rsidRPr="007E592E" w:rsidRDefault="00DC3EB5" w:rsidP="00DC3EB5">
            <w:pPr>
              <w:widowControl w:val="0"/>
              <w:jc w:val="both"/>
              <w:rPr>
                <w:color w:val="000000"/>
                <w:sz w:val="22"/>
                <w:szCs w:val="22"/>
              </w:rPr>
            </w:pPr>
            <w:r w:rsidRPr="007E592E">
              <w:rPr>
                <w:color w:val="000000"/>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DC3EB5" w:rsidRPr="007E592E" w:rsidRDefault="00DC3EB5" w:rsidP="00DC3EB5">
            <w:pPr>
              <w:widowControl w:val="0"/>
              <w:jc w:val="both"/>
              <w:rPr>
                <w:color w:val="000000"/>
                <w:sz w:val="22"/>
                <w:szCs w:val="22"/>
              </w:rPr>
            </w:pPr>
            <w:r w:rsidRPr="007E592E">
              <w:rPr>
                <w:color w:val="000000"/>
                <w:sz w:val="22"/>
                <w:szCs w:val="22"/>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DC3EB5" w:rsidRPr="007E592E" w:rsidRDefault="00DC3EB5" w:rsidP="00DC3EB5">
            <w:pPr>
              <w:widowControl w:val="0"/>
              <w:jc w:val="both"/>
              <w:rPr>
                <w:color w:val="000000"/>
                <w:sz w:val="22"/>
                <w:szCs w:val="22"/>
              </w:rPr>
            </w:pPr>
            <w:r w:rsidRPr="007E592E">
              <w:rPr>
                <w:color w:val="000000"/>
                <w:sz w:val="22"/>
                <w:szCs w:val="22"/>
              </w:rPr>
              <w:t>Виключення:</w:t>
            </w:r>
          </w:p>
          <w:p w:rsidR="00DC3EB5" w:rsidRPr="007E592E" w:rsidRDefault="00DC3EB5" w:rsidP="00DC3EB5">
            <w:pPr>
              <w:widowControl w:val="0"/>
              <w:jc w:val="both"/>
              <w:rPr>
                <w:color w:val="000000"/>
                <w:sz w:val="22"/>
                <w:szCs w:val="22"/>
              </w:rPr>
            </w:pPr>
            <w:r w:rsidRPr="007E592E">
              <w:rPr>
                <w:color w:val="000000"/>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DC3EB5" w:rsidRPr="007E592E" w:rsidRDefault="00DC3EB5" w:rsidP="00DC3EB5">
            <w:pPr>
              <w:widowControl w:val="0"/>
              <w:jc w:val="both"/>
              <w:rPr>
                <w:sz w:val="22"/>
                <w:szCs w:val="22"/>
              </w:rPr>
            </w:pPr>
            <w:r w:rsidRPr="007E592E">
              <w:rPr>
                <w:color w:val="000000"/>
                <w:sz w:val="22"/>
                <w:szCs w:val="22"/>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C3EB5" w:rsidRPr="00192C19" w:rsidTr="00DC3EB5">
        <w:trPr>
          <w:trHeight w:val="563"/>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b/>
                <w:bCs/>
                <w:sz w:val="22"/>
                <w:szCs w:val="22"/>
              </w:rPr>
              <w:t>Розділ 2. Порядок внесення змін до тендерної документації та надання роз'яснень до неї</w:t>
            </w:r>
          </w:p>
        </w:tc>
      </w:tr>
      <w:tr w:rsidR="00DC3EB5" w:rsidRPr="00192C19" w:rsidTr="00DC3EB5">
        <w:trPr>
          <w:cantSplit/>
          <w:trHeight w:val="3109"/>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lastRenderedPageBreak/>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rPr>
                <w:b/>
                <w:sz w:val="22"/>
                <w:szCs w:val="22"/>
              </w:rPr>
            </w:pPr>
            <w:r w:rsidRPr="007E592E">
              <w:rPr>
                <w:b/>
                <w:bCs/>
                <w:sz w:val="22"/>
                <w:szCs w:val="22"/>
              </w:rPr>
              <w:t xml:space="preserve">Процедура надання роз'яснень щодо </w:t>
            </w:r>
            <w:r w:rsidRPr="007E592E">
              <w:rPr>
                <w:b/>
                <w:sz w:val="22"/>
                <w:szCs w:val="22"/>
              </w:rPr>
              <w:t>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DC3EB5" w:rsidRPr="007E592E" w:rsidRDefault="00DC3EB5" w:rsidP="00DC3EB5">
            <w:pPr>
              <w:widowControl w:val="0"/>
              <w:jc w:val="both"/>
              <w:rPr>
                <w:sz w:val="22"/>
                <w:szCs w:val="22"/>
                <w:highlight w:val="white"/>
              </w:rPr>
            </w:pPr>
            <w:r w:rsidRPr="007E592E">
              <w:rPr>
                <w:sz w:val="22"/>
                <w:szCs w:val="22"/>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DC3EB5" w:rsidRPr="007E592E" w:rsidRDefault="00DC3EB5" w:rsidP="00DC3EB5">
            <w:pPr>
              <w:widowControl w:val="0"/>
              <w:jc w:val="both"/>
              <w:rPr>
                <w:sz w:val="22"/>
                <w:szCs w:val="22"/>
                <w:highlight w:val="white"/>
              </w:rPr>
            </w:pPr>
            <w:r w:rsidRPr="007E592E">
              <w:rPr>
                <w:sz w:val="22"/>
                <w:szCs w:val="22"/>
                <w:highlight w:val="white"/>
              </w:rPr>
              <w:t xml:space="preserve">Замовник повинен </w:t>
            </w:r>
            <w:r w:rsidRPr="007E592E">
              <w:rPr>
                <w:b/>
                <w:i/>
                <w:sz w:val="22"/>
                <w:szCs w:val="22"/>
                <w:highlight w:val="white"/>
              </w:rPr>
              <w:t>протягом трьох днів</w:t>
            </w:r>
            <w:r w:rsidRPr="007E592E">
              <w:rPr>
                <w:sz w:val="22"/>
                <w:szCs w:val="22"/>
                <w:highlight w:val="white"/>
              </w:rPr>
              <w:t xml:space="preserve"> з дати їх оприлюднення надати роз’яснення на звернення шляхом оприлюднення його в електронній системі закупівель.</w:t>
            </w:r>
          </w:p>
          <w:p w:rsidR="00DC3EB5" w:rsidRPr="007E592E" w:rsidRDefault="00DC3EB5" w:rsidP="00DC3EB5">
            <w:pPr>
              <w:widowControl w:val="0"/>
              <w:jc w:val="both"/>
              <w:rPr>
                <w:sz w:val="22"/>
                <w:szCs w:val="22"/>
                <w:highlight w:val="white"/>
              </w:rPr>
            </w:pPr>
            <w:r w:rsidRPr="007E592E">
              <w:rPr>
                <w:sz w:val="22"/>
                <w:szCs w:val="22"/>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DC3EB5" w:rsidRPr="007E592E" w:rsidRDefault="00DC3EB5" w:rsidP="00DC3EB5">
            <w:pPr>
              <w:widowControl w:val="0"/>
              <w:jc w:val="both"/>
              <w:rPr>
                <w:i/>
                <w:sz w:val="22"/>
                <w:szCs w:val="22"/>
              </w:rPr>
            </w:pPr>
            <w:r w:rsidRPr="007E592E">
              <w:rPr>
                <w:sz w:val="22"/>
                <w:szCs w:val="22"/>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E592E">
              <w:rPr>
                <w:b/>
                <w:i/>
                <w:sz w:val="22"/>
                <w:szCs w:val="22"/>
                <w:highlight w:val="white"/>
              </w:rPr>
              <w:t>не менш як на чотири дні.</w:t>
            </w:r>
          </w:p>
        </w:tc>
      </w:tr>
      <w:tr w:rsidR="00DC3EB5" w:rsidRPr="00192C19" w:rsidTr="00DC3EB5">
        <w:trPr>
          <w:cantSplit/>
          <w:trHeight w:val="2803"/>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bCs/>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sz w:val="22"/>
                <w:szCs w:val="22"/>
              </w:rPr>
            </w:pPr>
            <w:r w:rsidRPr="007E592E">
              <w:rPr>
                <w:b/>
                <w:sz w:val="22"/>
                <w:szCs w:val="22"/>
              </w:rPr>
              <w:t>Унесення змін до тендерної документації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highlight w:val="white"/>
              </w:rPr>
            </w:pPr>
            <w:r w:rsidRPr="007E592E">
              <w:rPr>
                <w:sz w:val="22"/>
                <w:szCs w:val="22"/>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C3EB5" w:rsidRPr="007E592E" w:rsidRDefault="00DC3EB5" w:rsidP="00DC3EB5">
            <w:pPr>
              <w:widowControl w:val="0"/>
              <w:jc w:val="both"/>
              <w:rPr>
                <w:sz w:val="22"/>
                <w:szCs w:val="22"/>
                <w:highlight w:val="white"/>
              </w:rPr>
            </w:pPr>
            <w:r w:rsidRPr="007E592E">
              <w:rPr>
                <w:sz w:val="22"/>
                <w:szCs w:val="22"/>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7E592E">
              <w:rPr>
                <w:b/>
                <w:i/>
                <w:sz w:val="22"/>
                <w:szCs w:val="22"/>
                <w:highlight w:val="white"/>
              </w:rPr>
              <w:t>у вигляді нової редакції тендерної документації додатково до початкової редакції тендерної документації.</w:t>
            </w:r>
            <w:r w:rsidRPr="007E592E">
              <w:rPr>
                <w:i/>
                <w:sz w:val="22"/>
                <w:szCs w:val="22"/>
                <w:highlight w:val="white"/>
              </w:rPr>
              <w:t xml:space="preserve"> </w:t>
            </w:r>
            <w:r w:rsidRPr="007E592E">
              <w:rPr>
                <w:b/>
                <w:i/>
                <w:sz w:val="22"/>
                <w:szCs w:val="22"/>
                <w:highlight w:val="white"/>
              </w:rPr>
              <w:t>Замовник разом із змінами до тендерної документації в окремому документі оприлюднює перелік змін</w:t>
            </w:r>
            <w:r w:rsidRPr="007E592E">
              <w:rPr>
                <w:sz w:val="22"/>
                <w:szCs w:val="22"/>
                <w:highlight w:val="white"/>
              </w:rPr>
              <w:t>, що вносяться. Зміни до тендерної документації у машино</w:t>
            </w:r>
            <w:r w:rsidR="00CC5150">
              <w:rPr>
                <w:sz w:val="22"/>
                <w:szCs w:val="22"/>
                <w:highlight w:val="white"/>
              </w:rPr>
              <w:t>-</w:t>
            </w:r>
            <w:r w:rsidRPr="007E592E">
              <w:rPr>
                <w:sz w:val="22"/>
                <w:szCs w:val="22"/>
                <w:highlight w:val="white"/>
              </w:rPr>
              <w:t>зчитувальному форматі розміщуються в електронній системі закупівель протягом одного дня з дати прийняття рішення про їх внесення.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sz w:val="22"/>
                <w:szCs w:val="22"/>
              </w:rPr>
              <w:t>Розділ 3. Інструкція з підготовки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 xml:space="preserve">Зміст і спосіб подання тендерної пропозиції </w:t>
            </w:r>
          </w:p>
          <w:p w:rsidR="00DC3EB5" w:rsidRPr="007E592E" w:rsidRDefault="00DC3EB5" w:rsidP="00DC3EB5">
            <w:pPr>
              <w:rPr>
                <w:sz w:val="22"/>
                <w:szCs w:val="22"/>
              </w:rPr>
            </w:pPr>
          </w:p>
          <w:p w:rsidR="00DC3EB5" w:rsidRPr="007E592E" w:rsidRDefault="00DC3EB5" w:rsidP="00DC3EB5">
            <w:pPr>
              <w:rPr>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sz w:val="22"/>
                <w:szCs w:val="22"/>
              </w:rPr>
            </w:pPr>
            <w:r w:rsidRPr="007E592E">
              <w:rPr>
                <w:sz w:val="22"/>
                <w:szCs w:val="22"/>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DC3EB5" w:rsidRPr="007E592E" w:rsidRDefault="00DC3EB5" w:rsidP="00DC3EB5">
            <w:pPr>
              <w:widowControl w:val="0"/>
              <w:pBdr>
                <w:top w:val="nil"/>
                <w:left w:val="nil"/>
                <w:bottom w:val="nil"/>
                <w:right w:val="nil"/>
                <w:between w:val="nil"/>
              </w:pBdr>
              <w:spacing w:line="240" w:lineRule="atLeast"/>
              <w:ind w:left="-21"/>
              <w:jc w:val="both"/>
              <w:rPr>
                <w:sz w:val="22"/>
                <w:szCs w:val="22"/>
                <w:lang w:eastAsia="ru-RU"/>
              </w:rPr>
            </w:pPr>
            <w:r w:rsidRPr="007E592E">
              <w:rPr>
                <w:color w:val="000000"/>
                <w:sz w:val="22"/>
                <w:szCs w:val="22"/>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w:t>
            </w:r>
            <w:r>
              <w:rPr>
                <w:color w:val="000000"/>
                <w:sz w:val="22"/>
                <w:szCs w:val="22"/>
              </w:rPr>
              <w:t>ідстав, установлених у пункті 47</w:t>
            </w:r>
            <w:r w:rsidRPr="007E592E">
              <w:rPr>
                <w:color w:val="000000"/>
                <w:sz w:val="22"/>
                <w:szCs w:val="22"/>
              </w:rPr>
              <w:t xml:space="preserve">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r w:rsidRPr="007E592E">
              <w:rPr>
                <w:sz w:val="22"/>
                <w:szCs w:val="22"/>
                <w:lang w:eastAsia="ru-RU"/>
              </w:rPr>
              <w:t>:</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Заповнена форма «Тендерна пропозиція»  (Додаток 1);</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у тому числі проекту договору, а також договору за результатами торгів (копія протокольного рішення учасників (акціонерів, власників), копія наказу про призначення, або довіреність на підписанта договору (оформлена належним чином з урахуванням статутних документів, в разі, якщо підписант договору довірена особа). </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Копію Статуту учасника чи іншого установчого документу з усіма змінами та доповненнями/іншого установчого документу (у разі відсутності Статуту для юридичних осіб), а для фізичних осіб-підприємців –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w:t>
            </w:r>
            <w:r w:rsidRPr="007E592E">
              <w:rPr>
                <w:sz w:val="22"/>
                <w:szCs w:val="22"/>
              </w:rPr>
              <w:lastRenderedPageBreak/>
              <w:t>(за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копія паспорта;</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про реєстрацію платника податку на додану вартість або витягу з реєстру платників податку на додану вартість (якщо Учасник є платником ПДВ);</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Копія свідоцтва платника єдиного податку/витяг з реєстру платників єдиного податку (якщо учасник є платником єдиного податку) або копія іншого документу, що підтверджує відповідний статус платника податку;</w:t>
            </w:r>
          </w:p>
          <w:p w:rsidR="00DC3EB5" w:rsidRPr="007E592E" w:rsidRDefault="00DC3EB5" w:rsidP="00DC3EB5">
            <w:pPr>
              <w:pStyle w:val="aff3"/>
              <w:widowControl w:val="0"/>
              <w:numPr>
                <w:ilvl w:val="0"/>
                <w:numId w:val="17"/>
              </w:numPr>
              <w:suppressAutoHyphens w:val="0"/>
              <w:autoSpaceDE/>
              <w:spacing w:line="240" w:lineRule="atLeast"/>
              <w:ind w:left="342" w:hanging="342"/>
              <w:contextualSpacing/>
              <w:jc w:val="both"/>
              <w:rPr>
                <w:sz w:val="22"/>
                <w:szCs w:val="22"/>
              </w:rPr>
            </w:pPr>
            <w:r w:rsidRPr="007E592E">
              <w:rPr>
                <w:sz w:val="22"/>
                <w:szCs w:val="22"/>
              </w:rPr>
              <w:t xml:space="preserve">Інформація про необхідні технічні, якісні та кількісні характеристики предмета закупівлі (Додаток 2); </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color w:val="auto"/>
                <w:sz w:val="22"/>
                <w:szCs w:val="22"/>
              </w:rPr>
            </w:pPr>
            <w:r w:rsidRPr="007E592E">
              <w:rPr>
                <w:rFonts w:ascii="Times New Roman" w:hAnsi="Times New Roman"/>
                <w:color w:val="auto"/>
                <w:sz w:val="22"/>
                <w:szCs w:val="22"/>
              </w:rPr>
              <w:t>Довідка/інформація у довільній формі про учасника з обов’язковим зазначенням: найменування, ідентифікаційного коду, місцезнаходження (в тому числі фактичного, у разі якщо не відповідає зареєстрованому), електронної пошти (e-</w:t>
            </w:r>
            <w:proofErr w:type="spellStart"/>
            <w:r w:rsidRPr="007E592E">
              <w:rPr>
                <w:rFonts w:ascii="Times New Roman" w:hAnsi="Times New Roman"/>
                <w:color w:val="auto"/>
                <w:sz w:val="22"/>
                <w:szCs w:val="22"/>
              </w:rPr>
              <w:t>mail</w:t>
            </w:r>
            <w:proofErr w:type="spellEnd"/>
            <w:r w:rsidRPr="007E592E">
              <w:rPr>
                <w:rFonts w:ascii="Times New Roman" w:hAnsi="Times New Roman"/>
                <w:color w:val="auto"/>
                <w:sz w:val="22"/>
                <w:szCs w:val="22"/>
              </w:rPr>
              <w:t>), яка в подальшому буде використовуватись для інформування під час виконання договору.</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ru-RU"/>
              </w:rPr>
              <w:t xml:space="preserve">Копія довідки про взяття на облік внутрішньо-переміщеної особи, видана уповноваженим на це органом (надається у випадку, якщо кінцевий </w:t>
            </w:r>
            <w:proofErr w:type="spellStart"/>
            <w:r w:rsidRPr="007E592E">
              <w:rPr>
                <w:rFonts w:ascii="Times New Roman" w:hAnsi="Times New Roman"/>
                <w:color w:val="auto"/>
                <w:sz w:val="22"/>
                <w:szCs w:val="22"/>
                <w:lang w:eastAsia="ru-RU"/>
              </w:rPr>
              <w:t>бенефіціарний</w:t>
            </w:r>
            <w:proofErr w:type="spellEnd"/>
            <w:r w:rsidRPr="007E592E">
              <w:rPr>
                <w:rFonts w:ascii="Times New Roman" w:hAnsi="Times New Roman"/>
                <w:color w:val="auto"/>
                <w:sz w:val="22"/>
                <w:szCs w:val="22"/>
                <w:lang w:eastAsia="ru-RU"/>
              </w:rPr>
              <w:t xml:space="preserve"> власник зареєстрований на тимчасово окупованій території України).</w:t>
            </w:r>
          </w:p>
          <w:p w:rsidR="00DC3EB5" w:rsidRPr="007E592E" w:rsidRDefault="00DC3EB5" w:rsidP="00DC3EB5">
            <w:pPr>
              <w:pStyle w:val="1f5"/>
              <w:keepLines w:val="0"/>
              <w:numPr>
                <w:ilvl w:val="0"/>
                <w:numId w:val="17"/>
              </w:numPr>
              <w:tabs>
                <w:tab w:val="left" w:pos="388"/>
                <w:tab w:val="left" w:pos="4536"/>
              </w:tabs>
              <w:snapToGrid w:val="0"/>
              <w:spacing w:before="0" w:line="240" w:lineRule="atLeast"/>
              <w:ind w:left="360" w:right="5"/>
              <w:jc w:val="both"/>
              <w:rPr>
                <w:rFonts w:ascii="Times New Roman" w:hAnsi="Times New Roman"/>
                <w:color w:val="auto"/>
                <w:sz w:val="22"/>
                <w:szCs w:val="22"/>
              </w:rPr>
            </w:pPr>
            <w:r w:rsidRPr="007E592E">
              <w:rPr>
                <w:rFonts w:ascii="Times New Roman" w:hAnsi="Times New Roman"/>
                <w:color w:val="auto"/>
                <w:sz w:val="22"/>
                <w:szCs w:val="22"/>
                <w:lang w:eastAsia="en-US"/>
              </w:rPr>
              <w:t xml:space="preserve"> Інші документи, передбачені вимогами цієї тендерної документації</w:t>
            </w:r>
            <w:r w:rsidRPr="007E592E">
              <w:rPr>
                <w:rFonts w:ascii="Times New Roman" w:hAnsi="Times New Roman"/>
                <w:color w:val="auto"/>
                <w:sz w:val="22"/>
                <w:szCs w:val="22"/>
              </w:rPr>
              <w:t>.  </w:t>
            </w:r>
          </w:p>
          <w:p w:rsidR="00DC3EB5" w:rsidRPr="007E592E" w:rsidRDefault="00DC3EB5" w:rsidP="00DC3EB5">
            <w:pPr>
              <w:pStyle w:val="41"/>
              <w:spacing w:before="0" w:after="0"/>
              <w:jc w:val="both"/>
              <w:rPr>
                <w:snapToGrid w:val="0"/>
                <w:sz w:val="22"/>
                <w:szCs w:val="22"/>
              </w:rPr>
            </w:pPr>
            <w:r w:rsidRPr="007E592E">
              <w:rPr>
                <w:i/>
                <w:sz w:val="22"/>
                <w:szCs w:val="22"/>
                <w:lang w:eastAsia="ru-RU"/>
              </w:rPr>
              <w:t>ПРИМІТКИ:</w:t>
            </w:r>
          </w:p>
          <w:p w:rsidR="00DC3EB5" w:rsidRPr="007E592E" w:rsidRDefault="00DC3EB5" w:rsidP="00DC3EB5">
            <w:pPr>
              <w:pStyle w:val="41"/>
              <w:spacing w:before="0" w:after="0"/>
              <w:jc w:val="both"/>
              <w:rPr>
                <w:i/>
                <w:sz w:val="22"/>
                <w:szCs w:val="22"/>
                <w:lang w:eastAsia="ru-RU"/>
              </w:rPr>
            </w:pPr>
            <w:r w:rsidRPr="007E592E">
              <w:rPr>
                <w:snapToGrid w:val="0"/>
                <w:sz w:val="22"/>
                <w:szCs w:val="22"/>
              </w:rPr>
              <w:t>*</w:t>
            </w:r>
            <w:r w:rsidRPr="007E592E">
              <w:rPr>
                <w:i/>
                <w:snapToGrid w:val="0"/>
                <w:sz w:val="22"/>
                <w:szCs w:val="22"/>
              </w:rPr>
              <w:t xml:space="preserve">документи у складі пропозиції  Учасника рекомендується надавати у тій послідовності, в якій вони наведені у тендерній документації Замовника, а також </w:t>
            </w:r>
            <w:r w:rsidRPr="007E592E">
              <w:rPr>
                <w:i/>
                <w:sz w:val="22"/>
                <w:szCs w:val="22"/>
              </w:rPr>
              <w:t>надавати кожний документ окремим файлом, що іменується відповідно змісту документа.</w:t>
            </w:r>
          </w:p>
          <w:p w:rsidR="00DC3EB5" w:rsidRPr="007E592E" w:rsidRDefault="00DC3EB5" w:rsidP="00DC3EB5">
            <w:pPr>
              <w:widowControl w:val="0"/>
              <w:ind w:left="40" w:hanging="20"/>
              <w:jc w:val="both"/>
              <w:rPr>
                <w:color w:val="000000"/>
                <w:sz w:val="22"/>
                <w:szCs w:val="22"/>
              </w:rPr>
            </w:pPr>
            <w:r w:rsidRPr="007E592E">
              <w:rPr>
                <w:color w:val="000000"/>
                <w:sz w:val="22"/>
                <w:szCs w:val="22"/>
              </w:rPr>
              <w:t xml:space="preserve">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УВАГА!!!</w:t>
            </w:r>
          </w:p>
          <w:p w:rsidR="00DC3EB5" w:rsidRPr="007E592E" w:rsidRDefault="00DC3EB5" w:rsidP="00DC3EB5">
            <w:pPr>
              <w:widowControl w:val="0"/>
              <w:jc w:val="both"/>
              <w:rPr>
                <w:b/>
                <w:color w:val="000000"/>
                <w:sz w:val="22"/>
                <w:szCs w:val="22"/>
              </w:rPr>
            </w:pPr>
            <w:bookmarkStart w:id="0" w:name="_heading=h.3znysh7" w:colFirst="0" w:colLast="0"/>
            <w:bookmarkEnd w:id="0"/>
            <w:r w:rsidRPr="007E592E">
              <w:rPr>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7E592E">
              <w:rPr>
                <w:b/>
                <w:color w:val="000000"/>
                <w:sz w:val="22"/>
                <w:szCs w:val="22"/>
              </w:rPr>
              <w:t>скан-копій</w:t>
            </w:r>
            <w:proofErr w:type="spellEnd"/>
            <w:r w:rsidRPr="007E592E">
              <w:rPr>
                <w:b/>
                <w:color w:val="000000"/>
                <w:sz w:val="22"/>
                <w:szCs w:val="22"/>
              </w:rPr>
              <w:t xml:space="preserve"> через електронну систему закупівель. Тендерна пропозиція учасника має відповідати ряду вимог: </w:t>
            </w:r>
          </w:p>
          <w:p w:rsidR="00DC3EB5" w:rsidRPr="007E592E" w:rsidRDefault="00DC3EB5" w:rsidP="00DC3EB5">
            <w:pPr>
              <w:jc w:val="both"/>
              <w:rPr>
                <w:b/>
                <w:color w:val="000000"/>
                <w:sz w:val="22"/>
                <w:szCs w:val="22"/>
              </w:rPr>
            </w:pPr>
            <w:r w:rsidRPr="007E592E">
              <w:rPr>
                <w:b/>
                <w:color w:val="000000"/>
                <w:sz w:val="22"/>
                <w:szCs w:val="22"/>
              </w:rPr>
              <w:t>1) документи мають бути чіткими та розбірливими для читання;</w:t>
            </w:r>
          </w:p>
          <w:p w:rsidR="00DC3EB5" w:rsidRPr="007E592E" w:rsidRDefault="00DC3EB5" w:rsidP="00DC3EB5">
            <w:pPr>
              <w:jc w:val="both"/>
              <w:rPr>
                <w:b/>
                <w:color w:val="000000"/>
                <w:sz w:val="22"/>
                <w:szCs w:val="22"/>
              </w:rPr>
            </w:pPr>
            <w:r w:rsidRPr="007E592E">
              <w:rPr>
                <w:b/>
                <w:color w:val="000000"/>
                <w:sz w:val="22"/>
                <w:szCs w:val="22"/>
              </w:rPr>
              <w:t>2) тендерна пропозиція учасника повинна бути підписана  кваліфікованим електронним підписом (КЕП);</w:t>
            </w:r>
          </w:p>
          <w:p w:rsidR="00DC3EB5" w:rsidRPr="007E592E" w:rsidRDefault="00DC3EB5" w:rsidP="00DC3EB5">
            <w:pPr>
              <w:jc w:val="both"/>
              <w:rPr>
                <w:b/>
                <w:sz w:val="22"/>
                <w:szCs w:val="22"/>
              </w:rPr>
            </w:pPr>
            <w:r w:rsidRPr="007E592E">
              <w:rPr>
                <w:b/>
                <w:color w:val="000000"/>
                <w:sz w:val="22"/>
                <w:szCs w:val="22"/>
              </w:rPr>
              <w:t xml:space="preserve">3) </w:t>
            </w:r>
            <w:r w:rsidRPr="007E592E">
              <w:rPr>
                <w:b/>
                <w:sz w:val="22"/>
                <w:szCs w:val="22"/>
              </w:rPr>
              <w:t>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rsidR="00DC3EB5" w:rsidRPr="007E592E" w:rsidRDefault="00DC3EB5" w:rsidP="00DC3EB5">
            <w:pPr>
              <w:jc w:val="both"/>
              <w:rPr>
                <w:b/>
                <w:color w:val="000000"/>
                <w:sz w:val="22"/>
                <w:szCs w:val="22"/>
              </w:rPr>
            </w:pPr>
            <w:r w:rsidRPr="007E592E">
              <w:rPr>
                <w:b/>
                <w:color w:val="000000"/>
                <w:sz w:val="22"/>
                <w:szCs w:val="22"/>
              </w:rPr>
              <w:t>Винятки:</w:t>
            </w:r>
          </w:p>
          <w:p w:rsidR="00DC3EB5" w:rsidRPr="007E592E" w:rsidRDefault="00DC3EB5" w:rsidP="00DC3EB5">
            <w:pPr>
              <w:jc w:val="both"/>
              <w:rPr>
                <w:b/>
                <w:color w:val="000000"/>
                <w:sz w:val="22"/>
                <w:szCs w:val="22"/>
              </w:rPr>
            </w:pPr>
            <w:r w:rsidRPr="007E592E">
              <w:rPr>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w:t>
            </w:r>
          </w:p>
          <w:p w:rsidR="00DC3EB5" w:rsidRPr="007E592E" w:rsidRDefault="00DC3EB5" w:rsidP="00DC3EB5">
            <w:pPr>
              <w:widowControl w:val="0"/>
              <w:ind w:left="40" w:hanging="20"/>
              <w:jc w:val="both"/>
              <w:rPr>
                <w:b/>
                <w:sz w:val="22"/>
                <w:szCs w:val="22"/>
              </w:rPr>
            </w:pPr>
            <w:r w:rsidRPr="007E592E">
              <w:rPr>
                <w:b/>
                <w:color w:val="000000"/>
                <w:sz w:val="22"/>
                <w:szCs w:val="22"/>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7E592E">
              <w:rPr>
                <w:b/>
                <w:sz w:val="22"/>
                <w:szCs w:val="22"/>
              </w:rPr>
              <w:t xml:space="preserve">із накладанням електронного підпису, що базується на </w:t>
            </w:r>
            <w:r w:rsidRPr="007E592E">
              <w:rPr>
                <w:b/>
                <w:sz w:val="22"/>
                <w:szCs w:val="22"/>
              </w:rPr>
              <w:lastRenderedPageBreak/>
              <w:t xml:space="preserve">кваліфікованому сертифікаті електронного підпису, відповідно до вимог Закону України «Про електронні довірчі послуги». </w:t>
            </w:r>
          </w:p>
          <w:p w:rsidR="00DC3EB5" w:rsidRPr="007E592E" w:rsidRDefault="00DC3EB5" w:rsidP="00DC3EB5">
            <w:pPr>
              <w:widowControl w:val="0"/>
              <w:ind w:left="40" w:hanging="20"/>
              <w:jc w:val="both"/>
              <w:rPr>
                <w:b/>
                <w:color w:val="000000"/>
                <w:sz w:val="22"/>
                <w:szCs w:val="22"/>
              </w:rPr>
            </w:pPr>
            <w:r w:rsidRPr="007E592E">
              <w:rPr>
                <w:b/>
                <w:color w:val="000000"/>
                <w:sz w:val="22"/>
                <w:szCs w:val="22"/>
              </w:rPr>
              <w:t xml:space="preserve">Замовник перевіряє КЕП учасника на сайті центрального </w:t>
            </w:r>
            <w:proofErr w:type="spellStart"/>
            <w:r w:rsidRPr="007E592E">
              <w:rPr>
                <w:b/>
                <w:color w:val="000000"/>
                <w:sz w:val="22"/>
                <w:szCs w:val="22"/>
              </w:rPr>
              <w:t>засвідчувального</w:t>
            </w:r>
            <w:proofErr w:type="spellEnd"/>
            <w:r w:rsidRPr="007E592E">
              <w:rPr>
                <w:b/>
                <w:color w:val="000000"/>
                <w:sz w:val="22"/>
                <w:szCs w:val="22"/>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rsidR="00DC3EB5" w:rsidRPr="007E592E" w:rsidRDefault="00DC3EB5" w:rsidP="00DC3EB5">
            <w:pPr>
              <w:widowControl w:val="0"/>
              <w:jc w:val="both"/>
              <w:rPr>
                <w:color w:val="0D0D0D"/>
                <w:sz w:val="22"/>
                <w:szCs w:val="22"/>
              </w:rPr>
            </w:pPr>
            <w:r w:rsidRPr="007E592E">
              <w:rPr>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E592E">
              <w:rPr>
                <w:color w:val="0D0D0D"/>
                <w:sz w:val="22"/>
                <w:szCs w:val="22"/>
              </w:rPr>
              <w:t xml:space="preserve"> </w:t>
            </w:r>
          </w:p>
          <w:p w:rsidR="00DC3EB5" w:rsidRPr="007E592E" w:rsidRDefault="00DC3EB5" w:rsidP="00DC3EB5">
            <w:pPr>
              <w:widowControl w:val="0"/>
              <w:jc w:val="both"/>
              <w:rPr>
                <w:sz w:val="22"/>
                <w:szCs w:val="22"/>
              </w:rPr>
            </w:pPr>
            <w:r w:rsidRPr="007E592E">
              <w:rPr>
                <w:sz w:val="22"/>
                <w:szCs w:val="22"/>
              </w:rPr>
              <w:t xml:space="preserve">Тендерні пропозиції мають право подавати всі заінтересовані особи. </w:t>
            </w:r>
          </w:p>
          <w:p w:rsidR="00DC3EB5" w:rsidRPr="007E592E" w:rsidRDefault="00DC3EB5" w:rsidP="00DC3EB5">
            <w:pPr>
              <w:widowControl w:val="0"/>
              <w:ind w:firstLine="261"/>
              <w:jc w:val="both"/>
              <w:rPr>
                <w:color w:val="000000"/>
                <w:sz w:val="22"/>
                <w:szCs w:val="22"/>
              </w:rPr>
            </w:pPr>
            <w:r w:rsidRPr="007E592E">
              <w:rPr>
                <w:sz w:val="22"/>
                <w:szCs w:val="22"/>
              </w:rPr>
              <w:t>Кожен учасник має право подати тільки одну тендерну пропозицію.</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LO-normal"/>
              <w:ind w:firstLine="261"/>
              <w:jc w:val="both"/>
              <w:rPr>
                <w:rFonts w:ascii="Times New Roman" w:eastAsia="Times New Roman" w:hAnsi="Times New Roman" w:cs="Times New Roman"/>
                <w:sz w:val="22"/>
                <w:szCs w:val="22"/>
              </w:rPr>
            </w:pPr>
            <w:r w:rsidRPr="007E592E">
              <w:rPr>
                <w:rFonts w:ascii="Times New Roman" w:eastAsia="Times New Roman" w:hAnsi="Times New Roman" w:cs="Times New Roman"/>
                <w:sz w:val="22"/>
                <w:szCs w:val="22"/>
              </w:rPr>
              <w:t>Не вимагається.</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Умови повернення чи неповернення забезпечення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Style w:val="rvps2"/>
              <w:widowControl w:val="0"/>
              <w:shd w:val="clear" w:color="auto" w:fill="FFFFFF"/>
              <w:spacing w:before="0" w:after="0"/>
              <w:ind w:firstLine="261"/>
              <w:contextualSpacing/>
              <w:jc w:val="both"/>
              <w:textAlignment w:val="baseline"/>
              <w:rPr>
                <w:sz w:val="22"/>
                <w:szCs w:val="22"/>
              </w:rPr>
            </w:pPr>
            <w:bookmarkStart w:id="1" w:name="n445"/>
            <w:bookmarkEnd w:id="1"/>
            <w:r w:rsidRPr="007E592E">
              <w:rPr>
                <w:sz w:val="22"/>
                <w:szCs w:val="22"/>
              </w:rPr>
              <w:t>Не передбачається.</w:t>
            </w:r>
          </w:p>
        </w:tc>
      </w:tr>
      <w:tr w:rsidR="00DC3EB5" w:rsidRPr="00192C19" w:rsidTr="00DC3EB5">
        <w:trPr>
          <w:trHeight w:val="1878"/>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 протягом якого тендерні пропозиції є дійсними</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 xml:space="preserve">Тендерні пропозиції вважаються дійсними протягом 90 днів із дати кінцевого строку подання тендерних пропозицій. </w:t>
            </w:r>
          </w:p>
          <w:p w:rsidR="00DC3EB5" w:rsidRPr="007E592E" w:rsidRDefault="00DC3EB5" w:rsidP="00DC3EB5">
            <w:pPr>
              <w:widowControl w:val="0"/>
              <w:ind w:firstLine="261"/>
              <w:jc w:val="both"/>
              <w:rPr>
                <w:sz w:val="22"/>
                <w:szCs w:val="22"/>
              </w:rPr>
            </w:pPr>
            <w:r w:rsidRPr="007E592E">
              <w:rPr>
                <w:sz w:val="22"/>
                <w:szCs w:val="22"/>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DC3EB5" w:rsidRPr="007E592E" w:rsidRDefault="00DC3EB5" w:rsidP="00DC3EB5">
            <w:pPr>
              <w:widowControl w:val="0"/>
              <w:ind w:firstLine="261"/>
              <w:jc w:val="both"/>
              <w:rPr>
                <w:sz w:val="22"/>
                <w:szCs w:val="22"/>
                <w:u w:val="single"/>
              </w:rPr>
            </w:pPr>
            <w:r w:rsidRPr="007E592E">
              <w:rPr>
                <w:sz w:val="22"/>
                <w:szCs w:val="22"/>
              </w:rPr>
              <w:t xml:space="preserve">Учасник процедури закупівлі </w:t>
            </w:r>
            <w:r w:rsidRPr="007E592E">
              <w:rPr>
                <w:sz w:val="22"/>
                <w:szCs w:val="22"/>
                <w:u w:val="single"/>
              </w:rPr>
              <w:t>має право:</w:t>
            </w:r>
          </w:p>
          <w:p w:rsidR="00DC3EB5" w:rsidRPr="007E592E" w:rsidRDefault="00DC3EB5" w:rsidP="00DC3EB5">
            <w:pPr>
              <w:widowControl w:val="0"/>
              <w:ind w:firstLine="261"/>
              <w:jc w:val="both"/>
              <w:rPr>
                <w:sz w:val="22"/>
                <w:szCs w:val="22"/>
              </w:rPr>
            </w:pPr>
            <w:r w:rsidRPr="007E592E">
              <w:rPr>
                <w:sz w:val="22"/>
                <w:szCs w:val="22"/>
              </w:rPr>
              <w:t>відхилити таку вимогу, не втрачаючи при цьому наданого ним забезпечення тендерної пропозиції;</w:t>
            </w:r>
          </w:p>
          <w:p w:rsidR="00DC3EB5" w:rsidRPr="007E592E" w:rsidRDefault="00DC3EB5" w:rsidP="00DC3EB5">
            <w:pPr>
              <w:widowControl w:val="0"/>
              <w:ind w:firstLine="261"/>
              <w:jc w:val="both"/>
              <w:rPr>
                <w:sz w:val="22"/>
                <w:szCs w:val="22"/>
              </w:rPr>
            </w:pPr>
            <w:r w:rsidRPr="007E592E">
              <w:rPr>
                <w:sz w:val="22"/>
                <w:szCs w:val="22"/>
              </w:rPr>
              <w:t xml:space="preserve">погодитися з вимогою та продовжити строк дії поданої ним тендерної пропозиції і наданого забезпечення тендерної пропозиції </w:t>
            </w:r>
            <w:r w:rsidRPr="007E592E">
              <w:rPr>
                <w:i/>
                <w:sz w:val="22"/>
                <w:szCs w:val="22"/>
              </w:rPr>
              <w:t>(у разі якщо таке вимагалося)</w:t>
            </w:r>
            <w:r w:rsidRPr="007E592E">
              <w:rPr>
                <w:sz w:val="22"/>
                <w:szCs w:val="22"/>
              </w:rPr>
              <w:t>.</w:t>
            </w:r>
          </w:p>
          <w:p w:rsidR="00DC3EB5" w:rsidRPr="007E592E" w:rsidRDefault="00DC3EB5" w:rsidP="00DC3EB5">
            <w:pPr>
              <w:pStyle w:val="41"/>
              <w:tabs>
                <w:tab w:val="left" w:pos="463"/>
              </w:tabs>
              <w:spacing w:before="0" w:after="0"/>
              <w:ind w:firstLine="261"/>
              <w:jc w:val="both"/>
              <w:rPr>
                <w:rFonts w:eastAsia="Times New Roman"/>
                <w:sz w:val="22"/>
                <w:szCs w:val="22"/>
              </w:rPr>
            </w:pPr>
            <w:r w:rsidRPr="007E592E">
              <w:rPr>
                <w:rFonts w:eastAsia="Times New Roman"/>
                <w:sz w:val="22"/>
                <w:szCs w:val="22"/>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C3EB5" w:rsidRPr="00192C19" w:rsidTr="00DC3EB5">
        <w:trPr>
          <w:trHeight w:val="1731"/>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i/>
                <w:sz w:val="22"/>
                <w:szCs w:val="22"/>
                <w:lang w:eastAsia="uk-UA"/>
              </w:rPr>
            </w:pPr>
            <w:r w:rsidRPr="007E592E">
              <w:rPr>
                <w:b/>
                <w:color w:val="000000"/>
                <w:sz w:val="22"/>
                <w:szCs w:val="22"/>
              </w:rPr>
              <w:t>Кваліфікаційні критерії до учасників та вимоги</w:t>
            </w:r>
            <w:r w:rsidRPr="007E592E">
              <w:rPr>
                <w:b/>
                <w:color w:val="00B050"/>
                <w:sz w:val="22"/>
                <w:szCs w:val="22"/>
              </w:rPr>
              <w:t xml:space="preserve"> </w:t>
            </w:r>
            <w:r w:rsidRPr="007E592E">
              <w:rPr>
                <w:b/>
                <w:sz w:val="22"/>
                <w:szCs w:val="22"/>
              </w:rPr>
              <w:t>згідно  пунктом 47  Особливостей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5B0B40" w:rsidRDefault="00DC3EB5" w:rsidP="00DC3EB5">
            <w:pPr>
              <w:widowControl w:val="0"/>
              <w:adjustRightInd w:val="0"/>
              <w:ind w:firstLine="281"/>
              <w:jc w:val="both"/>
              <w:rPr>
                <w:sz w:val="22"/>
                <w:szCs w:val="22"/>
              </w:rPr>
            </w:pPr>
            <w:r w:rsidRPr="005B0B40">
              <w:rPr>
                <w:sz w:val="22"/>
                <w:szCs w:val="22"/>
              </w:rPr>
              <w:t>Кваліфікаційні критерії замовником не застосовуються відповідно до пункту 48 Особливостей.</w:t>
            </w:r>
          </w:p>
          <w:p w:rsidR="00DC3EB5" w:rsidRPr="007E592E" w:rsidRDefault="00DC3EB5" w:rsidP="00DC3EB5">
            <w:pPr>
              <w:widowControl w:val="0"/>
              <w:pBdr>
                <w:top w:val="nil"/>
                <w:left w:val="nil"/>
                <w:bottom w:val="nil"/>
                <w:right w:val="nil"/>
                <w:between w:val="nil"/>
              </w:pBdr>
              <w:jc w:val="both"/>
              <w:rPr>
                <w:sz w:val="22"/>
                <w:szCs w:val="22"/>
              </w:rPr>
            </w:pPr>
            <w:r w:rsidRPr="005B0B40">
              <w:rPr>
                <w:sz w:val="22"/>
                <w:szCs w:val="22"/>
              </w:rPr>
              <w:t>Замовник приймає рішення про</w:t>
            </w:r>
            <w:r w:rsidRPr="007E592E">
              <w:rPr>
                <w:sz w:val="22"/>
                <w:szCs w:val="22"/>
              </w:rPr>
              <w:t xml:space="preserve">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w:t>
            </w:r>
            <w:r>
              <w:rPr>
                <w:sz w:val="22"/>
                <w:szCs w:val="22"/>
              </w:rPr>
              <w:t xml:space="preserve"> переможця процедури закупівлі;</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sz w:val="22"/>
                <w:szCs w:val="22"/>
              </w:rPr>
              <w:t>ані з корупцією правопорушення;</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w:t>
            </w:r>
            <w:r>
              <w:rPr>
                <w:sz w:val="22"/>
                <w:szCs w:val="22"/>
              </w:rPr>
              <w:t>шення, пов’язаного з корупцією;</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7F16B7">
              <w:rPr>
                <w:sz w:val="22"/>
                <w:szCs w:val="22"/>
              </w:rPr>
              <w:t>антиконкурентних</w:t>
            </w:r>
            <w:proofErr w:type="spellEnd"/>
            <w:r w:rsidRPr="007F16B7">
              <w:rPr>
                <w:sz w:val="22"/>
                <w:szCs w:val="22"/>
              </w:rPr>
              <w:t xml:space="preserve"> узгоджених дій, що стосуються сп</w:t>
            </w:r>
            <w:r>
              <w:rPr>
                <w:sz w:val="22"/>
                <w:szCs w:val="22"/>
              </w:rPr>
              <w:t>отворення результатів тендерів;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5) фізична особа, яка є учасником процедури закупівлі, була засуджена за кримінальне правопорушення, вчинене з корисливих мотивів (зокрема, </w:t>
            </w:r>
            <w:r w:rsidRPr="007F16B7">
              <w:rPr>
                <w:sz w:val="22"/>
                <w:szCs w:val="22"/>
              </w:rPr>
              <w:lastRenderedPageBreak/>
              <w:t>пов’язане з хабарництвом та відмиванням коштів), судимість з якої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w:t>
            </w:r>
            <w:r>
              <w:rPr>
                <w:sz w:val="22"/>
                <w:szCs w:val="22"/>
              </w:rPr>
              <w:t xml:space="preserve"> установленому законом порядку;</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w:t>
            </w:r>
            <w:r>
              <w:rPr>
                <w:sz w:val="22"/>
                <w:szCs w:val="22"/>
              </w:rPr>
              <w:t xml:space="preserve"> та/або з керівником замовника;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8) учасник процедури закупівлі визнаний в установленому законом порядку банкрутом та стосовно нього відкрита лі</w:t>
            </w:r>
            <w:r>
              <w:rPr>
                <w:sz w:val="22"/>
                <w:szCs w:val="22"/>
              </w:rPr>
              <w:t>квідаційна процедура;</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w:t>
            </w:r>
            <w:r>
              <w:rPr>
                <w:sz w:val="22"/>
                <w:szCs w:val="22"/>
              </w:rPr>
              <w:t>нерезидентів);</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w:t>
            </w:r>
            <w:r>
              <w:rPr>
                <w:sz w:val="22"/>
                <w:szCs w:val="22"/>
              </w:rPr>
              <w:t>ривень (у тому числі за лотом);</w:t>
            </w:r>
          </w:p>
          <w:p w:rsidR="00DC3EB5" w:rsidRPr="007F16B7" w:rsidRDefault="00DC3EB5" w:rsidP="00DC3EB5">
            <w:pPr>
              <w:widowControl w:val="0"/>
              <w:pBdr>
                <w:top w:val="nil"/>
                <w:left w:val="nil"/>
                <w:bottom w:val="nil"/>
                <w:right w:val="nil"/>
                <w:between w:val="nil"/>
              </w:pBdr>
              <w:jc w:val="both"/>
              <w:rPr>
                <w:sz w:val="22"/>
                <w:szCs w:val="22"/>
              </w:rPr>
            </w:pPr>
            <w:r w:rsidRPr="007F16B7">
              <w:rPr>
                <w:sz w:val="22"/>
                <w:szCs w:val="22"/>
              </w:rPr>
              <w:t xml:space="preserve">11) учасник процедури закупівлі або кінцевий </w:t>
            </w:r>
            <w:proofErr w:type="spellStart"/>
            <w:r w:rsidRPr="007F16B7">
              <w:rPr>
                <w:sz w:val="22"/>
                <w:szCs w:val="22"/>
              </w:rPr>
              <w:t>бенефіціарний</w:t>
            </w:r>
            <w:proofErr w:type="spellEnd"/>
            <w:r w:rsidRPr="007F16B7">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w:t>
            </w:r>
            <w:r>
              <w:rPr>
                <w:sz w:val="22"/>
                <w:szCs w:val="22"/>
              </w:rPr>
              <w:t>ня АРМА;</w:t>
            </w:r>
          </w:p>
          <w:p w:rsidR="00DC3EB5" w:rsidRDefault="00DC3EB5" w:rsidP="00DC3EB5">
            <w:pPr>
              <w:widowControl w:val="0"/>
              <w:pBdr>
                <w:top w:val="nil"/>
                <w:left w:val="nil"/>
                <w:bottom w:val="nil"/>
                <w:right w:val="nil"/>
                <w:between w:val="nil"/>
              </w:pBdr>
              <w:jc w:val="both"/>
              <w:rPr>
                <w:sz w:val="22"/>
                <w:szCs w:val="22"/>
              </w:rPr>
            </w:pPr>
            <w:r w:rsidRPr="007F16B7">
              <w:rPr>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p>
          <w:p w:rsidR="00DC3EB5" w:rsidRPr="007E592E" w:rsidRDefault="00DC3EB5" w:rsidP="00DC3EB5">
            <w:pPr>
              <w:widowControl w:val="0"/>
              <w:pBdr>
                <w:top w:val="nil"/>
                <w:left w:val="nil"/>
                <w:bottom w:val="nil"/>
                <w:right w:val="nil"/>
                <w:between w:val="nil"/>
              </w:pBdr>
              <w:ind w:firstLine="610"/>
              <w:jc w:val="both"/>
              <w:rPr>
                <w:i/>
                <w:sz w:val="22"/>
                <w:szCs w:val="22"/>
                <w:u w:val="single"/>
              </w:rPr>
            </w:pPr>
            <w:r w:rsidRPr="007E592E">
              <w:rPr>
                <w:i/>
                <w:sz w:val="22"/>
                <w:szCs w:val="22"/>
                <w:u w:val="single"/>
              </w:rPr>
              <w:t xml:space="preserve">Учасник повинен надати </w:t>
            </w:r>
            <w:r w:rsidRPr="007E592E">
              <w:rPr>
                <w:b/>
                <w:i/>
                <w:sz w:val="22"/>
                <w:szCs w:val="22"/>
                <w:u w:val="single"/>
              </w:rPr>
              <w:t>довідку у довільній формі</w:t>
            </w:r>
            <w:r w:rsidRPr="007E592E">
              <w:rPr>
                <w:i/>
                <w:sz w:val="22"/>
                <w:szCs w:val="22"/>
                <w:u w:val="single"/>
              </w:rPr>
              <w:t xml:space="preserve"> щодо відсутності підстави для відмови Учаснику процедури закупівлі участі у відкритих торгах, встановленої в </w:t>
            </w:r>
            <w:proofErr w:type="spellStart"/>
            <w:r w:rsidRPr="007E592E">
              <w:rPr>
                <w:i/>
                <w:sz w:val="22"/>
                <w:szCs w:val="22"/>
                <w:u w:val="single"/>
              </w:rPr>
              <w:t>абз</w:t>
            </w:r>
            <w:proofErr w:type="spellEnd"/>
            <w:r w:rsidRPr="007E592E">
              <w:rPr>
                <w:i/>
                <w:sz w:val="22"/>
                <w:szCs w:val="22"/>
                <w:u w:val="single"/>
              </w:rPr>
              <w:t>. 14 пункту 47 Особливостей.</w:t>
            </w:r>
          </w:p>
          <w:p w:rsidR="00DC3EB5" w:rsidRPr="007E592E" w:rsidRDefault="00DC3EB5" w:rsidP="00DC3EB5">
            <w:pPr>
              <w:widowControl w:val="0"/>
              <w:pBdr>
                <w:top w:val="nil"/>
                <w:left w:val="nil"/>
                <w:bottom w:val="nil"/>
                <w:right w:val="nil"/>
                <w:between w:val="nil"/>
              </w:pBdr>
              <w:ind w:firstLine="610"/>
              <w:jc w:val="both"/>
              <w:rPr>
                <w:sz w:val="22"/>
                <w:szCs w:val="22"/>
              </w:rPr>
            </w:pPr>
            <w:r w:rsidRPr="007E592E">
              <w:rPr>
                <w:sz w:val="22"/>
                <w:szCs w:val="22"/>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DC3EB5" w:rsidRPr="007E592E" w:rsidRDefault="00DC3EB5" w:rsidP="00DC3EB5">
            <w:pPr>
              <w:contextualSpacing/>
              <w:jc w:val="both"/>
              <w:rPr>
                <w:sz w:val="22"/>
                <w:szCs w:val="22"/>
                <w:lang w:eastAsia="ru-RU"/>
              </w:rPr>
            </w:pPr>
            <w:r w:rsidRPr="007E592E">
              <w:rPr>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shd w:val="clear" w:color="auto" w:fill="FFFFFF"/>
              </w:rPr>
            </w:pPr>
            <w:r w:rsidRPr="007E592E">
              <w:rPr>
                <w:b/>
                <w:sz w:val="22"/>
                <w:szCs w:val="22"/>
                <w:shd w:val="clear" w:color="auto" w:fill="FFFFFF"/>
              </w:rPr>
              <w:t>Інформація про технічні, якісні та кількісні характеристики предмета закупівлі</w:t>
            </w:r>
          </w:p>
          <w:p w:rsidR="00DC3EB5" w:rsidRPr="007E592E" w:rsidRDefault="00DC3EB5" w:rsidP="00DC3EB5">
            <w:pPr>
              <w:rPr>
                <w:b/>
                <w:sz w:val="22"/>
                <w:szCs w:val="22"/>
              </w:rPr>
            </w:pP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contextualSpacing/>
              <w:jc w:val="both"/>
              <w:textAlignment w:val="baseline"/>
              <w:rPr>
                <w:b/>
                <w:bCs/>
                <w:sz w:val="22"/>
                <w:szCs w:val="22"/>
              </w:rPr>
            </w:pPr>
            <w:r w:rsidRPr="007E592E">
              <w:rPr>
                <w:sz w:val="22"/>
                <w:szCs w:val="22"/>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Додатку 2 згідно з</w:t>
            </w:r>
            <w:hyperlink r:id="rId8">
              <w:r w:rsidRPr="007E592E">
                <w:rPr>
                  <w:sz w:val="22"/>
                  <w:szCs w:val="22"/>
                </w:rPr>
                <w:t xml:space="preserve"> пунктом третім </w:t>
              </w:r>
            </w:hyperlink>
            <w:hyperlink r:id="rId9">
              <w:r w:rsidRPr="007E592E">
                <w:rPr>
                  <w:sz w:val="22"/>
                  <w:szCs w:val="22"/>
                  <w:u w:val="single"/>
                </w:rPr>
                <w:t>частини друго</w:t>
              </w:r>
            </w:hyperlink>
            <w:r w:rsidRPr="007E592E">
              <w:rPr>
                <w:sz w:val="22"/>
                <w:szCs w:val="22"/>
              </w:rPr>
              <w:t>ї статті 22 Закону.</w:t>
            </w:r>
          </w:p>
          <w:p w:rsidR="00DC3EB5" w:rsidRPr="007E592E" w:rsidRDefault="00DC3EB5" w:rsidP="00DC3EB5">
            <w:pPr>
              <w:contextualSpacing/>
              <w:jc w:val="both"/>
              <w:textAlignment w:val="baseline"/>
              <w:rPr>
                <w:sz w:val="22"/>
                <w:szCs w:val="22"/>
              </w:rPr>
            </w:pPr>
            <w:r w:rsidRPr="007E592E">
              <w:rPr>
                <w:sz w:val="22"/>
                <w:szCs w:val="22"/>
              </w:rPr>
              <w:t>Тендерна пропозиція, що не відповідає технічним вимогам, викладеним у  Додатку 2, буде відхилена як така, що не відповідає умовам тендерної документації.</w:t>
            </w:r>
          </w:p>
        </w:tc>
      </w:tr>
      <w:tr w:rsidR="00DC3EB5" w:rsidRPr="00192C19" w:rsidTr="00DC3EB5">
        <w:trPr>
          <w:trHeight w:val="416"/>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7</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Інформація про субпідрядника (у випадку закупівлі робіт або послуг)</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ind w:firstLine="281"/>
              <w:jc w:val="both"/>
              <w:rPr>
                <w:sz w:val="22"/>
                <w:szCs w:val="22"/>
              </w:rPr>
            </w:pPr>
            <w:r w:rsidRPr="007E592E">
              <w:rPr>
                <w:sz w:val="22"/>
                <w:szCs w:val="22"/>
                <w:lang w:eastAsia="uk-UA"/>
              </w:rPr>
              <w:t>Не передбачено.</w:t>
            </w:r>
            <w:r w:rsidRPr="007E592E">
              <w:rPr>
                <w:sz w:val="22"/>
                <w:szCs w:val="22"/>
              </w:rPr>
              <w:t xml:space="preserve"> </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8</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rPr>
              <w:t>Внесення змін або відкликання тендерної пропозиції учасником</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DC3EB5" w:rsidRPr="007E592E" w:rsidRDefault="00DC3EB5" w:rsidP="00DC3EB5">
            <w:pPr>
              <w:widowControl w:val="0"/>
              <w:ind w:firstLine="261"/>
              <w:jc w:val="both"/>
              <w:rPr>
                <w:sz w:val="22"/>
                <w:szCs w:val="22"/>
              </w:rPr>
            </w:pPr>
            <w:r w:rsidRPr="007E592E">
              <w:rPr>
                <w:sz w:val="22"/>
                <w:szCs w:val="22"/>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ind w:firstLine="261"/>
              <w:jc w:val="both"/>
              <w:rPr>
                <w:sz w:val="22"/>
                <w:szCs w:val="22"/>
              </w:rPr>
            </w:pPr>
            <w:r w:rsidRPr="007E592E">
              <w:rPr>
                <w:sz w:val="22"/>
                <w:szCs w:val="22"/>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bCs/>
                <w:sz w:val="22"/>
                <w:szCs w:val="22"/>
              </w:rPr>
            </w:pPr>
            <w:r w:rsidRPr="007E592E">
              <w:rPr>
                <w:b/>
                <w:bCs/>
                <w:sz w:val="22"/>
                <w:szCs w:val="22"/>
              </w:rPr>
              <w:t>9</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bCs/>
                <w:sz w:val="22"/>
                <w:szCs w:val="22"/>
              </w:rPr>
            </w:pPr>
            <w:r w:rsidRPr="007E592E">
              <w:rPr>
                <w:b/>
                <w:bCs/>
                <w:sz w:val="22"/>
                <w:szCs w:val="22"/>
              </w:rPr>
              <w:t>Ступінь локалізації виробництва</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ind w:firstLine="317"/>
              <w:jc w:val="both"/>
              <w:rPr>
                <w:bCs/>
                <w:sz w:val="22"/>
                <w:szCs w:val="22"/>
              </w:rPr>
            </w:pPr>
            <w:r w:rsidRPr="007E592E">
              <w:rPr>
                <w:bCs/>
                <w:sz w:val="22"/>
                <w:szCs w:val="22"/>
              </w:rPr>
              <w:t>Не застосовується.</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
                <w:bCs/>
                <w:sz w:val="22"/>
                <w:szCs w:val="22"/>
              </w:rPr>
              <w:t>Розділ 4. Подання та розкриття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Кінцевий строк подання 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9103E4" w:rsidRPr="009103E4" w:rsidRDefault="009103E4" w:rsidP="009103E4">
            <w:pPr>
              <w:widowControl w:val="0"/>
              <w:ind w:left="40" w:right="120"/>
              <w:jc w:val="both"/>
              <w:rPr>
                <w:sz w:val="22"/>
                <w:szCs w:val="22"/>
                <w:highlight w:val="magenta"/>
              </w:rPr>
            </w:pPr>
            <w:r w:rsidRPr="009103E4">
              <w:rPr>
                <w:color w:val="000000"/>
                <w:sz w:val="22"/>
                <w:szCs w:val="22"/>
              </w:rPr>
              <w:t xml:space="preserve">Кінцевий строк подання тендерних пропозицій </w:t>
            </w:r>
            <w:r w:rsidRPr="009103E4">
              <w:rPr>
                <w:sz w:val="22"/>
                <w:szCs w:val="22"/>
              </w:rPr>
              <w:t xml:space="preserve"> вноситься автоматично</w:t>
            </w:r>
            <w:r w:rsidRPr="009103E4">
              <w:rPr>
                <w:i/>
                <w:sz w:val="22"/>
                <w:szCs w:val="22"/>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rsidR="009103E4" w:rsidRPr="009103E4" w:rsidRDefault="009103E4" w:rsidP="009103E4">
            <w:pPr>
              <w:widowControl w:val="0"/>
              <w:jc w:val="both"/>
              <w:rPr>
                <w:sz w:val="22"/>
                <w:szCs w:val="22"/>
              </w:rPr>
            </w:pPr>
            <w:r w:rsidRPr="009103E4">
              <w:rPr>
                <w:sz w:val="22"/>
                <w:szCs w:val="22"/>
              </w:rPr>
              <w:t>Отримана тендерна пропозиція вноситься автоматично до реєстру отриманих тендерних пропозицій.</w:t>
            </w:r>
          </w:p>
          <w:p w:rsidR="009103E4" w:rsidRPr="009103E4" w:rsidRDefault="009103E4" w:rsidP="009103E4">
            <w:pPr>
              <w:widowControl w:val="0"/>
              <w:jc w:val="both"/>
              <w:rPr>
                <w:sz w:val="22"/>
                <w:szCs w:val="22"/>
              </w:rPr>
            </w:pPr>
            <w:r w:rsidRPr="009103E4">
              <w:rPr>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DC3EB5" w:rsidRPr="007E592E" w:rsidRDefault="009103E4" w:rsidP="009103E4">
            <w:pPr>
              <w:ind w:firstLine="281"/>
              <w:jc w:val="both"/>
              <w:rPr>
                <w:sz w:val="22"/>
                <w:szCs w:val="22"/>
              </w:rPr>
            </w:pPr>
            <w:r w:rsidRPr="009103E4">
              <w:rPr>
                <w:sz w:val="22"/>
                <w:szCs w:val="22"/>
              </w:rPr>
              <w:t>Тендерні пропозиції після закінчення кінцевого строку їх подання не приймаються електронною системою закупівель.</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sz w:val="22"/>
                <w:szCs w:val="22"/>
              </w:rPr>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lang w:eastAsia="uk-UA"/>
              </w:rPr>
              <w:t xml:space="preserve">Дата та час розкриття </w:t>
            </w:r>
            <w:r w:rsidRPr="007E592E">
              <w:rPr>
                <w:b/>
                <w:bCs/>
                <w:sz w:val="22"/>
                <w:szCs w:val="22"/>
              </w:rPr>
              <w:t>тендерної пропозиції</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ind w:firstLine="261"/>
              <w:jc w:val="both"/>
              <w:rPr>
                <w:i/>
                <w:sz w:val="22"/>
                <w:szCs w:val="22"/>
              </w:rPr>
            </w:pPr>
            <w:r w:rsidRPr="007E592E">
              <w:rPr>
                <w:sz w:val="22"/>
                <w:szCs w:val="22"/>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tc>
      </w:tr>
      <w:tr w:rsidR="00DC3EB5" w:rsidRPr="00192C19"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1D0066" w:rsidRDefault="00DC3EB5" w:rsidP="00DC3EB5">
            <w:pPr>
              <w:ind w:firstLine="281"/>
              <w:jc w:val="center"/>
              <w:rPr>
                <w:sz w:val="22"/>
                <w:szCs w:val="22"/>
              </w:rPr>
            </w:pPr>
            <w:r w:rsidRPr="001D0066">
              <w:rPr>
                <w:b/>
                <w:bCs/>
                <w:sz w:val="22"/>
                <w:szCs w:val="22"/>
              </w:rPr>
              <w:t>Розділ 5. Оцінка тендерної пропозиції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40" w:lineRule="exact"/>
              <w:contextualSpacing/>
              <w:rPr>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spacing w:line="228" w:lineRule="auto"/>
              <w:jc w:val="both"/>
              <w:rPr>
                <w:sz w:val="22"/>
                <w:szCs w:val="22"/>
              </w:rPr>
            </w:pPr>
            <w:bookmarkStart w:id="2" w:name="n523"/>
            <w:bookmarkStart w:id="3" w:name="n518"/>
            <w:bookmarkEnd w:id="2"/>
            <w:bookmarkEnd w:id="3"/>
            <w:r w:rsidRPr="007E592E">
              <w:rPr>
                <w:sz w:val="22"/>
                <w:szCs w:val="22"/>
              </w:rPr>
              <w:t>Розгляд та оцінка тендерних пропозицій відбуваються відповідно до пунктів 36, 38, 39 і 41 Особливостей.</w:t>
            </w:r>
          </w:p>
          <w:p w:rsidR="00DC3EB5" w:rsidRPr="007E592E" w:rsidRDefault="00DC3EB5" w:rsidP="00DC3EB5">
            <w:pPr>
              <w:widowControl w:val="0"/>
              <w:spacing w:line="228" w:lineRule="auto"/>
              <w:jc w:val="both"/>
              <w:rPr>
                <w:sz w:val="22"/>
                <w:szCs w:val="22"/>
              </w:rPr>
            </w:pPr>
            <w:r w:rsidRPr="007E592E">
              <w:rPr>
                <w:sz w:val="22"/>
                <w:szCs w:val="22"/>
              </w:rPr>
              <w:t>Електронний аукціон проводиться електронною системою закупівель відповідно до статті 30 Закону.</w:t>
            </w:r>
          </w:p>
          <w:p w:rsidR="00DC3EB5" w:rsidRPr="007E592E" w:rsidRDefault="00DC3EB5" w:rsidP="00DC3EB5">
            <w:pPr>
              <w:widowControl w:val="0"/>
              <w:spacing w:line="228" w:lineRule="auto"/>
              <w:jc w:val="both"/>
              <w:rPr>
                <w:sz w:val="22"/>
                <w:szCs w:val="22"/>
              </w:rPr>
            </w:pPr>
            <w:r w:rsidRPr="007E592E">
              <w:rPr>
                <w:sz w:val="22"/>
                <w:szCs w:val="22"/>
              </w:rPr>
              <w:t>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відсоток від очікуваної вартості закупівлі.</w:t>
            </w:r>
          </w:p>
          <w:p w:rsidR="00DC3EB5" w:rsidRPr="007E592E" w:rsidRDefault="00DC3EB5" w:rsidP="00DC3EB5">
            <w:pPr>
              <w:widowControl w:val="0"/>
              <w:jc w:val="both"/>
              <w:rPr>
                <w:b/>
                <w:sz w:val="22"/>
                <w:szCs w:val="22"/>
              </w:rPr>
            </w:pPr>
            <w:r w:rsidRPr="007E592E">
              <w:rPr>
                <w:b/>
                <w:sz w:val="22"/>
                <w:szCs w:val="22"/>
              </w:rPr>
              <w:t>Перелік критеріїв та методика оцінки тендерної пропозиції із зазначенням питомої ваги критерію:</w:t>
            </w:r>
          </w:p>
          <w:p w:rsidR="00DC3EB5" w:rsidRPr="007E592E" w:rsidRDefault="00DC3EB5" w:rsidP="00DC3EB5">
            <w:pPr>
              <w:widowControl w:val="0"/>
              <w:jc w:val="both"/>
              <w:rPr>
                <w:sz w:val="22"/>
                <w:szCs w:val="22"/>
              </w:rPr>
            </w:pPr>
            <w:r w:rsidRPr="007E592E">
              <w:rPr>
                <w:sz w:val="22"/>
                <w:szCs w:val="22"/>
              </w:rPr>
              <w:lastRenderedPageBreak/>
              <w:t>Оцінка тендерних пропозицій здійснюється на основі критерію „Ціна”. Питома вага – 100 %.</w:t>
            </w:r>
          </w:p>
          <w:p w:rsidR="00DC3EB5" w:rsidRPr="007E592E" w:rsidRDefault="00DC3EB5" w:rsidP="00DC3EB5">
            <w:pPr>
              <w:jc w:val="both"/>
              <w:rPr>
                <w:b/>
                <w:i/>
                <w:sz w:val="22"/>
                <w:szCs w:val="22"/>
                <w:lang w:eastAsia="uk-UA"/>
              </w:rPr>
            </w:pPr>
            <w:r w:rsidRPr="007E592E">
              <w:rPr>
                <w:b/>
                <w:i/>
                <w:sz w:val="22"/>
                <w:szCs w:val="22"/>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пункту 28 Особливостей.</w:t>
            </w:r>
          </w:p>
          <w:p w:rsidR="00DC3EB5" w:rsidRPr="007E592E" w:rsidRDefault="00DC3EB5" w:rsidP="00DC3EB5">
            <w:pPr>
              <w:jc w:val="both"/>
              <w:rPr>
                <w:b/>
                <w:i/>
                <w:sz w:val="22"/>
                <w:szCs w:val="22"/>
                <w:lang w:eastAsia="uk-UA"/>
              </w:rPr>
            </w:pPr>
            <w:r w:rsidRPr="007E592E">
              <w:rPr>
                <w:b/>
                <w:i/>
                <w:sz w:val="22"/>
                <w:szCs w:val="22"/>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DC3EB5" w:rsidRPr="007E592E" w:rsidRDefault="00DC3EB5" w:rsidP="00DC3EB5">
            <w:pPr>
              <w:widowControl w:val="0"/>
              <w:jc w:val="both"/>
              <w:rPr>
                <w:color w:val="000000"/>
                <w:sz w:val="22"/>
                <w:szCs w:val="22"/>
              </w:rPr>
            </w:pPr>
            <w:r w:rsidRPr="007E592E">
              <w:rPr>
                <w:color w:val="000000"/>
                <w:sz w:val="22"/>
                <w:szCs w:val="22"/>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Строк розгляду тендерної пропозиції/пропозиції,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DC3EB5" w:rsidRPr="007E592E" w:rsidRDefault="00DC3EB5" w:rsidP="00DC3EB5">
            <w:pPr>
              <w:widowControl w:val="0"/>
              <w:jc w:val="both"/>
              <w:rPr>
                <w:color w:val="000000"/>
                <w:sz w:val="22"/>
                <w:szCs w:val="22"/>
              </w:rPr>
            </w:pPr>
            <w:r w:rsidRPr="007E592E">
              <w:rPr>
                <w:color w:val="000000"/>
                <w:sz w:val="22"/>
                <w:szCs w:val="22"/>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чотирнадцятої статті 29 Закону.</w:t>
            </w:r>
          </w:p>
          <w:p w:rsidR="00DC3EB5" w:rsidRPr="007E592E" w:rsidRDefault="00DC3EB5" w:rsidP="00DC3EB5">
            <w:pPr>
              <w:widowControl w:val="0"/>
              <w:jc w:val="both"/>
              <w:rPr>
                <w:color w:val="000000"/>
                <w:sz w:val="22"/>
                <w:szCs w:val="22"/>
              </w:rPr>
            </w:pPr>
            <w:r w:rsidRPr="007E592E">
              <w:rPr>
                <w:color w:val="000000"/>
                <w:sz w:val="22"/>
                <w:szCs w:val="22"/>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DC3EB5" w:rsidRPr="007E592E" w:rsidRDefault="00DC3EB5" w:rsidP="00DC3EB5">
            <w:pPr>
              <w:jc w:val="both"/>
              <w:rPr>
                <w:sz w:val="22"/>
                <w:szCs w:val="22"/>
                <w:lang w:eastAsia="uk-UA"/>
              </w:rPr>
            </w:pPr>
            <w:r w:rsidRPr="007E592E">
              <w:rPr>
                <w:color w:val="000000"/>
                <w:sz w:val="22"/>
                <w:szCs w:val="22"/>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Cs/>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pBdr>
                <w:top w:val="nil"/>
                <w:left w:val="nil"/>
                <w:bottom w:val="nil"/>
                <w:right w:val="nil"/>
                <w:between w:val="nil"/>
              </w:pBdr>
              <w:shd w:val="clear" w:color="auto" w:fill="FFFFFF"/>
              <w:rPr>
                <w:color w:val="000000"/>
                <w:sz w:val="22"/>
                <w:szCs w:val="22"/>
              </w:rPr>
            </w:pPr>
            <w:r w:rsidRPr="007E592E">
              <w:rPr>
                <w:b/>
                <w:color w:val="000000"/>
                <w:sz w:val="22"/>
                <w:szCs w:val="22"/>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jc w:val="both"/>
              <w:rPr>
                <w:b/>
                <w:i/>
                <w:sz w:val="22"/>
                <w:szCs w:val="22"/>
              </w:rPr>
            </w:pPr>
            <w:r w:rsidRPr="007E592E">
              <w:rPr>
                <w:b/>
                <w:i/>
                <w:sz w:val="22"/>
                <w:szCs w:val="22"/>
              </w:rPr>
              <w:t>Опис та приклади формальних несуттєвих помилок.</w:t>
            </w:r>
          </w:p>
          <w:p w:rsidR="00DC3EB5" w:rsidRPr="007E592E" w:rsidRDefault="00DC3EB5" w:rsidP="00DC3EB5">
            <w:pPr>
              <w:widowControl w:val="0"/>
              <w:jc w:val="both"/>
              <w:rPr>
                <w:sz w:val="22"/>
                <w:szCs w:val="22"/>
              </w:rPr>
            </w:pPr>
            <w:r w:rsidRPr="007E592E">
              <w:rPr>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DC3EB5" w:rsidRPr="007E592E" w:rsidRDefault="00DC3EB5" w:rsidP="00DC3EB5">
            <w:pPr>
              <w:widowControl w:val="0"/>
              <w:jc w:val="both"/>
              <w:rPr>
                <w:sz w:val="22"/>
                <w:szCs w:val="22"/>
              </w:rPr>
            </w:pPr>
            <w:r w:rsidRPr="007E592E">
              <w:rPr>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DC3EB5" w:rsidRPr="007E592E" w:rsidRDefault="00DC3EB5" w:rsidP="00DC3EB5">
            <w:pPr>
              <w:widowControl w:val="0"/>
              <w:jc w:val="both"/>
              <w:rPr>
                <w:i/>
                <w:sz w:val="22"/>
                <w:szCs w:val="22"/>
                <w:u w:val="single"/>
              </w:rPr>
            </w:pPr>
            <w:r w:rsidRPr="007E592E">
              <w:rPr>
                <w:i/>
                <w:sz w:val="22"/>
                <w:szCs w:val="22"/>
                <w:u w:val="single"/>
              </w:rPr>
              <w:t>Опис формальних помилок:</w:t>
            </w:r>
          </w:p>
          <w:p w:rsidR="00DC3EB5" w:rsidRPr="007E592E" w:rsidRDefault="00DC3EB5" w:rsidP="00DC3EB5">
            <w:pPr>
              <w:widowControl w:val="0"/>
              <w:jc w:val="both"/>
              <w:rPr>
                <w:sz w:val="22"/>
                <w:szCs w:val="22"/>
              </w:rPr>
            </w:pPr>
            <w:r w:rsidRPr="007E592E">
              <w:rPr>
                <w:sz w:val="22"/>
                <w:szCs w:val="22"/>
              </w:rPr>
              <w:lastRenderedPageBreak/>
              <w:t>1.</w:t>
            </w:r>
            <w:r w:rsidRPr="007E592E">
              <w:rPr>
                <w:sz w:val="22"/>
                <w:szCs w:val="22"/>
              </w:rPr>
              <w:tab/>
              <w:t>Інформація / документ, подана учасником процедури закупівлі у складі тендерної пропозиції, містить помилку (помилки) у частині: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великої літери;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уживання розділових знаків та відмінювання слів у реченні;</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використання слова або мовного звороту, запозичених з іншої мови;</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застосування правил переносу частини слова з рядка в рядок;</w:t>
            </w:r>
          </w:p>
          <w:p w:rsidR="00DC3EB5" w:rsidRPr="007E592E" w:rsidRDefault="00DC3EB5" w:rsidP="00DC3EB5">
            <w:pPr>
              <w:widowControl w:val="0"/>
              <w:jc w:val="both"/>
              <w:rPr>
                <w:sz w:val="22"/>
                <w:szCs w:val="22"/>
              </w:rPr>
            </w:pPr>
            <w:r w:rsidRPr="007E592E">
              <w:rPr>
                <w:sz w:val="22"/>
                <w:szCs w:val="22"/>
              </w:rPr>
              <w:t>—</w:t>
            </w:r>
            <w:r w:rsidRPr="007E592E">
              <w:rPr>
                <w:sz w:val="22"/>
                <w:szCs w:val="22"/>
              </w:rPr>
              <w:tab/>
              <w:t>написання слів разом та/або окремо, та/або через дефіс;</w:t>
            </w:r>
          </w:p>
          <w:p w:rsidR="00DC3EB5" w:rsidRPr="007E592E" w:rsidRDefault="00DC3EB5" w:rsidP="00DC3EB5">
            <w:pPr>
              <w:widowControl w:val="0"/>
              <w:jc w:val="both"/>
              <w:rPr>
                <w:sz w:val="22"/>
                <w:szCs w:val="22"/>
              </w:rPr>
            </w:pPr>
            <w:r w:rsidRPr="007E592E">
              <w:rPr>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DC3EB5" w:rsidRPr="007E592E" w:rsidRDefault="00DC3EB5" w:rsidP="00DC3EB5">
            <w:pPr>
              <w:widowControl w:val="0"/>
              <w:jc w:val="both"/>
              <w:rPr>
                <w:sz w:val="22"/>
                <w:szCs w:val="22"/>
              </w:rPr>
            </w:pPr>
            <w:r w:rsidRPr="007E592E">
              <w:rPr>
                <w:sz w:val="22"/>
                <w:szCs w:val="22"/>
              </w:rPr>
              <w:t>2.</w:t>
            </w:r>
            <w:r w:rsidRPr="007E592E">
              <w:rPr>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DC3EB5" w:rsidRPr="007E592E" w:rsidRDefault="00DC3EB5" w:rsidP="00DC3EB5">
            <w:pPr>
              <w:widowControl w:val="0"/>
              <w:jc w:val="both"/>
              <w:rPr>
                <w:sz w:val="22"/>
                <w:szCs w:val="22"/>
              </w:rPr>
            </w:pPr>
            <w:r w:rsidRPr="007E592E">
              <w:rPr>
                <w:sz w:val="22"/>
                <w:szCs w:val="22"/>
              </w:rPr>
              <w:t>3.</w:t>
            </w:r>
            <w:r w:rsidRPr="007E592E">
              <w:rPr>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C3EB5" w:rsidRPr="007E592E" w:rsidRDefault="00DC3EB5" w:rsidP="00DC3EB5">
            <w:pPr>
              <w:widowControl w:val="0"/>
              <w:jc w:val="both"/>
              <w:rPr>
                <w:sz w:val="22"/>
                <w:szCs w:val="22"/>
              </w:rPr>
            </w:pPr>
            <w:r w:rsidRPr="007E592E">
              <w:rPr>
                <w:sz w:val="22"/>
                <w:szCs w:val="22"/>
              </w:rPr>
              <w:t>4.</w:t>
            </w:r>
            <w:r w:rsidRPr="007E592E">
              <w:rPr>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DC3EB5" w:rsidRPr="007E592E" w:rsidRDefault="00DC3EB5" w:rsidP="00DC3EB5">
            <w:pPr>
              <w:widowControl w:val="0"/>
              <w:jc w:val="both"/>
              <w:rPr>
                <w:sz w:val="22"/>
                <w:szCs w:val="22"/>
              </w:rPr>
            </w:pPr>
            <w:r w:rsidRPr="007E592E">
              <w:rPr>
                <w:sz w:val="22"/>
                <w:szCs w:val="22"/>
              </w:rPr>
              <w:t>5.</w:t>
            </w:r>
            <w:r w:rsidRPr="007E592E">
              <w:rPr>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C3EB5" w:rsidRPr="007E592E" w:rsidRDefault="00DC3EB5" w:rsidP="00DC3EB5">
            <w:pPr>
              <w:widowControl w:val="0"/>
              <w:jc w:val="both"/>
              <w:rPr>
                <w:sz w:val="22"/>
                <w:szCs w:val="22"/>
              </w:rPr>
            </w:pPr>
            <w:r w:rsidRPr="007E592E">
              <w:rPr>
                <w:sz w:val="22"/>
                <w:szCs w:val="22"/>
              </w:rPr>
              <w:t>6.</w:t>
            </w:r>
            <w:r w:rsidRPr="007E592E">
              <w:rPr>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DC3EB5" w:rsidRPr="007E592E" w:rsidRDefault="00DC3EB5" w:rsidP="00DC3EB5">
            <w:pPr>
              <w:widowControl w:val="0"/>
              <w:jc w:val="both"/>
              <w:rPr>
                <w:sz w:val="22"/>
                <w:szCs w:val="22"/>
              </w:rPr>
            </w:pPr>
            <w:r w:rsidRPr="007E592E">
              <w:rPr>
                <w:sz w:val="22"/>
                <w:szCs w:val="22"/>
              </w:rPr>
              <w:t>7.</w:t>
            </w:r>
            <w:r w:rsidRPr="007E592E">
              <w:rPr>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C3EB5" w:rsidRPr="007E592E" w:rsidRDefault="00DC3EB5" w:rsidP="00DC3EB5">
            <w:pPr>
              <w:widowControl w:val="0"/>
              <w:jc w:val="both"/>
              <w:rPr>
                <w:sz w:val="22"/>
                <w:szCs w:val="22"/>
              </w:rPr>
            </w:pPr>
            <w:r w:rsidRPr="007E592E">
              <w:rPr>
                <w:sz w:val="22"/>
                <w:szCs w:val="22"/>
              </w:rPr>
              <w:t>8.</w:t>
            </w:r>
            <w:r w:rsidRPr="007E592E">
              <w:rPr>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DC3EB5" w:rsidRPr="007E592E" w:rsidRDefault="00DC3EB5" w:rsidP="00DC3EB5">
            <w:pPr>
              <w:widowControl w:val="0"/>
              <w:jc w:val="both"/>
              <w:rPr>
                <w:sz w:val="22"/>
                <w:szCs w:val="22"/>
              </w:rPr>
            </w:pPr>
            <w:r w:rsidRPr="007E592E">
              <w:rPr>
                <w:sz w:val="22"/>
                <w:szCs w:val="22"/>
              </w:rPr>
              <w:t>9.</w:t>
            </w:r>
            <w:r w:rsidRPr="007E592E">
              <w:rPr>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C3EB5" w:rsidRPr="007E592E" w:rsidRDefault="00DC3EB5" w:rsidP="00DC3EB5">
            <w:pPr>
              <w:widowControl w:val="0"/>
              <w:jc w:val="both"/>
              <w:rPr>
                <w:sz w:val="22"/>
                <w:szCs w:val="22"/>
              </w:rPr>
            </w:pPr>
            <w:r w:rsidRPr="007E592E">
              <w:rPr>
                <w:sz w:val="22"/>
                <w:szCs w:val="22"/>
              </w:rPr>
              <w:t>10.</w:t>
            </w:r>
            <w:r w:rsidRPr="007E592E">
              <w:rPr>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C3EB5" w:rsidRPr="007E592E" w:rsidRDefault="00DC3EB5" w:rsidP="00DC3EB5">
            <w:pPr>
              <w:widowControl w:val="0"/>
              <w:jc w:val="both"/>
              <w:rPr>
                <w:sz w:val="22"/>
                <w:szCs w:val="22"/>
              </w:rPr>
            </w:pPr>
            <w:r w:rsidRPr="007E592E">
              <w:rPr>
                <w:sz w:val="22"/>
                <w:szCs w:val="22"/>
              </w:rPr>
              <w:t>11.</w:t>
            </w:r>
            <w:r w:rsidRPr="007E592E">
              <w:rPr>
                <w:sz w:val="22"/>
                <w:szCs w:val="22"/>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C3EB5" w:rsidRPr="007E592E" w:rsidRDefault="00DC3EB5" w:rsidP="00DC3EB5">
            <w:pPr>
              <w:widowControl w:val="0"/>
              <w:jc w:val="both"/>
              <w:rPr>
                <w:sz w:val="22"/>
                <w:szCs w:val="22"/>
              </w:rPr>
            </w:pPr>
            <w:r w:rsidRPr="007E592E">
              <w:rPr>
                <w:sz w:val="22"/>
                <w:szCs w:val="22"/>
              </w:rPr>
              <w:t>12.</w:t>
            </w:r>
            <w:r w:rsidRPr="007E592E">
              <w:rPr>
                <w:sz w:val="22"/>
                <w:szCs w:val="22"/>
              </w:rPr>
              <w:tab/>
              <w:t xml:space="preserve">Подання документа (документів) учасником процедури закупівлі у </w:t>
            </w:r>
            <w:r w:rsidRPr="007E592E">
              <w:rPr>
                <w:sz w:val="22"/>
                <w:szCs w:val="22"/>
              </w:rPr>
              <w:lastRenderedPageBreak/>
              <w:t>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C3EB5" w:rsidRPr="007E592E" w:rsidRDefault="00DC3EB5" w:rsidP="00DC3EB5">
            <w:pPr>
              <w:widowControl w:val="0"/>
              <w:jc w:val="both"/>
              <w:rPr>
                <w:i/>
                <w:sz w:val="22"/>
                <w:szCs w:val="22"/>
                <w:u w:val="single"/>
              </w:rPr>
            </w:pPr>
            <w:r w:rsidRPr="007E592E">
              <w:rPr>
                <w:i/>
                <w:sz w:val="22"/>
                <w:szCs w:val="22"/>
                <w:u w:val="single"/>
              </w:rPr>
              <w:t>Приклади формальних помилок:</w:t>
            </w:r>
          </w:p>
          <w:p w:rsidR="00DC3EB5" w:rsidRPr="007E592E" w:rsidRDefault="00DC3EB5" w:rsidP="00DC3EB5">
            <w:pPr>
              <w:widowControl w:val="0"/>
              <w:jc w:val="both"/>
              <w:rPr>
                <w:sz w:val="22"/>
                <w:szCs w:val="22"/>
              </w:rPr>
            </w:pPr>
            <w:r w:rsidRPr="007E592E">
              <w:rPr>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м.київ</w:t>
            </w:r>
            <w:proofErr w:type="spellEnd"/>
            <w:r w:rsidRPr="007E592E">
              <w:rPr>
                <w:sz w:val="22"/>
                <w:szCs w:val="22"/>
              </w:rPr>
              <w:t>» замість «</w:t>
            </w:r>
            <w:proofErr w:type="spellStart"/>
            <w:r w:rsidRPr="007E592E">
              <w:rPr>
                <w:sz w:val="22"/>
                <w:szCs w:val="22"/>
              </w:rPr>
              <w:t>м.Київ</w:t>
            </w:r>
            <w:proofErr w:type="spellEnd"/>
            <w:r w:rsidRPr="007E592E">
              <w:rPr>
                <w:sz w:val="22"/>
                <w:szCs w:val="22"/>
              </w:rPr>
              <w:t>»;</w:t>
            </w:r>
          </w:p>
          <w:p w:rsidR="00DC3EB5" w:rsidRPr="007E592E" w:rsidRDefault="00DC3EB5" w:rsidP="00DC3EB5">
            <w:pPr>
              <w:widowControl w:val="0"/>
              <w:jc w:val="both"/>
              <w:rPr>
                <w:sz w:val="22"/>
                <w:szCs w:val="22"/>
              </w:rPr>
            </w:pPr>
            <w:r w:rsidRPr="007E592E">
              <w:rPr>
                <w:sz w:val="22"/>
                <w:szCs w:val="22"/>
              </w:rPr>
              <w:t>— «поряд -</w:t>
            </w:r>
            <w:proofErr w:type="spellStart"/>
            <w:r w:rsidRPr="007E592E">
              <w:rPr>
                <w:sz w:val="22"/>
                <w:szCs w:val="22"/>
              </w:rPr>
              <w:t>ок</w:t>
            </w:r>
            <w:proofErr w:type="spellEnd"/>
            <w:r w:rsidRPr="007E592E">
              <w:rPr>
                <w:sz w:val="22"/>
                <w:szCs w:val="22"/>
              </w:rPr>
              <w:t>» замість «</w:t>
            </w:r>
            <w:proofErr w:type="spellStart"/>
            <w:r w:rsidRPr="007E592E">
              <w:rPr>
                <w:sz w:val="22"/>
                <w:szCs w:val="22"/>
              </w:rPr>
              <w:t>поря</w:t>
            </w:r>
            <w:proofErr w:type="spellEnd"/>
            <w:r w:rsidRPr="007E592E">
              <w:rPr>
                <w:sz w:val="22"/>
                <w:szCs w:val="22"/>
              </w:rPr>
              <w:t xml:space="preserve"> – док»;</w:t>
            </w:r>
          </w:p>
          <w:p w:rsidR="00DC3EB5" w:rsidRPr="007E592E" w:rsidRDefault="00DC3EB5" w:rsidP="00DC3EB5">
            <w:pPr>
              <w:widowControl w:val="0"/>
              <w:jc w:val="both"/>
              <w:rPr>
                <w:sz w:val="22"/>
                <w:szCs w:val="22"/>
              </w:rPr>
            </w:pPr>
            <w:r w:rsidRPr="007E592E">
              <w:rPr>
                <w:sz w:val="22"/>
                <w:szCs w:val="22"/>
              </w:rPr>
              <w:t>— «</w:t>
            </w:r>
            <w:proofErr w:type="spellStart"/>
            <w:r w:rsidRPr="007E592E">
              <w:rPr>
                <w:sz w:val="22"/>
                <w:szCs w:val="22"/>
              </w:rPr>
              <w:t>ненадається</w:t>
            </w:r>
            <w:proofErr w:type="spellEnd"/>
            <w:r w:rsidRPr="007E592E">
              <w:rPr>
                <w:sz w:val="22"/>
                <w:szCs w:val="22"/>
              </w:rPr>
              <w:t>» замість «не надається»»;</w:t>
            </w:r>
          </w:p>
          <w:p w:rsidR="00DC3EB5" w:rsidRPr="007E592E" w:rsidRDefault="00DC3EB5" w:rsidP="00DC3EB5">
            <w:pPr>
              <w:widowControl w:val="0"/>
              <w:jc w:val="both"/>
              <w:rPr>
                <w:sz w:val="22"/>
                <w:szCs w:val="22"/>
              </w:rPr>
            </w:pPr>
            <w:r w:rsidRPr="007E592E">
              <w:rPr>
                <w:sz w:val="22"/>
                <w:szCs w:val="22"/>
              </w:rPr>
              <w:t>— «______________№_____________» замість «14.08.2020 №320/13/14-01»</w:t>
            </w:r>
          </w:p>
          <w:p w:rsidR="00DC3EB5" w:rsidRPr="007E592E" w:rsidRDefault="00DC3EB5" w:rsidP="00DC3EB5">
            <w:pPr>
              <w:pStyle w:val="41"/>
              <w:numPr>
                <w:ilvl w:val="0"/>
                <w:numId w:val="19"/>
              </w:numPr>
              <w:suppressAutoHyphens w:val="0"/>
              <w:autoSpaceDE/>
              <w:spacing w:before="0" w:after="0"/>
              <w:rPr>
                <w:color w:val="000000"/>
                <w:sz w:val="22"/>
                <w:szCs w:val="22"/>
              </w:rPr>
            </w:pPr>
            <w:r w:rsidRPr="007E592E">
              <w:rPr>
                <w:rFonts w:eastAsia="Times New Roman"/>
                <w:sz w:val="22"/>
                <w:szCs w:val="22"/>
              </w:rPr>
              <w:t>— учасник розмістив (завантажив) документ у форматі «JPG» замість  документа у форматі «</w:t>
            </w:r>
            <w:proofErr w:type="spellStart"/>
            <w:r w:rsidRPr="007E592E">
              <w:rPr>
                <w:rFonts w:eastAsia="Times New Roman"/>
                <w:sz w:val="22"/>
                <w:szCs w:val="22"/>
              </w:rPr>
              <w:t>pdf</w:t>
            </w:r>
            <w:proofErr w:type="spellEnd"/>
            <w:r w:rsidRPr="007E592E">
              <w:rPr>
                <w:rFonts w:eastAsia="Times New Roman"/>
                <w:sz w:val="22"/>
                <w:szCs w:val="22"/>
              </w:rPr>
              <w:t>» (</w:t>
            </w:r>
            <w:proofErr w:type="spellStart"/>
            <w:r w:rsidRPr="007E592E">
              <w:rPr>
                <w:rFonts w:eastAsia="Times New Roman"/>
                <w:sz w:val="22"/>
                <w:szCs w:val="22"/>
              </w:rPr>
              <w:t>PortableDocumentFormat</w:t>
            </w:r>
            <w:proofErr w:type="spellEnd"/>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Інша інформація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color w:val="000000"/>
                <w:sz w:val="22"/>
                <w:szCs w:val="22"/>
              </w:rPr>
              <w:t>Вартість тендерної пропозиції та всі інші ціни повинні бути чітко визначені.</w:t>
            </w:r>
          </w:p>
          <w:p w:rsidR="00DC3EB5" w:rsidRPr="007E592E" w:rsidRDefault="00DC3EB5" w:rsidP="00DC3EB5">
            <w:pPr>
              <w:widowControl w:val="0"/>
              <w:ind w:right="120"/>
              <w:jc w:val="both"/>
              <w:rPr>
                <w:sz w:val="22"/>
                <w:szCs w:val="22"/>
              </w:rPr>
            </w:pPr>
            <w:r w:rsidRPr="007E592E">
              <w:rPr>
                <w:color w:val="000000"/>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DC3EB5" w:rsidRPr="007E592E" w:rsidRDefault="00DC3EB5" w:rsidP="00DC3EB5">
            <w:pPr>
              <w:widowControl w:val="0"/>
              <w:jc w:val="both"/>
              <w:rPr>
                <w:sz w:val="22"/>
                <w:szCs w:val="22"/>
              </w:rPr>
            </w:pPr>
            <w:r w:rsidRPr="007E592E">
              <w:rPr>
                <w:color w:val="000000"/>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DC3EB5" w:rsidRPr="007E592E" w:rsidRDefault="00DC3EB5" w:rsidP="00DC3EB5">
            <w:pPr>
              <w:widowControl w:val="0"/>
              <w:jc w:val="both"/>
              <w:rPr>
                <w:sz w:val="22"/>
                <w:szCs w:val="22"/>
              </w:rPr>
            </w:pPr>
            <w:r w:rsidRPr="007E592E">
              <w:rPr>
                <w:color w:val="000000"/>
                <w:sz w:val="22"/>
                <w:szCs w:val="22"/>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DC3EB5" w:rsidRPr="007E592E" w:rsidRDefault="00DC3EB5" w:rsidP="00DC3EB5">
            <w:pPr>
              <w:widowControl w:val="0"/>
              <w:jc w:val="both"/>
              <w:rPr>
                <w:sz w:val="22"/>
                <w:szCs w:val="22"/>
              </w:rPr>
            </w:pPr>
            <w:r w:rsidRPr="007E592E">
              <w:rPr>
                <w:color w:val="000000"/>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E592E">
              <w:rPr>
                <w:sz w:val="22"/>
                <w:szCs w:val="22"/>
              </w:rPr>
              <w:t>ею</w:t>
            </w:r>
            <w:r w:rsidRPr="007E592E">
              <w:rPr>
                <w:color w:val="000000"/>
                <w:sz w:val="22"/>
                <w:szCs w:val="22"/>
              </w:rPr>
              <w:t xml:space="preserve"> 358 Кримінального </w:t>
            </w:r>
            <w:r w:rsidRPr="007E592E">
              <w:rPr>
                <w:sz w:val="22"/>
                <w:szCs w:val="22"/>
              </w:rPr>
              <w:t>к</w:t>
            </w:r>
            <w:r w:rsidRPr="007E592E">
              <w:rPr>
                <w:color w:val="000000"/>
                <w:sz w:val="22"/>
                <w:szCs w:val="22"/>
              </w:rPr>
              <w:t>одексу України.</w:t>
            </w:r>
          </w:p>
          <w:p w:rsidR="00DC3EB5" w:rsidRPr="007E592E" w:rsidRDefault="00DC3EB5" w:rsidP="00DC3EB5">
            <w:pPr>
              <w:widowControl w:val="0"/>
              <w:jc w:val="both"/>
              <w:rPr>
                <w:sz w:val="22"/>
                <w:szCs w:val="22"/>
              </w:rPr>
            </w:pPr>
            <w:r w:rsidRPr="007E592E">
              <w:rPr>
                <w:b/>
                <w:i/>
                <w:color w:val="000000"/>
                <w:sz w:val="22"/>
                <w:szCs w:val="22"/>
                <w:u w:val="single"/>
              </w:rPr>
              <w:t>Інші умови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1. Учасники відповідають за зміст своїх тендерних пропозицій та повинні дотримуватись норм чинного законодавства України.</w:t>
            </w:r>
          </w:p>
          <w:p w:rsidR="00DC3EB5" w:rsidRPr="007E592E" w:rsidRDefault="00DC3EB5" w:rsidP="00DC3EB5">
            <w:pPr>
              <w:widowControl w:val="0"/>
              <w:jc w:val="both"/>
              <w:rPr>
                <w:color w:val="000000"/>
                <w:sz w:val="22"/>
                <w:szCs w:val="22"/>
              </w:rPr>
            </w:pPr>
            <w:r w:rsidRPr="007E592E">
              <w:rPr>
                <w:color w:val="000000"/>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E592E">
              <w:rPr>
                <w:sz w:val="22"/>
                <w:szCs w:val="22"/>
              </w:rPr>
              <w:t>у</w:t>
            </w:r>
            <w:r w:rsidRPr="007E592E">
              <w:rPr>
                <w:color w:val="000000"/>
                <w:sz w:val="22"/>
                <w:szCs w:val="22"/>
              </w:rPr>
              <w:t xml:space="preserve"> якому зазначає законодавчі підстави ненадання відповідних документів або копію/ї роз'яснення/</w:t>
            </w:r>
            <w:proofErr w:type="spellStart"/>
            <w:r w:rsidRPr="007E592E">
              <w:rPr>
                <w:color w:val="000000"/>
                <w:sz w:val="22"/>
                <w:szCs w:val="22"/>
              </w:rPr>
              <w:t>нь</w:t>
            </w:r>
            <w:proofErr w:type="spellEnd"/>
            <w:r w:rsidRPr="007E592E">
              <w:rPr>
                <w:color w:val="000000"/>
                <w:sz w:val="22"/>
                <w:szCs w:val="22"/>
              </w:rPr>
              <w:t xml:space="preserve"> державних органів або </w:t>
            </w:r>
            <w:proofErr w:type="spellStart"/>
            <w:r w:rsidRPr="007E592E">
              <w:rPr>
                <w:color w:val="000000"/>
                <w:sz w:val="22"/>
                <w:szCs w:val="22"/>
              </w:rPr>
              <w:t>ненакладення</w:t>
            </w:r>
            <w:proofErr w:type="spellEnd"/>
            <w:r w:rsidRPr="007E592E">
              <w:rPr>
                <w:color w:val="000000"/>
                <w:sz w:val="22"/>
                <w:szCs w:val="22"/>
              </w:rPr>
              <w:t xml:space="preserve"> електронного підпису.</w:t>
            </w:r>
          </w:p>
          <w:p w:rsidR="00DC3EB5" w:rsidRPr="007E592E" w:rsidRDefault="00DC3EB5" w:rsidP="00DC3EB5">
            <w:pPr>
              <w:widowControl w:val="0"/>
              <w:jc w:val="both"/>
              <w:rPr>
                <w:color w:val="000000"/>
                <w:sz w:val="22"/>
                <w:szCs w:val="22"/>
              </w:rPr>
            </w:pPr>
            <w:r w:rsidRPr="007E592E">
              <w:rPr>
                <w:color w:val="000000"/>
                <w:sz w:val="22"/>
                <w:szCs w:val="22"/>
              </w:rPr>
              <w:t xml:space="preserve">3. Документи,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не подаються ними у складі тендерної пропозиції.</w:t>
            </w:r>
          </w:p>
          <w:p w:rsidR="00DC3EB5" w:rsidRPr="007E592E" w:rsidRDefault="00DC3EB5" w:rsidP="00DC3EB5">
            <w:pPr>
              <w:widowControl w:val="0"/>
              <w:jc w:val="both"/>
              <w:rPr>
                <w:color w:val="000000"/>
                <w:sz w:val="22"/>
                <w:szCs w:val="22"/>
              </w:rPr>
            </w:pPr>
            <w:r w:rsidRPr="007E592E">
              <w:rPr>
                <w:color w:val="000000"/>
                <w:sz w:val="22"/>
                <w:szCs w:val="22"/>
              </w:rPr>
              <w:t xml:space="preserve">4.  Відсутність документів, що не передбачені законодавством для учасників </w:t>
            </w:r>
            <w:r w:rsidRPr="007E592E">
              <w:rPr>
                <w:sz w:val="22"/>
                <w:szCs w:val="22"/>
              </w:rPr>
              <w:t>—</w:t>
            </w:r>
            <w:r w:rsidRPr="007E592E">
              <w:rPr>
                <w:color w:val="000000"/>
                <w:sz w:val="22"/>
                <w:szCs w:val="22"/>
              </w:rPr>
              <w:t xml:space="preserve"> юридичних, фізичних осіб, у тому числі фізичних осіб </w:t>
            </w:r>
            <w:r w:rsidRPr="007E592E">
              <w:rPr>
                <w:sz w:val="22"/>
                <w:szCs w:val="22"/>
              </w:rPr>
              <w:t>—</w:t>
            </w:r>
            <w:r w:rsidRPr="007E592E">
              <w:rPr>
                <w:color w:val="000000"/>
                <w:sz w:val="22"/>
                <w:szCs w:val="22"/>
              </w:rPr>
              <w:t xml:space="preserve"> підприємців, у складі тендерної пропозиції не може бути підставою для її відхилення замовником.</w:t>
            </w:r>
          </w:p>
          <w:p w:rsidR="00DC3EB5" w:rsidRPr="007E592E" w:rsidRDefault="00DC3EB5" w:rsidP="00DC3EB5">
            <w:pPr>
              <w:widowControl w:val="0"/>
              <w:jc w:val="both"/>
              <w:rPr>
                <w:color w:val="000000"/>
                <w:sz w:val="22"/>
                <w:szCs w:val="22"/>
              </w:rPr>
            </w:pPr>
            <w:r w:rsidRPr="007E592E">
              <w:rPr>
                <w:color w:val="000000"/>
                <w:sz w:val="22"/>
                <w:szCs w:val="22"/>
              </w:rPr>
              <w:t>5.  Учасники торгів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rsidR="00DC3EB5" w:rsidRPr="007E592E" w:rsidRDefault="00DC3EB5" w:rsidP="00DC3EB5">
            <w:pPr>
              <w:widowControl w:val="0"/>
              <w:jc w:val="both"/>
              <w:rPr>
                <w:color w:val="000000"/>
                <w:sz w:val="22"/>
                <w:szCs w:val="22"/>
              </w:rPr>
            </w:pPr>
            <w:r w:rsidRPr="007E592E">
              <w:rPr>
                <w:color w:val="000000"/>
                <w:sz w:val="22"/>
                <w:szCs w:val="22"/>
              </w:rPr>
              <w:t xml:space="preserve">6.  Факт подання тендерної пропозиції учасником </w:t>
            </w:r>
            <w:r w:rsidRPr="007E592E">
              <w:rPr>
                <w:sz w:val="22"/>
                <w:szCs w:val="22"/>
              </w:rPr>
              <w:t>—</w:t>
            </w:r>
            <w:r w:rsidRPr="007E592E">
              <w:rPr>
                <w:color w:val="000000"/>
                <w:sz w:val="22"/>
                <w:szCs w:val="22"/>
              </w:rPr>
              <w:t xml:space="preserve"> фізичною особою чи фізичною особою</w:t>
            </w:r>
            <w:r w:rsidRPr="007E592E">
              <w:rPr>
                <w:sz w:val="22"/>
                <w:szCs w:val="22"/>
              </w:rPr>
              <w:t xml:space="preserve"> — </w:t>
            </w:r>
            <w:r w:rsidRPr="007E592E">
              <w:rPr>
                <w:color w:val="000000"/>
                <w:sz w:val="22"/>
                <w:szCs w:val="22"/>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7E592E">
              <w:rPr>
                <w:color w:val="000000"/>
                <w:sz w:val="22"/>
                <w:szCs w:val="22"/>
              </w:rPr>
              <w:lastRenderedPageBreak/>
              <w:t>абзацу 4 статті 2 Закону України «Про захист персональних даних» від 01.06.2010 № 2297-VI.</w:t>
            </w:r>
          </w:p>
          <w:p w:rsidR="00DC3EB5" w:rsidRPr="007E592E" w:rsidRDefault="00DC3EB5" w:rsidP="00DC3EB5">
            <w:pPr>
              <w:widowControl w:val="0"/>
              <w:jc w:val="both"/>
              <w:rPr>
                <w:color w:val="000000"/>
                <w:sz w:val="22"/>
                <w:szCs w:val="22"/>
              </w:rPr>
            </w:pPr>
            <w:r w:rsidRPr="007E592E">
              <w:rPr>
                <w:color w:val="000000"/>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DC3EB5" w:rsidRPr="007E592E" w:rsidRDefault="00DC3EB5" w:rsidP="00DC3EB5">
            <w:pPr>
              <w:widowControl w:val="0"/>
              <w:jc w:val="both"/>
              <w:rPr>
                <w:color w:val="000000"/>
                <w:sz w:val="22"/>
                <w:szCs w:val="22"/>
              </w:rPr>
            </w:pPr>
            <w:r w:rsidRPr="007E592E">
              <w:rPr>
                <w:color w:val="000000"/>
                <w:sz w:val="22"/>
                <w:szCs w:val="22"/>
              </w:rPr>
              <w:t>7. Документи, видані державними органами, повинні відповідати вимогам нормативних актів, відповідно до яких такі документи видані.</w:t>
            </w:r>
          </w:p>
          <w:p w:rsidR="00DC3EB5" w:rsidRPr="007E592E" w:rsidRDefault="00DC3EB5" w:rsidP="00DC3EB5">
            <w:pPr>
              <w:widowControl w:val="0"/>
              <w:jc w:val="both"/>
              <w:rPr>
                <w:color w:val="000000"/>
                <w:sz w:val="22"/>
                <w:szCs w:val="22"/>
              </w:rPr>
            </w:pPr>
            <w:r w:rsidRPr="007E592E">
              <w:rPr>
                <w:color w:val="000000"/>
                <w:sz w:val="22"/>
                <w:szCs w:val="22"/>
              </w:rPr>
              <w:t xml:space="preserve">8. Учасник, який подав тендерну пропозицію, вважається таким, що згодний з </w:t>
            </w:r>
            <w:proofErr w:type="spellStart"/>
            <w:r w:rsidRPr="007E592E">
              <w:rPr>
                <w:color w:val="000000"/>
                <w:sz w:val="22"/>
                <w:szCs w:val="22"/>
              </w:rPr>
              <w:t>про</w:t>
            </w:r>
            <w:r w:rsidRPr="007E592E">
              <w:rPr>
                <w:sz w:val="22"/>
                <w:szCs w:val="22"/>
              </w:rPr>
              <w:t>є</w:t>
            </w:r>
            <w:r w:rsidRPr="007E592E">
              <w:rPr>
                <w:color w:val="000000"/>
                <w:sz w:val="22"/>
                <w:szCs w:val="22"/>
              </w:rPr>
              <w:t>ктом</w:t>
            </w:r>
            <w:proofErr w:type="spellEnd"/>
            <w:r w:rsidRPr="007E592E">
              <w:rPr>
                <w:color w:val="000000"/>
                <w:sz w:val="22"/>
                <w:szCs w:val="22"/>
              </w:rPr>
              <w:t xml:space="preserve"> договору про закупівлю, викладеним </w:t>
            </w:r>
            <w:r w:rsidRPr="007E592E">
              <w:rPr>
                <w:sz w:val="22"/>
                <w:szCs w:val="22"/>
              </w:rPr>
              <w:t>у</w:t>
            </w:r>
            <w:r w:rsidRPr="007E592E">
              <w:rPr>
                <w:color w:val="000000"/>
                <w:sz w:val="22"/>
                <w:szCs w:val="22"/>
              </w:rPr>
              <w:t xml:space="preserve"> </w:t>
            </w:r>
            <w:r w:rsidRPr="007E592E">
              <w:rPr>
                <w:b/>
                <w:i/>
                <w:color w:val="000000"/>
                <w:sz w:val="22"/>
                <w:szCs w:val="22"/>
              </w:rPr>
              <w:t>Додатку 4</w:t>
            </w:r>
            <w:r w:rsidRPr="007E592E">
              <w:rPr>
                <w:color w:val="000000"/>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7E592E">
              <w:rPr>
                <w:b/>
                <w:i/>
                <w:color w:val="000000"/>
                <w:sz w:val="22"/>
                <w:szCs w:val="22"/>
              </w:rPr>
              <w:t>в п. 4 Розділу 3</w:t>
            </w:r>
            <w:r w:rsidRPr="007E592E">
              <w:rPr>
                <w:color w:val="000000"/>
                <w:sz w:val="22"/>
                <w:szCs w:val="22"/>
              </w:rPr>
              <w:t xml:space="preserve"> до цієї тендерної документації.</w:t>
            </w:r>
          </w:p>
          <w:p w:rsidR="00DC3EB5" w:rsidRPr="007E592E" w:rsidRDefault="00DC3EB5" w:rsidP="00DC3EB5">
            <w:pPr>
              <w:widowControl w:val="0"/>
              <w:jc w:val="both"/>
              <w:rPr>
                <w:color w:val="000000"/>
                <w:sz w:val="22"/>
                <w:szCs w:val="22"/>
              </w:rPr>
            </w:pPr>
            <w:r w:rsidRPr="007E592E">
              <w:rPr>
                <w:color w:val="000000"/>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DC3EB5" w:rsidRPr="007E592E" w:rsidRDefault="00DC3EB5" w:rsidP="00DC3EB5">
            <w:pPr>
              <w:widowControl w:val="0"/>
              <w:pBdr>
                <w:top w:val="nil"/>
                <w:left w:val="nil"/>
                <w:bottom w:val="nil"/>
                <w:right w:val="nil"/>
                <w:between w:val="nil"/>
              </w:pBdr>
              <w:jc w:val="both"/>
              <w:rPr>
                <w:color w:val="000000"/>
                <w:sz w:val="22"/>
                <w:szCs w:val="22"/>
              </w:rPr>
            </w:pPr>
            <w:r w:rsidRPr="007E592E">
              <w:rPr>
                <w:color w:val="000000"/>
                <w:sz w:val="22"/>
                <w:szCs w:val="22"/>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DC3EB5" w:rsidRPr="007E592E" w:rsidRDefault="00DC3EB5" w:rsidP="00DC3EB5">
            <w:pPr>
              <w:widowControl w:val="0"/>
              <w:jc w:val="both"/>
              <w:rPr>
                <w:color w:val="000000"/>
                <w:sz w:val="22"/>
                <w:szCs w:val="22"/>
              </w:rPr>
            </w:pPr>
            <w:r w:rsidRPr="007E592E">
              <w:rPr>
                <w:color w:val="000000"/>
                <w:sz w:val="22"/>
                <w:szCs w:val="22"/>
              </w:rPr>
              <w:t xml:space="preserve">11. </w:t>
            </w:r>
            <w:r w:rsidRPr="007E592E">
              <w:rPr>
                <w:sz w:val="22"/>
                <w:szCs w:val="22"/>
              </w:rPr>
              <w:t>Тендерна п</w:t>
            </w:r>
            <w:r w:rsidRPr="007E592E">
              <w:rPr>
                <w:color w:val="000000"/>
                <w:sz w:val="22"/>
                <w:szCs w:val="22"/>
              </w:rPr>
              <w:t>ропозиція учасника може містити документи з водяними знаками.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DC3EB5" w:rsidRPr="007E592E" w:rsidRDefault="00DC3EB5" w:rsidP="00DC3EB5">
            <w:pPr>
              <w:widowControl w:val="0"/>
              <w:pBdr>
                <w:top w:val="nil"/>
                <w:left w:val="nil"/>
                <w:bottom w:val="nil"/>
                <w:right w:val="nil"/>
                <w:between w:val="nil"/>
              </w:pBdr>
              <w:jc w:val="both"/>
              <w:rPr>
                <w:sz w:val="22"/>
                <w:szCs w:val="22"/>
              </w:rPr>
            </w:pPr>
            <w:r w:rsidRPr="007E592E">
              <w:rPr>
                <w:sz w:val="22"/>
                <w:szCs w:val="22"/>
              </w:rPr>
              <w:t xml:space="preserve">—   </w:t>
            </w:r>
            <w:r w:rsidRPr="007E592E">
              <w:rPr>
                <w:sz w:val="22"/>
                <w:szCs w:val="22"/>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C3EB5" w:rsidRPr="007E592E" w:rsidRDefault="00DC3EB5" w:rsidP="00DC3EB5">
            <w:pPr>
              <w:widowControl w:val="0"/>
              <w:pBdr>
                <w:top w:val="nil"/>
                <w:left w:val="nil"/>
                <w:bottom w:val="nil"/>
                <w:right w:val="nil"/>
                <w:between w:val="nil"/>
              </w:pBdr>
              <w:jc w:val="both"/>
              <w:rPr>
                <w:i/>
                <w:sz w:val="22"/>
                <w:szCs w:val="22"/>
              </w:rPr>
            </w:pPr>
            <w:r w:rsidRPr="007E592E">
              <w:rPr>
                <w:sz w:val="22"/>
                <w:szCs w:val="22"/>
              </w:rPr>
              <w:t xml:space="preserve">—   </w:t>
            </w:r>
            <w:r w:rsidRPr="007E592E">
              <w:rPr>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rsidR="00DC3EB5" w:rsidRPr="007E592E" w:rsidRDefault="00DC3EB5" w:rsidP="00DC3EB5">
            <w:pPr>
              <w:pStyle w:val="41"/>
              <w:spacing w:before="0" w:after="0"/>
              <w:ind w:firstLine="261"/>
              <w:jc w:val="both"/>
              <w:rPr>
                <w:sz w:val="22"/>
                <w:szCs w:val="22"/>
              </w:rPr>
            </w:pPr>
            <w:r w:rsidRPr="007E592E">
              <w:rPr>
                <w:sz w:val="22"/>
                <w:szCs w:val="22"/>
              </w:rPr>
              <w:t xml:space="preserve">А також враховувати, що в Україні замовникам забороняється здійснювати публічні закупівлі товарів, робіт і послуг у: громадян </w:t>
            </w:r>
            <w:r w:rsidRPr="003B07E2">
              <w:rPr>
                <w:rFonts w:eastAsia="Times New Roman"/>
                <w:sz w:val="22"/>
                <w:szCs w:val="22"/>
              </w:rPr>
              <w:t xml:space="preserve">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rFonts w:eastAsia="Times New Roman"/>
                <w:sz w:val="22"/>
                <w:szCs w:val="22"/>
              </w:rPr>
              <w:t>бенефіціарним</w:t>
            </w:r>
            <w:proofErr w:type="spellEnd"/>
            <w:r w:rsidRPr="003B07E2">
              <w:rPr>
                <w:rFonts w:eastAsia="Times New Roman"/>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w:t>
            </w:r>
            <w:r w:rsidRPr="003B07E2">
              <w:rPr>
                <w:rFonts w:eastAsia="Times New Roman"/>
                <w:sz w:val="22"/>
                <w:szCs w:val="22"/>
              </w:rPr>
              <w:lastRenderedPageBreak/>
              <w:t>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rFonts w:eastAsia="Times New Roman"/>
                <w:sz w:val="22"/>
                <w:szCs w:val="22"/>
              </w:rPr>
              <w:t>.</w:t>
            </w:r>
          </w:p>
        </w:tc>
      </w:tr>
      <w:tr w:rsidR="00DC3EB5" w:rsidRPr="00192C19"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b/>
                <w:sz w:val="22"/>
                <w:szCs w:val="22"/>
              </w:rPr>
            </w:pPr>
            <w:r w:rsidRPr="007E592E">
              <w:rPr>
                <w:b/>
                <w:bCs/>
                <w:sz w:val="22"/>
                <w:szCs w:val="22"/>
              </w:rPr>
              <w:t>Відхилення тендерних пропозицій</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spacing w:line="228" w:lineRule="auto"/>
              <w:jc w:val="both"/>
              <w:rPr>
                <w:sz w:val="22"/>
                <w:szCs w:val="22"/>
              </w:rPr>
            </w:pPr>
            <w:r w:rsidRPr="007E592E">
              <w:rPr>
                <w:b/>
                <w:i/>
                <w:sz w:val="22"/>
                <w:szCs w:val="22"/>
              </w:rPr>
              <w:t>Замовник відхиляє тендерну пропозицію</w:t>
            </w:r>
            <w:r w:rsidRPr="007E592E">
              <w:rPr>
                <w:sz w:val="22"/>
                <w:szCs w:val="22"/>
              </w:rPr>
              <w:t xml:space="preserve"> із зазначенням аргументації в електронній системі закупівель у разі, коли:</w:t>
            </w:r>
          </w:p>
          <w:p w:rsidR="00DC3EB5" w:rsidRPr="007E592E" w:rsidRDefault="00DC3EB5" w:rsidP="00DC3EB5">
            <w:pPr>
              <w:widowControl w:val="0"/>
              <w:spacing w:line="228" w:lineRule="auto"/>
              <w:jc w:val="both"/>
              <w:rPr>
                <w:b/>
                <w:i/>
                <w:sz w:val="22"/>
                <w:szCs w:val="22"/>
              </w:rPr>
            </w:pPr>
            <w:r w:rsidRPr="007E592E">
              <w:rPr>
                <w:b/>
                <w:i/>
                <w:sz w:val="22"/>
                <w:szCs w:val="22"/>
              </w:rPr>
              <w:t>1) учасник процедури закупівлі:</w:t>
            </w:r>
          </w:p>
          <w:p w:rsidR="00DC3EB5" w:rsidRPr="007E592E" w:rsidRDefault="00DC3EB5" w:rsidP="00DC3EB5">
            <w:pPr>
              <w:widowControl w:val="0"/>
              <w:spacing w:line="228" w:lineRule="auto"/>
              <w:jc w:val="both"/>
              <w:rPr>
                <w:b/>
                <w:i/>
                <w:sz w:val="22"/>
                <w:szCs w:val="22"/>
              </w:rPr>
            </w:pPr>
            <w:r w:rsidRPr="007E592E">
              <w:rPr>
                <w:i/>
                <w:sz w:val="22"/>
                <w:szCs w:val="22"/>
              </w:rPr>
              <w:t xml:space="preserve">- </w:t>
            </w:r>
            <w:r w:rsidRPr="007E592E">
              <w:rPr>
                <w:sz w:val="22"/>
                <w:szCs w:val="22"/>
              </w:rPr>
              <w:t>підпадає під підстави, встановлені пунктом 47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не надав забезпечення тендерної пропозиції, якщо таке забезпечення вимагалося замовником;</w:t>
            </w:r>
          </w:p>
          <w:p w:rsidR="00DC3EB5" w:rsidRPr="007E592E" w:rsidRDefault="00DC3EB5" w:rsidP="00DC3EB5">
            <w:pPr>
              <w:widowControl w:val="0"/>
              <w:spacing w:line="228" w:lineRule="auto"/>
              <w:jc w:val="both"/>
              <w:rPr>
                <w:sz w:val="22"/>
                <w:szCs w:val="22"/>
              </w:rPr>
            </w:pPr>
            <w:r w:rsidRPr="007E592E">
              <w:rPr>
                <w:sz w:val="22"/>
                <w:szCs w:val="22"/>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DC3EB5" w:rsidRPr="007E592E" w:rsidRDefault="00DC3EB5" w:rsidP="00DC3EB5">
            <w:pPr>
              <w:widowControl w:val="0"/>
              <w:spacing w:line="228" w:lineRule="auto"/>
              <w:jc w:val="both"/>
              <w:rPr>
                <w:sz w:val="22"/>
                <w:szCs w:val="22"/>
              </w:rPr>
            </w:pPr>
            <w:r w:rsidRPr="007E592E">
              <w:rPr>
                <w:sz w:val="22"/>
                <w:szCs w:val="22"/>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DC3EB5" w:rsidRPr="007E592E" w:rsidRDefault="00DC3EB5" w:rsidP="00DC3EB5">
            <w:pPr>
              <w:widowControl w:val="0"/>
              <w:spacing w:line="228" w:lineRule="auto"/>
              <w:jc w:val="both"/>
              <w:rPr>
                <w:sz w:val="22"/>
                <w:szCs w:val="22"/>
              </w:rPr>
            </w:pPr>
            <w:r w:rsidRPr="007E592E">
              <w:rPr>
                <w:sz w:val="22"/>
                <w:szCs w:val="22"/>
              </w:rPr>
              <w:t>- визначив конфіденційною інформацію, що не може бути визначена як конфіденційна відповідно до вимог пункту 40 цих особливостей;</w:t>
            </w:r>
          </w:p>
          <w:p w:rsidR="00DC3EB5" w:rsidRPr="007E592E" w:rsidRDefault="00DC3EB5" w:rsidP="00DC3EB5">
            <w:pPr>
              <w:widowControl w:val="0"/>
              <w:jc w:val="both"/>
              <w:rPr>
                <w:sz w:val="22"/>
                <w:szCs w:val="22"/>
              </w:rPr>
            </w:pPr>
            <w:r w:rsidRPr="007E592E">
              <w:rPr>
                <w:sz w:val="22"/>
                <w:szCs w:val="22"/>
              </w:rPr>
              <w:t xml:space="preserve">- </w:t>
            </w:r>
            <w:r w:rsidRPr="003B07E2">
              <w:rPr>
                <w:sz w:val="22"/>
                <w:szCs w:val="22"/>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B07E2">
              <w:rPr>
                <w:sz w:val="22"/>
                <w:szCs w:val="22"/>
              </w:rPr>
              <w:t>бенефіціарним</w:t>
            </w:r>
            <w:proofErr w:type="spellEnd"/>
            <w:r w:rsidRPr="003B07E2">
              <w:rPr>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7E592E">
              <w:rPr>
                <w:sz w:val="22"/>
                <w:szCs w:val="22"/>
              </w:rPr>
              <w:t>;</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2) тендерна пропозиція: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є такою, строк дії якої закінчився;</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lastRenderedPageBreak/>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відповідає вимогам, установленим у тендерній документації відповідно до абзацу першого частини третьої статті 22 Закону;</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3) переможець процедури закупівлі:</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відмовився від підписання договору про закупівлю відповідно до вимог тендерної документації або укладення договору про закупівлю;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не надав забезпечення виконання договору про закупівлю, якщо таке забезпечення вимагалося замовником;</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DC3EB5" w:rsidRPr="007E592E" w:rsidRDefault="00DC3EB5" w:rsidP="00DC3EB5">
            <w:pPr>
              <w:widowControl w:val="0"/>
              <w:pBdr>
                <w:top w:val="nil"/>
                <w:left w:val="nil"/>
                <w:bottom w:val="nil"/>
                <w:right w:val="nil"/>
                <w:between w:val="nil"/>
              </w:pBdr>
              <w:spacing w:line="228" w:lineRule="auto"/>
              <w:jc w:val="both"/>
              <w:rPr>
                <w:b/>
                <w:i/>
                <w:sz w:val="22"/>
                <w:szCs w:val="22"/>
              </w:rPr>
            </w:pPr>
            <w:r w:rsidRPr="007E592E">
              <w:rPr>
                <w:b/>
                <w:i/>
                <w:sz w:val="22"/>
                <w:szCs w:val="22"/>
              </w:rPr>
              <w:t>Замовник може відхилити тендерну пропозицію</w:t>
            </w:r>
            <w:r w:rsidRPr="007E592E">
              <w:rPr>
                <w:sz w:val="22"/>
                <w:szCs w:val="22"/>
              </w:rPr>
              <w:t xml:space="preserve"> із зазначенням аргументації в електронній системі закупівель </w:t>
            </w:r>
            <w:r w:rsidRPr="007E592E">
              <w:rPr>
                <w:b/>
                <w:i/>
                <w:sz w:val="22"/>
                <w:szCs w:val="22"/>
              </w:rPr>
              <w:t>у разі, коли:</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DC3EB5" w:rsidRPr="007E592E" w:rsidRDefault="00DC3EB5" w:rsidP="00DC3EB5">
            <w:pPr>
              <w:widowControl w:val="0"/>
              <w:pBdr>
                <w:top w:val="nil"/>
                <w:left w:val="nil"/>
                <w:bottom w:val="nil"/>
                <w:right w:val="nil"/>
                <w:between w:val="nil"/>
              </w:pBdr>
              <w:spacing w:line="228" w:lineRule="auto"/>
              <w:jc w:val="both"/>
              <w:rPr>
                <w:sz w:val="22"/>
                <w:szCs w:val="22"/>
              </w:rPr>
            </w:pPr>
            <w:r w:rsidRPr="007E592E">
              <w:rPr>
                <w:sz w:val="22"/>
                <w:szCs w:val="22"/>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DC3EB5" w:rsidRPr="007E592E" w:rsidRDefault="00DC3EB5" w:rsidP="00DC3EB5">
            <w:pPr>
              <w:widowControl w:val="0"/>
              <w:jc w:val="both"/>
              <w:rPr>
                <w:sz w:val="22"/>
                <w:szCs w:val="22"/>
              </w:rPr>
            </w:pPr>
            <w:r w:rsidRPr="007E592E">
              <w:rPr>
                <w:sz w:val="22"/>
                <w:szCs w:val="22"/>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DC3EB5" w:rsidRPr="007E592E" w:rsidRDefault="00DC3EB5" w:rsidP="00DC3EB5">
            <w:pPr>
              <w:widowControl w:val="0"/>
              <w:ind w:firstLine="261"/>
              <w:jc w:val="both"/>
              <w:rPr>
                <w:sz w:val="22"/>
                <w:szCs w:val="22"/>
              </w:rPr>
            </w:pPr>
            <w:r w:rsidRPr="007E592E">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E592E">
              <w:rPr>
                <w:b/>
                <w:i/>
                <w:sz w:val="22"/>
                <w:szCs w:val="22"/>
              </w:rPr>
              <w:t>не пізніш як через чотири дні</w:t>
            </w:r>
            <w:r w:rsidRPr="007E592E">
              <w:rPr>
                <w:b/>
                <w:sz w:val="22"/>
                <w:szCs w:val="22"/>
              </w:rPr>
              <w:t xml:space="preserve"> </w:t>
            </w:r>
            <w:r w:rsidRPr="007E592E">
              <w:rPr>
                <w:sz w:val="22"/>
                <w:szCs w:val="22"/>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DC3EB5" w:rsidRPr="007E592E" w:rsidTr="00DC3EB5">
        <w:trPr>
          <w:jc w:val="center"/>
        </w:trPr>
        <w:tc>
          <w:tcPr>
            <w:tcW w:w="1042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pStyle w:val="41"/>
              <w:spacing w:before="0" w:after="0"/>
              <w:jc w:val="center"/>
              <w:rPr>
                <w:sz w:val="22"/>
                <w:szCs w:val="22"/>
              </w:rPr>
            </w:pPr>
            <w:r w:rsidRPr="007E592E">
              <w:rPr>
                <w:rFonts w:eastAsia="Times New Roman"/>
                <w:b/>
                <w:sz w:val="22"/>
                <w:szCs w:val="22"/>
              </w:rPr>
              <w:lastRenderedPageBreak/>
              <w:t>Розділ 6. Результати торгів та укладання договору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1</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Відміна замовником торгів чи визнання їх такими, що не відбулися</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b/>
                <w:i/>
                <w:sz w:val="22"/>
                <w:szCs w:val="22"/>
              </w:rPr>
            </w:pPr>
            <w:r w:rsidRPr="007E592E">
              <w:rPr>
                <w:b/>
                <w:i/>
                <w:sz w:val="22"/>
                <w:szCs w:val="22"/>
              </w:rPr>
              <w:t>Замовник відміняє відкриті торги у разі:</w:t>
            </w:r>
          </w:p>
          <w:p w:rsidR="00DC3EB5" w:rsidRPr="007E592E" w:rsidRDefault="00DC3EB5" w:rsidP="00DC3EB5">
            <w:pPr>
              <w:widowControl w:val="0"/>
              <w:jc w:val="both"/>
              <w:rPr>
                <w:sz w:val="22"/>
                <w:szCs w:val="22"/>
              </w:rPr>
            </w:pPr>
            <w:r w:rsidRPr="007E592E">
              <w:rPr>
                <w:sz w:val="22"/>
                <w:szCs w:val="22"/>
              </w:rPr>
              <w:t>1) відсутності подальшої потреби в закупівлі товарів, робіт чи послуг;</w:t>
            </w:r>
          </w:p>
          <w:p w:rsidR="00DC3EB5" w:rsidRPr="007E592E" w:rsidRDefault="00DC3EB5" w:rsidP="00DC3EB5">
            <w:pPr>
              <w:widowControl w:val="0"/>
              <w:jc w:val="both"/>
              <w:rPr>
                <w:sz w:val="22"/>
                <w:szCs w:val="22"/>
              </w:rPr>
            </w:pPr>
            <w:r w:rsidRPr="007E592E">
              <w:rPr>
                <w:sz w:val="22"/>
                <w:szCs w:val="22"/>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DC3EB5" w:rsidRPr="007E592E" w:rsidRDefault="00DC3EB5" w:rsidP="00DC3EB5">
            <w:pPr>
              <w:widowControl w:val="0"/>
              <w:jc w:val="both"/>
              <w:rPr>
                <w:sz w:val="22"/>
                <w:szCs w:val="22"/>
              </w:rPr>
            </w:pPr>
            <w:r w:rsidRPr="007E592E">
              <w:rPr>
                <w:sz w:val="22"/>
                <w:szCs w:val="22"/>
              </w:rPr>
              <w:t>3) скорочення обсягу видатків на здійснення закупівлі товарів, робіт чи послуг;</w:t>
            </w:r>
          </w:p>
          <w:p w:rsidR="00DC3EB5" w:rsidRPr="007E592E" w:rsidRDefault="00DC3EB5" w:rsidP="00DC3EB5">
            <w:pPr>
              <w:widowControl w:val="0"/>
              <w:jc w:val="both"/>
              <w:rPr>
                <w:sz w:val="22"/>
                <w:szCs w:val="22"/>
              </w:rPr>
            </w:pPr>
            <w:r w:rsidRPr="007E592E">
              <w:rPr>
                <w:sz w:val="22"/>
                <w:szCs w:val="22"/>
              </w:rPr>
              <w:t>4) коли здійснення закупівлі стало неможливим внаслідок дії обставин непереборної сили.</w:t>
            </w:r>
          </w:p>
          <w:p w:rsidR="00DC3EB5" w:rsidRPr="007E592E" w:rsidRDefault="00DC3EB5" w:rsidP="00DC3EB5">
            <w:pPr>
              <w:widowControl w:val="0"/>
              <w:jc w:val="both"/>
              <w:rPr>
                <w:sz w:val="22"/>
                <w:szCs w:val="22"/>
              </w:rPr>
            </w:pPr>
            <w:r w:rsidRPr="007E592E">
              <w:rPr>
                <w:sz w:val="22"/>
                <w:szCs w:val="22"/>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DC3EB5" w:rsidRPr="007E592E" w:rsidRDefault="00DC3EB5" w:rsidP="00DC3EB5">
            <w:pPr>
              <w:widowControl w:val="0"/>
              <w:jc w:val="both"/>
              <w:rPr>
                <w:b/>
                <w:i/>
                <w:sz w:val="22"/>
                <w:szCs w:val="22"/>
              </w:rPr>
            </w:pPr>
            <w:r w:rsidRPr="007E592E">
              <w:rPr>
                <w:b/>
                <w:i/>
                <w:sz w:val="22"/>
                <w:szCs w:val="22"/>
              </w:rPr>
              <w:lastRenderedPageBreak/>
              <w:t>Відкриті торги автоматично відміняються електронною системою закупівель у разі:</w:t>
            </w:r>
          </w:p>
          <w:p w:rsidR="00DC3EB5" w:rsidRPr="007E592E" w:rsidRDefault="00DC3EB5" w:rsidP="00DC3EB5">
            <w:pPr>
              <w:widowControl w:val="0"/>
              <w:jc w:val="both"/>
              <w:rPr>
                <w:sz w:val="22"/>
                <w:szCs w:val="22"/>
              </w:rPr>
            </w:pPr>
            <w:r w:rsidRPr="007E592E">
              <w:rPr>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rsidR="00DC3EB5" w:rsidRPr="007E592E" w:rsidRDefault="00DC3EB5" w:rsidP="00DC3EB5">
            <w:pPr>
              <w:widowControl w:val="0"/>
              <w:jc w:val="both"/>
              <w:rPr>
                <w:sz w:val="22"/>
                <w:szCs w:val="22"/>
              </w:rPr>
            </w:pPr>
            <w:r w:rsidRPr="007E592E">
              <w:rPr>
                <w:sz w:val="22"/>
                <w:szCs w:val="22"/>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DC3EB5" w:rsidRPr="007E592E" w:rsidRDefault="00DC3EB5" w:rsidP="00DC3EB5">
            <w:pPr>
              <w:widowControl w:val="0"/>
              <w:jc w:val="both"/>
              <w:rPr>
                <w:sz w:val="22"/>
                <w:szCs w:val="22"/>
              </w:rPr>
            </w:pPr>
            <w:r w:rsidRPr="007E592E">
              <w:rPr>
                <w:sz w:val="22"/>
                <w:szCs w:val="22"/>
              </w:rPr>
              <w:t>Відкриті торги можуть бути відмінені частково (за лотом).</w:t>
            </w:r>
          </w:p>
          <w:p w:rsidR="00DC3EB5" w:rsidRPr="007E592E" w:rsidRDefault="00DC3EB5" w:rsidP="00DC3EB5">
            <w:pPr>
              <w:ind w:firstLine="261"/>
              <w:jc w:val="both"/>
              <w:rPr>
                <w:sz w:val="22"/>
                <w:szCs w:val="22"/>
              </w:rPr>
            </w:pPr>
            <w:r w:rsidRPr="007E592E">
              <w:rPr>
                <w:sz w:val="22"/>
                <w:szCs w:val="22"/>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lastRenderedPageBreak/>
              <w:t>2</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Строки укладання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highlight w:val="white"/>
              </w:rPr>
            </w:pPr>
            <w:bookmarkStart w:id="4" w:name="n526"/>
            <w:bookmarkEnd w:id="4"/>
            <w:r w:rsidRPr="007E592E">
              <w:rPr>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E592E">
              <w:rPr>
                <w:b/>
                <w:i/>
                <w:sz w:val="22"/>
                <w:szCs w:val="22"/>
                <w:highlight w:val="white"/>
              </w:rPr>
              <w:t>не пізніше ніж через 15 днів</w:t>
            </w:r>
            <w:r w:rsidRPr="007E592E">
              <w:rPr>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E592E">
              <w:rPr>
                <w:b/>
                <w:i/>
                <w:sz w:val="22"/>
                <w:szCs w:val="22"/>
                <w:highlight w:val="white"/>
              </w:rPr>
              <w:t>може бути продовжений до 60 днів</w:t>
            </w:r>
            <w:r w:rsidRPr="007E592E">
              <w:rPr>
                <w:sz w:val="22"/>
                <w:szCs w:val="22"/>
                <w:highlight w:val="white"/>
              </w:rPr>
              <w:t xml:space="preserve">. </w:t>
            </w:r>
          </w:p>
          <w:p w:rsidR="00DC3EB5" w:rsidRPr="007E592E" w:rsidRDefault="00DC3EB5" w:rsidP="00DC3EB5">
            <w:pPr>
              <w:widowControl w:val="0"/>
              <w:jc w:val="both"/>
              <w:rPr>
                <w:sz w:val="22"/>
                <w:szCs w:val="22"/>
                <w:highlight w:val="white"/>
              </w:rPr>
            </w:pPr>
            <w:r w:rsidRPr="007E592E">
              <w:rPr>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DC3EB5" w:rsidRPr="007E592E" w:rsidRDefault="00DC3EB5" w:rsidP="00DC3EB5">
            <w:pPr>
              <w:pStyle w:val="41"/>
              <w:spacing w:before="0" w:after="0"/>
              <w:ind w:firstLine="261"/>
              <w:jc w:val="both"/>
              <w:rPr>
                <w:sz w:val="22"/>
                <w:szCs w:val="22"/>
              </w:rPr>
            </w:pPr>
            <w:r w:rsidRPr="007E592E">
              <w:rPr>
                <w:rFonts w:eastAsia="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7E592E">
              <w:rPr>
                <w:rFonts w:eastAsia="Times New Roman"/>
                <w:b/>
                <w:i/>
                <w:sz w:val="22"/>
                <w:szCs w:val="22"/>
                <w:highlight w:val="white"/>
              </w:rPr>
              <w:t>не може бути укладено раніше ніж через п’ять днів</w:t>
            </w:r>
            <w:r w:rsidRPr="007E592E">
              <w:rPr>
                <w:rFonts w:eastAsia="Times New Roman"/>
                <w:i/>
                <w:sz w:val="22"/>
                <w:szCs w:val="22"/>
                <w:highlight w:val="white"/>
              </w:rPr>
              <w:t xml:space="preserve"> </w:t>
            </w:r>
            <w:r w:rsidRPr="007E592E">
              <w:rPr>
                <w:rFonts w:eastAsia="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3</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 xml:space="preserve">Проект договору про закупівлю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right="120"/>
              <w:jc w:val="both"/>
              <w:rPr>
                <w:color w:val="000000"/>
                <w:sz w:val="22"/>
                <w:szCs w:val="22"/>
              </w:rPr>
            </w:pPr>
            <w:proofErr w:type="spellStart"/>
            <w:r w:rsidRPr="007E592E">
              <w:rPr>
                <w:color w:val="000000"/>
                <w:sz w:val="22"/>
                <w:szCs w:val="22"/>
              </w:rPr>
              <w:t>Проєкт</w:t>
            </w:r>
            <w:proofErr w:type="spellEnd"/>
            <w:r w:rsidRPr="007E592E">
              <w:rPr>
                <w:color w:val="000000"/>
                <w:sz w:val="22"/>
                <w:szCs w:val="22"/>
              </w:rPr>
              <w:t xml:space="preserve"> </w:t>
            </w:r>
            <w:r w:rsidRPr="007E592E">
              <w:rPr>
                <w:sz w:val="22"/>
                <w:szCs w:val="22"/>
              </w:rPr>
              <w:t>д</w:t>
            </w:r>
            <w:r w:rsidRPr="007E592E">
              <w:rPr>
                <w:color w:val="000000"/>
                <w:sz w:val="22"/>
                <w:szCs w:val="22"/>
              </w:rPr>
              <w:t xml:space="preserve">оговору про закупівлю викладено в </w:t>
            </w:r>
            <w:r w:rsidRPr="007E592E">
              <w:rPr>
                <w:b/>
                <w:i/>
                <w:color w:val="000000"/>
                <w:sz w:val="22"/>
                <w:szCs w:val="22"/>
              </w:rPr>
              <w:t>Додатку 4</w:t>
            </w:r>
            <w:r w:rsidRPr="007E592E">
              <w:rPr>
                <w:color w:val="000000"/>
                <w:sz w:val="22"/>
                <w:szCs w:val="22"/>
              </w:rPr>
              <w:t xml:space="preserve"> до цієї тендерної документації.</w:t>
            </w:r>
          </w:p>
          <w:p w:rsidR="00DC3EB5" w:rsidRPr="007E592E" w:rsidRDefault="00DC3EB5" w:rsidP="00DC3EB5">
            <w:pPr>
              <w:widowControl w:val="0"/>
              <w:ind w:right="120"/>
              <w:jc w:val="both"/>
              <w:rPr>
                <w:sz w:val="22"/>
                <w:szCs w:val="22"/>
              </w:rPr>
            </w:pPr>
            <w:r w:rsidRPr="007E592E">
              <w:rPr>
                <w:color w:val="000000"/>
                <w:sz w:val="22"/>
                <w:szCs w:val="22"/>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7E592E">
              <w:rPr>
                <w:sz w:val="22"/>
                <w:szCs w:val="22"/>
              </w:rPr>
              <w:t>у строки, визначені пунктом 2 «Строк укладання договору про закупівлю» цього розділу.</w:t>
            </w:r>
          </w:p>
          <w:p w:rsidR="00DC3EB5" w:rsidRPr="007E592E" w:rsidRDefault="00DC3EB5" w:rsidP="00DC3EB5">
            <w:pPr>
              <w:widowControl w:val="0"/>
              <w:jc w:val="both"/>
              <w:rPr>
                <w:color w:val="000000"/>
                <w:sz w:val="22"/>
                <w:szCs w:val="22"/>
              </w:rPr>
            </w:pPr>
            <w:r w:rsidRPr="007E592E">
              <w:rPr>
                <w:b/>
                <w:i/>
                <w:color w:val="000000"/>
                <w:sz w:val="22"/>
                <w:szCs w:val="22"/>
              </w:rPr>
              <w:t>Переможець</w:t>
            </w:r>
            <w:r w:rsidRPr="007E592E">
              <w:rPr>
                <w:color w:val="000000"/>
                <w:sz w:val="22"/>
                <w:szCs w:val="22"/>
              </w:rPr>
              <w:t xml:space="preserve"> процедури закупівлі під час укладення договору про закупівлю повинен надати:</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color w:val="000000"/>
                <w:sz w:val="22"/>
                <w:szCs w:val="22"/>
              </w:rPr>
              <w:t>інформацію про право підписання договору про закупівлю;</w:t>
            </w:r>
          </w:p>
          <w:p w:rsidR="00DC3EB5" w:rsidRPr="007E592E" w:rsidRDefault="00DC3EB5" w:rsidP="00DC3EB5">
            <w:pPr>
              <w:widowControl w:val="0"/>
              <w:numPr>
                <w:ilvl w:val="0"/>
                <w:numId w:val="29"/>
              </w:numPr>
              <w:pBdr>
                <w:top w:val="nil"/>
                <w:left w:val="nil"/>
                <w:bottom w:val="nil"/>
                <w:right w:val="nil"/>
                <w:between w:val="nil"/>
              </w:pBdr>
              <w:suppressAutoHyphens w:val="0"/>
              <w:autoSpaceDE/>
              <w:jc w:val="both"/>
              <w:rPr>
                <w:color w:val="000000"/>
                <w:sz w:val="22"/>
                <w:szCs w:val="22"/>
              </w:rPr>
            </w:pPr>
            <w:r w:rsidRPr="007E592E">
              <w:rPr>
                <w:sz w:val="22"/>
                <w:szCs w:val="22"/>
              </w:rPr>
              <w:t>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r w:rsidRPr="007E592E">
              <w:rPr>
                <w:color w:val="000000"/>
                <w:sz w:val="22"/>
                <w:szCs w:val="22"/>
              </w:rPr>
              <w:t>.</w:t>
            </w:r>
          </w:p>
          <w:p w:rsidR="00DC3EB5" w:rsidRPr="007E592E" w:rsidRDefault="00DC3EB5" w:rsidP="00DC3EB5">
            <w:pPr>
              <w:ind w:firstLine="281"/>
              <w:jc w:val="both"/>
              <w:rPr>
                <w:sz w:val="22"/>
                <w:szCs w:val="22"/>
                <w:lang w:eastAsia="uk-UA"/>
              </w:rPr>
            </w:pPr>
            <w:r w:rsidRPr="007E592E">
              <w:rPr>
                <w:i/>
                <w:color w:val="000000"/>
                <w:sz w:val="22"/>
                <w:szCs w:val="22"/>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w:t>
            </w:r>
            <w:r w:rsidRPr="007E592E">
              <w:rPr>
                <w:i/>
                <w:sz w:val="22"/>
                <w:szCs w:val="22"/>
                <w:highlight w:val="white"/>
              </w:rPr>
              <w:t>.</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both"/>
              <w:rPr>
                <w:sz w:val="22"/>
                <w:szCs w:val="22"/>
              </w:rPr>
            </w:pPr>
            <w:r w:rsidRPr="007E592E">
              <w:rPr>
                <w:bCs/>
                <w:sz w:val="22"/>
                <w:szCs w:val="22"/>
              </w:rPr>
              <w:t>4</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bCs/>
                <w:sz w:val="22"/>
                <w:szCs w:val="22"/>
              </w:rPr>
              <w:t>Істотні умови договору про закупівлю</w:t>
            </w:r>
            <w:r w:rsidRPr="007E592E">
              <w:rPr>
                <w:b/>
                <w:sz w:val="22"/>
                <w:szCs w:val="22"/>
              </w:rPr>
              <w:t> </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both"/>
              <w:rPr>
                <w:sz w:val="22"/>
                <w:szCs w:val="22"/>
              </w:rPr>
            </w:pPr>
            <w:r w:rsidRPr="007E592E">
              <w:rPr>
                <w:sz w:val="22"/>
                <w:szCs w:val="22"/>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C3EB5" w:rsidRPr="007E592E" w:rsidRDefault="00DC3EB5" w:rsidP="00DC3EB5">
            <w:pPr>
              <w:widowControl w:val="0"/>
              <w:jc w:val="both"/>
              <w:rPr>
                <w:sz w:val="22"/>
                <w:szCs w:val="22"/>
              </w:rPr>
            </w:pPr>
            <w:r w:rsidRPr="007E592E">
              <w:rPr>
                <w:sz w:val="22"/>
                <w:szCs w:val="22"/>
              </w:rPr>
              <w:t>Умови договору про закупівлю не повинні відрізнятися від змісту тендерної пропозиції переможця процедури закупівлі, крім випадків:</w:t>
            </w:r>
          </w:p>
          <w:p w:rsidR="00DC3EB5" w:rsidRPr="007E592E" w:rsidRDefault="00DC3EB5" w:rsidP="00DC3EB5">
            <w:pPr>
              <w:widowControl w:val="0"/>
              <w:jc w:val="both"/>
              <w:rPr>
                <w:sz w:val="22"/>
                <w:szCs w:val="22"/>
              </w:rPr>
            </w:pPr>
            <w:r w:rsidRPr="007E592E">
              <w:rPr>
                <w:sz w:val="22"/>
                <w:szCs w:val="22"/>
              </w:rPr>
              <w:t>визначення грошового еквівалента зобов’язання в іноземній валюті;</w:t>
            </w:r>
          </w:p>
          <w:p w:rsidR="00DC3EB5" w:rsidRPr="007E592E" w:rsidRDefault="00DC3EB5" w:rsidP="00DC3EB5">
            <w:pPr>
              <w:widowControl w:val="0"/>
              <w:jc w:val="both"/>
              <w:rPr>
                <w:sz w:val="22"/>
                <w:szCs w:val="22"/>
              </w:rPr>
            </w:pPr>
            <w:r w:rsidRPr="007E592E">
              <w:rPr>
                <w:sz w:val="22"/>
                <w:szCs w:val="22"/>
              </w:rPr>
              <w:t>перерахунку ціни в бік зменшення ціни тендерної пропозиції переможця без зменшення обсягів закупівлі;</w:t>
            </w:r>
          </w:p>
          <w:p w:rsidR="00DC3EB5" w:rsidRPr="007E592E" w:rsidRDefault="00DC3EB5" w:rsidP="00DC3EB5">
            <w:pPr>
              <w:widowControl w:val="0"/>
              <w:jc w:val="both"/>
              <w:rPr>
                <w:sz w:val="22"/>
                <w:szCs w:val="22"/>
              </w:rPr>
            </w:pPr>
            <w:r w:rsidRPr="007E592E">
              <w:rPr>
                <w:sz w:val="22"/>
                <w:szCs w:val="22"/>
              </w:rPr>
              <w:t>перерахунку ціни та обсягів товарів в бік зменшення за умови необхідності приведення обсягів товарів до кратності упаковки.</w:t>
            </w:r>
          </w:p>
          <w:p w:rsidR="00DC3EB5" w:rsidRPr="007E592E" w:rsidRDefault="00DC3EB5" w:rsidP="00DC3EB5">
            <w:pPr>
              <w:widowControl w:val="0"/>
              <w:jc w:val="both"/>
              <w:rPr>
                <w:sz w:val="22"/>
                <w:szCs w:val="22"/>
              </w:rPr>
            </w:pPr>
            <w:r w:rsidRPr="007E592E">
              <w:rPr>
                <w:sz w:val="22"/>
                <w:szCs w:val="22"/>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rsidR="00DC3EB5" w:rsidRPr="007E592E" w:rsidRDefault="00DC3EB5" w:rsidP="00DC3EB5">
            <w:pPr>
              <w:widowControl w:val="0"/>
              <w:jc w:val="both"/>
              <w:rPr>
                <w:sz w:val="22"/>
                <w:szCs w:val="22"/>
              </w:rPr>
            </w:pPr>
            <w:r w:rsidRPr="007E592E">
              <w:rPr>
                <w:sz w:val="22"/>
                <w:szCs w:val="22"/>
              </w:rPr>
              <w:lastRenderedPageBreak/>
              <w:t>1) зменшення обсягів закупівлі, зокрема з урахуванням фактичного обсягу видатків замовника;</w:t>
            </w:r>
          </w:p>
          <w:p w:rsidR="00DC3EB5" w:rsidRPr="007E592E" w:rsidRDefault="00DC3EB5" w:rsidP="00DC3EB5">
            <w:pPr>
              <w:widowControl w:val="0"/>
              <w:jc w:val="both"/>
              <w:rPr>
                <w:sz w:val="22"/>
                <w:szCs w:val="22"/>
              </w:rPr>
            </w:pPr>
            <w:r w:rsidRPr="007E592E">
              <w:rPr>
                <w:sz w:val="22"/>
                <w:szCs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DC3EB5" w:rsidRPr="007E592E" w:rsidRDefault="00DC3EB5" w:rsidP="00DC3EB5">
            <w:pPr>
              <w:widowControl w:val="0"/>
              <w:jc w:val="both"/>
              <w:rPr>
                <w:sz w:val="22"/>
                <w:szCs w:val="22"/>
              </w:rPr>
            </w:pPr>
            <w:r w:rsidRPr="007E592E">
              <w:rPr>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C3EB5" w:rsidRPr="007E592E" w:rsidRDefault="00DC3EB5" w:rsidP="00DC3EB5">
            <w:pPr>
              <w:widowControl w:val="0"/>
              <w:jc w:val="both"/>
              <w:rPr>
                <w:sz w:val="22"/>
                <w:szCs w:val="22"/>
              </w:rPr>
            </w:pPr>
            <w:r w:rsidRPr="007E592E">
              <w:rPr>
                <w:sz w:val="22"/>
                <w:szCs w:val="22"/>
              </w:rPr>
              <w:t>5) погодження зміни ціни в договорі про закупівлю в бік зменшення (без зміни кількості (обсягу) та якості товарів, робіт і послуг);</w:t>
            </w:r>
          </w:p>
          <w:p w:rsidR="00DC3EB5" w:rsidRPr="007E592E" w:rsidRDefault="00DC3EB5" w:rsidP="00DC3EB5">
            <w:pPr>
              <w:widowControl w:val="0"/>
              <w:jc w:val="both"/>
              <w:rPr>
                <w:sz w:val="22"/>
                <w:szCs w:val="22"/>
              </w:rPr>
            </w:pPr>
            <w:r w:rsidRPr="007E592E">
              <w:rPr>
                <w:sz w:val="22"/>
                <w:szCs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DC3EB5" w:rsidRPr="007E592E" w:rsidRDefault="00DC3EB5" w:rsidP="00DC3EB5">
            <w:pPr>
              <w:widowControl w:val="0"/>
              <w:jc w:val="both"/>
              <w:rPr>
                <w:sz w:val="22"/>
                <w:szCs w:val="22"/>
              </w:rPr>
            </w:pPr>
            <w:r w:rsidRPr="007E592E">
              <w:rPr>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E592E">
              <w:rPr>
                <w:sz w:val="22"/>
                <w:szCs w:val="22"/>
              </w:rPr>
              <w:t>Platts</w:t>
            </w:r>
            <w:proofErr w:type="spellEnd"/>
            <w:r w:rsidRPr="007E592E">
              <w:rPr>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DC3EB5" w:rsidRPr="007E592E" w:rsidRDefault="00DC3EB5" w:rsidP="00DC3EB5">
            <w:pPr>
              <w:widowControl w:val="0"/>
              <w:jc w:val="both"/>
              <w:rPr>
                <w:sz w:val="22"/>
                <w:szCs w:val="22"/>
              </w:rPr>
            </w:pPr>
            <w:r w:rsidRPr="007E592E">
              <w:rPr>
                <w:sz w:val="22"/>
                <w:szCs w:val="22"/>
              </w:rPr>
              <w:t>8) зміни умов у зв’язку із застосуванням положень частини шостої статті 41 Закону.</w:t>
            </w:r>
          </w:p>
          <w:p w:rsidR="00DC3EB5" w:rsidRPr="007E592E" w:rsidRDefault="00DC3EB5" w:rsidP="00DC3EB5">
            <w:pPr>
              <w:ind w:firstLine="281"/>
              <w:jc w:val="both"/>
              <w:rPr>
                <w:sz w:val="22"/>
                <w:szCs w:val="22"/>
                <w:lang w:eastAsia="uk-UA"/>
              </w:rPr>
            </w:pPr>
            <w:r w:rsidRPr="007E592E">
              <w:rPr>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jc w:val="center"/>
              <w:rPr>
                <w:sz w:val="22"/>
                <w:szCs w:val="22"/>
              </w:rPr>
            </w:pPr>
            <w:r w:rsidRPr="007E592E">
              <w:rPr>
                <w:color w:val="000000"/>
                <w:sz w:val="22"/>
                <w:szCs w:val="22"/>
              </w:rPr>
              <w:lastRenderedPageBreak/>
              <w:t>5</w:t>
            </w:r>
          </w:p>
        </w:tc>
        <w:tc>
          <w:tcPr>
            <w:tcW w:w="2110" w:type="dxa"/>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widowControl w:val="0"/>
              <w:rPr>
                <w:b/>
                <w:sz w:val="22"/>
                <w:szCs w:val="22"/>
              </w:rPr>
            </w:pPr>
            <w:r w:rsidRPr="007E592E">
              <w:rPr>
                <w:b/>
                <w:color w:val="000000"/>
                <w:sz w:val="22"/>
                <w:szCs w:val="22"/>
              </w:rPr>
              <w:t>Дії замовника при відмові переможця торгів підписати договір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widowControl w:val="0"/>
              <w:ind w:firstLine="261"/>
              <w:jc w:val="both"/>
              <w:rPr>
                <w:sz w:val="22"/>
                <w:szCs w:val="22"/>
              </w:rPr>
            </w:pPr>
            <w:r w:rsidRPr="007E592E">
              <w:rPr>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E592E">
              <w:rPr>
                <w:color w:val="000000"/>
                <w:sz w:val="22"/>
                <w:szCs w:val="22"/>
              </w:rPr>
              <w:t>неукладення</w:t>
            </w:r>
            <w:proofErr w:type="spellEnd"/>
            <w:r w:rsidRPr="007E592E">
              <w:rPr>
                <w:color w:val="000000"/>
                <w:sz w:val="22"/>
                <w:szCs w:val="22"/>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Законом із врахуванням Особливостей.</w:t>
            </w:r>
          </w:p>
        </w:tc>
      </w:tr>
      <w:tr w:rsidR="00DC3EB5" w:rsidRPr="007E592E" w:rsidTr="00DC3EB5">
        <w:trPr>
          <w:jc w:val="center"/>
        </w:trPr>
        <w:tc>
          <w:tcPr>
            <w:tcW w:w="5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jc w:val="center"/>
              <w:rPr>
                <w:sz w:val="22"/>
                <w:szCs w:val="22"/>
              </w:rPr>
            </w:pPr>
            <w:r w:rsidRPr="007E592E">
              <w:rPr>
                <w:bCs/>
                <w:sz w:val="22"/>
                <w:szCs w:val="22"/>
              </w:rPr>
              <w:t>6</w:t>
            </w:r>
          </w:p>
        </w:tc>
        <w:tc>
          <w:tcPr>
            <w:tcW w:w="2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C3EB5" w:rsidRPr="007E592E" w:rsidRDefault="00DC3EB5" w:rsidP="00DC3EB5">
            <w:pPr>
              <w:rPr>
                <w:b/>
                <w:sz w:val="22"/>
                <w:szCs w:val="22"/>
              </w:rPr>
            </w:pPr>
            <w:r w:rsidRPr="007E592E">
              <w:rPr>
                <w:b/>
                <w:sz w:val="22"/>
                <w:szCs w:val="22"/>
                <w:shd w:val="clear" w:color="auto" w:fill="FFFFFF"/>
              </w:rPr>
              <w:t>Забезпечення виконання договору про закупівлю</w:t>
            </w:r>
          </w:p>
        </w:tc>
        <w:tc>
          <w:tcPr>
            <w:tcW w:w="7771" w:type="dxa"/>
            <w:gridSpan w:val="2"/>
            <w:tcBorders>
              <w:top w:val="single" w:sz="4" w:space="0" w:color="000000"/>
              <w:left w:val="single" w:sz="4" w:space="0" w:color="000000"/>
              <w:bottom w:val="single" w:sz="4" w:space="0" w:color="000000"/>
              <w:right w:val="single" w:sz="4" w:space="0" w:color="000000"/>
            </w:tcBorders>
            <w:shd w:val="clear" w:color="auto" w:fill="auto"/>
          </w:tcPr>
          <w:p w:rsidR="00DC3EB5" w:rsidRPr="007E592E" w:rsidRDefault="00DC3EB5" w:rsidP="00DC3EB5">
            <w:pPr>
              <w:spacing w:line="0" w:lineRule="atLeast"/>
              <w:ind w:firstLine="261"/>
              <w:contextualSpacing/>
              <w:jc w:val="both"/>
              <w:rPr>
                <w:sz w:val="22"/>
                <w:szCs w:val="22"/>
              </w:rPr>
            </w:pPr>
            <w:r w:rsidRPr="007E592E">
              <w:rPr>
                <w:sz w:val="22"/>
                <w:szCs w:val="22"/>
              </w:rPr>
              <w:t>Не вимагається.</w:t>
            </w:r>
          </w:p>
        </w:tc>
      </w:tr>
    </w:tbl>
    <w:p w:rsidR="008D31D9" w:rsidRPr="007E592E" w:rsidRDefault="008D31D9" w:rsidP="00192C19">
      <w:pPr>
        <w:ind w:right="49"/>
        <w:jc w:val="both"/>
        <w:rPr>
          <w:i/>
          <w:sz w:val="22"/>
          <w:szCs w:val="22"/>
        </w:rPr>
      </w:pPr>
    </w:p>
    <w:p w:rsidR="00EC3DAE" w:rsidRPr="007E592E" w:rsidRDefault="007720DD" w:rsidP="007720DD">
      <w:pPr>
        <w:rPr>
          <w:bCs/>
          <w:i/>
          <w:sz w:val="22"/>
          <w:szCs w:val="22"/>
        </w:rPr>
      </w:pPr>
      <w:r w:rsidRPr="007E592E">
        <w:rPr>
          <w:bCs/>
          <w:i/>
          <w:sz w:val="22"/>
          <w:szCs w:val="22"/>
        </w:rPr>
        <w:br w:type="page"/>
      </w:r>
    </w:p>
    <w:p w:rsidR="00A627FC" w:rsidRDefault="00A627FC" w:rsidP="00542EC5">
      <w:pPr>
        <w:jc w:val="right"/>
        <w:rPr>
          <w:b/>
          <w:bCs/>
          <w:lang w:val="en-US"/>
        </w:rPr>
      </w:pPr>
    </w:p>
    <w:p w:rsidR="00D409BC" w:rsidRDefault="006657DC" w:rsidP="00542EC5">
      <w:pPr>
        <w:jc w:val="right"/>
        <w:rPr>
          <w:b/>
          <w:bCs/>
          <w:lang w:val="en-US"/>
        </w:rPr>
      </w:pPr>
      <w:r w:rsidRPr="00262241">
        <w:rPr>
          <w:b/>
          <w:bCs/>
        </w:rPr>
        <w:t xml:space="preserve">Додаток № 1 </w:t>
      </w:r>
      <w:r w:rsidR="00C115D7" w:rsidRPr="00262241">
        <w:rPr>
          <w:b/>
          <w:bCs/>
        </w:rPr>
        <w:t>до тендерної документації</w:t>
      </w:r>
    </w:p>
    <w:p w:rsidR="00A627FC" w:rsidRPr="00A627FC" w:rsidRDefault="00A627FC" w:rsidP="00542EC5">
      <w:pPr>
        <w:jc w:val="right"/>
        <w:rPr>
          <w:b/>
          <w:bCs/>
          <w:lang w:val="en-US"/>
        </w:rPr>
      </w:pPr>
    </w:p>
    <w:p w:rsidR="00D409BC" w:rsidRPr="00B5497F" w:rsidRDefault="0084598D" w:rsidP="00D409BC">
      <w:pPr>
        <w:spacing w:line="276" w:lineRule="auto"/>
        <w:jc w:val="center"/>
        <w:rPr>
          <w:b/>
        </w:rPr>
      </w:pPr>
      <w:r w:rsidRPr="00B5497F">
        <w:rPr>
          <w:b/>
        </w:rPr>
        <w:t>ТЕНДЕРНА ПРОПОЗИЦІЯ</w:t>
      </w:r>
    </w:p>
    <w:p w:rsidR="00524E19" w:rsidRPr="00AD6070" w:rsidRDefault="00D409BC" w:rsidP="00AD6070">
      <w:pPr>
        <w:spacing w:line="276" w:lineRule="auto"/>
        <w:jc w:val="center"/>
        <w:rPr>
          <w:i/>
        </w:rPr>
      </w:pPr>
      <w:r w:rsidRPr="00B5497F">
        <w:rPr>
          <w:i/>
        </w:rPr>
        <w:t>(форма, яка подається Учасником на фірмовому бланку</w:t>
      </w:r>
      <w:r w:rsidR="0084598D" w:rsidRPr="00B5497F">
        <w:rPr>
          <w:i/>
        </w:rPr>
        <w:t xml:space="preserve"> при наявності</w:t>
      </w:r>
      <w:r w:rsidRPr="00B5497F">
        <w:rPr>
          <w:i/>
        </w:rPr>
        <w:t>)</w:t>
      </w:r>
    </w:p>
    <w:p w:rsidR="00975931" w:rsidRPr="00337A16" w:rsidRDefault="00975931" w:rsidP="00337A16">
      <w:pPr>
        <w:ind w:firstLine="708"/>
        <w:jc w:val="both"/>
        <w:rPr>
          <w:bCs/>
        </w:rPr>
      </w:pPr>
      <w:r w:rsidRPr="00B5497F">
        <w:t>Ми,</w:t>
      </w:r>
      <w:r w:rsidRPr="00B5497F">
        <w:rPr>
          <w:b/>
        </w:rPr>
        <w:t xml:space="preserve"> </w:t>
      </w:r>
      <w:r w:rsidRPr="00B5497F">
        <w:rPr>
          <w:i/>
          <w:u w:val="single"/>
        </w:rPr>
        <w:t>(назва Учасника)</w:t>
      </w:r>
      <w:r w:rsidRPr="00B5497F">
        <w:rPr>
          <w:i/>
        </w:rPr>
        <w:t>,</w:t>
      </w:r>
      <w:r w:rsidRPr="00B5497F">
        <w:t xml:space="preserve"> надаємо свою пропозицію щодо участі у відкритих торгах з особливостями на закупівлю за предметом:</w:t>
      </w:r>
      <w:r w:rsidR="00A220C2">
        <w:rPr>
          <w:bCs/>
        </w:rPr>
        <w:t xml:space="preserve"> «</w:t>
      </w:r>
      <w:r w:rsidR="00A627FC" w:rsidRPr="00A627FC">
        <w:rPr>
          <w:color w:val="000000"/>
          <w:shd w:val="clear" w:color="auto" w:fill="FDFEFD"/>
        </w:rPr>
        <w:t>Бідон пластиковий на 55 літрів із харчового пластику для зберігання та перевезення харчових продуктів</w:t>
      </w:r>
      <w:r w:rsidR="00A627FC" w:rsidRPr="00DC3EB5">
        <w:rPr>
          <w:bCs/>
        </w:rPr>
        <w:t xml:space="preserve"> </w:t>
      </w:r>
      <w:r w:rsidR="00DC3EB5" w:rsidRPr="00DC3EB5">
        <w:rPr>
          <w:bCs/>
        </w:rPr>
        <w:t xml:space="preserve">(код за </w:t>
      </w:r>
      <w:proofErr w:type="spellStart"/>
      <w:r w:rsidR="00DC3EB5" w:rsidRPr="00DC3EB5">
        <w:rPr>
          <w:bCs/>
        </w:rPr>
        <w:t>ДК</w:t>
      </w:r>
      <w:proofErr w:type="spellEnd"/>
      <w:r w:rsidR="00DC3EB5" w:rsidRPr="00DC3EB5">
        <w:rPr>
          <w:bCs/>
        </w:rPr>
        <w:t xml:space="preserve"> 021:2015 – </w:t>
      </w:r>
      <w:r w:rsidR="004F3D34" w:rsidRPr="004F3D34">
        <w:rPr>
          <w:color w:val="000000"/>
          <w:bdr w:val="none" w:sz="0" w:space="0" w:color="auto" w:frame="1"/>
          <w:shd w:val="clear" w:color="auto" w:fill="FDFEFD"/>
        </w:rPr>
        <w:t>39220000-0</w:t>
      </w:r>
      <w:r w:rsidR="004F3D34" w:rsidRPr="004F3D34">
        <w:rPr>
          <w:color w:val="000000"/>
          <w:shd w:val="clear" w:color="auto" w:fill="FDFEFD"/>
        </w:rPr>
        <w:t> - </w:t>
      </w:r>
      <w:r w:rsidR="004F3D34" w:rsidRPr="004F3D34">
        <w:rPr>
          <w:color w:val="000000"/>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00DC3EB5" w:rsidRPr="00DC3EB5">
        <w:rPr>
          <w:bCs/>
        </w:rPr>
        <w:t>)</w:t>
      </w:r>
      <w:r w:rsidRPr="00B5497F">
        <w:t>»</w:t>
      </w:r>
    </w:p>
    <w:p w:rsidR="00524E19" w:rsidRDefault="00975931" w:rsidP="00AD6070">
      <w:pPr>
        <w:ind w:firstLine="708"/>
        <w:jc w:val="both"/>
      </w:pPr>
      <w:r w:rsidRPr="00B5497F">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w:t>
      </w:r>
      <w:r w:rsidR="00524E19">
        <w:t>та Договору за наступною ціною:</w:t>
      </w:r>
    </w:p>
    <w:p w:rsidR="00A111AA" w:rsidRDefault="00A111AA" w:rsidP="00AD6070">
      <w:pPr>
        <w:ind w:firstLine="708"/>
        <w:jc w:val="both"/>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79"/>
        <w:gridCol w:w="1276"/>
        <w:gridCol w:w="992"/>
        <w:gridCol w:w="1418"/>
        <w:gridCol w:w="1441"/>
      </w:tblGrid>
      <w:tr w:rsidR="00A111AA" w:rsidRPr="00AD6070" w:rsidTr="007675A9">
        <w:trPr>
          <w:jc w:val="center"/>
        </w:trPr>
        <w:tc>
          <w:tcPr>
            <w:tcW w:w="5079"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Найменування товару</w:t>
            </w:r>
          </w:p>
        </w:tc>
        <w:tc>
          <w:tcPr>
            <w:tcW w:w="1276"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Одиниця виміру</w:t>
            </w:r>
          </w:p>
        </w:tc>
        <w:tc>
          <w:tcPr>
            <w:tcW w:w="992"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Кіль-кість</w:t>
            </w:r>
          </w:p>
        </w:tc>
        <w:tc>
          <w:tcPr>
            <w:tcW w:w="1418"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Ціна за одиницю, з/без ПДВ*, (грн.)</w:t>
            </w:r>
          </w:p>
        </w:tc>
        <w:tc>
          <w:tcPr>
            <w:tcW w:w="1441" w:type="dxa"/>
            <w:shd w:val="clear" w:color="auto" w:fill="FFFFFF"/>
            <w:vAlign w:val="center"/>
          </w:tcPr>
          <w:p w:rsidR="00A111AA" w:rsidRPr="00AD6070" w:rsidRDefault="00A111AA" w:rsidP="007675A9">
            <w:pPr>
              <w:jc w:val="center"/>
              <w:rPr>
                <w:rFonts w:eastAsia="SimSun"/>
                <w:b/>
                <w:bCs/>
                <w:sz w:val="20"/>
                <w:szCs w:val="20"/>
              </w:rPr>
            </w:pPr>
            <w:r w:rsidRPr="00AD6070">
              <w:rPr>
                <w:rFonts w:eastAsia="SimSun"/>
                <w:b/>
                <w:bCs/>
                <w:sz w:val="20"/>
                <w:szCs w:val="20"/>
              </w:rPr>
              <w:t>Загальна вартість, з/без ПДВ*, (грн.)</w:t>
            </w:r>
          </w:p>
        </w:tc>
      </w:tr>
      <w:tr w:rsidR="00A111AA" w:rsidRPr="00CF2410" w:rsidTr="007675A9">
        <w:trPr>
          <w:trHeight w:val="178"/>
          <w:jc w:val="center"/>
        </w:trPr>
        <w:tc>
          <w:tcPr>
            <w:tcW w:w="10206" w:type="dxa"/>
            <w:gridSpan w:val="5"/>
            <w:vAlign w:val="center"/>
          </w:tcPr>
          <w:p w:rsidR="00A111AA" w:rsidRPr="00CF2410" w:rsidRDefault="00A111AA" w:rsidP="007675A9">
            <w:pPr>
              <w:jc w:val="center"/>
              <w:rPr>
                <w:rFonts w:eastAsia="SimSun"/>
                <w:b/>
                <w:bCs/>
                <w:i/>
                <w:sz w:val="23"/>
                <w:szCs w:val="23"/>
              </w:rPr>
            </w:pPr>
          </w:p>
        </w:tc>
      </w:tr>
      <w:tr w:rsidR="00A111AA" w:rsidRPr="00AD6070" w:rsidTr="007675A9">
        <w:trPr>
          <w:trHeight w:val="178"/>
          <w:jc w:val="center"/>
        </w:trPr>
        <w:tc>
          <w:tcPr>
            <w:tcW w:w="5079" w:type="dxa"/>
            <w:shd w:val="clear" w:color="auto" w:fill="auto"/>
            <w:vAlign w:val="center"/>
          </w:tcPr>
          <w:p w:rsidR="00A111AA" w:rsidRPr="00AD6070" w:rsidRDefault="00A627FC" w:rsidP="007675A9">
            <w:pPr>
              <w:rPr>
                <w:sz w:val="23"/>
                <w:szCs w:val="23"/>
              </w:rPr>
            </w:pPr>
            <w:r w:rsidRPr="00A627FC">
              <w:rPr>
                <w:color w:val="000000"/>
                <w:shd w:val="clear" w:color="auto" w:fill="FDFEFD"/>
              </w:rPr>
              <w:t>Бідон пластиковий на 55 літрів із харчового пластику для зберігання та перевезення харчових продуктів</w:t>
            </w:r>
          </w:p>
        </w:tc>
        <w:tc>
          <w:tcPr>
            <w:tcW w:w="1276" w:type="dxa"/>
            <w:shd w:val="clear" w:color="auto" w:fill="auto"/>
            <w:vAlign w:val="center"/>
          </w:tcPr>
          <w:p w:rsidR="00A111AA" w:rsidRPr="00AD6070" w:rsidRDefault="004F3D34" w:rsidP="007675A9">
            <w:pPr>
              <w:jc w:val="center"/>
              <w:rPr>
                <w:sz w:val="23"/>
                <w:szCs w:val="23"/>
              </w:rPr>
            </w:pPr>
            <w:proofErr w:type="spellStart"/>
            <w:r>
              <w:rPr>
                <w:sz w:val="23"/>
                <w:szCs w:val="23"/>
              </w:rPr>
              <w:t>шт</w:t>
            </w:r>
            <w:proofErr w:type="spellEnd"/>
          </w:p>
        </w:tc>
        <w:tc>
          <w:tcPr>
            <w:tcW w:w="992" w:type="dxa"/>
            <w:shd w:val="clear" w:color="auto" w:fill="auto"/>
            <w:vAlign w:val="center"/>
          </w:tcPr>
          <w:p w:rsidR="00A111AA" w:rsidRPr="00AD6070" w:rsidRDefault="00A627FC" w:rsidP="007675A9">
            <w:pPr>
              <w:jc w:val="center"/>
              <w:rPr>
                <w:sz w:val="23"/>
                <w:szCs w:val="23"/>
              </w:rPr>
            </w:pPr>
            <w:r>
              <w:rPr>
                <w:sz w:val="23"/>
                <w:szCs w:val="23"/>
                <w:lang w:val="en-US"/>
              </w:rPr>
              <w:t>2</w:t>
            </w:r>
            <w:r w:rsidR="00A111AA" w:rsidRPr="00AD6070">
              <w:rPr>
                <w:sz w:val="23"/>
                <w:szCs w:val="23"/>
              </w:rPr>
              <w:t>0</w:t>
            </w:r>
          </w:p>
        </w:tc>
        <w:tc>
          <w:tcPr>
            <w:tcW w:w="1418" w:type="dxa"/>
            <w:shd w:val="clear" w:color="auto" w:fill="auto"/>
            <w:vAlign w:val="center"/>
          </w:tcPr>
          <w:p w:rsidR="00A111AA" w:rsidRPr="00AD6070" w:rsidRDefault="00A111AA" w:rsidP="007675A9">
            <w:pPr>
              <w:jc w:val="center"/>
              <w:rPr>
                <w:rFonts w:eastAsia="SimSun"/>
                <w:b/>
                <w:bCs/>
                <w:sz w:val="23"/>
                <w:szCs w:val="23"/>
              </w:rPr>
            </w:pPr>
          </w:p>
        </w:tc>
        <w:tc>
          <w:tcPr>
            <w:tcW w:w="1441" w:type="dxa"/>
            <w:shd w:val="clear" w:color="auto" w:fill="auto"/>
            <w:vAlign w:val="center"/>
          </w:tcPr>
          <w:p w:rsidR="00A111AA" w:rsidRPr="00AD6070" w:rsidRDefault="00A111AA" w:rsidP="007675A9">
            <w:pPr>
              <w:jc w:val="center"/>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без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крім того ПДВ:</w:t>
            </w:r>
          </w:p>
        </w:tc>
        <w:tc>
          <w:tcPr>
            <w:tcW w:w="1441" w:type="dxa"/>
          </w:tcPr>
          <w:p w:rsidR="00A111AA" w:rsidRPr="00AD6070" w:rsidRDefault="00A111AA" w:rsidP="007675A9">
            <w:pPr>
              <w:jc w:val="both"/>
              <w:rPr>
                <w:rFonts w:eastAsia="SimSun"/>
                <w:b/>
                <w:bCs/>
                <w:sz w:val="23"/>
                <w:szCs w:val="23"/>
              </w:rPr>
            </w:pPr>
          </w:p>
        </w:tc>
      </w:tr>
      <w:tr w:rsidR="00A111AA" w:rsidRPr="00AD6070" w:rsidTr="007675A9">
        <w:trPr>
          <w:jc w:val="center"/>
        </w:trPr>
        <w:tc>
          <w:tcPr>
            <w:tcW w:w="8765" w:type="dxa"/>
            <w:gridSpan w:val="4"/>
            <w:tcBorders>
              <w:top w:val="single" w:sz="4" w:space="0" w:color="auto"/>
              <w:left w:val="single" w:sz="4" w:space="0" w:color="auto"/>
              <w:bottom w:val="single" w:sz="4" w:space="0" w:color="auto"/>
              <w:right w:val="single" w:sz="4" w:space="0" w:color="auto"/>
            </w:tcBorders>
            <w:vAlign w:val="center"/>
          </w:tcPr>
          <w:p w:rsidR="00A111AA" w:rsidRPr="00AD6070" w:rsidRDefault="00A111AA" w:rsidP="007675A9">
            <w:pPr>
              <w:rPr>
                <w:rFonts w:eastAsia="SimSun"/>
                <w:b/>
                <w:bCs/>
                <w:sz w:val="23"/>
                <w:szCs w:val="23"/>
              </w:rPr>
            </w:pPr>
            <w:r w:rsidRPr="00AD6070">
              <w:rPr>
                <w:rFonts w:eastAsia="SimSun"/>
                <w:b/>
                <w:bCs/>
                <w:sz w:val="23"/>
                <w:szCs w:val="23"/>
              </w:rPr>
              <w:t>Загальна вартість товару (грн., з ПДВ):</w:t>
            </w:r>
          </w:p>
        </w:tc>
        <w:tc>
          <w:tcPr>
            <w:tcW w:w="1441" w:type="dxa"/>
          </w:tcPr>
          <w:p w:rsidR="00A111AA" w:rsidRPr="00AD6070" w:rsidRDefault="00A111AA" w:rsidP="007675A9">
            <w:pPr>
              <w:jc w:val="both"/>
              <w:rPr>
                <w:rFonts w:eastAsia="SimSun"/>
                <w:b/>
                <w:bCs/>
                <w:sz w:val="23"/>
                <w:szCs w:val="23"/>
              </w:rPr>
            </w:pPr>
          </w:p>
        </w:tc>
      </w:tr>
    </w:tbl>
    <w:p w:rsidR="00A111AA" w:rsidRDefault="00A111AA" w:rsidP="00AD6070">
      <w:pPr>
        <w:ind w:firstLine="708"/>
        <w:jc w:val="both"/>
      </w:pPr>
    </w:p>
    <w:p w:rsidR="00975931" w:rsidRPr="00913BF2" w:rsidRDefault="00975931" w:rsidP="00975931">
      <w:pPr>
        <w:rPr>
          <w:rFonts w:eastAsia="SimSun"/>
          <w:i/>
          <w:sz w:val="23"/>
          <w:szCs w:val="23"/>
        </w:rPr>
      </w:pPr>
    </w:p>
    <w:p w:rsidR="00975931" w:rsidRDefault="00975931" w:rsidP="002E574A">
      <w:pPr>
        <w:jc w:val="both"/>
        <w:rPr>
          <w:rFonts w:eastAsia="SimSun"/>
          <w:i/>
          <w:sz w:val="23"/>
          <w:szCs w:val="23"/>
          <w:u w:val="single"/>
        </w:rPr>
      </w:pPr>
      <w:r>
        <w:rPr>
          <w:rFonts w:eastAsia="SimSun"/>
          <w:i/>
          <w:sz w:val="23"/>
          <w:szCs w:val="23"/>
          <w:u w:val="single"/>
        </w:rPr>
        <w:t>* У</w:t>
      </w:r>
      <w:r w:rsidRPr="00913BF2">
        <w:rPr>
          <w:rFonts w:eastAsia="SimSun"/>
          <w:i/>
          <w:sz w:val="23"/>
          <w:szCs w:val="23"/>
          <w:u w:val="single"/>
        </w:rPr>
        <w:t>часник цієї закупівлі вказує ціну за одиницю товару та його загальну вартість враховуючи власну систему оподаткування.</w:t>
      </w:r>
      <w:r w:rsidR="002E574A">
        <w:rPr>
          <w:rFonts w:eastAsia="SimSun"/>
          <w:i/>
          <w:sz w:val="23"/>
          <w:szCs w:val="23"/>
          <w:u w:val="single"/>
        </w:rPr>
        <w:t xml:space="preserve"> </w:t>
      </w:r>
    </w:p>
    <w:p w:rsidR="00CA490A" w:rsidRPr="00542EC5" w:rsidRDefault="00CA490A" w:rsidP="002E574A">
      <w:pPr>
        <w:jc w:val="both"/>
        <w:rPr>
          <w:rFonts w:eastAsia="SimSun"/>
          <w:i/>
          <w:sz w:val="16"/>
          <w:szCs w:val="16"/>
          <w:u w:val="single"/>
        </w:rPr>
      </w:pPr>
    </w:p>
    <w:p w:rsidR="00CA490A" w:rsidRPr="00CA490A" w:rsidRDefault="00CA490A" w:rsidP="00CA490A">
      <w:pPr>
        <w:jc w:val="both"/>
        <w:rPr>
          <w:rFonts w:eastAsia="SimSun"/>
          <w:i/>
          <w:sz w:val="23"/>
          <w:szCs w:val="23"/>
          <w:u w:val="single"/>
        </w:rPr>
      </w:pPr>
      <w:r w:rsidRPr="00512AB8">
        <w:rPr>
          <w:rFonts w:eastAsia="SimSun"/>
          <w:i/>
          <w:sz w:val="23"/>
          <w:szCs w:val="23"/>
          <w:u w:val="single"/>
        </w:rPr>
        <w:t>Учасник визначає ціну з урахуванням вартості самого Товару, вартості податків та зборів (обов’язкових платежів), що сплачу</w:t>
      </w:r>
      <w:r>
        <w:rPr>
          <w:rFonts w:eastAsia="SimSun"/>
          <w:i/>
          <w:sz w:val="23"/>
          <w:szCs w:val="23"/>
          <w:u w:val="single"/>
        </w:rPr>
        <w:t xml:space="preserve">ються, або мають бути сплачені та витрат на оплату всіх </w:t>
      </w:r>
      <w:r w:rsidRPr="00336927">
        <w:rPr>
          <w:rFonts w:eastAsia="SimSun"/>
          <w:i/>
          <w:sz w:val="23"/>
          <w:szCs w:val="23"/>
          <w:u w:val="single"/>
        </w:rPr>
        <w:t>додаткових (супутніх) послуг</w:t>
      </w:r>
      <w:r w:rsidRPr="00CA490A">
        <w:rPr>
          <w:rFonts w:eastAsia="SimSun"/>
          <w:i/>
          <w:sz w:val="23"/>
          <w:szCs w:val="23"/>
          <w:u w:val="single"/>
        </w:rPr>
        <w:t xml:space="preserve">. </w:t>
      </w:r>
      <w:r w:rsidRPr="00CA490A">
        <w:rPr>
          <w:i/>
          <w:u w:val="single"/>
        </w:rPr>
        <w:t>Учасник має включити всі свої витрати на транспортування, страхування, сплату ввізного мита (для нерезидентів України).</w:t>
      </w:r>
    </w:p>
    <w:p w:rsidR="00975931" w:rsidRPr="00ED736C" w:rsidRDefault="00975931" w:rsidP="00975931">
      <w:pPr>
        <w:tabs>
          <w:tab w:val="left" w:pos="426"/>
          <w:tab w:val="left" w:pos="851"/>
        </w:tabs>
        <w:rPr>
          <w:b/>
          <w:sz w:val="22"/>
          <w:szCs w:val="22"/>
        </w:rPr>
      </w:pPr>
    </w:p>
    <w:p w:rsidR="00975931" w:rsidRDefault="00975931" w:rsidP="003A707B">
      <w:pPr>
        <w:tabs>
          <w:tab w:val="left" w:pos="540"/>
        </w:tabs>
        <w:ind w:firstLine="567"/>
        <w:jc w:val="both"/>
      </w:pPr>
      <w:r w:rsidRPr="00276F10">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975931" w:rsidRPr="00276F10" w:rsidRDefault="00975931" w:rsidP="003A707B">
      <w:pPr>
        <w:tabs>
          <w:tab w:val="left" w:pos="540"/>
        </w:tabs>
        <w:ind w:firstLine="567"/>
        <w:jc w:val="both"/>
      </w:pPr>
      <w:r w:rsidRPr="00276F10">
        <w:t xml:space="preserve">2. </w:t>
      </w:r>
      <w:r w:rsidRPr="005A7B61">
        <w:t xml:space="preserve">Ми погоджуємося дотримуватися умов цієї тендерної пропозиції </w:t>
      </w:r>
      <w:r w:rsidRPr="00597786">
        <w:t>протягом 90 календарних</w:t>
      </w:r>
      <w:r w:rsidRPr="00A25666">
        <w:t xml:space="preserve"> днів з дати розкриття тендерних пропозицій</w:t>
      </w:r>
      <w:r>
        <w:t>.</w:t>
      </w:r>
    </w:p>
    <w:p w:rsidR="00975931" w:rsidRDefault="00975931" w:rsidP="003A707B">
      <w:pPr>
        <w:tabs>
          <w:tab w:val="left" w:pos="540"/>
        </w:tabs>
        <w:ind w:firstLine="567"/>
        <w:jc w:val="both"/>
      </w:pPr>
      <w:r w:rsidRPr="00276F10">
        <w:t xml:space="preserve">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975931" w:rsidRDefault="00975931" w:rsidP="003A707B">
      <w:pPr>
        <w:tabs>
          <w:tab w:val="left" w:pos="540"/>
        </w:tabs>
        <w:ind w:firstLine="567"/>
        <w:jc w:val="both"/>
      </w:pPr>
      <w:r w:rsidRPr="00276F10">
        <w:t xml:space="preserve">4. Ми розуміємо та погоджуємося, що Ви можете відмінити процедуру закупівлі у разі наявності обставин для цього згідно із Законом. </w:t>
      </w:r>
    </w:p>
    <w:p w:rsidR="00975931" w:rsidRDefault="00975931" w:rsidP="003A707B">
      <w:pPr>
        <w:tabs>
          <w:tab w:val="left" w:pos="540"/>
        </w:tabs>
        <w:ind w:firstLine="567"/>
        <w:jc w:val="both"/>
      </w:pPr>
      <w:r w:rsidRPr="00276F10">
        <w:t xml:space="preserve">5. </w:t>
      </w:r>
      <w:r w:rsidRPr="00276F10">
        <w:rPr>
          <w:b/>
        </w:rPr>
        <w:t>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r w:rsidRPr="00276F10">
        <w:t xml:space="preserve">. </w:t>
      </w:r>
    </w:p>
    <w:p w:rsidR="003A707B" w:rsidRDefault="003A707B" w:rsidP="003A707B">
      <w:pPr>
        <w:tabs>
          <w:tab w:val="left" w:pos="540"/>
        </w:tabs>
        <w:ind w:firstLine="567"/>
        <w:jc w:val="both"/>
      </w:pPr>
      <w:r>
        <w:t>Ми погоджуємось, що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3A707B" w:rsidRPr="00276F10" w:rsidRDefault="003A707B" w:rsidP="003A707B">
      <w:pPr>
        <w:tabs>
          <w:tab w:val="left" w:pos="540"/>
        </w:tabs>
        <w:ind w:firstLine="567"/>
        <w:jc w:val="both"/>
      </w:pPr>
      <w:r w:rsidRPr="00D66B4D">
        <w:t>6. Ми надаємо письмову згоду на обробку, використання, поширення та доступ до персональних</w:t>
      </w:r>
      <w:r>
        <w:t xml:space="preserve"> даних, які передбачені Законом України від 25.12.2015 р. № 922-VIII «Про публічні закупівлі», а також відомостей необхідних для забезпечення участі у процедурі закупівлі, </w:t>
      </w:r>
      <w:r>
        <w:lastRenderedPageBreak/>
        <w:t>цивільно-правових та господарських відносинах, відповідно до Закону України від 01.06.2010р. № 2297-VI «Про захист персональних даних» (в тому числі паспортні дані, ідентифікаційний код, свідоцтво платника податків, банківські реквізити, розрахункові рахунки, номери телефонів, електронні адреси та інша необхідна інформація, передбачена законодавством).</w:t>
      </w:r>
    </w:p>
    <w:p w:rsidR="00975931" w:rsidRPr="00276F10" w:rsidRDefault="003A707B" w:rsidP="003A707B">
      <w:pPr>
        <w:tabs>
          <w:tab w:val="left" w:pos="540"/>
        </w:tabs>
        <w:ind w:firstLine="567"/>
        <w:jc w:val="both"/>
      </w:pPr>
      <w:r>
        <w:t>7</w:t>
      </w:r>
      <w:r w:rsidR="00975931" w:rsidRPr="00276F10">
        <w:t xml:space="preserve">.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975931" w:rsidRPr="00276F10" w:rsidRDefault="00975931" w:rsidP="003A707B">
      <w:pPr>
        <w:tabs>
          <w:tab w:val="left" w:pos="540"/>
        </w:tabs>
        <w:ind w:firstLine="567"/>
      </w:pPr>
    </w:p>
    <w:p w:rsidR="00975931" w:rsidRDefault="00975931" w:rsidP="00975931">
      <w:pPr>
        <w:pStyle w:val="Standard"/>
        <w:jc w:val="both"/>
      </w:pPr>
      <w:r>
        <w:rPr>
          <w:b/>
          <w:lang w:val="uk-UA"/>
        </w:rPr>
        <w:t>"___" ________________ 202</w:t>
      </w:r>
      <w:r w:rsidR="00D66B4D">
        <w:rPr>
          <w:b/>
          <w:lang w:val="uk-UA"/>
        </w:rPr>
        <w:t>4</w:t>
      </w:r>
      <w:r>
        <w:rPr>
          <w:b/>
          <w:lang w:val="uk-UA"/>
        </w:rPr>
        <w:t xml:space="preserve"> року                                     ______________</w:t>
      </w:r>
      <w:r>
        <w:rPr>
          <w:lang w:val="uk-UA"/>
        </w:rPr>
        <w:t>__________________</w:t>
      </w:r>
    </w:p>
    <w:p w:rsidR="00975931" w:rsidRDefault="00975931" w:rsidP="00975931">
      <w:pPr>
        <w:pStyle w:val="Standard"/>
        <w:jc w:val="both"/>
        <w:rPr>
          <w:sz w:val="18"/>
          <w:szCs w:val="18"/>
          <w:lang w:val="uk-UA"/>
        </w:rPr>
      </w:pPr>
      <w:r>
        <w:rPr>
          <w:sz w:val="18"/>
          <w:szCs w:val="18"/>
          <w:lang w:val="uk-UA"/>
        </w:rPr>
        <w:t xml:space="preserve">                                                                                              [Підпис]             [прізвище, ініціали, посада уповноваженої особи учасника]</w:t>
      </w:r>
    </w:p>
    <w:p w:rsidR="00975931" w:rsidRPr="00CF223F" w:rsidRDefault="00975931" w:rsidP="00975931">
      <w:pPr>
        <w:pStyle w:val="Standard"/>
        <w:jc w:val="both"/>
        <w:rPr>
          <w:sz w:val="18"/>
          <w:szCs w:val="18"/>
          <w:lang w:val="uk-UA"/>
        </w:rPr>
      </w:pPr>
      <w:r>
        <w:rPr>
          <w:sz w:val="18"/>
          <w:szCs w:val="18"/>
          <w:lang w:val="uk-UA"/>
        </w:rPr>
        <w:t>М.П. (у разі наявності печатки)</w:t>
      </w:r>
      <w:r w:rsidRPr="000562E5">
        <w:rPr>
          <w:b/>
          <w:lang w:val="uk-UA" w:eastAsia="uk-UA"/>
        </w:rPr>
        <w:t xml:space="preserve">                  </w:t>
      </w:r>
    </w:p>
    <w:p w:rsidR="00AD4E76" w:rsidRPr="00262241" w:rsidRDefault="00975931" w:rsidP="00AD4E76">
      <w:pPr>
        <w:pStyle w:val="aff3"/>
        <w:widowControl w:val="0"/>
        <w:autoSpaceDN w:val="0"/>
        <w:adjustRightInd w:val="0"/>
        <w:ind w:left="284"/>
        <w:jc w:val="both"/>
        <w:rPr>
          <w:b/>
          <w:bCs/>
        </w:rPr>
      </w:pPr>
      <w:r>
        <w:rPr>
          <w:b/>
          <w:bCs/>
        </w:rPr>
        <w:br w:type="page"/>
      </w:r>
    </w:p>
    <w:p w:rsidR="0084598D" w:rsidRDefault="0084598D" w:rsidP="0084598D">
      <w:pPr>
        <w:jc w:val="right"/>
        <w:rPr>
          <w:b/>
          <w:bCs/>
        </w:rPr>
      </w:pPr>
      <w:r w:rsidRPr="00262241">
        <w:rPr>
          <w:b/>
          <w:bCs/>
        </w:rPr>
        <w:lastRenderedPageBreak/>
        <w:t xml:space="preserve">Додаток № </w:t>
      </w:r>
      <w:r>
        <w:rPr>
          <w:b/>
          <w:bCs/>
        </w:rPr>
        <w:t>2</w:t>
      </w:r>
      <w:r w:rsidR="00C115D7" w:rsidRPr="00C115D7">
        <w:rPr>
          <w:b/>
          <w:bCs/>
        </w:rPr>
        <w:t xml:space="preserve"> </w:t>
      </w:r>
      <w:r w:rsidR="00C115D7" w:rsidRPr="00262241">
        <w:rPr>
          <w:b/>
          <w:bCs/>
        </w:rPr>
        <w:t>до тендерної документації</w:t>
      </w:r>
    </w:p>
    <w:p w:rsidR="00A111AA" w:rsidRDefault="00A111AA" w:rsidP="00B5497F">
      <w:pPr>
        <w:jc w:val="center"/>
        <w:outlineLvl w:val="0"/>
        <w:rPr>
          <w:b/>
        </w:rPr>
      </w:pPr>
    </w:p>
    <w:p w:rsidR="00B5497F" w:rsidRDefault="00BB762B" w:rsidP="00B5497F">
      <w:pPr>
        <w:jc w:val="center"/>
        <w:outlineLvl w:val="0"/>
        <w:rPr>
          <w:b/>
          <w:bCs/>
        </w:rPr>
      </w:pPr>
      <w:r w:rsidRPr="00B74403">
        <w:rPr>
          <w:b/>
        </w:rPr>
        <w:t>Технічні, якіс</w:t>
      </w:r>
      <w:r>
        <w:rPr>
          <w:b/>
        </w:rPr>
        <w:t>ні та кількісні ха</w:t>
      </w:r>
      <w:bookmarkStart w:id="5" w:name="_Hlk37410933"/>
      <w:r>
        <w:rPr>
          <w:b/>
        </w:rPr>
        <w:t xml:space="preserve">рактеристики предмета </w:t>
      </w:r>
      <w:r w:rsidRPr="00C36B61">
        <w:rPr>
          <w:b/>
        </w:rPr>
        <w:t>закупівлі</w:t>
      </w:r>
      <w:r w:rsidRPr="00C36B61">
        <w:rPr>
          <w:b/>
          <w:bCs/>
        </w:rPr>
        <w:t xml:space="preserve">: </w:t>
      </w:r>
      <w:bookmarkStart w:id="6" w:name="_y2fqxr4eom4h" w:colFirst="0" w:colLast="0"/>
      <w:bookmarkEnd w:id="5"/>
      <w:bookmarkEnd w:id="6"/>
    </w:p>
    <w:p w:rsidR="004F3D34" w:rsidRPr="004F3D34" w:rsidRDefault="004F3D34" w:rsidP="004F3D34">
      <w:pPr>
        <w:ind w:firstLine="708"/>
        <w:jc w:val="both"/>
        <w:rPr>
          <w:b/>
          <w:bCs/>
        </w:rPr>
      </w:pPr>
      <w:r w:rsidRPr="004F3D34">
        <w:rPr>
          <w:b/>
          <w:bCs/>
        </w:rPr>
        <w:t>«</w:t>
      </w:r>
      <w:r w:rsidR="00A627FC" w:rsidRPr="00A627FC">
        <w:rPr>
          <w:b/>
          <w:color w:val="000000"/>
          <w:shd w:val="clear" w:color="auto" w:fill="FDFEFD"/>
        </w:rPr>
        <w:t>Бідон пластиковий на 55 літрів із харчового пластику для зберігання та перевезення харчових продуктів</w:t>
      </w:r>
      <w:r w:rsidR="00A627FC" w:rsidRPr="004F3D34">
        <w:rPr>
          <w:b/>
          <w:bCs/>
        </w:rPr>
        <w:t xml:space="preserve"> </w:t>
      </w:r>
      <w:r w:rsidRPr="004F3D34">
        <w:rPr>
          <w:b/>
          <w:bCs/>
        </w:rPr>
        <w:t xml:space="preserve">(код за </w:t>
      </w:r>
      <w:proofErr w:type="spellStart"/>
      <w:r w:rsidRPr="004F3D34">
        <w:rPr>
          <w:b/>
          <w:bCs/>
        </w:rPr>
        <w:t>ДК</w:t>
      </w:r>
      <w:proofErr w:type="spellEnd"/>
      <w:r w:rsidRPr="004F3D34">
        <w:rPr>
          <w:b/>
          <w:bCs/>
        </w:rPr>
        <w:t xml:space="preserve"> 021:2015 – </w:t>
      </w:r>
      <w:r w:rsidRPr="004F3D34">
        <w:rPr>
          <w:b/>
          <w:color w:val="000000"/>
          <w:bdr w:val="none" w:sz="0" w:space="0" w:color="auto" w:frame="1"/>
          <w:shd w:val="clear" w:color="auto" w:fill="FDFEFD"/>
        </w:rPr>
        <w:t>39220000-0</w:t>
      </w:r>
      <w:r w:rsidRPr="004F3D34">
        <w:rPr>
          <w:b/>
          <w:color w:val="000000"/>
          <w:shd w:val="clear" w:color="auto" w:fill="FDFEFD"/>
        </w:rPr>
        <w:t> - </w:t>
      </w:r>
      <w:r w:rsidRPr="004F3D34">
        <w:rPr>
          <w:b/>
          <w:color w:val="000000"/>
          <w:bdr w:val="none" w:sz="0" w:space="0" w:color="auto" w:frame="1"/>
          <w:shd w:val="clear" w:color="auto" w:fill="FDFEFD"/>
        </w:rPr>
        <w:t>Кухонне приладдя, товари для дому та господарства і приладдя для закладів громадського харчування</w:t>
      </w:r>
      <w:r w:rsidRPr="004F3D34">
        <w:rPr>
          <w:b/>
          <w:bCs/>
        </w:rPr>
        <w:t>)</w:t>
      </w:r>
      <w:r w:rsidRPr="004F3D34">
        <w:rPr>
          <w:b/>
        </w:rPr>
        <w:t>»</w:t>
      </w:r>
    </w:p>
    <w:p w:rsidR="00BB762B" w:rsidRPr="00265BF1" w:rsidRDefault="00BB762B" w:rsidP="00265BF1">
      <w:pPr>
        <w:jc w:val="center"/>
        <w:outlineLvl w:val="0"/>
        <w:rPr>
          <w:b/>
        </w:rPr>
      </w:pPr>
    </w:p>
    <w:p w:rsidR="00A111AA" w:rsidRPr="00B5497F" w:rsidRDefault="00A111AA" w:rsidP="00A111AA">
      <w:pPr>
        <w:pStyle w:val="Standard"/>
        <w:jc w:val="both"/>
        <w:rPr>
          <w:bCs/>
          <w:lang w:val="uk-UA" w:eastAsia="uk-UA"/>
        </w:rPr>
      </w:pPr>
    </w:p>
    <w:tbl>
      <w:tblPr>
        <w:tblW w:w="5000" w:type="pct"/>
        <w:tblLayout w:type="fixed"/>
        <w:tblLook w:val="04A0"/>
      </w:tblPr>
      <w:tblGrid>
        <w:gridCol w:w="3041"/>
        <w:gridCol w:w="3162"/>
        <w:gridCol w:w="2270"/>
        <w:gridCol w:w="1949"/>
      </w:tblGrid>
      <w:tr w:rsidR="00A627FC" w:rsidRPr="007771B8" w:rsidTr="00A627FC">
        <w:tc>
          <w:tcPr>
            <w:tcW w:w="1459"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Найменування продукції</w:t>
            </w:r>
          </w:p>
        </w:tc>
        <w:tc>
          <w:tcPr>
            <w:tcW w:w="1517"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Характеристика</w:t>
            </w:r>
          </w:p>
        </w:tc>
        <w:tc>
          <w:tcPr>
            <w:tcW w:w="1089" w:type="pct"/>
            <w:tcBorders>
              <w:top w:val="single" w:sz="6" w:space="0" w:color="auto"/>
              <w:left w:val="single" w:sz="6" w:space="0" w:color="auto"/>
              <w:bottom w:val="single" w:sz="6" w:space="0" w:color="auto"/>
              <w:right w:val="single" w:sz="6" w:space="0" w:color="auto"/>
            </w:tcBorders>
            <w:vAlign w:val="center"/>
          </w:tcPr>
          <w:p w:rsidR="00A627FC" w:rsidRPr="00A627FC" w:rsidRDefault="00A627FC" w:rsidP="00A627FC">
            <w:pPr>
              <w:jc w:val="center"/>
              <w:rPr>
                <w:b/>
                <w:sz w:val="20"/>
                <w:szCs w:val="20"/>
              </w:rPr>
            </w:pPr>
            <w:r w:rsidRPr="00A627FC">
              <w:rPr>
                <w:b/>
                <w:sz w:val="20"/>
                <w:szCs w:val="20"/>
              </w:rPr>
              <w:t>Одиниці виміру</w:t>
            </w:r>
          </w:p>
        </w:tc>
        <w:tc>
          <w:tcPr>
            <w:tcW w:w="935" w:type="pct"/>
            <w:tcBorders>
              <w:top w:val="single" w:sz="6" w:space="0" w:color="auto"/>
              <w:left w:val="single" w:sz="6" w:space="0" w:color="auto"/>
              <w:bottom w:val="single" w:sz="6" w:space="0" w:color="auto"/>
              <w:right w:val="single" w:sz="6" w:space="0" w:color="auto"/>
            </w:tcBorders>
            <w:vAlign w:val="center"/>
            <w:hideMark/>
          </w:tcPr>
          <w:p w:rsidR="00A627FC" w:rsidRPr="00A627FC" w:rsidRDefault="00A627FC" w:rsidP="007675A9">
            <w:pPr>
              <w:jc w:val="center"/>
              <w:rPr>
                <w:b/>
                <w:sz w:val="20"/>
                <w:szCs w:val="20"/>
              </w:rPr>
            </w:pPr>
            <w:r w:rsidRPr="00A627FC">
              <w:rPr>
                <w:b/>
                <w:sz w:val="20"/>
                <w:szCs w:val="20"/>
              </w:rPr>
              <w:t>Кількість</w:t>
            </w:r>
          </w:p>
        </w:tc>
      </w:tr>
      <w:tr w:rsidR="00A627FC" w:rsidRPr="007771B8" w:rsidTr="00A627FC">
        <w:trPr>
          <w:cantSplit/>
          <w:trHeight w:val="290"/>
        </w:trPr>
        <w:tc>
          <w:tcPr>
            <w:tcW w:w="1459" w:type="pct"/>
            <w:tcBorders>
              <w:top w:val="single" w:sz="4" w:space="0" w:color="auto"/>
              <w:left w:val="single" w:sz="6" w:space="0" w:color="auto"/>
              <w:bottom w:val="single" w:sz="4" w:space="0" w:color="auto"/>
              <w:right w:val="single" w:sz="6" w:space="0" w:color="auto"/>
            </w:tcBorders>
            <w:vAlign w:val="center"/>
          </w:tcPr>
          <w:p w:rsidR="00A627FC" w:rsidRDefault="00A627FC" w:rsidP="007675A9">
            <w:r w:rsidRPr="00A627FC">
              <w:rPr>
                <w:color w:val="000000"/>
                <w:shd w:val="clear" w:color="auto" w:fill="FDFEFD"/>
              </w:rPr>
              <w:t>Бідон пластиковий на 55 літрів із харчового пластику для зберігання та перевезення харчових продуктів</w:t>
            </w:r>
          </w:p>
        </w:tc>
        <w:tc>
          <w:tcPr>
            <w:tcW w:w="1517" w:type="pct"/>
            <w:tcBorders>
              <w:top w:val="single" w:sz="4" w:space="0" w:color="auto"/>
              <w:left w:val="single" w:sz="6" w:space="0" w:color="auto"/>
              <w:bottom w:val="single" w:sz="4" w:space="0" w:color="auto"/>
              <w:right w:val="single" w:sz="6" w:space="0" w:color="auto"/>
            </w:tcBorders>
            <w:vAlign w:val="center"/>
          </w:tcPr>
          <w:p w:rsidR="00A627FC" w:rsidRPr="00A627FC" w:rsidRDefault="00A627FC" w:rsidP="00A62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 xml:space="preserve">Об'єм пластикового бідона </w:t>
            </w:r>
            <w:r w:rsidRPr="00A627FC">
              <w:rPr>
                <w:color w:val="1F1F1F"/>
                <w:sz w:val="20"/>
                <w:szCs w:val="20"/>
                <w:lang w:eastAsia="uk-UA"/>
              </w:rPr>
              <w:t xml:space="preserve"> 55 літрів.</w:t>
            </w:r>
          </w:p>
          <w:p w:rsidR="00A627FC" w:rsidRDefault="00A627FC" w:rsidP="00A62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Д</w:t>
            </w:r>
            <w:r w:rsidRPr="00A627FC">
              <w:rPr>
                <w:color w:val="1F1F1F"/>
                <w:sz w:val="20"/>
                <w:szCs w:val="20"/>
                <w:lang w:eastAsia="uk-UA"/>
              </w:rPr>
              <w:t xml:space="preserve">ві ручки з боків та технологічні поглиблені ручки на корпусі. </w:t>
            </w:r>
            <w:r>
              <w:rPr>
                <w:color w:val="1F1F1F"/>
                <w:sz w:val="20"/>
                <w:szCs w:val="20"/>
                <w:lang w:eastAsia="uk-UA"/>
              </w:rPr>
              <w:t>П</w:t>
            </w:r>
            <w:r w:rsidRPr="00A627FC">
              <w:rPr>
                <w:color w:val="1F1F1F"/>
                <w:sz w:val="20"/>
                <w:szCs w:val="20"/>
                <w:lang w:eastAsia="uk-UA"/>
              </w:rPr>
              <w:t>л</w:t>
            </w:r>
            <w:r>
              <w:rPr>
                <w:color w:val="1F1F1F"/>
                <w:sz w:val="20"/>
                <w:szCs w:val="20"/>
                <w:lang w:eastAsia="uk-UA"/>
              </w:rPr>
              <w:t>астикова кришка діаметром 24 см</w:t>
            </w:r>
            <w:r w:rsidRPr="00A627FC">
              <w:rPr>
                <w:color w:val="1F1F1F"/>
                <w:sz w:val="20"/>
                <w:szCs w:val="20"/>
                <w:lang w:eastAsia="uk-UA"/>
              </w:rPr>
              <w:t>.</w:t>
            </w:r>
          </w:p>
          <w:p w:rsidR="00A627FC" w:rsidRPr="00A627FC" w:rsidRDefault="00B355AE" w:rsidP="00A62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r>
              <w:rPr>
                <w:color w:val="1F1F1F"/>
                <w:sz w:val="20"/>
                <w:szCs w:val="20"/>
                <w:lang w:eastAsia="uk-UA"/>
              </w:rPr>
              <w:t>В к</w:t>
            </w:r>
            <w:r w:rsidR="00A627FC" w:rsidRPr="00A627FC">
              <w:rPr>
                <w:color w:val="1F1F1F"/>
                <w:sz w:val="20"/>
                <w:szCs w:val="20"/>
                <w:lang w:eastAsia="uk-UA"/>
              </w:rPr>
              <w:t>онструкції бочки внизу передб</w:t>
            </w:r>
            <w:r>
              <w:rPr>
                <w:color w:val="1F1F1F"/>
                <w:sz w:val="20"/>
                <w:szCs w:val="20"/>
                <w:lang w:eastAsia="uk-UA"/>
              </w:rPr>
              <w:t>ачено місце під установку крана</w:t>
            </w:r>
            <w:r w:rsidR="00A627FC" w:rsidRPr="00A627FC">
              <w:rPr>
                <w:color w:val="1F1F1F"/>
                <w:sz w:val="20"/>
                <w:szCs w:val="20"/>
                <w:lang w:eastAsia="uk-UA"/>
              </w:rPr>
              <w:t>.</w:t>
            </w:r>
          </w:p>
          <w:p w:rsidR="00A627FC" w:rsidRPr="00A627FC" w:rsidRDefault="00A627FC" w:rsidP="00A62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color w:val="1F1F1F"/>
                <w:sz w:val="20"/>
                <w:szCs w:val="20"/>
                <w:lang w:eastAsia="uk-UA"/>
              </w:rPr>
            </w:pPr>
          </w:p>
          <w:p w:rsidR="00A627FC" w:rsidRPr="00A627FC" w:rsidRDefault="00B355AE" w:rsidP="007675A9">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allery-image" style="width:24pt;height:24pt"/>
              </w:pict>
            </w:r>
            <w:r>
              <w:pict>
                <v:shape id="_x0000_i1025" type="#_x0000_t75" alt="gallery-image" style="width:24pt;height:24pt"/>
              </w:pict>
            </w:r>
          </w:p>
        </w:tc>
        <w:tc>
          <w:tcPr>
            <w:tcW w:w="1089" w:type="pct"/>
            <w:tcBorders>
              <w:top w:val="single" w:sz="4" w:space="0" w:color="auto"/>
              <w:left w:val="single" w:sz="6" w:space="0" w:color="auto"/>
              <w:bottom w:val="single" w:sz="4" w:space="0" w:color="auto"/>
              <w:right w:val="single" w:sz="6" w:space="0" w:color="auto"/>
            </w:tcBorders>
          </w:tcPr>
          <w:p w:rsidR="00A627FC" w:rsidRDefault="00A627FC" w:rsidP="007675A9">
            <w:pPr>
              <w:jc w:val="center"/>
            </w:pPr>
          </w:p>
          <w:p w:rsidR="00A627FC" w:rsidRDefault="00A627FC" w:rsidP="007675A9">
            <w:pPr>
              <w:jc w:val="center"/>
            </w:pPr>
          </w:p>
          <w:p w:rsidR="00B355AE" w:rsidRDefault="00B355AE" w:rsidP="007675A9">
            <w:pPr>
              <w:jc w:val="center"/>
            </w:pPr>
          </w:p>
          <w:p w:rsidR="00B355AE" w:rsidRDefault="00B355AE" w:rsidP="007675A9">
            <w:pPr>
              <w:jc w:val="center"/>
            </w:pPr>
          </w:p>
          <w:p w:rsidR="00A627FC" w:rsidRPr="00A627FC" w:rsidRDefault="00A627FC" w:rsidP="007675A9">
            <w:pPr>
              <w:jc w:val="center"/>
            </w:pPr>
            <w:proofErr w:type="spellStart"/>
            <w:r>
              <w:t>шт</w:t>
            </w:r>
            <w:proofErr w:type="spellEnd"/>
          </w:p>
        </w:tc>
        <w:tc>
          <w:tcPr>
            <w:tcW w:w="935" w:type="pct"/>
            <w:tcBorders>
              <w:top w:val="single" w:sz="4" w:space="0" w:color="auto"/>
              <w:left w:val="single" w:sz="6" w:space="0" w:color="auto"/>
              <w:bottom w:val="single" w:sz="4" w:space="0" w:color="auto"/>
              <w:right w:val="single" w:sz="6" w:space="0" w:color="auto"/>
            </w:tcBorders>
            <w:vAlign w:val="center"/>
          </w:tcPr>
          <w:p w:rsidR="00A627FC" w:rsidRDefault="00A627FC" w:rsidP="007675A9">
            <w:pPr>
              <w:jc w:val="center"/>
            </w:pPr>
            <w:r>
              <w:t>20</w:t>
            </w:r>
          </w:p>
        </w:tc>
      </w:tr>
    </w:tbl>
    <w:p w:rsidR="00FC1865" w:rsidRDefault="00FC1865" w:rsidP="00FC1865">
      <w:pPr>
        <w:pStyle w:val="Standard"/>
        <w:jc w:val="both"/>
        <w:rPr>
          <w:bCs/>
          <w:lang w:val="uk-UA" w:eastAsia="uk-UA"/>
        </w:rPr>
      </w:pPr>
    </w:p>
    <w:p w:rsidR="002B45BE" w:rsidRDefault="002B45BE" w:rsidP="002B45BE">
      <w:pPr>
        <w:jc w:val="both"/>
        <w:rPr>
          <w:rFonts w:cs="Calibri"/>
        </w:rPr>
      </w:pPr>
      <w:r>
        <w:t>*</w:t>
      </w:r>
      <w:r>
        <w:rPr>
          <w:b/>
        </w:rPr>
        <w:t xml:space="preserve"> </w:t>
      </w:r>
      <w:r>
        <w:rPr>
          <w:i/>
        </w:rPr>
        <w:t>Якщо у специфікації товару є посилання на конкретні торгівельні марку чи фірму, патент, конструкцію або тип предмета закупівлі, такі найменування товару читати у редакції – "або еквівалент".</w:t>
      </w:r>
      <w:r>
        <w:t xml:space="preserve"> </w:t>
      </w:r>
    </w:p>
    <w:p w:rsidR="002B45BE" w:rsidRDefault="002B45BE" w:rsidP="002B45BE">
      <w:pPr>
        <w:ind w:firstLine="720"/>
        <w:jc w:val="center"/>
        <w:rPr>
          <w:b/>
          <w:color w:val="FF0000"/>
        </w:rPr>
      </w:pPr>
    </w:p>
    <w:p w:rsidR="002B45BE" w:rsidRPr="006B26A3" w:rsidRDefault="002B45BE" w:rsidP="002B45BE">
      <w:pPr>
        <w:pStyle w:val="aff3"/>
        <w:numPr>
          <w:ilvl w:val="0"/>
          <w:numId w:val="36"/>
        </w:numPr>
        <w:suppressAutoHyphens w:val="0"/>
        <w:autoSpaceDE/>
        <w:ind w:left="426" w:firstLine="0"/>
        <w:contextualSpacing/>
        <w:jc w:val="both"/>
        <w:rPr>
          <w:lang w:eastAsia="uk-UA"/>
        </w:rPr>
      </w:pPr>
      <w:r>
        <w:rPr>
          <w:lang w:eastAsia="uk-UA"/>
        </w:rPr>
        <w:t xml:space="preserve">У разі надання еквівалентів заявленого предмету закупівлі учасник повинен подати </w:t>
      </w:r>
      <w:r>
        <w:rPr>
          <w:b/>
          <w:lang w:eastAsia="uk-UA"/>
        </w:rPr>
        <w:t>ПОРІВНЯЛЬНУ ТАБЛИЦЮ</w:t>
      </w:r>
      <w:r>
        <w:rPr>
          <w:lang w:eastAsia="uk-UA"/>
        </w:rPr>
        <w:t xml:space="preserve"> </w:t>
      </w:r>
      <w:r w:rsidRPr="00A41083">
        <w:rPr>
          <w:lang w:eastAsia="uk-UA"/>
        </w:rPr>
        <w:t>технічних характеристик запропонованого ним та заявленого Замовником предмета закупівлі</w:t>
      </w:r>
      <w:r w:rsidRPr="006B26A3">
        <w:rPr>
          <w:lang w:eastAsia="uk-UA"/>
        </w:rPr>
        <w:t xml:space="preserve">. </w:t>
      </w:r>
      <w:r w:rsidRPr="006B26A3">
        <w:rPr>
          <w:color w:val="000000"/>
        </w:rPr>
        <w:t>У разі, якщо товар, запропонований на торги, не відповідає технічним вимогам Замовника або Учасник не в змозі виконати умови поставки, тендерна пропозиція може бути відхилена.</w:t>
      </w:r>
    </w:p>
    <w:p w:rsidR="00A21E90" w:rsidRPr="00A21E90" w:rsidRDefault="004F3D34" w:rsidP="004F3D34">
      <w:pPr>
        <w:pStyle w:val="aff3"/>
        <w:suppressAutoHyphens w:val="0"/>
        <w:autoSpaceDE/>
        <w:ind w:left="426"/>
        <w:contextualSpacing/>
        <w:jc w:val="both"/>
        <w:rPr>
          <w:lang w:eastAsia="uk-UA"/>
        </w:rPr>
      </w:pPr>
      <w:r>
        <w:rPr>
          <w:color w:val="000000"/>
          <w:lang w:eastAsia="uk-UA"/>
        </w:rPr>
        <w:t>2.</w:t>
      </w:r>
      <w:r w:rsidR="00A21E90" w:rsidRPr="00A21E90">
        <w:rPr>
          <w:lang w:eastAsia="uk-UA"/>
        </w:rPr>
        <w:t>Постачальник при поставці товару разом з кожною партією товару надає всю супровідну документацію на кожну окрему складову частину закупівлі партії товару, що підтверджує його походження, якість, відповідність державним стандартам тощо, згідно з вимогами діючого законодавства.</w:t>
      </w:r>
    </w:p>
    <w:p w:rsidR="002B45BE" w:rsidRPr="004E3CC2" w:rsidRDefault="004F3D34" w:rsidP="004F3D34">
      <w:pPr>
        <w:pStyle w:val="aff3"/>
        <w:suppressAutoHyphens w:val="0"/>
        <w:autoSpaceDE/>
        <w:ind w:left="426"/>
        <w:contextualSpacing/>
        <w:jc w:val="both"/>
        <w:rPr>
          <w:color w:val="000000"/>
          <w:lang w:eastAsia="uk-UA"/>
        </w:rPr>
      </w:pPr>
      <w:r>
        <w:rPr>
          <w:color w:val="000000"/>
          <w:lang w:eastAsia="uk-UA"/>
        </w:rPr>
        <w:t>3.</w:t>
      </w:r>
      <w:r w:rsidR="002B45BE" w:rsidRPr="004E3CC2">
        <w:rPr>
          <w:color w:val="000000"/>
        </w:rPr>
        <w:t>Упаковка повинна забезпечувати повне збереження Товару від всякого роду пошкоджень і псування при перевезенні його будь-якими видами транспорту (з дотриманням певного температурного режиму для товарів, які це потребують) з урахуванням перевантажень в дорозі, а також тривалого зберігання. Упаковка повинна бути суха без механічних пошкоджень.</w:t>
      </w:r>
    </w:p>
    <w:p w:rsidR="002B45BE" w:rsidRPr="004F3D34" w:rsidRDefault="004F3D34" w:rsidP="004F3D34">
      <w:pPr>
        <w:suppressAutoHyphens w:val="0"/>
        <w:autoSpaceDE/>
        <w:ind w:left="426"/>
        <w:contextualSpacing/>
        <w:jc w:val="both"/>
        <w:rPr>
          <w:color w:val="000000"/>
          <w:lang w:eastAsia="uk-UA"/>
        </w:rPr>
      </w:pPr>
      <w:r>
        <w:rPr>
          <w:color w:val="000000"/>
          <w:lang w:eastAsia="uk-UA"/>
        </w:rPr>
        <w:t>4.</w:t>
      </w:r>
      <w:r w:rsidR="002B45BE" w:rsidRPr="004F3D34">
        <w:rPr>
          <w:color w:val="000000"/>
          <w:lang w:eastAsia="uk-UA"/>
        </w:rPr>
        <w:t xml:space="preserve">Місце поставки: доставка Учасником до складу Замовника за адресою: </w:t>
      </w:r>
      <w:r w:rsidR="00883701">
        <w:t>52406, Дніпропетровська</w:t>
      </w:r>
      <w:r w:rsidR="002B45BE" w:rsidRPr="004E3CC2">
        <w:t xml:space="preserve"> обл.,</w:t>
      </w:r>
      <w:r w:rsidR="00883701">
        <w:t xml:space="preserve"> Дніпровський район,  с. </w:t>
      </w:r>
      <w:proofErr w:type="spellStart"/>
      <w:r w:rsidR="00883701">
        <w:t>Аполлонівка</w:t>
      </w:r>
      <w:proofErr w:type="spellEnd"/>
      <w:r w:rsidR="00883701">
        <w:t xml:space="preserve">, </w:t>
      </w:r>
      <w:proofErr w:type="spellStart"/>
      <w:r w:rsidR="00883701">
        <w:t>вул.Військове</w:t>
      </w:r>
      <w:proofErr w:type="spellEnd"/>
      <w:r w:rsidR="00883701">
        <w:t xml:space="preserve"> містечко, 37</w:t>
      </w:r>
      <w:r w:rsidR="002B45BE" w:rsidRPr="004E3CC2">
        <w:t>.</w:t>
      </w:r>
    </w:p>
    <w:p w:rsidR="002B45BE" w:rsidRPr="004F3D34" w:rsidRDefault="004F3D34" w:rsidP="004F3D34">
      <w:pPr>
        <w:suppressAutoHyphens w:val="0"/>
        <w:autoSpaceDE/>
        <w:ind w:left="426" w:hanging="1272"/>
        <w:contextualSpacing/>
        <w:jc w:val="both"/>
        <w:rPr>
          <w:color w:val="000000"/>
          <w:lang w:eastAsia="uk-UA"/>
        </w:rPr>
      </w:pPr>
      <w:r>
        <w:rPr>
          <w:color w:val="000000"/>
          <w:lang w:eastAsia="uk-UA"/>
        </w:rPr>
        <w:t xml:space="preserve">                    5.</w:t>
      </w:r>
      <w:r w:rsidR="002B45BE" w:rsidRPr="004F3D34">
        <w:rPr>
          <w:color w:val="000000"/>
          <w:lang w:eastAsia="uk-UA"/>
        </w:rPr>
        <w:t xml:space="preserve">Строк поставки товару: </w:t>
      </w:r>
      <w:r w:rsidR="00883701">
        <w:rPr>
          <w:lang w:eastAsia="uk-UA"/>
        </w:rPr>
        <w:t>Протягом 3-х (трьох) днів після підписання договору</w:t>
      </w:r>
      <w:r w:rsidR="002B45BE" w:rsidRPr="004F3D34">
        <w:rPr>
          <w:color w:val="000000"/>
          <w:lang w:eastAsia="uk-UA"/>
        </w:rPr>
        <w:t>. Поставка товару здійснюється одноразово.</w:t>
      </w:r>
    </w:p>
    <w:p w:rsidR="002B45BE" w:rsidRPr="004F3D34" w:rsidRDefault="004F3D34" w:rsidP="004F3D34">
      <w:pPr>
        <w:suppressAutoHyphens w:val="0"/>
        <w:autoSpaceDE/>
        <w:ind w:left="426"/>
        <w:contextualSpacing/>
        <w:jc w:val="both"/>
        <w:rPr>
          <w:color w:val="000000"/>
          <w:lang w:eastAsia="uk-UA"/>
        </w:rPr>
      </w:pPr>
      <w:r>
        <w:t>6.</w:t>
      </w:r>
      <w:r w:rsidR="002B45BE">
        <w:t>Приймання товару по якості і кількості здійснюється</w:t>
      </w:r>
      <w:r w:rsidR="002B45BE" w:rsidRPr="004F3D34">
        <w:rPr>
          <w:color w:val="000000"/>
        </w:rPr>
        <w:t xml:space="preserve"> уповноваженими представниками обох Сторін. У разі виявлення неякісного товару або такого, що не відповідає умовам договору, Учасник зобов’язаний замінити неякісний товар протягом 3 (трьох) календарних днів після отримання вимоги про це від Замовника, без будь-якої додаткової оплати з боку Замовника.</w:t>
      </w:r>
    </w:p>
    <w:p w:rsidR="002B45BE" w:rsidRPr="00785274" w:rsidRDefault="004F3D34" w:rsidP="004F3D34">
      <w:pPr>
        <w:suppressAutoHyphens w:val="0"/>
        <w:autoSpaceDE/>
        <w:ind w:left="426"/>
        <w:contextualSpacing/>
        <w:jc w:val="both"/>
        <w:rPr>
          <w:lang w:eastAsia="uk-UA"/>
        </w:rPr>
      </w:pPr>
      <w:r>
        <w:rPr>
          <w:color w:val="000000"/>
          <w:lang w:eastAsia="uk-UA"/>
        </w:rPr>
        <w:t>7.</w:t>
      </w:r>
      <w:r w:rsidR="002B45BE" w:rsidRPr="004F3D34">
        <w:rPr>
          <w:color w:val="000000"/>
          <w:lang w:eastAsia="uk-UA"/>
        </w:rPr>
        <w:t>О</w:t>
      </w:r>
      <w:r w:rsidR="002B45BE" w:rsidRPr="00306528">
        <w:t xml:space="preserve">плата здійснюється після поставки товару на підставі виставлених рахунків та видаткових накладних в </w:t>
      </w:r>
      <w:r w:rsidR="002B45BE" w:rsidRPr="00785274">
        <w:t xml:space="preserve">термін до </w:t>
      </w:r>
      <w:r w:rsidR="00C2099A" w:rsidRPr="004F3D34">
        <w:rPr>
          <w:b/>
        </w:rPr>
        <w:t>90 (дев’яносто) банківських</w:t>
      </w:r>
      <w:r w:rsidR="002B45BE" w:rsidRPr="004F3D34">
        <w:rPr>
          <w:b/>
        </w:rPr>
        <w:t xml:space="preserve"> днів.</w:t>
      </w:r>
    </w:p>
    <w:p w:rsidR="000721BD" w:rsidRPr="00B355AE" w:rsidRDefault="002B45BE" w:rsidP="00B355AE">
      <w:pPr>
        <w:pStyle w:val="aff3"/>
        <w:suppressAutoHyphens w:val="0"/>
        <w:autoSpaceDE/>
        <w:ind w:left="426"/>
        <w:contextualSpacing/>
        <w:jc w:val="both"/>
        <w:rPr>
          <w:color w:val="000000"/>
          <w:lang w:eastAsia="uk-UA"/>
        </w:rPr>
      </w:pPr>
      <w:r>
        <w:rPr>
          <w:color w:val="000000"/>
          <w:lang w:eastAsia="uk-UA"/>
        </w:rPr>
        <w:t xml:space="preserve"> </w:t>
      </w:r>
    </w:p>
    <w:p w:rsidR="00BB762B" w:rsidRDefault="00BB762B" w:rsidP="00BB762B">
      <w:pPr>
        <w:pStyle w:val="Standard"/>
        <w:jc w:val="center"/>
        <w:rPr>
          <w:b/>
          <w:lang w:val="uk-UA"/>
        </w:rPr>
      </w:pPr>
      <w:r>
        <w:rPr>
          <w:b/>
          <w:lang w:val="uk-UA"/>
        </w:rPr>
        <w:t>З умовами технічного завдання ознайомлені, з вимогами погоджуємось</w:t>
      </w:r>
    </w:p>
    <w:p w:rsidR="00BB762B" w:rsidRPr="00BF786D" w:rsidRDefault="00BB762B" w:rsidP="00BB762B">
      <w:pPr>
        <w:pStyle w:val="Standard"/>
        <w:jc w:val="center"/>
        <w:rPr>
          <w:b/>
          <w:sz w:val="16"/>
          <w:szCs w:val="16"/>
          <w:lang w:val="uk-UA"/>
        </w:rPr>
      </w:pPr>
    </w:p>
    <w:p w:rsidR="00BB762B" w:rsidRDefault="00BB762B" w:rsidP="00BB762B">
      <w:pPr>
        <w:pStyle w:val="Standard"/>
        <w:jc w:val="center"/>
        <w:rPr>
          <w:b/>
          <w:lang w:val="uk-UA"/>
        </w:rPr>
      </w:pPr>
    </w:p>
    <w:p w:rsidR="00BB762B" w:rsidRDefault="00BB762B" w:rsidP="00BB762B">
      <w:pPr>
        <w:pStyle w:val="Standard"/>
        <w:jc w:val="both"/>
      </w:pPr>
      <w:r>
        <w:rPr>
          <w:b/>
          <w:lang w:val="uk-UA"/>
        </w:rPr>
        <w:t>"___" ________________ 202</w:t>
      </w:r>
      <w:r w:rsidR="003D5C3D">
        <w:rPr>
          <w:b/>
          <w:lang w:val="uk-UA"/>
        </w:rPr>
        <w:t xml:space="preserve">4 </w:t>
      </w:r>
      <w:r w:rsidR="00EE6824">
        <w:rPr>
          <w:b/>
          <w:lang w:val="uk-UA"/>
        </w:rPr>
        <w:t xml:space="preserve">року             ______________         </w:t>
      </w:r>
      <w:r>
        <w:rPr>
          <w:b/>
          <w:lang w:val="uk-UA"/>
        </w:rPr>
        <w:t>___</w:t>
      </w:r>
      <w:r>
        <w:rPr>
          <w:lang w:val="uk-UA"/>
        </w:rPr>
        <w:t>__________________</w:t>
      </w:r>
    </w:p>
    <w:p w:rsidR="009E38C6" w:rsidRPr="00985311" w:rsidRDefault="00BB762B" w:rsidP="009E38C6">
      <w:pPr>
        <w:jc w:val="both"/>
        <w:rPr>
          <w:b/>
          <w:bCs/>
        </w:rPr>
      </w:pPr>
      <w:r>
        <w:rPr>
          <w:rFonts w:eastAsia="Calibri"/>
          <w:b/>
          <w:bCs/>
        </w:rPr>
        <w:br w:type="page"/>
      </w:r>
    </w:p>
    <w:p w:rsidR="00B355AE" w:rsidRDefault="00B355AE" w:rsidP="009E38C6">
      <w:pPr>
        <w:jc w:val="right"/>
        <w:rPr>
          <w:b/>
          <w:bCs/>
        </w:rPr>
      </w:pPr>
    </w:p>
    <w:p w:rsidR="009E38C6" w:rsidRDefault="009E38C6" w:rsidP="009E38C6">
      <w:pPr>
        <w:jc w:val="right"/>
        <w:rPr>
          <w:b/>
          <w:bCs/>
        </w:rPr>
      </w:pPr>
      <w:r w:rsidRPr="00262241">
        <w:rPr>
          <w:b/>
          <w:bCs/>
        </w:rPr>
        <w:t xml:space="preserve">Додаток № </w:t>
      </w:r>
      <w:r>
        <w:rPr>
          <w:b/>
          <w:bCs/>
        </w:rPr>
        <w:t>3</w:t>
      </w:r>
      <w:r w:rsidRPr="00262241">
        <w:rPr>
          <w:b/>
          <w:bCs/>
        </w:rPr>
        <w:t xml:space="preserve"> до тендерної документації</w:t>
      </w:r>
    </w:p>
    <w:p w:rsidR="009E38C6" w:rsidRPr="00E15018" w:rsidRDefault="009E38C6" w:rsidP="009E38C6">
      <w:pPr>
        <w:rPr>
          <w:b/>
          <w:bCs/>
        </w:rPr>
      </w:pPr>
    </w:p>
    <w:p w:rsidR="009E38C6" w:rsidRPr="009E53D7" w:rsidRDefault="009E38C6" w:rsidP="009E38C6">
      <w:pPr>
        <w:ind w:right="191" w:firstLine="708"/>
        <w:jc w:val="center"/>
        <w:rPr>
          <w:b/>
          <w:color w:val="000000"/>
          <w:sz w:val="22"/>
          <w:szCs w:val="22"/>
        </w:rPr>
      </w:pPr>
      <w:bookmarkStart w:id="7" w:name="_heading=h.gjdgxs" w:colFirst="0" w:colLast="0"/>
      <w:bookmarkEnd w:id="7"/>
      <w:r w:rsidRPr="009E53D7">
        <w:rPr>
          <w:b/>
          <w:color w:val="000000"/>
          <w:sz w:val="22"/>
          <w:szCs w:val="22"/>
        </w:rPr>
        <w:t>Перелік документів та інформації  для підтвердження відповідності ПЕРЕМОЖЦЯ вимогам, визначеним у пункті 47 Особливостей:</w:t>
      </w:r>
    </w:p>
    <w:p w:rsidR="009E38C6" w:rsidRPr="009E53D7" w:rsidRDefault="009E38C6" w:rsidP="009E38C6">
      <w:pPr>
        <w:ind w:right="191" w:firstLine="708"/>
        <w:jc w:val="both"/>
        <w:rPr>
          <w:sz w:val="22"/>
          <w:szCs w:val="22"/>
        </w:rPr>
      </w:pPr>
      <w:r w:rsidRPr="009E53D7">
        <w:rPr>
          <w:color w:val="000000"/>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9E38C6" w:rsidRDefault="009E38C6" w:rsidP="009E38C6">
      <w:pPr>
        <w:jc w:val="center"/>
        <w:rPr>
          <w:b/>
        </w:rPr>
      </w:pPr>
      <w:r>
        <w:rPr>
          <w:b/>
        </w:rPr>
        <w:t>Документи, які надаються ПЕРЕМОЖЦЕМ:</w:t>
      </w:r>
    </w:p>
    <w:tbl>
      <w:tblPr>
        <w:tblpPr w:leftFromText="180" w:rightFromText="180" w:vertAnchor="text" w:tblpY="1"/>
        <w:tblOverlap w:val="never"/>
        <w:tblW w:w="10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tblPr>
      <w:tblGrid>
        <w:gridCol w:w="526"/>
        <w:gridCol w:w="4592"/>
        <w:gridCol w:w="5188"/>
      </w:tblGrid>
      <w:tr w:rsidR="009E38C6" w:rsidRPr="00D52996" w:rsidTr="00AE0638">
        <w:trPr>
          <w:trHeight w:val="589"/>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jc w:val="center"/>
              <w:rPr>
                <w:b/>
                <w:sz w:val="20"/>
                <w:szCs w:val="20"/>
              </w:rPr>
            </w:pPr>
            <w:r w:rsidRPr="009E53D7">
              <w:rPr>
                <w:b/>
                <w:sz w:val="20"/>
                <w:szCs w:val="20"/>
              </w:rPr>
              <w:t>№</w:t>
            </w:r>
          </w:p>
          <w:p w:rsidR="009E38C6" w:rsidRPr="00D52996" w:rsidRDefault="009E38C6" w:rsidP="00AE0638">
            <w:pPr>
              <w:jc w:val="center"/>
              <w:rPr>
                <w:b/>
              </w:rPr>
            </w:pPr>
            <w:r w:rsidRPr="009E53D7">
              <w:rPr>
                <w:b/>
                <w:sz w:val="20"/>
                <w:szCs w:val="20"/>
              </w:rPr>
              <w:t>п/п</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E38C6" w:rsidRPr="00E3518E" w:rsidRDefault="009E38C6" w:rsidP="00AE0638">
            <w:pPr>
              <w:ind w:left="100"/>
              <w:jc w:val="center"/>
              <w:rPr>
                <w:sz w:val="20"/>
                <w:szCs w:val="20"/>
              </w:rPr>
            </w:pPr>
            <w:r w:rsidRPr="00E3518E">
              <w:rPr>
                <w:b/>
                <w:sz w:val="20"/>
                <w:szCs w:val="20"/>
              </w:rPr>
              <w:t xml:space="preserve">Вимоги </w:t>
            </w:r>
            <w:r w:rsidRPr="00E3518E">
              <w:rPr>
                <w:sz w:val="20"/>
                <w:szCs w:val="20"/>
              </w:rPr>
              <w:t>згідно пункту 4</w:t>
            </w:r>
            <w:r>
              <w:rPr>
                <w:sz w:val="20"/>
                <w:szCs w:val="20"/>
              </w:rPr>
              <w:t>7</w:t>
            </w:r>
            <w:r w:rsidRPr="00E3518E">
              <w:rPr>
                <w:sz w:val="20"/>
                <w:szCs w:val="20"/>
              </w:rPr>
              <w:t xml:space="preserve"> Особливостей</w:t>
            </w:r>
          </w:p>
          <w:p w:rsidR="009E38C6" w:rsidRPr="00E3518E" w:rsidRDefault="009E38C6" w:rsidP="00AE0638">
            <w:pPr>
              <w:ind w:left="100"/>
              <w:jc w:val="center"/>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9E53D7" w:rsidRDefault="009E38C6" w:rsidP="00AE0638">
            <w:pPr>
              <w:ind w:left="100"/>
              <w:jc w:val="center"/>
              <w:rPr>
                <w:sz w:val="20"/>
                <w:szCs w:val="20"/>
              </w:rPr>
            </w:pPr>
            <w:r w:rsidRPr="00E3518E">
              <w:rPr>
                <w:b/>
                <w:sz w:val="20"/>
                <w:szCs w:val="20"/>
              </w:rPr>
              <w:t xml:space="preserve">Переможець торгів на виконання вимоги </w:t>
            </w:r>
            <w:r w:rsidRPr="00E3518E">
              <w:rPr>
                <w:sz w:val="20"/>
                <w:szCs w:val="20"/>
              </w:rPr>
              <w:t>згідно пункту 4</w:t>
            </w:r>
            <w:r>
              <w:rPr>
                <w:sz w:val="20"/>
                <w:szCs w:val="20"/>
              </w:rPr>
              <w:t>7</w:t>
            </w:r>
            <w:r w:rsidRPr="00E3518E">
              <w:rPr>
                <w:sz w:val="20"/>
                <w:szCs w:val="20"/>
              </w:rPr>
              <w:t xml:space="preserve"> Особливостей</w:t>
            </w:r>
            <w:r w:rsidRPr="00E3518E">
              <w:rPr>
                <w:b/>
                <w:sz w:val="20"/>
                <w:szCs w:val="20"/>
              </w:rPr>
              <w:t xml:space="preserve"> (підтвердження відсутності підстав) повинен надати таку інформацію:</w:t>
            </w:r>
          </w:p>
        </w:tc>
      </w:tr>
      <w:tr w:rsidR="009E38C6" w:rsidRPr="00D52996" w:rsidTr="00AE0638">
        <w:trPr>
          <w:trHeight w:val="2293"/>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1</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Pr>
                <w:sz w:val="20"/>
                <w:szCs w:val="20"/>
              </w:rPr>
              <w:t>К</w:t>
            </w:r>
            <w:r w:rsidRPr="001E58DB">
              <w:rPr>
                <w:sz w:val="20"/>
                <w:szCs w:val="20"/>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3518E">
              <w:rPr>
                <w:sz w:val="20"/>
                <w:szCs w:val="20"/>
              </w:rPr>
              <w:t>.</w:t>
            </w:r>
          </w:p>
          <w:p w:rsidR="009E38C6" w:rsidRPr="00E3518E" w:rsidRDefault="009E38C6" w:rsidP="00AE0638">
            <w:pPr>
              <w:jc w:val="both"/>
              <w:rPr>
                <w:sz w:val="20"/>
                <w:szCs w:val="20"/>
              </w:rPr>
            </w:pPr>
            <w:r w:rsidRPr="00E3518E">
              <w:rPr>
                <w:sz w:val="20"/>
                <w:szCs w:val="20"/>
              </w:rPr>
              <w:t>(</w:t>
            </w:r>
            <w:r w:rsidRPr="00E3518E">
              <w:rPr>
                <w:b/>
                <w:i/>
                <w:sz w:val="20"/>
                <w:szCs w:val="20"/>
              </w:rPr>
              <w:t>підпункт 3 пункт 4</w:t>
            </w:r>
            <w:r>
              <w:rPr>
                <w:b/>
                <w:i/>
                <w:sz w:val="20"/>
                <w:szCs w:val="20"/>
              </w:rPr>
              <w:t>7</w:t>
            </w:r>
            <w:r w:rsidRPr="00E3518E">
              <w:rPr>
                <w:b/>
                <w:i/>
                <w:sz w:val="20"/>
                <w:szCs w:val="20"/>
              </w:rPr>
              <w:t xml:space="preserve"> Особливостей</w:t>
            </w:r>
            <w:r w:rsidRPr="00E3518E">
              <w:rPr>
                <w:sz w:val="20"/>
                <w:szCs w:val="20"/>
              </w:rPr>
              <w:t>)</w:t>
            </w:r>
          </w:p>
          <w:p w:rsidR="009E38C6" w:rsidRPr="00E3518E" w:rsidRDefault="009E38C6" w:rsidP="00AE0638">
            <w:pPr>
              <w:jc w:val="both"/>
              <w:rPr>
                <w:sz w:val="20"/>
                <w:szCs w:val="20"/>
              </w:rPr>
            </w:pPr>
          </w:p>
          <w:p w:rsidR="009E38C6" w:rsidRPr="00E3518E" w:rsidRDefault="009E38C6" w:rsidP="00AE0638">
            <w:pPr>
              <w:jc w:val="both"/>
              <w:rPr>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ind w:right="140"/>
              <w:jc w:val="both"/>
              <w:rPr>
                <w:sz w:val="20"/>
                <w:szCs w:val="20"/>
              </w:rPr>
            </w:pPr>
            <w:r w:rsidRPr="00E3518E">
              <w:rPr>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3518E">
              <w:rPr>
                <w:sz w:val="20"/>
                <w:szCs w:val="20"/>
              </w:rPr>
              <w:t>вебресурсі</w:t>
            </w:r>
            <w:proofErr w:type="spellEnd"/>
            <w:r w:rsidRPr="00E3518E">
              <w:rPr>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r>
              <w:rPr>
                <w:sz w:val="20"/>
                <w:szCs w:val="20"/>
              </w:rPr>
              <w:t xml:space="preserve"> або при умові, що фізична особа чи ФОП відмовився від отримання коду РНОКПП</w:t>
            </w:r>
            <w:r w:rsidRPr="00E3518E">
              <w:rPr>
                <w:sz w:val="20"/>
                <w:szCs w:val="20"/>
              </w:rPr>
              <w:t>.</w:t>
            </w:r>
          </w:p>
        </w:tc>
      </w:tr>
      <w:tr w:rsidR="009E38C6" w:rsidRPr="00D52996" w:rsidTr="00AE0638">
        <w:trPr>
          <w:trHeight w:val="215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sidRPr="00D52996">
              <w:rPr>
                <w:b/>
              </w:rPr>
              <w:t>2</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spacing w:before="120"/>
              <w:jc w:val="both"/>
              <w:rPr>
                <w:sz w:val="20"/>
                <w:szCs w:val="20"/>
              </w:rPr>
            </w:pPr>
            <w:r w:rsidRPr="00E3518E">
              <w:rPr>
                <w:sz w:val="20"/>
                <w:szCs w:val="20"/>
              </w:rPr>
              <w:t>Керівник учасника (або фізична особа, яка є учасником)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E38C6" w:rsidRPr="00E3518E" w:rsidRDefault="009E38C6" w:rsidP="00AE0638">
            <w:pPr>
              <w:rPr>
                <w:sz w:val="20"/>
                <w:szCs w:val="20"/>
              </w:rPr>
            </w:pPr>
            <w:r w:rsidRPr="00E3518E">
              <w:rPr>
                <w:sz w:val="20"/>
                <w:szCs w:val="20"/>
              </w:rPr>
              <w:t>(</w:t>
            </w:r>
            <w:r w:rsidRPr="009E53D7">
              <w:rPr>
                <w:b/>
                <w:i/>
                <w:sz w:val="20"/>
                <w:szCs w:val="20"/>
              </w:rPr>
              <w:t>підпункт 5, 6 пункт 47 Особливостей</w:t>
            </w:r>
            <w:r w:rsidRPr="00E3518E">
              <w:rPr>
                <w:sz w:val="20"/>
                <w:szCs w:val="20"/>
              </w:rPr>
              <w:t>)</w:t>
            </w:r>
          </w:p>
        </w:tc>
        <w:tc>
          <w:tcPr>
            <w:tcW w:w="518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center"/>
              <w:rPr>
                <w:sz w:val="20"/>
                <w:szCs w:val="20"/>
              </w:rPr>
            </w:pPr>
            <w:r w:rsidRPr="00E3518E">
              <w:rPr>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(або фізичної особи, яка є учасником) процедури закупівлі, яка підписала тендерну пропозицію.</w:t>
            </w:r>
          </w:p>
          <w:p w:rsidR="009E38C6" w:rsidRPr="00E3518E" w:rsidRDefault="009E38C6" w:rsidP="00AE0638">
            <w:pPr>
              <w:jc w:val="center"/>
              <w:rPr>
                <w:sz w:val="20"/>
                <w:szCs w:val="20"/>
              </w:rPr>
            </w:pPr>
          </w:p>
          <w:p w:rsidR="009E38C6" w:rsidRDefault="009E38C6" w:rsidP="00AE0638">
            <w:pPr>
              <w:jc w:val="center"/>
              <w:rPr>
                <w:b/>
                <w:sz w:val="20"/>
                <w:szCs w:val="20"/>
              </w:rPr>
            </w:pPr>
            <w:r w:rsidRPr="00E3518E">
              <w:rPr>
                <w:b/>
                <w:sz w:val="20"/>
                <w:szCs w:val="20"/>
              </w:rPr>
              <w:t xml:space="preserve">Документ повинен бути не більше </w:t>
            </w:r>
            <w:proofErr w:type="spellStart"/>
            <w:r w:rsidRPr="00E3518E">
              <w:rPr>
                <w:b/>
                <w:sz w:val="20"/>
                <w:szCs w:val="20"/>
              </w:rPr>
              <w:t>тридцятиденної</w:t>
            </w:r>
            <w:proofErr w:type="spellEnd"/>
            <w:r w:rsidRPr="00E3518E">
              <w:rPr>
                <w:b/>
                <w:sz w:val="20"/>
                <w:szCs w:val="20"/>
              </w:rPr>
              <w:t xml:space="preserve"> давнини від дати подання документа.</w:t>
            </w:r>
          </w:p>
          <w:p w:rsidR="009E38C6" w:rsidRPr="00E3518E" w:rsidRDefault="009E38C6" w:rsidP="00AE0638">
            <w:pPr>
              <w:rPr>
                <w:sz w:val="20"/>
                <w:szCs w:val="20"/>
              </w:rPr>
            </w:pPr>
          </w:p>
        </w:tc>
      </w:tr>
      <w:tr w:rsidR="009E38C6" w:rsidRPr="00D52996" w:rsidTr="00AE0638">
        <w:trPr>
          <w:trHeight w:val="680"/>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3</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widowControl w:val="0"/>
              <w:pBdr>
                <w:top w:val="nil"/>
                <w:left w:val="nil"/>
                <w:bottom w:val="nil"/>
                <w:right w:val="nil"/>
                <w:between w:val="nil"/>
              </w:pBdr>
              <w:jc w:val="both"/>
              <w:rPr>
                <w:sz w:val="20"/>
                <w:szCs w:val="20"/>
              </w:rPr>
            </w:pPr>
            <w:r w:rsidRPr="00E3518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E38C6" w:rsidRPr="00E3518E" w:rsidRDefault="009E38C6" w:rsidP="00AE0638">
            <w:pPr>
              <w:rPr>
                <w:b/>
                <w:sz w:val="20"/>
                <w:szCs w:val="20"/>
              </w:rPr>
            </w:pPr>
            <w:r w:rsidRPr="00E3518E">
              <w:rPr>
                <w:b/>
                <w:sz w:val="20"/>
                <w:szCs w:val="20"/>
              </w:rPr>
              <w:t>(</w:t>
            </w:r>
            <w:r w:rsidRPr="00E3518E">
              <w:rPr>
                <w:b/>
                <w:i/>
                <w:sz w:val="20"/>
                <w:szCs w:val="20"/>
              </w:rPr>
              <w:t>підпункт 12 пункт 4</w:t>
            </w:r>
            <w:r>
              <w:rPr>
                <w:b/>
                <w:i/>
                <w:sz w:val="20"/>
                <w:szCs w:val="20"/>
              </w:rPr>
              <w:t>7</w:t>
            </w:r>
            <w:r w:rsidRPr="00E3518E">
              <w:rPr>
                <w:b/>
                <w:i/>
                <w:sz w:val="20"/>
                <w:szCs w:val="20"/>
              </w:rPr>
              <w:t xml:space="preserve"> Особливостей</w:t>
            </w:r>
            <w:r w:rsidRPr="00E3518E">
              <w:rPr>
                <w:b/>
                <w:sz w:val="20"/>
                <w:szCs w:val="20"/>
              </w:rPr>
              <w:t>)</w:t>
            </w:r>
          </w:p>
        </w:tc>
        <w:tc>
          <w:tcPr>
            <w:tcW w:w="5188" w:type="dxa"/>
            <w:vMerge/>
            <w:tcBorders>
              <w:left w:val="single" w:sz="8" w:space="0" w:color="000000"/>
              <w:bottom w:val="single" w:sz="8" w:space="0" w:color="000000"/>
              <w:right w:val="single" w:sz="8" w:space="0" w:color="000000"/>
            </w:tcBorders>
            <w:hideMark/>
          </w:tcPr>
          <w:p w:rsidR="009E38C6" w:rsidRPr="00E3518E" w:rsidRDefault="009E38C6" w:rsidP="00AE0638">
            <w:pPr>
              <w:jc w:val="both"/>
              <w:rPr>
                <w:b/>
                <w:sz w:val="20"/>
                <w:szCs w:val="20"/>
              </w:rPr>
            </w:pPr>
          </w:p>
        </w:tc>
      </w:tr>
      <w:tr w:rsidR="009E38C6" w:rsidRPr="00D52996" w:rsidTr="00AE0638">
        <w:trPr>
          <w:trHeight w:val="862"/>
        </w:trPr>
        <w:tc>
          <w:tcPr>
            <w:tcW w:w="5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D52996" w:rsidRDefault="009E38C6" w:rsidP="00AE0638">
            <w:pPr>
              <w:jc w:val="center"/>
              <w:rPr>
                <w:b/>
              </w:rPr>
            </w:pPr>
            <w:r>
              <w:rPr>
                <w:b/>
              </w:rPr>
              <w:t>4</w:t>
            </w:r>
          </w:p>
        </w:tc>
        <w:tc>
          <w:tcPr>
            <w:tcW w:w="45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pBdr>
                <w:top w:val="nil"/>
                <w:left w:val="nil"/>
                <w:bottom w:val="nil"/>
                <w:right w:val="nil"/>
                <w:between w:val="nil"/>
              </w:pBdr>
              <w:jc w:val="both"/>
              <w:rPr>
                <w:sz w:val="20"/>
                <w:szCs w:val="20"/>
              </w:rPr>
            </w:pPr>
            <w:r w:rsidRPr="00E3518E">
              <w:rPr>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E38C6" w:rsidRPr="007474AD" w:rsidRDefault="009E38C6" w:rsidP="00AE0638">
            <w:pPr>
              <w:jc w:val="both"/>
              <w:rPr>
                <w:b/>
                <w:i/>
                <w:sz w:val="20"/>
                <w:szCs w:val="20"/>
              </w:rPr>
            </w:pPr>
            <w:r>
              <w:rPr>
                <w:b/>
                <w:sz w:val="20"/>
                <w:szCs w:val="20"/>
              </w:rPr>
              <w:t>(</w:t>
            </w:r>
            <w:r w:rsidRPr="007474AD">
              <w:rPr>
                <w:b/>
                <w:i/>
                <w:sz w:val="20"/>
                <w:szCs w:val="20"/>
              </w:rPr>
              <w:t>абзац 14 пункт 47 Особливостей)</w:t>
            </w:r>
          </w:p>
          <w:p w:rsidR="009E38C6" w:rsidRPr="00E3518E" w:rsidRDefault="009E38C6" w:rsidP="00AE0638">
            <w:pPr>
              <w:jc w:val="both"/>
              <w:rPr>
                <w:b/>
                <w:sz w:val="20"/>
                <w:szCs w:val="20"/>
              </w:rPr>
            </w:pPr>
          </w:p>
        </w:tc>
        <w:tc>
          <w:tcPr>
            <w:tcW w:w="51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E38C6" w:rsidRPr="00E3518E" w:rsidRDefault="009E38C6" w:rsidP="00AE0638">
            <w:pPr>
              <w:jc w:val="both"/>
              <w:rPr>
                <w:sz w:val="20"/>
                <w:szCs w:val="20"/>
              </w:rPr>
            </w:pPr>
            <w:r w:rsidRPr="00E3518E">
              <w:rPr>
                <w:b/>
                <w:sz w:val="20"/>
                <w:szCs w:val="20"/>
              </w:rPr>
              <w:t>Довідка в довільній формі</w:t>
            </w:r>
            <w:r w:rsidRPr="00E3518E">
              <w:rPr>
                <w:sz w:val="20"/>
                <w:szCs w:val="2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9E38C6" w:rsidRPr="00985311" w:rsidRDefault="009E38C6" w:rsidP="009E38C6">
      <w:pPr>
        <w:jc w:val="right"/>
        <w:rPr>
          <w:b/>
          <w:bCs/>
        </w:rPr>
      </w:pPr>
      <w:r>
        <w:rPr>
          <w:b/>
          <w:bCs/>
        </w:rPr>
        <w:br w:type="page"/>
      </w:r>
      <w:r w:rsidRPr="00985311">
        <w:rPr>
          <w:b/>
          <w:bCs/>
        </w:rPr>
        <w:lastRenderedPageBreak/>
        <w:t>Додаток № 4 до тендерної документації</w:t>
      </w: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
          <w:bCs/>
        </w:rPr>
      </w:pPr>
    </w:p>
    <w:p w:rsidR="009E38C6" w:rsidRPr="00985311" w:rsidRDefault="009E38C6" w:rsidP="009E38C6">
      <w:pPr>
        <w:jc w:val="center"/>
        <w:rPr>
          <w:bCs/>
        </w:rPr>
      </w:pPr>
      <w:r w:rsidRPr="00985311">
        <w:rPr>
          <w:b/>
          <w:bCs/>
        </w:rPr>
        <w:t xml:space="preserve">ПРОЄКТ ДОГОВОРУ </w:t>
      </w:r>
      <w:r w:rsidRPr="00985311">
        <w:rPr>
          <w:bCs/>
        </w:rPr>
        <w:t>викладено окремим додатком</w:t>
      </w:r>
    </w:p>
    <w:p w:rsidR="009E38C6" w:rsidRPr="00985311" w:rsidRDefault="009E38C6" w:rsidP="009E38C6">
      <w:pPr>
        <w:rPr>
          <w:bCs/>
        </w:rPr>
      </w:pPr>
    </w:p>
    <w:sectPr w:rsidR="009E38C6" w:rsidRPr="00985311" w:rsidSect="00265BF1">
      <w:pgSz w:w="12240" w:h="15840"/>
      <w:pgMar w:top="426" w:right="758" w:bottom="568" w:left="1276"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619B" w:rsidRDefault="006F619B">
      <w:r>
        <w:separator/>
      </w:r>
    </w:p>
  </w:endnote>
  <w:endnote w:type="continuationSeparator" w:id="0">
    <w:p w:rsidR="006F619B" w:rsidRDefault="006F61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oto Sans">
    <w:altName w:val="MS Mincho"/>
    <w:charset w:val="00"/>
    <w:family w:val="swiss"/>
    <w:pitch w:val="variable"/>
    <w:sig w:usb0="E00082FF" w:usb1="400078FF" w:usb2="00000021"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619B" w:rsidRDefault="006F619B">
      <w:r>
        <w:separator/>
      </w:r>
    </w:p>
  </w:footnote>
  <w:footnote w:type="continuationSeparator" w:id="0">
    <w:p w:rsidR="006F619B" w:rsidRDefault="006F61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pStyle w:val="6"/>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3"/>
    <w:multiLevelType w:val="singleLevel"/>
    <w:tmpl w:val="00000003"/>
    <w:name w:val="WW8Num3"/>
    <w:lvl w:ilvl="0">
      <w:start w:val="9"/>
      <w:numFmt w:val="bullet"/>
      <w:lvlText w:val="-"/>
      <w:lvlJc w:val="left"/>
      <w:pPr>
        <w:tabs>
          <w:tab w:val="num" w:pos="0"/>
        </w:tabs>
        <w:ind w:left="870" w:hanging="360"/>
      </w:pPr>
      <w:rPr>
        <w:rFonts w:ascii="Times New Roman" w:hAnsi="Times New Roman" w:cs="Times New Roman" w:hint="default"/>
      </w:rPr>
    </w:lvl>
  </w:abstractNum>
  <w:abstractNum w:abstractNumId="3">
    <w:nsid w:val="00000004"/>
    <w:multiLevelType w:val="singleLevel"/>
    <w:tmpl w:val="00000004"/>
    <w:name w:val="WW8Num4"/>
    <w:lvl w:ilvl="0">
      <w:start w:val="1"/>
      <w:numFmt w:val="bullet"/>
      <w:lvlText w:val="-"/>
      <w:lvlJc w:val="left"/>
      <w:pPr>
        <w:tabs>
          <w:tab w:val="num" w:pos="318"/>
        </w:tabs>
        <w:ind w:left="318" w:hanging="360"/>
      </w:pPr>
      <w:rPr>
        <w:rFonts w:ascii="Times New Roman" w:hAnsi="Times New Roman" w:cs="Times New Roman" w:hint="default"/>
        <w:color w:val="000000"/>
      </w:rPr>
    </w:lvl>
  </w:abstractNum>
  <w:abstractNum w:abstractNumId="4">
    <w:nsid w:val="00000005"/>
    <w:multiLevelType w:val="singleLevel"/>
    <w:tmpl w:val="00000005"/>
    <w:name w:val="WW8Num5"/>
    <w:lvl w:ilvl="0">
      <w:start w:val="1"/>
      <w:numFmt w:val="bullet"/>
      <w:pStyle w:val="a"/>
      <w:lvlText w:val=""/>
      <w:lvlJc w:val="left"/>
      <w:pPr>
        <w:tabs>
          <w:tab w:val="num" w:pos="0"/>
        </w:tabs>
        <w:ind w:left="284" w:hanging="284"/>
      </w:pPr>
      <w:rPr>
        <w:rFonts w:ascii="Symbol" w:hAnsi="Symbol" w:cs="Symbol" w:hint="default"/>
        <w:b w:val="0"/>
        <w:i w:val="0"/>
        <w:sz w:val="28"/>
        <w:szCs w:val="28"/>
      </w:rPr>
    </w:lvl>
  </w:abstractNum>
  <w:abstractNum w:abstractNumId="5">
    <w:nsid w:val="0615156F"/>
    <w:multiLevelType w:val="hybridMultilevel"/>
    <w:tmpl w:val="6E5E6B7C"/>
    <w:lvl w:ilvl="0" w:tplc="E154D0E0">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3C535F"/>
    <w:multiLevelType w:val="hybridMultilevel"/>
    <w:tmpl w:val="30185038"/>
    <w:lvl w:ilvl="0" w:tplc="2ADA60F0">
      <w:numFmt w:val="bullet"/>
      <w:lvlText w:val="-"/>
      <w:lvlJc w:val="left"/>
      <w:pPr>
        <w:ind w:left="641" w:hanging="360"/>
      </w:pPr>
      <w:rPr>
        <w:rFonts w:ascii="Times New Roman" w:eastAsia="Times New Roman" w:hAnsi="Times New Roman" w:cs="Times New Roman" w:hint="default"/>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7">
    <w:nsid w:val="0A7736E2"/>
    <w:multiLevelType w:val="hybridMultilevel"/>
    <w:tmpl w:val="91248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BEA3A82"/>
    <w:multiLevelType w:val="hybridMultilevel"/>
    <w:tmpl w:val="BA56E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8A3D99"/>
    <w:multiLevelType w:val="hybridMultilevel"/>
    <w:tmpl w:val="D3BC7476"/>
    <w:lvl w:ilvl="0" w:tplc="CB60AEF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0E755A45"/>
    <w:multiLevelType w:val="hybridMultilevel"/>
    <w:tmpl w:val="132CE696"/>
    <w:lvl w:ilvl="0" w:tplc="55505AF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1">
    <w:nsid w:val="15383309"/>
    <w:multiLevelType w:val="hybridMultilevel"/>
    <w:tmpl w:val="1E0CF418"/>
    <w:lvl w:ilvl="0" w:tplc="E154D0E0">
      <w:start w:val="1"/>
      <w:numFmt w:val="bullet"/>
      <w:lvlText w:val="-"/>
      <w:lvlJc w:val="left"/>
      <w:pPr>
        <w:ind w:left="1080" w:hanging="360"/>
      </w:pPr>
      <w:rPr>
        <w:rFonts w:ascii="Times New Roman" w:eastAsia="Times New Roman" w:hAnsi="Times New Roman" w:cs="Times New Roman" w:hint="default"/>
        <w:b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5CF66AA"/>
    <w:multiLevelType w:val="multilevel"/>
    <w:tmpl w:val="84A2D9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16324085"/>
    <w:multiLevelType w:val="hybridMultilevel"/>
    <w:tmpl w:val="BFBE6C54"/>
    <w:lvl w:ilvl="0" w:tplc="CD3E658A">
      <w:start w:val="1"/>
      <w:numFmt w:val="bullet"/>
      <w:lvlText w:val="‒"/>
      <w:lvlJc w:val="left"/>
      <w:pPr>
        <w:ind w:left="720" w:hanging="360"/>
      </w:pPr>
      <w:rPr>
        <w:rFonts w:ascii="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167420B4"/>
    <w:multiLevelType w:val="multilevel"/>
    <w:tmpl w:val="92CAEA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DB49C0"/>
    <w:multiLevelType w:val="hybridMultilevel"/>
    <w:tmpl w:val="57EAFF4A"/>
    <w:lvl w:ilvl="0" w:tplc="65A4D22C">
      <w:numFmt w:val="bullet"/>
      <w:lvlText w:val="-"/>
      <w:lvlJc w:val="left"/>
      <w:pPr>
        <w:ind w:left="641" w:hanging="360"/>
      </w:pPr>
      <w:rPr>
        <w:rFonts w:ascii="Times New Roman" w:eastAsia="Times New Roman" w:hAnsi="Times New Roman" w:cs="Times New Roman" w:hint="default"/>
        <w:color w:val="auto"/>
      </w:rPr>
    </w:lvl>
    <w:lvl w:ilvl="1" w:tplc="04220003" w:tentative="1">
      <w:start w:val="1"/>
      <w:numFmt w:val="bullet"/>
      <w:lvlText w:val="o"/>
      <w:lvlJc w:val="left"/>
      <w:pPr>
        <w:ind w:left="1361" w:hanging="360"/>
      </w:pPr>
      <w:rPr>
        <w:rFonts w:ascii="Courier New" w:hAnsi="Courier New" w:cs="Courier New" w:hint="default"/>
      </w:rPr>
    </w:lvl>
    <w:lvl w:ilvl="2" w:tplc="04220005" w:tentative="1">
      <w:start w:val="1"/>
      <w:numFmt w:val="bullet"/>
      <w:lvlText w:val=""/>
      <w:lvlJc w:val="left"/>
      <w:pPr>
        <w:ind w:left="2081" w:hanging="360"/>
      </w:pPr>
      <w:rPr>
        <w:rFonts w:ascii="Wingdings" w:hAnsi="Wingdings" w:hint="default"/>
      </w:rPr>
    </w:lvl>
    <w:lvl w:ilvl="3" w:tplc="04220001" w:tentative="1">
      <w:start w:val="1"/>
      <w:numFmt w:val="bullet"/>
      <w:lvlText w:val=""/>
      <w:lvlJc w:val="left"/>
      <w:pPr>
        <w:ind w:left="2801" w:hanging="360"/>
      </w:pPr>
      <w:rPr>
        <w:rFonts w:ascii="Symbol" w:hAnsi="Symbol" w:hint="default"/>
      </w:rPr>
    </w:lvl>
    <w:lvl w:ilvl="4" w:tplc="04220003" w:tentative="1">
      <w:start w:val="1"/>
      <w:numFmt w:val="bullet"/>
      <w:lvlText w:val="o"/>
      <w:lvlJc w:val="left"/>
      <w:pPr>
        <w:ind w:left="3521" w:hanging="360"/>
      </w:pPr>
      <w:rPr>
        <w:rFonts w:ascii="Courier New" w:hAnsi="Courier New" w:cs="Courier New" w:hint="default"/>
      </w:rPr>
    </w:lvl>
    <w:lvl w:ilvl="5" w:tplc="04220005" w:tentative="1">
      <w:start w:val="1"/>
      <w:numFmt w:val="bullet"/>
      <w:lvlText w:val=""/>
      <w:lvlJc w:val="left"/>
      <w:pPr>
        <w:ind w:left="4241" w:hanging="360"/>
      </w:pPr>
      <w:rPr>
        <w:rFonts w:ascii="Wingdings" w:hAnsi="Wingdings" w:hint="default"/>
      </w:rPr>
    </w:lvl>
    <w:lvl w:ilvl="6" w:tplc="04220001" w:tentative="1">
      <w:start w:val="1"/>
      <w:numFmt w:val="bullet"/>
      <w:lvlText w:val=""/>
      <w:lvlJc w:val="left"/>
      <w:pPr>
        <w:ind w:left="4961" w:hanging="360"/>
      </w:pPr>
      <w:rPr>
        <w:rFonts w:ascii="Symbol" w:hAnsi="Symbol" w:hint="default"/>
      </w:rPr>
    </w:lvl>
    <w:lvl w:ilvl="7" w:tplc="04220003" w:tentative="1">
      <w:start w:val="1"/>
      <w:numFmt w:val="bullet"/>
      <w:lvlText w:val="o"/>
      <w:lvlJc w:val="left"/>
      <w:pPr>
        <w:ind w:left="5681" w:hanging="360"/>
      </w:pPr>
      <w:rPr>
        <w:rFonts w:ascii="Courier New" w:hAnsi="Courier New" w:cs="Courier New" w:hint="default"/>
      </w:rPr>
    </w:lvl>
    <w:lvl w:ilvl="8" w:tplc="04220005" w:tentative="1">
      <w:start w:val="1"/>
      <w:numFmt w:val="bullet"/>
      <w:lvlText w:val=""/>
      <w:lvlJc w:val="left"/>
      <w:pPr>
        <w:ind w:left="6401" w:hanging="360"/>
      </w:pPr>
      <w:rPr>
        <w:rFonts w:ascii="Wingdings" w:hAnsi="Wingdings" w:hint="default"/>
      </w:rPr>
    </w:lvl>
  </w:abstractNum>
  <w:abstractNum w:abstractNumId="16">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746948"/>
    <w:multiLevelType w:val="hybridMultilevel"/>
    <w:tmpl w:val="618837C0"/>
    <w:lvl w:ilvl="0" w:tplc="C60AE14A">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FD43E5"/>
    <w:multiLevelType w:val="multilevel"/>
    <w:tmpl w:val="EC02A1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26E962E3"/>
    <w:multiLevelType w:val="hybridMultilevel"/>
    <w:tmpl w:val="88988EBE"/>
    <w:lvl w:ilvl="0" w:tplc="4894CC12">
      <w:start w:val="1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8C003F7"/>
    <w:multiLevelType w:val="hybridMultilevel"/>
    <w:tmpl w:val="897CEF8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29F328E"/>
    <w:multiLevelType w:val="hybridMultilevel"/>
    <w:tmpl w:val="D2164F6E"/>
    <w:lvl w:ilvl="0" w:tplc="879E61D2">
      <w:start w:val="1"/>
      <w:numFmt w:val="decimal"/>
      <w:lvlText w:val="%1."/>
      <w:lvlJc w:val="left"/>
      <w:pPr>
        <w:ind w:left="2203" w:hanging="360"/>
      </w:pPr>
      <w:rPr>
        <w:rFonts w:ascii="Times New Roman" w:eastAsia="Calibri" w:hAnsi="Times New Roman" w:cs="Times New Roman"/>
        <w:lang w:val="uk-UA"/>
      </w:rPr>
    </w:lvl>
    <w:lvl w:ilvl="1" w:tplc="04190003" w:tentative="1">
      <w:start w:val="1"/>
      <w:numFmt w:val="bullet"/>
      <w:lvlText w:val="o"/>
      <w:lvlJc w:val="left"/>
      <w:pPr>
        <w:ind w:left="7459" w:hanging="360"/>
      </w:pPr>
      <w:rPr>
        <w:rFonts w:ascii="Courier New" w:hAnsi="Courier New" w:cs="Courier New" w:hint="default"/>
      </w:rPr>
    </w:lvl>
    <w:lvl w:ilvl="2" w:tplc="04190005" w:tentative="1">
      <w:start w:val="1"/>
      <w:numFmt w:val="bullet"/>
      <w:lvlText w:val=""/>
      <w:lvlJc w:val="left"/>
      <w:pPr>
        <w:ind w:left="8179" w:hanging="360"/>
      </w:pPr>
      <w:rPr>
        <w:rFonts w:ascii="Wingdings" w:hAnsi="Wingdings" w:hint="default"/>
      </w:rPr>
    </w:lvl>
    <w:lvl w:ilvl="3" w:tplc="04190001" w:tentative="1">
      <w:start w:val="1"/>
      <w:numFmt w:val="bullet"/>
      <w:lvlText w:val=""/>
      <w:lvlJc w:val="left"/>
      <w:pPr>
        <w:ind w:left="8899" w:hanging="360"/>
      </w:pPr>
      <w:rPr>
        <w:rFonts w:ascii="Symbol" w:hAnsi="Symbol" w:hint="default"/>
      </w:rPr>
    </w:lvl>
    <w:lvl w:ilvl="4" w:tplc="04190003" w:tentative="1">
      <w:start w:val="1"/>
      <w:numFmt w:val="bullet"/>
      <w:lvlText w:val="o"/>
      <w:lvlJc w:val="left"/>
      <w:pPr>
        <w:ind w:left="9619" w:hanging="360"/>
      </w:pPr>
      <w:rPr>
        <w:rFonts w:ascii="Courier New" w:hAnsi="Courier New" w:cs="Courier New" w:hint="default"/>
      </w:rPr>
    </w:lvl>
    <w:lvl w:ilvl="5" w:tplc="04190005" w:tentative="1">
      <w:start w:val="1"/>
      <w:numFmt w:val="bullet"/>
      <w:lvlText w:val=""/>
      <w:lvlJc w:val="left"/>
      <w:pPr>
        <w:ind w:left="10339" w:hanging="360"/>
      </w:pPr>
      <w:rPr>
        <w:rFonts w:ascii="Wingdings" w:hAnsi="Wingdings" w:hint="default"/>
      </w:rPr>
    </w:lvl>
    <w:lvl w:ilvl="6" w:tplc="04190001" w:tentative="1">
      <w:start w:val="1"/>
      <w:numFmt w:val="bullet"/>
      <w:lvlText w:val=""/>
      <w:lvlJc w:val="left"/>
      <w:pPr>
        <w:ind w:left="11059" w:hanging="360"/>
      </w:pPr>
      <w:rPr>
        <w:rFonts w:ascii="Symbol" w:hAnsi="Symbol" w:hint="default"/>
      </w:rPr>
    </w:lvl>
    <w:lvl w:ilvl="7" w:tplc="04190003" w:tentative="1">
      <w:start w:val="1"/>
      <w:numFmt w:val="bullet"/>
      <w:lvlText w:val="o"/>
      <w:lvlJc w:val="left"/>
      <w:pPr>
        <w:ind w:left="11779" w:hanging="360"/>
      </w:pPr>
      <w:rPr>
        <w:rFonts w:ascii="Courier New" w:hAnsi="Courier New" w:cs="Courier New" w:hint="default"/>
      </w:rPr>
    </w:lvl>
    <w:lvl w:ilvl="8" w:tplc="04190005" w:tentative="1">
      <w:start w:val="1"/>
      <w:numFmt w:val="bullet"/>
      <w:lvlText w:val=""/>
      <w:lvlJc w:val="left"/>
      <w:pPr>
        <w:ind w:left="12499" w:hanging="360"/>
      </w:pPr>
      <w:rPr>
        <w:rFonts w:ascii="Wingdings" w:hAnsi="Wingdings" w:hint="default"/>
      </w:rPr>
    </w:lvl>
  </w:abstractNum>
  <w:abstractNum w:abstractNumId="22">
    <w:nsid w:val="36395B1D"/>
    <w:multiLevelType w:val="hybridMultilevel"/>
    <w:tmpl w:val="AFE224B2"/>
    <w:lvl w:ilvl="0" w:tplc="0FDA8510">
      <w:start w:val="1"/>
      <w:numFmt w:val="decimal"/>
      <w:lvlText w:val="%1)"/>
      <w:lvlJc w:val="left"/>
      <w:pPr>
        <w:ind w:left="230" w:hanging="288"/>
      </w:pPr>
      <w:rPr>
        <w:rFonts w:ascii="Times New Roman" w:eastAsia="Times New Roman" w:hAnsi="Times New Roman" w:cs="Times New Roman" w:hint="default"/>
        <w:spacing w:val="0"/>
        <w:w w:val="101"/>
        <w:sz w:val="24"/>
        <w:szCs w:val="24"/>
        <w:lang w:val="uk-UA" w:eastAsia="en-US" w:bidi="ar-SA"/>
      </w:rPr>
    </w:lvl>
    <w:lvl w:ilvl="1" w:tplc="E6142F2A">
      <w:start w:val="1"/>
      <w:numFmt w:val="decimal"/>
      <w:lvlText w:val="%2."/>
      <w:lvlJc w:val="left"/>
      <w:pPr>
        <w:ind w:left="4726" w:hanging="202"/>
        <w:jc w:val="right"/>
      </w:pPr>
      <w:rPr>
        <w:rFonts w:ascii="Times New Roman" w:eastAsia="Times New Roman" w:hAnsi="Times New Roman" w:cs="Times New Roman" w:hint="default"/>
        <w:b/>
        <w:bCs/>
        <w:w w:val="100"/>
        <w:sz w:val="20"/>
        <w:szCs w:val="20"/>
        <w:lang w:val="uk-UA" w:eastAsia="en-US" w:bidi="ar-SA"/>
      </w:rPr>
    </w:lvl>
    <w:lvl w:ilvl="2" w:tplc="D9B235F0">
      <w:numFmt w:val="bullet"/>
      <w:lvlText w:val="•"/>
      <w:lvlJc w:val="left"/>
      <w:pPr>
        <w:ind w:left="5349" w:hanging="202"/>
      </w:pPr>
      <w:rPr>
        <w:rFonts w:hint="default"/>
        <w:lang w:val="uk-UA" w:eastAsia="en-US" w:bidi="ar-SA"/>
      </w:rPr>
    </w:lvl>
    <w:lvl w:ilvl="3" w:tplc="99B67F7A">
      <w:numFmt w:val="bullet"/>
      <w:lvlText w:val="•"/>
      <w:lvlJc w:val="left"/>
      <w:pPr>
        <w:ind w:left="5979" w:hanging="202"/>
      </w:pPr>
      <w:rPr>
        <w:rFonts w:hint="default"/>
        <w:lang w:val="uk-UA" w:eastAsia="en-US" w:bidi="ar-SA"/>
      </w:rPr>
    </w:lvl>
    <w:lvl w:ilvl="4" w:tplc="CBA860B8">
      <w:numFmt w:val="bullet"/>
      <w:lvlText w:val="•"/>
      <w:lvlJc w:val="left"/>
      <w:pPr>
        <w:ind w:left="6609" w:hanging="202"/>
      </w:pPr>
      <w:rPr>
        <w:rFonts w:hint="default"/>
        <w:lang w:val="uk-UA" w:eastAsia="en-US" w:bidi="ar-SA"/>
      </w:rPr>
    </w:lvl>
    <w:lvl w:ilvl="5" w:tplc="E0802788">
      <w:numFmt w:val="bullet"/>
      <w:lvlText w:val="•"/>
      <w:lvlJc w:val="left"/>
      <w:pPr>
        <w:ind w:left="7239" w:hanging="202"/>
      </w:pPr>
      <w:rPr>
        <w:rFonts w:hint="default"/>
        <w:lang w:val="uk-UA" w:eastAsia="en-US" w:bidi="ar-SA"/>
      </w:rPr>
    </w:lvl>
    <w:lvl w:ilvl="6" w:tplc="028AC612">
      <w:numFmt w:val="bullet"/>
      <w:lvlText w:val="•"/>
      <w:lvlJc w:val="left"/>
      <w:pPr>
        <w:ind w:left="7869" w:hanging="202"/>
      </w:pPr>
      <w:rPr>
        <w:rFonts w:hint="default"/>
        <w:lang w:val="uk-UA" w:eastAsia="en-US" w:bidi="ar-SA"/>
      </w:rPr>
    </w:lvl>
    <w:lvl w:ilvl="7" w:tplc="20384C48">
      <w:numFmt w:val="bullet"/>
      <w:lvlText w:val="•"/>
      <w:lvlJc w:val="left"/>
      <w:pPr>
        <w:ind w:left="8499" w:hanging="202"/>
      </w:pPr>
      <w:rPr>
        <w:rFonts w:hint="default"/>
        <w:lang w:val="uk-UA" w:eastAsia="en-US" w:bidi="ar-SA"/>
      </w:rPr>
    </w:lvl>
    <w:lvl w:ilvl="8" w:tplc="EF4CBD10">
      <w:numFmt w:val="bullet"/>
      <w:lvlText w:val="•"/>
      <w:lvlJc w:val="left"/>
      <w:pPr>
        <w:ind w:left="9129" w:hanging="202"/>
      </w:pPr>
      <w:rPr>
        <w:rFonts w:hint="default"/>
        <w:lang w:val="uk-UA" w:eastAsia="en-US" w:bidi="ar-SA"/>
      </w:rPr>
    </w:lvl>
  </w:abstractNum>
  <w:abstractNum w:abstractNumId="23">
    <w:nsid w:val="393A152B"/>
    <w:multiLevelType w:val="hybridMultilevel"/>
    <w:tmpl w:val="A1141132"/>
    <w:lvl w:ilvl="0" w:tplc="240A01B4">
      <w:start w:val="1"/>
      <w:numFmt w:val="decimal"/>
      <w:lvlText w:val="%1."/>
      <w:lvlJc w:val="left"/>
      <w:pPr>
        <w:ind w:left="454" w:hanging="224"/>
      </w:pPr>
      <w:rPr>
        <w:rFonts w:ascii="Times New Roman" w:eastAsia="Times New Roman" w:hAnsi="Times New Roman" w:cs="Times New Roman" w:hint="default"/>
        <w:spacing w:val="0"/>
        <w:w w:val="101"/>
        <w:sz w:val="22"/>
        <w:szCs w:val="22"/>
        <w:lang w:val="uk-UA" w:eastAsia="en-US" w:bidi="ar-SA"/>
      </w:rPr>
    </w:lvl>
    <w:lvl w:ilvl="1" w:tplc="BE1CB864">
      <w:start w:val="1"/>
      <w:numFmt w:val="decimal"/>
      <w:lvlText w:val="%2)"/>
      <w:lvlJc w:val="left"/>
      <w:pPr>
        <w:ind w:left="230" w:hanging="245"/>
      </w:pPr>
      <w:rPr>
        <w:rFonts w:ascii="Times New Roman" w:eastAsia="Times New Roman" w:hAnsi="Times New Roman" w:cs="Times New Roman" w:hint="default"/>
        <w:spacing w:val="0"/>
        <w:w w:val="101"/>
        <w:sz w:val="22"/>
        <w:szCs w:val="22"/>
        <w:lang w:val="uk-UA" w:eastAsia="en-US" w:bidi="ar-SA"/>
      </w:rPr>
    </w:lvl>
    <w:lvl w:ilvl="2" w:tplc="6C2EB22E">
      <w:numFmt w:val="bullet"/>
      <w:lvlText w:val="•"/>
      <w:lvlJc w:val="left"/>
      <w:pPr>
        <w:ind w:left="1563" w:hanging="245"/>
      </w:pPr>
      <w:rPr>
        <w:rFonts w:hint="default"/>
        <w:lang w:val="uk-UA" w:eastAsia="en-US" w:bidi="ar-SA"/>
      </w:rPr>
    </w:lvl>
    <w:lvl w:ilvl="3" w:tplc="43B4B5E8">
      <w:numFmt w:val="bullet"/>
      <w:lvlText w:val="•"/>
      <w:lvlJc w:val="left"/>
      <w:pPr>
        <w:ind w:left="2666" w:hanging="245"/>
      </w:pPr>
      <w:rPr>
        <w:rFonts w:hint="default"/>
        <w:lang w:val="uk-UA" w:eastAsia="en-US" w:bidi="ar-SA"/>
      </w:rPr>
    </w:lvl>
    <w:lvl w:ilvl="4" w:tplc="291C5CEA">
      <w:numFmt w:val="bullet"/>
      <w:lvlText w:val="•"/>
      <w:lvlJc w:val="left"/>
      <w:pPr>
        <w:ind w:left="3769" w:hanging="245"/>
      </w:pPr>
      <w:rPr>
        <w:rFonts w:hint="default"/>
        <w:lang w:val="uk-UA" w:eastAsia="en-US" w:bidi="ar-SA"/>
      </w:rPr>
    </w:lvl>
    <w:lvl w:ilvl="5" w:tplc="F8AA3970">
      <w:numFmt w:val="bullet"/>
      <w:lvlText w:val="•"/>
      <w:lvlJc w:val="left"/>
      <w:pPr>
        <w:ind w:left="4872" w:hanging="245"/>
      </w:pPr>
      <w:rPr>
        <w:rFonts w:hint="default"/>
        <w:lang w:val="uk-UA" w:eastAsia="en-US" w:bidi="ar-SA"/>
      </w:rPr>
    </w:lvl>
    <w:lvl w:ilvl="6" w:tplc="DBCA9600">
      <w:numFmt w:val="bullet"/>
      <w:lvlText w:val="•"/>
      <w:lvlJc w:val="left"/>
      <w:pPr>
        <w:ind w:left="5976" w:hanging="245"/>
      </w:pPr>
      <w:rPr>
        <w:rFonts w:hint="default"/>
        <w:lang w:val="uk-UA" w:eastAsia="en-US" w:bidi="ar-SA"/>
      </w:rPr>
    </w:lvl>
    <w:lvl w:ilvl="7" w:tplc="F77AA4B2">
      <w:numFmt w:val="bullet"/>
      <w:lvlText w:val="•"/>
      <w:lvlJc w:val="left"/>
      <w:pPr>
        <w:ind w:left="7079" w:hanging="245"/>
      </w:pPr>
      <w:rPr>
        <w:rFonts w:hint="default"/>
        <w:lang w:val="uk-UA" w:eastAsia="en-US" w:bidi="ar-SA"/>
      </w:rPr>
    </w:lvl>
    <w:lvl w:ilvl="8" w:tplc="D40C7966">
      <w:numFmt w:val="bullet"/>
      <w:lvlText w:val="•"/>
      <w:lvlJc w:val="left"/>
      <w:pPr>
        <w:ind w:left="8182" w:hanging="245"/>
      </w:pPr>
      <w:rPr>
        <w:rFonts w:hint="default"/>
        <w:lang w:val="uk-UA" w:eastAsia="en-US" w:bidi="ar-SA"/>
      </w:rPr>
    </w:lvl>
  </w:abstractNum>
  <w:abstractNum w:abstractNumId="24">
    <w:nsid w:val="46F02007"/>
    <w:multiLevelType w:val="hybridMultilevel"/>
    <w:tmpl w:val="872E7ACA"/>
    <w:lvl w:ilvl="0" w:tplc="04220001">
      <w:start w:val="1"/>
      <w:numFmt w:val="bullet"/>
      <w:lvlText w:val=""/>
      <w:lvlJc w:val="left"/>
      <w:pPr>
        <w:ind w:left="862" w:hanging="360"/>
      </w:pPr>
      <w:rPr>
        <w:rFonts w:ascii="Symbol" w:hAnsi="Symbol" w:hint="default"/>
      </w:rPr>
    </w:lvl>
    <w:lvl w:ilvl="1" w:tplc="F4F869BA">
      <w:numFmt w:val="bullet"/>
      <w:lvlText w:val="•"/>
      <w:lvlJc w:val="left"/>
      <w:pPr>
        <w:ind w:left="1582" w:hanging="360"/>
      </w:pPr>
      <w:rPr>
        <w:rFonts w:ascii="Cambria" w:eastAsia="Calibri" w:hAnsi="Cambria" w:cs="Times New Roman"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25">
    <w:nsid w:val="4E5B3319"/>
    <w:multiLevelType w:val="hybridMultilevel"/>
    <w:tmpl w:val="1214D24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nsid w:val="4E6952F4"/>
    <w:multiLevelType w:val="multilevel"/>
    <w:tmpl w:val="317CB05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BF50A20"/>
    <w:multiLevelType w:val="hybridMultilevel"/>
    <w:tmpl w:val="2A403BD2"/>
    <w:lvl w:ilvl="0" w:tplc="0422000F">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E84014"/>
    <w:multiLevelType w:val="hybridMultilevel"/>
    <w:tmpl w:val="1018E6AE"/>
    <w:lvl w:ilvl="0" w:tplc="4BDA5306">
      <w:numFmt w:val="bullet"/>
      <w:lvlText w:val="-"/>
      <w:lvlJc w:val="left"/>
      <w:pPr>
        <w:ind w:left="929" w:hanging="130"/>
      </w:pPr>
      <w:rPr>
        <w:rFonts w:ascii="Times New Roman" w:eastAsia="Times New Roman" w:hAnsi="Times New Roman" w:cs="Times New Roman" w:hint="default"/>
        <w:w w:val="101"/>
        <w:sz w:val="22"/>
        <w:szCs w:val="22"/>
        <w:lang w:val="uk-UA" w:eastAsia="en-US" w:bidi="ar-SA"/>
      </w:rPr>
    </w:lvl>
    <w:lvl w:ilvl="1" w:tplc="A6FE0614">
      <w:numFmt w:val="bullet"/>
      <w:lvlText w:val="•"/>
      <w:lvlJc w:val="left"/>
      <w:pPr>
        <w:ind w:left="1866" w:hanging="130"/>
      </w:pPr>
      <w:rPr>
        <w:rFonts w:hint="default"/>
        <w:lang w:val="uk-UA" w:eastAsia="en-US" w:bidi="ar-SA"/>
      </w:rPr>
    </w:lvl>
    <w:lvl w:ilvl="2" w:tplc="A0E0282C">
      <w:numFmt w:val="bullet"/>
      <w:lvlText w:val="•"/>
      <w:lvlJc w:val="left"/>
      <w:pPr>
        <w:ind w:left="2813" w:hanging="130"/>
      </w:pPr>
      <w:rPr>
        <w:rFonts w:hint="default"/>
        <w:lang w:val="uk-UA" w:eastAsia="en-US" w:bidi="ar-SA"/>
      </w:rPr>
    </w:lvl>
    <w:lvl w:ilvl="3" w:tplc="91420C76">
      <w:numFmt w:val="bullet"/>
      <w:lvlText w:val="•"/>
      <w:lvlJc w:val="left"/>
      <w:pPr>
        <w:ind w:left="3760" w:hanging="130"/>
      </w:pPr>
      <w:rPr>
        <w:rFonts w:hint="default"/>
        <w:lang w:val="uk-UA" w:eastAsia="en-US" w:bidi="ar-SA"/>
      </w:rPr>
    </w:lvl>
    <w:lvl w:ilvl="4" w:tplc="49ACDFC2">
      <w:numFmt w:val="bullet"/>
      <w:lvlText w:val="•"/>
      <w:lvlJc w:val="left"/>
      <w:pPr>
        <w:ind w:left="4707" w:hanging="130"/>
      </w:pPr>
      <w:rPr>
        <w:rFonts w:hint="default"/>
        <w:lang w:val="uk-UA" w:eastAsia="en-US" w:bidi="ar-SA"/>
      </w:rPr>
    </w:lvl>
    <w:lvl w:ilvl="5" w:tplc="AA5C3162">
      <w:numFmt w:val="bullet"/>
      <w:lvlText w:val="•"/>
      <w:lvlJc w:val="left"/>
      <w:pPr>
        <w:ind w:left="5654" w:hanging="130"/>
      </w:pPr>
      <w:rPr>
        <w:rFonts w:hint="default"/>
        <w:lang w:val="uk-UA" w:eastAsia="en-US" w:bidi="ar-SA"/>
      </w:rPr>
    </w:lvl>
    <w:lvl w:ilvl="6" w:tplc="DE8C4FD4">
      <w:numFmt w:val="bullet"/>
      <w:lvlText w:val="•"/>
      <w:lvlJc w:val="left"/>
      <w:pPr>
        <w:ind w:left="6601" w:hanging="130"/>
      </w:pPr>
      <w:rPr>
        <w:rFonts w:hint="default"/>
        <w:lang w:val="uk-UA" w:eastAsia="en-US" w:bidi="ar-SA"/>
      </w:rPr>
    </w:lvl>
    <w:lvl w:ilvl="7" w:tplc="F98882E2">
      <w:numFmt w:val="bullet"/>
      <w:lvlText w:val="•"/>
      <w:lvlJc w:val="left"/>
      <w:pPr>
        <w:ind w:left="7548" w:hanging="130"/>
      </w:pPr>
      <w:rPr>
        <w:rFonts w:hint="default"/>
        <w:lang w:val="uk-UA" w:eastAsia="en-US" w:bidi="ar-SA"/>
      </w:rPr>
    </w:lvl>
    <w:lvl w:ilvl="8" w:tplc="948EAB26">
      <w:numFmt w:val="bullet"/>
      <w:lvlText w:val="•"/>
      <w:lvlJc w:val="left"/>
      <w:pPr>
        <w:ind w:left="8495" w:hanging="130"/>
      </w:pPr>
      <w:rPr>
        <w:rFonts w:hint="default"/>
        <w:lang w:val="uk-UA" w:eastAsia="en-US" w:bidi="ar-SA"/>
      </w:rPr>
    </w:lvl>
  </w:abstractNum>
  <w:abstractNum w:abstractNumId="30">
    <w:nsid w:val="61AE11D6"/>
    <w:multiLevelType w:val="multilevel"/>
    <w:tmpl w:val="D7845A5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1">
    <w:nsid w:val="62E23226"/>
    <w:multiLevelType w:val="hybridMultilevel"/>
    <w:tmpl w:val="3216D66C"/>
    <w:lvl w:ilvl="0" w:tplc="9FF63F50">
      <w:numFmt w:val="bullet"/>
      <w:lvlText w:val="-"/>
      <w:lvlJc w:val="left"/>
      <w:pPr>
        <w:ind w:left="150" w:hanging="118"/>
      </w:pPr>
      <w:rPr>
        <w:rFonts w:ascii="Times New Roman" w:eastAsia="Times New Roman" w:hAnsi="Times New Roman" w:cs="Times New Roman" w:hint="default"/>
        <w:w w:val="99"/>
        <w:sz w:val="20"/>
      </w:rPr>
    </w:lvl>
    <w:lvl w:ilvl="1" w:tplc="53BCCC2E">
      <w:numFmt w:val="bullet"/>
      <w:lvlText w:val="•"/>
      <w:lvlJc w:val="left"/>
      <w:pPr>
        <w:ind w:left="444" w:hanging="118"/>
      </w:pPr>
    </w:lvl>
    <w:lvl w:ilvl="2" w:tplc="B6A68EDC">
      <w:numFmt w:val="bullet"/>
      <w:lvlText w:val="•"/>
      <w:lvlJc w:val="left"/>
      <w:pPr>
        <w:ind w:left="728" w:hanging="118"/>
      </w:pPr>
    </w:lvl>
    <w:lvl w:ilvl="3" w:tplc="101A04AE">
      <w:numFmt w:val="bullet"/>
      <w:lvlText w:val="•"/>
      <w:lvlJc w:val="left"/>
      <w:pPr>
        <w:ind w:left="1013" w:hanging="118"/>
      </w:pPr>
    </w:lvl>
    <w:lvl w:ilvl="4" w:tplc="04AA3590">
      <w:numFmt w:val="bullet"/>
      <w:lvlText w:val="•"/>
      <w:lvlJc w:val="left"/>
      <w:pPr>
        <w:ind w:left="1297" w:hanging="118"/>
      </w:pPr>
    </w:lvl>
    <w:lvl w:ilvl="5" w:tplc="5DD42380">
      <w:numFmt w:val="bullet"/>
      <w:lvlText w:val="•"/>
      <w:lvlJc w:val="left"/>
      <w:pPr>
        <w:ind w:left="1582" w:hanging="118"/>
      </w:pPr>
    </w:lvl>
    <w:lvl w:ilvl="6" w:tplc="42F08182">
      <w:numFmt w:val="bullet"/>
      <w:lvlText w:val="•"/>
      <w:lvlJc w:val="left"/>
      <w:pPr>
        <w:ind w:left="1866" w:hanging="118"/>
      </w:pPr>
    </w:lvl>
    <w:lvl w:ilvl="7" w:tplc="FD52C4B8">
      <w:numFmt w:val="bullet"/>
      <w:lvlText w:val="•"/>
      <w:lvlJc w:val="left"/>
      <w:pPr>
        <w:ind w:left="2150" w:hanging="118"/>
      </w:pPr>
    </w:lvl>
    <w:lvl w:ilvl="8" w:tplc="631A3FEA">
      <w:numFmt w:val="bullet"/>
      <w:lvlText w:val="•"/>
      <w:lvlJc w:val="left"/>
      <w:pPr>
        <w:ind w:left="2435" w:hanging="118"/>
      </w:pPr>
    </w:lvl>
  </w:abstractNum>
  <w:abstractNum w:abstractNumId="32">
    <w:nsid w:val="65720EE0"/>
    <w:multiLevelType w:val="multilevel"/>
    <w:tmpl w:val="C05E6892"/>
    <w:lvl w:ilvl="0">
      <w:start w:val="1"/>
      <w:numFmt w:val="decimal"/>
      <w:lvlText w:val="%1."/>
      <w:lvlJc w:val="left"/>
      <w:pPr>
        <w:ind w:left="360" w:hanging="360"/>
      </w:pPr>
      <w:rPr>
        <w:rFonts w:hint="default"/>
      </w:rPr>
    </w:lvl>
    <w:lvl w:ilvl="1">
      <w:start w:val="1"/>
      <w:numFmt w:val="decimal"/>
      <w:lvlText w:val="%1.%2."/>
      <w:lvlJc w:val="left"/>
      <w:pPr>
        <w:ind w:left="677" w:hanging="360"/>
      </w:pPr>
      <w:rPr>
        <w:rFonts w:hint="default"/>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4336" w:hanging="1800"/>
      </w:pPr>
      <w:rPr>
        <w:rFonts w:hint="default"/>
      </w:rPr>
    </w:lvl>
  </w:abstractNum>
  <w:abstractNum w:abstractNumId="33">
    <w:nsid w:val="68073251"/>
    <w:multiLevelType w:val="hybridMultilevel"/>
    <w:tmpl w:val="0B087C30"/>
    <w:lvl w:ilvl="0" w:tplc="D1AA2312">
      <w:start w:val="1"/>
      <w:numFmt w:val="decimal"/>
      <w:lvlText w:val="%1."/>
      <w:lvlJc w:val="left"/>
      <w:pPr>
        <w:ind w:left="927" w:hanging="360"/>
      </w:pPr>
      <w:rPr>
        <w:rFonts w:hint="default"/>
        <w:color w:val="000000"/>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4">
    <w:nsid w:val="6BE57B8D"/>
    <w:multiLevelType w:val="hybridMultilevel"/>
    <w:tmpl w:val="821021E4"/>
    <w:lvl w:ilvl="0" w:tplc="51F6D186">
      <w:start w:val="1"/>
      <w:numFmt w:val="decimal"/>
      <w:lvlText w:val="%1."/>
      <w:lvlJc w:val="left"/>
      <w:pPr>
        <w:ind w:left="1632" w:hanging="360"/>
      </w:pPr>
    </w:lvl>
    <w:lvl w:ilvl="1" w:tplc="04220019">
      <w:start w:val="1"/>
      <w:numFmt w:val="lowerLetter"/>
      <w:lvlText w:val="%2."/>
      <w:lvlJc w:val="left"/>
      <w:pPr>
        <w:ind w:left="2352" w:hanging="360"/>
      </w:pPr>
    </w:lvl>
    <w:lvl w:ilvl="2" w:tplc="0422001B">
      <w:start w:val="1"/>
      <w:numFmt w:val="lowerRoman"/>
      <w:lvlText w:val="%3."/>
      <w:lvlJc w:val="right"/>
      <w:pPr>
        <w:ind w:left="3072" w:hanging="180"/>
      </w:pPr>
    </w:lvl>
    <w:lvl w:ilvl="3" w:tplc="0422000F">
      <w:start w:val="1"/>
      <w:numFmt w:val="decimal"/>
      <w:lvlText w:val="%4."/>
      <w:lvlJc w:val="left"/>
      <w:pPr>
        <w:ind w:left="3792" w:hanging="360"/>
      </w:pPr>
    </w:lvl>
    <w:lvl w:ilvl="4" w:tplc="04220019">
      <w:start w:val="1"/>
      <w:numFmt w:val="lowerLetter"/>
      <w:lvlText w:val="%5."/>
      <w:lvlJc w:val="left"/>
      <w:pPr>
        <w:ind w:left="4512" w:hanging="360"/>
      </w:pPr>
    </w:lvl>
    <w:lvl w:ilvl="5" w:tplc="0422001B">
      <w:start w:val="1"/>
      <w:numFmt w:val="lowerRoman"/>
      <w:lvlText w:val="%6."/>
      <w:lvlJc w:val="right"/>
      <w:pPr>
        <w:ind w:left="5232" w:hanging="180"/>
      </w:pPr>
    </w:lvl>
    <w:lvl w:ilvl="6" w:tplc="0422000F">
      <w:start w:val="1"/>
      <w:numFmt w:val="decimal"/>
      <w:lvlText w:val="%7."/>
      <w:lvlJc w:val="left"/>
      <w:pPr>
        <w:ind w:left="5952" w:hanging="360"/>
      </w:pPr>
    </w:lvl>
    <w:lvl w:ilvl="7" w:tplc="04220019">
      <w:start w:val="1"/>
      <w:numFmt w:val="lowerLetter"/>
      <w:lvlText w:val="%8."/>
      <w:lvlJc w:val="left"/>
      <w:pPr>
        <w:ind w:left="6672" w:hanging="360"/>
      </w:pPr>
    </w:lvl>
    <w:lvl w:ilvl="8" w:tplc="0422001B">
      <w:start w:val="1"/>
      <w:numFmt w:val="lowerRoman"/>
      <w:lvlText w:val="%9."/>
      <w:lvlJc w:val="right"/>
      <w:pPr>
        <w:ind w:left="7392" w:hanging="180"/>
      </w:pPr>
    </w:lvl>
  </w:abstractNum>
  <w:abstractNum w:abstractNumId="35">
    <w:nsid w:val="746D542C"/>
    <w:multiLevelType w:val="multilevel"/>
    <w:tmpl w:val="BA9CA5D4"/>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4884F7A"/>
    <w:multiLevelType w:val="multilevel"/>
    <w:tmpl w:val="74884F7A"/>
    <w:lvl w:ilvl="0">
      <w:start w:val="1"/>
      <w:numFmt w:val="bullet"/>
      <w:lvlText w:val=""/>
      <w:lvlJc w:val="left"/>
      <w:pPr>
        <w:ind w:left="2346" w:hanging="360"/>
      </w:pPr>
      <w:rPr>
        <w:rFonts w:ascii="Symbol" w:hAnsi="Symbol" w:hint="default"/>
      </w:rPr>
    </w:lvl>
    <w:lvl w:ilvl="1">
      <w:start w:val="1"/>
      <w:numFmt w:val="bullet"/>
      <w:lvlText w:val="o"/>
      <w:lvlJc w:val="left"/>
      <w:pPr>
        <w:ind w:left="3066" w:hanging="360"/>
      </w:pPr>
      <w:rPr>
        <w:rFonts w:ascii="Courier New" w:hAnsi="Courier New" w:cs="Courier New" w:hint="default"/>
      </w:rPr>
    </w:lvl>
    <w:lvl w:ilvl="2">
      <w:start w:val="1"/>
      <w:numFmt w:val="bullet"/>
      <w:lvlText w:val=""/>
      <w:lvlJc w:val="left"/>
      <w:pPr>
        <w:ind w:left="3786" w:hanging="360"/>
      </w:pPr>
      <w:rPr>
        <w:rFonts w:ascii="Wingdings" w:hAnsi="Wingdings" w:hint="default"/>
      </w:rPr>
    </w:lvl>
    <w:lvl w:ilvl="3">
      <w:start w:val="1"/>
      <w:numFmt w:val="bullet"/>
      <w:lvlText w:val=""/>
      <w:lvlJc w:val="left"/>
      <w:pPr>
        <w:ind w:left="4506" w:hanging="360"/>
      </w:pPr>
      <w:rPr>
        <w:rFonts w:ascii="Symbol" w:hAnsi="Symbol" w:hint="default"/>
      </w:rPr>
    </w:lvl>
    <w:lvl w:ilvl="4">
      <w:start w:val="1"/>
      <w:numFmt w:val="bullet"/>
      <w:lvlText w:val="o"/>
      <w:lvlJc w:val="left"/>
      <w:pPr>
        <w:ind w:left="5226" w:hanging="360"/>
      </w:pPr>
      <w:rPr>
        <w:rFonts w:ascii="Courier New" w:hAnsi="Courier New" w:cs="Courier New" w:hint="default"/>
      </w:rPr>
    </w:lvl>
    <w:lvl w:ilvl="5">
      <w:start w:val="1"/>
      <w:numFmt w:val="bullet"/>
      <w:lvlText w:val=""/>
      <w:lvlJc w:val="left"/>
      <w:pPr>
        <w:ind w:left="5946" w:hanging="360"/>
      </w:pPr>
      <w:rPr>
        <w:rFonts w:ascii="Wingdings" w:hAnsi="Wingdings" w:hint="default"/>
      </w:rPr>
    </w:lvl>
    <w:lvl w:ilvl="6">
      <w:start w:val="1"/>
      <w:numFmt w:val="bullet"/>
      <w:lvlText w:val=""/>
      <w:lvlJc w:val="left"/>
      <w:pPr>
        <w:ind w:left="6666" w:hanging="360"/>
      </w:pPr>
      <w:rPr>
        <w:rFonts w:ascii="Symbol" w:hAnsi="Symbol" w:hint="default"/>
      </w:rPr>
    </w:lvl>
    <w:lvl w:ilvl="7">
      <w:start w:val="1"/>
      <w:numFmt w:val="bullet"/>
      <w:lvlText w:val="o"/>
      <w:lvlJc w:val="left"/>
      <w:pPr>
        <w:ind w:left="7386" w:hanging="360"/>
      </w:pPr>
      <w:rPr>
        <w:rFonts w:ascii="Courier New" w:hAnsi="Courier New" w:cs="Courier New" w:hint="default"/>
      </w:rPr>
    </w:lvl>
    <w:lvl w:ilvl="8">
      <w:start w:val="1"/>
      <w:numFmt w:val="bullet"/>
      <w:lvlText w:val=""/>
      <w:lvlJc w:val="left"/>
      <w:pPr>
        <w:ind w:left="8106" w:hanging="360"/>
      </w:pPr>
      <w:rPr>
        <w:rFonts w:ascii="Wingdings" w:hAnsi="Wingdings" w:hint="default"/>
      </w:rPr>
    </w:lvl>
  </w:abstractNum>
  <w:abstractNum w:abstractNumId="37">
    <w:nsid w:val="7F454DBF"/>
    <w:multiLevelType w:val="multilevel"/>
    <w:tmpl w:val="95904FD0"/>
    <w:lvl w:ilvl="0">
      <w:start w:val="1"/>
      <w:numFmt w:val="decimal"/>
      <w:lvlText w:val="%1."/>
      <w:lvlJc w:val="left"/>
      <w:pPr>
        <w:ind w:left="1230" w:hanging="1230"/>
      </w:pPr>
      <w:rPr>
        <w:rFonts w:hint="default"/>
      </w:rPr>
    </w:lvl>
    <w:lvl w:ilvl="1">
      <w:start w:val="1"/>
      <w:numFmt w:val="decimal"/>
      <w:lvlText w:val="%1.%2."/>
      <w:lvlJc w:val="left"/>
      <w:pPr>
        <w:ind w:left="2223" w:hanging="1230"/>
      </w:pPr>
      <w:rPr>
        <w:rFonts w:hint="default"/>
      </w:rPr>
    </w:lvl>
    <w:lvl w:ilvl="2">
      <w:start w:val="1"/>
      <w:numFmt w:val="decimal"/>
      <w:lvlText w:val="%1.%2.%3."/>
      <w:lvlJc w:val="left"/>
      <w:pPr>
        <w:ind w:left="2890" w:hanging="1230"/>
      </w:pPr>
      <w:rPr>
        <w:rFonts w:hint="default"/>
      </w:rPr>
    </w:lvl>
    <w:lvl w:ilvl="3">
      <w:start w:val="1"/>
      <w:numFmt w:val="decimal"/>
      <w:lvlText w:val="%1.%2.%3.%4."/>
      <w:lvlJc w:val="left"/>
      <w:pPr>
        <w:ind w:left="3720" w:hanging="1230"/>
      </w:pPr>
      <w:rPr>
        <w:rFonts w:hint="default"/>
      </w:rPr>
    </w:lvl>
    <w:lvl w:ilvl="4">
      <w:start w:val="1"/>
      <w:numFmt w:val="decimal"/>
      <w:lvlText w:val="%1.%2.%3.%4.%5."/>
      <w:lvlJc w:val="left"/>
      <w:pPr>
        <w:ind w:left="4550" w:hanging="1230"/>
      </w:pPr>
      <w:rPr>
        <w:rFonts w:hint="default"/>
      </w:rPr>
    </w:lvl>
    <w:lvl w:ilvl="5">
      <w:start w:val="1"/>
      <w:numFmt w:val="decimal"/>
      <w:lvlText w:val="%1.%2.%3.%4.%5.%6."/>
      <w:lvlJc w:val="left"/>
      <w:pPr>
        <w:ind w:left="5380" w:hanging="1230"/>
      </w:pPr>
      <w:rPr>
        <w:rFonts w:hint="default"/>
      </w:rPr>
    </w:lvl>
    <w:lvl w:ilvl="6">
      <w:start w:val="1"/>
      <w:numFmt w:val="decimal"/>
      <w:lvlText w:val="%1.%2.%3.%4.%5.%6.%7."/>
      <w:lvlJc w:val="left"/>
      <w:pPr>
        <w:ind w:left="6420" w:hanging="1440"/>
      </w:pPr>
      <w:rPr>
        <w:rFonts w:hint="default"/>
      </w:rPr>
    </w:lvl>
    <w:lvl w:ilvl="7">
      <w:start w:val="1"/>
      <w:numFmt w:val="decimal"/>
      <w:lvlText w:val="%1.%2.%3.%4.%5.%6.%7.%8."/>
      <w:lvlJc w:val="left"/>
      <w:pPr>
        <w:ind w:left="7250" w:hanging="1440"/>
      </w:pPr>
      <w:rPr>
        <w:rFonts w:hint="default"/>
      </w:rPr>
    </w:lvl>
    <w:lvl w:ilvl="8">
      <w:start w:val="1"/>
      <w:numFmt w:val="decimal"/>
      <w:lvlText w:val="%1.%2.%3.%4.%5.%6.%7.%8.%9."/>
      <w:lvlJc w:val="left"/>
      <w:pPr>
        <w:ind w:left="8440" w:hanging="1800"/>
      </w:pPr>
      <w:rPr>
        <w:rFonts w:hint="default"/>
      </w:rPr>
    </w:lvl>
  </w:abstractNum>
  <w:num w:numId="1">
    <w:abstractNumId w:val="0"/>
  </w:num>
  <w:num w:numId="2">
    <w:abstractNumId w:val="1"/>
  </w:num>
  <w:num w:numId="3">
    <w:abstractNumId w:val="4"/>
  </w:num>
  <w:num w:numId="4">
    <w:abstractNumId w:val="18"/>
  </w:num>
  <w:num w:numId="5">
    <w:abstractNumId w:val="12"/>
  </w:num>
  <w:num w:numId="6">
    <w:abstractNumId w:val="35"/>
  </w:num>
  <w:num w:numId="7">
    <w:abstractNumId w:val="22"/>
  </w:num>
  <w:num w:numId="8">
    <w:abstractNumId w:val="29"/>
  </w:num>
  <w:num w:numId="9">
    <w:abstractNumId w:val="23"/>
  </w:num>
  <w:num w:numId="10">
    <w:abstractNumId w:val="15"/>
  </w:num>
  <w:num w:numId="11">
    <w:abstractNumId w:val="37"/>
  </w:num>
  <w:num w:numId="12">
    <w:abstractNumId w:val="9"/>
  </w:num>
  <w:num w:numId="13">
    <w:abstractNumId w:val="32"/>
  </w:num>
  <w:num w:numId="14">
    <w:abstractNumId w:val="28"/>
  </w:num>
  <w:num w:numId="15">
    <w:abstractNumId w:val="27"/>
  </w:num>
  <w:num w:numId="16">
    <w:abstractNumId w:val="6"/>
  </w:num>
  <w:num w:numId="17">
    <w:abstractNumId w:val="21"/>
  </w:num>
  <w:num w:numId="18">
    <w:abstractNumId w:val="10"/>
  </w:num>
  <w:num w:numId="19">
    <w:abstractNumId w:val="7"/>
  </w:num>
  <w:num w:numId="20">
    <w:abstractNumId w:val="14"/>
  </w:num>
  <w:num w:numId="21">
    <w:abstractNumId w:val="16"/>
  </w:num>
  <w:num w:numId="22">
    <w:abstractNumId w:val="8"/>
  </w:num>
  <w:num w:numId="23">
    <w:abstractNumId w:val="24"/>
  </w:num>
  <w:num w:numId="24">
    <w:abstractNumId w:val="20"/>
  </w:num>
  <w:num w:numId="25">
    <w:abstractNumId w:val="25"/>
  </w:num>
  <w:num w:numId="26">
    <w:abstractNumId w:val="11"/>
  </w:num>
  <w:num w:numId="27">
    <w:abstractNumId w:val="13"/>
  </w:num>
  <w:num w:numId="28">
    <w:abstractNumId w:val="30"/>
  </w:num>
  <w:num w:numId="29">
    <w:abstractNumId w:val="26"/>
  </w:num>
  <w:num w:numId="30">
    <w:abstractNumId w:val="33"/>
  </w:num>
  <w:num w:numId="31">
    <w:abstractNumId w:val="19"/>
  </w:num>
  <w:num w:numId="32">
    <w:abstractNumId w:val="36"/>
  </w:num>
  <w:num w:numId="33">
    <w:abstractNumId w:val="5"/>
  </w:num>
  <w:num w:numId="34">
    <w:abstractNumId w:val="17"/>
  </w:num>
  <w:num w:numId="35">
    <w:abstractNumId w:val="31"/>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grammar="clean"/>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E3081E"/>
    <w:rsid w:val="00001C98"/>
    <w:rsid w:val="000032A8"/>
    <w:rsid w:val="0000435F"/>
    <w:rsid w:val="00012739"/>
    <w:rsid w:val="000137B0"/>
    <w:rsid w:val="0001799F"/>
    <w:rsid w:val="0002436E"/>
    <w:rsid w:val="00024E85"/>
    <w:rsid w:val="000273B4"/>
    <w:rsid w:val="0003799A"/>
    <w:rsid w:val="00040089"/>
    <w:rsid w:val="00044A43"/>
    <w:rsid w:val="0004573C"/>
    <w:rsid w:val="00055F48"/>
    <w:rsid w:val="000567AB"/>
    <w:rsid w:val="00062FF2"/>
    <w:rsid w:val="00071F3F"/>
    <w:rsid w:val="000721BD"/>
    <w:rsid w:val="000751B2"/>
    <w:rsid w:val="00076BDB"/>
    <w:rsid w:val="00081D30"/>
    <w:rsid w:val="00082C87"/>
    <w:rsid w:val="000901DB"/>
    <w:rsid w:val="0009472B"/>
    <w:rsid w:val="0009620C"/>
    <w:rsid w:val="000A0D0C"/>
    <w:rsid w:val="000A735E"/>
    <w:rsid w:val="000A7EF5"/>
    <w:rsid w:val="000B1A34"/>
    <w:rsid w:val="000B1E01"/>
    <w:rsid w:val="000B5886"/>
    <w:rsid w:val="000B70AA"/>
    <w:rsid w:val="000C36F1"/>
    <w:rsid w:val="000C4EAB"/>
    <w:rsid w:val="000C783E"/>
    <w:rsid w:val="000D3C76"/>
    <w:rsid w:val="000D4D6B"/>
    <w:rsid w:val="000D6395"/>
    <w:rsid w:val="000E265B"/>
    <w:rsid w:val="000E3BA4"/>
    <w:rsid w:val="000E3E13"/>
    <w:rsid w:val="000E4519"/>
    <w:rsid w:val="000E58E9"/>
    <w:rsid w:val="000F4126"/>
    <w:rsid w:val="000F5A23"/>
    <w:rsid w:val="000F76A0"/>
    <w:rsid w:val="00100549"/>
    <w:rsid w:val="0010265E"/>
    <w:rsid w:val="001066B3"/>
    <w:rsid w:val="00112AB2"/>
    <w:rsid w:val="00112CEA"/>
    <w:rsid w:val="00114B8B"/>
    <w:rsid w:val="0011540D"/>
    <w:rsid w:val="00120D6E"/>
    <w:rsid w:val="00121684"/>
    <w:rsid w:val="00130D09"/>
    <w:rsid w:val="001324C1"/>
    <w:rsid w:val="00135ABA"/>
    <w:rsid w:val="001365CC"/>
    <w:rsid w:val="0013720B"/>
    <w:rsid w:val="0014156C"/>
    <w:rsid w:val="0014321F"/>
    <w:rsid w:val="001459E8"/>
    <w:rsid w:val="001477B8"/>
    <w:rsid w:val="00147E57"/>
    <w:rsid w:val="00150AEA"/>
    <w:rsid w:val="00153A30"/>
    <w:rsid w:val="00160F8F"/>
    <w:rsid w:val="001618F0"/>
    <w:rsid w:val="00162053"/>
    <w:rsid w:val="00172644"/>
    <w:rsid w:val="00174E9D"/>
    <w:rsid w:val="00175EF1"/>
    <w:rsid w:val="0018145A"/>
    <w:rsid w:val="00185EEC"/>
    <w:rsid w:val="00187ABD"/>
    <w:rsid w:val="00190297"/>
    <w:rsid w:val="001917E1"/>
    <w:rsid w:val="00192C19"/>
    <w:rsid w:val="001A6EF9"/>
    <w:rsid w:val="001B1296"/>
    <w:rsid w:val="001B4886"/>
    <w:rsid w:val="001B659B"/>
    <w:rsid w:val="001C02AF"/>
    <w:rsid w:val="001C0AE6"/>
    <w:rsid w:val="001C4E8D"/>
    <w:rsid w:val="001D0066"/>
    <w:rsid w:val="001D041B"/>
    <w:rsid w:val="001D0D27"/>
    <w:rsid w:val="001D0FB4"/>
    <w:rsid w:val="001D50F4"/>
    <w:rsid w:val="001E4ACA"/>
    <w:rsid w:val="001F03B1"/>
    <w:rsid w:val="001F62B1"/>
    <w:rsid w:val="002059BD"/>
    <w:rsid w:val="002072F7"/>
    <w:rsid w:val="00210BB8"/>
    <w:rsid w:val="002112F2"/>
    <w:rsid w:val="00221D21"/>
    <w:rsid w:val="00223701"/>
    <w:rsid w:val="00234DC8"/>
    <w:rsid w:val="002352E2"/>
    <w:rsid w:val="00236419"/>
    <w:rsid w:val="00236B6A"/>
    <w:rsid w:val="00237A20"/>
    <w:rsid w:val="002409D7"/>
    <w:rsid w:val="00246C04"/>
    <w:rsid w:val="00247182"/>
    <w:rsid w:val="002472DD"/>
    <w:rsid w:val="00252AE4"/>
    <w:rsid w:val="00253034"/>
    <w:rsid w:val="00253646"/>
    <w:rsid w:val="002544AE"/>
    <w:rsid w:val="002567EF"/>
    <w:rsid w:val="00256E9B"/>
    <w:rsid w:val="002650D5"/>
    <w:rsid w:val="00265BF1"/>
    <w:rsid w:val="00265DC9"/>
    <w:rsid w:val="0027358E"/>
    <w:rsid w:val="002738D1"/>
    <w:rsid w:val="00275A08"/>
    <w:rsid w:val="00277673"/>
    <w:rsid w:val="0028653C"/>
    <w:rsid w:val="00297AD8"/>
    <w:rsid w:val="002A3334"/>
    <w:rsid w:val="002A7E7A"/>
    <w:rsid w:val="002B13CE"/>
    <w:rsid w:val="002B282A"/>
    <w:rsid w:val="002B45BE"/>
    <w:rsid w:val="002B49E7"/>
    <w:rsid w:val="002B59B3"/>
    <w:rsid w:val="002B684F"/>
    <w:rsid w:val="002C1085"/>
    <w:rsid w:val="002C1A93"/>
    <w:rsid w:val="002C45B9"/>
    <w:rsid w:val="002C46F6"/>
    <w:rsid w:val="002C5896"/>
    <w:rsid w:val="002D02BF"/>
    <w:rsid w:val="002D1349"/>
    <w:rsid w:val="002D1962"/>
    <w:rsid w:val="002D3AE9"/>
    <w:rsid w:val="002E0CF3"/>
    <w:rsid w:val="002E2005"/>
    <w:rsid w:val="002E2D16"/>
    <w:rsid w:val="002E574A"/>
    <w:rsid w:val="002E649E"/>
    <w:rsid w:val="002E7331"/>
    <w:rsid w:val="002E7655"/>
    <w:rsid w:val="002F0B7F"/>
    <w:rsid w:val="002F5D31"/>
    <w:rsid w:val="002F7B3A"/>
    <w:rsid w:val="002F7EAA"/>
    <w:rsid w:val="00305F99"/>
    <w:rsid w:val="003075EC"/>
    <w:rsid w:val="00311285"/>
    <w:rsid w:val="00311D95"/>
    <w:rsid w:val="003122CC"/>
    <w:rsid w:val="00312D86"/>
    <w:rsid w:val="00313F4F"/>
    <w:rsid w:val="00314867"/>
    <w:rsid w:val="003202ED"/>
    <w:rsid w:val="00322E1F"/>
    <w:rsid w:val="003238F8"/>
    <w:rsid w:val="00326908"/>
    <w:rsid w:val="003370A6"/>
    <w:rsid w:val="00337A16"/>
    <w:rsid w:val="00340735"/>
    <w:rsid w:val="0034140E"/>
    <w:rsid w:val="00351C56"/>
    <w:rsid w:val="00361212"/>
    <w:rsid w:val="00362562"/>
    <w:rsid w:val="00367D37"/>
    <w:rsid w:val="003720D1"/>
    <w:rsid w:val="00372388"/>
    <w:rsid w:val="003768DC"/>
    <w:rsid w:val="003800DE"/>
    <w:rsid w:val="0038318D"/>
    <w:rsid w:val="0039333A"/>
    <w:rsid w:val="00397FB0"/>
    <w:rsid w:val="003A4075"/>
    <w:rsid w:val="003A6697"/>
    <w:rsid w:val="003A6DF9"/>
    <w:rsid w:val="003A707B"/>
    <w:rsid w:val="003B07E2"/>
    <w:rsid w:val="003B0AD4"/>
    <w:rsid w:val="003C1370"/>
    <w:rsid w:val="003C5594"/>
    <w:rsid w:val="003C577A"/>
    <w:rsid w:val="003C7C16"/>
    <w:rsid w:val="003D49D8"/>
    <w:rsid w:val="003D5C3D"/>
    <w:rsid w:val="003E124C"/>
    <w:rsid w:val="003E53FD"/>
    <w:rsid w:val="003E712C"/>
    <w:rsid w:val="003F309A"/>
    <w:rsid w:val="003F30EA"/>
    <w:rsid w:val="00410D42"/>
    <w:rsid w:val="004157FE"/>
    <w:rsid w:val="0041661A"/>
    <w:rsid w:val="00430471"/>
    <w:rsid w:val="0043456F"/>
    <w:rsid w:val="004425C5"/>
    <w:rsid w:val="00452ADB"/>
    <w:rsid w:val="004556C7"/>
    <w:rsid w:val="00457C90"/>
    <w:rsid w:val="00462018"/>
    <w:rsid w:val="00462FBA"/>
    <w:rsid w:val="00467803"/>
    <w:rsid w:val="0047540B"/>
    <w:rsid w:val="00476C5B"/>
    <w:rsid w:val="004839A8"/>
    <w:rsid w:val="00486272"/>
    <w:rsid w:val="004A6563"/>
    <w:rsid w:val="004A6CD9"/>
    <w:rsid w:val="004A77DD"/>
    <w:rsid w:val="004B1FB3"/>
    <w:rsid w:val="004B523B"/>
    <w:rsid w:val="004B54B2"/>
    <w:rsid w:val="004B6297"/>
    <w:rsid w:val="004B6C86"/>
    <w:rsid w:val="004C79D0"/>
    <w:rsid w:val="004D0535"/>
    <w:rsid w:val="004D26F9"/>
    <w:rsid w:val="004E02DC"/>
    <w:rsid w:val="004E102B"/>
    <w:rsid w:val="004E656C"/>
    <w:rsid w:val="004F05E5"/>
    <w:rsid w:val="004F20AD"/>
    <w:rsid w:val="004F3D34"/>
    <w:rsid w:val="004F4874"/>
    <w:rsid w:val="004F6FD8"/>
    <w:rsid w:val="004F7AFB"/>
    <w:rsid w:val="00502156"/>
    <w:rsid w:val="00517955"/>
    <w:rsid w:val="0052191F"/>
    <w:rsid w:val="005231C7"/>
    <w:rsid w:val="00524E19"/>
    <w:rsid w:val="00526DC3"/>
    <w:rsid w:val="00542EC5"/>
    <w:rsid w:val="005462A1"/>
    <w:rsid w:val="00547D5F"/>
    <w:rsid w:val="00565CCD"/>
    <w:rsid w:val="005678C2"/>
    <w:rsid w:val="0057103B"/>
    <w:rsid w:val="00571ACB"/>
    <w:rsid w:val="005723CE"/>
    <w:rsid w:val="00572B22"/>
    <w:rsid w:val="00580E5C"/>
    <w:rsid w:val="005821B6"/>
    <w:rsid w:val="005821E1"/>
    <w:rsid w:val="00587079"/>
    <w:rsid w:val="00592A0A"/>
    <w:rsid w:val="00594066"/>
    <w:rsid w:val="005973B0"/>
    <w:rsid w:val="005A07AD"/>
    <w:rsid w:val="005A4381"/>
    <w:rsid w:val="005A4F27"/>
    <w:rsid w:val="005A5054"/>
    <w:rsid w:val="005A61CF"/>
    <w:rsid w:val="005B0B40"/>
    <w:rsid w:val="005B388E"/>
    <w:rsid w:val="005B73EC"/>
    <w:rsid w:val="005C66D3"/>
    <w:rsid w:val="005D2922"/>
    <w:rsid w:val="005D3960"/>
    <w:rsid w:val="005D4937"/>
    <w:rsid w:val="005E0AF0"/>
    <w:rsid w:val="005E0E57"/>
    <w:rsid w:val="005F6243"/>
    <w:rsid w:val="00600A01"/>
    <w:rsid w:val="006039A9"/>
    <w:rsid w:val="0060716E"/>
    <w:rsid w:val="0061307B"/>
    <w:rsid w:val="00615130"/>
    <w:rsid w:val="00615967"/>
    <w:rsid w:val="00616A18"/>
    <w:rsid w:val="006170C7"/>
    <w:rsid w:val="00624526"/>
    <w:rsid w:val="006315C3"/>
    <w:rsid w:val="00631760"/>
    <w:rsid w:val="00635B6C"/>
    <w:rsid w:val="0063600A"/>
    <w:rsid w:val="0063652B"/>
    <w:rsid w:val="00636BBF"/>
    <w:rsid w:val="006504DB"/>
    <w:rsid w:val="00652397"/>
    <w:rsid w:val="006579E2"/>
    <w:rsid w:val="00660580"/>
    <w:rsid w:val="006657DC"/>
    <w:rsid w:val="00675359"/>
    <w:rsid w:val="006772AF"/>
    <w:rsid w:val="00680867"/>
    <w:rsid w:val="00681F84"/>
    <w:rsid w:val="006828A2"/>
    <w:rsid w:val="00683F1C"/>
    <w:rsid w:val="00685908"/>
    <w:rsid w:val="00693A0B"/>
    <w:rsid w:val="00694FBA"/>
    <w:rsid w:val="006A0FFD"/>
    <w:rsid w:val="006A1605"/>
    <w:rsid w:val="006B7A10"/>
    <w:rsid w:val="006C34D6"/>
    <w:rsid w:val="006C44F7"/>
    <w:rsid w:val="006E2ECD"/>
    <w:rsid w:val="006E2F74"/>
    <w:rsid w:val="006E617F"/>
    <w:rsid w:val="006F57CF"/>
    <w:rsid w:val="006F619B"/>
    <w:rsid w:val="006F61A2"/>
    <w:rsid w:val="0070067A"/>
    <w:rsid w:val="00700C81"/>
    <w:rsid w:val="00701983"/>
    <w:rsid w:val="00717392"/>
    <w:rsid w:val="0072294E"/>
    <w:rsid w:val="00723C54"/>
    <w:rsid w:val="007254F0"/>
    <w:rsid w:val="007318BD"/>
    <w:rsid w:val="007346DE"/>
    <w:rsid w:val="007376A2"/>
    <w:rsid w:val="007407C0"/>
    <w:rsid w:val="00741B5C"/>
    <w:rsid w:val="00744B3B"/>
    <w:rsid w:val="007500A0"/>
    <w:rsid w:val="0075072B"/>
    <w:rsid w:val="0075616F"/>
    <w:rsid w:val="007618AB"/>
    <w:rsid w:val="00762F29"/>
    <w:rsid w:val="00763378"/>
    <w:rsid w:val="00763B25"/>
    <w:rsid w:val="007675A9"/>
    <w:rsid w:val="00771036"/>
    <w:rsid w:val="007720DD"/>
    <w:rsid w:val="00776E12"/>
    <w:rsid w:val="00785274"/>
    <w:rsid w:val="007853E7"/>
    <w:rsid w:val="00793704"/>
    <w:rsid w:val="007942B0"/>
    <w:rsid w:val="007962D5"/>
    <w:rsid w:val="00797974"/>
    <w:rsid w:val="007A146D"/>
    <w:rsid w:val="007A1BD9"/>
    <w:rsid w:val="007A3934"/>
    <w:rsid w:val="007B2967"/>
    <w:rsid w:val="007B3B81"/>
    <w:rsid w:val="007C59F0"/>
    <w:rsid w:val="007C6EF8"/>
    <w:rsid w:val="007C6F0B"/>
    <w:rsid w:val="007C793C"/>
    <w:rsid w:val="007D3291"/>
    <w:rsid w:val="007D3BE5"/>
    <w:rsid w:val="007E3DA4"/>
    <w:rsid w:val="007E52BD"/>
    <w:rsid w:val="007E592E"/>
    <w:rsid w:val="007F126F"/>
    <w:rsid w:val="007F16B7"/>
    <w:rsid w:val="007F4EB3"/>
    <w:rsid w:val="00800EBA"/>
    <w:rsid w:val="00802EDE"/>
    <w:rsid w:val="008033E4"/>
    <w:rsid w:val="00810059"/>
    <w:rsid w:val="00813398"/>
    <w:rsid w:val="00817E18"/>
    <w:rsid w:val="00832B91"/>
    <w:rsid w:val="0083336C"/>
    <w:rsid w:val="008405E4"/>
    <w:rsid w:val="00840FE9"/>
    <w:rsid w:val="008420DC"/>
    <w:rsid w:val="0084598D"/>
    <w:rsid w:val="00865DE8"/>
    <w:rsid w:val="0087166A"/>
    <w:rsid w:val="0087460A"/>
    <w:rsid w:val="00874E73"/>
    <w:rsid w:val="00877456"/>
    <w:rsid w:val="00881398"/>
    <w:rsid w:val="008815B2"/>
    <w:rsid w:val="00883701"/>
    <w:rsid w:val="00887A8C"/>
    <w:rsid w:val="00892870"/>
    <w:rsid w:val="00893B81"/>
    <w:rsid w:val="00897D0E"/>
    <w:rsid w:val="008A35E5"/>
    <w:rsid w:val="008A49AD"/>
    <w:rsid w:val="008B2107"/>
    <w:rsid w:val="008B6655"/>
    <w:rsid w:val="008C0F6B"/>
    <w:rsid w:val="008C2CD2"/>
    <w:rsid w:val="008D1B46"/>
    <w:rsid w:val="008D234B"/>
    <w:rsid w:val="008D31D9"/>
    <w:rsid w:val="008D4EAA"/>
    <w:rsid w:val="008D64F5"/>
    <w:rsid w:val="008D78B6"/>
    <w:rsid w:val="008E15E7"/>
    <w:rsid w:val="008E75FA"/>
    <w:rsid w:val="008E78CA"/>
    <w:rsid w:val="008F1E54"/>
    <w:rsid w:val="008F5019"/>
    <w:rsid w:val="00904482"/>
    <w:rsid w:val="00906A0F"/>
    <w:rsid w:val="009103E4"/>
    <w:rsid w:val="00913AA1"/>
    <w:rsid w:val="0091604D"/>
    <w:rsid w:val="009201FB"/>
    <w:rsid w:val="00926070"/>
    <w:rsid w:val="00931961"/>
    <w:rsid w:val="009410D9"/>
    <w:rsid w:val="00942464"/>
    <w:rsid w:val="00946B8D"/>
    <w:rsid w:val="009537BF"/>
    <w:rsid w:val="00956332"/>
    <w:rsid w:val="00957163"/>
    <w:rsid w:val="00960DD5"/>
    <w:rsid w:val="0096282E"/>
    <w:rsid w:val="0097180E"/>
    <w:rsid w:val="009733F6"/>
    <w:rsid w:val="00974069"/>
    <w:rsid w:val="00975931"/>
    <w:rsid w:val="00975EE9"/>
    <w:rsid w:val="00976777"/>
    <w:rsid w:val="00980800"/>
    <w:rsid w:val="00984F87"/>
    <w:rsid w:val="00985A60"/>
    <w:rsid w:val="00996C2A"/>
    <w:rsid w:val="00996D68"/>
    <w:rsid w:val="009A1668"/>
    <w:rsid w:val="009A214C"/>
    <w:rsid w:val="009A5D39"/>
    <w:rsid w:val="009A693D"/>
    <w:rsid w:val="009B1388"/>
    <w:rsid w:val="009B27CA"/>
    <w:rsid w:val="009B5174"/>
    <w:rsid w:val="009B5918"/>
    <w:rsid w:val="009B63BE"/>
    <w:rsid w:val="009C2B8B"/>
    <w:rsid w:val="009C3B69"/>
    <w:rsid w:val="009C4753"/>
    <w:rsid w:val="009D4BC8"/>
    <w:rsid w:val="009D5BA1"/>
    <w:rsid w:val="009E35EA"/>
    <w:rsid w:val="009E38C6"/>
    <w:rsid w:val="009E5089"/>
    <w:rsid w:val="009E6F15"/>
    <w:rsid w:val="009F2618"/>
    <w:rsid w:val="009F630F"/>
    <w:rsid w:val="009F74DB"/>
    <w:rsid w:val="00A001AF"/>
    <w:rsid w:val="00A00AE8"/>
    <w:rsid w:val="00A01CF6"/>
    <w:rsid w:val="00A03756"/>
    <w:rsid w:val="00A03A76"/>
    <w:rsid w:val="00A05930"/>
    <w:rsid w:val="00A06073"/>
    <w:rsid w:val="00A062D8"/>
    <w:rsid w:val="00A06365"/>
    <w:rsid w:val="00A07018"/>
    <w:rsid w:val="00A111AA"/>
    <w:rsid w:val="00A120CD"/>
    <w:rsid w:val="00A1679A"/>
    <w:rsid w:val="00A17D96"/>
    <w:rsid w:val="00A21B56"/>
    <w:rsid w:val="00A21E90"/>
    <w:rsid w:val="00A220C2"/>
    <w:rsid w:val="00A23E7A"/>
    <w:rsid w:val="00A3059F"/>
    <w:rsid w:val="00A31C88"/>
    <w:rsid w:val="00A332F7"/>
    <w:rsid w:val="00A37CA9"/>
    <w:rsid w:val="00A45C7C"/>
    <w:rsid w:val="00A46B07"/>
    <w:rsid w:val="00A47127"/>
    <w:rsid w:val="00A47359"/>
    <w:rsid w:val="00A544D3"/>
    <w:rsid w:val="00A55AF2"/>
    <w:rsid w:val="00A56780"/>
    <w:rsid w:val="00A60EC7"/>
    <w:rsid w:val="00A627FC"/>
    <w:rsid w:val="00A629A4"/>
    <w:rsid w:val="00A64352"/>
    <w:rsid w:val="00A66DA3"/>
    <w:rsid w:val="00A702ED"/>
    <w:rsid w:val="00A739B5"/>
    <w:rsid w:val="00A75766"/>
    <w:rsid w:val="00A75BEE"/>
    <w:rsid w:val="00A76216"/>
    <w:rsid w:val="00A76CC8"/>
    <w:rsid w:val="00A775B7"/>
    <w:rsid w:val="00A77B90"/>
    <w:rsid w:val="00A8388F"/>
    <w:rsid w:val="00A86E62"/>
    <w:rsid w:val="00A921CA"/>
    <w:rsid w:val="00A941C2"/>
    <w:rsid w:val="00A94E4C"/>
    <w:rsid w:val="00A95A2C"/>
    <w:rsid w:val="00A973B2"/>
    <w:rsid w:val="00A9757D"/>
    <w:rsid w:val="00AA3701"/>
    <w:rsid w:val="00AA3A18"/>
    <w:rsid w:val="00AA6093"/>
    <w:rsid w:val="00AB4D5B"/>
    <w:rsid w:val="00AC4997"/>
    <w:rsid w:val="00AC6336"/>
    <w:rsid w:val="00AD2AAD"/>
    <w:rsid w:val="00AD4E76"/>
    <w:rsid w:val="00AD6070"/>
    <w:rsid w:val="00AD645D"/>
    <w:rsid w:val="00AD6CF8"/>
    <w:rsid w:val="00AD78E7"/>
    <w:rsid w:val="00AE0638"/>
    <w:rsid w:val="00AE074A"/>
    <w:rsid w:val="00AE21A3"/>
    <w:rsid w:val="00AE45C5"/>
    <w:rsid w:val="00AE6F94"/>
    <w:rsid w:val="00AF262A"/>
    <w:rsid w:val="00AF3B23"/>
    <w:rsid w:val="00AF5BC9"/>
    <w:rsid w:val="00B04DEF"/>
    <w:rsid w:val="00B05C55"/>
    <w:rsid w:val="00B0741F"/>
    <w:rsid w:val="00B10439"/>
    <w:rsid w:val="00B129D1"/>
    <w:rsid w:val="00B1491A"/>
    <w:rsid w:val="00B160FF"/>
    <w:rsid w:val="00B2265E"/>
    <w:rsid w:val="00B24E01"/>
    <w:rsid w:val="00B25C7F"/>
    <w:rsid w:val="00B30AA2"/>
    <w:rsid w:val="00B310F5"/>
    <w:rsid w:val="00B33F2F"/>
    <w:rsid w:val="00B355AE"/>
    <w:rsid w:val="00B40917"/>
    <w:rsid w:val="00B529A1"/>
    <w:rsid w:val="00B544C5"/>
    <w:rsid w:val="00B5497F"/>
    <w:rsid w:val="00B56F9A"/>
    <w:rsid w:val="00B5767C"/>
    <w:rsid w:val="00B64278"/>
    <w:rsid w:val="00B67B80"/>
    <w:rsid w:val="00B702F7"/>
    <w:rsid w:val="00B709CC"/>
    <w:rsid w:val="00B7102A"/>
    <w:rsid w:val="00B71E83"/>
    <w:rsid w:val="00B75C2B"/>
    <w:rsid w:val="00B80538"/>
    <w:rsid w:val="00B82055"/>
    <w:rsid w:val="00B829C7"/>
    <w:rsid w:val="00B834C7"/>
    <w:rsid w:val="00B86D04"/>
    <w:rsid w:val="00B93FF6"/>
    <w:rsid w:val="00BA3001"/>
    <w:rsid w:val="00BA3948"/>
    <w:rsid w:val="00BB1115"/>
    <w:rsid w:val="00BB37BD"/>
    <w:rsid w:val="00BB412F"/>
    <w:rsid w:val="00BB762B"/>
    <w:rsid w:val="00BC1ACA"/>
    <w:rsid w:val="00BC284C"/>
    <w:rsid w:val="00BC2B6E"/>
    <w:rsid w:val="00BD3F5D"/>
    <w:rsid w:val="00BD4CED"/>
    <w:rsid w:val="00BD54B4"/>
    <w:rsid w:val="00BE56B0"/>
    <w:rsid w:val="00BF11A6"/>
    <w:rsid w:val="00BF2CDB"/>
    <w:rsid w:val="00BF4027"/>
    <w:rsid w:val="00BF6F21"/>
    <w:rsid w:val="00BF7103"/>
    <w:rsid w:val="00BF7B58"/>
    <w:rsid w:val="00C0350E"/>
    <w:rsid w:val="00C04B22"/>
    <w:rsid w:val="00C115D7"/>
    <w:rsid w:val="00C12700"/>
    <w:rsid w:val="00C13FDB"/>
    <w:rsid w:val="00C2099A"/>
    <w:rsid w:val="00C2181C"/>
    <w:rsid w:val="00C2343F"/>
    <w:rsid w:val="00C24AF2"/>
    <w:rsid w:val="00C27499"/>
    <w:rsid w:val="00C3049A"/>
    <w:rsid w:val="00C3491A"/>
    <w:rsid w:val="00C355EE"/>
    <w:rsid w:val="00C35706"/>
    <w:rsid w:val="00C425B1"/>
    <w:rsid w:val="00C45FD0"/>
    <w:rsid w:val="00C46BFB"/>
    <w:rsid w:val="00C5004A"/>
    <w:rsid w:val="00C55DCF"/>
    <w:rsid w:val="00C56D91"/>
    <w:rsid w:val="00C63468"/>
    <w:rsid w:val="00C63839"/>
    <w:rsid w:val="00C65027"/>
    <w:rsid w:val="00C679D6"/>
    <w:rsid w:val="00C75A20"/>
    <w:rsid w:val="00C75B03"/>
    <w:rsid w:val="00C7628C"/>
    <w:rsid w:val="00C878FB"/>
    <w:rsid w:val="00C91F95"/>
    <w:rsid w:val="00C92FBE"/>
    <w:rsid w:val="00C94464"/>
    <w:rsid w:val="00C9504C"/>
    <w:rsid w:val="00CA245C"/>
    <w:rsid w:val="00CA390C"/>
    <w:rsid w:val="00CA490A"/>
    <w:rsid w:val="00CA7723"/>
    <w:rsid w:val="00CB3108"/>
    <w:rsid w:val="00CB38D4"/>
    <w:rsid w:val="00CB56D1"/>
    <w:rsid w:val="00CC21B2"/>
    <w:rsid w:val="00CC2A04"/>
    <w:rsid w:val="00CC50EC"/>
    <w:rsid w:val="00CC5150"/>
    <w:rsid w:val="00CE15C8"/>
    <w:rsid w:val="00CE195A"/>
    <w:rsid w:val="00CE33DF"/>
    <w:rsid w:val="00CE534F"/>
    <w:rsid w:val="00CE7555"/>
    <w:rsid w:val="00CF00E4"/>
    <w:rsid w:val="00D02858"/>
    <w:rsid w:val="00D04FF3"/>
    <w:rsid w:val="00D11FE1"/>
    <w:rsid w:val="00D1707B"/>
    <w:rsid w:val="00D218E5"/>
    <w:rsid w:val="00D21987"/>
    <w:rsid w:val="00D220A3"/>
    <w:rsid w:val="00D22F4C"/>
    <w:rsid w:val="00D2500B"/>
    <w:rsid w:val="00D31A1C"/>
    <w:rsid w:val="00D36859"/>
    <w:rsid w:val="00D409BC"/>
    <w:rsid w:val="00D41353"/>
    <w:rsid w:val="00D43C55"/>
    <w:rsid w:val="00D45746"/>
    <w:rsid w:val="00D50D51"/>
    <w:rsid w:val="00D52996"/>
    <w:rsid w:val="00D529D1"/>
    <w:rsid w:val="00D576CF"/>
    <w:rsid w:val="00D61E28"/>
    <w:rsid w:val="00D631EE"/>
    <w:rsid w:val="00D65ED1"/>
    <w:rsid w:val="00D66AF7"/>
    <w:rsid w:val="00D66B4D"/>
    <w:rsid w:val="00D7432B"/>
    <w:rsid w:val="00D8368D"/>
    <w:rsid w:val="00D979AB"/>
    <w:rsid w:val="00DA20B1"/>
    <w:rsid w:val="00DA27C6"/>
    <w:rsid w:val="00DB35CE"/>
    <w:rsid w:val="00DC25AE"/>
    <w:rsid w:val="00DC3EB5"/>
    <w:rsid w:val="00DC497C"/>
    <w:rsid w:val="00DC4ACA"/>
    <w:rsid w:val="00DC5507"/>
    <w:rsid w:val="00DC6E57"/>
    <w:rsid w:val="00DD0330"/>
    <w:rsid w:val="00DD20A3"/>
    <w:rsid w:val="00DD2E43"/>
    <w:rsid w:val="00DD5606"/>
    <w:rsid w:val="00DE01E3"/>
    <w:rsid w:val="00DE3429"/>
    <w:rsid w:val="00DF0719"/>
    <w:rsid w:val="00DF09E8"/>
    <w:rsid w:val="00E029C2"/>
    <w:rsid w:val="00E03598"/>
    <w:rsid w:val="00E0470C"/>
    <w:rsid w:val="00E113A2"/>
    <w:rsid w:val="00E13A10"/>
    <w:rsid w:val="00E15018"/>
    <w:rsid w:val="00E15FDD"/>
    <w:rsid w:val="00E160EC"/>
    <w:rsid w:val="00E20D50"/>
    <w:rsid w:val="00E211EF"/>
    <w:rsid w:val="00E26B00"/>
    <w:rsid w:val="00E27A24"/>
    <w:rsid w:val="00E27D27"/>
    <w:rsid w:val="00E3081E"/>
    <w:rsid w:val="00E34CCA"/>
    <w:rsid w:val="00E3518E"/>
    <w:rsid w:val="00E42B85"/>
    <w:rsid w:val="00E51384"/>
    <w:rsid w:val="00E51562"/>
    <w:rsid w:val="00E539FF"/>
    <w:rsid w:val="00E53D5B"/>
    <w:rsid w:val="00E56168"/>
    <w:rsid w:val="00E567B1"/>
    <w:rsid w:val="00E57F0A"/>
    <w:rsid w:val="00E6196F"/>
    <w:rsid w:val="00E623AF"/>
    <w:rsid w:val="00E7564D"/>
    <w:rsid w:val="00E821F0"/>
    <w:rsid w:val="00E86C8D"/>
    <w:rsid w:val="00E910A8"/>
    <w:rsid w:val="00EA150E"/>
    <w:rsid w:val="00EA535F"/>
    <w:rsid w:val="00EA5F3E"/>
    <w:rsid w:val="00EA7B88"/>
    <w:rsid w:val="00EB056C"/>
    <w:rsid w:val="00EC22BD"/>
    <w:rsid w:val="00EC32D7"/>
    <w:rsid w:val="00EC354C"/>
    <w:rsid w:val="00EC3DAE"/>
    <w:rsid w:val="00EC72DF"/>
    <w:rsid w:val="00ED0724"/>
    <w:rsid w:val="00ED65DB"/>
    <w:rsid w:val="00EE3390"/>
    <w:rsid w:val="00EE4C25"/>
    <w:rsid w:val="00EE6824"/>
    <w:rsid w:val="00EE76B3"/>
    <w:rsid w:val="00EF1E56"/>
    <w:rsid w:val="00EF346B"/>
    <w:rsid w:val="00EF4815"/>
    <w:rsid w:val="00EF79F1"/>
    <w:rsid w:val="00F00012"/>
    <w:rsid w:val="00F0217A"/>
    <w:rsid w:val="00F042DF"/>
    <w:rsid w:val="00F1389C"/>
    <w:rsid w:val="00F13F25"/>
    <w:rsid w:val="00F170B5"/>
    <w:rsid w:val="00F1765C"/>
    <w:rsid w:val="00F20AC6"/>
    <w:rsid w:val="00F2105F"/>
    <w:rsid w:val="00F25EBE"/>
    <w:rsid w:val="00F40C39"/>
    <w:rsid w:val="00F450B2"/>
    <w:rsid w:val="00F54A73"/>
    <w:rsid w:val="00F57E1B"/>
    <w:rsid w:val="00F606CA"/>
    <w:rsid w:val="00F6692D"/>
    <w:rsid w:val="00F67423"/>
    <w:rsid w:val="00F71279"/>
    <w:rsid w:val="00F74073"/>
    <w:rsid w:val="00F85111"/>
    <w:rsid w:val="00F92C62"/>
    <w:rsid w:val="00F93878"/>
    <w:rsid w:val="00F95CBD"/>
    <w:rsid w:val="00FA3EDE"/>
    <w:rsid w:val="00FB56D2"/>
    <w:rsid w:val="00FB56E3"/>
    <w:rsid w:val="00FB7E50"/>
    <w:rsid w:val="00FC1865"/>
    <w:rsid w:val="00FD3CBE"/>
    <w:rsid w:val="00FD5385"/>
    <w:rsid w:val="00FD69A0"/>
    <w:rsid w:val="00FE0DAF"/>
    <w:rsid w:val="00FE0DB7"/>
    <w:rsid w:val="00FE294A"/>
    <w:rsid w:val="00FE54C4"/>
    <w:rsid w:val="00FF00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9" w:qFormat="1"/>
    <w:lsdException w:name="heading 6" w:uiPriority="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 w:unhideWhenUsed="0" w:qFormat="1"/>
    <w:lsdException w:name="Default Paragraph Font" w:uiPriority="1"/>
    <w:lsdException w:name="Body Text" w:uiPriority="1" w:qFormat="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C46F6"/>
    <w:pPr>
      <w:suppressAutoHyphens/>
      <w:autoSpaceDE w:val="0"/>
    </w:pPr>
    <w:rPr>
      <w:sz w:val="24"/>
      <w:szCs w:val="24"/>
      <w:lang w:eastAsia="zh-CN"/>
    </w:rPr>
  </w:style>
  <w:style w:type="paragraph" w:styleId="1">
    <w:name w:val="heading 1"/>
    <w:basedOn w:val="a0"/>
    <w:next w:val="a0"/>
    <w:uiPriority w:val="1"/>
    <w:qFormat/>
    <w:rsid w:val="00153A30"/>
    <w:pPr>
      <w:keepNext/>
      <w:numPr>
        <w:numId w:val="1"/>
      </w:numPr>
      <w:spacing w:before="240" w:after="60"/>
      <w:outlineLvl w:val="0"/>
    </w:pPr>
    <w:rPr>
      <w:rFonts w:ascii="Cambria" w:eastAsia="Calibri" w:hAnsi="Cambria" w:cs="Cambria"/>
      <w:b/>
      <w:bCs/>
      <w:kern w:val="2"/>
      <w:sz w:val="32"/>
      <w:szCs w:val="32"/>
    </w:rPr>
  </w:style>
  <w:style w:type="paragraph" w:styleId="2">
    <w:name w:val="heading 2"/>
    <w:basedOn w:val="a0"/>
    <w:next w:val="a0"/>
    <w:qFormat/>
    <w:rsid w:val="00153A30"/>
    <w:pPr>
      <w:keepNext/>
      <w:keepLines/>
      <w:numPr>
        <w:ilvl w:val="1"/>
        <w:numId w:val="1"/>
      </w:numPr>
      <w:spacing w:before="40"/>
      <w:outlineLvl w:val="1"/>
    </w:pPr>
    <w:rPr>
      <w:rFonts w:ascii="Cambria" w:hAnsi="Cambria" w:cs="Cambria"/>
      <w:color w:val="365F91"/>
      <w:sz w:val="26"/>
      <w:szCs w:val="26"/>
    </w:rPr>
  </w:style>
  <w:style w:type="paragraph" w:styleId="3">
    <w:name w:val="heading 3"/>
    <w:basedOn w:val="a0"/>
    <w:next w:val="a0"/>
    <w:qFormat/>
    <w:rsid w:val="00153A30"/>
    <w:pPr>
      <w:keepNext/>
      <w:keepLines/>
      <w:numPr>
        <w:ilvl w:val="2"/>
        <w:numId w:val="1"/>
      </w:numPr>
      <w:spacing w:before="40"/>
      <w:outlineLvl w:val="2"/>
    </w:pPr>
    <w:rPr>
      <w:rFonts w:ascii="Cambria" w:hAnsi="Cambria" w:cs="Cambria"/>
      <w:color w:val="243F60"/>
    </w:rPr>
  </w:style>
  <w:style w:type="paragraph" w:styleId="4">
    <w:name w:val="heading 4"/>
    <w:basedOn w:val="a0"/>
    <w:next w:val="a0"/>
    <w:link w:val="40"/>
    <w:rsid w:val="00367D37"/>
    <w:pPr>
      <w:keepNext/>
      <w:keepLines/>
      <w:suppressAutoHyphens w:val="0"/>
      <w:autoSpaceDE/>
      <w:spacing w:before="240" w:after="40" w:line="259" w:lineRule="auto"/>
      <w:outlineLvl w:val="3"/>
    </w:pPr>
    <w:rPr>
      <w:rFonts w:ascii="Calibri" w:eastAsia="Calibri" w:hAnsi="Calibri"/>
      <w:b/>
    </w:rPr>
  </w:style>
  <w:style w:type="paragraph" w:styleId="5">
    <w:name w:val="heading 5"/>
    <w:basedOn w:val="a0"/>
    <w:next w:val="a0"/>
    <w:link w:val="50"/>
    <w:uiPriority w:val="9"/>
    <w:qFormat/>
    <w:rsid w:val="00367D37"/>
    <w:pPr>
      <w:keepNext/>
      <w:keepLines/>
      <w:suppressAutoHyphens w:val="0"/>
      <w:autoSpaceDE/>
      <w:spacing w:before="220" w:after="40" w:line="259" w:lineRule="auto"/>
      <w:outlineLvl w:val="4"/>
    </w:pPr>
    <w:rPr>
      <w:rFonts w:ascii="Calibri" w:eastAsia="Calibri" w:hAnsi="Calibri"/>
      <w:b/>
      <w:sz w:val="22"/>
      <w:szCs w:val="22"/>
    </w:rPr>
  </w:style>
  <w:style w:type="paragraph" w:styleId="60">
    <w:name w:val="heading 6"/>
    <w:basedOn w:val="a0"/>
    <w:next w:val="a0"/>
    <w:link w:val="61"/>
    <w:rsid w:val="00367D37"/>
    <w:pPr>
      <w:keepNext/>
      <w:keepLines/>
      <w:suppressAutoHyphens w:val="0"/>
      <w:autoSpaceDE/>
      <w:spacing w:before="200" w:after="40" w:line="259" w:lineRule="auto"/>
      <w:outlineLvl w:val="5"/>
    </w:pPr>
    <w:rPr>
      <w:rFonts w:ascii="Calibri" w:eastAsia="Calibri" w:hAnsi="Calibri"/>
      <w:b/>
      <w:sz w:val="20"/>
      <w:szCs w:val="20"/>
    </w:rPr>
  </w:style>
  <w:style w:type="paragraph" w:styleId="8">
    <w:name w:val="heading 8"/>
    <w:basedOn w:val="a0"/>
    <w:next w:val="a0"/>
    <w:qFormat/>
    <w:rsid w:val="00153A30"/>
    <w:pPr>
      <w:keepNext/>
      <w:keepLines/>
      <w:numPr>
        <w:ilvl w:val="7"/>
        <w:numId w:val="1"/>
      </w:numPr>
      <w:spacing w:before="200"/>
      <w:outlineLvl w:val="7"/>
    </w:pPr>
    <w:rPr>
      <w:rFonts w:ascii="Calibri Light" w:eastAsia="Calibri" w:hAnsi="Calibri Light" w:cs="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153A30"/>
  </w:style>
  <w:style w:type="character" w:customStyle="1" w:styleId="WW8Num1z1">
    <w:name w:val="WW8Num1z1"/>
    <w:rsid w:val="00153A30"/>
  </w:style>
  <w:style w:type="character" w:customStyle="1" w:styleId="WW8Num1z2">
    <w:name w:val="WW8Num1z2"/>
    <w:rsid w:val="00153A30"/>
  </w:style>
  <w:style w:type="character" w:customStyle="1" w:styleId="WW8Num1z3">
    <w:name w:val="WW8Num1z3"/>
    <w:rsid w:val="00153A30"/>
  </w:style>
  <w:style w:type="character" w:customStyle="1" w:styleId="WW8Num1z4">
    <w:name w:val="WW8Num1z4"/>
    <w:rsid w:val="00153A30"/>
  </w:style>
  <w:style w:type="character" w:customStyle="1" w:styleId="WW8Num1z5">
    <w:name w:val="WW8Num1z5"/>
    <w:rsid w:val="00153A30"/>
  </w:style>
  <w:style w:type="character" w:customStyle="1" w:styleId="WW8Num1z6">
    <w:name w:val="WW8Num1z6"/>
    <w:rsid w:val="00153A30"/>
  </w:style>
  <w:style w:type="character" w:customStyle="1" w:styleId="WW8Num1z7">
    <w:name w:val="WW8Num1z7"/>
    <w:rsid w:val="00153A30"/>
  </w:style>
  <w:style w:type="character" w:customStyle="1" w:styleId="WW8Num1z8">
    <w:name w:val="WW8Num1z8"/>
    <w:rsid w:val="00153A30"/>
  </w:style>
  <w:style w:type="character" w:customStyle="1" w:styleId="WW8Num2z0">
    <w:name w:val="WW8Num2z0"/>
    <w:rsid w:val="00153A30"/>
    <w:rPr>
      <w:rFonts w:ascii="Symbol" w:hAnsi="Symbol" w:cs="Symbol" w:hint="default"/>
    </w:rPr>
  </w:style>
  <w:style w:type="character" w:customStyle="1" w:styleId="WW8Num2z1">
    <w:name w:val="WW8Num2z1"/>
    <w:rsid w:val="00153A30"/>
    <w:rPr>
      <w:rFonts w:ascii="Courier New" w:hAnsi="Courier New" w:cs="Courier New" w:hint="default"/>
    </w:rPr>
  </w:style>
  <w:style w:type="character" w:customStyle="1" w:styleId="WW8Num2z2">
    <w:name w:val="WW8Num2z2"/>
    <w:rsid w:val="00153A30"/>
    <w:rPr>
      <w:rFonts w:ascii="Wingdings" w:hAnsi="Wingdings" w:cs="Wingdings" w:hint="default"/>
    </w:rPr>
  </w:style>
  <w:style w:type="character" w:customStyle="1" w:styleId="WW8Num3z0">
    <w:name w:val="WW8Num3z0"/>
    <w:rsid w:val="00153A30"/>
    <w:rPr>
      <w:rFonts w:ascii="Times New Roman" w:hAnsi="Times New Roman" w:cs="Times New Roman" w:hint="default"/>
    </w:rPr>
  </w:style>
  <w:style w:type="character" w:customStyle="1" w:styleId="WW8Num4z0">
    <w:name w:val="WW8Num4z0"/>
    <w:rsid w:val="00153A30"/>
    <w:rPr>
      <w:rFonts w:ascii="Times New Roman" w:hAnsi="Times New Roman" w:cs="Times New Roman" w:hint="default"/>
      <w:color w:val="000000"/>
    </w:rPr>
  </w:style>
  <w:style w:type="character" w:customStyle="1" w:styleId="WW8Num5z0">
    <w:name w:val="WW8Num5z0"/>
    <w:rsid w:val="00153A30"/>
    <w:rPr>
      <w:rFonts w:ascii="Symbol" w:hAnsi="Symbol" w:cs="Symbol" w:hint="default"/>
      <w:b w:val="0"/>
      <w:i w:val="0"/>
      <w:sz w:val="28"/>
      <w:szCs w:val="28"/>
    </w:rPr>
  </w:style>
  <w:style w:type="character" w:customStyle="1" w:styleId="20">
    <w:name w:val="Основной шрифт абзаца2"/>
    <w:rsid w:val="00153A30"/>
  </w:style>
  <w:style w:type="character" w:customStyle="1" w:styleId="WW8Num4z1">
    <w:name w:val="WW8Num4z1"/>
    <w:rsid w:val="00153A30"/>
    <w:rPr>
      <w:rFonts w:ascii="Courier New" w:hAnsi="Courier New" w:cs="Courier New" w:hint="default"/>
    </w:rPr>
  </w:style>
  <w:style w:type="character" w:customStyle="1" w:styleId="WW8Num4z2">
    <w:name w:val="WW8Num4z2"/>
    <w:rsid w:val="00153A30"/>
    <w:rPr>
      <w:rFonts w:ascii="Wingdings" w:hAnsi="Wingdings" w:cs="Wingdings" w:hint="default"/>
    </w:rPr>
  </w:style>
  <w:style w:type="character" w:customStyle="1" w:styleId="WW8Num5z1">
    <w:name w:val="WW8Num5z1"/>
    <w:rsid w:val="00153A30"/>
  </w:style>
  <w:style w:type="character" w:customStyle="1" w:styleId="WW8Num5z2">
    <w:name w:val="WW8Num5z2"/>
    <w:rsid w:val="00153A30"/>
  </w:style>
  <w:style w:type="character" w:customStyle="1" w:styleId="WW8Num5z3">
    <w:name w:val="WW8Num5z3"/>
    <w:rsid w:val="00153A30"/>
  </w:style>
  <w:style w:type="character" w:customStyle="1" w:styleId="WW8Num5z4">
    <w:name w:val="WW8Num5z4"/>
    <w:rsid w:val="00153A30"/>
  </w:style>
  <w:style w:type="character" w:customStyle="1" w:styleId="WW8Num5z5">
    <w:name w:val="WW8Num5z5"/>
    <w:rsid w:val="00153A30"/>
  </w:style>
  <w:style w:type="character" w:customStyle="1" w:styleId="WW8Num5z6">
    <w:name w:val="WW8Num5z6"/>
    <w:rsid w:val="00153A30"/>
  </w:style>
  <w:style w:type="character" w:customStyle="1" w:styleId="WW8Num5z7">
    <w:name w:val="WW8Num5z7"/>
    <w:rsid w:val="00153A30"/>
  </w:style>
  <w:style w:type="character" w:customStyle="1" w:styleId="WW8Num5z8">
    <w:name w:val="WW8Num5z8"/>
    <w:rsid w:val="00153A30"/>
  </w:style>
  <w:style w:type="character" w:customStyle="1" w:styleId="WW8Num6z0">
    <w:name w:val="WW8Num6z0"/>
    <w:rsid w:val="00153A30"/>
    <w:rPr>
      <w:rFonts w:hint="default"/>
    </w:rPr>
  </w:style>
  <w:style w:type="character" w:customStyle="1" w:styleId="WW8Num6z1">
    <w:name w:val="WW8Num6z1"/>
    <w:rsid w:val="00153A30"/>
  </w:style>
  <w:style w:type="character" w:customStyle="1" w:styleId="WW8Num6z2">
    <w:name w:val="WW8Num6z2"/>
    <w:rsid w:val="00153A30"/>
  </w:style>
  <w:style w:type="character" w:customStyle="1" w:styleId="WW8Num6z3">
    <w:name w:val="WW8Num6z3"/>
    <w:rsid w:val="00153A30"/>
  </w:style>
  <w:style w:type="character" w:customStyle="1" w:styleId="WW8Num6z4">
    <w:name w:val="WW8Num6z4"/>
    <w:rsid w:val="00153A30"/>
  </w:style>
  <w:style w:type="character" w:customStyle="1" w:styleId="WW8Num6z5">
    <w:name w:val="WW8Num6z5"/>
    <w:rsid w:val="00153A30"/>
  </w:style>
  <w:style w:type="character" w:customStyle="1" w:styleId="WW8Num6z6">
    <w:name w:val="WW8Num6z6"/>
    <w:rsid w:val="00153A30"/>
  </w:style>
  <w:style w:type="character" w:customStyle="1" w:styleId="WW8Num6z7">
    <w:name w:val="WW8Num6z7"/>
    <w:rsid w:val="00153A30"/>
  </w:style>
  <w:style w:type="character" w:customStyle="1" w:styleId="WW8Num6z8">
    <w:name w:val="WW8Num6z8"/>
    <w:rsid w:val="00153A30"/>
  </w:style>
  <w:style w:type="character" w:customStyle="1" w:styleId="WW8Num7z0">
    <w:name w:val="WW8Num7z0"/>
    <w:rsid w:val="00153A30"/>
    <w:rPr>
      <w:rFonts w:ascii="Times New Roman" w:eastAsia="Times New Roman" w:hAnsi="Times New Roman" w:cs="Times New Roman" w:hint="default"/>
    </w:rPr>
  </w:style>
  <w:style w:type="character" w:customStyle="1" w:styleId="WW8Num7z1">
    <w:name w:val="WW8Num7z1"/>
    <w:rsid w:val="00153A30"/>
    <w:rPr>
      <w:rFonts w:ascii="Courier New" w:hAnsi="Courier New" w:cs="Courier New" w:hint="default"/>
    </w:rPr>
  </w:style>
  <w:style w:type="character" w:customStyle="1" w:styleId="WW8Num7z2">
    <w:name w:val="WW8Num7z2"/>
    <w:rsid w:val="00153A30"/>
    <w:rPr>
      <w:rFonts w:ascii="Wingdings" w:hAnsi="Wingdings" w:cs="Wingdings" w:hint="default"/>
    </w:rPr>
  </w:style>
  <w:style w:type="character" w:customStyle="1" w:styleId="WW8Num7z3">
    <w:name w:val="WW8Num7z3"/>
    <w:rsid w:val="00153A30"/>
    <w:rPr>
      <w:rFonts w:ascii="Symbol" w:hAnsi="Symbol" w:cs="Symbol" w:hint="default"/>
    </w:rPr>
  </w:style>
  <w:style w:type="character" w:customStyle="1" w:styleId="WW8Num8z0">
    <w:name w:val="WW8Num8z0"/>
    <w:rsid w:val="00153A30"/>
    <w:rPr>
      <w:rFonts w:ascii="Times New Roman" w:eastAsia="Times New Roman" w:hAnsi="Times New Roman" w:cs="Times New Roman" w:hint="default"/>
      <w:w w:val="99"/>
      <w:sz w:val="24"/>
      <w:szCs w:val="24"/>
    </w:rPr>
  </w:style>
  <w:style w:type="character" w:customStyle="1" w:styleId="WW8Num8z1">
    <w:name w:val="WW8Num8z1"/>
    <w:rsid w:val="00153A30"/>
    <w:rPr>
      <w:rFonts w:hint="default"/>
    </w:rPr>
  </w:style>
  <w:style w:type="character" w:customStyle="1" w:styleId="WW8Num9z0">
    <w:name w:val="WW8Num9z0"/>
    <w:rsid w:val="00153A30"/>
    <w:rPr>
      <w:rFonts w:ascii="Symbol" w:hAnsi="Symbol" w:cs="Symbol" w:hint="default"/>
    </w:rPr>
  </w:style>
  <w:style w:type="character" w:customStyle="1" w:styleId="WW8Num9z1">
    <w:name w:val="WW8Num9z1"/>
    <w:rsid w:val="00153A30"/>
    <w:rPr>
      <w:rFonts w:ascii="Courier New" w:hAnsi="Courier New" w:cs="Courier New" w:hint="default"/>
    </w:rPr>
  </w:style>
  <w:style w:type="character" w:customStyle="1" w:styleId="WW8Num9z2">
    <w:name w:val="WW8Num9z2"/>
    <w:rsid w:val="00153A30"/>
    <w:rPr>
      <w:rFonts w:ascii="Wingdings" w:hAnsi="Wingdings" w:cs="Wingdings" w:hint="default"/>
    </w:rPr>
  </w:style>
  <w:style w:type="character" w:customStyle="1" w:styleId="WW8Num10z0">
    <w:name w:val="WW8Num10z0"/>
    <w:rsid w:val="00153A30"/>
    <w:rPr>
      <w:rFonts w:ascii="Symbol" w:hAnsi="Symbol" w:cs="Symbol" w:hint="default"/>
    </w:rPr>
  </w:style>
  <w:style w:type="character" w:customStyle="1" w:styleId="WW8Num10z1">
    <w:name w:val="WW8Num10z1"/>
    <w:rsid w:val="00153A30"/>
    <w:rPr>
      <w:rFonts w:ascii="Courier New" w:hAnsi="Courier New" w:cs="Courier New" w:hint="default"/>
    </w:rPr>
  </w:style>
  <w:style w:type="character" w:customStyle="1" w:styleId="WW8Num10z2">
    <w:name w:val="WW8Num10z2"/>
    <w:rsid w:val="00153A30"/>
    <w:rPr>
      <w:rFonts w:ascii="Wingdings" w:hAnsi="Wingdings" w:cs="Wingdings" w:hint="default"/>
    </w:rPr>
  </w:style>
  <w:style w:type="character" w:customStyle="1" w:styleId="WW8Num11z0">
    <w:name w:val="WW8Num11z0"/>
    <w:rsid w:val="00153A30"/>
    <w:rPr>
      <w:rFonts w:hint="default"/>
    </w:rPr>
  </w:style>
  <w:style w:type="character" w:customStyle="1" w:styleId="WW8Num11z1">
    <w:name w:val="WW8Num11z1"/>
    <w:rsid w:val="00153A30"/>
  </w:style>
  <w:style w:type="character" w:customStyle="1" w:styleId="WW8Num11z2">
    <w:name w:val="WW8Num11z2"/>
    <w:rsid w:val="00153A30"/>
  </w:style>
  <w:style w:type="character" w:customStyle="1" w:styleId="WW8Num11z3">
    <w:name w:val="WW8Num11z3"/>
    <w:rsid w:val="00153A30"/>
  </w:style>
  <w:style w:type="character" w:customStyle="1" w:styleId="WW8Num11z4">
    <w:name w:val="WW8Num11z4"/>
    <w:rsid w:val="00153A30"/>
  </w:style>
  <w:style w:type="character" w:customStyle="1" w:styleId="WW8Num11z5">
    <w:name w:val="WW8Num11z5"/>
    <w:rsid w:val="00153A30"/>
  </w:style>
  <w:style w:type="character" w:customStyle="1" w:styleId="WW8Num11z6">
    <w:name w:val="WW8Num11z6"/>
    <w:rsid w:val="00153A30"/>
  </w:style>
  <w:style w:type="character" w:customStyle="1" w:styleId="WW8Num11z7">
    <w:name w:val="WW8Num11z7"/>
    <w:rsid w:val="00153A30"/>
  </w:style>
  <w:style w:type="character" w:customStyle="1" w:styleId="WW8Num11z8">
    <w:name w:val="WW8Num11z8"/>
    <w:rsid w:val="00153A30"/>
  </w:style>
  <w:style w:type="character" w:customStyle="1" w:styleId="WW8Num12z0">
    <w:name w:val="WW8Num12z0"/>
    <w:rsid w:val="00153A30"/>
    <w:rPr>
      <w:rFonts w:hint="default"/>
    </w:rPr>
  </w:style>
  <w:style w:type="character" w:customStyle="1" w:styleId="WW8Num13z0">
    <w:name w:val="WW8Num13z0"/>
    <w:rsid w:val="00153A30"/>
    <w:rPr>
      <w:rFonts w:ascii="Times New Roman" w:eastAsia="Times New Roman" w:hAnsi="Times New Roman" w:cs="Times New Roman" w:hint="default"/>
    </w:rPr>
  </w:style>
  <w:style w:type="character" w:customStyle="1" w:styleId="WW8Num13z1">
    <w:name w:val="WW8Num13z1"/>
    <w:rsid w:val="00153A30"/>
    <w:rPr>
      <w:rFonts w:ascii="Courier New" w:hAnsi="Courier New" w:cs="Courier New" w:hint="default"/>
    </w:rPr>
  </w:style>
  <w:style w:type="character" w:customStyle="1" w:styleId="WW8Num13z2">
    <w:name w:val="WW8Num13z2"/>
    <w:rsid w:val="00153A30"/>
    <w:rPr>
      <w:rFonts w:ascii="Wingdings" w:hAnsi="Wingdings" w:cs="Wingdings" w:hint="default"/>
    </w:rPr>
  </w:style>
  <w:style w:type="character" w:customStyle="1" w:styleId="WW8Num13z3">
    <w:name w:val="WW8Num13z3"/>
    <w:rsid w:val="00153A30"/>
    <w:rPr>
      <w:rFonts w:ascii="Symbol" w:hAnsi="Symbol" w:cs="Symbol" w:hint="default"/>
    </w:rPr>
  </w:style>
  <w:style w:type="character" w:customStyle="1" w:styleId="WW8Num14z0">
    <w:name w:val="WW8Num14z0"/>
    <w:rsid w:val="00153A30"/>
    <w:rPr>
      <w:rFonts w:ascii="Wingdings" w:hAnsi="Wingdings" w:cs="Wingdings" w:hint="default"/>
    </w:rPr>
  </w:style>
  <w:style w:type="character" w:customStyle="1" w:styleId="WW8Num14z1">
    <w:name w:val="WW8Num14z1"/>
    <w:rsid w:val="00153A30"/>
    <w:rPr>
      <w:rFonts w:ascii="Cambria" w:eastAsia="Times New Roman" w:hAnsi="Cambria" w:cs="Times New Roman"/>
    </w:rPr>
  </w:style>
  <w:style w:type="character" w:customStyle="1" w:styleId="WW8Num14z3">
    <w:name w:val="WW8Num14z3"/>
    <w:rsid w:val="00153A30"/>
    <w:rPr>
      <w:rFonts w:ascii="Symbol" w:hAnsi="Symbol" w:cs="Symbol" w:hint="default"/>
    </w:rPr>
  </w:style>
  <w:style w:type="character" w:customStyle="1" w:styleId="WW8Num14z4">
    <w:name w:val="WW8Num14z4"/>
    <w:rsid w:val="00153A30"/>
    <w:rPr>
      <w:rFonts w:ascii="Courier New" w:hAnsi="Courier New" w:cs="Courier New" w:hint="default"/>
    </w:rPr>
  </w:style>
  <w:style w:type="character" w:customStyle="1" w:styleId="WW8Num15z0">
    <w:name w:val="WW8Num15z0"/>
    <w:rsid w:val="00153A30"/>
    <w:rPr>
      <w:rFonts w:hint="default"/>
    </w:rPr>
  </w:style>
  <w:style w:type="character" w:customStyle="1" w:styleId="WW8Num15z1">
    <w:name w:val="WW8Num15z1"/>
    <w:rsid w:val="00153A30"/>
  </w:style>
  <w:style w:type="character" w:customStyle="1" w:styleId="WW8Num15z2">
    <w:name w:val="WW8Num15z2"/>
    <w:rsid w:val="00153A30"/>
  </w:style>
  <w:style w:type="character" w:customStyle="1" w:styleId="WW8Num15z3">
    <w:name w:val="WW8Num15z3"/>
    <w:rsid w:val="00153A30"/>
  </w:style>
  <w:style w:type="character" w:customStyle="1" w:styleId="WW8Num15z4">
    <w:name w:val="WW8Num15z4"/>
    <w:rsid w:val="00153A30"/>
  </w:style>
  <w:style w:type="character" w:customStyle="1" w:styleId="WW8Num15z5">
    <w:name w:val="WW8Num15z5"/>
    <w:rsid w:val="00153A30"/>
  </w:style>
  <w:style w:type="character" w:customStyle="1" w:styleId="WW8Num15z6">
    <w:name w:val="WW8Num15z6"/>
    <w:rsid w:val="00153A30"/>
  </w:style>
  <w:style w:type="character" w:customStyle="1" w:styleId="WW8Num15z7">
    <w:name w:val="WW8Num15z7"/>
    <w:rsid w:val="00153A30"/>
  </w:style>
  <w:style w:type="character" w:customStyle="1" w:styleId="WW8Num15z8">
    <w:name w:val="WW8Num15z8"/>
    <w:rsid w:val="00153A30"/>
  </w:style>
  <w:style w:type="character" w:customStyle="1" w:styleId="WW8Num16z0">
    <w:name w:val="WW8Num16z0"/>
    <w:rsid w:val="00153A30"/>
    <w:rPr>
      <w:rFonts w:hint="default"/>
    </w:rPr>
  </w:style>
  <w:style w:type="character" w:customStyle="1" w:styleId="WW8Num16z1">
    <w:name w:val="WW8Num16z1"/>
    <w:rsid w:val="00153A30"/>
    <w:rPr>
      <w:rFonts w:hint="default"/>
      <w:b/>
    </w:rPr>
  </w:style>
  <w:style w:type="character" w:customStyle="1" w:styleId="WW8Num17z0">
    <w:name w:val="WW8Num17z0"/>
    <w:rsid w:val="00153A30"/>
    <w:rPr>
      <w:rFonts w:ascii="Times New Roman" w:eastAsia="Calibri" w:hAnsi="Times New Roman" w:cs="Times New Roman" w:hint="default"/>
    </w:rPr>
  </w:style>
  <w:style w:type="character" w:customStyle="1" w:styleId="WW8Num17z1">
    <w:name w:val="WW8Num17z1"/>
    <w:rsid w:val="00153A30"/>
    <w:rPr>
      <w:rFonts w:ascii="Courier New" w:hAnsi="Courier New" w:cs="Courier New" w:hint="default"/>
    </w:rPr>
  </w:style>
  <w:style w:type="character" w:customStyle="1" w:styleId="WW8Num17z2">
    <w:name w:val="WW8Num17z2"/>
    <w:rsid w:val="00153A30"/>
    <w:rPr>
      <w:rFonts w:ascii="Wingdings" w:hAnsi="Wingdings" w:cs="Wingdings" w:hint="default"/>
    </w:rPr>
  </w:style>
  <w:style w:type="character" w:customStyle="1" w:styleId="WW8Num17z3">
    <w:name w:val="WW8Num17z3"/>
    <w:rsid w:val="00153A30"/>
    <w:rPr>
      <w:rFonts w:ascii="Symbol" w:hAnsi="Symbol" w:cs="Symbol" w:hint="default"/>
    </w:rPr>
  </w:style>
  <w:style w:type="character" w:customStyle="1" w:styleId="WW8Num18z0">
    <w:name w:val="WW8Num18z0"/>
    <w:rsid w:val="00153A30"/>
    <w:rPr>
      <w:rFonts w:ascii="Times New Roman" w:eastAsia="Times New Roman" w:hAnsi="Times New Roman" w:cs="Times New Roman" w:hint="default"/>
    </w:rPr>
  </w:style>
  <w:style w:type="character" w:customStyle="1" w:styleId="WW8Num18z1">
    <w:name w:val="WW8Num18z1"/>
    <w:rsid w:val="00153A30"/>
    <w:rPr>
      <w:rFonts w:ascii="Courier New" w:hAnsi="Courier New" w:cs="Courier New" w:hint="default"/>
    </w:rPr>
  </w:style>
  <w:style w:type="character" w:customStyle="1" w:styleId="WW8Num18z2">
    <w:name w:val="WW8Num18z2"/>
    <w:rsid w:val="00153A30"/>
    <w:rPr>
      <w:rFonts w:ascii="Wingdings" w:hAnsi="Wingdings" w:cs="Wingdings" w:hint="default"/>
    </w:rPr>
  </w:style>
  <w:style w:type="character" w:customStyle="1" w:styleId="WW8Num18z3">
    <w:name w:val="WW8Num18z3"/>
    <w:rsid w:val="00153A30"/>
    <w:rPr>
      <w:rFonts w:ascii="Symbol" w:hAnsi="Symbol" w:cs="Symbol" w:hint="default"/>
    </w:rPr>
  </w:style>
  <w:style w:type="character" w:customStyle="1" w:styleId="WW8Num19z0">
    <w:name w:val="WW8Num19z0"/>
    <w:rsid w:val="00153A30"/>
    <w:rPr>
      <w:rFonts w:hint="default"/>
    </w:rPr>
  </w:style>
  <w:style w:type="character" w:customStyle="1" w:styleId="WW8Num19z1">
    <w:name w:val="WW8Num19z1"/>
    <w:rsid w:val="00153A30"/>
  </w:style>
  <w:style w:type="character" w:customStyle="1" w:styleId="WW8Num19z2">
    <w:name w:val="WW8Num19z2"/>
    <w:rsid w:val="00153A30"/>
  </w:style>
  <w:style w:type="character" w:customStyle="1" w:styleId="WW8Num19z3">
    <w:name w:val="WW8Num19z3"/>
    <w:rsid w:val="00153A30"/>
  </w:style>
  <w:style w:type="character" w:customStyle="1" w:styleId="WW8Num19z4">
    <w:name w:val="WW8Num19z4"/>
    <w:rsid w:val="00153A30"/>
  </w:style>
  <w:style w:type="character" w:customStyle="1" w:styleId="WW8Num19z5">
    <w:name w:val="WW8Num19z5"/>
    <w:rsid w:val="00153A30"/>
  </w:style>
  <w:style w:type="character" w:customStyle="1" w:styleId="WW8Num19z6">
    <w:name w:val="WW8Num19z6"/>
    <w:rsid w:val="00153A30"/>
  </w:style>
  <w:style w:type="character" w:customStyle="1" w:styleId="WW8Num19z7">
    <w:name w:val="WW8Num19z7"/>
    <w:rsid w:val="00153A30"/>
  </w:style>
  <w:style w:type="character" w:customStyle="1" w:styleId="WW8Num19z8">
    <w:name w:val="WW8Num19z8"/>
    <w:rsid w:val="00153A30"/>
  </w:style>
  <w:style w:type="character" w:customStyle="1" w:styleId="WW8Num20z0">
    <w:name w:val="WW8Num20z0"/>
    <w:rsid w:val="00153A30"/>
    <w:rPr>
      <w:rFonts w:ascii="Symbol" w:hAnsi="Symbol" w:cs="Symbol" w:hint="default"/>
    </w:rPr>
  </w:style>
  <w:style w:type="character" w:customStyle="1" w:styleId="WW8Num20z1">
    <w:name w:val="WW8Num20z1"/>
    <w:rsid w:val="00153A30"/>
    <w:rPr>
      <w:rFonts w:ascii="Courier New" w:hAnsi="Courier New" w:cs="Courier New" w:hint="default"/>
    </w:rPr>
  </w:style>
  <w:style w:type="character" w:customStyle="1" w:styleId="WW8Num20z2">
    <w:name w:val="WW8Num20z2"/>
    <w:rsid w:val="00153A30"/>
    <w:rPr>
      <w:rFonts w:ascii="Wingdings" w:hAnsi="Wingdings" w:cs="Wingdings" w:hint="default"/>
    </w:rPr>
  </w:style>
  <w:style w:type="character" w:customStyle="1" w:styleId="WW8Num21z0">
    <w:name w:val="WW8Num21z0"/>
    <w:rsid w:val="00153A30"/>
    <w:rPr>
      <w:rFonts w:hint="default"/>
    </w:rPr>
  </w:style>
  <w:style w:type="character" w:customStyle="1" w:styleId="WW8Num21z1">
    <w:name w:val="WW8Num21z1"/>
    <w:rsid w:val="00153A30"/>
    <w:rPr>
      <w:rFonts w:ascii="Arial" w:eastAsia="MS Mincho" w:hAnsi="Arial" w:cs="Arial" w:hint="default"/>
    </w:rPr>
  </w:style>
  <w:style w:type="character" w:customStyle="1" w:styleId="WW8Num21z2">
    <w:name w:val="WW8Num21z2"/>
    <w:rsid w:val="00153A30"/>
  </w:style>
  <w:style w:type="character" w:customStyle="1" w:styleId="WW8Num21z3">
    <w:name w:val="WW8Num21z3"/>
    <w:rsid w:val="00153A30"/>
  </w:style>
  <w:style w:type="character" w:customStyle="1" w:styleId="WW8Num21z4">
    <w:name w:val="WW8Num21z4"/>
    <w:rsid w:val="00153A30"/>
  </w:style>
  <w:style w:type="character" w:customStyle="1" w:styleId="WW8Num21z5">
    <w:name w:val="WW8Num21z5"/>
    <w:rsid w:val="00153A30"/>
  </w:style>
  <w:style w:type="character" w:customStyle="1" w:styleId="WW8Num21z6">
    <w:name w:val="WW8Num21z6"/>
    <w:rsid w:val="00153A30"/>
  </w:style>
  <w:style w:type="character" w:customStyle="1" w:styleId="WW8Num21z7">
    <w:name w:val="WW8Num21z7"/>
    <w:rsid w:val="00153A30"/>
  </w:style>
  <w:style w:type="character" w:customStyle="1" w:styleId="WW8Num21z8">
    <w:name w:val="WW8Num21z8"/>
    <w:rsid w:val="00153A30"/>
  </w:style>
  <w:style w:type="character" w:customStyle="1" w:styleId="WW8Num22z0">
    <w:name w:val="WW8Num22z0"/>
    <w:rsid w:val="00153A30"/>
    <w:rPr>
      <w:rFonts w:hint="default"/>
    </w:rPr>
  </w:style>
  <w:style w:type="character" w:customStyle="1" w:styleId="WW8Num22z1">
    <w:name w:val="WW8Num22z1"/>
    <w:rsid w:val="00153A30"/>
  </w:style>
  <w:style w:type="character" w:customStyle="1" w:styleId="WW8Num22z2">
    <w:name w:val="WW8Num22z2"/>
    <w:rsid w:val="00153A30"/>
  </w:style>
  <w:style w:type="character" w:customStyle="1" w:styleId="WW8Num22z3">
    <w:name w:val="WW8Num22z3"/>
    <w:rsid w:val="00153A30"/>
  </w:style>
  <w:style w:type="character" w:customStyle="1" w:styleId="WW8Num22z4">
    <w:name w:val="WW8Num22z4"/>
    <w:rsid w:val="00153A30"/>
  </w:style>
  <w:style w:type="character" w:customStyle="1" w:styleId="WW8Num22z5">
    <w:name w:val="WW8Num22z5"/>
    <w:rsid w:val="00153A30"/>
  </w:style>
  <w:style w:type="character" w:customStyle="1" w:styleId="WW8Num22z6">
    <w:name w:val="WW8Num22z6"/>
    <w:rsid w:val="00153A30"/>
  </w:style>
  <w:style w:type="character" w:customStyle="1" w:styleId="WW8Num22z7">
    <w:name w:val="WW8Num22z7"/>
    <w:rsid w:val="00153A30"/>
  </w:style>
  <w:style w:type="character" w:customStyle="1" w:styleId="WW8Num22z8">
    <w:name w:val="WW8Num22z8"/>
    <w:rsid w:val="00153A30"/>
  </w:style>
  <w:style w:type="character" w:customStyle="1" w:styleId="WW8Num23z0">
    <w:name w:val="WW8Num23z0"/>
    <w:rsid w:val="00153A30"/>
    <w:rPr>
      <w:rFonts w:ascii="Symbol" w:hAnsi="Symbol" w:cs="Symbol" w:hint="default"/>
      <w:sz w:val="20"/>
    </w:rPr>
  </w:style>
  <w:style w:type="character" w:customStyle="1" w:styleId="WW8Num23z1">
    <w:name w:val="WW8Num23z1"/>
    <w:rsid w:val="00153A30"/>
    <w:rPr>
      <w:rFonts w:ascii="Courier New" w:hAnsi="Courier New" w:cs="Courier New" w:hint="default"/>
      <w:sz w:val="20"/>
    </w:rPr>
  </w:style>
  <w:style w:type="character" w:customStyle="1" w:styleId="WW8Num23z2">
    <w:name w:val="WW8Num23z2"/>
    <w:rsid w:val="00153A30"/>
    <w:rPr>
      <w:rFonts w:ascii="Wingdings" w:hAnsi="Wingdings" w:cs="Wingdings" w:hint="default"/>
      <w:sz w:val="20"/>
    </w:rPr>
  </w:style>
  <w:style w:type="character" w:customStyle="1" w:styleId="WW8Num24z0">
    <w:name w:val="WW8Num24z0"/>
    <w:rsid w:val="00153A30"/>
    <w:rPr>
      <w:rFonts w:ascii="Wingdings" w:hAnsi="Wingdings" w:cs="Wingdings" w:hint="default"/>
    </w:rPr>
  </w:style>
  <w:style w:type="character" w:customStyle="1" w:styleId="WW8Num24z3">
    <w:name w:val="WW8Num24z3"/>
    <w:rsid w:val="00153A30"/>
    <w:rPr>
      <w:rFonts w:ascii="Symbol" w:hAnsi="Symbol" w:cs="Symbol" w:hint="default"/>
    </w:rPr>
  </w:style>
  <w:style w:type="character" w:customStyle="1" w:styleId="WW8Num24z4">
    <w:name w:val="WW8Num24z4"/>
    <w:rsid w:val="00153A30"/>
    <w:rPr>
      <w:rFonts w:ascii="Courier New" w:hAnsi="Courier New" w:cs="Courier New" w:hint="default"/>
    </w:rPr>
  </w:style>
  <w:style w:type="character" w:customStyle="1" w:styleId="WW8Num25z0">
    <w:name w:val="WW8Num25z0"/>
    <w:rsid w:val="00153A30"/>
    <w:rPr>
      <w:rFonts w:ascii="Times New Roman" w:eastAsia="Times New Roman" w:hAnsi="Times New Roman" w:cs="Times New Roman" w:hint="default"/>
      <w:color w:val="000000"/>
    </w:rPr>
  </w:style>
  <w:style w:type="character" w:customStyle="1" w:styleId="WW8Num25z1">
    <w:name w:val="WW8Num25z1"/>
    <w:rsid w:val="00153A30"/>
    <w:rPr>
      <w:rFonts w:ascii="Courier New" w:hAnsi="Courier New" w:cs="Courier New" w:hint="default"/>
    </w:rPr>
  </w:style>
  <w:style w:type="character" w:customStyle="1" w:styleId="WW8Num25z2">
    <w:name w:val="WW8Num25z2"/>
    <w:rsid w:val="00153A30"/>
    <w:rPr>
      <w:rFonts w:ascii="Wingdings" w:hAnsi="Wingdings" w:cs="Wingdings" w:hint="default"/>
    </w:rPr>
  </w:style>
  <w:style w:type="character" w:customStyle="1" w:styleId="WW8Num25z3">
    <w:name w:val="WW8Num25z3"/>
    <w:rsid w:val="00153A30"/>
    <w:rPr>
      <w:rFonts w:ascii="Symbol" w:hAnsi="Symbol" w:cs="Symbol" w:hint="default"/>
    </w:rPr>
  </w:style>
  <w:style w:type="character" w:customStyle="1" w:styleId="WW8Num26z0">
    <w:name w:val="WW8Num26z0"/>
    <w:rsid w:val="00153A30"/>
    <w:rPr>
      <w:rFonts w:ascii="Symbol" w:hAnsi="Symbol" w:cs="Symbol" w:hint="default"/>
    </w:rPr>
  </w:style>
  <w:style w:type="character" w:customStyle="1" w:styleId="WW8Num26z1">
    <w:name w:val="WW8Num26z1"/>
    <w:rsid w:val="00153A30"/>
    <w:rPr>
      <w:rFonts w:ascii="Courier New" w:hAnsi="Courier New" w:cs="Courier New" w:hint="default"/>
    </w:rPr>
  </w:style>
  <w:style w:type="character" w:customStyle="1" w:styleId="WW8Num26z2">
    <w:name w:val="WW8Num26z2"/>
    <w:rsid w:val="00153A30"/>
    <w:rPr>
      <w:rFonts w:ascii="Wingdings" w:hAnsi="Wingdings" w:cs="Wingdings" w:hint="default"/>
    </w:rPr>
  </w:style>
  <w:style w:type="character" w:customStyle="1" w:styleId="WW8Num27z0">
    <w:name w:val="WW8Num27z0"/>
    <w:rsid w:val="00153A30"/>
    <w:rPr>
      <w:rFonts w:ascii="Symbol" w:hAnsi="Symbol" w:cs="Symbol" w:hint="default"/>
    </w:rPr>
  </w:style>
  <w:style w:type="character" w:customStyle="1" w:styleId="WW8Num27z1">
    <w:name w:val="WW8Num27z1"/>
    <w:rsid w:val="00153A30"/>
    <w:rPr>
      <w:rFonts w:ascii="Courier New" w:hAnsi="Courier New" w:cs="Courier New" w:hint="default"/>
    </w:rPr>
  </w:style>
  <w:style w:type="character" w:customStyle="1" w:styleId="WW8Num27z2">
    <w:name w:val="WW8Num27z2"/>
    <w:rsid w:val="00153A30"/>
    <w:rPr>
      <w:rFonts w:ascii="Wingdings" w:hAnsi="Wingdings" w:cs="Wingdings" w:hint="default"/>
    </w:rPr>
  </w:style>
  <w:style w:type="character" w:customStyle="1" w:styleId="WW8Num28z0">
    <w:name w:val="WW8Num28z0"/>
    <w:rsid w:val="00153A30"/>
    <w:rPr>
      <w:rFonts w:hint="default"/>
    </w:rPr>
  </w:style>
  <w:style w:type="character" w:customStyle="1" w:styleId="WW8Num28z1">
    <w:name w:val="WW8Num28z1"/>
    <w:rsid w:val="00153A30"/>
  </w:style>
  <w:style w:type="character" w:customStyle="1" w:styleId="WW8Num28z2">
    <w:name w:val="WW8Num28z2"/>
    <w:rsid w:val="00153A30"/>
  </w:style>
  <w:style w:type="character" w:customStyle="1" w:styleId="WW8Num28z3">
    <w:name w:val="WW8Num28z3"/>
    <w:rsid w:val="00153A30"/>
  </w:style>
  <w:style w:type="character" w:customStyle="1" w:styleId="WW8Num28z4">
    <w:name w:val="WW8Num28z4"/>
    <w:rsid w:val="00153A30"/>
  </w:style>
  <w:style w:type="character" w:customStyle="1" w:styleId="WW8Num28z5">
    <w:name w:val="WW8Num28z5"/>
    <w:rsid w:val="00153A30"/>
  </w:style>
  <w:style w:type="character" w:customStyle="1" w:styleId="WW8Num28z6">
    <w:name w:val="WW8Num28z6"/>
    <w:rsid w:val="00153A30"/>
  </w:style>
  <w:style w:type="character" w:customStyle="1" w:styleId="WW8Num28z7">
    <w:name w:val="WW8Num28z7"/>
    <w:rsid w:val="00153A30"/>
  </w:style>
  <w:style w:type="character" w:customStyle="1" w:styleId="WW8Num28z8">
    <w:name w:val="WW8Num28z8"/>
    <w:rsid w:val="00153A30"/>
  </w:style>
  <w:style w:type="character" w:customStyle="1" w:styleId="WW8Num29z0">
    <w:name w:val="WW8Num29z0"/>
    <w:rsid w:val="00153A30"/>
    <w:rPr>
      <w:rFonts w:hint="default"/>
    </w:rPr>
  </w:style>
  <w:style w:type="character" w:customStyle="1" w:styleId="WW8Num29z1">
    <w:name w:val="WW8Num29z1"/>
    <w:rsid w:val="00153A30"/>
  </w:style>
  <w:style w:type="character" w:customStyle="1" w:styleId="WW8Num29z2">
    <w:name w:val="WW8Num29z2"/>
    <w:rsid w:val="00153A30"/>
  </w:style>
  <w:style w:type="character" w:customStyle="1" w:styleId="WW8Num29z3">
    <w:name w:val="WW8Num29z3"/>
    <w:rsid w:val="00153A30"/>
  </w:style>
  <w:style w:type="character" w:customStyle="1" w:styleId="WW8Num29z4">
    <w:name w:val="WW8Num29z4"/>
    <w:rsid w:val="00153A30"/>
  </w:style>
  <w:style w:type="character" w:customStyle="1" w:styleId="WW8Num29z5">
    <w:name w:val="WW8Num29z5"/>
    <w:rsid w:val="00153A30"/>
  </w:style>
  <w:style w:type="character" w:customStyle="1" w:styleId="WW8Num29z6">
    <w:name w:val="WW8Num29z6"/>
    <w:rsid w:val="00153A30"/>
  </w:style>
  <w:style w:type="character" w:customStyle="1" w:styleId="WW8Num29z7">
    <w:name w:val="WW8Num29z7"/>
    <w:rsid w:val="00153A30"/>
  </w:style>
  <w:style w:type="character" w:customStyle="1" w:styleId="WW8Num29z8">
    <w:name w:val="WW8Num29z8"/>
    <w:rsid w:val="00153A30"/>
  </w:style>
  <w:style w:type="character" w:customStyle="1" w:styleId="WW8Num30z0">
    <w:name w:val="WW8Num30z0"/>
    <w:rsid w:val="00153A30"/>
    <w:rPr>
      <w:rFonts w:ascii="Times New Roman" w:eastAsia="Times New Roman" w:hAnsi="Times New Roman" w:cs="Times New Roman" w:hint="default"/>
    </w:rPr>
  </w:style>
  <w:style w:type="character" w:customStyle="1" w:styleId="WW8Num30z1">
    <w:name w:val="WW8Num30z1"/>
    <w:rsid w:val="00153A30"/>
    <w:rPr>
      <w:rFonts w:ascii="Courier New" w:hAnsi="Courier New" w:cs="Courier New" w:hint="default"/>
    </w:rPr>
  </w:style>
  <w:style w:type="character" w:customStyle="1" w:styleId="WW8Num30z2">
    <w:name w:val="WW8Num30z2"/>
    <w:rsid w:val="00153A30"/>
    <w:rPr>
      <w:rFonts w:ascii="Wingdings" w:hAnsi="Wingdings" w:cs="Wingdings" w:hint="default"/>
    </w:rPr>
  </w:style>
  <w:style w:type="character" w:customStyle="1" w:styleId="WW8Num30z3">
    <w:name w:val="WW8Num30z3"/>
    <w:rsid w:val="00153A30"/>
    <w:rPr>
      <w:rFonts w:ascii="Symbol" w:hAnsi="Symbol" w:cs="Symbol" w:hint="default"/>
    </w:rPr>
  </w:style>
  <w:style w:type="character" w:customStyle="1" w:styleId="WW8Num31z0">
    <w:name w:val="WW8Num31z0"/>
    <w:rsid w:val="00153A30"/>
    <w:rPr>
      <w:rFonts w:ascii="Symbol" w:hAnsi="Symbol" w:cs="Symbol" w:hint="default"/>
    </w:rPr>
  </w:style>
  <w:style w:type="character" w:customStyle="1" w:styleId="WW8Num31z1">
    <w:name w:val="WW8Num31z1"/>
    <w:rsid w:val="00153A30"/>
    <w:rPr>
      <w:rFonts w:ascii="Courier New" w:hAnsi="Courier New" w:cs="Courier New" w:hint="default"/>
    </w:rPr>
  </w:style>
  <w:style w:type="character" w:customStyle="1" w:styleId="WW8Num31z2">
    <w:name w:val="WW8Num31z2"/>
    <w:rsid w:val="00153A30"/>
    <w:rPr>
      <w:rFonts w:ascii="Wingdings" w:hAnsi="Wingdings" w:cs="Wingdings" w:hint="default"/>
    </w:rPr>
  </w:style>
  <w:style w:type="character" w:customStyle="1" w:styleId="WW8Num32z0">
    <w:name w:val="WW8Num32z0"/>
    <w:rsid w:val="00153A30"/>
    <w:rPr>
      <w:rFonts w:ascii="Times New Roman" w:eastAsia="Times New Roman" w:hAnsi="Times New Roman" w:cs="Times New Roman" w:hint="default"/>
    </w:rPr>
  </w:style>
  <w:style w:type="character" w:customStyle="1" w:styleId="WW8Num32z1">
    <w:name w:val="WW8Num32z1"/>
    <w:rsid w:val="00153A30"/>
    <w:rPr>
      <w:rFonts w:cs="Times New Roman"/>
    </w:rPr>
  </w:style>
  <w:style w:type="character" w:customStyle="1" w:styleId="WW8Num33z0">
    <w:name w:val="WW8Num33z0"/>
    <w:rsid w:val="00153A30"/>
    <w:rPr>
      <w:rFonts w:ascii="Times New Roman" w:eastAsia="Calibri" w:hAnsi="Times New Roman" w:cs="Times New Roman" w:hint="default"/>
      <w:b w:val="0"/>
      <w:color w:val="000000"/>
    </w:rPr>
  </w:style>
  <w:style w:type="character" w:customStyle="1" w:styleId="WW8Num33z1">
    <w:name w:val="WW8Num33z1"/>
    <w:rsid w:val="00153A30"/>
    <w:rPr>
      <w:rFonts w:ascii="Courier New" w:hAnsi="Courier New" w:cs="Courier New" w:hint="default"/>
    </w:rPr>
  </w:style>
  <w:style w:type="character" w:customStyle="1" w:styleId="WW8Num33z2">
    <w:name w:val="WW8Num33z2"/>
    <w:rsid w:val="00153A30"/>
    <w:rPr>
      <w:rFonts w:ascii="Wingdings" w:hAnsi="Wingdings" w:cs="Wingdings" w:hint="default"/>
    </w:rPr>
  </w:style>
  <w:style w:type="character" w:customStyle="1" w:styleId="WW8Num33z3">
    <w:name w:val="WW8Num33z3"/>
    <w:rsid w:val="00153A30"/>
    <w:rPr>
      <w:rFonts w:ascii="Symbol" w:hAnsi="Symbol" w:cs="Symbol" w:hint="default"/>
    </w:rPr>
  </w:style>
  <w:style w:type="character" w:customStyle="1" w:styleId="WW8Num34z0">
    <w:name w:val="WW8Num34z0"/>
    <w:rsid w:val="00153A30"/>
  </w:style>
  <w:style w:type="character" w:customStyle="1" w:styleId="WW8Num34z1">
    <w:name w:val="WW8Num34z1"/>
    <w:rsid w:val="00153A30"/>
  </w:style>
  <w:style w:type="character" w:customStyle="1" w:styleId="WW8Num34z2">
    <w:name w:val="WW8Num34z2"/>
    <w:rsid w:val="00153A30"/>
  </w:style>
  <w:style w:type="character" w:customStyle="1" w:styleId="WW8Num34z3">
    <w:name w:val="WW8Num34z3"/>
    <w:rsid w:val="00153A30"/>
  </w:style>
  <w:style w:type="character" w:customStyle="1" w:styleId="WW8Num34z4">
    <w:name w:val="WW8Num34z4"/>
    <w:rsid w:val="00153A30"/>
  </w:style>
  <w:style w:type="character" w:customStyle="1" w:styleId="WW8Num34z5">
    <w:name w:val="WW8Num34z5"/>
    <w:rsid w:val="00153A30"/>
  </w:style>
  <w:style w:type="character" w:customStyle="1" w:styleId="WW8Num34z6">
    <w:name w:val="WW8Num34z6"/>
    <w:rsid w:val="00153A30"/>
  </w:style>
  <w:style w:type="character" w:customStyle="1" w:styleId="WW8Num34z7">
    <w:name w:val="WW8Num34z7"/>
    <w:rsid w:val="00153A30"/>
  </w:style>
  <w:style w:type="character" w:customStyle="1" w:styleId="WW8Num34z8">
    <w:name w:val="WW8Num34z8"/>
    <w:rsid w:val="00153A30"/>
  </w:style>
  <w:style w:type="character" w:customStyle="1" w:styleId="WW8Num35z0">
    <w:name w:val="WW8Num35z0"/>
    <w:rsid w:val="00153A30"/>
    <w:rPr>
      <w:rFonts w:ascii="Wingdings" w:hAnsi="Wingdings" w:cs="Wingdings" w:hint="default"/>
      <w:sz w:val="20"/>
    </w:rPr>
  </w:style>
  <w:style w:type="character" w:customStyle="1" w:styleId="WW8Num36z0">
    <w:name w:val="WW8Num36z0"/>
    <w:rsid w:val="00153A30"/>
    <w:rPr>
      <w:rFonts w:ascii="Times New Roman" w:eastAsia="Times New Roman" w:hAnsi="Times New Roman" w:cs="Times New Roman" w:hint="default"/>
    </w:rPr>
  </w:style>
  <w:style w:type="character" w:customStyle="1" w:styleId="WW8Num36z1">
    <w:name w:val="WW8Num36z1"/>
    <w:rsid w:val="00153A30"/>
    <w:rPr>
      <w:rFonts w:ascii="Courier New" w:hAnsi="Courier New" w:cs="Courier New" w:hint="default"/>
    </w:rPr>
  </w:style>
  <w:style w:type="character" w:customStyle="1" w:styleId="WW8Num36z2">
    <w:name w:val="WW8Num36z2"/>
    <w:rsid w:val="00153A30"/>
    <w:rPr>
      <w:rFonts w:ascii="Wingdings" w:hAnsi="Wingdings" w:cs="Wingdings" w:hint="default"/>
    </w:rPr>
  </w:style>
  <w:style w:type="character" w:customStyle="1" w:styleId="WW8Num36z3">
    <w:name w:val="WW8Num36z3"/>
    <w:rsid w:val="00153A30"/>
    <w:rPr>
      <w:rFonts w:ascii="Symbol" w:hAnsi="Symbol" w:cs="Symbol" w:hint="default"/>
    </w:rPr>
  </w:style>
  <w:style w:type="character" w:customStyle="1" w:styleId="WW8Num37z0">
    <w:name w:val="WW8Num37z0"/>
    <w:rsid w:val="00153A30"/>
    <w:rPr>
      <w:rFonts w:ascii="Times New Roman" w:eastAsia="Times New Roman" w:hAnsi="Times New Roman" w:cs="Times New Roman" w:hint="default"/>
    </w:rPr>
  </w:style>
  <w:style w:type="character" w:customStyle="1" w:styleId="WW8Num37z1">
    <w:name w:val="WW8Num37z1"/>
    <w:rsid w:val="00153A30"/>
    <w:rPr>
      <w:rFonts w:ascii="Courier New" w:hAnsi="Courier New" w:cs="Courier New" w:hint="default"/>
    </w:rPr>
  </w:style>
  <w:style w:type="character" w:customStyle="1" w:styleId="WW8Num37z2">
    <w:name w:val="WW8Num37z2"/>
    <w:rsid w:val="00153A30"/>
    <w:rPr>
      <w:rFonts w:ascii="Wingdings" w:hAnsi="Wingdings" w:cs="Wingdings" w:hint="default"/>
    </w:rPr>
  </w:style>
  <w:style w:type="character" w:customStyle="1" w:styleId="WW8Num37z3">
    <w:name w:val="WW8Num37z3"/>
    <w:rsid w:val="00153A30"/>
    <w:rPr>
      <w:rFonts w:ascii="Symbol" w:hAnsi="Symbol" w:cs="Symbol" w:hint="default"/>
    </w:rPr>
  </w:style>
  <w:style w:type="character" w:customStyle="1" w:styleId="WW8Num38z0">
    <w:name w:val="WW8Num38z0"/>
    <w:rsid w:val="00153A30"/>
    <w:rPr>
      <w:rFonts w:ascii="Times New Roman" w:eastAsia="Calibri" w:hAnsi="Times New Roman" w:cs="Times New Roman" w:hint="default"/>
      <w:b/>
      <w:sz w:val="24"/>
      <w:szCs w:val="24"/>
    </w:rPr>
  </w:style>
  <w:style w:type="character" w:customStyle="1" w:styleId="WW8Num38z1">
    <w:name w:val="WW8Num38z1"/>
    <w:rsid w:val="00153A30"/>
    <w:rPr>
      <w:rFonts w:hint="default"/>
      <w:b w:val="0"/>
    </w:rPr>
  </w:style>
  <w:style w:type="character" w:customStyle="1" w:styleId="WW8Num39z0">
    <w:name w:val="WW8Num39z0"/>
    <w:rsid w:val="00153A30"/>
    <w:rPr>
      <w:rFonts w:hint="default"/>
    </w:rPr>
  </w:style>
  <w:style w:type="character" w:customStyle="1" w:styleId="WW8Num39z1">
    <w:name w:val="WW8Num39z1"/>
    <w:rsid w:val="00153A30"/>
  </w:style>
  <w:style w:type="character" w:customStyle="1" w:styleId="WW8Num39z2">
    <w:name w:val="WW8Num39z2"/>
    <w:rsid w:val="00153A30"/>
  </w:style>
  <w:style w:type="character" w:customStyle="1" w:styleId="WW8Num39z3">
    <w:name w:val="WW8Num39z3"/>
    <w:rsid w:val="00153A30"/>
  </w:style>
  <w:style w:type="character" w:customStyle="1" w:styleId="WW8Num39z4">
    <w:name w:val="WW8Num39z4"/>
    <w:rsid w:val="00153A30"/>
  </w:style>
  <w:style w:type="character" w:customStyle="1" w:styleId="WW8Num39z5">
    <w:name w:val="WW8Num39z5"/>
    <w:rsid w:val="00153A30"/>
  </w:style>
  <w:style w:type="character" w:customStyle="1" w:styleId="WW8Num39z6">
    <w:name w:val="WW8Num39z6"/>
    <w:rsid w:val="00153A30"/>
  </w:style>
  <w:style w:type="character" w:customStyle="1" w:styleId="WW8Num39z7">
    <w:name w:val="WW8Num39z7"/>
    <w:rsid w:val="00153A30"/>
  </w:style>
  <w:style w:type="character" w:customStyle="1" w:styleId="WW8Num39z8">
    <w:name w:val="WW8Num39z8"/>
    <w:rsid w:val="00153A30"/>
  </w:style>
  <w:style w:type="character" w:customStyle="1" w:styleId="WW8Num40z0">
    <w:name w:val="WW8Num40z0"/>
    <w:rsid w:val="00153A30"/>
    <w:rPr>
      <w:rFonts w:hint="default"/>
    </w:rPr>
  </w:style>
  <w:style w:type="character" w:customStyle="1" w:styleId="WW8Num40z1">
    <w:name w:val="WW8Num40z1"/>
    <w:rsid w:val="00153A30"/>
  </w:style>
  <w:style w:type="character" w:customStyle="1" w:styleId="WW8Num40z2">
    <w:name w:val="WW8Num40z2"/>
    <w:rsid w:val="00153A30"/>
  </w:style>
  <w:style w:type="character" w:customStyle="1" w:styleId="WW8Num40z3">
    <w:name w:val="WW8Num40z3"/>
    <w:rsid w:val="00153A30"/>
  </w:style>
  <w:style w:type="character" w:customStyle="1" w:styleId="WW8Num40z4">
    <w:name w:val="WW8Num40z4"/>
    <w:rsid w:val="00153A30"/>
  </w:style>
  <w:style w:type="character" w:customStyle="1" w:styleId="WW8Num40z5">
    <w:name w:val="WW8Num40z5"/>
    <w:rsid w:val="00153A30"/>
  </w:style>
  <w:style w:type="character" w:customStyle="1" w:styleId="WW8Num40z6">
    <w:name w:val="WW8Num40z6"/>
    <w:rsid w:val="00153A30"/>
  </w:style>
  <w:style w:type="character" w:customStyle="1" w:styleId="WW8Num40z7">
    <w:name w:val="WW8Num40z7"/>
    <w:rsid w:val="00153A30"/>
  </w:style>
  <w:style w:type="character" w:customStyle="1" w:styleId="WW8Num40z8">
    <w:name w:val="WW8Num40z8"/>
    <w:rsid w:val="00153A30"/>
  </w:style>
  <w:style w:type="character" w:customStyle="1" w:styleId="WW8Num41z0">
    <w:name w:val="WW8Num41z0"/>
    <w:rsid w:val="00153A30"/>
    <w:rPr>
      <w:rFonts w:ascii="Symbol" w:hAnsi="Symbol" w:cs="Symbol" w:hint="default"/>
    </w:rPr>
  </w:style>
  <w:style w:type="character" w:customStyle="1" w:styleId="WW8Num41z1">
    <w:name w:val="WW8Num41z1"/>
    <w:rsid w:val="00153A30"/>
    <w:rPr>
      <w:rFonts w:ascii="Courier New" w:hAnsi="Courier New" w:cs="Courier New" w:hint="default"/>
    </w:rPr>
  </w:style>
  <w:style w:type="character" w:customStyle="1" w:styleId="WW8Num41z2">
    <w:name w:val="WW8Num41z2"/>
    <w:rsid w:val="00153A30"/>
    <w:rPr>
      <w:rFonts w:ascii="Wingdings" w:hAnsi="Wingdings" w:cs="Wingdings" w:hint="default"/>
    </w:rPr>
  </w:style>
  <w:style w:type="character" w:customStyle="1" w:styleId="WW8Num42z0">
    <w:name w:val="WW8Num42z0"/>
    <w:rsid w:val="00153A30"/>
    <w:rPr>
      <w:rFonts w:ascii="Symbol" w:hAnsi="Symbol" w:cs="Symbol" w:hint="default"/>
      <w:b w:val="0"/>
      <w:i w:val="0"/>
      <w:sz w:val="28"/>
      <w:szCs w:val="28"/>
    </w:rPr>
  </w:style>
  <w:style w:type="character" w:customStyle="1" w:styleId="WW8Num42z1">
    <w:name w:val="WW8Num42z1"/>
    <w:rsid w:val="00153A30"/>
    <w:rPr>
      <w:rFonts w:ascii="Courier New" w:hAnsi="Courier New" w:cs="Courier New" w:hint="default"/>
    </w:rPr>
  </w:style>
  <w:style w:type="character" w:customStyle="1" w:styleId="WW8Num42z2">
    <w:name w:val="WW8Num42z2"/>
    <w:rsid w:val="00153A30"/>
    <w:rPr>
      <w:rFonts w:ascii="Wingdings" w:hAnsi="Wingdings" w:cs="Wingdings" w:hint="default"/>
    </w:rPr>
  </w:style>
  <w:style w:type="character" w:customStyle="1" w:styleId="WW8Num42z3">
    <w:name w:val="WW8Num42z3"/>
    <w:rsid w:val="00153A30"/>
    <w:rPr>
      <w:rFonts w:ascii="Symbol" w:hAnsi="Symbol" w:cs="Symbol" w:hint="default"/>
    </w:rPr>
  </w:style>
  <w:style w:type="character" w:customStyle="1" w:styleId="WW8Num43z0">
    <w:name w:val="WW8Num43z0"/>
    <w:rsid w:val="00153A30"/>
    <w:rPr>
      <w:rFonts w:hint="default"/>
    </w:rPr>
  </w:style>
  <w:style w:type="character" w:customStyle="1" w:styleId="WW8Num43z1">
    <w:name w:val="WW8Num43z1"/>
    <w:rsid w:val="00153A30"/>
  </w:style>
  <w:style w:type="character" w:customStyle="1" w:styleId="WW8Num43z2">
    <w:name w:val="WW8Num43z2"/>
    <w:rsid w:val="00153A30"/>
  </w:style>
  <w:style w:type="character" w:customStyle="1" w:styleId="WW8Num43z3">
    <w:name w:val="WW8Num43z3"/>
    <w:rsid w:val="00153A30"/>
  </w:style>
  <w:style w:type="character" w:customStyle="1" w:styleId="WW8Num43z4">
    <w:name w:val="WW8Num43z4"/>
    <w:rsid w:val="00153A30"/>
  </w:style>
  <w:style w:type="character" w:customStyle="1" w:styleId="WW8Num43z5">
    <w:name w:val="WW8Num43z5"/>
    <w:rsid w:val="00153A30"/>
  </w:style>
  <w:style w:type="character" w:customStyle="1" w:styleId="WW8Num43z6">
    <w:name w:val="WW8Num43z6"/>
    <w:rsid w:val="00153A30"/>
  </w:style>
  <w:style w:type="character" w:customStyle="1" w:styleId="WW8Num43z7">
    <w:name w:val="WW8Num43z7"/>
    <w:rsid w:val="00153A30"/>
  </w:style>
  <w:style w:type="character" w:customStyle="1" w:styleId="WW8Num43z8">
    <w:name w:val="WW8Num43z8"/>
    <w:rsid w:val="00153A30"/>
  </w:style>
  <w:style w:type="character" w:customStyle="1" w:styleId="WW8Num44z0">
    <w:name w:val="WW8Num44z0"/>
    <w:rsid w:val="00153A30"/>
    <w:rPr>
      <w:rFonts w:ascii="Times New Roman" w:eastAsia="Times New Roman" w:hAnsi="Times New Roman" w:cs="Times New Roman" w:hint="default"/>
    </w:rPr>
  </w:style>
  <w:style w:type="character" w:customStyle="1" w:styleId="WW8Num44z1">
    <w:name w:val="WW8Num44z1"/>
    <w:rsid w:val="00153A30"/>
    <w:rPr>
      <w:rFonts w:ascii="Courier New" w:hAnsi="Courier New" w:cs="Courier New" w:hint="default"/>
    </w:rPr>
  </w:style>
  <w:style w:type="character" w:customStyle="1" w:styleId="WW8Num44z2">
    <w:name w:val="WW8Num44z2"/>
    <w:rsid w:val="00153A30"/>
    <w:rPr>
      <w:rFonts w:ascii="Wingdings" w:hAnsi="Wingdings" w:cs="Wingdings" w:hint="default"/>
    </w:rPr>
  </w:style>
  <w:style w:type="character" w:customStyle="1" w:styleId="WW8Num44z3">
    <w:name w:val="WW8Num44z3"/>
    <w:rsid w:val="00153A30"/>
    <w:rPr>
      <w:rFonts w:ascii="Symbol" w:hAnsi="Symbol" w:cs="Symbol" w:hint="default"/>
    </w:rPr>
  </w:style>
  <w:style w:type="character" w:customStyle="1" w:styleId="WW8Num45z0">
    <w:name w:val="WW8Num45z0"/>
    <w:rsid w:val="00153A30"/>
  </w:style>
  <w:style w:type="character" w:customStyle="1" w:styleId="WW8Num45z1">
    <w:name w:val="WW8Num45z1"/>
    <w:rsid w:val="00153A30"/>
    <w:rPr>
      <w:rFonts w:ascii="Times New Roman" w:hAnsi="Times New Roman" w:cs="Times New Roman" w:hint="default"/>
      <w:b/>
    </w:rPr>
  </w:style>
  <w:style w:type="character" w:customStyle="1" w:styleId="WW8Num45z2">
    <w:name w:val="WW8Num45z2"/>
    <w:rsid w:val="00153A30"/>
  </w:style>
  <w:style w:type="character" w:customStyle="1" w:styleId="WW8Num45z3">
    <w:name w:val="WW8Num45z3"/>
    <w:rsid w:val="00153A30"/>
  </w:style>
  <w:style w:type="character" w:customStyle="1" w:styleId="WW8Num45z4">
    <w:name w:val="WW8Num45z4"/>
    <w:rsid w:val="00153A30"/>
  </w:style>
  <w:style w:type="character" w:customStyle="1" w:styleId="WW8Num45z5">
    <w:name w:val="WW8Num45z5"/>
    <w:rsid w:val="00153A30"/>
  </w:style>
  <w:style w:type="character" w:customStyle="1" w:styleId="WW8Num45z6">
    <w:name w:val="WW8Num45z6"/>
    <w:rsid w:val="00153A30"/>
  </w:style>
  <w:style w:type="character" w:customStyle="1" w:styleId="WW8Num45z7">
    <w:name w:val="WW8Num45z7"/>
    <w:rsid w:val="00153A30"/>
  </w:style>
  <w:style w:type="character" w:customStyle="1" w:styleId="WW8Num45z8">
    <w:name w:val="WW8Num45z8"/>
    <w:rsid w:val="00153A30"/>
  </w:style>
  <w:style w:type="character" w:customStyle="1" w:styleId="10">
    <w:name w:val="Основной шрифт абзаца1"/>
    <w:rsid w:val="00153A30"/>
  </w:style>
  <w:style w:type="character" w:customStyle="1" w:styleId="11">
    <w:name w:val="Заголовок 1 Знак"/>
    <w:uiPriority w:val="1"/>
    <w:rsid w:val="00153A30"/>
    <w:rPr>
      <w:rFonts w:ascii="Cambria" w:hAnsi="Cambria" w:cs="Times New Roman"/>
      <w:b/>
      <w:bCs/>
      <w:kern w:val="2"/>
      <w:sz w:val="32"/>
      <w:szCs w:val="32"/>
    </w:rPr>
  </w:style>
  <w:style w:type="character" w:customStyle="1" w:styleId="80">
    <w:name w:val="Заголовок 8 Знак"/>
    <w:rsid w:val="00153A30"/>
    <w:rPr>
      <w:rFonts w:ascii="Calibri Light" w:hAnsi="Calibri Light" w:cs="Times New Roman"/>
      <w:color w:val="404040"/>
      <w:sz w:val="20"/>
      <w:szCs w:val="20"/>
    </w:rPr>
  </w:style>
  <w:style w:type="character" w:customStyle="1" w:styleId="12">
    <w:name w:val="Нижний колонтитул Знак1"/>
    <w:rsid w:val="00153A30"/>
    <w:rPr>
      <w:rFonts w:ascii="Times New Roman" w:hAnsi="Times New Roman" w:cs="Times New Roman"/>
      <w:sz w:val="24"/>
      <w:szCs w:val="24"/>
    </w:rPr>
  </w:style>
  <w:style w:type="character" w:customStyle="1" w:styleId="a4">
    <w:name w:val="Нижний колонтитул Знак"/>
    <w:rsid w:val="00153A30"/>
    <w:rPr>
      <w:rFonts w:ascii="Times New Roman" w:hAnsi="Times New Roman" w:cs="Times New Roman"/>
      <w:sz w:val="24"/>
      <w:szCs w:val="24"/>
    </w:rPr>
  </w:style>
  <w:style w:type="character" w:customStyle="1" w:styleId="a5">
    <w:name w:val="номер страницы"/>
    <w:rsid w:val="00153A30"/>
  </w:style>
  <w:style w:type="character" w:customStyle="1" w:styleId="30">
    <w:name w:val="Основной текст с отступом 3 Знак"/>
    <w:rsid w:val="00153A30"/>
    <w:rPr>
      <w:rFonts w:ascii="Times New Roman" w:hAnsi="Times New Roman" w:cs="Times New Roman"/>
      <w:sz w:val="16"/>
      <w:szCs w:val="16"/>
    </w:rPr>
  </w:style>
  <w:style w:type="character" w:customStyle="1" w:styleId="a6">
    <w:name w:val="Верхний колонтитул Знак"/>
    <w:rsid w:val="00153A30"/>
    <w:rPr>
      <w:rFonts w:ascii="Times New Roman" w:hAnsi="Times New Roman" w:cs="Times New Roman"/>
      <w:sz w:val="24"/>
      <w:szCs w:val="24"/>
    </w:rPr>
  </w:style>
  <w:style w:type="character" w:styleId="a7">
    <w:name w:val="Hyperlink"/>
    <w:rsid w:val="00153A30"/>
    <w:rPr>
      <w:rFonts w:cs="Times New Roman"/>
      <w:color w:val="0000FF"/>
      <w:u w:val="single"/>
    </w:rPr>
  </w:style>
  <w:style w:type="character" w:customStyle="1" w:styleId="21">
    <w:name w:val="Основной текст 2 Знак"/>
    <w:rsid w:val="00153A30"/>
    <w:rPr>
      <w:rFonts w:ascii="Times New Roman" w:hAnsi="Times New Roman" w:cs="Times New Roman"/>
      <w:sz w:val="24"/>
      <w:szCs w:val="24"/>
    </w:rPr>
  </w:style>
  <w:style w:type="character" w:styleId="a8">
    <w:name w:val="page number"/>
    <w:rsid w:val="00153A30"/>
    <w:rPr>
      <w:rFonts w:cs="Times New Roman"/>
    </w:rPr>
  </w:style>
  <w:style w:type="character" w:customStyle="1" w:styleId="13">
    <w:name w:val="Основной текст с отступом Знак1"/>
    <w:rsid w:val="00153A30"/>
    <w:rPr>
      <w:rFonts w:ascii="Times New Roman" w:hAnsi="Times New Roman" w:cs="Times New Roman"/>
      <w:sz w:val="24"/>
      <w:szCs w:val="24"/>
    </w:rPr>
  </w:style>
  <w:style w:type="character" w:customStyle="1" w:styleId="a9">
    <w:name w:val="Основной текст с отступом Знак"/>
    <w:rsid w:val="00153A30"/>
    <w:rPr>
      <w:rFonts w:ascii="Times New Roman" w:hAnsi="Times New Roman" w:cs="Times New Roman"/>
      <w:sz w:val="24"/>
      <w:szCs w:val="24"/>
    </w:rPr>
  </w:style>
  <w:style w:type="character" w:customStyle="1" w:styleId="aa">
    <w:name w:val="Текст Знак"/>
    <w:rsid w:val="00153A30"/>
    <w:rPr>
      <w:rFonts w:ascii="Courier New" w:hAnsi="Courier New" w:cs="Courier New"/>
      <w:sz w:val="20"/>
      <w:szCs w:val="20"/>
    </w:rPr>
  </w:style>
  <w:style w:type="character" w:customStyle="1" w:styleId="ab">
    <w:name w:val="Название Знак"/>
    <w:link w:val="ac"/>
    <w:uiPriority w:val="1"/>
    <w:rsid w:val="00153A30"/>
    <w:rPr>
      <w:rFonts w:ascii="Times New Roman" w:hAnsi="Times New Roman" w:cs="Times New Roman"/>
      <w:b/>
      <w:bCs/>
      <w:color w:val="000000"/>
      <w:spacing w:val="4"/>
      <w:sz w:val="28"/>
      <w:szCs w:val="28"/>
      <w:shd w:val="clear" w:color="auto" w:fill="FFFFFF"/>
    </w:rPr>
  </w:style>
  <w:style w:type="character" w:customStyle="1" w:styleId="ad">
    <w:name w:val="Текст выноски Знак"/>
    <w:uiPriority w:val="99"/>
    <w:rsid w:val="00153A30"/>
    <w:rPr>
      <w:rFonts w:ascii="Tahoma" w:hAnsi="Tahoma" w:cs="Tahoma"/>
      <w:sz w:val="16"/>
      <w:szCs w:val="16"/>
    </w:rPr>
  </w:style>
  <w:style w:type="character" w:customStyle="1" w:styleId="ae">
    <w:name w:val="Текст примечания Знак"/>
    <w:rsid w:val="00153A30"/>
    <w:rPr>
      <w:rFonts w:ascii="Times New Roman" w:hAnsi="Times New Roman" w:cs="Times New Roman"/>
      <w:sz w:val="20"/>
      <w:szCs w:val="20"/>
    </w:rPr>
  </w:style>
  <w:style w:type="character" w:customStyle="1" w:styleId="af">
    <w:name w:val="Тема примечания Знак"/>
    <w:rsid w:val="00153A30"/>
    <w:rPr>
      <w:rFonts w:ascii="Times New Roman" w:hAnsi="Times New Roman" w:cs="Times New Roman"/>
      <w:b/>
      <w:bCs/>
      <w:sz w:val="20"/>
      <w:szCs w:val="20"/>
    </w:rPr>
  </w:style>
  <w:style w:type="character" w:customStyle="1" w:styleId="af0">
    <w:name w:val="Обычны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Знак2 Знак,Знак17 Знак2,Знак18 Знак Знак1"/>
    <w:uiPriority w:val="99"/>
    <w:qFormat/>
    <w:rsid w:val="00153A30"/>
    <w:rPr>
      <w:rFonts w:ascii="Times New Roman" w:hAnsi="Times New Roman" w:cs="Times New Roman"/>
      <w:sz w:val="24"/>
    </w:rPr>
  </w:style>
  <w:style w:type="character" w:customStyle="1" w:styleId="af1">
    <w:name w:val="Основной текст Знак"/>
    <w:uiPriority w:val="1"/>
    <w:rsid w:val="00153A30"/>
    <w:rPr>
      <w:rFonts w:ascii="Times New Roman" w:hAnsi="Times New Roman" w:cs="Times New Roman"/>
      <w:sz w:val="24"/>
      <w:szCs w:val="24"/>
    </w:rPr>
  </w:style>
  <w:style w:type="character" w:customStyle="1" w:styleId="NormalWebChar1">
    <w:name w:val="Normal (Web) Char1"/>
    <w:rsid w:val="00153A30"/>
    <w:rPr>
      <w:sz w:val="24"/>
      <w:lang w:val="ru-RU"/>
    </w:rPr>
  </w:style>
  <w:style w:type="character" w:customStyle="1" w:styleId="14">
    <w:name w:val="Знак примечания1"/>
    <w:rsid w:val="00153A30"/>
    <w:rPr>
      <w:rFonts w:cs="Times New Roman"/>
      <w:sz w:val="16"/>
    </w:rPr>
  </w:style>
  <w:style w:type="character" w:customStyle="1" w:styleId="hps">
    <w:name w:val="hps"/>
    <w:rsid w:val="00153A30"/>
  </w:style>
  <w:style w:type="character" w:customStyle="1" w:styleId="CharAttribute152">
    <w:name w:val="CharAttribute152"/>
    <w:rsid w:val="00153A30"/>
    <w:rPr>
      <w:rFonts w:ascii="Times New Roman" w:eastAsia="Times New Roman" w:hAnsi="Times New Roman" w:cs="Times New Roman"/>
      <w:b/>
      <w:sz w:val="24"/>
    </w:rPr>
  </w:style>
  <w:style w:type="character" w:customStyle="1" w:styleId="15">
    <w:name w:val="Основной текст1 Знак"/>
    <w:rsid w:val="00153A30"/>
    <w:rPr>
      <w:rFonts w:ascii="Times New Roman" w:hAnsi="Times New Roman" w:cs="Times New Roman"/>
      <w:sz w:val="28"/>
    </w:rPr>
  </w:style>
  <w:style w:type="character" w:customStyle="1" w:styleId="0">
    <w:name w:val="Заголовок 0 с отступом Знак"/>
    <w:rsid w:val="00153A30"/>
    <w:rPr>
      <w:rFonts w:ascii="Times New Roman" w:hAnsi="Times New Roman" w:cs="Times New Roman"/>
      <w:b/>
      <w:sz w:val="28"/>
    </w:rPr>
  </w:style>
  <w:style w:type="character" w:customStyle="1" w:styleId="31">
    <w:name w:val="Основной текст 3 Знак"/>
    <w:rsid w:val="00153A30"/>
    <w:rPr>
      <w:rFonts w:ascii="Times New Roman" w:hAnsi="Times New Roman" w:cs="Times New Roman"/>
      <w:sz w:val="16"/>
      <w:szCs w:val="16"/>
      <w:lang w:val="ru-RU"/>
    </w:rPr>
  </w:style>
  <w:style w:type="character" w:customStyle="1" w:styleId="16">
    <w:name w:val="Обычный (веб) Знак1"/>
    <w:aliases w:val="Обычный (веб) Знак Знак,Обычный (веб) Знак Знак1 Знак,Обычный (веб) Знак Знак Знак Знак,Обычный (веб) Знак2 Знак Знак Знак,Обычный (веб) Знак Знак1 Знак Знак Знак,Знак17 Знак"/>
    <w:uiPriority w:val="99"/>
    <w:rsid w:val="00153A30"/>
    <w:rPr>
      <w:sz w:val="24"/>
      <w:lang w:val="uk-UA"/>
    </w:rPr>
  </w:style>
  <w:style w:type="character" w:styleId="af2">
    <w:name w:val="Emphasis"/>
    <w:qFormat/>
    <w:rsid w:val="00153A30"/>
    <w:rPr>
      <w:rFonts w:cs="Times New Roman"/>
      <w:i/>
      <w:iCs/>
    </w:rPr>
  </w:style>
  <w:style w:type="character" w:customStyle="1" w:styleId="af3">
    <w:name w:val="_Основной_текст Знак"/>
    <w:rsid w:val="00153A30"/>
    <w:rPr>
      <w:rFonts w:ascii="Times New Roman" w:hAnsi="Times New Roman" w:cs="Times New Roman"/>
      <w:sz w:val="22"/>
      <w:szCs w:val="22"/>
      <w:lang w:val="ru-RU" w:bidi="ar-SA"/>
    </w:rPr>
  </w:style>
  <w:style w:type="character" w:customStyle="1" w:styleId="af4">
    <w:name w:val="_Список_марк Знак"/>
    <w:rsid w:val="00153A30"/>
    <w:rPr>
      <w:rFonts w:ascii="Times New Roman" w:hAnsi="Times New Roman" w:cs="Times New Roman"/>
      <w:sz w:val="22"/>
      <w:szCs w:val="22"/>
      <w:lang w:val="ru-RU" w:bidi="ar-SA"/>
    </w:rPr>
  </w:style>
  <w:style w:type="character" w:styleId="af5">
    <w:name w:val="Strong"/>
    <w:uiPriority w:val="22"/>
    <w:qFormat/>
    <w:rsid w:val="00153A30"/>
    <w:rPr>
      <w:rFonts w:cs="Times New Roman"/>
      <w:b/>
      <w:bCs/>
    </w:rPr>
  </w:style>
  <w:style w:type="character" w:customStyle="1" w:styleId="apple-converted-space">
    <w:name w:val="apple-converted-space"/>
    <w:uiPriority w:val="99"/>
    <w:qFormat/>
    <w:rsid w:val="00153A30"/>
  </w:style>
  <w:style w:type="character" w:styleId="af6">
    <w:name w:val="FollowedHyperlink"/>
    <w:rsid w:val="00153A30"/>
    <w:rPr>
      <w:color w:val="800080"/>
      <w:u w:val="single"/>
    </w:rPr>
  </w:style>
  <w:style w:type="character" w:customStyle="1" w:styleId="rvts46">
    <w:name w:val="rvts46"/>
    <w:basedOn w:val="10"/>
    <w:rsid w:val="00153A30"/>
  </w:style>
  <w:style w:type="character" w:customStyle="1" w:styleId="22">
    <w:name w:val="Основной текст с отступом 2 Знак"/>
    <w:rsid w:val="00153A30"/>
    <w:rPr>
      <w:rFonts w:ascii="Times New Roman" w:eastAsia="Times New Roman" w:hAnsi="Times New Roman" w:cs="Times New Roman"/>
      <w:sz w:val="24"/>
      <w:szCs w:val="24"/>
    </w:rPr>
  </w:style>
  <w:style w:type="character" w:customStyle="1" w:styleId="rvts0">
    <w:name w:val="rvts0"/>
    <w:rsid w:val="00153A30"/>
    <w:rPr>
      <w:rFonts w:cs="Times New Roman"/>
    </w:rPr>
  </w:style>
  <w:style w:type="character" w:customStyle="1" w:styleId="FontStyle">
    <w:name w:val="Font Style"/>
    <w:rsid w:val="00153A30"/>
    <w:rPr>
      <w:rFonts w:cs="Courier New"/>
      <w:color w:val="000000"/>
      <w:sz w:val="20"/>
      <w:szCs w:val="20"/>
    </w:rPr>
  </w:style>
  <w:style w:type="character" w:customStyle="1" w:styleId="HTML">
    <w:name w:val="Стандартный HTML Знак"/>
    <w:aliases w:val="Знак9 Знак"/>
    <w:uiPriority w:val="99"/>
    <w:qFormat/>
    <w:rsid w:val="00153A30"/>
    <w:rPr>
      <w:rFonts w:ascii="Courier New" w:eastAsia="Times New Roman" w:hAnsi="Courier New" w:cs="Courier New"/>
      <w:color w:val="000000"/>
      <w:sz w:val="21"/>
      <w:szCs w:val="21"/>
    </w:rPr>
  </w:style>
  <w:style w:type="character" w:customStyle="1" w:styleId="23">
    <w:name w:val="Заголовок 2 Знак"/>
    <w:rsid w:val="00153A30"/>
    <w:rPr>
      <w:rFonts w:ascii="Cambria" w:eastAsia="Times New Roman" w:hAnsi="Cambria" w:cs="Times New Roman"/>
      <w:color w:val="365F91"/>
      <w:sz w:val="26"/>
      <w:szCs w:val="26"/>
    </w:rPr>
  </w:style>
  <w:style w:type="character" w:customStyle="1" w:styleId="product-codesku">
    <w:name w:val="_product-code__sku"/>
    <w:basedOn w:val="10"/>
    <w:rsid w:val="00153A30"/>
  </w:style>
  <w:style w:type="character" w:customStyle="1" w:styleId="af7">
    <w:name w:val="Абзац списка Знак"/>
    <w:aliases w:val="Number Bullets Знак,Chapter10 Знак,Список уровня 2 Знак,название табл/рис Знак,Bullet Number Знак,Bullet 1 Знак,Use Case List Paragraph Знак,lp1 Знак,List Paragraph1 Знак,lp11 Знак,List Paragraph11 Знак,Details Знак,заголовок 1.1 Знак"/>
    <w:uiPriority w:val="34"/>
    <w:qFormat/>
    <w:rsid w:val="00153A30"/>
    <w:rPr>
      <w:rFonts w:ascii="Times New Roman" w:eastAsia="Times New Roman" w:hAnsi="Times New Roman" w:cs="Times New Roman"/>
      <w:sz w:val="24"/>
      <w:szCs w:val="24"/>
    </w:rPr>
  </w:style>
  <w:style w:type="character" w:customStyle="1" w:styleId="32">
    <w:name w:val="Заголовок 3 Знак"/>
    <w:rsid w:val="00153A30"/>
    <w:rPr>
      <w:rFonts w:ascii="Cambria" w:eastAsia="Times New Roman" w:hAnsi="Cambria" w:cs="Times New Roman"/>
      <w:color w:val="243F60"/>
      <w:sz w:val="24"/>
      <w:szCs w:val="24"/>
    </w:rPr>
  </w:style>
  <w:style w:type="character" w:customStyle="1" w:styleId="af8">
    <w:name w:val="Подзаголовок Знак"/>
    <w:rsid w:val="00153A30"/>
    <w:rPr>
      <w:rFonts w:ascii="Cambria" w:eastAsia="Times New Roman" w:hAnsi="Cambria" w:cs="Times New Roman"/>
      <w:i/>
      <w:iCs/>
      <w:color w:val="4F81BD"/>
      <w:spacing w:val="15"/>
      <w:sz w:val="24"/>
      <w:szCs w:val="24"/>
    </w:rPr>
  </w:style>
  <w:style w:type="character" w:styleId="af9">
    <w:name w:val="Book Title"/>
    <w:qFormat/>
    <w:rsid w:val="00153A30"/>
    <w:rPr>
      <w:b/>
      <w:bCs/>
      <w:smallCaps/>
      <w:spacing w:val="5"/>
    </w:rPr>
  </w:style>
  <w:style w:type="character" w:customStyle="1" w:styleId="rvts9">
    <w:name w:val="rvts9"/>
    <w:rsid w:val="00153A30"/>
  </w:style>
  <w:style w:type="character" w:customStyle="1" w:styleId="rvts23">
    <w:name w:val="rvts23"/>
    <w:rsid w:val="00153A30"/>
  </w:style>
  <w:style w:type="character" w:customStyle="1" w:styleId="51">
    <w:name w:val="Основной текст (5)_"/>
    <w:rsid w:val="00153A30"/>
    <w:rPr>
      <w:rFonts w:ascii="Times New Roman" w:eastAsia="Times New Roman" w:hAnsi="Times New Roman" w:cs="Times New Roman"/>
      <w:spacing w:val="10"/>
      <w:sz w:val="26"/>
      <w:szCs w:val="26"/>
      <w:shd w:val="clear" w:color="auto" w:fill="FFFFFF"/>
    </w:rPr>
  </w:style>
  <w:style w:type="character" w:customStyle="1" w:styleId="apple-tab-span">
    <w:name w:val="apple-tab-span"/>
    <w:rsid w:val="00153A30"/>
  </w:style>
  <w:style w:type="character" w:customStyle="1" w:styleId="220">
    <w:name w:val="Заголовок №2 (2)"/>
    <w:rsid w:val="00153A30"/>
    <w:rPr>
      <w:rFonts w:ascii="Times New Roman" w:eastAsia="Times New Roman" w:hAnsi="Times New Roman" w:cs="Times New Roman"/>
      <w:b w:val="0"/>
      <w:bCs w:val="0"/>
      <w:i w:val="0"/>
      <w:iCs w:val="0"/>
      <w:caps w:val="0"/>
      <w:smallCaps w:val="0"/>
      <w:strike w:val="0"/>
      <w:dstrike w:val="0"/>
      <w:spacing w:val="0"/>
      <w:sz w:val="22"/>
      <w:szCs w:val="22"/>
    </w:rPr>
  </w:style>
  <w:style w:type="character" w:customStyle="1" w:styleId="24">
    <w:name w:val="Знак примечания2"/>
    <w:rsid w:val="00153A30"/>
    <w:rPr>
      <w:sz w:val="16"/>
      <w:szCs w:val="16"/>
    </w:rPr>
  </w:style>
  <w:style w:type="character" w:customStyle="1" w:styleId="17">
    <w:name w:val="Текст примечания Знак1"/>
    <w:rsid w:val="00153A30"/>
    <w:rPr>
      <w:lang w:val="uk-UA" w:eastAsia="zh-CN"/>
    </w:rPr>
  </w:style>
  <w:style w:type="paragraph" w:customStyle="1" w:styleId="25">
    <w:name w:val="Заголовок2"/>
    <w:basedOn w:val="a0"/>
    <w:next w:val="afa"/>
    <w:rsid w:val="00153A30"/>
    <w:pPr>
      <w:keepNext/>
      <w:spacing w:before="240" w:after="120"/>
    </w:pPr>
    <w:rPr>
      <w:rFonts w:ascii="Liberation Sans" w:eastAsia="Microsoft YaHei" w:hAnsi="Liberation Sans" w:cs="Mangal"/>
      <w:sz w:val="28"/>
      <w:szCs w:val="28"/>
    </w:rPr>
  </w:style>
  <w:style w:type="paragraph" w:styleId="afa">
    <w:name w:val="Body Text"/>
    <w:basedOn w:val="a0"/>
    <w:uiPriority w:val="1"/>
    <w:qFormat/>
    <w:rsid w:val="00153A30"/>
    <w:pPr>
      <w:spacing w:after="120"/>
    </w:pPr>
    <w:rPr>
      <w:rFonts w:eastAsia="Calibri"/>
    </w:rPr>
  </w:style>
  <w:style w:type="paragraph" w:styleId="afb">
    <w:name w:val="List"/>
    <w:basedOn w:val="afa"/>
    <w:rsid w:val="00153A30"/>
    <w:rPr>
      <w:rFonts w:cs="Mangal"/>
    </w:rPr>
  </w:style>
  <w:style w:type="paragraph" w:styleId="afc">
    <w:name w:val="caption"/>
    <w:basedOn w:val="a0"/>
    <w:qFormat/>
    <w:rsid w:val="00153A30"/>
    <w:pPr>
      <w:suppressLineNumbers/>
      <w:spacing w:before="120" w:after="120"/>
    </w:pPr>
    <w:rPr>
      <w:rFonts w:cs="Mangal"/>
      <w:i/>
      <w:iCs/>
    </w:rPr>
  </w:style>
  <w:style w:type="paragraph" w:customStyle="1" w:styleId="26">
    <w:name w:val="Указатель2"/>
    <w:basedOn w:val="a0"/>
    <w:rsid w:val="00153A30"/>
    <w:pPr>
      <w:suppressLineNumbers/>
    </w:pPr>
    <w:rPr>
      <w:rFonts w:cs="Mangal"/>
    </w:rPr>
  </w:style>
  <w:style w:type="paragraph" w:customStyle="1" w:styleId="18">
    <w:name w:val="Заголовок1"/>
    <w:basedOn w:val="a0"/>
    <w:next w:val="afa"/>
    <w:rsid w:val="00153A30"/>
    <w:pPr>
      <w:shd w:val="clear" w:color="auto" w:fill="FFFFFF"/>
      <w:ind w:right="2834"/>
      <w:jc w:val="center"/>
    </w:pPr>
    <w:rPr>
      <w:rFonts w:eastAsia="Calibri"/>
      <w:b/>
      <w:bCs/>
      <w:color w:val="000000"/>
      <w:spacing w:val="4"/>
      <w:sz w:val="28"/>
      <w:szCs w:val="28"/>
    </w:rPr>
  </w:style>
  <w:style w:type="paragraph" w:customStyle="1" w:styleId="19">
    <w:name w:val="Название объекта1"/>
    <w:basedOn w:val="a0"/>
    <w:rsid w:val="00153A30"/>
    <w:pPr>
      <w:suppressLineNumbers/>
      <w:spacing w:before="120" w:after="120"/>
    </w:pPr>
    <w:rPr>
      <w:rFonts w:cs="Mangal"/>
      <w:i/>
      <w:iCs/>
    </w:rPr>
  </w:style>
  <w:style w:type="paragraph" w:customStyle="1" w:styleId="1a">
    <w:name w:val="Указатель1"/>
    <w:basedOn w:val="a0"/>
    <w:rsid w:val="00153A30"/>
    <w:pPr>
      <w:suppressLineNumbers/>
    </w:pPr>
    <w:rPr>
      <w:rFonts w:cs="Mangal"/>
    </w:rPr>
  </w:style>
  <w:style w:type="paragraph" w:customStyle="1" w:styleId="afd">
    <w:name w:val="Верхний и нижний колонтитулы"/>
    <w:basedOn w:val="a0"/>
    <w:rsid w:val="00153A30"/>
    <w:pPr>
      <w:suppressLineNumbers/>
      <w:tabs>
        <w:tab w:val="center" w:pos="4819"/>
        <w:tab w:val="right" w:pos="9638"/>
      </w:tabs>
    </w:pPr>
  </w:style>
  <w:style w:type="paragraph" w:styleId="afe">
    <w:name w:val="footer"/>
    <w:basedOn w:val="a0"/>
    <w:rsid w:val="00153A30"/>
    <w:rPr>
      <w:rFonts w:eastAsia="Calibri"/>
    </w:rPr>
  </w:style>
  <w:style w:type="paragraph" w:customStyle="1" w:styleId="310">
    <w:name w:val="Основной текст с отступом 31"/>
    <w:basedOn w:val="a0"/>
    <w:rsid w:val="00153A30"/>
    <w:pPr>
      <w:spacing w:after="120"/>
      <w:ind w:left="283"/>
    </w:pPr>
    <w:rPr>
      <w:rFonts w:eastAsia="Calibri"/>
      <w:sz w:val="16"/>
      <w:szCs w:val="16"/>
    </w:rPr>
  </w:style>
  <w:style w:type="paragraph" w:styleId="aff">
    <w:name w:val="header"/>
    <w:basedOn w:val="a0"/>
    <w:rsid w:val="00153A30"/>
    <w:rPr>
      <w:rFonts w:eastAsia="Calibri"/>
    </w:rPr>
  </w:style>
  <w:style w:type="paragraph" w:customStyle="1" w:styleId="41">
    <w:name w:val="Обычный (веб)4"/>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0"/>
    <w:uiPriority w:val="99"/>
    <w:qFormat/>
    <w:rsid w:val="00153A30"/>
    <w:pPr>
      <w:spacing w:before="100" w:after="100"/>
    </w:pPr>
    <w:rPr>
      <w:rFonts w:eastAsia="Calibri"/>
      <w:szCs w:val="20"/>
    </w:rPr>
  </w:style>
  <w:style w:type="paragraph" w:customStyle="1" w:styleId="210">
    <w:name w:val="Основной текст 21"/>
    <w:basedOn w:val="a0"/>
    <w:rsid w:val="00153A30"/>
    <w:pPr>
      <w:spacing w:after="120"/>
      <w:ind w:left="283"/>
    </w:pPr>
    <w:rPr>
      <w:rFonts w:eastAsia="Calibri"/>
    </w:rPr>
  </w:style>
  <w:style w:type="paragraph" w:customStyle="1" w:styleId="1b">
    <w:name w:val="Основной текст1"/>
    <w:basedOn w:val="a0"/>
    <w:rsid w:val="00153A30"/>
    <w:pPr>
      <w:suppressLineNumbers/>
      <w:ind w:firstLine="720"/>
      <w:jc w:val="both"/>
    </w:pPr>
    <w:rPr>
      <w:rFonts w:eastAsia="Calibri"/>
      <w:sz w:val="28"/>
      <w:szCs w:val="20"/>
    </w:rPr>
  </w:style>
  <w:style w:type="paragraph" w:styleId="aff0">
    <w:name w:val="Body Text Indent"/>
    <w:basedOn w:val="a0"/>
    <w:rsid w:val="00153A30"/>
    <w:pPr>
      <w:spacing w:after="120"/>
      <w:ind w:left="283"/>
    </w:pPr>
    <w:rPr>
      <w:rFonts w:eastAsia="Calibri"/>
    </w:rPr>
  </w:style>
  <w:style w:type="paragraph" w:customStyle="1" w:styleId="1c">
    <w:name w:val="Абзац списка1"/>
    <w:basedOn w:val="a0"/>
    <w:rsid w:val="00153A30"/>
    <w:pPr>
      <w:ind w:left="720"/>
    </w:pPr>
  </w:style>
  <w:style w:type="paragraph" w:customStyle="1" w:styleId="1d">
    <w:name w:val="Текст1"/>
    <w:basedOn w:val="a0"/>
    <w:rsid w:val="00153A30"/>
    <w:pPr>
      <w:autoSpaceDE/>
    </w:pPr>
    <w:rPr>
      <w:rFonts w:ascii="Courier New" w:eastAsia="Calibri" w:hAnsi="Courier New" w:cs="Courier New"/>
      <w:sz w:val="20"/>
      <w:szCs w:val="20"/>
    </w:rPr>
  </w:style>
  <w:style w:type="paragraph" w:styleId="aff1">
    <w:name w:val="Balloon Text"/>
    <w:basedOn w:val="a0"/>
    <w:uiPriority w:val="99"/>
    <w:rsid w:val="00153A30"/>
    <w:rPr>
      <w:rFonts w:ascii="Tahoma" w:eastAsia="Calibri" w:hAnsi="Tahoma" w:cs="Tahoma"/>
      <w:sz w:val="16"/>
      <w:szCs w:val="16"/>
    </w:rPr>
  </w:style>
  <w:style w:type="paragraph" w:customStyle="1" w:styleId="1e">
    <w:name w:val="Текст примечания1"/>
    <w:basedOn w:val="a0"/>
    <w:rsid w:val="00153A30"/>
    <w:rPr>
      <w:rFonts w:eastAsia="Calibri"/>
      <w:sz w:val="20"/>
      <w:szCs w:val="20"/>
    </w:rPr>
  </w:style>
  <w:style w:type="paragraph" w:styleId="aff2">
    <w:name w:val="annotation subject"/>
    <w:basedOn w:val="1e"/>
    <w:next w:val="1e"/>
    <w:rsid w:val="00153A30"/>
    <w:rPr>
      <w:b/>
      <w:bCs/>
    </w:rPr>
  </w:style>
  <w:style w:type="paragraph" w:customStyle="1" w:styleId="27">
    <w:name w:val="заголовок 2"/>
    <w:basedOn w:val="a0"/>
    <w:next w:val="a0"/>
    <w:rsid w:val="00153A30"/>
    <w:pPr>
      <w:keepNext/>
      <w:spacing w:before="240" w:after="60"/>
    </w:pPr>
    <w:rPr>
      <w:rFonts w:ascii="Arial" w:hAnsi="Arial" w:cs="Arial"/>
      <w:b/>
      <w:bCs/>
      <w:i/>
      <w:iCs/>
      <w:sz w:val="28"/>
      <w:szCs w:val="28"/>
    </w:rPr>
  </w:style>
  <w:style w:type="paragraph" w:styleId="aff3">
    <w:name w:val="List Paragraph"/>
    <w:aliases w:val="Number Bullets,Chapter10,Список уровня 2,название табл/рис,Bullet Number,Bullet 1,Use Case List Paragraph,lp1,List Paragraph1,lp11,List Paragraph11,Details,заголовок 1.1,EBRD List,CA bullets,1 Буллет,Elenco Normale,AC List 01"/>
    <w:basedOn w:val="a0"/>
    <w:uiPriority w:val="34"/>
    <w:qFormat/>
    <w:rsid w:val="00153A30"/>
    <w:pPr>
      <w:ind w:left="720"/>
    </w:pPr>
  </w:style>
  <w:style w:type="paragraph" w:customStyle="1" w:styleId="1130373e324b39">
    <w:name w:val="Б11а30з37о3eв32ы4bй39"/>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
    <w:name w:val="Б3fа3fз3fо3fв3fы3fй3f"/>
    <w:rsid w:val="00153A30"/>
    <w:pPr>
      <w:widowControl w:val="0"/>
      <w:suppressAutoHyphens/>
      <w:autoSpaceDE w:val="0"/>
    </w:pPr>
    <w:rPr>
      <w:rFonts w:ascii="Liberation Serif" w:hAnsi="Liberation Serif" w:cs="Liberation Serif"/>
      <w:kern w:val="2"/>
      <w:sz w:val="24"/>
      <w:szCs w:val="24"/>
      <w:lang w:val="en-US" w:eastAsia="zh-CN" w:bidi="hi-IN"/>
    </w:rPr>
  </w:style>
  <w:style w:type="paragraph" w:customStyle="1" w:styleId="3f3f3f3f3f3f3f3f3f3f3f3f3f1">
    <w:name w:val="О3fс3fн3fо3fв3fн3fо3fй3f т3fе3fк3fс3fт3f1"/>
    <w:basedOn w:val="3f3f3f3f3f3f3f"/>
    <w:rsid w:val="00153A30"/>
    <w:pPr>
      <w:suppressLineNumbers/>
      <w:ind w:firstLine="720"/>
      <w:jc w:val="both"/>
    </w:pPr>
    <w:rPr>
      <w:rFonts w:cs="Times New Roman"/>
      <w:kern w:val="0"/>
      <w:sz w:val="28"/>
      <w:szCs w:val="28"/>
      <w:lang w:val="uk-UA" w:bidi="ar-SA"/>
    </w:rPr>
  </w:style>
  <w:style w:type="paragraph" w:customStyle="1" w:styleId="6">
    <w:name w:val="заголовок 6"/>
    <w:basedOn w:val="a0"/>
    <w:next w:val="a0"/>
    <w:rsid w:val="00153A30"/>
    <w:pPr>
      <w:numPr>
        <w:numId w:val="2"/>
      </w:numPr>
      <w:spacing w:before="240" w:after="60"/>
      <w:ind w:left="2286" w:firstLine="0"/>
      <w:jc w:val="both"/>
    </w:pPr>
    <w:rPr>
      <w:i/>
      <w:iCs/>
      <w:sz w:val="22"/>
      <w:szCs w:val="22"/>
    </w:rPr>
  </w:style>
  <w:style w:type="paragraph" w:customStyle="1" w:styleId="00">
    <w:name w:val="Заголовок 0 с отступом"/>
    <w:basedOn w:val="a0"/>
    <w:next w:val="1b"/>
    <w:rsid w:val="00153A30"/>
    <w:pPr>
      <w:widowControl w:val="0"/>
      <w:autoSpaceDE/>
      <w:ind w:firstLine="1134"/>
    </w:pPr>
    <w:rPr>
      <w:rFonts w:eastAsia="Calibri"/>
      <w:b/>
      <w:sz w:val="28"/>
      <w:szCs w:val="20"/>
    </w:rPr>
  </w:style>
  <w:style w:type="paragraph" w:customStyle="1" w:styleId="xl39">
    <w:name w:val="xl39"/>
    <w:basedOn w:val="a0"/>
    <w:rsid w:val="00153A30"/>
    <w:pPr>
      <w:pBdr>
        <w:top w:val="none" w:sz="0" w:space="0" w:color="000000"/>
        <w:left w:val="single" w:sz="8" w:space="0" w:color="000000"/>
        <w:bottom w:val="single" w:sz="4" w:space="0" w:color="000000"/>
        <w:right w:val="single" w:sz="4" w:space="0" w:color="000000"/>
      </w:pBdr>
      <w:autoSpaceDE/>
      <w:spacing w:before="280" w:after="280"/>
      <w:jc w:val="center"/>
      <w:textAlignment w:val="center"/>
    </w:pPr>
    <w:rPr>
      <w:rFonts w:ascii="Arial Unicode MS" w:eastAsia="Arial Unicode MS" w:hAnsi="Arial Unicode MS" w:cs="Arial Unicode MS"/>
      <w:b/>
      <w:bCs/>
      <w:lang w:val="ru-RU"/>
    </w:rPr>
  </w:style>
  <w:style w:type="paragraph" w:customStyle="1" w:styleId="1f">
    <w:name w:val="Цитата1"/>
    <w:basedOn w:val="a0"/>
    <w:rsid w:val="00153A30"/>
    <w:pPr>
      <w:autoSpaceDE/>
      <w:ind w:left="57" w:right="57"/>
    </w:pPr>
    <w:rPr>
      <w:bCs/>
      <w:sz w:val="20"/>
      <w:szCs w:val="20"/>
      <w:lang w:val="ru-RU"/>
    </w:rPr>
  </w:style>
  <w:style w:type="paragraph" w:customStyle="1" w:styleId="311">
    <w:name w:val="Основной текст 31"/>
    <w:basedOn w:val="a0"/>
    <w:rsid w:val="00153A30"/>
    <w:pPr>
      <w:autoSpaceDE/>
      <w:spacing w:after="120"/>
    </w:pPr>
    <w:rPr>
      <w:rFonts w:eastAsia="Calibri"/>
      <w:sz w:val="16"/>
      <w:szCs w:val="16"/>
      <w:lang w:val="ru-RU"/>
    </w:rPr>
  </w:style>
  <w:style w:type="paragraph" w:customStyle="1" w:styleId="-11">
    <w:name w:val="Цветной список - Акцент 11"/>
    <w:basedOn w:val="a0"/>
    <w:rsid w:val="00153A30"/>
    <w:pPr>
      <w:ind w:left="720"/>
    </w:pPr>
  </w:style>
  <w:style w:type="paragraph" w:customStyle="1" w:styleId="aff4">
    <w:name w:val="_Основной_текст"/>
    <w:rsid w:val="00153A30"/>
    <w:pPr>
      <w:tabs>
        <w:tab w:val="left" w:pos="851"/>
      </w:tabs>
      <w:suppressAutoHyphens/>
      <w:spacing w:before="60" w:after="60" w:line="360" w:lineRule="auto"/>
      <w:ind w:firstLine="851"/>
      <w:contextualSpacing/>
      <w:jc w:val="both"/>
    </w:pPr>
    <w:rPr>
      <w:rFonts w:eastAsia="Calibri"/>
      <w:sz w:val="22"/>
      <w:szCs w:val="22"/>
      <w:lang w:val="ru-RU" w:eastAsia="zh-CN"/>
    </w:rPr>
  </w:style>
  <w:style w:type="paragraph" w:customStyle="1" w:styleId="aff5">
    <w:name w:val="_Список_марк"/>
    <w:rsid w:val="00153A30"/>
    <w:pPr>
      <w:tabs>
        <w:tab w:val="left" w:pos="851"/>
        <w:tab w:val="left" w:pos="1247"/>
        <w:tab w:val="left" w:pos="1644"/>
        <w:tab w:val="left" w:pos="2041"/>
      </w:tabs>
      <w:suppressAutoHyphens/>
      <w:spacing w:line="360" w:lineRule="auto"/>
      <w:ind w:left="1247" w:hanging="396"/>
      <w:jc w:val="both"/>
    </w:pPr>
    <w:rPr>
      <w:rFonts w:eastAsia="Calibri"/>
      <w:sz w:val="22"/>
      <w:szCs w:val="22"/>
      <w:lang w:val="ru-RU" w:eastAsia="zh-CN"/>
    </w:rPr>
  </w:style>
  <w:style w:type="paragraph" w:styleId="aff6">
    <w:name w:val="Revision"/>
    <w:rsid w:val="00153A30"/>
    <w:pPr>
      <w:suppressAutoHyphens/>
    </w:pPr>
    <w:rPr>
      <w:sz w:val="24"/>
      <w:szCs w:val="24"/>
      <w:lang w:eastAsia="zh-CN"/>
    </w:rPr>
  </w:style>
  <w:style w:type="paragraph" w:customStyle="1" w:styleId="rvps2">
    <w:name w:val="rvps2"/>
    <w:basedOn w:val="a0"/>
    <w:qFormat/>
    <w:rsid w:val="00153A30"/>
    <w:pPr>
      <w:autoSpaceDE/>
      <w:spacing w:before="280" w:after="280"/>
    </w:pPr>
  </w:style>
  <w:style w:type="paragraph" w:customStyle="1" w:styleId="211">
    <w:name w:val="Основной текст с отступом 21"/>
    <w:basedOn w:val="a0"/>
    <w:rsid w:val="00153A30"/>
    <w:pPr>
      <w:spacing w:after="120" w:line="480" w:lineRule="auto"/>
      <w:ind w:left="283"/>
    </w:pPr>
  </w:style>
  <w:style w:type="paragraph" w:customStyle="1" w:styleId="1f0">
    <w:name w:val="Обычный1"/>
    <w:link w:val="Normal"/>
    <w:qFormat/>
    <w:rsid w:val="00153A30"/>
    <w:pPr>
      <w:suppressAutoHyphens/>
    </w:pPr>
    <w:rPr>
      <w:color w:val="000000"/>
      <w:sz w:val="24"/>
      <w:lang w:eastAsia="zh-CN"/>
    </w:rPr>
  </w:style>
  <w:style w:type="paragraph" w:styleId="aff7">
    <w:name w:val="No Spacing"/>
    <w:aliases w:val="nado12"/>
    <w:link w:val="aff8"/>
    <w:uiPriority w:val="1"/>
    <w:qFormat/>
    <w:rsid w:val="00153A30"/>
    <w:pPr>
      <w:suppressAutoHyphens/>
    </w:pPr>
    <w:rPr>
      <w:rFonts w:ascii="Calibri" w:eastAsia="Calibri" w:hAnsi="Calibri"/>
      <w:color w:val="00000A"/>
      <w:sz w:val="22"/>
      <w:szCs w:val="22"/>
      <w:lang w:eastAsia="zh-CN"/>
    </w:rPr>
  </w:style>
  <w:style w:type="paragraph" w:customStyle="1" w:styleId="a1Legal">
    <w:name w:val="a1Legal"/>
    <w:basedOn w:val="a0"/>
    <w:rsid w:val="00153A30"/>
    <w:pPr>
      <w:autoSpaceDE/>
      <w:ind w:left="2160" w:hanging="2160"/>
      <w:textAlignment w:val="baseline"/>
    </w:pPr>
    <w:rPr>
      <w:color w:val="00000A"/>
      <w:szCs w:val="20"/>
      <w:lang w:val="en-US"/>
    </w:rPr>
  </w:style>
  <w:style w:type="paragraph" w:styleId="HTML0">
    <w:name w:val="HTML Preformatted"/>
    <w:aliases w:val="Знак9"/>
    <w:basedOn w:val="a0"/>
    <w:uiPriority w:val="99"/>
    <w:qFormat/>
    <w:rsid w:val="00153A30"/>
    <w:pPr>
      <w:autoSpaceDE/>
    </w:pPr>
    <w:rPr>
      <w:rFonts w:ascii="Courier New" w:hAnsi="Courier New" w:cs="Courier New"/>
      <w:color w:val="000000"/>
      <w:sz w:val="21"/>
      <w:szCs w:val="21"/>
    </w:rPr>
  </w:style>
  <w:style w:type="paragraph" w:customStyle="1" w:styleId="1f1">
    <w:name w:val="Стиль1"/>
    <w:rsid w:val="00153A30"/>
    <w:pPr>
      <w:suppressAutoHyphens/>
    </w:pPr>
    <w:rPr>
      <w:lang w:val="ru-RU" w:eastAsia="zh-CN"/>
    </w:rPr>
  </w:style>
  <w:style w:type="paragraph" w:customStyle="1" w:styleId="a">
    <w:name w:val="Перечисление"/>
    <w:basedOn w:val="a0"/>
    <w:next w:val="a0"/>
    <w:rsid w:val="00153A30"/>
    <w:pPr>
      <w:numPr>
        <w:numId w:val="3"/>
      </w:numPr>
      <w:autoSpaceDE/>
      <w:spacing w:after="60"/>
      <w:jc w:val="both"/>
    </w:pPr>
    <w:rPr>
      <w:sz w:val="28"/>
      <w:szCs w:val="28"/>
    </w:rPr>
  </w:style>
  <w:style w:type="paragraph" w:styleId="aff9">
    <w:name w:val="Subtitle"/>
    <w:basedOn w:val="a0"/>
    <w:next w:val="a0"/>
    <w:qFormat/>
    <w:rsid w:val="00153A30"/>
    <w:pPr>
      <w:autoSpaceDE/>
      <w:spacing w:after="200" w:line="276" w:lineRule="auto"/>
    </w:pPr>
    <w:rPr>
      <w:rFonts w:ascii="Cambria" w:hAnsi="Cambria" w:cs="Cambria"/>
      <w:i/>
      <w:iCs/>
      <w:color w:val="4F81BD"/>
      <w:spacing w:val="15"/>
    </w:rPr>
  </w:style>
  <w:style w:type="paragraph" w:customStyle="1" w:styleId="52">
    <w:name w:val="Основной текст (5)"/>
    <w:basedOn w:val="a0"/>
    <w:rsid w:val="00153A30"/>
    <w:pPr>
      <w:shd w:val="clear" w:color="auto" w:fill="FFFFFF"/>
      <w:autoSpaceDE/>
      <w:spacing w:before="2220" w:after="7740" w:line="321" w:lineRule="exact"/>
      <w:jc w:val="center"/>
    </w:pPr>
    <w:rPr>
      <w:spacing w:val="10"/>
      <w:sz w:val="26"/>
      <w:szCs w:val="26"/>
    </w:rPr>
  </w:style>
  <w:style w:type="paragraph" w:customStyle="1" w:styleId="affa">
    <w:name w:val="Содержимое таблицы"/>
    <w:basedOn w:val="a0"/>
    <w:rsid w:val="00153A30"/>
    <w:pPr>
      <w:widowControl w:val="0"/>
      <w:suppressLineNumbers/>
    </w:pPr>
  </w:style>
  <w:style w:type="paragraph" w:customStyle="1" w:styleId="affb">
    <w:name w:val="Заголовок таблицы"/>
    <w:basedOn w:val="affa"/>
    <w:rsid w:val="00153A30"/>
    <w:pPr>
      <w:jc w:val="center"/>
    </w:pPr>
    <w:rPr>
      <w:b/>
      <w:bCs/>
    </w:rPr>
  </w:style>
  <w:style w:type="paragraph" w:customStyle="1" w:styleId="28">
    <w:name w:val="Текст примечания2"/>
    <w:basedOn w:val="a0"/>
    <w:rsid w:val="00153A30"/>
    <w:rPr>
      <w:sz w:val="20"/>
      <w:szCs w:val="20"/>
    </w:rPr>
  </w:style>
  <w:style w:type="paragraph" w:customStyle="1" w:styleId="Textbody">
    <w:name w:val="Text body"/>
    <w:basedOn w:val="a0"/>
    <w:rsid w:val="00236B6A"/>
    <w:pPr>
      <w:widowControl w:val="0"/>
      <w:autoSpaceDN w:val="0"/>
      <w:spacing w:after="120"/>
      <w:jc w:val="both"/>
      <w:textAlignment w:val="baseline"/>
    </w:pPr>
    <w:rPr>
      <w:rFonts w:ascii="Arial" w:eastAsia="Arial" w:hAnsi="Arial" w:cs="Arial"/>
      <w:color w:val="000000"/>
      <w:kern w:val="3"/>
      <w:sz w:val="20"/>
      <w:szCs w:val="20"/>
      <w:lang w:val="en-GB" w:bidi="ru-RU"/>
    </w:rPr>
  </w:style>
  <w:style w:type="paragraph" w:customStyle="1" w:styleId="affc">
    <w:name w:val="a"/>
    <w:basedOn w:val="a0"/>
    <w:uiPriority w:val="99"/>
    <w:rsid w:val="00B93FF6"/>
    <w:pPr>
      <w:suppressAutoHyphens w:val="0"/>
      <w:autoSpaceDE/>
      <w:spacing w:before="100" w:beforeAutospacing="1" w:after="100" w:afterAutospacing="1"/>
    </w:pPr>
    <w:rPr>
      <w:lang w:val="ru-RU" w:eastAsia="ru-RU"/>
    </w:rPr>
  </w:style>
  <w:style w:type="paragraph" w:customStyle="1" w:styleId="Default">
    <w:name w:val="Default"/>
    <w:qFormat/>
    <w:rsid w:val="00E6196F"/>
    <w:pPr>
      <w:autoSpaceDE w:val="0"/>
      <w:autoSpaceDN w:val="0"/>
      <w:adjustRightInd w:val="0"/>
    </w:pPr>
    <w:rPr>
      <w:rFonts w:ascii="Calibri" w:hAnsi="Calibri" w:cs="Calibri"/>
      <w:color w:val="000000"/>
      <w:sz w:val="24"/>
      <w:szCs w:val="24"/>
      <w:lang w:val="ru-RU" w:eastAsia="ru-RU"/>
    </w:rPr>
  </w:style>
  <w:style w:type="character" w:customStyle="1" w:styleId="Normal">
    <w:name w:val="Normal Знак"/>
    <w:link w:val="1f0"/>
    <w:qFormat/>
    <w:locked/>
    <w:rsid w:val="004B523B"/>
    <w:rPr>
      <w:color w:val="000000"/>
      <w:sz w:val="24"/>
      <w:lang w:eastAsia="zh-CN" w:bidi="ar-SA"/>
    </w:rPr>
  </w:style>
  <w:style w:type="character" w:customStyle="1" w:styleId="affd">
    <w:name w:val="Основний текст_"/>
    <w:link w:val="affe"/>
    <w:rsid w:val="004B523B"/>
  </w:style>
  <w:style w:type="character" w:customStyle="1" w:styleId="1f2">
    <w:name w:val="Заголовок №1_"/>
    <w:link w:val="1f3"/>
    <w:rsid w:val="004B523B"/>
    <w:rPr>
      <w:b/>
      <w:bCs/>
      <w:sz w:val="28"/>
      <w:szCs w:val="28"/>
    </w:rPr>
  </w:style>
  <w:style w:type="character" w:customStyle="1" w:styleId="afff">
    <w:name w:val="Інше_"/>
    <w:link w:val="afff0"/>
    <w:rsid w:val="004B523B"/>
  </w:style>
  <w:style w:type="character" w:customStyle="1" w:styleId="afff1">
    <w:name w:val="Підпис до таблиці_"/>
    <w:link w:val="afff2"/>
    <w:rsid w:val="004B523B"/>
    <w:rPr>
      <w:b/>
      <w:bCs/>
    </w:rPr>
  </w:style>
  <w:style w:type="paragraph" w:customStyle="1" w:styleId="affe">
    <w:name w:val="Основний текст"/>
    <w:basedOn w:val="a0"/>
    <w:link w:val="affd"/>
    <w:rsid w:val="004B523B"/>
    <w:pPr>
      <w:widowControl w:val="0"/>
      <w:suppressAutoHyphens w:val="0"/>
      <w:autoSpaceDE/>
      <w:ind w:firstLine="400"/>
    </w:pPr>
    <w:rPr>
      <w:sz w:val="20"/>
      <w:szCs w:val="20"/>
      <w:lang w:val="ru-RU" w:eastAsia="ru-RU"/>
    </w:rPr>
  </w:style>
  <w:style w:type="paragraph" w:customStyle="1" w:styleId="1f3">
    <w:name w:val="Заголовок №1"/>
    <w:basedOn w:val="a0"/>
    <w:link w:val="1f2"/>
    <w:rsid w:val="004B523B"/>
    <w:pPr>
      <w:widowControl w:val="0"/>
      <w:suppressAutoHyphens w:val="0"/>
      <w:autoSpaceDE/>
      <w:spacing w:after="230"/>
      <w:jc w:val="center"/>
      <w:outlineLvl w:val="0"/>
    </w:pPr>
    <w:rPr>
      <w:b/>
      <w:bCs/>
      <w:sz w:val="28"/>
      <w:szCs w:val="28"/>
    </w:rPr>
  </w:style>
  <w:style w:type="paragraph" w:customStyle="1" w:styleId="afff0">
    <w:name w:val="Інше"/>
    <w:basedOn w:val="a0"/>
    <w:link w:val="afff"/>
    <w:rsid w:val="004B523B"/>
    <w:pPr>
      <w:widowControl w:val="0"/>
      <w:suppressAutoHyphens w:val="0"/>
      <w:autoSpaceDE/>
      <w:ind w:firstLine="400"/>
    </w:pPr>
    <w:rPr>
      <w:sz w:val="20"/>
      <w:szCs w:val="20"/>
      <w:lang w:val="ru-RU" w:eastAsia="ru-RU"/>
    </w:rPr>
  </w:style>
  <w:style w:type="paragraph" w:customStyle="1" w:styleId="afff2">
    <w:name w:val="Підпис до таблиці"/>
    <w:basedOn w:val="a0"/>
    <w:link w:val="afff1"/>
    <w:rsid w:val="004B523B"/>
    <w:pPr>
      <w:widowControl w:val="0"/>
      <w:suppressAutoHyphens w:val="0"/>
      <w:autoSpaceDE/>
      <w:spacing w:line="233" w:lineRule="auto"/>
      <w:ind w:left="820" w:hanging="410"/>
    </w:pPr>
    <w:rPr>
      <w:b/>
      <w:bCs/>
      <w:sz w:val="20"/>
      <w:szCs w:val="20"/>
    </w:rPr>
  </w:style>
  <w:style w:type="character" w:customStyle="1" w:styleId="40">
    <w:name w:val="Заголовок 4 Знак"/>
    <w:link w:val="4"/>
    <w:rsid w:val="00367D37"/>
    <w:rPr>
      <w:rFonts w:ascii="Calibri" w:eastAsia="Calibri" w:hAnsi="Calibri" w:cs="Calibri"/>
      <w:b/>
      <w:sz w:val="24"/>
      <w:szCs w:val="24"/>
      <w:lang w:val="uk-UA"/>
    </w:rPr>
  </w:style>
  <w:style w:type="character" w:customStyle="1" w:styleId="50">
    <w:name w:val="Заголовок 5 Знак"/>
    <w:link w:val="5"/>
    <w:uiPriority w:val="9"/>
    <w:rsid w:val="00367D37"/>
    <w:rPr>
      <w:rFonts w:ascii="Calibri" w:eastAsia="Calibri" w:hAnsi="Calibri" w:cs="Calibri"/>
      <w:b/>
      <w:sz w:val="22"/>
      <w:szCs w:val="22"/>
      <w:lang w:val="uk-UA"/>
    </w:rPr>
  </w:style>
  <w:style w:type="character" w:customStyle="1" w:styleId="61">
    <w:name w:val="Заголовок 6 Знак"/>
    <w:link w:val="60"/>
    <w:rsid w:val="00367D37"/>
    <w:rPr>
      <w:rFonts w:ascii="Calibri" w:eastAsia="Calibri" w:hAnsi="Calibri" w:cs="Calibri"/>
      <w:b/>
      <w:lang w:val="uk-UA"/>
    </w:rPr>
  </w:style>
  <w:style w:type="table" w:customStyle="1" w:styleId="TableNormal">
    <w:name w:val="Table Normal"/>
    <w:uiPriority w:val="2"/>
    <w:qFormat/>
    <w:rsid w:val="00367D37"/>
    <w:pPr>
      <w:spacing w:after="160" w:line="259" w:lineRule="auto"/>
    </w:pPr>
    <w:rPr>
      <w:rFonts w:ascii="Calibri" w:eastAsia="Calibri" w:hAnsi="Calibri" w:cs="Calibri"/>
      <w:sz w:val="22"/>
      <w:szCs w:val="22"/>
      <w:lang w:eastAsia="ru-RU"/>
    </w:rPr>
    <w:tblPr>
      <w:tblCellMar>
        <w:top w:w="0" w:type="dxa"/>
        <w:left w:w="0" w:type="dxa"/>
        <w:bottom w:w="0" w:type="dxa"/>
        <w:right w:w="0" w:type="dxa"/>
      </w:tblCellMar>
    </w:tblPr>
  </w:style>
  <w:style w:type="paragraph" w:styleId="ac">
    <w:name w:val="Title"/>
    <w:basedOn w:val="a0"/>
    <w:next w:val="a0"/>
    <w:link w:val="ab"/>
    <w:uiPriority w:val="1"/>
    <w:qFormat/>
    <w:rsid w:val="00367D37"/>
    <w:pPr>
      <w:keepNext/>
      <w:keepLines/>
      <w:suppressAutoHyphens w:val="0"/>
      <w:autoSpaceDE/>
      <w:spacing w:before="480" w:after="120" w:line="259" w:lineRule="auto"/>
    </w:pPr>
    <w:rPr>
      <w:b/>
      <w:bCs/>
      <w:color w:val="000000"/>
      <w:spacing w:val="4"/>
      <w:sz w:val="28"/>
      <w:szCs w:val="28"/>
    </w:rPr>
  </w:style>
  <w:style w:type="character" w:customStyle="1" w:styleId="1f4">
    <w:name w:val="Название Знак1"/>
    <w:uiPriority w:val="10"/>
    <w:rsid w:val="00367D37"/>
    <w:rPr>
      <w:rFonts w:ascii="Calibri Light" w:eastAsia="Times New Roman" w:hAnsi="Calibri Light" w:cs="Times New Roman"/>
      <w:b/>
      <w:bCs/>
      <w:kern w:val="28"/>
      <w:sz w:val="32"/>
      <w:szCs w:val="32"/>
      <w:lang w:val="uk-UA" w:eastAsia="zh-CN"/>
    </w:rPr>
  </w:style>
  <w:style w:type="table" w:styleId="afff3">
    <w:name w:val="Table Grid"/>
    <w:basedOn w:val="a2"/>
    <w:uiPriority w:val="39"/>
    <w:rsid w:val="00367D37"/>
    <w:rPr>
      <w:rFonts w:ascii="Calibri" w:eastAsia="Calibri" w:hAnsi="Calibri" w:cs="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uiPriority w:val="99"/>
    <w:semiHidden/>
    <w:unhideWhenUsed/>
    <w:rsid w:val="00367D37"/>
    <w:rPr>
      <w:color w:val="605E5C"/>
      <w:shd w:val="clear" w:color="auto" w:fill="E1DFDD"/>
    </w:rPr>
  </w:style>
  <w:style w:type="character" w:customStyle="1" w:styleId="qowt-font2-timesnewroman">
    <w:name w:val="qowt-font2-timesnewroman"/>
    <w:uiPriority w:val="99"/>
    <w:qFormat/>
    <w:rsid w:val="00367D37"/>
    <w:rPr>
      <w:rFonts w:cs="Times New Roman"/>
    </w:rPr>
  </w:style>
  <w:style w:type="paragraph" w:customStyle="1" w:styleId="tj">
    <w:name w:val="tj"/>
    <w:basedOn w:val="a0"/>
    <w:rsid w:val="00367D37"/>
    <w:pPr>
      <w:suppressAutoHyphens w:val="0"/>
      <w:autoSpaceDE/>
      <w:spacing w:before="100" w:beforeAutospacing="1" w:after="100" w:afterAutospacing="1"/>
    </w:pPr>
    <w:rPr>
      <w:lang w:eastAsia="ru-RU"/>
    </w:rPr>
  </w:style>
  <w:style w:type="character" w:customStyle="1" w:styleId="aff8">
    <w:name w:val="Без интервала Знак"/>
    <w:aliases w:val="nado12 Знак"/>
    <w:link w:val="aff7"/>
    <w:uiPriority w:val="1"/>
    <w:locked/>
    <w:rsid w:val="00367D37"/>
    <w:rPr>
      <w:rFonts w:ascii="Calibri" w:eastAsia="Calibri" w:hAnsi="Calibri"/>
      <w:color w:val="00000A"/>
      <w:sz w:val="22"/>
      <w:szCs w:val="22"/>
      <w:lang w:val="uk-UA" w:eastAsia="zh-CN" w:bidi="ar-SA"/>
    </w:rPr>
  </w:style>
  <w:style w:type="character" w:customStyle="1" w:styleId="1864">
    <w:name w:val="1864"/>
    <w:aliases w:val="baiaagaaboqcaaadhqmaaaurawaaaaaaaaaaaaaaaaaaaaaaaaaaaaaaaaaaaaaaaaaaaaaaaaaaaaaaaaaaaaaaaaaaaaaaaaaaaaaaaaaaaaaaaaaaaaaaaaaaaaaaaaaaaaaaaaaaaaaaaaaaaaaaaaaaaaaaaaaaaaaaaaaaaaaaaaaaaaaaaaaaaaaaaaaaaaaaaaaaaaaaaaaaaaaaaaaaaaaaaaaaaaaa"/>
    <w:rsid w:val="00367D37"/>
  </w:style>
  <w:style w:type="paragraph" w:customStyle="1" w:styleId="TableParagraph">
    <w:name w:val="Table Paragraph"/>
    <w:basedOn w:val="a0"/>
    <w:qFormat/>
    <w:rsid w:val="00367D37"/>
    <w:pPr>
      <w:widowControl w:val="0"/>
      <w:suppressAutoHyphens w:val="0"/>
      <w:autoSpaceDN w:val="0"/>
      <w:ind w:left="110"/>
      <w:jc w:val="both"/>
    </w:pPr>
    <w:rPr>
      <w:sz w:val="22"/>
      <w:szCs w:val="22"/>
      <w:lang w:eastAsia="en-US"/>
    </w:rPr>
  </w:style>
  <w:style w:type="character" w:customStyle="1" w:styleId="docdata">
    <w:name w:val="docdata"/>
    <w:aliases w:val="docy,v5,1852,baiaagaaboqcaaadeqmaaaufawaaaaaaaaaaaaaaaaaaaaaaaaaaaaaaaaaaaaaaaaaaaaaaaaaaaaaaaaaaaaaaaaaaaaaaaaaaaaaaaaaaaaaaaaaaaaaaaaaaaaaaaaaaaaaaaaaaaaaaaaaaaaaaaaaaaaaaaaaaaaaaaaaaaaaaaaaaaaaaaaaaaaaaaaaaaaaaaaaaaaaaaaaaaaaaaaaaaaaaaaaaaaaa"/>
    <w:rsid w:val="00367D37"/>
  </w:style>
  <w:style w:type="paragraph" w:customStyle="1" w:styleId="LO-normal">
    <w:name w:val="LO-normal"/>
    <w:qFormat/>
    <w:rsid w:val="00367D37"/>
    <w:rPr>
      <w:rFonts w:ascii="Calibri" w:eastAsia="Calibri" w:hAnsi="Calibri" w:cs="Calibri"/>
      <w:lang w:eastAsia="zh-CN" w:bidi="hi-IN"/>
    </w:rPr>
  </w:style>
  <w:style w:type="paragraph" w:customStyle="1" w:styleId="1f5">
    <w:name w:val="Обычный (веб)1"/>
    <w:basedOn w:val="1"/>
    <w:rsid w:val="0072294E"/>
    <w:pPr>
      <w:keepLines/>
      <w:numPr>
        <w:numId w:val="0"/>
      </w:numPr>
      <w:autoSpaceDE/>
      <w:spacing w:before="480" w:after="0" w:line="276" w:lineRule="auto"/>
    </w:pPr>
    <w:rPr>
      <w:rFonts w:ascii="Calibri" w:hAnsi="Calibri" w:cs="Times New Roman"/>
      <w:b w:val="0"/>
      <w:bCs w:val="0"/>
      <w:color w:val="00000A"/>
      <w:kern w:val="1"/>
      <w:sz w:val="24"/>
      <w:szCs w:val="24"/>
      <w:lang w:eastAsia="ar-SA"/>
    </w:rPr>
  </w:style>
  <w:style w:type="paragraph" w:customStyle="1" w:styleId="29">
    <w:name w:val="Обычный (веб)2"/>
    <w:basedOn w:val="a0"/>
    <w:rsid w:val="004D0535"/>
    <w:pPr>
      <w:autoSpaceDE/>
      <w:spacing w:before="280" w:after="280"/>
    </w:pPr>
    <w:rPr>
      <w:color w:val="00000A"/>
      <w:kern w:val="1"/>
      <w:lang w:val="ru-RU" w:eastAsia="ar-SA"/>
    </w:rPr>
  </w:style>
  <w:style w:type="paragraph" w:customStyle="1" w:styleId="33">
    <w:name w:val="Обычный (веб)3"/>
    <w:basedOn w:val="a0"/>
    <w:rsid w:val="007C59F0"/>
    <w:pPr>
      <w:widowControl w:val="0"/>
      <w:autoSpaceDE/>
      <w:spacing w:before="100" w:after="100"/>
    </w:pPr>
    <w:rPr>
      <w:rFonts w:eastAsia="Andale Sans UI"/>
      <w:kern w:val="2"/>
    </w:rPr>
  </w:style>
  <w:style w:type="character" w:customStyle="1" w:styleId="afff4">
    <w:name w:val="Основной текст_"/>
    <w:link w:val="34"/>
    <w:rsid w:val="00984F87"/>
    <w:rPr>
      <w:shd w:val="clear" w:color="auto" w:fill="FFFFFF"/>
    </w:rPr>
  </w:style>
  <w:style w:type="paragraph" w:customStyle="1" w:styleId="34">
    <w:name w:val="Основной текст3"/>
    <w:basedOn w:val="a0"/>
    <w:link w:val="afff4"/>
    <w:rsid w:val="00984F87"/>
    <w:pPr>
      <w:widowControl w:val="0"/>
      <w:shd w:val="clear" w:color="auto" w:fill="FFFFFF"/>
      <w:suppressAutoHyphens w:val="0"/>
      <w:autoSpaceDE/>
      <w:spacing w:before="900" w:after="240" w:line="283" w:lineRule="exact"/>
      <w:jc w:val="both"/>
    </w:pPr>
    <w:rPr>
      <w:sz w:val="20"/>
      <w:szCs w:val="20"/>
    </w:rPr>
  </w:style>
  <w:style w:type="paragraph" w:styleId="afff5">
    <w:name w:val="Normal (Web)"/>
    <w:aliases w:val="Знак2,Знак17,Normal (Web) Char Знак Знак,Normal (Web) Char Знак,Обычный (веб) Знак Знак1,Обычный (веб) Знак Знак Знак,Обычный (веб) Знак2 Знак Знак,Обычный (веб) Знак Знак1 Знак Знак,Обычный (веб) Знак1 Знак Знак Знак Знак"/>
    <w:basedOn w:val="a0"/>
    <w:uiPriority w:val="99"/>
    <w:qFormat/>
    <w:rsid w:val="00D409BC"/>
    <w:pPr>
      <w:suppressAutoHyphens w:val="0"/>
      <w:autoSpaceDE/>
      <w:spacing w:before="100" w:beforeAutospacing="1" w:after="100" w:afterAutospacing="1"/>
    </w:pPr>
    <w:rPr>
      <w:lang w:eastAsia="uk-UA"/>
    </w:rPr>
  </w:style>
  <w:style w:type="table" w:customStyle="1" w:styleId="9">
    <w:name w:val="9"/>
    <w:basedOn w:val="TableNormal"/>
    <w:rsid w:val="00D409BC"/>
    <w:pPr>
      <w:spacing w:after="0" w:line="240" w:lineRule="auto"/>
    </w:pPr>
    <w:rPr>
      <w:rFonts w:ascii="Times New Roman" w:eastAsia="Times New Roman" w:hAnsi="Times New Roman" w:cs="Times New Roman"/>
      <w:sz w:val="24"/>
      <w:szCs w:val="24"/>
      <w:lang w:eastAsia="uk-UA"/>
    </w:rPr>
    <w:tblPr>
      <w:tblStyleRowBandSize w:val="1"/>
      <w:tblStyleColBandSize w:val="1"/>
      <w:tblCellMar>
        <w:top w:w="0" w:type="dxa"/>
        <w:left w:w="115" w:type="dxa"/>
        <w:bottom w:w="0" w:type="dxa"/>
        <w:right w:w="115" w:type="dxa"/>
      </w:tblCellMar>
    </w:tblPr>
  </w:style>
  <w:style w:type="character" w:customStyle="1" w:styleId="longtext">
    <w:name w:val="long_text"/>
    <w:rsid w:val="004B6297"/>
  </w:style>
  <w:style w:type="character" w:customStyle="1" w:styleId="WW8Num4z4">
    <w:name w:val="WW8Num4z4"/>
    <w:uiPriority w:val="99"/>
    <w:qFormat/>
    <w:rsid w:val="001C4E8D"/>
  </w:style>
  <w:style w:type="paragraph" w:customStyle="1" w:styleId="Standard">
    <w:name w:val="Standard"/>
    <w:uiPriority w:val="99"/>
    <w:qFormat/>
    <w:rsid w:val="00BB762B"/>
    <w:pPr>
      <w:suppressAutoHyphens/>
      <w:autoSpaceDN w:val="0"/>
    </w:pPr>
    <w:rPr>
      <w:color w:val="000000"/>
      <w:kern w:val="3"/>
      <w:sz w:val="24"/>
      <w:szCs w:val="24"/>
      <w:lang w:val="ru-RU" w:eastAsia="ru-RU"/>
    </w:rPr>
  </w:style>
  <w:style w:type="paragraph" w:customStyle="1" w:styleId="CharChar">
    <w:name w:val="Char Знак Знак Char Знак Знак Знак Знак Знак Знак Знак Знак Знак Знак Знак Знак"/>
    <w:basedOn w:val="a0"/>
    <w:rsid w:val="00975931"/>
    <w:pPr>
      <w:suppressAutoHyphens w:val="0"/>
      <w:autoSpaceDE/>
    </w:pPr>
    <w:rPr>
      <w:rFonts w:ascii="Verdana" w:hAnsi="Verdana" w:cs="Verdana"/>
      <w:sz w:val="20"/>
      <w:szCs w:val="20"/>
      <w:lang w:val="en-US" w:eastAsia="en-US"/>
    </w:rPr>
  </w:style>
  <w:style w:type="table" w:customStyle="1" w:styleId="TableGrid">
    <w:name w:val="TableGrid"/>
    <w:rsid w:val="000D4D6B"/>
    <w:rPr>
      <w:rFonts w:ascii="Calibri" w:hAnsi="Calibri"/>
      <w:szCs w:val="22"/>
    </w:rPr>
    <w:tblPr>
      <w:tblCellMar>
        <w:top w:w="0" w:type="dxa"/>
        <w:left w:w="0" w:type="dxa"/>
        <w:bottom w:w="0" w:type="dxa"/>
        <w:right w:w="0" w:type="dxa"/>
      </w:tblCellMar>
    </w:tblPr>
  </w:style>
  <w:style w:type="paragraph" w:customStyle="1" w:styleId="Heading21">
    <w:name w:val="Heading 21"/>
    <w:basedOn w:val="a0"/>
    <w:uiPriority w:val="99"/>
    <w:rsid w:val="000721BD"/>
    <w:pPr>
      <w:widowControl w:val="0"/>
      <w:suppressAutoHyphens w:val="0"/>
      <w:autoSpaceDN w:val="0"/>
      <w:ind w:left="760"/>
      <w:jc w:val="both"/>
      <w:outlineLvl w:val="2"/>
    </w:pPr>
    <w:rPr>
      <w:b/>
      <w:bCs/>
      <w:sz w:val="22"/>
      <w:szCs w:val="22"/>
      <w:lang w:eastAsia="en-US"/>
    </w:rPr>
  </w:style>
  <w:style w:type="paragraph" w:customStyle="1" w:styleId="2a">
    <w:name w:val="Абзац списка2"/>
    <w:basedOn w:val="a0"/>
    <w:uiPriority w:val="99"/>
    <w:qFormat/>
    <w:rsid w:val="000721BD"/>
    <w:pPr>
      <w:widowControl w:val="0"/>
      <w:suppressAutoHyphens w:val="0"/>
      <w:autoSpaceDN w:val="0"/>
      <w:ind w:left="760"/>
      <w:jc w:val="both"/>
    </w:pPr>
    <w:rPr>
      <w:sz w:val="22"/>
      <w:szCs w:val="22"/>
      <w:lang w:eastAsia="en-US"/>
    </w:rPr>
  </w:style>
  <w:style w:type="character" w:customStyle="1" w:styleId="y2iqfc">
    <w:name w:val="y2iqfc"/>
    <w:basedOn w:val="a1"/>
    <w:rsid w:val="00A627FC"/>
  </w:style>
</w:styles>
</file>

<file path=word/webSettings.xml><?xml version="1.0" encoding="utf-8"?>
<w:webSettings xmlns:r="http://schemas.openxmlformats.org/officeDocument/2006/relationships" xmlns:w="http://schemas.openxmlformats.org/wordprocessingml/2006/main">
  <w:divs>
    <w:div w:id="80683372">
      <w:bodyDiv w:val="1"/>
      <w:marLeft w:val="0"/>
      <w:marRight w:val="0"/>
      <w:marTop w:val="0"/>
      <w:marBottom w:val="0"/>
      <w:divBdr>
        <w:top w:val="none" w:sz="0" w:space="0" w:color="auto"/>
        <w:left w:val="none" w:sz="0" w:space="0" w:color="auto"/>
        <w:bottom w:val="none" w:sz="0" w:space="0" w:color="auto"/>
        <w:right w:val="none" w:sz="0" w:space="0" w:color="auto"/>
      </w:divBdr>
      <w:divsChild>
        <w:div w:id="159662261">
          <w:marLeft w:val="0"/>
          <w:marRight w:val="0"/>
          <w:marTop w:val="0"/>
          <w:marBottom w:val="0"/>
          <w:divBdr>
            <w:top w:val="none" w:sz="0" w:space="0" w:color="auto"/>
            <w:left w:val="none" w:sz="0" w:space="0" w:color="auto"/>
            <w:bottom w:val="none" w:sz="0" w:space="0" w:color="auto"/>
            <w:right w:val="none" w:sz="0" w:space="0" w:color="auto"/>
          </w:divBdr>
        </w:div>
        <w:div w:id="1587152039">
          <w:marLeft w:val="0"/>
          <w:marRight w:val="0"/>
          <w:marTop w:val="0"/>
          <w:marBottom w:val="0"/>
          <w:divBdr>
            <w:top w:val="none" w:sz="0" w:space="0" w:color="auto"/>
            <w:left w:val="none" w:sz="0" w:space="0" w:color="auto"/>
            <w:bottom w:val="none" w:sz="0" w:space="0" w:color="auto"/>
            <w:right w:val="none" w:sz="0" w:space="0" w:color="auto"/>
          </w:divBdr>
        </w:div>
        <w:div w:id="1883520210">
          <w:marLeft w:val="0"/>
          <w:marRight w:val="0"/>
          <w:marTop w:val="0"/>
          <w:marBottom w:val="0"/>
          <w:divBdr>
            <w:top w:val="none" w:sz="0" w:space="0" w:color="auto"/>
            <w:left w:val="none" w:sz="0" w:space="0" w:color="auto"/>
            <w:bottom w:val="none" w:sz="0" w:space="0" w:color="auto"/>
            <w:right w:val="none" w:sz="0" w:space="0" w:color="auto"/>
          </w:divBdr>
        </w:div>
      </w:divsChild>
    </w:div>
    <w:div w:id="88701055">
      <w:bodyDiv w:val="1"/>
      <w:marLeft w:val="0"/>
      <w:marRight w:val="0"/>
      <w:marTop w:val="0"/>
      <w:marBottom w:val="0"/>
      <w:divBdr>
        <w:top w:val="none" w:sz="0" w:space="0" w:color="auto"/>
        <w:left w:val="none" w:sz="0" w:space="0" w:color="auto"/>
        <w:bottom w:val="none" w:sz="0" w:space="0" w:color="auto"/>
        <w:right w:val="none" w:sz="0" w:space="0" w:color="auto"/>
      </w:divBdr>
      <w:divsChild>
        <w:div w:id="386145197">
          <w:marLeft w:val="0"/>
          <w:marRight w:val="0"/>
          <w:marTop w:val="0"/>
          <w:marBottom w:val="0"/>
          <w:divBdr>
            <w:top w:val="none" w:sz="0" w:space="0" w:color="auto"/>
            <w:left w:val="none" w:sz="0" w:space="0" w:color="auto"/>
            <w:bottom w:val="none" w:sz="0" w:space="0" w:color="auto"/>
            <w:right w:val="none" w:sz="0" w:space="0" w:color="auto"/>
          </w:divBdr>
        </w:div>
        <w:div w:id="768042174">
          <w:marLeft w:val="0"/>
          <w:marRight w:val="0"/>
          <w:marTop w:val="0"/>
          <w:marBottom w:val="0"/>
          <w:divBdr>
            <w:top w:val="none" w:sz="0" w:space="0" w:color="auto"/>
            <w:left w:val="none" w:sz="0" w:space="0" w:color="auto"/>
            <w:bottom w:val="none" w:sz="0" w:space="0" w:color="auto"/>
            <w:right w:val="none" w:sz="0" w:space="0" w:color="auto"/>
          </w:divBdr>
        </w:div>
        <w:div w:id="1377778256">
          <w:marLeft w:val="0"/>
          <w:marRight w:val="0"/>
          <w:marTop w:val="0"/>
          <w:marBottom w:val="0"/>
          <w:divBdr>
            <w:top w:val="none" w:sz="0" w:space="0" w:color="auto"/>
            <w:left w:val="none" w:sz="0" w:space="0" w:color="auto"/>
            <w:bottom w:val="none" w:sz="0" w:space="0" w:color="auto"/>
            <w:right w:val="none" w:sz="0" w:space="0" w:color="auto"/>
          </w:divBdr>
        </w:div>
      </w:divsChild>
    </w:div>
    <w:div w:id="202644040">
      <w:bodyDiv w:val="1"/>
      <w:marLeft w:val="0"/>
      <w:marRight w:val="0"/>
      <w:marTop w:val="0"/>
      <w:marBottom w:val="0"/>
      <w:divBdr>
        <w:top w:val="none" w:sz="0" w:space="0" w:color="auto"/>
        <w:left w:val="none" w:sz="0" w:space="0" w:color="auto"/>
        <w:bottom w:val="none" w:sz="0" w:space="0" w:color="auto"/>
        <w:right w:val="none" w:sz="0" w:space="0" w:color="auto"/>
      </w:divBdr>
    </w:div>
    <w:div w:id="208500298">
      <w:bodyDiv w:val="1"/>
      <w:marLeft w:val="0"/>
      <w:marRight w:val="0"/>
      <w:marTop w:val="0"/>
      <w:marBottom w:val="0"/>
      <w:divBdr>
        <w:top w:val="none" w:sz="0" w:space="0" w:color="auto"/>
        <w:left w:val="none" w:sz="0" w:space="0" w:color="auto"/>
        <w:bottom w:val="none" w:sz="0" w:space="0" w:color="auto"/>
        <w:right w:val="none" w:sz="0" w:space="0" w:color="auto"/>
      </w:divBdr>
    </w:div>
    <w:div w:id="326597346">
      <w:bodyDiv w:val="1"/>
      <w:marLeft w:val="0"/>
      <w:marRight w:val="0"/>
      <w:marTop w:val="0"/>
      <w:marBottom w:val="0"/>
      <w:divBdr>
        <w:top w:val="none" w:sz="0" w:space="0" w:color="auto"/>
        <w:left w:val="none" w:sz="0" w:space="0" w:color="auto"/>
        <w:bottom w:val="none" w:sz="0" w:space="0" w:color="auto"/>
        <w:right w:val="none" w:sz="0" w:space="0" w:color="auto"/>
      </w:divBdr>
    </w:div>
    <w:div w:id="460417180">
      <w:bodyDiv w:val="1"/>
      <w:marLeft w:val="0"/>
      <w:marRight w:val="0"/>
      <w:marTop w:val="0"/>
      <w:marBottom w:val="0"/>
      <w:divBdr>
        <w:top w:val="none" w:sz="0" w:space="0" w:color="auto"/>
        <w:left w:val="none" w:sz="0" w:space="0" w:color="auto"/>
        <w:bottom w:val="none" w:sz="0" w:space="0" w:color="auto"/>
        <w:right w:val="none" w:sz="0" w:space="0" w:color="auto"/>
      </w:divBdr>
    </w:div>
    <w:div w:id="661396671">
      <w:bodyDiv w:val="1"/>
      <w:marLeft w:val="0"/>
      <w:marRight w:val="0"/>
      <w:marTop w:val="0"/>
      <w:marBottom w:val="0"/>
      <w:divBdr>
        <w:top w:val="none" w:sz="0" w:space="0" w:color="auto"/>
        <w:left w:val="none" w:sz="0" w:space="0" w:color="auto"/>
        <w:bottom w:val="none" w:sz="0" w:space="0" w:color="auto"/>
        <w:right w:val="none" w:sz="0" w:space="0" w:color="auto"/>
      </w:divBdr>
    </w:div>
    <w:div w:id="695694109">
      <w:bodyDiv w:val="1"/>
      <w:marLeft w:val="0"/>
      <w:marRight w:val="0"/>
      <w:marTop w:val="0"/>
      <w:marBottom w:val="0"/>
      <w:divBdr>
        <w:top w:val="none" w:sz="0" w:space="0" w:color="auto"/>
        <w:left w:val="none" w:sz="0" w:space="0" w:color="auto"/>
        <w:bottom w:val="none" w:sz="0" w:space="0" w:color="auto"/>
        <w:right w:val="none" w:sz="0" w:space="0" w:color="auto"/>
      </w:divBdr>
      <w:divsChild>
        <w:div w:id="111747561">
          <w:marLeft w:val="0"/>
          <w:marRight w:val="0"/>
          <w:marTop w:val="0"/>
          <w:marBottom w:val="0"/>
          <w:divBdr>
            <w:top w:val="none" w:sz="0" w:space="0" w:color="auto"/>
            <w:left w:val="none" w:sz="0" w:space="0" w:color="auto"/>
            <w:bottom w:val="none" w:sz="0" w:space="0" w:color="auto"/>
            <w:right w:val="none" w:sz="0" w:space="0" w:color="auto"/>
          </w:divBdr>
        </w:div>
        <w:div w:id="1443839498">
          <w:marLeft w:val="0"/>
          <w:marRight w:val="0"/>
          <w:marTop w:val="0"/>
          <w:marBottom w:val="0"/>
          <w:divBdr>
            <w:top w:val="none" w:sz="0" w:space="0" w:color="auto"/>
            <w:left w:val="none" w:sz="0" w:space="0" w:color="auto"/>
            <w:bottom w:val="none" w:sz="0" w:space="0" w:color="auto"/>
            <w:right w:val="none" w:sz="0" w:space="0" w:color="auto"/>
          </w:divBdr>
        </w:div>
        <w:div w:id="1949771547">
          <w:marLeft w:val="0"/>
          <w:marRight w:val="0"/>
          <w:marTop w:val="0"/>
          <w:marBottom w:val="0"/>
          <w:divBdr>
            <w:top w:val="none" w:sz="0" w:space="0" w:color="auto"/>
            <w:left w:val="none" w:sz="0" w:space="0" w:color="auto"/>
            <w:bottom w:val="none" w:sz="0" w:space="0" w:color="auto"/>
            <w:right w:val="none" w:sz="0" w:space="0" w:color="auto"/>
          </w:divBdr>
        </w:div>
      </w:divsChild>
    </w:div>
    <w:div w:id="720516938">
      <w:bodyDiv w:val="1"/>
      <w:marLeft w:val="0"/>
      <w:marRight w:val="0"/>
      <w:marTop w:val="0"/>
      <w:marBottom w:val="0"/>
      <w:divBdr>
        <w:top w:val="none" w:sz="0" w:space="0" w:color="auto"/>
        <w:left w:val="none" w:sz="0" w:space="0" w:color="auto"/>
        <w:bottom w:val="none" w:sz="0" w:space="0" w:color="auto"/>
        <w:right w:val="none" w:sz="0" w:space="0" w:color="auto"/>
      </w:divBdr>
    </w:div>
    <w:div w:id="740323707">
      <w:bodyDiv w:val="1"/>
      <w:marLeft w:val="0"/>
      <w:marRight w:val="0"/>
      <w:marTop w:val="0"/>
      <w:marBottom w:val="0"/>
      <w:divBdr>
        <w:top w:val="none" w:sz="0" w:space="0" w:color="auto"/>
        <w:left w:val="none" w:sz="0" w:space="0" w:color="auto"/>
        <w:bottom w:val="none" w:sz="0" w:space="0" w:color="auto"/>
        <w:right w:val="none" w:sz="0" w:space="0" w:color="auto"/>
      </w:divBdr>
    </w:div>
    <w:div w:id="930550016">
      <w:bodyDiv w:val="1"/>
      <w:marLeft w:val="0"/>
      <w:marRight w:val="0"/>
      <w:marTop w:val="0"/>
      <w:marBottom w:val="0"/>
      <w:divBdr>
        <w:top w:val="none" w:sz="0" w:space="0" w:color="auto"/>
        <w:left w:val="none" w:sz="0" w:space="0" w:color="auto"/>
        <w:bottom w:val="none" w:sz="0" w:space="0" w:color="auto"/>
        <w:right w:val="none" w:sz="0" w:space="0" w:color="auto"/>
      </w:divBdr>
    </w:div>
    <w:div w:id="1056705834">
      <w:bodyDiv w:val="1"/>
      <w:marLeft w:val="0"/>
      <w:marRight w:val="0"/>
      <w:marTop w:val="0"/>
      <w:marBottom w:val="0"/>
      <w:divBdr>
        <w:top w:val="none" w:sz="0" w:space="0" w:color="auto"/>
        <w:left w:val="none" w:sz="0" w:space="0" w:color="auto"/>
        <w:bottom w:val="none" w:sz="0" w:space="0" w:color="auto"/>
        <w:right w:val="none" w:sz="0" w:space="0" w:color="auto"/>
      </w:divBdr>
      <w:divsChild>
        <w:div w:id="250698470">
          <w:marLeft w:val="0"/>
          <w:marRight w:val="0"/>
          <w:marTop w:val="0"/>
          <w:marBottom w:val="0"/>
          <w:divBdr>
            <w:top w:val="none" w:sz="0" w:space="0" w:color="auto"/>
            <w:left w:val="none" w:sz="0" w:space="0" w:color="auto"/>
            <w:bottom w:val="none" w:sz="0" w:space="0" w:color="auto"/>
            <w:right w:val="none" w:sz="0" w:space="0" w:color="auto"/>
          </w:divBdr>
        </w:div>
        <w:div w:id="307512056">
          <w:marLeft w:val="0"/>
          <w:marRight w:val="0"/>
          <w:marTop w:val="0"/>
          <w:marBottom w:val="0"/>
          <w:divBdr>
            <w:top w:val="none" w:sz="0" w:space="0" w:color="auto"/>
            <w:left w:val="none" w:sz="0" w:space="0" w:color="auto"/>
            <w:bottom w:val="none" w:sz="0" w:space="0" w:color="auto"/>
            <w:right w:val="none" w:sz="0" w:space="0" w:color="auto"/>
          </w:divBdr>
        </w:div>
        <w:div w:id="854416728">
          <w:marLeft w:val="0"/>
          <w:marRight w:val="0"/>
          <w:marTop w:val="0"/>
          <w:marBottom w:val="0"/>
          <w:divBdr>
            <w:top w:val="none" w:sz="0" w:space="0" w:color="auto"/>
            <w:left w:val="none" w:sz="0" w:space="0" w:color="auto"/>
            <w:bottom w:val="none" w:sz="0" w:space="0" w:color="auto"/>
            <w:right w:val="none" w:sz="0" w:space="0" w:color="auto"/>
          </w:divBdr>
        </w:div>
      </w:divsChild>
    </w:div>
    <w:div w:id="1080298082">
      <w:bodyDiv w:val="1"/>
      <w:marLeft w:val="0"/>
      <w:marRight w:val="0"/>
      <w:marTop w:val="0"/>
      <w:marBottom w:val="0"/>
      <w:divBdr>
        <w:top w:val="none" w:sz="0" w:space="0" w:color="auto"/>
        <w:left w:val="none" w:sz="0" w:space="0" w:color="auto"/>
        <w:bottom w:val="none" w:sz="0" w:space="0" w:color="auto"/>
        <w:right w:val="none" w:sz="0" w:space="0" w:color="auto"/>
      </w:divBdr>
    </w:div>
    <w:div w:id="1190490213">
      <w:bodyDiv w:val="1"/>
      <w:marLeft w:val="0"/>
      <w:marRight w:val="0"/>
      <w:marTop w:val="0"/>
      <w:marBottom w:val="0"/>
      <w:divBdr>
        <w:top w:val="none" w:sz="0" w:space="0" w:color="auto"/>
        <w:left w:val="none" w:sz="0" w:space="0" w:color="auto"/>
        <w:bottom w:val="none" w:sz="0" w:space="0" w:color="auto"/>
        <w:right w:val="none" w:sz="0" w:space="0" w:color="auto"/>
      </w:divBdr>
    </w:div>
    <w:div w:id="1192305879">
      <w:bodyDiv w:val="1"/>
      <w:marLeft w:val="0"/>
      <w:marRight w:val="0"/>
      <w:marTop w:val="0"/>
      <w:marBottom w:val="0"/>
      <w:divBdr>
        <w:top w:val="none" w:sz="0" w:space="0" w:color="auto"/>
        <w:left w:val="none" w:sz="0" w:space="0" w:color="auto"/>
        <w:bottom w:val="none" w:sz="0" w:space="0" w:color="auto"/>
        <w:right w:val="none" w:sz="0" w:space="0" w:color="auto"/>
      </w:divBdr>
    </w:div>
    <w:div w:id="1217931932">
      <w:bodyDiv w:val="1"/>
      <w:marLeft w:val="0"/>
      <w:marRight w:val="0"/>
      <w:marTop w:val="0"/>
      <w:marBottom w:val="0"/>
      <w:divBdr>
        <w:top w:val="none" w:sz="0" w:space="0" w:color="auto"/>
        <w:left w:val="none" w:sz="0" w:space="0" w:color="auto"/>
        <w:bottom w:val="none" w:sz="0" w:space="0" w:color="auto"/>
        <w:right w:val="none" w:sz="0" w:space="0" w:color="auto"/>
      </w:divBdr>
    </w:div>
    <w:div w:id="1281955115">
      <w:bodyDiv w:val="1"/>
      <w:marLeft w:val="0"/>
      <w:marRight w:val="0"/>
      <w:marTop w:val="0"/>
      <w:marBottom w:val="0"/>
      <w:divBdr>
        <w:top w:val="none" w:sz="0" w:space="0" w:color="auto"/>
        <w:left w:val="none" w:sz="0" w:space="0" w:color="auto"/>
        <w:bottom w:val="none" w:sz="0" w:space="0" w:color="auto"/>
        <w:right w:val="none" w:sz="0" w:space="0" w:color="auto"/>
      </w:divBdr>
    </w:div>
    <w:div w:id="1487741390">
      <w:bodyDiv w:val="1"/>
      <w:marLeft w:val="0"/>
      <w:marRight w:val="0"/>
      <w:marTop w:val="0"/>
      <w:marBottom w:val="0"/>
      <w:divBdr>
        <w:top w:val="none" w:sz="0" w:space="0" w:color="auto"/>
        <w:left w:val="none" w:sz="0" w:space="0" w:color="auto"/>
        <w:bottom w:val="none" w:sz="0" w:space="0" w:color="auto"/>
        <w:right w:val="none" w:sz="0" w:space="0" w:color="auto"/>
      </w:divBdr>
    </w:div>
    <w:div w:id="1499268795">
      <w:bodyDiv w:val="1"/>
      <w:marLeft w:val="0"/>
      <w:marRight w:val="0"/>
      <w:marTop w:val="0"/>
      <w:marBottom w:val="0"/>
      <w:divBdr>
        <w:top w:val="none" w:sz="0" w:space="0" w:color="auto"/>
        <w:left w:val="none" w:sz="0" w:space="0" w:color="auto"/>
        <w:bottom w:val="none" w:sz="0" w:space="0" w:color="auto"/>
        <w:right w:val="none" w:sz="0" w:space="0" w:color="auto"/>
      </w:divBdr>
    </w:div>
    <w:div w:id="1507600566">
      <w:bodyDiv w:val="1"/>
      <w:marLeft w:val="0"/>
      <w:marRight w:val="0"/>
      <w:marTop w:val="0"/>
      <w:marBottom w:val="0"/>
      <w:divBdr>
        <w:top w:val="none" w:sz="0" w:space="0" w:color="auto"/>
        <w:left w:val="none" w:sz="0" w:space="0" w:color="auto"/>
        <w:bottom w:val="none" w:sz="0" w:space="0" w:color="auto"/>
        <w:right w:val="none" w:sz="0" w:space="0" w:color="auto"/>
      </w:divBdr>
    </w:div>
    <w:div w:id="1513563673">
      <w:bodyDiv w:val="1"/>
      <w:marLeft w:val="0"/>
      <w:marRight w:val="0"/>
      <w:marTop w:val="0"/>
      <w:marBottom w:val="0"/>
      <w:divBdr>
        <w:top w:val="none" w:sz="0" w:space="0" w:color="auto"/>
        <w:left w:val="none" w:sz="0" w:space="0" w:color="auto"/>
        <w:bottom w:val="none" w:sz="0" w:space="0" w:color="auto"/>
        <w:right w:val="none" w:sz="0" w:space="0" w:color="auto"/>
      </w:divBdr>
    </w:div>
    <w:div w:id="1619025312">
      <w:bodyDiv w:val="1"/>
      <w:marLeft w:val="0"/>
      <w:marRight w:val="0"/>
      <w:marTop w:val="0"/>
      <w:marBottom w:val="0"/>
      <w:divBdr>
        <w:top w:val="none" w:sz="0" w:space="0" w:color="auto"/>
        <w:left w:val="none" w:sz="0" w:space="0" w:color="auto"/>
        <w:bottom w:val="none" w:sz="0" w:space="0" w:color="auto"/>
        <w:right w:val="none" w:sz="0" w:space="0" w:color="auto"/>
      </w:divBdr>
    </w:div>
    <w:div w:id="1714576335">
      <w:bodyDiv w:val="1"/>
      <w:marLeft w:val="0"/>
      <w:marRight w:val="0"/>
      <w:marTop w:val="0"/>
      <w:marBottom w:val="0"/>
      <w:divBdr>
        <w:top w:val="none" w:sz="0" w:space="0" w:color="auto"/>
        <w:left w:val="none" w:sz="0" w:space="0" w:color="auto"/>
        <w:bottom w:val="none" w:sz="0" w:space="0" w:color="auto"/>
        <w:right w:val="none" w:sz="0" w:space="0" w:color="auto"/>
      </w:divBdr>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
    <w:div w:id="1904756215">
      <w:bodyDiv w:val="1"/>
      <w:marLeft w:val="0"/>
      <w:marRight w:val="0"/>
      <w:marTop w:val="0"/>
      <w:marBottom w:val="0"/>
      <w:divBdr>
        <w:top w:val="none" w:sz="0" w:space="0" w:color="auto"/>
        <w:left w:val="none" w:sz="0" w:space="0" w:color="auto"/>
        <w:bottom w:val="none" w:sz="0" w:space="0" w:color="auto"/>
        <w:right w:val="none" w:sz="0" w:space="0" w:color="auto"/>
      </w:divBdr>
    </w:div>
    <w:div w:id="1954482257">
      <w:bodyDiv w:val="1"/>
      <w:marLeft w:val="0"/>
      <w:marRight w:val="0"/>
      <w:marTop w:val="0"/>
      <w:marBottom w:val="0"/>
      <w:divBdr>
        <w:top w:val="none" w:sz="0" w:space="0" w:color="auto"/>
        <w:left w:val="none" w:sz="0" w:space="0" w:color="auto"/>
        <w:bottom w:val="none" w:sz="0" w:space="0" w:color="auto"/>
        <w:right w:val="none" w:sz="0" w:space="0" w:color="auto"/>
      </w:divBdr>
    </w:div>
    <w:div w:id="2027173228">
      <w:bodyDiv w:val="1"/>
      <w:marLeft w:val="0"/>
      <w:marRight w:val="0"/>
      <w:marTop w:val="0"/>
      <w:marBottom w:val="0"/>
      <w:divBdr>
        <w:top w:val="none" w:sz="0" w:space="0" w:color="auto"/>
        <w:left w:val="none" w:sz="0" w:space="0" w:color="auto"/>
        <w:bottom w:val="none" w:sz="0" w:space="0" w:color="auto"/>
        <w:right w:val="none" w:sz="0" w:space="0" w:color="auto"/>
      </w:divBdr>
    </w:div>
    <w:div w:id="2061126489">
      <w:bodyDiv w:val="1"/>
      <w:marLeft w:val="0"/>
      <w:marRight w:val="0"/>
      <w:marTop w:val="0"/>
      <w:marBottom w:val="0"/>
      <w:divBdr>
        <w:top w:val="none" w:sz="0" w:space="0" w:color="auto"/>
        <w:left w:val="none" w:sz="0" w:space="0" w:color="auto"/>
        <w:bottom w:val="none" w:sz="0" w:space="0" w:color="auto"/>
        <w:right w:val="none" w:sz="0" w:space="0" w:color="auto"/>
      </w:divBdr>
    </w:div>
    <w:div w:id="2069914309">
      <w:bodyDiv w:val="1"/>
      <w:marLeft w:val="0"/>
      <w:marRight w:val="0"/>
      <w:marTop w:val="0"/>
      <w:marBottom w:val="0"/>
      <w:divBdr>
        <w:top w:val="none" w:sz="0" w:space="0" w:color="auto"/>
        <w:left w:val="none" w:sz="0" w:space="0" w:color="auto"/>
        <w:bottom w:val="none" w:sz="0" w:space="0" w:color="auto"/>
        <w:right w:val="none" w:sz="0" w:space="0" w:color="auto"/>
      </w:divBdr>
    </w:div>
    <w:div w:id="213000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50134-1790-46AF-83A7-F63E9B23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41072</Words>
  <Characters>23412</Characters>
  <Application>Microsoft Office Word</Application>
  <DocSecurity>0</DocSecurity>
  <Lines>195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64356</CharactersWithSpaces>
  <SharedDoc>false</SharedDoc>
  <HLinks>
    <vt:vector size="18" baseType="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6750273</vt:i4>
      </vt:variant>
      <vt:variant>
        <vt:i4>0</vt:i4>
      </vt:variant>
      <vt:variant>
        <vt:i4>0</vt:i4>
      </vt:variant>
      <vt:variant>
        <vt:i4>5</vt:i4>
      </vt:variant>
      <vt:variant>
        <vt:lpwstr>mailto:oksanasirosh0403@gmail.com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Войтко Марина Миколаївна</dc:creator>
  <cp:lastModifiedBy>User</cp:lastModifiedBy>
  <cp:revision>3</cp:revision>
  <cp:lastPrinted>2023-11-14T14:13:00Z</cp:lastPrinted>
  <dcterms:created xsi:type="dcterms:W3CDTF">2024-04-01T10:45:00Z</dcterms:created>
  <dcterms:modified xsi:type="dcterms:W3CDTF">2024-04-01T10:48:00Z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0x010100F9D955F28BEB7542B2DCE0172C228B4A</vt:lpwstr>
  </property>
  <property fmtid="{D5CDD505-2E9C-101B-9397-08002B2CF9AE}" pid="3" name="IconOverlay">
    <vt:lpwstr/>
  </property>
  <property fmtid="{D5CDD505-2E9C-101B-9397-08002B2CF9AE}" pid="4" name="Призначено">
    <vt:lpwstr/>
  </property>
</Properties>
</file>