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A" w:rsidRPr="00B97981" w:rsidRDefault="0010653A" w:rsidP="0010653A">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0653A" w:rsidRPr="00B97981" w:rsidRDefault="0010653A" w:rsidP="0010653A">
      <w:pPr>
        <w:spacing w:line="240" w:lineRule="auto"/>
        <w:jc w:val="center"/>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0653A" w:rsidRPr="00B97981" w:rsidRDefault="0010653A" w:rsidP="00B97981">
      <w:pPr>
        <w:spacing w:after="0"/>
        <w:rPr>
          <w:rFonts w:ascii="Times New Roman" w:hAnsi="Times New Roman" w:cs="Times New Roman"/>
          <w:b/>
          <w:bCs/>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B97981">
        <w:rPr>
          <w:rFonts w:ascii="Times New Roman" w:hAnsi="Times New Roman" w:cs="Times New Roman"/>
          <w:b/>
          <w:bCs/>
        </w:rPr>
        <w:t>"ЗАТВЕРДЖЕНО"</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Уповноваженою особою </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w:t>
      </w:r>
      <w:r w:rsidR="00B97981" w:rsidRPr="00B97981">
        <w:rPr>
          <w:rFonts w:ascii="Times New Roman" w:hAnsi="Times New Roman" w:cs="Times New Roman"/>
          <w:snapToGrid w:val="0"/>
        </w:rPr>
        <w:t xml:space="preserve">                         від </w:t>
      </w:r>
      <w:r w:rsidR="00E65B96">
        <w:rPr>
          <w:rFonts w:ascii="Times New Roman" w:hAnsi="Times New Roman" w:cs="Times New Roman"/>
          <w:snapToGrid w:val="0"/>
          <w:lang w:val="uk-UA"/>
        </w:rPr>
        <w:t>«</w:t>
      </w:r>
      <w:r w:rsidR="00077C9D">
        <w:rPr>
          <w:rFonts w:ascii="Times New Roman" w:hAnsi="Times New Roman" w:cs="Times New Roman"/>
          <w:snapToGrid w:val="0"/>
          <w:lang w:val="uk-UA"/>
        </w:rPr>
        <w:t>02»</w:t>
      </w:r>
      <w:r w:rsidR="00077C9D">
        <w:rPr>
          <w:rFonts w:ascii="Times New Roman" w:hAnsi="Times New Roman" w:cs="Times New Roman"/>
          <w:snapToGrid w:val="0"/>
        </w:rPr>
        <w:t xml:space="preserve"> </w:t>
      </w:r>
      <w:r w:rsidR="00077C9D">
        <w:rPr>
          <w:rFonts w:ascii="Times New Roman" w:hAnsi="Times New Roman" w:cs="Times New Roman"/>
          <w:snapToGrid w:val="0"/>
          <w:lang w:val="uk-UA"/>
        </w:rPr>
        <w:t>жовтня</w:t>
      </w:r>
      <w:r w:rsidRPr="00B97981">
        <w:rPr>
          <w:rFonts w:ascii="Times New Roman" w:hAnsi="Times New Roman" w:cs="Times New Roman"/>
          <w:snapToGrid w:val="0"/>
        </w:rPr>
        <w:t xml:space="preserve"> 2023 року </w:t>
      </w:r>
    </w:p>
    <w:p w:rsidR="0010653A" w:rsidRDefault="0010653A" w:rsidP="00B97981">
      <w:pPr>
        <w:spacing w:after="0"/>
        <w:rPr>
          <w:rFonts w:ascii="Times New Roman" w:hAnsi="Times New Roman" w:cs="Times New Roman"/>
          <w:snapToGrid w:val="0"/>
          <w:lang w:val="uk-UA"/>
        </w:rPr>
      </w:pPr>
      <w:r w:rsidRPr="00B97981">
        <w:rPr>
          <w:rFonts w:ascii="Times New Roman" w:hAnsi="Times New Roman" w:cs="Times New Roman"/>
          <w:snapToGrid w:val="0"/>
        </w:rPr>
        <w:t xml:space="preserve">                                                                                                </w:t>
      </w:r>
      <w:r w:rsidR="00B97981" w:rsidRPr="00B97981">
        <w:rPr>
          <w:rFonts w:ascii="Times New Roman" w:hAnsi="Times New Roman" w:cs="Times New Roman"/>
          <w:snapToGrid w:val="0"/>
        </w:rPr>
        <w:t xml:space="preserve">                   Протокол № </w:t>
      </w:r>
      <w:r w:rsidR="00077C9D">
        <w:rPr>
          <w:rFonts w:ascii="Times New Roman" w:hAnsi="Times New Roman" w:cs="Times New Roman"/>
          <w:snapToGrid w:val="0"/>
          <w:lang w:val="uk-UA"/>
        </w:rPr>
        <w:t>89</w:t>
      </w:r>
    </w:p>
    <w:p w:rsidR="00B97981" w:rsidRDefault="00B97981" w:rsidP="00B97981">
      <w:pPr>
        <w:spacing w:after="0"/>
        <w:rPr>
          <w:rFonts w:ascii="Times New Roman" w:hAnsi="Times New Roman" w:cs="Times New Roman"/>
          <w:snapToGrid w:val="0"/>
          <w:lang w:val="uk-UA"/>
        </w:rPr>
      </w:pPr>
    </w:p>
    <w:p w:rsidR="00B97981" w:rsidRPr="00B97981" w:rsidRDefault="00B97981" w:rsidP="00B97981">
      <w:pPr>
        <w:spacing w:after="0"/>
        <w:rPr>
          <w:rFonts w:ascii="Times New Roman" w:hAnsi="Times New Roman" w:cs="Times New Roman"/>
          <w:snapToGrid w:val="0"/>
          <w:lang w:val="uk-UA"/>
        </w:rPr>
      </w:pPr>
    </w:p>
    <w:p w:rsidR="0010653A" w:rsidRPr="00B97981" w:rsidRDefault="0010653A" w:rsidP="00B97981">
      <w:pPr>
        <w:spacing w:after="0" w:line="240" w:lineRule="auto"/>
        <w:rPr>
          <w:rFonts w:ascii="Times New Roman" w:eastAsia="Times New Roman" w:hAnsi="Times New Roman" w:cs="Times New Roman"/>
          <w:b/>
          <w:sz w:val="28"/>
          <w:szCs w:val="28"/>
          <w:lang w:val="uk-UA"/>
        </w:rPr>
      </w:pPr>
    </w:p>
    <w:p w:rsidR="0010653A" w:rsidRPr="00B97981" w:rsidRDefault="0010653A" w:rsidP="00B97981">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587E99" w:rsidRDefault="00587E99" w:rsidP="0010653A">
      <w:pPr>
        <w:tabs>
          <w:tab w:val="left" w:pos="2200"/>
        </w:tabs>
        <w:rPr>
          <w:rFonts w:ascii="Times New Roman" w:hAnsi="Times New Roman" w:cs="Times New Roman"/>
          <w:bCs/>
          <w:lang w:val="uk-UA"/>
        </w:rPr>
      </w:pPr>
    </w:p>
    <w:p w:rsidR="00B97981" w:rsidRPr="00B97981" w:rsidRDefault="00B97981" w:rsidP="0010653A">
      <w:pPr>
        <w:tabs>
          <w:tab w:val="left" w:pos="2200"/>
        </w:tabs>
        <w:rPr>
          <w:rFonts w:ascii="Times New Roman" w:hAnsi="Times New Roman" w:cs="Times New Roman"/>
          <w:bCs/>
          <w:lang w:val="uk-UA"/>
        </w:rPr>
      </w:pPr>
    </w:p>
    <w:p w:rsidR="00587E99" w:rsidRDefault="00587E99" w:rsidP="002449A7">
      <w:pPr>
        <w:tabs>
          <w:tab w:val="left" w:pos="2200"/>
        </w:tabs>
        <w:jc w:val="center"/>
        <w:rPr>
          <w:rFonts w:ascii="Times New Roman" w:hAnsi="Times New Roman" w:cs="Times New Roman"/>
          <w:b/>
          <w:sz w:val="28"/>
          <w:szCs w:val="28"/>
          <w:lang w:val="uk-UA"/>
        </w:rPr>
      </w:pPr>
      <w:r w:rsidRPr="00B97981">
        <w:rPr>
          <w:rFonts w:ascii="Times New Roman" w:hAnsi="Times New Roman" w:cs="Times New Roman"/>
          <w:b/>
          <w:sz w:val="28"/>
          <w:szCs w:val="28"/>
        </w:rPr>
        <w:t>Предмет закупівлі</w:t>
      </w:r>
      <w:r w:rsidRPr="00B97981">
        <w:rPr>
          <w:rFonts w:ascii="Times New Roman" w:hAnsi="Times New Roman" w:cs="Times New Roman"/>
          <w:b/>
        </w:rPr>
        <w:t xml:space="preserve">: </w:t>
      </w:r>
      <w:r w:rsidR="00C7550C">
        <w:rPr>
          <w:rFonts w:ascii="Times New Roman" w:hAnsi="Times New Roman" w:cs="Times New Roman"/>
          <w:b/>
          <w:sz w:val="28"/>
          <w:szCs w:val="28"/>
          <w:lang w:val="uk-UA"/>
        </w:rPr>
        <w:t>Матеріали для ремонту водомереж</w:t>
      </w:r>
    </w:p>
    <w:p w:rsidR="00B97981" w:rsidRDefault="00B97981" w:rsidP="00587E99">
      <w:pPr>
        <w:tabs>
          <w:tab w:val="left" w:pos="2200"/>
        </w:tabs>
        <w:jc w:val="center"/>
        <w:rPr>
          <w:rFonts w:ascii="Times New Roman" w:hAnsi="Times New Roman" w:cs="Times New Roman"/>
          <w:b/>
          <w:sz w:val="28"/>
          <w:szCs w:val="28"/>
          <w:lang w:val="uk-UA"/>
        </w:rPr>
      </w:pPr>
    </w:p>
    <w:p w:rsidR="00B97981" w:rsidRPr="00B97981" w:rsidRDefault="00B97981" w:rsidP="00587E99">
      <w:pPr>
        <w:tabs>
          <w:tab w:val="left" w:pos="2200"/>
        </w:tabs>
        <w:jc w:val="center"/>
        <w:rPr>
          <w:rFonts w:ascii="Times New Roman" w:hAnsi="Times New Roman" w:cs="Times New Roman"/>
          <w:b/>
          <w:lang w:val="uk-UA"/>
        </w:rPr>
      </w:pPr>
    </w:p>
    <w:p w:rsidR="0053794B" w:rsidRPr="00B97981" w:rsidRDefault="00587E99" w:rsidP="002449A7">
      <w:pPr>
        <w:pStyle w:val="a3"/>
        <w:jc w:val="center"/>
        <w:rPr>
          <w:color w:val="000000" w:themeColor="text1"/>
          <w:sz w:val="28"/>
          <w:szCs w:val="28"/>
        </w:rPr>
      </w:pPr>
      <w:r w:rsidRPr="00B97981">
        <w:rPr>
          <w:sz w:val="28"/>
          <w:szCs w:val="28"/>
          <w:bdr w:val="none" w:sz="0" w:space="0" w:color="auto" w:frame="1"/>
          <w:shd w:val="clear" w:color="auto" w:fill="FDFEFD"/>
        </w:rPr>
        <w:t>Класифікація</w:t>
      </w:r>
      <w:r w:rsidR="009A7BF6" w:rsidRPr="00B97981">
        <w:rPr>
          <w:sz w:val="28"/>
          <w:szCs w:val="28"/>
          <w:bdr w:val="none" w:sz="0" w:space="0" w:color="auto" w:frame="1"/>
          <w:shd w:val="clear" w:color="auto" w:fill="FDFEFD"/>
        </w:rPr>
        <w:t xml:space="preserve"> </w:t>
      </w:r>
      <w:r w:rsidRPr="00B97981">
        <w:rPr>
          <w:sz w:val="28"/>
          <w:szCs w:val="28"/>
          <w:bdr w:val="none" w:sz="0" w:space="0" w:color="auto" w:frame="1"/>
          <w:shd w:val="clear" w:color="auto" w:fill="FDFEFD"/>
        </w:rPr>
        <w:t xml:space="preserve"> за ДК 021:2015</w:t>
      </w:r>
      <w:r w:rsidR="00C7550C">
        <w:rPr>
          <w:sz w:val="28"/>
          <w:szCs w:val="28"/>
          <w:bdr w:val="none" w:sz="0" w:space="0" w:color="auto" w:frame="1"/>
          <w:shd w:val="clear" w:color="auto" w:fill="FDFEFD"/>
        </w:rPr>
        <w:t xml:space="preserve">:  </w:t>
      </w:r>
      <w:r w:rsidR="00C7550C" w:rsidRPr="00C7550C">
        <w:rPr>
          <w:sz w:val="28"/>
          <w:szCs w:val="28"/>
          <w:bdr w:val="none" w:sz="0" w:space="0" w:color="auto" w:frame="1"/>
          <w:shd w:val="clear" w:color="auto" w:fill="FDFEFD"/>
        </w:rPr>
        <w:t xml:space="preserve"> 44160000-9 - Магістралі, трубопроводи, труби, обсадні труби, тюбінги та супутні вироби</w:t>
      </w:r>
    </w:p>
    <w:p w:rsidR="00197009" w:rsidRPr="00B97981" w:rsidRDefault="00F334BF" w:rsidP="00197009">
      <w:pPr>
        <w:spacing w:line="300" w:lineRule="atLeast"/>
        <w:textAlignment w:val="baseline"/>
        <w:rPr>
          <w:rFonts w:ascii="Times New Roman" w:hAnsi="Times New Roman" w:cs="Times New Roman"/>
          <w:b/>
          <w:shd w:val="clear" w:color="auto" w:fill="FDFEFD"/>
          <w:lang w:val="uk-UA"/>
        </w:rPr>
      </w:pPr>
      <w:r w:rsidRPr="00B97981">
        <w:rPr>
          <w:rFonts w:ascii="Times New Roman" w:hAnsi="Times New Roman" w:cs="Times New Roman"/>
          <w:color w:val="777777"/>
          <w:shd w:val="clear" w:color="auto" w:fill="FDFEFD"/>
        </w:rPr>
        <w:t> </w:t>
      </w:r>
      <w:r w:rsidRPr="00C7550C">
        <w:rPr>
          <w:rFonts w:ascii="Times New Roman" w:hAnsi="Times New Roman" w:cs="Times New Roman"/>
          <w:color w:val="000000"/>
          <w:shd w:val="clear" w:color="auto" w:fill="FDFEFD"/>
          <w:lang w:val="uk-UA"/>
        </w:rPr>
        <w:t xml:space="preserve"> </w:t>
      </w:r>
      <w:r w:rsidRPr="00C7550C">
        <w:rPr>
          <w:rFonts w:ascii="Times New Roman" w:hAnsi="Times New Roman" w:cs="Times New Roman"/>
          <w:b/>
          <w:shd w:val="clear" w:color="auto" w:fill="FDFEFD"/>
          <w:lang w:val="uk-UA"/>
        </w:rPr>
        <w:t xml:space="preserve"> </w:t>
      </w:r>
      <w:r w:rsidRPr="00B97981">
        <w:rPr>
          <w:rFonts w:ascii="Times New Roman" w:hAnsi="Times New Roman" w:cs="Times New Roman"/>
          <w:b/>
          <w:lang w:val="uk-UA"/>
        </w:rPr>
        <w:t xml:space="preserve"> </w:t>
      </w:r>
    </w:p>
    <w:p w:rsidR="00587E99" w:rsidRPr="00B97981" w:rsidRDefault="00587E99" w:rsidP="00587E99">
      <w:pPr>
        <w:pStyle w:val="a3"/>
        <w:spacing w:before="0"/>
        <w:jc w:val="center"/>
        <w:rPr>
          <w:b/>
          <w:bCs/>
          <w:sz w:val="22"/>
          <w:szCs w:val="22"/>
        </w:rPr>
      </w:pPr>
      <w:r w:rsidRPr="00B97981">
        <w:rPr>
          <w:b/>
          <w:bCs/>
          <w:sz w:val="22"/>
          <w:szCs w:val="22"/>
        </w:rPr>
        <w:t xml:space="preserve"> </w:t>
      </w:r>
    </w:p>
    <w:p w:rsidR="00587E99" w:rsidRPr="00B97981" w:rsidRDefault="00587E99" w:rsidP="00587E99">
      <w:pPr>
        <w:pStyle w:val="a3"/>
        <w:spacing w:before="0"/>
        <w:jc w:val="center"/>
        <w:rPr>
          <w:b/>
          <w:bCs/>
          <w:sz w:val="22"/>
          <w:szCs w:val="22"/>
        </w:rPr>
      </w:pPr>
    </w:p>
    <w:p w:rsidR="00587E99" w:rsidRPr="00B97981" w:rsidRDefault="00024F3F" w:rsidP="00587E99">
      <w:pPr>
        <w:pStyle w:val="a3"/>
        <w:spacing w:before="0"/>
        <w:jc w:val="center"/>
        <w:rPr>
          <w:b/>
          <w:sz w:val="22"/>
          <w:szCs w:val="22"/>
        </w:rPr>
      </w:pPr>
      <w:r w:rsidRPr="00B97981">
        <w:rPr>
          <w:sz w:val="22"/>
          <w:szCs w:val="22"/>
        </w:rPr>
        <w:br/>
      </w:r>
    </w:p>
    <w:p w:rsidR="00587E99" w:rsidRDefault="00587E99"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Pr="00B97981" w:rsidRDefault="00B97981" w:rsidP="00587E99">
      <w:pPr>
        <w:pStyle w:val="a3"/>
        <w:tabs>
          <w:tab w:val="left" w:pos="-180"/>
          <w:tab w:val="left" w:pos="540"/>
        </w:tabs>
        <w:spacing w:before="0"/>
        <w:jc w:val="center"/>
        <w:rPr>
          <w:rStyle w:val="classifier-text"/>
          <w:b/>
          <w:sz w:val="22"/>
          <w:szCs w:val="22"/>
        </w:rPr>
      </w:pPr>
    </w:p>
    <w:p w:rsidR="00587E99" w:rsidRPr="00B97981" w:rsidRDefault="00587E99" w:rsidP="00587E99">
      <w:pPr>
        <w:pStyle w:val="aa"/>
        <w:jc w:val="center"/>
        <w:rPr>
          <w:rFonts w:ascii="Times New Roman" w:hAnsi="Times New Roman"/>
        </w:rPr>
      </w:pPr>
    </w:p>
    <w:p w:rsidR="00587E99" w:rsidRPr="00B97981" w:rsidRDefault="00587E99"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587E99" w:rsidRPr="00B97981" w:rsidRDefault="0010653A"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2023</w:t>
      </w:r>
      <w:r w:rsidR="00587E99" w:rsidRPr="00B97981">
        <w:rPr>
          <w:rFonts w:ascii="Times New Roman" w:hAnsi="Times New Roman" w:cs="Times New Roman"/>
          <w:b/>
          <w:bCs/>
          <w:lang w:val="uk-UA"/>
        </w:rPr>
        <w:t xml:space="preserve"> р.</w:t>
      </w:r>
    </w:p>
    <w:p w:rsidR="0010653A" w:rsidRPr="00B97981" w:rsidRDefault="00587E99" w:rsidP="0010653A">
      <w:pPr>
        <w:jc w:val="center"/>
        <w:rPr>
          <w:rFonts w:ascii="Times New Roman" w:hAnsi="Times New Roman" w:cs="Times New Roman"/>
          <w:b/>
        </w:rPr>
      </w:pPr>
      <w:r w:rsidRPr="00B97981">
        <w:rPr>
          <w:rFonts w:ascii="Times New Roman" w:hAnsi="Times New Roman" w:cs="Times New Roman"/>
          <w:lang w:val="uk-UA"/>
        </w:rPr>
        <w:br w:type="page"/>
      </w: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915"/>
        <w:gridCol w:w="5970"/>
      </w:tblGrid>
      <w:tr w:rsidR="0010653A" w:rsidRPr="00B97981" w:rsidTr="001C7AB1">
        <w:trPr>
          <w:trHeight w:val="420"/>
        </w:trPr>
        <w:tc>
          <w:tcPr>
            <w:tcW w:w="645" w:type="dxa"/>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9885" w:type="dxa"/>
            <w:gridSpan w:val="2"/>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Комунальний заклад </w:t>
            </w:r>
            <w:r w:rsidR="000B663E" w:rsidRPr="00B97981">
              <w:rPr>
                <w:rFonts w:ascii="Times New Roman" w:hAnsi="Times New Roman" w:cs="Times New Roman"/>
                <w:lang w:val="uk-UA"/>
              </w:rPr>
              <w:t>«Криворізький психоневрологічний інтернат</w:t>
            </w:r>
            <w:r w:rsidRPr="00B97981">
              <w:rPr>
                <w:rFonts w:ascii="Times New Roman" w:hAnsi="Times New Roman" w:cs="Times New Roman"/>
                <w:lang w:val="uk-UA"/>
              </w:rPr>
              <w:t>» Дніпропетровської обласної ради»</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5970" w:type="dxa"/>
            <w:shd w:val="clear" w:color="auto" w:fill="auto"/>
            <w:tcMar>
              <w:top w:w="100" w:type="dxa"/>
              <w:left w:w="100" w:type="dxa"/>
              <w:bottom w:w="100" w:type="dxa"/>
              <w:right w:w="100" w:type="dxa"/>
            </w:tcMar>
          </w:tcPr>
          <w:p w:rsidR="0010653A" w:rsidRPr="00B97981" w:rsidRDefault="000B663E"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50033</w:t>
            </w:r>
            <w:r w:rsidR="0010653A" w:rsidRPr="00B97981">
              <w:rPr>
                <w:rFonts w:ascii="Times New Roman" w:hAnsi="Times New Roman" w:cs="Times New Roman"/>
                <w:lang w:val="uk-UA"/>
              </w:rPr>
              <w:t xml:space="preserve">, Дніпропетровська обл. </w:t>
            </w:r>
            <w:r w:rsidRPr="00B97981">
              <w:rPr>
                <w:rFonts w:ascii="Times New Roman" w:hAnsi="Times New Roman" w:cs="Times New Roman"/>
                <w:lang w:val="uk-UA"/>
              </w:rPr>
              <w:t>м.Кривий Ріг, вул.Треньова, 15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0B663E" w:rsidRPr="00B97981" w:rsidRDefault="000B663E" w:rsidP="00B97981">
            <w:pPr>
              <w:spacing w:after="0" w:line="264" w:lineRule="auto"/>
              <w:rPr>
                <w:rFonts w:ascii="Times New Roman" w:hAnsi="Times New Roman" w:cs="Times New Roman"/>
              </w:rPr>
            </w:pPr>
            <w:r w:rsidRPr="00B97981">
              <w:rPr>
                <w:rFonts w:ascii="Times New Roman" w:hAnsi="Times New Roman" w:cs="Times New Roman"/>
              </w:rPr>
              <w:t xml:space="preserve">Ляшенко Оксана Петрівна, фахівець з публічних закупівель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0653A" w:rsidRPr="00B97981" w:rsidRDefault="000B663E" w:rsidP="000B663E">
            <w:pPr>
              <w:pStyle w:val="12"/>
              <w:widowControl w:val="0"/>
              <w:spacing w:line="240" w:lineRule="auto"/>
              <w:rPr>
                <w:rFonts w:ascii="Times New Roman" w:hAnsi="Times New Roman" w:cs="Times New Roman"/>
                <w:i/>
                <w:lang w:val="uk-UA"/>
              </w:rPr>
            </w:pPr>
            <w:r w:rsidRPr="00B97981">
              <w:rPr>
                <w:rFonts w:ascii="Times New Roman" w:hAnsi="Times New Roman" w:cs="Times New Roman"/>
              </w:rPr>
              <w:t xml:space="preserve"> електронна пошта:  </w:t>
            </w:r>
            <w:r w:rsidRPr="00B97981">
              <w:rPr>
                <w:rFonts w:ascii="Times New Roman" w:hAnsi="Times New Roman" w:cs="Times New Roman"/>
                <w:b/>
                <w:lang w:val="en-US"/>
              </w:rPr>
              <w:t>kpni</w:t>
            </w:r>
            <w:r w:rsidRPr="00B97981">
              <w:rPr>
                <w:rFonts w:ascii="Times New Roman" w:hAnsi="Times New Roman" w:cs="Times New Roman"/>
                <w:b/>
              </w:rPr>
              <w:t>@</w:t>
            </w:r>
            <w:r w:rsidRPr="00B97981">
              <w:rPr>
                <w:rFonts w:ascii="Times New Roman" w:hAnsi="Times New Roman" w:cs="Times New Roman"/>
                <w:b/>
                <w:lang w:val="en-US"/>
              </w:rPr>
              <w:t>i</w:t>
            </w:r>
            <w:r w:rsidRPr="00B97981">
              <w:rPr>
                <w:rFonts w:ascii="Times New Roman" w:hAnsi="Times New Roman" w:cs="Times New Roman"/>
                <w:b/>
              </w:rPr>
              <w:t>.</w:t>
            </w:r>
            <w:r w:rsidRPr="00B97981">
              <w:rPr>
                <w:rFonts w:ascii="Times New Roman" w:hAnsi="Times New Roman" w:cs="Times New Roman"/>
                <w:b/>
                <w:lang w:val="en-US"/>
              </w:rPr>
              <w:t>ua</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0653A" w:rsidRPr="00E35937"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5970" w:type="dxa"/>
            <w:shd w:val="clear" w:color="auto" w:fill="auto"/>
            <w:tcMar>
              <w:top w:w="100" w:type="dxa"/>
              <w:left w:w="100" w:type="dxa"/>
              <w:bottom w:w="100" w:type="dxa"/>
              <w:right w:w="100" w:type="dxa"/>
            </w:tcMar>
          </w:tcPr>
          <w:p w:rsidR="0010653A" w:rsidRPr="00B97981" w:rsidRDefault="00C7550C" w:rsidP="007F60B8">
            <w:pPr>
              <w:pStyle w:val="12"/>
              <w:widowControl w:val="0"/>
              <w:spacing w:line="240" w:lineRule="auto"/>
              <w:rPr>
                <w:rFonts w:ascii="Times New Roman" w:hAnsi="Times New Roman" w:cs="Times New Roman"/>
                <w:iCs/>
                <w:lang w:val="uk-UA"/>
              </w:rPr>
            </w:pPr>
            <w:r>
              <w:rPr>
                <w:rFonts w:ascii="Times New Roman" w:hAnsi="Times New Roman" w:cs="Times New Roman"/>
                <w:b/>
                <w:iCs/>
                <w:lang w:val="uk-UA"/>
              </w:rPr>
              <w:t>52425,40</w:t>
            </w:r>
            <w:r w:rsidR="000B663E" w:rsidRPr="00B97981">
              <w:rPr>
                <w:rFonts w:ascii="Times New Roman" w:hAnsi="Times New Roman" w:cs="Times New Roman"/>
                <w:b/>
                <w:iCs/>
                <w:lang w:val="uk-UA"/>
              </w:rPr>
              <w:t xml:space="preserve"> грн</w:t>
            </w:r>
            <w:r>
              <w:rPr>
                <w:rFonts w:ascii="Times New Roman" w:hAnsi="Times New Roman" w:cs="Times New Roman"/>
                <w:iCs/>
                <w:lang w:val="uk-UA"/>
              </w:rPr>
              <w:t xml:space="preserve">. з ПДВ( П'ятдесят </w:t>
            </w:r>
            <w:r w:rsidR="002449A7">
              <w:rPr>
                <w:rFonts w:ascii="Times New Roman" w:hAnsi="Times New Roman" w:cs="Times New Roman"/>
                <w:iCs/>
                <w:lang w:val="uk-UA"/>
              </w:rPr>
              <w:t>дві</w:t>
            </w:r>
            <w:r w:rsidR="0010653A" w:rsidRPr="00B97981">
              <w:rPr>
                <w:rFonts w:ascii="Times New Roman" w:hAnsi="Times New Roman" w:cs="Times New Roman"/>
                <w:iCs/>
                <w:lang w:val="uk-UA"/>
              </w:rPr>
              <w:t xml:space="preserve"> тисяч</w:t>
            </w:r>
            <w:r>
              <w:rPr>
                <w:rFonts w:ascii="Times New Roman" w:hAnsi="Times New Roman" w:cs="Times New Roman"/>
                <w:iCs/>
                <w:lang w:val="uk-UA"/>
              </w:rPr>
              <w:t xml:space="preserve">і  чотириста двадцять п’ять </w:t>
            </w:r>
            <w:r w:rsidR="000B663E" w:rsidRPr="00B97981">
              <w:rPr>
                <w:rFonts w:ascii="Times New Roman" w:hAnsi="Times New Roman" w:cs="Times New Roman"/>
                <w:iCs/>
                <w:lang w:val="uk-UA"/>
              </w:rPr>
              <w:t xml:space="preserve"> </w:t>
            </w:r>
            <w:r>
              <w:rPr>
                <w:rFonts w:ascii="Times New Roman" w:hAnsi="Times New Roman" w:cs="Times New Roman"/>
                <w:iCs/>
                <w:lang w:val="uk-UA"/>
              </w:rPr>
              <w:t xml:space="preserve"> грн. 4</w:t>
            </w:r>
            <w:r w:rsidR="0010653A" w:rsidRPr="00B97981">
              <w:rPr>
                <w:rFonts w:ascii="Times New Roman" w:hAnsi="Times New Roman" w:cs="Times New Roman"/>
                <w:iCs/>
                <w:lang w:val="uk-UA"/>
              </w:rPr>
              <w:t>0 коп.)</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p>
        </w:tc>
      </w:tr>
      <w:tr w:rsidR="0010653A" w:rsidRPr="00C7550C" w:rsidTr="007F60B8">
        <w:trPr>
          <w:trHeight w:val="82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5970" w:type="dxa"/>
            <w:shd w:val="clear" w:color="auto" w:fill="auto"/>
            <w:tcMar>
              <w:top w:w="100" w:type="dxa"/>
              <w:left w:w="100" w:type="dxa"/>
              <w:bottom w:w="100" w:type="dxa"/>
              <w:right w:w="100" w:type="dxa"/>
            </w:tcMar>
          </w:tcPr>
          <w:p w:rsidR="00131F53" w:rsidRPr="00C7550C" w:rsidRDefault="00C7550C" w:rsidP="00131F53">
            <w:pPr>
              <w:pStyle w:val="a4"/>
              <w:tabs>
                <w:tab w:val="left" w:pos="442"/>
              </w:tabs>
              <w:spacing w:after="0"/>
              <w:rPr>
                <w:b/>
                <w:sz w:val="22"/>
                <w:szCs w:val="22"/>
                <w:lang w:val="uk-UA"/>
              </w:rPr>
            </w:pPr>
            <w:r w:rsidRPr="00C7550C">
              <w:rPr>
                <w:lang w:val="ru-RU"/>
              </w:rPr>
              <w:t xml:space="preserve"> </w:t>
            </w:r>
            <w:r w:rsidRPr="00C7550C">
              <w:rPr>
                <w:b/>
                <w:sz w:val="22"/>
                <w:szCs w:val="22"/>
                <w:lang w:val="uk-UA"/>
              </w:rPr>
              <w:t>Матеріали для ремонту водомереж</w:t>
            </w:r>
          </w:p>
          <w:p w:rsidR="0010653A" w:rsidRPr="00B97981" w:rsidRDefault="0010653A" w:rsidP="00C7550C">
            <w:pPr>
              <w:pStyle w:val="a4"/>
              <w:tabs>
                <w:tab w:val="left" w:pos="442"/>
              </w:tabs>
              <w:spacing w:after="0"/>
              <w:rPr>
                <w:sz w:val="22"/>
                <w:szCs w:val="22"/>
                <w:lang w:val="uk-UA"/>
              </w:rPr>
            </w:pPr>
            <w:r w:rsidRPr="00B97981">
              <w:rPr>
                <w:sz w:val="22"/>
                <w:szCs w:val="22"/>
                <w:lang w:val="uk-UA"/>
              </w:rPr>
              <w:t xml:space="preserve">ДК 021:2015 </w:t>
            </w:r>
            <w:r w:rsidR="00C7550C" w:rsidRPr="00C7550C">
              <w:rPr>
                <w:color w:val="000000"/>
                <w:sz w:val="22"/>
                <w:szCs w:val="22"/>
                <w:bdr w:val="none" w:sz="0" w:space="0" w:color="auto" w:frame="1"/>
                <w:shd w:val="clear" w:color="auto" w:fill="FDFEFD"/>
                <w:lang w:val="uk-UA"/>
              </w:rPr>
              <w:t xml:space="preserve"> 44160000-9 - Магістралі, трубопроводи, труби, обсадні труби, тюбінги та супутні вироби</w:t>
            </w:r>
            <w:hyperlink r:id="rId8" w:history="1"/>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BE502B" w:rsidRPr="00B97981" w:rsidRDefault="00BE502B"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w:t>
            </w:r>
            <w:r w:rsidR="000B663E" w:rsidRPr="00B97981">
              <w:rPr>
                <w:rFonts w:ascii="Times New Roman" w:hAnsi="Times New Roman" w:cs="Times New Roman"/>
                <w:lang w:val="uk-UA"/>
              </w:rPr>
              <w:t>м. Кривий Ріг, вул.Треньова, 15</w:t>
            </w:r>
            <w:r w:rsidRPr="00B97981">
              <w:rPr>
                <w:rFonts w:ascii="Times New Roman" w:hAnsi="Times New Roman" w:cs="Times New Roman"/>
                <w:lang w:val="uk-UA"/>
              </w:rPr>
              <w:t>.</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10653A" w:rsidRPr="00B97981" w:rsidRDefault="000B663E" w:rsidP="00B97981">
            <w:pPr>
              <w:pStyle w:val="a3"/>
              <w:spacing w:line="0" w:lineRule="atLeast"/>
              <w:jc w:val="both"/>
              <w:rPr>
                <w:color w:val="000000"/>
                <w:sz w:val="22"/>
                <w:szCs w:val="22"/>
                <w:lang w:val="ru-RU"/>
              </w:rPr>
            </w:pPr>
            <w:r w:rsidRPr="00B97981">
              <w:rPr>
                <w:color w:val="000000"/>
                <w:sz w:val="22"/>
                <w:szCs w:val="22"/>
              </w:rPr>
              <w:t>В</w:t>
            </w:r>
            <w:r w:rsidRPr="00B97981">
              <w:rPr>
                <w:color w:val="000000"/>
                <w:sz w:val="22"/>
                <w:szCs w:val="22"/>
                <w:lang w:val="ru-RU"/>
              </w:rPr>
              <w:t>ід дати укладення договору про закупівлю з Виконавцем до 31.12.2023р.</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w:t>
            </w:r>
            <w:r w:rsidR="000B663E" w:rsidRPr="00B97981">
              <w:rPr>
                <w:rFonts w:ascii="Times New Roman" w:hAnsi="Times New Roman" w:cs="Times New Roman"/>
                <w:lang w:val="uk-UA"/>
              </w:rPr>
              <w:t>отягом 20 (двадцять) робочих</w:t>
            </w:r>
            <w:r w:rsidRPr="00B97981">
              <w:rPr>
                <w:rFonts w:ascii="Times New Roman" w:hAnsi="Times New Roman" w:cs="Times New Roman"/>
                <w:lang w:val="uk-UA"/>
              </w:rPr>
              <w:t xml:space="preserve"> днів з дати постачання товару, що підтверджується підписаною видатковою накладною. </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w:t>
            </w:r>
            <w:r w:rsidRPr="00B97981">
              <w:rPr>
                <w:rFonts w:ascii="Times New Roman" w:hAnsi="Times New Roman" w:cs="Times New Roman"/>
                <w:lang w:val="uk-UA"/>
              </w:rPr>
              <w:lastRenderedPageBreak/>
              <w:t>перекладом українською мовою. Відповідальність за якість та достовірність перекладу несе учасник.</w:t>
            </w:r>
          </w:p>
        </w:tc>
      </w:tr>
      <w:tr w:rsidR="0010653A" w:rsidRPr="00B97981" w:rsidTr="00222D0C">
        <w:trPr>
          <w:trHeight w:val="420"/>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222D0C">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0653A" w:rsidRPr="00B97981" w:rsidRDefault="0010653A" w:rsidP="007F60B8">
            <w:pPr>
              <w:pStyle w:val="12"/>
              <w:widowControl w:val="0"/>
              <w:spacing w:line="240" w:lineRule="auto"/>
              <w:jc w:val="both"/>
              <w:rPr>
                <w:rFonts w:ascii="Times New Roman" w:hAnsi="Times New Roman" w:cs="Times New Roman"/>
                <w:lang w:val="uk-UA"/>
              </w:rPr>
            </w:pPr>
          </w:p>
          <w:p w:rsidR="0010653A" w:rsidRPr="00B97981" w:rsidRDefault="0010653A" w:rsidP="007F60B8">
            <w:pPr>
              <w:pStyle w:val="12"/>
              <w:widowControl w:val="0"/>
              <w:spacing w:line="240" w:lineRule="auto"/>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0653A" w:rsidRPr="00B97981" w:rsidTr="007F60B8">
        <w:trPr>
          <w:trHeight w:val="1764"/>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0653A" w:rsidRPr="00B97981" w:rsidTr="001C7AB1">
        <w:trPr>
          <w:trHeight w:val="204"/>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зазначеначається  замовником в оголошенні про проведення спрощеної закупівлі.</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077C9D" w:rsidTr="007F60B8">
        <w:trPr>
          <w:trHeight w:val="125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0653A" w:rsidRPr="00B97981" w:rsidTr="007F60B8">
        <w:trPr>
          <w:trHeight w:val="146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0653A" w:rsidRPr="00B97981" w:rsidTr="001C7AB1">
        <w:trPr>
          <w:trHeight w:val="308"/>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0653A" w:rsidRPr="00077C9D"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0653A" w:rsidRPr="00B97981" w:rsidRDefault="00B97981"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w:t>
            </w:r>
            <w:r w:rsidR="0010653A" w:rsidRPr="00B97981">
              <w:rPr>
                <w:rFonts w:ascii="Times New Roman" w:hAnsi="Times New Roman" w:cs="Times New Roman"/>
                <w:lang w:val="uk-UA"/>
              </w:rPr>
              <w:t xml:space="preserve"> разі якщо єдиним критерієм оцінки  пропозицій є ціна, то замовник зазначає інформацію про включення/невключення до ціни податку на додану вартість (ПДВ);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rPr>
          <w:trHeight w:val="49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lastRenderedPageBreak/>
              <w:t>пропозиція учасника не відповідає умовам, визначеним в оголошенні про проведення спрощеної закупівлі, та вимогам до предмета закупівлі;</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10653A" w:rsidRPr="00B97981" w:rsidTr="001C7AB1">
        <w:trPr>
          <w:trHeight w:val="193"/>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V Результати торгів та укладання договору про закупівлю</w:t>
            </w:r>
          </w:p>
        </w:tc>
      </w:tr>
      <w:tr w:rsidR="0010653A" w:rsidRPr="00077C9D"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укластим договір про закупівлю.</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Про</w:t>
            </w:r>
            <w:r w:rsidR="00BE502B" w:rsidRPr="00B97981">
              <w:rPr>
                <w:rFonts w:ascii="Times New Roman" w:hAnsi="Times New Roman" w:cs="Times New Roman"/>
                <w:lang w:val="uk-UA"/>
              </w:rPr>
              <w:t xml:space="preserve">ект договору викладений </w:t>
            </w:r>
            <w:r w:rsidRPr="00B97981">
              <w:rPr>
                <w:rFonts w:ascii="Times New Roman" w:hAnsi="Times New Roman" w:cs="Times New Roman"/>
                <w:lang w:val="uk-UA"/>
              </w:rPr>
              <w:t xml:space="preserve">додатком </w:t>
            </w:r>
            <w:r w:rsidR="00BE502B" w:rsidRPr="00B97981">
              <w:rPr>
                <w:rFonts w:ascii="Times New Roman" w:hAnsi="Times New Roman" w:cs="Times New Roman"/>
                <w:lang w:val="uk-UA"/>
              </w:rPr>
              <w:t>№ 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w:t>
            </w:r>
            <w:r w:rsidRPr="00B97981">
              <w:rPr>
                <w:rFonts w:ascii="Times New Roman" w:hAnsi="Times New Roman" w:cs="Times New Roman"/>
                <w:highlight w:val="white"/>
                <w:lang w:val="uk-UA"/>
              </w:rPr>
              <w:lastRenderedPageBreak/>
              <w:t>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r w:rsidR="00EB2E5A" w:rsidRPr="00B97981" w:rsidTr="00EB2E5A">
        <w:tc>
          <w:tcPr>
            <w:tcW w:w="10530" w:type="dxa"/>
            <w:gridSpan w:val="3"/>
            <w:shd w:val="clear" w:color="auto" w:fill="F2DBDB" w:themeFill="accent2" w:themeFillTint="33"/>
            <w:tcMar>
              <w:top w:w="100" w:type="dxa"/>
              <w:left w:w="100" w:type="dxa"/>
              <w:bottom w:w="100" w:type="dxa"/>
              <w:right w:w="100" w:type="dxa"/>
            </w:tcMar>
          </w:tcPr>
          <w:p w:rsidR="00EB2E5A" w:rsidRPr="00EB2E5A" w:rsidRDefault="00EB2E5A" w:rsidP="00EB2E5A">
            <w:pPr>
              <w:pStyle w:val="12"/>
              <w:keepLines/>
              <w:widowControl w:val="0"/>
              <w:spacing w:line="240" w:lineRule="auto"/>
              <w:jc w:val="center"/>
              <w:rPr>
                <w:rFonts w:ascii="Times New Roman" w:hAnsi="Times New Roman" w:cs="Times New Roman"/>
                <w:b/>
              </w:rPr>
            </w:pPr>
            <w:r w:rsidRPr="00EB2E5A">
              <w:rPr>
                <w:rFonts w:ascii="Times New Roman" w:hAnsi="Times New Roman" w:cs="Times New Roman"/>
                <w:b/>
                <w:lang w:val="en-US"/>
              </w:rPr>
              <w:t>VI</w:t>
            </w:r>
            <w:r w:rsidRPr="00EB2E5A">
              <w:rPr>
                <w:rFonts w:ascii="Times New Roman" w:hAnsi="Times New Roman" w:cs="Times New Roman"/>
                <w:b/>
              </w:rPr>
              <w:t xml:space="preserve"> </w:t>
            </w:r>
            <w:r w:rsidRPr="00EB2E5A">
              <w:rPr>
                <w:rFonts w:ascii="Times New Roman" w:hAnsi="Times New Roman" w:cs="Times New Roman"/>
                <w:b/>
                <w:bCs/>
              </w:rPr>
              <w:t>Період уточнення інформації та строки п</w:t>
            </w:r>
            <w:r w:rsidRPr="00EB2E5A">
              <w:rPr>
                <w:rFonts w:ascii="Times New Roman" w:hAnsi="Times New Roman" w:cs="Times New Roman"/>
                <w:b/>
                <w:bCs/>
                <w:kern w:val="2"/>
                <w:lang w:eastAsia="ar-SA"/>
              </w:rPr>
              <w:t>одання та розкриття пропозицій</w:t>
            </w:r>
          </w:p>
        </w:tc>
      </w:tr>
      <w:tr w:rsidR="00EB2E5A" w:rsidRPr="00B97981" w:rsidTr="007F60B8">
        <w:tc>
          <w:tcPr>
            <w:tcW w:w="64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en-US"/>
              </w:rPr>
              <w:t>6.1</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Період уточнення інформації про закупівлю</w:t>
            </w:r>
          </w:p>
        </w:tc>
        <w:tc>
          <w:tcPr>
            <w:tcW w:w="5970" w:type="dxa"/>
            <w:shd w:val="clear" w:color="auto" w:fill="auto"/>
            <w:tcMar>
              <w:top w:w="100" w:type="dxa"/>
              <w:left w:w="100" w:type="dxa"/>
              <w:bottom w:w="100" w:type="dxa"/>
              <w:right w:w="100" w:type="dxa"/>
            </w:tcMar>
          </w:tcPr>
          <w:p w:rsidR="00EB2E5A" w:rsidRPr="00B97981" w:rsidRDefault="00077C9D"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09 жовтня</w:t>
            </w:r>
            <w:r w:rsidR="00FA1383">
              <w:rPr>
                <w:rFonts w:ascii="Times New Roman" w:hAnsi="Times New Roman" w:cs="Times New Roman"/>
                <w:lang w:val="uk-UA"/>
              </w:rPr>
              <w:t xml:space="preserve"> 2023р.</w:t>
            </w:r>
          </w:p>
        </w:tc>
      </w:tr>
      <w:tr w:rsidR="00EB2E5A" w:rsidRPr="00B97981" w:rsidTr="007F60B8">
        <w:tc>
          <w:tcPr>
            <w:tcW w:w="645" w:type="dxa"/>
            <w:shd w:val="clear" w:color="auto" w:fill="auto"/>
            <w:tcMar>
              <w:top w:w="100" w:type="dxa"/>
              <w:left w:w="100" w:type="dxa"/>
              <w:bottom w:w="100" w:type="dxa"/>
              <w:right w:w="100" w:type="dxa"/>
            </w:tcMar>
          </w:tcPr>
          <w:p w:rsid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uk-UA"/>
              </w:rPr>
              <w:t>6.2</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Кінцевий строк подання пропозицій</w:t>
            </w:r>
          </w:p>
        </w:tc>
        <w:tc>
          <w:tcPr>
            <w:tcW w:w="5970" w:type="dxa"/>
            <w:shd w:val="clear" w:color="auto" w:fill="auto"/>
            <w:tcMar>
              <w:top w:w="100" w:type="dxa"/>
              <w:left w:w="100" w:type="dxa"/>
              <w:bottom w:w="100" w:type="dxa"/>
              <w:right w:w="100" w:type="dxa"/>
            </w:tcMar>
          </w:tcPr>
          <w:p w:rsidR="00EB2E5A" w:rsidRPr="00B97981" w:rsidRDefault="00077C9D"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13</w:t>
            </w:r>
            <w:r w:rsidR="00623596">
              <w:rPr>
                <w:rFonts w:ascii="Times New Roman" w:hAnsi="Times New Roman" w:cs="Times New Roman"/>
                <w:lang w:val="uk-UA"/>
              </w:rPr>
              <w:t xml:space="preserve"> жовтня</w:t>
            </w:r>
            <w:r w:rsidR="00FA1383">
              <w:rPr>
                <w:rFonts w:ascii="Times New Roman" w:hAnsi="Times New Roman" w:cs="Times New Roman"/>
                <w:lang w:val="uk-UA"/>
              </w:rPr>
              <w:t xml:space="preserve"> 2023р.</w:t>
            </w:r>
          </w:p>
        </w:tc>
      </w:tr>
    </w:tbl>
    <w:p w:rsidR="0010653A" w:rsidRPr="00B97981" w:rsidRDefault="0010653A" w:rsidP="0010653A">
      <w:pPr>
        <w:pStyle w:val="12"/>
        <w:rPr>
          <w:rFonts w:ascii="Times New Roman" w:hAnsi="Times New Roman" w:cs="Times New Roman"/>
          <w:lang w:val="uk-UA"/>
        </w:rPr>
      </w:pPr>
    </w:p>
    <w:p w:rsidR="0010653A" w:rsidRPr="00B97981" w:rsidRDefault="0010653A" w:rsidP="0010653A">
      <w:pPr>
        <w:rPr>
          <w:rFonts w:ascii="Times New Roman" w:eastAsia="Times New Roman" w:hAnsi="Times New Roman" w:cs="Times New Roman"/>
          <w:b/>
          <w:lang w:val="uk-UA"/>
        </w:rPr>
      </w:pPr>
      <w:r w:rsidRPr="00B97981">
        <w:rPr>
          <w:rFonts w:ascii="Times New Roman" w:eastAsia="Times New Roman" w:hAnsi="Times New Roman" w:cs="Times New Roman"/>
          <w:b/>
          <w:lang w:val="uk-UA"/>
        </w:rPr>
        <w:br w:type="page"/>
      </w:r>
    </w:p>
    <w:p w:rsidR="00BB726A" w:rsidRPr="00B97981" w:rsidRDefault="0010653A" w:rsidP="0010653A">
      <w:pPr>
        <w:jc w:val="center"/>
        <w:rPr>
          <w:rFonts w:ascii="Times New Roman" w:hAnsi="Times New Roman" w:cs="Times New Roman"/>
          <w:b/>
        </w:rPr>
      </w:pPr>
      <w:r w:rsidRPr="00B97981">
        <w:rPr>
          <w:rFonts w:ascii="Times New Roman" w:hAnsi="Times New Roman" w:cs="Times New Roman"/>
          <w:b/>
        </w:rPr>
        <w:lastRenderedPageBreak/>
        <w:t xml:space="preserve"> </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Додаток №1</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E2AC1" w:rsidRPr="00222D0C" w:rsidRDefault="000E2AC1" w:rsidP="000E2AC1">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222D0C" w:rsidRPr="00222D0C" w:rsidRDefault="00222D0C" w:rsidP="00222D0C">
      <w:pPr>
        <w:widowControl w:val="0"/>
        <w:spacing w:after="0" w:line="394" w:lineRule="exact"/>
        <w:ind w:right="20"/>
        <w:rPr>
          <w:rFonts w:ascii="Times New Roman" w:eastAsia="Times New Roman" w:hAnsi="Times New Roman" w:cs="Times New Roman"/>
          <w:b/>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 xml:space="preserve">Предмет закупівлі: </w:t>
      </w:r>
      <w:r w:rsidR="00E35937" w:rsidRPr="00E35937">
        <w:rPr>
          <w:rFonts w:ascii="Times New Roman" w:eastAsia="Times New Roman" w:hAnsi="Times New Roman" w:cs="Times New Roman"/>
          <w:b/>
          <w:color w:val="000000"/>
          <w:lang w:val="uk-UA"/>
        </w:rPr>
        <w:t xml:space="preserve">Матеріали для ремонту </w:t>
      </w:r>
      <w:r w:rsidR="00E35937">
        <w:rPr>
          <w:rFonts w:ascii="Times New Roman" w:eastAsia="Times New Roman" w:hAnsi="Times New Roman" w:cs="Times New Roman"/>
          <w:b/>
          <w:color w:val="000000"/>
          <w:lang w:val="uk-UA"/>
        </w:rPr>
        <w:t>водомереж</w:t>
      </w:r>
    </w:p>
    <w:p w:rsidR="000E2AC1" w:rsidRPr="00E35937" w:rsidRDefault="00E35937" w:rsidP="00E35937">
      <w:pPr>
        <w:widowControl w:val="0"/>
        <w:spacing w:after="0" w:line="274" w:lineRule="exact"/>
        <w:rPr>
          <w:rFonts w:ascii="Times New Roman" w:eastAsia="Times New Roman" w:hAnsi="Times New Roman" w:cs="Times New Roman"/>
          <w:color w:val="000000"/>
          <w:lang w:val="uk-UA"/>
        </w:rPr>
      </w:pPr>
      <w:r>
        <w:rPr>
          <w:rFonts w:ascii="Times New Roman" w:eastAsia="Times New Roman" w:hAnsi="Times New Roman" w:cs="Times New Roman"/>
          <w:b/>
          <w:iCs/>
          <w:color w:val="000000"/>
          <w:shd w:val="clear" w:color="auto" w:fill="FFFFFF"/>
          <w:lang w:val="uk-UA" w:eastAsia="uk-UA" w:bidi="uk-UA"/>
        </w:rPr>
        <w:t xml:space="preserve">                </w:t>
      </w:r>
      <w:r w:rsidR="000E2AC1" w:rsidRPr="00222D0C">
        <w:rPr>
          <w:rFonts w:ascii="Times New Roman" w:eastAsia="Times New Roman" w:hAnsi="Times New Roman" w:cs="Times New Roman"/>
          <w:b/>
          <w:iCs/>
          <w:color w:val="000000"/>
          <w:shd w:val="clear" w:color="auto" w:fill="FFFFFF"/>
          <w:lang w:val="uk-UA" w:eastAsia="uk-UA" w:bidi="uk-UA"/>
        </w:rPr>
        <w:t>код ДК 021:2015</w:t>
      </w:r>
      <w:r w:rsidR="000E2AC1" w:rsidRPr="00B97981">
        <w:rPr>
          <w:rFonts w:ascii="Times New Roman" w:eastAsia="Times New Roman" w:hAnsi="Times New Roman" w:cs="Times New Roman"/>
          <w:b/>
          <w:i/>
          <w:iCs/>
          <w:color w:val="000000"/>
          <w:shd w:val="clear" w:color="auto" w:fill="FFFFFF"/>
          <w:lang w:val="uk-UA" w:eastAsia="uk-UA" w:bidi="uk-UA"/>
        </w:rPr>
        <w:t xml:space="preserve"> </w:t>
      </w:r>
      <w:r w:rsidRPr="00E35937">
        <w:rPr>
          <w:rFonts w:ascii="Times New Roman" w:eastAsia="Times New Roman" w:hAnsi="Times New Roman" w:cs="Times New Roman"/>
          <w:iCs/>
          <w:color w:val="000000"/>
          <w:shd w:val="clear" w:color="auto" w:fill="FFFFFF"/>
          <w:lang w:val="uk-UA" w:eastAsia="uk-UA" w:bidi="uk-UA"/>
        </w:rPr>
        <w:t>44160000-9 - Магістралі, трубопроводи, труби, обсадні труби, тюбінги та супутні вироби</w:t>
      </w:r>
    </w:p>
    <w:p w:rsidR="000E2AC1" w:rsidRPr="00B97981" w:rsidRDefault="000E2AC1" w:rsidP="00222D0C">
      <w:pPr>
        <w:spacing w:after="0" w:line="240" w:lineRule="auto"/>
        <w:rPr>
          <w:rFonts w:ascii="Times New Roman" w:eastAsia="Times New Roman" w:hAnsi="Times New Roman" w:cs="Times New Roman"/>
          <w:color w:val="000000"/>
          <w:lang w:val="uk-UA"/>
        </w:rPr>
      </w:pPr>
    </w:p>
    <w:p w:rsidR="007F60B8" w:rsidRPr="00B97981" w:rsidRDefault="007F60B8" w:rsidP="007F60B8">
      <w:pPr>
        <w:jc w:val="center"/>
        <w:rPr>
          <w:rFonts w:ascii="Times New Roman" w:hAnsi="Times New Roman" w:cs="Times New Roman"/>
          <w:lang w:val="uk-UA"/>
        </w:rPr>
      </w:pPr>
      <w:r w:rsidRPr="00B97981">
        <w:rPr>
          <w:rFonts w:ascii="Times New Roman" w:hAnsi="Times New Roman" w:cs="Times New Roman"/>
          <w:b/>
          <w:i/>
          <w:lang w:val="uk-UA"/>
        </w:rPr>
        <w:t>Опис предмету закупівлі та технічні вимоги до товару</w:t>
      </w:r>
    </w:p>
    <w:tbl>
      <w:tblPr>
        <w:tblStyle w:val="ac"/>
        <w:tblW w:w="0" w:type="auto"/>
        <w:tblLayout w:type="fixed"/>
        <w:tblLook w:val="04A0"/>
      </w:tblPr>
      <w:tblGrid>
        <w:gridCol w:w="426"/>
        <w:gridCol w:w="6345"/>
        <w:gridCol w:w="951"/>
        <w:gridCol w:w="705"/>
      </w:tblGrid>
      <w:tr w:rsidR="007F60B8" w:rsidRPr="00B97981" w:rsidTr="00295028">
        <w:tc>
          <w:tcPr>
            <w:tcW w:w="426"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w:t>
            </w:r>
          </w:p>
        </w:tc>
        <w:tc>
          <w:tcPr>
            <w:tcW w:w="6345"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Найменовання товару</w:t>
            </w:r>
          </w:p>
        </w:tc>
        <w:tc>
          <w:tcPr>
            <w:tcW w:w="951"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Одн.вим.</w:t>
            </w:r>
          </w:p>
        </w:tc>
        <w:tc>
          <w:tcPr>
            <w:tcW w:w="705"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Кіл-сть</w:t>
            </w:r>
          </w:p>
        </w:tc>
      </w:tr>
      <w:tr w:rsidR="007F60B8" w:rsidRPr="00B97981" w:rsidTr="00295028">
        <w:tc>
          <w:tcPr>
            <w:tcW w:w="42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w:t>
            </w:r>
          </w:p>
        </w:tc>
        <w:tc>
          <w:tcPr>
            <w:tcW w:w="6345" w:type="dxa"/>
          </w:tcPr>
          <w:p w:rsidR="007F60B8" w:rsidRPr="00E35937" w:rsidRDefault="00E35937" w:rsidP="007F60B8">
            <w:pPr>
              <w:spacing w:line="0" w:lineRule="atLeast"/>
              <w:rPr>
                <w:rFonts w:ascii="Times New Roman" w:hAnsi="Times New Roman" w:cs="Times New Roman"/>
                <w:shd w:val="clear" w:color="auto" w:fill="FFFFFF"/>
                <w:lang w:val="uk-UA"/>
              </w:rPr>
            </w:pPr>
            <w:r w:rsidRPr="00E35937">
              <w:rPr>
                <w:rFonts w:ascii="Times New Roman" w:hAnsi="Times New Roman" w:cs="Times New Roman"/>
                <w:shd w:val="clear" w:color="auto" w:fill="FFFFFF"/>
                <w:lang w:val="uk-UA"/>
              </w:rPr>
              <w:t>Труба металева діам. 50х50х3мм</w:t>
            </w:r>
          </w:p>
        </w:tc>
        <w:tc>
          <w:tcPr>
            <w:tcW w:w="951" w:type="dxa"/>
          </w:tcPr>
          <w:p w:rsidR="007F60B8" w:rsidRPr="00B97981" w:rsidRDefault="00E35937" w:rsidP="007F60B8">
            <w:pPr>
              <w:spacing w:line="0" w:lineRule="atLeast"/>
              <w:rPr>
                <w:rFonts w:ascii="Times New Roman" w:hAnsi="Times New Roman" w:cs="Times New Roman"/>
                <w:lang w:val="uk-UA"/>
              </w:rPr>
            </w:pPr>
            <w:r>
              <w:rPr>
                <w:rFonts w:ascii="Times New Roman" w:hAnsi="Times New Roman" w:cs="Times New Roman"/>
                <w:lang w:val="uk-UA"/>
              </w:rPr>
              <w:t>м</w:t>
            </w:r>
          </w:p>
        </w:tc>
        <w:tc>
          <w:tcPr>
            <w:tcW w:w="705" w:type="dxa"/>
          </w:tcPr>
          <w:p w:rsidR="007F60B8" w:rsidRPr="00B97981" w:rsidRDefault="00E35937" w:rsidP="007F60B8">
            <w:pPr>
              <w:spacing w:line="0" w:lineRule="atLeast"/>
              <w:rPr>
                <w:rFonts w:ascii="Times New Roman" w:hAnsi="Times New Roman" w:cs="Times New Roman"/>
                <w:lang w:val="uk-UA"/>
              </w:rPr>
            </w:pPr>
            <w:r>
              <w:rPr>
                <w:rFonts w:ascii="Times New Roman" w:hAnsi="Times New Roman" w:cs="Times New Roman"/>
                <w:lang w:val="uk-UA"/>
              </w:rPr>
              <w:t>70</w:t>
            </w:r>
          </w:p>
        </w:tc>
      </w:tr>
      <w:tr w:rsidR="007F60B8" w:rsidRPr="00B97981" w:rsidTr="00295028">
        <w:tc>
          <w:tcPr>
            <w:tcW w:w="42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w:t>
            </w:r>
          </w:p>
        </w:tc>
        <w:tc>
          <w:tcPr>
            <w:tcW w:w="6345" w:type="dxa"/>
          </w:tcPr>
          <w:p w:rsidR="007F60B8" w:rsidRPr="00E35937" w:rsidRDefault="00E35937" w:rsidP="007F60B8">
            <w:pPr>
              <w:spacing w:line="0" w:lineRule="atLeast"/>
              <w:rPr>
                <w:rFonts w:ascii="Times New Roman" w:hAnsi="Times New Roman" w:cs="Times New Roman"/>
                <w:lang w:val="uk-UA"/>
              </w:rPr>
            </w:pPr>
            <w:r w:rsidRPr="00E35937">
              <w:rPr>
                <w:rFonts w:ascii="Times New Roman" w:hAnsi="Times New Roman" w:cs="Times New Roman"/>
                <w:lang w:val="uk-UA"/>
              </w:rPr>
              <w:t>Труба металева діам. 40х40х3мм</w:t>
            </w:r>
          </w:p>
        </w:tc>
        <w:tc>
          <w:tcPr>
            <w:tcW w:w="951" w:type="dxa"/>
          </w:tcPr>
          <w:p w:rsidR="007F60B8" w:rsidRPr="00B97981" w:rsidRDefault="00E35937" w:rsidP="007F60B8">
            <w:pPr>
              <w:spacing w:line="0" w:lineRule="atLeast"/>
              <w:rPr>
                <w:rFonts w:ascii="Times New Roman" w:hAnsi="Times New Roman" w:cs="Times New Roman"/>
                <w:lang w:val="uk-UA"/>
              </w:rPr>
            </w:pPr>
            <w:r>
              <w:rPr>
                <w:rFonts w:ascii="Times New Roman" w:hAnsi="Times New Roman" w:cs="Times New Roman"/>
                <w:lang w:val="uk-UA"/>
              </w:rPr>
              <w:t>м</w:t>
            </w:r>
          </w:p>
        </w:tc>
        <w:tc>
          <w:tcPr>
            <w:tcW w:w="705" w:type="dxa"/>
          </w:tcPr>
          <w:p w:rsidR="007F60B8" w:rsidRPr="00B97981" w:rsidRDefault="00E35937" w:rsidP="007F60B8">
            <w:pPr>
              <w:spacing w:line="0" w:lineRule="atLeast"/>
              <w:rPr>
                <w:rFonts w:ascii="Times New Roman" w:hAnsi="Times New Roman" w:cs="Times New Roman"/>
                <w:lang w:val="uk-UA"/>
              </w:rPr>
            </w:pPr>
            <w:r>
              <w:rPr>
                <w:rFonts w:ascii="Times New Roman" w:hAnsi="Times New Roman" w:cs="Times New Roman"/>
                <w:lang w:val="uk-UA"/>
              </w:rPr>
              <w:t>70</w:t>
            </w:r>
          </w:p>
        </w:tc>
      </w:tr>
      <w:tr w:rsidR="007F60B8" w:rsidRPr="00B97981" w:rsidTr="00295028">
        <w:tc>
          <w:tcPr>
            <w:tcW w:w="426"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3</w:t>
            </w:r>
          </w:p>
        </w:tc>
        <w:tc>
          <w:tcPr>
            <w:tcW w:w="6345" w:type="dxa"/>
          </w:tcPr>
          <w:p w:rsidR="007F60B8" w:rsidRPr="00E35937" w:rsidRDefault="00E35937" w:rsidP="007F60B8">
            <w:pPr>
              <w:spacing w:line="0" w:lineRule="atLeast"/>
              <w:rPr>
                <w:rFonts w:ascii="Times New Roman" w:hAnsi="Times New Roman" w:cs="Times New Roman"/>
                <w:lang w:val="uk-UA"/>
              </w:rPr>
            </w:pPr>
            <w:r w:rsidRPr="00E35937">
              <w:rPr>
                <w:rFonts w:ascii="Times New Roman" w:hAnsi="Times New Roman" w:cs="Times New Roman"/>
                <w:lang w:val="uk-UA"/>
              </w:rPr>
              <w:t>Кран шаровий ВВ діам.50мм</w:t>
            </w:r>
          </w:p>
        </w:tc>
        <w:tc>
          <w:tcPr>
            <w:tcW w:w="951" w:type="dxa"/>
          </w:tcPr>
          <w:p w:rsidR="007F60B8" w:rsidRPr="00B97981" w:rsidRDefault="00E35937" w:rsidP="007F60B8">
            <w:pPr>
              <w:spacing w:line="0" w:lineRule="atLeast"/>
              <w:rPr>
                <w:rFonts w:ascii="Times New Roman" w:hAnsi="Times New Roman" w:cs="Times New Roman"/>
                <w:lang w:val="uk-UA"/>
              </w:rPr>
            </w:pPr>
            <w:r>
              <w:rPr>
                <w:rFonts w:ascii="Times New Roman" w:hAnsi="Times New Roman" w:cs="Times New Roman"/>
                <w:lang w:val="uk-UA"/>
              </w:rPr>
              <w:t>шт</w:t>
            </w:r>
          </w:p>
        </w:tc>
        <w:tc>
          <w:tcPr>
            <w:tcW w:w="705" w:type="dxa"/>
          </w:tcPr>
          <w:p w:rsidR="007F60B8" w:rsidRPr="00B97981" w:rsidRDefault="00E35937" w:rsidP="007F60B8">
            <w:pPr>
              <w:spacing w:line="0" w:lineRule="atLeast"/>
              <w:rPr>
                <w:rFonts w:ascii="Times New Roman" w:hAnsi="Times New Roman" w:cs="Times New Roman"/>
                <w:lang w:val="uk-UA"/>
              </w:rPr>
            </w:pPr>
            <w:r>
              <w:rPr>
                <w:rFonts w:ascii="Times New Roman" w:hAnsi="Times New Roman" w:cs="Times New Roman"/>
                <w:lang w:val="uk-UA"/>
              </w:rPr>
              <w:t>8</w:t>
            </w:r>
          </w:p>
        </w:tc>
      </w:tr>
    </w:tbl>
    <w:p w:rsidR="007F60B8" w:rsidRPr="00B97981" w:rsidRDefault="007F60B8" w:rsidP="000E2AC1">
      <w:pPr>
        <w:jc w:val="both"/>
        <w:rPr>
          <w:rFonts w:ascii="Times New Roman" w:hAnsi="Times New Roman" w:cs="Times New Roman"/>
          <w:lang w:val="uk-UA"/>
        </w:rPr>
      </w:pPr>
    </w:p>
    <w:p w:rsidR="00E906A4" w:rsidRPr="00E906A4" w:rsidRDefault="00E906A4" w:rsidP="00E906A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906A4">
        <w:rPr>
          <w:rFonts w:ascii="Times New Roman" w:eastAsia="Times New Roman" w:hAnsi="Times New Roman" w:cs="Times New Roman"/>
          <w:color w:val="000000"/>
          <w:sz w:val="27"/>
          <w:szCs w:val="27"/>
        </w:rPr>
        <w:t>Вимоги щодо якості</w:t>
      </w:r>
    </w:p>
    <w:p w:rsidR="00E906A4" w:rsidRPr="00E906A4" w:rsidRDefault="00AF72C2" w:rsidP="00E906A4">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w:t>
      </w:r>
      <w:r w:rsidR="00E906A4" w:rsidRPr="00E906A4">
        <w:rPr>
          <w:rFonts w:ascii="Times New Roman" w:eastAsia="Times New Roman" w:hAnsi="Times New Roman" w:cs="Times New Roman"/>
          <w:color w:val="000000"/>
        </w:rPr>
        <w:t xml:space="preserve">Товар повинен відповідати вимогам </w:t>
      </w:r>
      <w:r>
        <w:rPr>
          <w:rFonts w:ascii="Times New Roman" w:eastAsia="Times New Roman" w:hAnsi="Times New Roman" w:cs="Times New Roman"/>
          <w:color w:val="000000"/>
          <w:lang w:val="uk-UA"/>
        </w:rPr>
        <w:t>ДСТУ, ГОСТ, ТУ та інше.</w:t>
      </w:r>
    </w:p>
    <w:p w:rsidR="00E906A4" w:rsidRPr="005E5445" w:rsidRDefault="00AF72C2" w:rsidP="00E906A4">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w:t>
      </w:r>
      <w:r w:rsidR="00E906A4" w:rsidRPr="00E906A4">
        <w:rPr>
          <w:rFonts w:ascii="Times New Roman" w:eastAsia="Times New Roman" w:hAnsi="Times New Roman" w:cs="Times New Roman"/>
          <w:color w:val="000000"/>
        </w:rPr>
        <w:t>Товар, що пропонується, має бути</w:t>
      </w:r>
      <w:r w:rsidR="00F65FD4">
        <w:rPr>
          <w:rFonts w:ascii="Times New Roman" w:eastAsia="Times New Roman" w:hAnsi="Times New Roman" w:cs="Times New Roman"/>
          <w:color w:val="000000"/>
        </w:rPr>
        <w:t xml:space="preserve"> виробленим не раніше 202</w:t>
      </w:r>
      <w:r w:rsidR="00F65FD4">
        <w:rPr>
          <w:rFonts w:ascii="Times New Roman" w:eastAsia="Times New Roman" w:hAnsi="Times New Roman" w:cs="Times New Roman"/>
          <w:color w:val="000000"/>
          <w:lang w:val="uk-UA"/>
        </w:rPr>
        <w:t>2</w:t>
      </w:r>
      <w:r w:rsidR="005E5445">
        <w:rPr>
          <w:rFonts w:ascii="Times New Roman" w:eastAsia="Times New Roman" w:hAnsi="Times New Roman" w:cs="Times New Roman"/>
          <w:color w:val="000000"/>
        </w:rPr>
        <w:t xml:space="preserve"> року</w:t>
      </w:r>
      <w:r w:rsidR="00F65FD4">
        <w:rPr>
          <w:rFonts w:ascii="Times New Roman" w:eastAsia="Times New Roman" w:hAnsi="Times New Roman" w:cs="Times New Roman"/>
          <w:color w:val="000000"/>
          <w:lang w:val="uk-UA"/>
        </w:rPr>
        <w:t>.</w:t>
      </w:r>
    </w:p>
    <w:p w:rsidR="00E906A4" w:rsidRPr="005E5445" w:rsidRDefault="00AF72C2" w:rsidP="00E906A4">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w:t>
      </w:r>
      <w:r w:rsidR="00E906A4" w:rsidRPr="005E5445">
        <w:rPr>
          <w:rFonts w:ascii="Times New Roman" w:eastAsia="Times New Roman" w:hAnsi="Times New Roman" w:cs="Times New Roman"/>
          <w:color w:val="000000"/>
          <w:lang w:val="uk-UA"/>
        </w:rPr>
        <w:t>Товар, що постачатиметься, має супроводжуватися документами, які підтверджують його якість (оригінал/копія сертифікату відповідності/якості та/або оригінал/копія паспорта чи декларації про відповідність/якість).</w:t>
      </w:r>
    </w:p>
    <w:p w:rsidR="007F60B8" w:rsidRDefault="00AF72C2" w:rsidP="00AF72C2">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w:t>
      </w:r>
      <w:r w:rsidR="00E906A4" w:rsidRPr="00E906A4">
        <w:rPr>
          <w:rFonts w:ascii="Times New Roman" w:eastAsia="Times New Roman" w:hAnsi="Times New Roman" w:cs="Times New Roman"/>
          <w:color w:val="000000"/>
        </w:rPr>
        <w:t>Гарантійний термін на товар повинен становити не менше 1 (одного) року з дня його передачі</w:t>
      </w:r>
      <w:r>
        <w:rPr>
          <w:rFonts w:ascii="Times New Roman" w:eastAsia="Times New Roman" w:hAnsi="Times New Roman" w:cs="Times New Roman"/>
          <w:color w:val="000000"/>
          <w:lang w:val="uk-UA"/>
        </w:rPr>
        <w:t xml:space="preserve"> Замовнику.</w:t>
      </w:r>
    </w:p>
    <w:p w:rsidR="00F65FD4" w:rsidRPr="00AF72C2" w:rsidRDefault="00F65FD4" w:rsidP="00F65FD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uk-UA"/>
        </w:rPr>
        <w:t>-</w:t>
      </w:r>
      <w:r w:rsidRPr="00AF72C2">
        <w:rPr>
          <w:rFonts w:ascii="Times New Roman" w:eastAsia="Times New Roman" w:hAnsi="Times New Roman" w:cs="Times New Roman"/>
          <w:color w:val="000000"/>
        </w:rPr>
        <w:t>У вартість товару включаються витрати, пов'язані з доставкою товару та послуги з його завантаження.</w:t>
      </w:r>
    </w:p>
    <w:p w:rsidR="00F65FD4" w:rsidRPr="00E35937" w:rsidRDefault="00F65FD4" w:rsidP="00F65FD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uk-UA"/>
        </w:rPr>
        <w:t>-</w:t>
      </w:r>
      <w:r w:rsidRPr="00AF72C2">
        <w:rPr>
          <w:rFonts w:ascii="Times New Roman" w:eastAsia="Times New Roman" w:hAnsi="Times New Roman" w:cs="Times New Roman"/>
          <w:color w:val="000000"/>
        </w:rPr>
        <w:t>Учасник повинен самостійно, за свій рахунок, доставити товар за адресою замовника:</w:t>
      </w:r>
      <w:r w:rsidRPr="00AF72C2">
        <w:rPr>
          <w:rFonts w:ascii="Times New Roman" w:eastAsia="Times New Roman" w:hAnsi="Times New Roman" w:cs="Times New Roman"/>
          <w:color w:val="000000"/>
          <w:lang w:val="uk-UA"/>
        </w:rPr>
        <w:t xml:space="preserve"> </w:t>
      </w:r>
      <w:r w:rsidRPr="00E35937">
        <w:rPr>
          <w:rFonts w:ascii="Times New Roman" w:eastAsia="Times New Roman" w:hAnsi="Times New Roman" w:cs="Times New Roman"/>
          <w:color w:val="000000"/>
          <w:lang w:val="uk-UA"/>
        </w:rPr>
        <w:t>50033</w:t>
      </w:r>
      <w:r w:rsidRPr="00E35937">
        <w:rPr>
          <w:rFonts w:ascii="Times New Roman" w:eastAsia="Times New Roman" w:hAnsi="Times New Roman" w:cs="Times New Roman"/>
          <w:color w:val="000000"/>
        </w:rPr>
        <w:t xml:space="preserve"> м. </w:t>
      </w:r>
      <w:r w:rsidRPr="00E35937">
        <w:rPr>
          <w:rFonts w:ascii="Times New Roman" w:eastAsia="Times New Roman" w:hAnsi="Times New Roman" w:cs="Times New Roman"/>
          <w:color w:val="000000"/>
          <w:lang w:val="uk-UA"/>
        </w:rPr>
        <w:t>Кривий Ріг</w:t>
      </w:r>
      <w:r w:rsidRPr="00E35937">
        <w:rPr>
          <w:rFonts w:ascii="Times New Roman" w:eastAsia="Times New Roman" w:hAnsi="Times New Roman" w:cs="Times New Roman"/>
          <w:color w:val="000000"/>
        </w:rPr>
        <w:t xml:space="preserve"> </w:t>
      </w:r>
      <w:r w:rsidRPr="00E35937">
        <w:rPr>
          <w:rFonts w:ascii="Times New Roman" w:eastAsia="Times New Roman" w:hAnsi="Times New Roman" w:cs="Times New Roman"/>
          <w:color w:val="000000"/>
          <w:lang w:val="uk-UA"/>
        </w:rPr>
        <w:t>Дніпропетровська</w:t>
      </w:r>
      <w:r w:rsidRPr="00E35937">
        <w:rPr>
          <w:rFonts w:ascii="Times New Roman" w:eastAsia="Times New Roman" w:hAnsi="Times New Roman" w:cs="Times New Roman"/>
          <w:color w:val="000000"/>
        </w:rPr>
        <w:t xml:space="preserve"> область вул. </w:t>
      </w:r>
      <w:r w:rsidRPr="00E35937">
        <w:rPr>
          <w:rFonts w:ascii="Times New Roman" w:eastAsia="Times New Roman" w:hAnsi="Times New Roman" w:cs="Times New Roman"/>
          <w:color w:val="000000"/>
          <w:lang w:val="uk-UA"/>
        </w:rPr>
        <w:t>Треньова</w:t>
      </w:r>
      <w:r w:rsidRPr="00E35937">
        <w:rPr>
          <w:rFonts w:ascii="Times New Roman" w:eastAsia="Times New Roman" w:hAnsi="Times New Roman" w:cs="Times New Roman"/>
          <w:color w:val="000000"/>
        </w:rPr>
        <w:t>,1</w:t>
      </w:r>
      <w:r w:rsidRPr="00E35937">
        <w:rPr>
          <w:rFonts w:ascii="Times New Roman" w:eastAsia="Times New Roman" w:hAnsi="Times New Roman" w:cs="Times New Roman"/>
          <w:color w:val="000000"/>
          <w:lang w:val="uk-UA"/>
        </w:rPr>
        <w:t>5</w:t>
      </w:r>
      <w:r w:rsidRPr="00E35937">
        <w:rPr>
          <w:rFonts w:ascii="Times New Roman" w:eastAsia="Times New Roman" w:hAnsi="Times New Roman" w:cs="Times New Roman"/>
          <w:color w:val="000000"/>
        </w:rPr>
        <w:t xml:space="preserve"> склад Замовника.</w:t>
      </w:r>
    </w:p>
    <w:p w:rsidR="00F65FD4" w:rsidRDefault="00F65FD4" w:rsidP="00AF72C2">
      <w:pPr>
        <w:spacing w:after="0" w:line="240" w:lineRule="auto"/>
        <w:rPr>
          <w:rFonts w:ascii="Times New Roman" w:eastAsia="Times New Roman" w:hAnsi="Times New Roman" w:cs="Times New Roman"/>
          <w:color w:val="000000"/>
          <w:lang w:val="uk-UA"/>
        </w:rPr>
      </w:pPr>
    </w:p>
    <w:p w:rsidR="00F65FD4" w:rsidRDefault="00F65FD4" w:rsidP="00AF72C2">
      <w:pPr>
        <w:spacing w:after="0" w:line="240" w:lineRule="auto"/>
        <w:rPr>
          <w:rFonts w:ascii="Times New Roman" w:eastAsia="Times New Roman" w:hAnsi="Times New Roman" w:cs="Times New Roman"/>
          <w:color w:val="000000"/>
          <w:lang w:val="uk-UA"/>
        </w:rPr>
      </w:pPr>
    </w:p>
    <w:p w:rsidR="00F65FD4" w:rsidRPr="00AF72C2" w:rsidRDefault="00F65FD4" w:rsidP="00F65FD4">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AF72C2">
        <w:rPr>
          <w:rFonts w:ascii="Times New Roman" w:eastAsia="Times New Roman" w:hAnsi="Times New Roman" w:cs="Times New Roman"/>
          <w:b/>
          <w:color w:val="000000"/>
          <w:sz w:val="24"/>
          <w:szCs w:val="24"/>
        </w:rPr>
        <w:t>Учасник у складі тендерної пропозиції повинен надати:</w:t>
      </w:r>
    </w:p>
    <w:p w:rsidR="00F65FD4" w:rsidRDefault="00F65FD4" w:rsidP="00F65FD4">
      <w:pPr>
        <w:spacing w:after="0" w:line="240" w:lineRule="auto"/>
        <w:rPr>
          <w:rFonts w:ascii="Times New Roman" w:eastAsia="Times New Roman" w:hAnsi="Times New Roman" w:cs="Times New Roman"/>
          <w:color w:val="000000"/>
          <w:lang w:val="uk-UA"/>
        </w:rPr>
      </w:pPr>
      <w:r w:rsidRPr="00AF72C2">
        <w:rPr>
          <w:rFonts w:ascii="Times New Roman" w:eastAsia="Times New Roman" w:hAnsi="Times New Roman" w:cs="Times New Roman"/>
          <w:color w:val="000000"/>
        </w:rPr>
        <w:t>1. Гарантійний лист в довільній формі щодо погодження на постачання товару з вищенаведеними характеристиками, умовами та вимогами.</w:t>
      </w:r>
    </w:p>
    <w:p w:rsidR="00F65FD4" w:rsidRPr="00AF72C2" w:rsidRDefault="00F65FD4" w:rsidP="00F65FD4">
      <w:pPr>
        <w:spacing w:after="0" w:line="240" w:lineRule="auto"/>
        <w:rPr>
          <w:rFonts w:ascii="Times New Roman" w:eastAsia="Times New Roman" w:hAnsi="Times New Roman" w:cs="Times New Roman"/>
          <w:color w:val="000000"/>
        </w:rPr>
      </w:pPr>
      <w:r w:rsidRPr="00AF72C2">
        <w:rPr>
          <w:rFonts w:ascii="Times New Roman" w:eastAsia="Times New Roman" w:hAnsi="Times New Roman" w:cs="Times New Roman"/>
          <w:color w:val="000000"/>
          <w:lang w:val="uk-UA"/>
        </w:rPr>
        <w:t xml:space="preserve">2. Оригінал(-и)/копії(-й) сертифікату (-ів) якості/відповідності та/або оригінал(-и)/копії(-й) паспорта(-ів) чи декларації(-й) про відповідність/якість або оригінал(-и)/копії(-й) іншого(-их) документу(-ів)), який(-і) посвідчує(-ють) якість товару. </w:t>
      </w:r>
      <w:r w:rsidRPr="00AF72C2">
        <w:rPr>
          <w:rFonts w:ascii="Times New Roman" w:eastAsia="Times New Roman" w:hAnsi="Times New Roman" w:cs="Times New Roman"/>
          <w:color w:val="000000"/>
        </w:rPr>
        <w:t>Якщо зазначені документи викладені іншою мовою ніж українська, вони повинні бути надані мовою оригіналу з перекладом на українську мову.</w:t>
      </w:r>
    </w:p>
    <w:p w:rsidR="00F65FD4" w:rsidRPr="00AF72C2" w:rsidRDefault="00F65FD4" w:rsidP="00F65FD4">
      <w:pPr>
        <w:spacing w:after="0" w:line="240" w:lineRule="auto"/>
        <w:rPr>
          <w:rFonts w:ascii="Times New Roman" w:eastAsia="Times New Roman" w:hAnsi="Times New Roman" w:cs="Times New Roman"/>
          <w:color w:val="000000"/>
          <w:lang w:val="uk-UA"/>
        </w:rPr>
      </w:pPr>
      <w:r w:rsidRPr="00F65FD4">
        <w:rPr>
          <w:rFonts w:ascii="Times New Roman" w:eastAsia="Times New Roman" w:hAnsi="Times New Roman" w:cs="Times New Roman"/>
          <w:color w:val="000000"/>
          <w:lang w:val="uk-UA"/>
        </w:rPr>
        <w:t>3. Довідку в довільній формі з інформацією про найменування товару, який пропонується учасником, найменування виробника товару, країни реєстрації виробника товару, країни походження товару та рік виготовлення товару</w:t>
      </w:r>
      <w:r>
        <w:rPr>
          <w:rFonts w:ascii="Times New Roman" w:eastAsia="Times New Roman" w:hAnsi="Times New Roman" w:cs="Times New Roman"/>
          <w:color w:val="000000"/>
          <w:lang w:val="uk-UA"/>
        </w:rPr>
        <w:t>.</w:t>
      </w:r>
    </w:p>
    <w:p w:rsidR="00AF72C2" w:rsidRPr="00F65FD4" w:rsidRDefault="00F65FD4" w:rsidP="00AF72C2">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r w:rsidR="00AF72C2" w:rsidRPr="00AF72C2">
        <w:rPr>
          <w:rFonts w:ascii="Times New Roman" w:eastAsia="Times New Roman" w:hAnsi="Times New Roman" w:cs="Times New Roman"/>
          <w:color w:val="000000"/>
        </w:rPr>
        <w:t>Учасник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використанні/експлуатації,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w:t>
      </w:r>
      <w:r>
        <w:rPr>
          <w:rFonts w:ascii="Times New Roman" w:eastAsia="Times New Roman" w:hAnsi="Times New Roman" w:cs="Times New Roman"/>
          <w:color w:val="000000"/>
        </w:rPr>
        <w:t>о чинним законодавством України</w:t>
      </w:r>
      <w:r w:rsidR="00AF72C2">
        <w:rPr>
          <w:rFonts w:ascii="Times New Roman" w:eastAsia="Times New Roman" w:hAnsi="Times New Roman" w:cs="Times New Roman"/>
          <w:color w:val="000000"/>
          <w:lang w:val="uk-UA"/>
        </w:rPr>
        <w:t xml:space="preserve"> (надати гарантійний лист</w:t>
      </w:r>
      <w:r>
        <w:rPr>
          <w:rFonts w:ascii="Times New Roman" w:eastAsia="Times New Roman" w:hAnsi="Times New Roman" w:cs="Times New Roman"/>
          <w:color w:val="000000"/>
          <w:lang w:val="uk-UA"/>
        </w:rPr>
        <w:t>)</w:t>
      </w:r>
      <w:r w:rsidR="00AF72C2" w:rsidRPr="00E35937">
        <w:rPr>
          <w:rFonts w:ascii="Times New Roman" w:eastAsia="Times New Roman" w:hAnsi="Times New Roman" w:cs="Times New Roman"/>
          <w:color w:val="000000"/>
        </w:rPr>
        <w:t>.</w:t>
      </w:r>
    </w:p>
    <w:p w:rsidR="00AF72C2" w:rsidRPr="00AF72C2" w:rsidRDefault="00AF72C2" w:rsidP="00AF72C2">
      <w:pPr>
        <w:spacing w:after="0" w:line="240" w:lineRule="auto"/>
        <w:rPr>
          <w:rFonts w:ascii="Times New Roman" w:eastAsia="Times New Roman" w:hAnsi="Times New Roman" w:cs="Times New Roman"/>
          <w:color w:val="000000"/>
        </w:rPr>
      </w:pPr>
    </w:p>
    <w:p w:rsidR="00E34B3E" w:rsidRDefault="00E34B3E" w:rsidP="00AF72C2">
      <w:pPr>
        <w:widowControl w:val="0"/>
        <w:tabs>
          <w:tab w:val="left" w:pos="663"/>
        </w:tabs>
        <w:spacing w:after="0"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p>
    <w:p w:rsidR="00D516C2" w:rsidRDefault="00D516C2"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C7550C" w:rsidRDefault="00C7550C"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C7550C" w:rsidRDefault="00C7550C"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C7550C" w:rsidRDefault="00C7550C" w:rsidP="00620F39">
      <w:pPr>
        <w:widowControl w:val="0"/>
        <w:tabs>
          <w:tab w:val="left" w:pos="663"/>
        </w:tabs>
        <w:spacing w:line="240" w:lineRule="auto"/>
        <w:jc w:val="both"/>
        <w:rPr>
          <w:rFonts w:ascii="Times New Roman" w:eastAsia="Calibri" w:hAnsi="Times New Roman" w:cs="Times New Roman"/>
          <w:b/>
          <w:color w:val="000000"/>
          <w:lang w:val="uk-UA"/>
        </w:rPr>
      </w:pPr>
    </w:p>
    <w:p w:rsidR="00C7550C" w:rsidRDefault="00C7550C"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C7550C" w:rsidRDefault="00C7550C"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C7550C" w:rsidRDefault="00C7550C" w:rsidP="00AF72C2">
      <w:pPr>
        <w:widowControl w:val="0"/>
        <w:tabs>
          <w:tab w:val="left" w:pos="663"/>
        </w:tabs>
        <w:spacing w:line="240" w:lineRule="auto"/>
        <w:jc w:val="both"/>
        <w:rPr>
          <w:rFonts w:ascii="Times New Roman" w:eastAsia="Calibri" w:hAnsi="Times New Roman" w:cs="Times New Roman"/>
          <w:b/>
          <w:color w:val="000000"/>
          <w:lang w:val="uk-UA"/>
        </w:rPr>
      </w:pPr>
    </w:p>
    <w:p w:rsidR="00C7550C" w:rsidRPr="00B97981" w:rsidRDefault="00C7550C"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E34B3E" w:rsidRPr="00B97981"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E34B3E" w:rsidRPr="00B97981" w:rsidRDefault="00E34B3E" w:rsidP="00E34B3E">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E34B3E" w:rsidRPr="00B97981" w:rsidRDefault="00E34B3E" w:rsidP="00E34B3E">
      <w:pPr>
        <w:spacing w:line="240" w:lineRule="auto"/>
        <w:jc w:val="center"/>
        <w:rPr>
          <w:rFonts w:ascii="Times New Roman" w:eastAsia="Times New Roman" w:hAnsi="Times New Roman" w:cs="Times New Roman"/>
          <w:b/>
          <w:lang w:val="uk-UA"/>
        </w:rPr>
      </w:pPr>
    </w:p>
    <w:p w:rsidR="00E34B3E" w:rsidRPr="00B97981" w:rsidRDefault="00E34B3E" w:rsidP="00E34B3E">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E34B3E" w:rsidRPr="00B97981" w:rsidRDefault="00E34B3E" w:rsidP="00E34B3E">
      <w:pPr>
        <w:spacing w:line="240" w:lineRule="auto"/>
        <w:jc w:val="both"/>
        <w:rPr>
          <w:rFonts w:ascii="Times New Roman" w:eastAsia="Times New Roman" w:hAnsi="Times New Roman" w:cs="Times New Roman"/>
          <w:lang w:val="uk-UA"/>
        </w:rPr>
      </w:pPr>
    </w:p>
    <w:p w:rsidR="00E34B3E" w:rsidRPr="00B81ECE" w:rsidRDefault="00E34B3E" w:rsidP="00B81ECE">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pdf  усі документи, зазначені нижче (документи повинні бути скановані з оригіналів, містити розбірливі зображення): </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F3761B"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 xml:space="preserve">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w:t>
      </w:r>
      <w:r w:rsidR="00F3761B">
        <w:rPr>
          <w:rFonts w:ascii="Times New Roman" w:eastAsia="Times New Roman" w:hAnsi="Times New Roman" w:cs="Times New Roman"/>
          <w:lang w:val="uk-UA"/>
        </w:rPr>
        <w:t xml:space="preserve">України (для юридичних осіб). </w:t>
      </w:r>
    </w:p>
    <w:p w:rsidR="00E34B3E" w:rsidRPr="00B97981" w:rsidRDefault="00C7550C" w:rsidP="00E34B3E">
      <w:pPr>
        <w:numPr>
          <w:ilvl w:val="0"/>
          <w:numId w:val="13"/>
        </w:numPr>
        <w:spacing w:after="0" w:line="240" w:lineRule="auto"/>
        <w:rPr>
          <w:rFonts w:ascii="Times New Roman" w:eastAsia="Times New Roman" w:hAnsi="Times New Roman" w:cs="Times New Roman"/>
          <w:lang w:val="uk-UA"/>
        </w:rPr>
      </w:pPr>
      <w:r w:rsidRPr="00F3761B">
        <w:rPr>
          <w:rFonts w:ascii="Times New Roman" w:eastAsia="Times New Roman" w:hAnsi="Times New Roman" w:cs="Times New Roman"/>
          <w:lang w:val="uk-UA"/>
        </w:rPr>
        <w:t xml:space="preserve"> Копія паспорту та копію довідки про присвоєння ідентифікаці</w:t>
      </w:r>
      <w:r w:rsidR="00F3761B" w:rsidRPr="00F3761B">
        <w:rPr>
          <w:rFonts w:ascii="Times New Roman" w:eastAsia="Times New Roman" w:hAnsi="Times New Roman" w:cs="Times New Roman"/>
          <w:lang w:val="uk-UA"/>
        </w:rPr>
        <w:t>йного коду (для фізичних осіб).</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hAnsi="Times New Roman" w:cs="Times New Roman"/>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B97981">
        <w:rPr>
          <w:rFonts w:ascii="Times New Roman" w:hAnsi="Times New Roman" w:cs="Times New Roman"/>
          <w:b/>
        </w:rPr>
        <w:t xml:space="preserve">Додатку </w:t>
      </w:r>
      <w:r w:rsidR="007425D3" w:rsidRPr="00B97981">
        <w:rPr>
          <w:rFonts w:ascii="Times New Roman" w:hAnsi="Times New Roman" w:cs="Times New Roman"/>
          <w:b/>
          <w:lang w:val="uk-UA"/>
        </w:rPr>
        <w:t>4</w:t>
      </w:r>
      <w:r w:rsidRPr="00B97981">
        <w:rPr>
          <w:rFonts w:ascii="Times New Roman" w:hAnsi="Times New Roman" w:cs="Times New Roman"/>
        </w:rPr>
        <w:t xml:space="preserve"> до тендерної документації).</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7425D3" w:rsidRPr="00B97981" w:rsidRDefault="007425D3"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hAnsi="Times New Roman" w:cs="Times New Roman"/>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p w:rsidR="00E34B3E" w:rsidRPr="00B97981" w:rsidRDefault="00E34B3E"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eastAsia="Calibri" w:hAnsi="Times New Roman" w:cs="Times New Roman"/>
          <w:lang w:eastAsia="en-US"/>
        </w:rPr>
        <w:t>Лист-згода у довільній формі за підписом Учасника або його уповноваженої особи та завірений печаткою (за наявності) з проектом Договору</w:t>
      </w:r>
    </w:p>
    <w:p w:rsidR="004470FF" w:rsidRDefault="004470FF"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620F39" w:rsidRDefault="00620F39" w:rsidP="000E2AC1">
      <w:pPr>
        <w:jc w:val="both"/>
        <w:rPr>
          <w:rFonts w:ascii="Times New Roman" w:hAnsi="Times New Roman" w:cs="Times New Roman"/>
          <w:lang w:val="uk-UA"/>
        </w:rPr>
      </w:pPr>
    </w:p>
    <w:p w:rsidR="00620F39" w:rsidRDefault="00620F39" w:rsidP="000E2AC1">
      <w:pPr>
        <w:jc w:val="both"/>
        <w:rPr>
          <w:rFonts w:ascii="Times New Roman" w:hAnsi="Times New Roman" w:cs="Times New Roman"/>
          <w:lang w:val="uk-UA"/>
        </w:rPr>
      </w:pPr>
    </w:p>
    <w:p w:rsidR="004470FF" w:rsidRPr="00B97981" w:rsidRDefault="004470FF" w:rsidP="000E2AC1">
      <w:pPr>
        <w:jc w:val="both"/>
        <w:rPr>
          <w:rFonts w:ascii="Times New Roman" w:hAnsi="Times New Roman" w:cs="Times New Roman"/>
          <w:lang w:val="uk-UA"/>
        </w:rPr>
      </w:pP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Додаток №3</w:t>
      </w: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7425D3" w:rsidRPr="00B97981" w:rsidRDefault="007425D3" w:rsidP="007425D3">
      <w:pPr>
        <w:pStyle w:val="12"/>
        <w:jc w:val="center"/>
        <w:rPr>
          <w:rFonts w:ascii="Times New Roman" w:hAnsi="Times New Roman" w:cs="Times New Roman"/>
          <w:b/>
          <w:lang w:val="uk-UA"/>
        </w:rPr>
      </w:pPr>
    </w:p>
    <w:p w:rsidR="007425D3" w:rsidRPr="00B81ECE" w:rsidRDefault="007425D3" w:rsidP="007425D3">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7425D3" w:rsidRPr="00F3761B" w:rsidRDefault="007425D3" w:rsidP="00F3761B">
      <w:pPr>
        <w:widowControl w:val="0"/>
        <w:spacing w:after="0" w:line="274" w:lineRule="exact"/>
        <w:rPr>
          <w:rFonts w:ascii="Times New Roman" w:eastAsia="Times New Roman" w:hAnsi="Times New Roman" w:cs="Times New Roman"/>
          <w:color w:val="000000"/>
          <w:lang w:val="uk-UA"/>
        </w:rPr>
      </w:pPr>
      <w:r w:rsidRPr="00F3761B">
        <w:rPr>
          <w:rFonts w:ascii="Times New Roman" w:hAnsi="Times New Roman" w:cs="Times New Roman"/>
          <w:lang w:val="uk-UA"/>
        </w:rPr>
        <w:t xml:space="preserve">відповідно до предмету закупівлі: </w:t>
      </w:r>
      <w:r w:rsidR="001A4506" w:rsidRPr="00F3761B">
        <w:rPr>
          <w:rFonts w:ascii="Times New Roman" w:hAnsi="Times New Roman" w:cs="Times New Roman"/>
          <w:lang w:val="uk-UA"/>
        </w:rPr>
        <w:t xml:space="preserve">Матеріали для </w:t>
      </w:r>
      <w:r w:rsidR="00F3761B" w:rsidRPr="00F3761B">
        <w:rPr>
          <w:rFonts w:ascii="Times New Roman" w:hAnsi="Times New Roman" w:cs="Times New Roman"/>
          <w:lang w:val="uk-UA"/>
        </w:rPr>
        <w:t>ремонту водомереж</w:t>
      </w:r>
      <w:r w:rsidRPr="00F3761B">
        <w:rPr>
          <w:rFonts w:ascii="Times New Roman" w:hAnsi="Times New Roman" w:cs="Times New Roman"/>
          <w:i/>
          <w:iCs/>
          <w:lang w:val="uk-UA" w:bidi="uk-UA"/>
        </w:rPr>
        <w:t xml:space="preserve"> </w:t>
      </w:r>
      <w:r w:rsidRPr="00F3761B">
        <w:rPr>
          <w:rFonts w:ascii="Times New Roman" w:hAnsi="Times New Roman" w:cs="Times New Roman"/>
          <w:lang w:val="uk-UA"/>
        </w:rPr>
        <w:t xml:space="preserve">Ми,_________________________________________ _________________________________________(назва учасника), надаємо свою цінову пропозицію щодо участі у проведенні спрощеної закупівлі: </w:t>
      </w:r>
      <w:r w:rsidRPr="00F3761B">
        <w:rPr>
          <w:rFonts w:ascii="Times New Roman" w:hAnsi="Times New Roman" w:cs="Times New Roman"/>
          <w:i/>
          <w:iCs/>
          <w:color w:val="000000"/>
          <w:lang w:val="uk-UA" w:bidi="uk-UA"/>
        </w:rPr>
        <w:t>код ДК 021:2015 :</w:t>
      </w:r>
      <w:r w:rsidRPr="00F3761B">
        <w:rPr>
          <w:rFonts w:ascii="Times New Roman" w:hAnsi="Times New Roman" w:cs="Times New Roman"/>
          <w:color w:val="000000"/>
          <w:bdr w:val="none" w:sz="0" w:space="0" w:color="auto" w:frame="1"/>
          <w:shd w:val="clear" w:color="auto" w:fill="FDFEFD"/>
          <w:lang w:val="uk-UA"/>
        </w:rPr>
        <w:t xml:space="preserve"> </w:t>
      </w:r>
      <w:r w:rsidR="00F3761B" w:rsidRPr="00F3761B">
        <w:rPr>
          <w:rFonts w:ascii="Times New Roman" w:eastAsia="Times New Roman" w:hAnsi="Times New Roman" w:cs="Times New Roman"/>
          <w:iCs/>
          <w:color w:val="000000"/>
          <w:shd w:val="clear" w:color="auto" w:fill="FFFFFF"/>
          <w:lang w:val="uk-UA" w:eastAsia="uk-UA" w:bidi="uk-UA"/>
        </w:rPr>
        <w:t>44160000-9 - Магістралі, трубопроводи, труби, обсадні труби, тюбінги та супутні вироби</w:t>
      </w:r>
      <w:r w:rsidRPr="00F3761B">
        <w:rPr>
          <w:rFonts w:ascii="Times New Roman" w:hAnsi="Times New Roman" w:cs="Times New Roman"/>
          <w:color w:val="000000"/>
          <w:bdr w:val="none" w:sz="0" w:space="0" w:color="auto" w:frame="1"/>
          <w:shd w:val="clear" w:color="auto" w:fill="FDFEFD"/>
          <w:lang w:val="uk-UA"/>
        </w:rPr>
        <w:t>.</w:t>
      </w:r>
      <w:r w:rsidR="001A4506" w:rsidRPr="00F3761B">
        <w:rPr>
          <w:rFonts w:ascii="Times New Roman" w:hAnsi="Times New Roman" w:cs="Times New Roman"/>
          <w:color w:val="000000"/>
          <w:bdr w:val="none" w:sz="0" w:space="0" w:color="auto" w:frame="1"/>
          <w:shd w:val="clear" w:color="auto" w:fill="FDFEFD"/>
          <w:lang w:val="uk-UA"/>
        </w:rPr>
        <w:t xml:space="preserve"> </w:t>
      </w:r>
      <w:r w:rsidRPr="00F3761B">
        <w:rPr>
          <w:rFonts w:ascii="Times New Roman" w:hAnsi="Times New Roman" w:cs="Times New Roman"/>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7425D3" w:rsidRPr="00F3761B" w:rsidRDefault="007425D3" w:rsidP="007425D3">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Ціна за одиницю, грн без ПДВ</w:t>
            </w:r>
          </w:p>
        </w:tc>
        <w:tc>
          <w:tcPr>
            <w:tcW w:w="1310"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Вартість, грн без ПДВ</w:t>
            </w: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без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bl>
    <w:p w:rsidR="007425D3" w:rsidRPr="00B97981" w:rsidRDefault="007425D3" w:rsidP="007425D3">
      <w:pPr>
        <w:spacing w:line="240" w:lineRule="auto"/>
        <w:ind w:firstLine="708"/>
        <w:jc w:val="both"/>
        <w:rPr>
          <w:rFonts w:ascii="Times New Roman" w:eastAsia="Times New Roman" w:hAnsi="Times New Roman" w:cs="Times New Roman"/>
          <w:lang w:val="uk-UA"/>
        </w:rPr>
      </w:pP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7425D3" w:rsidRPr="00B97981" w:rsidRDefault="007425D3" w:rsidP="007425D3">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веб-порталі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7425D3" w:rsidRDefault="007425D3" w:rsidP="007425D3">
      <w:pPr>
        <w:spacing w:line="240" w:lineRule="auto"/>
        <w:jc w:val="both"/>
        <w:rPr>
          <w:rFonts w:ascii="Times New Roman" w:eastAsia="Times New Roman" w:hAnsi="Times New Roman" w:cs="Times New Roman"/>
          <w:b/>
          <w:lang w:val="uk-UA"/>
        </w:rPr>
      </w:pPr>
    </w:p>
    <w:p w:rsidR="004470FF" w:rsidRDefault="004470FF" w:rsidP="007425D3">
      <w:pPr>
        <w:spacing w:line="240" w:lineRule="auto"/>
        <w:jc w:val="both"/>
        <w:rPr>
          <w:rFonts w:ascii="Times New Roman" w:eastAsia="Times New Roman" w:hAnsi="Times New Roman" w:cs="Times New Roman"/>
          <w:b/>
          <w:lang w:val="uk-UA"/>
        </w:rPr>
      </w:pPr>
    </w:p>
    <w:p w:rsidR="004470FF" w:rsidRDefault="004470FF" w:rsidP="007425D3">
      <w:pPr>
        <w:spacing w:line="240" w:lineRule="auto"/>
        <w:jc w:val="both"/>
        <w:rPr>
          <w:rFonts w:ascii="Times New Roman" w:eastAsia="Times New Roman" w:hAnsi="Times New Roman" w:cs="Times New Roman"/>
          <w:b/>
          <w:lang w:val="uk-UA"/>
        </w:rPr>
      </w:pPr>
    </w:p>
    <w:p w:rsidR="004470FF" w:rsidRPr="00B97981" w:rsidRDefault="004470FF" w:rsidP="007425D3">
      <w:pPr>
        <w:spacing w:line="240" w:lineRule="auto"/>
        <w:jc w:val="both"/>
        <w:rPr>
          <w:rFonts w:ascii="Times New Roman" w:eastAsia="Times New Roman" w:hAnsi="Times New Roman" w:cs="Times New Roman"/>
          <w:b/>
          <w:lang w:val="uk-UA"/>
        </w:rPr>
      </w:pPr>
    </w:p>
    <w:p w:rsidR="00B133CC" w:rsidRPr="00B97981" w:rsidRDefault="00B133CC" w:rsidP="00B133CC">
      <w:pPr>
        <w:pStyle w:val="12"/>
        <w:jc w:val="center"/>
        <w:rPr>
          <w:rFonts w:ascii="Times New Roman" w:hAnsi="Times New Roman" w:cs="Times New Roman"/>
          <w:b/>
          <w:lang w:val="uk-UA"/>
        </w:rPr>
      </w:pPr>
      <w:r w:rsidRPr="00B97981">
        <w:rPr>
          <w:rFonts w:ascii="Times New Roman" w:hAnsi="Times New Roman" w:cs="Times New Roman"/>
          <w:b/>
          <w:lang w:val="uk-UA"/>
        </w:rPr>
        <w:t xml:space="preserve">                                                                                                                               Додаток №4</w:t>
      </w:r>
    </w:p>
    <w:p w:rsidR="00B133CC" w:rsidRPr="00B97981" w:rsidRDefault="00B133CC" w:rsidP="00B133CC">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B133CC" w:rsidRPr="00B97981" w:rsidRDefault="00B133CC" w:rsidP="00B133CC">
      <w:pPr>
        <w:jc w:val="center"/>
        <w:rPr>
          <w:rFonts w:ascii="Times New Roman" w:hAnsi="Times New Roman" w:cs="Times New Roman"/>
          <w:b/>
        </w:rPr>
      </w:pPr>
    </w:p>
    <w:p w:rsidR="00B133CC" w:rsidRPr="00B97981" w:rsidRDefault="00B133CC" w:rsidP="00BE502B">
      <w:pPr>
        <w:tabs>
          <w:tab w:val="left" w:pos="3345"/>
        </w:tabs>
        <w:jc w:val="center"/>
        <w:rPr>
          <w:rFonts w:ascii="Times New Roman" w:hAnsi="Times New Roman" w:cs="Times New Roman"/>
          <w:b/>
        </w:rPr>
      </w:pPr>
      <w:r w:rsidRPr="00B97981">
        <w:rPr>
          <w:rFonts w:ascii="Times New Roman" w:hAnsi="Times New Roman" w:cs="Times New Roman"/>
          <w:b/>
        </w:rPr>
        <w:t>Лист - згода на обробку персональних даних</w:t>
      </w:r>
    </w:p>
    <w:p w:rsidR="00B133CC" w:rsidRDefault="00B133CC" w:rsidP="00B133CC">
      <w:pPr>
        <w:tabs>
          <w:tab w:val="left" w:pos="3345"/>
        </w:tabs>
        <w:rPr>
          <w:rFonts w:ascii="Times New Roman" w:hAnsi="Times New Roman" w:cs="Times New Roman"/>
          <w:lang w:val="uk-UA"/>
        </w:rPr>
      </w:pPr>
    </w:p>
    <w:p w:rsidR="004470FF" w:rsidRPr="004470FF" w:rsidRDefault="004470FF" w:rsidP="00B133CC">
      <w:pPr>
        <w:tabs>
          <w:tab w:val="left" w:pos="3345"/>
        </w:tabs>
        <w:rPr>
          <w:rFonts w:ascii="Times New Roman" w:hAnsi="Times New Roman" w:cs="Times New Roman"/>
          <w:lang w:val="uk-UA"/>
        </w:rPr>
      </w:pPr>
    </w:p>
    <w:p w:rsidR="00B133CC" w:rsidRDefault="00B133CC" w:rsidP="00B133CC">
      <w:pPr>
        <w:tabs>
          <w:tab w:val="left" w:pos="0"/>
        </w:tabs>
        <w:rPr>
          <w:rFonts w:ascii="Times New Roman" w:hAnsi="Times New Roman" w:cs="Times New Roman"/>
          <w:lang w:val="uk-UA"/>
        </w:rPr>
      </w:pPr>
      <w:r w:rsidRPr="00B97981">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4470FF" w:rsidRDefault="004470FF" w:rsidP="00B133CC">
      <w:pPr>
        <w:tabs>
          <w:tab w:val="left" w:pos="0"/>
        </w:tabs>
        <w:rPr>
          <w:rFonts w:ascii="Times New Roman" w:hAnsi="Times New Roman" w:cs="Times New Roman"/>
          <w:lang w:val="uk-UA"/>
        </w:rPr>
      </w:pPr>
    </w:p>
    <w:p w:rsidR="004470FF" w:rsidRPr="004470FF" w:rsidRDefault="004470FF" w:rsidP="00B133CC">
      <w:pPr>
        <w:tabs>
          <w:tab w:val="left" w:pos="0"/>
        </w:tabs>
        <w:rPr>
          <w:rFonts w:ascii="Times New Roman" w:hAnsi="Times New Roman" w:cs="Times New Roman"/>
          <w:lang w:val="uk-UA"/>
        </w:rPr>
      </w:pPr>
    </w:p>
    <w:p w:rsidR="007425D3" w:rsidRPr="00B97981" w:rsidRDefault="00BE502B" w:rsidP="00E3201C">
      <w:pPr>
        <w:rPr>
          <w:rFonts w:ascii="Times New Roman" w:hAnsi="Times New Roman" w:cs="Times New Roman"/>
          <w:i/>
          <w:lang w:val="uk-UA"/>
        </w:rPr>
      </w:pPr>
      <w:r w:rsidRPr="00B97981">
        <w:rPr>
          <w:rFonts w:ascii="Times New Roman" w:hAnsi="Times New Roman" w:cs="Times New Roman"/>
          <w:lang w:val="uk-UA"/>
        </w:rPr>
        <w:t xml:space="preserve">                    </w:t>
      </w:r>
      <w:r w:rsidR="00B133CC" w:rsidRPr="00B97981">
        <w:rPr>
          <w:rFonts w:ascii="Times New Roman" w:hAnsi="Times New Roman" w:cs="Times New Roman"/>
          <w:i/>
        </w:rPr>
        <w:t>Посада, прізвище, ініціали, підпис уповноваженої особи Учасника.</w:t>
      </w:r>
    </w:p>
    <w:p w:rsidR="007425D3" w:rsidRPr="00B97981" w:rsidRDefault="007425D3" w:rsidP="000E2AC1">
      <w:pPr>
        <w:jc w:val="both"/>
        <w:rPr>
          <w:rFonts w:ascii="Times New Roman" w:hAnsi="Times New Roman" w:cs="Times New Roman"/>
          <w:lang w:val="uk-UA"/>
        </w:rPr>
      </w:pPr>
    </w:p>
    <w:p w:rsidR="007425D3" w:rsidRDefault="007425D3"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Pr="00B97981" w:rsidRDefault="004470FF" w:rsidP="000E2AC1">
      <w:pPr>
        <w:jc w:val="both"/>
        <w:rPr>
          <w:rFonts w:ascii="Times New Roman" w:hAnsi="Times New Roman" w:cs="Times New Roman"/>
          <w:lang w:val="uk-UA"/>
        </w:rPr>
      </w:pPr>
    </w:p>
    <w:p w:rsidR="00B133CC" w:rsidRPr="00B97981" w:rsidRDefault="00B133CC" w:rsidP="00B133CC">
      <w:pPr>
        <w:pStyle w:val="12"/>
        <w:jc w:val="right"/>
        <w:rPr>
          <w:rFonts w:ascii="Times New Roman" w:hAnsi="Times New Roman" w:cs="Times New Roman"/>
          <w:b/>
          <w:lang w:val="uk-UA"/>
        </w:rPr>
      </w:pPr>
      <w:r w:rsidRPr="00B97981">
        <w:rPr>
          <w:rFonts w:ascii="Times New Roman" w:hAnsi="Times New Roman" w:cs="Times New Roman"/>
          <w:b/>
          <w:lang w:val="uk-UA"/>
        </w:rPr>
        <w:t>Додаток №5</w:t>
      </w:r>
    </w:p>
    <w:p w:rsidR="007425D3" w:rsidRPr="00B97981" w:rsidRDefault="00B133CC" w:rsidP="00B133CC">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B81ECE">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 спрощеної закупівлі</w:t>
      </w:r>
    </w:p>
    <w:p w:rsidR="007425D3" w:rsidRPr="00B97981" w:rsidRDefault="007425D3" w:rsidP="000E2AC1">
      <w:pPr>
        <w:jc w:val="both"/>
        <w:rPr>
          <w:rFonts w:ascii="Times New Roman" w:hAnsi="Times New Roman" w:cs="Times New Roman"/>
          <w:lang w:val="uk-UA"/>
        </w:rPr>
      </w:pPr>
    </w:p>
    <w:p w:rsidR="007425D3" w:rsidRPr="00B97981" w:rsidRDefault="00B81ECE" w:rsidP="000E2AC1">
      <w:pPr>
        <w:jc w:val="both"/>
        <w:rPr>
          <w:rFonts w:ascii="Times New Roman" w:hAnsi="Times New Roman" w:cs="Times New Roman"/>
          <w:lang w:val="uk-UA"/>
        </w:rPr>
      </w:pPr>
      <w:r>
        <w:rPr>
          <w:rFonts w:ascii="Times New Roman" w:hAnsi="Times New Roman" w:cs="Times New Roman"/>
          <w:lang w:val="uk-UA"/>
        </w:rPr>
        <w:t>(</w:t>
      </w:r>
      <w:r w:rsidR="002007EA" w:rsidRPr="00B97981">
        <w:rPr>
          <w:rFonts w:ascii="Times New Roman" w:hAnsi="Times New Roman" w:cs="Times New Roman"/>
          <w:lang w:val="uk-UA"/>
        </w:rPr>
        <w:t>ПРОЄКТ</w:t>
      </w:r>
      <w:r w:rsidR="004470FF">
        <w:rPr>
          <w:rFonts w:ascii="Times New Roman" w:hAnsi="Times New Roman" w:cs="Times New Roman"/>
          <w:lang w:val="uk-UA"/>
        </w:rPr>
        <w:t>)</w:t>
      </w:r>
    </w:p>
    <w:p w:rsidR="00E35937" w:rsidRPr="004678CD" w:rsidRDefault="00E35937" w:rsidP="00E35937">
      <w:pPr>
        <w:pStyle w:val="af4"/>
        <w:spacing w:after="0" w:line="100" w:lineRule="atLeast"/>
        <w:ind w:right="-2" w:firstLine="426"/>
        <w:jc w:val="center"/>
        <w:rPr>
          <w:rFonts w:ascii="Times New Roman" w:hAnsi="Times New Roman" w:cs="Times New Roman"/>
        </w:rPr>
      </w:pPr>
      <w:r w:rsidRPr="004678CD">
        <w:rPr>
          <w:rFonts w:ascii="Times New Roman" w:hAnsi="Times New Roman" w:cs="Times New Roman"/>
          <w:b/>
          <w:bCs/>
        </w:rPr>
        <w:t>ДОГОВІР № ____</w:t>
      </w:r>
    </w:p>
    <w:p w:rsidR="00E35937" w:rsidRDefault="00E35937" w:rsidP="00E35937">
      <w:pPr>
        <w:pStyle w:val="af4"/>
        <w:spacing w:after="0" w:line="100" w:lineRule="atLeast"/>
        <w:ind w:right="-2" w:firstLine="426"/>
        <w:jc w:val="center"/>
        <w:rPr>
          <w:rFonts w:ascii="Times New Roman" w:hAnsi="Times New Roman" w:cs="Times New Roman"/>
          <w:b/>
          <w:bCs/>
        </w:rPr>
      </w:pPr>
    </w:p>
    <w:p w:rsidR="00E35937" w:rsidRDefault="00E35937" w:rsidP="00E35937">
      <w:pPr>
        <w:pStyle w:val="af4"/>
        <w:spacing w:after="0" w:line="100" w:lineRule="atLeast"/>
        <w:ind w:right="-2" w:firstLine="426"/>
        <w:jc w:val="center"/>
        <w:rPr>
          <w:rFonts w:ascii="Times New Roman" w:hAnsi="Times New Roman" w:cs="Times New Roman"/>
          <w:b/>
          <w:bCs/>
        </w:rPr>
      </w:pPr>
    </w:p>
    <w:p w:rsidR="00E35937" w:rsidRPr="004678CD" w:rsidRDefault="00E35937" w:rsidP="00E35937">
      <w:pPr>
        <w:pStyle w:val="af4"/>
        <w:spacing w:after="0" w:line="100" w:lineRule="atLeast"/>
        <w:ind w:right="-2" w:firstLine="426"/>
        <w:jc w:val="center"/>
        <w:rPr>
          <w:rFonts w:ascii="Times New Roman" w:hAnsi="Times New Roman" w:cs="Times New Roman"/>
        </w:rPr>
      </w:pPr>
    </w:p>
    <w:p w:rsidR="00E35937" w:rsidRDefault="00E35937" w:rsidP="00E35937">
      <w:pPr>
        <w:pStyle w:val="af4"/>
        <w:tabs>
          <w:tab w:val="left" w:pos="7230"/>
        </w:tabs>
        <w:spacing w:after="0" w:line="100" w:lineRule="atLeast"/>
        <w:ind w:right="-2" w:firstLine="426"/>
        <w:rPr>
          <w:rFonts w:ascii="Times New Roman" w:hAnsi="Times New Roman" w:cs="Times New Roman"/>
          <w:iCs/>
        </w:rPr>
      </w:pPr>
      <w:r>
        <w:rPr>
          <w:rFonts w:ascii="Times New Roman" w:hAnsi="Times New Roman" w:cs="Times New Roman"/>
          <w:iCs/>
        </w:rPr>
        <w:t>м. Кривий Ріг</w:t>
      </w:r>
      <w:r w:rsidRPr="004678CD">
        <w:rPr>
          <w:rFonts w:ascii="Times New Roman" w:hAnsi="Times New Roman" w:cs="Times New Roman"/>
          <w:iCs/>
        </w:rPr>
        <w:t xml:space="preserve">                                                                                       «_________________ 2023 року</w:t>
      </w:r>
    </w:p>
    <w:p w:rsidR="00E35937" w:rsidRDefault="00E35937" w:rsidP="00E35937">
      <w:pPr>
        <w:pStyle w:val="af4"/>
        <w:tabs>
          <w:tab w:val="left" w:pos="7230"/>
        </w:tabs>
        <w:spacing w:after="0" w:line="100" w:lineRule="atLeast"/>
        <w:ind w:right="-2" w:firstLine="426"/>
        <w:rPr>
          <w:rFonts w:ascii="Times New Roman" w:hAnsi="Times New Roman" w:cs="Times New Roman"/>
          <w:iCs/>
        </w:rPr>
      </w:pPr>
    </w:p>
    <w:p w:rsidR="00E35937" w:rsidRDefault="00E35937" w:rsidP="00E35937">
      <w:pPr>
        <w:pStyle w:val="af4"/>
        <w:tabs>
          <w:tab w:val="left" w:pos="7230"/>
        </w:tabs>
        <w:spacing w:after="0" w:line="100" w:lineRule="atLeast"/>
        <w:ind w:right="-2" w:firstLine="426"/>
        <w:rPr>
          <w:rFonts w:ascii="Times New Roman" w:hAnsi="Times New Roman" w:cs="Times New Roman"/>
          <w:iCs/>
        </w:rPr>
      </w:pPr>
    </w:p>
    <w:p w:rsidR="00E35937" w:rsidRPr="004678CD" w:rsidRDefault="00E35937" w:rsidP="00E35937">
      <w:pPr>
        <w:pStyle w:val="af4"/>
        <w:tabs>
          <w:tab w:val="left" w:pos="7230"/>
        </w:tabs>
        <w:spacing w:after="0" w:line="100" w:lineRule="atLeast"/>
        <w:ind w:right="-2" w:firstLine="426"/>
        <w:rPr>
          <w:rFonts w:ascii="Times New Roman" w:hAnsi="Times New Roman" w:cs="Times New Roman"/>
        </w:rPr>
      </w:pPr>
    </w:p>
    <w:p w:rsidR="00E35937" w:rsidRDefault="00E35937" w:rsidP="00E35937">
      <w:pPr>
        <w:pStyle w:val="af4"/>
        <w:tabs>
          <w:tab w:val="left" w:pos="840"/>
        </w:tabs>
        <w:spacing w:after="0" w:line="100" w:lineRule="atLeast"/>
        <w:ind w:firstLine="840"/>
        <w:jc w:val="both"/>
        <w:rPr>
          <w:rFonts w:ascii="Times New Roman" w:hAnsi="Times New Roman" w:cs="Times New Roman"/>
          <w:color w:val="000000"/>
          <w:lang w:eastAsia="ru-RU"/>
        </w:rPr>
      </w:pPr>
      <w:r w:rsidRPr="004678CD">
        <w:rPr>
          <w:rFonts w:ascii="Times New Roman" w:hAnsi="Times New Roman" w:cs="Times New Roman"/>
          <w:b/>
          <w:bCs/>
        </w:rPr>
        <w:t>Комунальне</w:t>
      </w:r>
      <w:r>
        <w:rPr>
          <w:rFonts w:ascii="Times New Roman" w:hAnsi="Times New Roman" w:cs="Times New Roman"/>
          <w:b/>
          <w:bCs/>
        </w:rPr>
        <w:t xml:space="preserve"> заклад «Криворізький психоневрологічний інтернат» Дніпропетровської обласної ради </w:t>
      </w:r>
      <w:r w:rsidRPr="004678CD">
        <w:rPr>
          <w:rFonts w:ascii="Times New Roman" w:hAnsi="Times New Roman" w:cs="Times New Roman"/>
          <w:b/>
          <w:bCs/>
        </w:rPr>
        <w:t xml:space="preserve"> , </w:t>
      </w:r>
      <w:r w:rsidRPr="004678CD">
        <w:rPr>
          <w:rFonts w:ascii="Times New Roman" w:hAnsi="Times New Roman" w:cs="Times New Roman"/>
          <w:color w:val="000000"/>
        </w:rPr>
        <w:t>в особі</w:t>
      </w:r>
      <w:r>
        <w:rPr>
          <w:rFonts w:ascii="Times New Roman" w:hAnsi="Times New Roman" w:cs="Times New Roman"/>
          <w:color w:val="000000"/>
        </w:rPr>
        <w:t xml:space="preserve"> в.о.</w:t>
      </w:r>
      <w:r w:rsidRPr="004678CD">
        <w:rPr>
          <w:rFonts w:ascii="Times New Roman" w:hAnsi="Times New Roman" w:cs="Times New Roman"/>
          <w:color w:val="000000"/>
        </w:rPr>
        <w:t xml:space="preserve"> директора </w:t>
      </w:r>
      <w:r>
        <w:rPr>
          <w:rFonts w:ascii="Times New Roman" w:hAnsi="Times New Roman" w:cs="Times New Roman"/>
          <w:color w:val="000000"/>
        </w:rPr>
        <w:t>Пінчук Петра Арсеновича -</w:t>
      </w:r>
      <w:r w:rsidRPr="004678CD">
        <w:rPr>
          <w:rFonts w:ascii="Times New Roman" w:hAnsi="Times New Roman" w:cs="Times New Roman"/>
          <w:color w:val="000000"/>
        </w:rPr>
        <w:t xml:space="preserve"> , що діє на підставі Статуту </w:t>
      </w:r>
      <w:r w:rsidRPr="004678CD">
        <w:rPr>
          <w:rFonts w:ascii="Times New Roman" w:hAnsi="Times New Roman" w:cs="Times New Roman"/>
        </w:rPr>
        <w:t xml:space="preserve">(далі </w:t>
      </w:r>
      <w:r w:rsidRPr="004678CD">
        <w:rPr>
          <w:rFonts w:ascii="Times New Roman" w:hAnsi="Times New Roman" w:cs="Times New Roman"/>
          <w:b/>
        </w:rPr>
        <w:t xml:space="preserve">– </w:t>
      </w:r>
      <w:r w:rsidRPr="004678CD">
        <w:rPr>
          <w:rFonts w:ascii="Times New Roman" w:hAnsi="Times New Roman" w:cs="Times New Roman"/>
          <w:b/>
          <w:bCs/>
        </w:rPr>
        <w:t xml:space="preserve">Замовник) </w:t>
      </w:r>
      <w:r w:rsidRPr="004678CD">
        <w:rPr>
          <w:rFonts w:ascii="Times New Roman" w:hAnsi="Times New Roman" w:cs="Times New Roman"/>
        </w:rPr>
        <w:t>з однієї сторони,</w:t>
      </w:r>
      <w:r w:rsidRPr="004678CD">
        <w:rPr>
          <w:rFonts w:ascii="Times New Roman" w:hAnsi="Times New Roman" w:cs="Times New Roman"/>
          <w:lang w:eastAsia="ru-RU"/>
        </w:rPr>
        <w:t xml:space="preserve"> та___________________»_, в особі________________________що діє на підставі ______________-</w:t>
      </w:r>
      <w:r w:rsidRPr="004678CD">
        <w:rPr>
          <w:rFonts w:ascii="Times New Roman" w:hAnsi="Times New Roman" w:cs="Times New Roman"/>
          <w:color w:val="000000"/>
          <w:lang w:eastAsia="ru-RU"/>
        </w:rPr>
        <w:t xml:space="preserve">(далі - «Продавець»), з другого боку, разом - Сторони, уклали цей </w:t>
      </w:r>
      <w:r w:rsidRPr="004678CD">
        <w:rPr>
          <w:rFonts w:ascii="Times New Roman" w:hAnsi="Times New Roman" w:cs="Times New Roman"/>
          <w:i/>
          <w:color w:val="000000"/>
          <w:lang w:eastAsia="ru-RU"/>
        </w:rPr>
        <w:t>Договір</w:t>
      </w:r>
      <w:r w:rsidRPr="004678CD">
        <w:rPr>
          <w:rFonts w:ascii="Times New Roman" w:hAnsi="Times New Roman" w:cs="Times New Roman"/>
          <w:color w:val="000000"/>
          <w:lang w:eastAsia="ru-RU"/>
        </w:rPr>
        <w:t xml:space="preserve"> про таке (далі - «Договір»):</w:t>
      </w:r>
    </w:p>
    <w:p w:rsidR="00E35937" w:rsidRPr="004678CD" w:rsidRDefault="00E35937" w:rsidP="00E35937">
      <w:pPr>
        <w:pStyle w:val="af4"/>
        <w:tabs>
          <w:tab w:val="left" w:pos="840"/>
        </w:tabs>
        <w:spacing w:after="0" w:line="100" w:lineRule="atLeast"/>
        <w:ind w:firstLine="840"/>
        <w:jc w:val="both"/>
        <w:rPr>
          <w:rFonts w:ascii="Times New Roman" w:hAnsi="Times New Roman" w:cs="Times New Roman"/>
        </w:rPr>
      </w:pPr>
    </w:p>
    <w:p w:rsidR="00E35937" w:rsidRDefault="00E35937" w:rsidP="00E35937">
      <w:pPr>
        <w:tabs>
          <w:tab w:val="left" w:pos="426"/>
          <w:tab w:val="left" w:pos="567"/>
        </w:tabs>
        <w:spacing w:after="0" w:line="0" w:lineRule="atLeast"/>
        <w:jc w:val="center"/>
        <w:rPr>
          <w:rFonts w:ascii="Times New Roman" w:hAnsi="Times New Roman" w:cs="Times New Roman"/>
          <w:b/>
          <w:lang w:val="uk-UA" w:eastAsia="zh-CN"/>
        </w:rPr>
      </w:pPr>
      <w:r>
        <w:rPr>
          <w:rFonts w:ascii="Times New Roman" w:hAnsi="Times New Roman" w:cs="Times New Roman"/>
          <w:b/>
          <w:lang w:val="uk-UA" w:eastAsia="zh-CN"/>
        </w:rPr>
        <w:t xml:space="preserve">І. </w:t>
      </w:r>
      <w:r w:rsidRPr="00C224E5">
        <w:rPr>
          <w:rFonts w:ascii="Times New Roman" w:hAnsi="Times New Roman" w:cs="Times New Roman"/>
          <w:b/>
          <w:lang w:eastAsia="zh-CN"/>
        </w:rPr>
        <w:t>П</w:t>
      </w:r>
      <w:r>
        <w:rPr>
          <w:rFonts w:ascii="Times New Roman" w:hAnsi="Times New Roman" w:cs="Times New Roman"/>
          <w:b/>
          <w:lang w:val="uk-UA" w:eastAsia="zh-CN"/>
        </w:rPr>
        <w:t>редмет договору</w:t>
      </w:r>
    </w:p>
    <w:p w:rsidR="00E35937" w:rsidRDefault="00E35937" w:rsidP="00E35937">
      <w:pPr>
        <w:tabs>
          <w:tab w:val="left" w:pos="426"/>
          <w:tab w:val="left" w:pos="567"/>
        </w:tabs>
        <w:spacing w:after="0" w:line="0" w:lineRule="atLeast"/>
        <w:jc w:val="center"/>
        <w:rPr>
          <w:rFonts w:ascii="Times New Roman" w:hAnsi="Times New Roman" w:cs="Times New Roman"/>
          <w:b/>
          <w:lang w:val="uk-UA" w:eastAsia="zh-CN"/>
        </w:rPr>
      </w:pPr>
    </w:p>
    <w:p w:rsidR="00E35937" w:rsidRPr="00507FD3" w:rsidRDefault="00E35937" w:rsidP="00E35937">
      <w:pPr>
        <w:tabs>
          <w:tab w:val="left" w:pos="426"/>
          <w:tab w:val="left" w:pos="567"/>
        </w:tabs>
        <w:spacing w:after="0" w:line="0" w:lineRule="atLeast"/>
        <w:rPr>
          <w:rFonts w:ascii="Times New Roman" w:hAnsi="Times New Roman" w:cs="Times New Roman"/>
          <w:lang w:val="uk-UA" w:eastAsia="zh-CN"/>
        </w:rPr>
      </w:pPr>
      <w:r w:rsidRPr="00443DD4">
        <w:rPr>
          <w:rFonts w:ascii="Times New Roman" w:hAnsi="Times New Roman"/>
          <w:kern w:val="3"/>
          <w:sz w:val="24"/>
          <w:szCs w:val="24"/>
          <w:lang w:val="uk-UA" w:eastAsia="en-US"/>
        </w:rPr>
        <w:t xml:space="preserve">1.1. Постачальник зобов’язується в порядку і на умовах даного Договору поставити та передати у власність Замовника товар, зазначений в тендерній документації на закупівлю: </w:t>
      </w:r>
      <w:bookmarkStart w:id="0" w:name="_heading=h.1fob9te" w:colFirst="0" w:colLast="0"/>
      <w:bookmarkEnd w:id="0"/>
      <w:r w:rsidRPr="00443DD4">
        <w:rPr>
          <w:rFonts w:ascii="Times New Roman" w:hAnsi="Times New Roman" w:cs="Times New Roman"/>
          <w:color w:val="000000"/>
          <w:sz w:val="24"/>
          <w:szCs w:val="24"/>
        </w:rPr>
        <w:t xml:space="preserve"> </w:t>
      </w:r>
      <w:r w:rsidRPr="00C224E5">
        <w:rPr>
          <w:rFonts w:ascii="Times New Roman" w:hAnsi="Times New Roman" w:cs="Times New Roman"/>
          <w:color w:val="000000"/>
          <w:sz w:val="24"/>
          <w:szCs w:val="24"/>
        </w:rPr>
        <w:t>Матеріали для ремонту водомереж</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Код</w:t>
      </w:r>
      <w:r w:rsidRPr="00443DD4">
        <w:rPr>
          <w:rFonts w:ascii="Times New Roman" w:hAnsi="Times New Roman" w:cs="Times New Roman"/>
          <w:color w:val="000000"/>
          <w:sz w:val="24"/>
          <w:szCs w:val="24"/>
        </w:rPr>
        <w:t xml:space="preserve"> ДК 021-2015  код – 44160000-9 Магістралі, трубопроводи, труби, обсадні труби, тюбінги та супутнівироби </w:t>
      </w:r>
      <w:bookmarkStart w:id="1" w:name="_GoBack"/>
      <w:bookmarkEnd w:id="1"/>
      <w:r w:rsidRPr="00443DD4">
        <w:rPr>
          <w:rFonts w:ascii="Times New Roman" w:hAnsi="Times New Roman"/>
          <w:kern w:val="3"/>
          <w:sz w:val="24"/>
          <w:szCs w:val="24"/>
          <w:lang w:val="uk-UA" w:eastAsia="en-US"/>
        </w:rPr>
        <w:t>(далі – Товар), а Замовник – прийняти і оплатити Товар в порядку і на умовах цього Договору.</w:t>
      </w:r>
    </w:p>
    <w:p w:rsidR="00E35937" w:rsidRPr="00B31EB7" w:rsidRDefault="00E35937" w:rsidP="00E35937">
      <w:pPr>
        <w:widowControl w:val="0"/>
        <w:suppressAutoHyphens/>
        <w:autoSpaceDN w:val="0"/>
        <w:spacing w:after="0" w:line="0" w:lineRule="atLeast"/>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1.2. Найменування (номенклатура, асортимент) товару: у відповідності до Специфікації, яка є невід’ємною частиною цього Договору.</w:t>
      </w:r>
    </w:p>
    <w:p w:rsidR="00E35937" w:rsidRDefault="00E35937" w:rsidP="00E35937">
      <w:pPr>
        <w:suppressAutoHyphens/>
        <w:spacing w:after="0" w:line="0" w:lineRule="atLeast"/>
        <w:jc w:val="both"/>
        <w:rPr>
          <w:rFonts w:ascii="Times New Roman" w:hAnsi="Times New Roman"/>
          <w:kern w:val="3"/>
          <w:sz w:val="24"/>
          <w:szCs w:val="24"/>
          <w:lang w:val="uk-UA" w:eastAsia="en-US"/>
        </w:rPr>
      </w:pPr>
      <w:r w:rsidRPr="00363ADD">
        <w:rPr>
          <w:rFonts w:ascii="Times New Roman" w:hAnsi="Times New Roman"/>
          <w:kern w:val="3"/>
          <w:sz w:val="24"/>
          <w:szCs w:val="24"/>
          <w:lang w:val="uk-UA" w:eastAsia="en-US"/>
        </w:rPr>
        <w:t>1.3. Виконання договірних зобов’язань залежить від наявності об’ємів реального фінансування  Замовника.</w:t>
      </w:r>
    </w:p>
    <w:p w:rsidR="00E35937" w:rsidRDefault="00E35937" w:rsidP="00E35937">
      <w:pPr>
        <w:suppressAutoHyphens/>
        <w:spacing w:after="0" w:line="0" w:lineRule="atLeast"/>
        <w:jc w:val="both"/>
        <w:rPr>
          <w:rFonts w:ascii="Times New Roman" w:hAnsi="Times New Roman"/>
          <w:kern w:val="3"/>
          <w:sz w:val="24"/>
          <w:szCs w:val="24"/>
          <w:lang w:val="uk-UA" w:eastAsia="en-US"/>
        </w:rPr>
      </w:pP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r w:rsidRPr="00C224E5">
        <w:rPr>
          <w:rFonts w:ascii="Times New Roman" w:hAnsi="Times New Roman"/>
          <w:b/>
          <w:kern w:val="3"/>
          <w:sz w:val="24"/>
          <w:szCs w:val="24"/>
          <w:lang w:val="uk-UA" w:eastAsia="en-US"/>
        </w:rPr>
        <w:t>II. Кількість товарів та вимоги щодо їх якості</w:t>
      </w: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 xml:space="preserve">2.1. </w:t>
      </w:r>
      <w:r w:rsidRPr="0073772E">
        <w:rPr>
          <w:rFonts w:ascii="Times New Roman" w:hAnsi="Times New Roman"/>
          <w:kern w:val="3"/>
          <w:sz w:val="24"/>
          <w:szCs w:val="24"/>
          <w:lang w:val="uk-UA" w:eastAsia="en-US"/>
        </w:rPr>
        <w:t>Постачальник зобов’язується поставити Замовнику Товар, якість якого повинна відповідати   Державним стандартам</w:t>
      </w:r>
      <w:r w:rsidRPr="00B31EB7">
        <w:rPr>
          <w:rFonts w:ascii="Times New Roman" w:hAnsi="Times New Roman"/>
          <w:sz w:val="24"/>
          <w:szCs w:val="24"/>
          <w:lang w:val="uk-UA"/>
        </w:rPr>
        <w:t>, технічним та іншим вимогам встановленим чинним законодавством України для товарів даного виду.</w:t>
      </w:r>
    </w:p>
    <w:p w:rsidR="00E35937" w:rsidRPr="00B31EB7" w:rsidRDefault="00E35937" w:rsidP="00E35937">
      <w:pPr>
        <w:suppressAutoHyphens/>
        <w:spacing w:after="0" w:line="240" w:lineRule="auto"/>
        <w:contextualSpacing/>
        <w:jc w:val="both"/>
        <w:rPr>
          <w:rFonts w:ascii="Times New Roman" w:eastAsia="Calibri" w:hAnsi="Times New Roman"/>
          <w:kern w:val="1"/>
          <w:sz w:val="24"/>
          <w:szCs w:val="24"/>
          <w:lang w:val="uk-UA" w:eastAsia="en-US"/>
        </w:rPr>
      </w:pPr>
      <w:r w:rsidRPr="00B31EB7">
        <w:rPr>
          <w:rFonts w:ascii="Times New Roman" w:eastAsia="Calibri" w:hAnsi="Times New Roman"/>
          <w:kern w:val="3"/>
          <w:sz w:val="24"/>
          <w:szCs w:val="24"/>
          <w:lang w:val="uk-UA" w:eastAsia="en-US"/>
        </w:rPr>
        <w:t xml:space="preserve">2.2. </w:t>
      </w:r>
      <w:r w:rsidRPr="00B31EB7">
        <w:rPr>
          <w:rFonts w:ascii="Times New Roman" w:eastAsia="Calibri" w:hAnsi="Times New Roman"/>
          <w:kern w:val="1"/>
          <w:sz w:val="24"/>
          <w:szCs w:val="24"/>
          <w:lang w:val="uk-UA" w:eastAsia="en-US"/>
        </w:rPr>
        <w:t>Якість Товару, що постачається Постачальником, повинна бути підтверджена сертифікатом відповідності виданого відповідним акредитованим органом сертифікації та/або паспортом або сертифікатом якості або технічними умовами виробника продукції.</w:t>
      </w:r>
    </w:p>
    <w:p w:rsidR="00E35937" w:rsidRPr="00B31EB7" w:rsidRDefault="00E35937" w:rsidP="00E35937">
      <w:pPr>
        <w:suppressAutoHyphens/>
        <w:spacing w:after="0" w:line="240" w:lineRule="auto"/>
        <w:contextualSpacing/>
        <w:jc w:val="both"/>
        <w:rPr>
          <w:rFonts w:ascii="Times New Roman" w:eastAsia="Calibri" w:hAnsi="Times New Roman"/>
          <w:kern w:val="1"/>
          <w:sz w:val="24"/>
          <w:szCs w:val="24"/>
          <w:lang w:val="uk-UA" w:eastAsia="en-US"/>
        </w:rPr>
      </w:pPr>
      <w:r w:rsidRPr="00B31EB7">
        <w:rPr>
          <w:rFonts w:ascii="Times New Roman" w:eastAsia="Calibri" w:hAnsi="Times New Roman"/>
          <w:kern w:val="1"/>
          <w:sz w:val="24"/>
          <w:szCs w:val="24"/>
          <w:lang w:val="uk-UA" w:eastAsia="en-US"/>
        </w:rPr>
        <w:t>2.3. Постачальник гарантує, що товар є новим і не був у використанні. Товар постачається у стандартному заводському виконанні, виробництва 2023 року.</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 xml:space="preserve">2.4. Замовник має право відмовитися від прийняття Товару, якість якого не відповідає умовам Договору. Товар неналежної якості підлягає обов’язковому поверненню Постачальнику. </w:t>
      </w:r>
      <w:bookmarkStart w:id="2" w:name="_Hlk98837940"/>
      <w:r w:rsidRPr="00B31EB7">
        <w:rPr>
          <w:rFonts w:ascii="Times New Roman" w:hAnsi="Times New Roman"/>
          <w:kern w:val="3"/>
          <w:sz w:val="24"/>
          <w:szCs w:val="24"/>
          <w:lang w:val="uk-UA" w:eastAsia="en-US"/>
        </w:rPr>
        <w:t>Всі витрати, пов’язані із поверненням товару неналежної якості, враховуючи транспортні та інші витрати, несе  Постачальник.</w:t>
      </w:r>
    </w:p>
    <w:bookmarkEnd w:id="2"/>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2.5. Якщо товар виявиться дефектним та/або таким, що не відповідає умовам цього договору, Постачальник зобов’язується замінити дефектний товар. Всі витрати, пов’язані із заміною товару неналежної якості, враховуючи транспортні та інші витрати, несе  Постачальник.</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 xml:space="preserve">2.6. Постачальник гарантує, що товар належить йому на праві власності або іншому речовому </w:t>
      </w:r>
      <w:r w:rsidRPr="00B31EB7">
        <w:rPr>
          <w:rFonts w:ascii="Times New Roman" w:hAnsi="Times New Roman"/>
          <w:kern w:val="3"/>
          <w:sz w:val="24"/>
          <w:szCs w:val="24"/>
          <w:lang w:val="uk-UA" w:eastAsia="en-US"/>
        </w:rPr>
        <w:lastRenderedPageBreak/>
        <w:t>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державною, а також не є предметом будь-якого обтяження чи обмеження, передбаченого чинним законодавством України.</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2.7. Постачальник підтверджує, що укладення та виконання ним цього договору не суперечить нормам чинного законодавства та відповідає його вимогам (зокрема щодо отримання всіх необхідних дозволів та погоджень), а також підтверджує, що укладення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E35937" w:rsidRDefault="00E35937" w:rsidP="00E35937">
      <w:pPr>
        <w:suppressAutoHyphens/>
        <w:spacing w:after="0" w:line="240" w:lineRule="auto"/>
        <w:contextualSpacing/>
        <w:jc w:val="both"/>
        <w:rPr>
          <w:rFonts w:ascii="Times New Roman" w:eastAsia="Calibri" w:hAnsi="Times New Roman"/>
          <w:kern w:val="1"/>
          <w:sz w:val="24"/>
          <w:szCs w:val="24"/>
          <w:lang w:val="uk-UA" w:eastAsia="en-US"/>
        </w:rPr>
      </w:pPr>
      <w:r w:rsidRPr="00B31EB7">
        <w:rPr>
          <w:rFonts w:ascii="Times New Roman" w:eastAsia="Calibri" w:hAnsi="Times New Roman"/>
          <w:kern w:val="1"/>
          <w:sz w:val="24"/>
          <w:szCs w:val="24"/>
          <w:lang w:val="uk-UA" w:eastAsia="en-US"/>
        </w:rPr>
        <w:t>2.8. Кількість товару, що постачається за цим Договором, зазначається в додатках (Специфікаціях) до цього Договору.</w:t>
      </w:r>
    </w:p>
    <w:p w:rsidR="00E35937" w:rsidRPr="00B31EB7" w:rsidRDefault="00E35937" w:rsidP="00E35937">
      <w:pPr>
        <w:suppressAutoHyphens/>
        <w:spacing w:after="0" w:line="240" w:lineRule="auto"/>
        <w:contextualSpacing/>
        <w:jc w:val="both"/>
        <w:rPr>
          <w:rFonts w:ascii="Times New Roman" w:eastAsia="Calibri" w:hAnsi="Times New Roman"/>
          <w:kern w:val="1"/>
          <w:sz w:val="24"/>
          <w:szCs w:val="24"/>
          <w:lang w:val="uk-UA" w:eastAsia="en-US"/>
        </w:rPr>
      </w:pPr>
    </w:p>
    <w:p w:rsidR="00E35937" w:rsidRDefault="00E35937" w:rsidP="00E35937">
      <w:pPr>
        <w:widowControl w:val="0"/>
        <w:suppressAutoHyphens/>
        <w:autoSpaceDN w:val="0"/>
        <w:spacing w:after="0" w:line="240" w:lineRule="auto"/>
        <w:jc w:val="center"/>
        <w:textAlignment w:val="baseline"/>
        <w:rPr>
          <w:rFonts w:ascii="Times New Roman" w:hAnsi="Times New Roman"/>
          <w:b/>
          <w:bCs/>
          <w:kern w:val="3"/>
          <w:sz w:val="24"/>
          <w:szCs w:val="24"/>
          <w:lang w:val="uk-UA" w:eastAsia="en-US"/>
        </w:rPr>
      </w:pPr>
      <w:r w:rsidRPr="00B31EB7">
        <w:rPr>
          <w:rFonts w:ascii="Times New Roman" w:hAnsi="Times New Roman"/>
          <w:b/>
          <w:bCs/>
          <w:kern w:val="3"/>
          <w:sz w:val="24"/>
          <w:szCs w:val="24"/>
          <w:lang w:val="uk-UA" w:eastAsia="en-US"/>
        </w:rPr>
        <w:t>ІІІ. Ціна договору</w:t>
      </w:r>
    </w:p>
    <w:p w:rsidR="00E35937" w:rsidRDefault="00E35937" w:rsidP="00E35937">
      <w:pPr>
        <w:widowControl w:val="0"/>
        <w:suppressAutoHyphens/>
        <w:autoSpaceDN w:val="0"/>
        <w:spacing w:after="0" w:line="240" w:lineRule="auto"/>
        <w:jc w:val="center"/>
        <w:textAlignment w:val="baseline"/>
        <w:rPr>
          <w:rFonts w:ascii="Times New Roman" w:hAnsi="Times New Roman"/>
          <w:b/>
          <w:bCs/>
          <w:kern w:val="3"/>
          <w:sz w:val="24"/>
          <w:szCs w:val="24"/>
          <w:lang w:val="uk-UA" w:eastAsia="en-US"/>
        </w:rPr>
      </w:pP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bCs/>
          <w:kern w:val="3"/>
          <w:sz w:val="24"/>
          <w:szCs w:val="24"/>
          <w:lang w:val="uk-UA" w:eastAsia="en-US"/>
        </w:rPr>
        <w:t xml:space="preserve">3.1. </w:t>
      </w:r>
      <w:r w:rsidRPr="00B31EB7">
        <w:rPr>
          <w:rFonts w:ascii="Times New Roman" w:hAnsi="Times New Roman"/>
          <w:kern w:val="3"/>
          <w:sz w:val="24"/>
          <w:szCs w:val="24"/>
          <w:lang w:val="uk-UA" w:eastAsia="en-US"/>
        </w:rPr>
        <w:t xml:space="preserve">Ціна на Товар встановлюється в національній валюті України. </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bCs/>
          <w:kern w:val="3"/>
          <w:sz w:val="24"/>
          <w:szCs w:val="24"/>
          <w:lang w:val="uk-UA" w:eastAsia="en-US"/>
        </w:rPr>
      </w:pPr>
      <w:r w:rsidRPr="00B31EB7">
        <w:rPr>
          <w:rFonts w:ascii="Times New Roman" w:hAnsi="Times New Roman"/>
          <w:bCs/>
          <w:kern w:val="3"/>
          <w:sz w:val="24"/>
          <w:szCs w:val="24"/>
          <w:lang w:val="uk-UA" w:eastAsia="en-US"/>
        </w:rPr>
        <w:t xml:space="preserve">3.2. </w:t>
      </w:r>
      <w:r w:rsidRPr="00B31EB7">
        <w:rPr>
          <w:rFonts w:ascii="Times New Roman" w:hAnsi="Times New Roman"/>
          <w:kern w:val="3"/>
          <w:sz w:val="24"/>
          <w:szCs w:val="24"/>
          <w:lang w:val="uk-UA" w:eastAsia="en-US"/>
        </w:rPr>
        <w:t>Ціна цього Договору з ПДВ становить:</w:t>
      </w:r>
      <w:r w:rsidRPr="00B31EB7">
        <w:rPr>
          <w:rFonts w:ascii="Times New Roman" w:hAnsi="Times New Roman"/>
          <w:bCs/>
          <w:kern w:val="3"/>
          <w:sz w:val="24"/>
          <w:szCs w:val="24"/>
          <w:lang w:val="uk-UA" w:eastAsia="en-US"/>
        </w:rPr>
        <w:t xml:space="preserve"> ___________________________________ грн. ____ коп.</w:t>
      </w:r>
      <w:r w:rsidRPr="00B31EB7">
        <w:rPr>
          <w:rFonts w:ascii="Times New Roman" w:hAnsi="Times New Roman"/>
          <w:kern w:val="3"/>
          <w:sz w:val="24"/>
          <w:szCs w:val="24"/>
          <w:lang w:val="uk-UA" w:eastAsia="en-US"/>
        </w:rPr>
        <w:t xml:space="preserve"> (</w:t>
      </w:r>
      <w:r w:rsidRPr="00B31EB7">
        <w:rPr>
          <w:rFonts w:ascii="Times New Roman" w:hAnsi="Times New Roman"/>
          <w:bCs/>
          <w:kern w:val="3"/>
          <w:sz w:val="24"/>
          <w:szCs w:val="24"/>
          <w:lang w:val="uk-UA" w:eastAsia="en-US"/>
        </w:rPr>
        <w:t xml:space="preserve">__________________________________________ грн. _____ коп.) в тому числі ПДВ: ________ грн. ____ коп. (____________________________________грн._____коп.). </w:t>
      </w:r>
    </w:p>
    <w:p w:rsidR="00E35937" w:rsidRPr="00B31EB7" w:rsidRDefault="00E35937" w:rsidP="00E35937">
      <w:pPr>
        <w:widowControl w:val="0"/>
        <w:suppressAutoHyphens/>
        <w:autoSpaceDN w:val="0"/>
        <w:spacing w:after="0" w:line="240" w:lineRule="auto"/>
        <w:ind w:right="-1"/>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3.3.</w:t>
      </w:r>
      <w:r w:rsidRPr="00B31EB7">
        <w:rPr>
          <w:rFonts w:ascii="Times New Roman" w:hAnsi="Times New Roman"/>
          <w:sz w:val="24"/>
          <w:szCs w:val="24"/>
          <w:lang w:val="uk-UA"/>
        </w:rPr>
        <w:t xml:space="preserve">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31EB7">
        <w:rPr>
          <w:rFonts w:ascii="Times New Roman" w:hAnsi="Times New Roman"/>
          <w:kern w:val="3"/>
          <w:sz w:val="24"/>
          <w:szCs w:val="24"/>
          <w:lang w:val="uk-UA" w:eastAsia="en-US"/>
        </w:rPr>
        <w:t>:</w:t>
      </w:r>
    </w:p>
    <w:p w:rsidR="00E35937" w:rsidRPr="00B31EB7" w:rsidRDefault="00E35937" w:rsidP="00E35937">
      <w:pPr>
        <w:spacing w:after="0" w:line="240" w:lineRule="auto"/>
        <w:ind w:left="40" w:firstLine="550"/>
        <w:jc w:val="both"/>
        <w:rPr>
          <w:rFonts w:ascii="Times New Roman" w:hAnsi="Times New Roman"/>
          <w:sz w:val="24"/>
          <w:szCs w:val="24"/>
          <w:lang w:val="uk-UA"/>
        </w:rPr>
      </w:pPr>
      <w:r w:rsidRPr="00B31EB7">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E35937" w:rsidRPr="00B31EB7" w:rsidRDefault="00E35937" w:rsidP="00E35937">
      <w:pPr>
        <w:spacing w:after="0" w:line="240" w:lineRule="auto"/>
        <w:ind w:left="40" w:firstLine="550"/>
        <w:jc w:val="both"/>
        <w:rPr>
          <w:rFonts w:ascii="Times New Roman" w:hAnsi="Times New Roman"/>
          <w:sz w:val="24"/>
          <w:szCs w:val="24"/>
          <w:lang w:val="uk-UA"/>
        </w:rPr>
      </w:pPr>
      <w:r w:rsidRPr="00B31EB7">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35937" w:rsidRPr="00B31EB7" w:rsidRDefault="00E35937" w:rsidP="00E35937">
      <w:pPr>
        <w:spacing w:after="0" w:line="240" w:lineRule="auto"/>
        <w:ind w:left="40" w:firstLine="550"/>
        <w:jc w:val="both"/>
        <w:rPr>
          <w:rFonts w:ascii="Times New Roman" w:hAnsi="Times New Roman"/>
          <w:sz w:val="24"/>
          <w:szCs w:val="24"/>
          <w:lang w:val="uk-UA"/>
        </w:rPr>
      </w:pPr>
      <w:r w:rsidRPr="00B31EB7">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35937" w:rsidRPr="00B31EB7" w:rsidRDefault="00E35937" w:rsidP="00E35937">
      <w:pPr>
        <w:spacing w:after="0" w:line="240" w:lineRule="auto"/>
        <w:ind w:left="40" w:firstLine="550"/>
        <w:jc w:val="both"/>
        <w:rPr>
          <w:rFonts w:ascii="Times New Roman" w:hAnsi="Times New Roman"/>
          <w:sz w:val="24"/>
          <w:szCs w:val="24"/>
          <w:lang w:val="uk-UA"/>
        </w:rPr>
      </w:pPr>
      <w:r w:rsidRPr="00B31EB7">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5937" w:rsidRPr="00B31EB7" w:rsidRDefault="00E35937" w:rsidP="00E35937">
      <w:pPr>
        <w:spacing w:after="0" w:line="240" w:lineRule="auto"/>
        <w:ind w:left="40" w:firstLine="550"/>
        <w:jc w:val="both"/>
        <w:rPr>
          <w:rFonts w:ascii="Times New Roman" w:hAnsi="Times New Roman"/>
          <w:sz w:val="24"/>
          <w:szCs w:val="24"/>
          <w:lang w:val="uk-UA"/>
        </w:rPr>
      </w:pPr>
      <w:r w:rsidRPr="00B31EB7">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35937" w:rsidRPr="00B31EB7" w:rsidRDefault="00E35937" w:rsidP="00E35937">
      <w:pPr>
        <w:spacing w:after="0" w:line="240" w:lineRule="auto"/>
        <w:ind w:left="40" w:firstLine="550"/>
        <w:jc w:val="both"/>
        <w:rPr>
          <w:rFonts w:ascii="Times New Roman" w:hAnsi="Times New Roman"/>
          <w:sz w:val="24"/>
          <w:szCs w:val="24"/>
          <w:lang w:val="uk-UA"/>
        </w:rPr>
      </w:pPr>
      <w:r w:rsidRPr="00B31EB7">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35937" w:rsidRPr="00B31EB7" w:rsidRDefault="00E35937" w:rsidP="00E35937">
      <w:pPr>
        <w:spacing w:after="0" w:line="240" w:lineRule="auto"/>
        <w:ind w:left="40" w:firstLine="550"/>
        <w:jc w:val="both"/>
        <w:rPr>
          <w:rFonts w:ascii="Times New Roman" w:hAnsi="Times New Roman"/>
          <w:sz w:val="24"/>
          <w:szCs w:val="24"/>
          <w:lang w:val="uk-UA"/>
        </w:rPr>
      </w:pPr>
      <w:r w:rsidRPr="00B31EB7">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35937" w:rsidRPr="00B31EB7" w:rsidRDefault="00E35937" w:rsidP="00E35937">
      <w:pPr>
        <w:spacing w:after="0" w:line="240" w:lineRule="auto"/>
        <w:ind w:left="40" w:firstLine="550"/>
        <w:jc w:val="both"/>
        <w:rPr>
          <w:rFonts w:ascii="Times New Roman" w:hAnsi="Times New Roman"/>
          <w:sz w:val="24"/>
          <w:szCs w:val="24"/>
          <w:lang w:val="uk-UA"/>
        </w:rPr>
      </w:pPr>
      <w:r w:rsidRPr="00B31EB7">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r w:rsidRPr="00B31EB7">
        <w:rPr>
          <w:rFonts w:ascii="Times New Roman" w:hAnsi="Times New Roman"/>
          <w:kern w:val="3"/>
          <w:sz w:val="24"/>
          <w:szCs w:val="24"/>
          <w:lang w:val="uk-UA" w:eastAsia="en-US"/>
        </w:rPr>
        <w:t xml:space="preserve">, а саме: дія договору про закупівлю може бути продовжена на строк, </w:t>
      </w:r>
      <w:r w:rsidRPr="00B31EB7">
        <w:rPr>
          <w:rFonts w:ascii="Times New Roman" w:hAnsi="Times New Roman"/>
          <w:kern w:val="3"/>
          <w:sz w:val="24"/>
          <w:szCs w:val="24"/>
          <w:lang w:val="uk-UA" w:eastAsia="en-US"/>
        </w:rPr>
        <w:lastRenderedPageBreak/>
        <w:t>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3.4. В ціну Товару включаються витрати на транспортування, навантаження, страхування, сплату податків і зборів (обов’язкових платежів), а також інші витрати, що пов’язані з предметом закупівлі.</w:t>
      </w:r>
    </w:p>
    <w:p w:rsidR="00E3593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3.5. Загальна ціна Договору може бути зменшена за взаємною згодою Сторін, залежно від    фінансового становища  Замовника та можливості виділення коштів на зазначені цілі.</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p>
    <w:p w:rsidR="00E35937" w:rsidRDefault="00E35937" w:rsidP="00E35937">
      <w:pPr>
        <w:widowControl w:val="0"/>
        <w:suppressAutoHyphens/>
        <w:autoSpaceDN w:val="0"/>
        <w:spacing w:after="0" w:line="240" w:lineRule="auto"/>
        <w:jc w:val="center"/>
        <w:textAlignment w:val="baseline"/>
        <w:rPr>
          <w:rFonts w:ascii="Times New Roman" w:hAnsi="Times New Roman"/>
          <w:b/>
          <w:bCs/>
          <w:kern w:val="3"/>
          <w:sz w:val="24"/>
          <w:szCs w:val="24"/>
          <w:lang w:val="uk-UA" w:eastAsia="en-US"/>
        </w:rPr>
      </w:pPr>
      <w:r w:rsidRPr="00B31EB7">
        <w:rPr>
          <w:rFonts w:ascii="Times New Roman" w:hAnsi="Times New Roman"/>
          <w:b/>
          <w:bCs/>
          <w:kern w:val="3"/>
          <w:sz w:val="24"/>
          <w:szCs w:val="24"/>
          <w:lang w:val="uk-UA" w:eastAsia="en-US"/>
        </w:rPr>
        <w:t>IV. Порядок здійснення оплати</w:t>
      </w:r>
    </w:p>
    <w:p w:rsidR="00E35937" w:rsidRDefault="00E35937" w:rsidP="00E35937">
      <w:pPr>
        <w:widowControl w:val="0"/>
        <w:suppressAutoHyphens/>
        <w:autoSpaceDN w:val="0"/>
        <w:spacing w:after="0" w:line="240" w:lineRule="auto"/>
        <w:jc w:val="center"/>
        <w:textAlignment w:val="baseline"/>
        <w:rPr>
          <w:rFonts w:ascii="Times New Roman" w:hAnsi="Times New Roman"/>
          <w:b/>
          <w:bCs/>
          <w:kern w:val="3"/>
          <w:sz w:val="24"/>
          <w:szCs w:val="24"/>
          <w:lang w:val="uk-UA" w:eastAsia="en-US"/>
        </w:rPr>
      </w:pP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4.1.</w:t>
      </w:r>
      <w:r w:rsidRPr="00B31EB7">
        <w:rPr>
          <w:rFonts w:ascii="Times New Roman" w:hAnsi="Times New Roman"/>
          <w:kern w:val="3"/>
          <w:sz w:val="24"/>
          <w:szCs w:val="24"/>
          <w:lang w:val="uk-UA" w:eastAsia="en-US"/>
        </w:rPr>
        <w:tab/>
        <w:t xml:space="preserve">Розрахунки за Товар, що постачається на умовах даного Договору, здійснюються Замовником за фактом поставки Товару, шляхом перерахунку коштів на розрахунковий рахунок Постачальника після підписання Сторонами товарно-супровідних документів та/або акту прийому-передачі Товару. Датою отримання  вважається дата, зазначена в товарно-супровідних документів та/або акті прийому-передачі товару. </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4.2.  Передача Товару та перехід права власності від Постачальника до Замовника на відповідну кількість Товару посвідчується видатковими документами (видатковими накладними).</w:t>
      </w:r>
    </w:p>
    <w:p w:rsidR="00E35937" w:rsidRPr="00C224E5"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 xml:space="preserve">4.3. Оплата за поставлений Товар здійснюється Замовником </w:t>
      </w:r>
      <w:r w:rsidRPr="00C224E5">
        <w:rPr>
          <w:rFonts w:ascii="Times New Roman" w:hAnsi="Times New Roman"/>
          <w:kern w:val="3"/>
          <w:sz w:val="24"/>
          <w:szCs w:val="24"/>
          <w:lang w:val="uk-UA" w:eastAsia="en-US"/>
        </w:rPr>
        <w:t xml:space="preserve">протягом 20-ти робочих днів з дати підписання Сторонами акту прийому-передачі (видаткової накладної) Товару та реєстрації податкової накладної згідно чинного законодавства України..  </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 xml:space="preserve">4.4. Усі платіжні документи за договором оформляються з дотриманням законодавства. </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45. Датою оплати вважається дата зарахування коштів на рахунок Постачальника.</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4.6. Усі розрахунки за Договором здійснюються у безготівковій формі в національній валюті України.</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4.7. Поставка товару Постачальником  проводиться без авансування/передплати.</w:t>
      </w:r>
    </w:p>
    <w:p w:rsidR="00E3593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4.8. У разі не реєстрування, не правильного та/або несвоєчасного реєстрування Постачальником податкових накладних в системі електронного адміністрування податку на додану вартість та/або ненадання Замовнику податкової накладної в електронній формі чи вчинення інших дій/бездіяльності, в результаті чого Замовник втратить права на податковий кредит, Постачальник зобов’язаний сплатити Замовнику штраф у розмірі втраченого Замовником податкового кредиту. Такий штраф сплачується у семиденний строк від дня пред’явлення вимоги Замовником.</w:t>
      </w:r>
      <w:r w:rsidRPr="000C7F97">
        <w:rPr>
          <w:rFonts w:ascii="Times New Roman" w:hAnsi="Times New Roman"/>
          <w:kern w:val="3"/>
          <w:sz w:val="24"/>
          <w:szCs w:val="24"/>
          <w:lang w:val="uk-UA" w:eastAsia="en-US"/>
        </w:rPr>
        <w:t>Вимоги цього пункту застосовуються виключно для суб’єктів господарювання – резидентів України та платників ПДВ.</w:t>
      </w:r>
    </w:p>
    <w:p w:rsidR="00E3593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r w:rsidRPr="00B31EB7">
        <w:rPr>
          <w:rFonts w:ascii="Times New Roman" w:hAnsi="Times New Roman"/>
          <w:b/>
          <w:kern w:val="3"/>
          <w:sz w:val="24"/>
          <w:szCs w:val="24"/>
          <w:lang w:val="uk-UA" w:eastAsia="en-US"/>
        </w:rPr>
        <w:t>V. Термін і місце поставки товару</w:t>
      </w: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5.1. Сторони визначили наступний порядок узгодження умов постачання Товару:</w:t>
      </w:r>
    </w:p>
    <w:p w:rsidR="00E3593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5.1.</w:t>
      </w:r>
      <w:r>
        <w:rPr>
          <w:rFonts w:ascii="Times New Roman" w:hAnsi="Times New Roman"/>
          <w:kern w:val="3"/>
          <w:sz w:val="24"/>
          <w:szCs w:val="24"/>
          <w:lang w:val="uk-UA" w:eastAsia="en-US"/>
        </w:rPr>
        <w:t>1</w:t>
      </w:r>
      <w:r w:rsidRPr="008C2FA7">
        <w:rPr>
          <w:rFonts w:ascii="Times New Roman" w:hAnsi="Times New Roman"/>
          <w:kern w:val="3"/>
          <w:sz w:val="24"/>
          <w:szCs w:val="24"/>
          <w:lang w:val="uk-UA" w:eastAsia="en-US"/>
        </w:rPr>
        <w:t xml:space="preserve"> Поставка товару здійснюється Постачальником з дня підписання Дого</w:t>
      </w:r>
      <w:r>
        <w:rPr>
          <w:rFonts w:ascii="Times New Roman" w:hAnsi="Times New Roman"/>
          <w:kern w:val="3"/>
          <w:sz w:val="24"/>
          <w:szCs w:val="24"/>
          <w:lang w:val="uk-UA" w:eastAsia="en-US"/>
        </w:rPr>
        <w:t>вору</w:t>
      </w:r>
      <w:r w:rsidRPr="00507FD3">
        <w:rPr>
          <w:rFonts w:ascii="Times New Roman" w:hAnsi="Times New Roman"/>
          <w:kern w:val="3"/>
          <w:sz w:val="24"/>
          <w:szCs w:val="24"/>
          <w:lang w:val="uk-UA" w:eastAsia="en-US"/>
        </w:rPr>
        <w:t xml:space="preserve"> </w:t>
      </w:r>
      <w:r w:rsidRPr="008C2FA7">
        <w:rPr>
          <w:rFonts w:ascii="Times New Roman" w:hAnsi="Times New Roman"/>
          <w:kern w:val="3"/>
          <w:sz w:val="24"/>
          <w:szCs w:val="24"/>
          <w:lang w:val="uk-UA" w:eastAsia="en-US"/>
        </w:rPr>
        <w:t xml:space="preserve">протягом </w:t>
      </w:r>
      <w:r>
        <w:rPr>
          <w:rFonts w:ascii="Times New Roman" w:hAnsi="Times New Roman"/>
          <w:kern w:val="3"/>
          <w:sz w:val="24"/>
          <w:szCs w:val="24"/>
          <w:lang w:val="uk-UA" w:eastAsia="en-US"/>
        </w:rPr>
        <w:t>20</w:t>
      </w:r>
      <w:r w:rsidRPr="008C2FA7">
        <w:rPr>
          <w:rFonts w:ascii="Times New Roman" w:hAnsi="Times New Roman"/>
          <w:kern w:val="3"/>
          <w:sz w:val="24"/>
          <w:szCs w:val="24"/>
          <w:lang w:val="uk-UA" w:eastAsia="en-US"/>
        </w:rPr>
        <w:t xml:space="preserve"> (</w:t>
      </w:r>
      <w:r>
        <w:rPr>
          <w:rFonts w:ascii="Times New Roman" w:hAnsi="Times New Roman"/>
          <w:kern w:val="3"/>
          <w:sz w:val="24"/>
          <w:szCs w:val="24"/>
          <w:lang w:val="uk-UA" w:eastAsia="en-US"/>
        </w:rPr>
        <w:t>двадцяти</w:t>
      </w:r>
      <w:r w:rsidRPr="008C2FA7">
        <w:rPr>
          <w:rFonts w:ascii="Times New Roman" w:hAnsi="Times New Roman"/>
          <w:kern w:val="3"/>
          <w:sz w:val="24"/>
          <w:szCs w:val="24"/>
          <w:lang w:val="uk-UA" w:eastAsia="en-US"/>
        </w:rPr>
        <w:t>) робочих днів</w:t>
      </w:r>
      <w:r>
        <w:rPr>
          <w:rFonts w:ascii="Times New Roman" w:hAnsi="Times New Roman"/>
          <w:kern w:val="3"/>
          <w:sz w:val="24"/>
          <w:szCs w:val="24"/>
          <w:lang w:val="uk-UA" w:eastAsia="en-US"/>
        </w:rPr>
        <w:t xml:space="preserve"> до 31.12.2023 року.</w:t>
      </w:r>
      <w:r w:rsidRPr="008C2FA7">
        <w:rPr>
          <w:rFonts w:ascii="Times New Roman" w:hAnsi="Times New Roman"/>
          <w:kern w:val="3"/>
          <w:sz w:val="24"/>
          <w:szCs w:val="24"/>
          <w:lang w:val="uk-UA" w:eastAsia="en-US"/>
        </w:rPr>
        <w:t xml:space="preserve"> </w:t>
      </w:r>
    </w:p>
    <w:p w:rsidR="00E35937" w:rsidRPr="00CE04C2"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 xml:space="preserve">5.2. Поставка Товару здійснюється за адресую Замовника – </w:t>
      </w:r>
      <w:r>
        <w:rPr>
          <w:rFonts w:ascii="Times New Roman" w:hAnsi="Times New Roman"/>
          <w:b/>
          <w:kern w:val="3"/>
          <w:sz w:val="24"/>
          <w:szCs w:val="24"/>
          <w:lang w:val="uk-UA" w:eastAsia="en-US"/>
        </w:rPr>
        <w:t xml:space="preserve"> м. Кривий Ріг вул. Треньова, 15</w:t>
      </w:r>
      <w:r w:rsidRPr="00B31EB7">
        <w:rPr>
          <w:rFonts w:ascii="Times New Roman" w:hAnsi="Times New Roman"/>
          <w:b/>
          <w:kern w:val="3"/>
          <w:sz w:val="24"/>
          <w:szCs w:val="24"/>
          <w:lang w:val="uk-UA" w:eastAsia="en-US"/>
        </w:rPr>
        <w:t>, склад Замовника.</w:t>
      </w:r>
      <w:r>
        <w:rPr>
          <w:rFonts w:ascii="Times New Roman" w:hAnsi="Times New Roman"/>
          <w:b/>
          <w:kern w:val="3"/>
          <w:sz w:val="24"/>
          <w:szCs w:val="24"/>
          <w:lang w:val="uk-UA" w:eastAsia="en-US"/>
        </w:rPr>
        <w:t xml:space="preserve"> </w:t>
      </w:r>
      <w:r w:rsidRPr="00CE04C2">
        <w:rPr>
          <w:rFonts w:ascii="Times New Roman" w:hAnsi="Times New Roman"/>
          <w:kern w:val="3"/>
          <w:sz w:val="24"/>
          <w:szCs w:val="24"/>
          <w:lang w:val="uk-UA" w:eastAsia="en-US"/>
        </w:rPr>
        <w:t xml:space="preserve">Доставка товару здійснюється за рахунок </w:t>
      </w:r>
      <w:r>
        <w:rPr>
          <w:rFonts w:ascii="Times New Roman" w:hAnsi="Times New Roman"/>
          <w:kern w:val="3"/>
          <w:sz w:val="24"/>
          <w:szCs w:val="24"/>
          <w:lang w:val="uk-UA" w:eastAsia="en-US"/>
        </w:rPr>
        <w:t>Постачальника</w:t>
      </w:r>
      <w:r w:rsidRPr="00CE04C2">
        <w:rPr>
          <w:rFonts w:ascii="Times New Roman" w:hAnsi="Times New Roman"/>
          <w:kern w:val="3"/>
          <w:sz w:val="24"/>
          <w:szCs w:val="24"/>
          <w:lang w:val="uk-UA" w:eastAsia="en-US"/>
        </w:rPr>
        <w:t>.</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5.</w:t>
      </w:r>
      <w:r>
        <w:rPr>
          <w:rFonts w:ascii="Times New Roman" w:hAnsi="Times New Roman"/>
          <w:kern w:val="3"/>
          <w:sz w:val="24"/>
          <w:szCs w:val="24"/>
          <w:lang w:val="uk-UA" w:eastAsia="en-US"/>
        </w:rPr>
        <w:t>3</w:t>
      </w:r>
      <w:r w:rsidRPr="00B31EB7">
        <w:rPr>
          <w:rFonts w:ascii="Times New Roman" w:hAnsi="Times New Roman"/>
          <w:kern w:val="3"/>
          <w:sz w:val="24"/>
          <w:szCs w:val="24"/>
          <w:lang w:val="uk-UA" w:eastAsia="en-US"/>
        </w:rPr>
        <w:t>. Поставка товару повинна супроводжуватись передачею Замовнику видаткової накладної Постачальника  .</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5.</w:t>
      </w:r>
      <w:r>
        <w:rPr>
          <w:rFonts w:ascii="Times New Roman" w:hAnsi="Times New Roman"/>
          <w:kern w:val="3"/>
          <w:sz w:val="24"/>
          <w:szCs w:val="24"/>
          <w:lang w:val="uk-UA" w:eastAsia="en-US"/>
        </w:rPr>
        <w:t>4</w:t>
      </w:r>
      <w:r w:rsidRPr="00B31EB7">
        <w:rPr>
          <w:rFonts w:ascii="Times New Roman" w:hAnsi="Times New Roman"/>
          <w:kern w:val="3"/>
          <w:sz w:val="24"/>
          <w:szCs w:val="24"/>
          <w:lang w:val="uk-UA" w:eastAsia="en-US"/>
        </w:rPr>
        <w:t xml:space="preserve">. У випадку, якщо при передачі товару Замовником не було підписано належним чином оригіналів товаросупровідних документів (видаткова накладна, акт здачі-приймання вантажу до перевезення, інші документи), Замовник зобов’язаний підписати їх належним чином та направити поштою на адресу Постачальника у термін не пізніше п’яти банківських днів з моменту надходження відповідної вимоги від Постачальника. </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5.</w:t>
      </w:r>
      <w:r>
        <w:rPr>
          <w:rFonts w:ascii="Times New Roman" w:hAnsi="Times New Roman"/>
          <w:kern w:val="3"/>
          <w:sz w:val="24"/>
          <w:szCs w:val="24"/>
          <w:lang w:val="uk-UA" w:eastAsia="en-US"/>
        </w:rPr>
        <w:t>5</w:t>
      </w:r>
      <w:r w:rsidRPr="00B31EB7">
        <w:rPr>
          <w:rFonts w:ascii="Times New Roman" w:hAnsi="Times New Roman"/>
          <w:kern w:val="3"/>
          <w:sz w:val="24"/>
          <w:szCs w:val="24"/>
          <w:lang w:val="uk-UA" w:eastAsia="en-US"/>
        </w:rPr>
        <w:t>. Передача товару та перехід права власності від Постачальника до Замовника на товар посвідчується видатковими накладними.</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5.</w:t>
      </w: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 xml:space="preserve">. Видаткова накладна, підписана уповноваженими представниками Постачальника та Замовника, є достатнім підтвердженням передачі товару та переходу права власності.  </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5</w:t>
      </w:r>
      <w:r>
        <w:rPr>
          <w:rFonts w:ascii="Times New Roman" w:hAnsi="Times New Roman"/>
          <w:kern w:val="3"/>
          <w:sz w:val="24"/>
          <w:szCs w:val="24"/>
          <w:lang w:val="uk-UA" w:eastAsia="en-US"/>
        </w:rPr>
        <w:t>.7</w:t>
      </w:r>
      <w:r w:rsidRPr="00B31EB7">
        <w:rPr>
          <w:rFonts w:ascii="Times New Roman" w:hAnsi="Times New Roman"/>
          <w:kern w:val="3"/>
          <w:sz w:val="24"/>
          <w:szCs w:val="24"/>
          <w:lang w:val="uk-UA" w:eastAsia="en-US"/>
        </w:rPr>
        <w:t xml:space="preserve">. Датою поставки товару та датою переходу права власності на товар вважається дата підписання Сторонами видаткової накладної Постачальника, що передається Замовнику. При </w:t>
      </w:r>
      <w:r w:rsidRPr="00B31EB7">
        <w:rPr>
          <w:rFonts w:ascii="Times New Roman" w:hAnsi="Times New Roman"/>
          <w:kern w:val="3"/>
          <w:sz w:val="24"/>
          <w:szCs w:val="24"/>
          <w:lang w:val="uk-UA" w:eastAsia="en-US"/>
        </w:rPr>
        <w:lastRenderedPageBreak/>
        <w:t xml:space="preserve">цьому обов`язок Постачальника поставити товар Замовнику вважається виконаним з моменту  наявності товару на складі Замовника. </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5.</w:t>
      </w:r>
      <w:r>
        <w:rPr>
          <w:rFonts w:ascii="Times New Roman" w:hAnsi="Times New Roman"/>
          <w:kern w:val="3"/>
          <w:sz w:val="24"/>
          <w:szCs w:val="24"/>
          <w:lang w:val="uk-UA" w:eastAsia="en-US"/>
        </w:rPr>
        <w:t>8</w:t>
      </w:r>
      <w:r w:rsidRPr="00B31EB7">
        <w:rPr>
          <w:rFonts w:ascii="Times New Roman" w:hAnsi="Times New Roman"/>
          <w:kern w:val="3"/>
          <w:sz w:val="24"/>
          <w:szCs w:val="24"/>
          <w:lang w:val="uk-UA" w:eastAsia="en-US"/>
        </w:rPr>
        <w:t xml:space="preserve">. Постачальник має право на дострокову поставку товару лише за письмовим погодженням Замовника. </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r w:rsidRPr="00B31EB7">
        <w:rPr>
          <w:rFonts w:ascii="Times New Roman" w:hAnsi="Times New Roman"/>
          <w:b/>
          <w:kern w:val="3"/>
          <w:sz w:val="24"/>
          <w:szCs w:val="24"/>
          <w:lang w:val="uk-UA" w:eastAsia="en-US"/>
        </w:rPr>
        <w:t>VI. Права та обов’язки сторін</w:t>
      </w: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.1. Замовник зобов’язаний:</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 xml:space="preserve">.1.1. </w:t>
      </w:r>
      <w:r w:rsidRPr="00B31EB7">
        <w:rPr>
          <w:rFonts w:ascii="Times New Roman" w:hAnsi="Times New Roman"/>
          <w:sz w:val="24"/>
          <w:szCs w:val="24"/>
          <w:lang w:val="uk-UA"/>
        </w:rPr>
        <w:t>Своєчасно та в повному обсязі сплатити за поставлений Товар в розмірах і в строки, встановлені Договором</w:t>
      </w:r>
      <w:r w:rsidRPr="00B31EB7">
        <w:rPr>
          <w:rFonts w:ascii="Times New Roman" w:hAnsi="Times New Roman"/>
          <w:kern w:val="3"/>
          <w:sz w:val="24"/>
          <w:szCs w:val="24"/>
          <w:lang w:val="uk-UA" w:eastAsia="en-US"/>
        </w:rPr>
        <w:t>.</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 xml:space="preserve">.1.2. Прийняти, в разі відсутності будь-яких зауважень щодо якості та кількості, поставлений Товар у відповідності до товарно-супровідних документів. </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.2. Замовник має право:</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.2.1. У разі невиконання зобов’язань Постачальником – достроково розірвати договір, повідомивши про це Постачальника у строк до 20 (двадцяти) робочих днів.</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.2.2. Контролювати поставку Товару у строки, встановлені цим Договором.</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.2.3. Зменшувати обсяг закупівлі Товару та загальну ціну Договору залежно від фінансового становища Замовника та можливості виділення коштів на зазначені цілі. У такому разі Сторони вносять відповідні зміни до цього Договору.</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.2.4. Повернути рахунок Постачальнику без здійснення оплати в разі неналежного оформлення документів, (відсутність підписів тощо).</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 xml:space="preserve">.2.5. </w:t>
      </w:r>
      <w:r w:rsidRPr="00B31EB7">
        <w:rPr>
          <w:rFonts w:ascii="Times New Roman" w:hAnsi="Times New Roman"/>
          <w:sz w:val="24"/>
          <w:szCs w:val="24"/>
          <w:lang w:val="uk-UA"/>
        </w:rPr>
        <w:t>Відмовитися від прийняття Товару  у разі виявлення невідповідності якості Товару.</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.3. Постачальник зобов’язаний:</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.3.1. Забезпечити поставку Товару у строки, встановлені цим Договором, власними силами та за власний рахунок.</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.3.2. Забезпечити поставку Товару, якість якого відповідає умовам, передбаченим розділом ІІ даного Договору.</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.3.3. Забезпечити відповідність Товару Державним стандартам та технічним умовам заводів-виробників і мати паспорти та/або сертифікати якості на кожну партію товару.</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.3.4. Видати Замовнику повний комплект документів, передбачених умовами цього Договору.</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.3.5. Дотримуватися інших зобов’язань, передбачених цим Договором.</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.4. Постачальник має право:</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.4.1. Своєчасно та в повному обсязі отримати плату за поставлений Товар.</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 xml:space="preserve">.4.2. </w:t>
      </w:r>
      <w:bookmarkStart w:id="3" w:name="_Hlk98843342"/>
      <w:r w:rsidRPr="00B31EB7">
        <w:rPr>
          <w:rFonts w:ascii="Times New Roman" w:hAnsi="Times New Roman"/>
          <w:kern w:val="3"/>
          <w:sz w:val="24"/>
          <w:szCs w:val="24"/>
          <w:lang w:val="uk-UA" w:eastAsia="en-US"/>
        </w:rPr>
        <w:t>На дострокову поставку товарів (виконання робіт або надання послуг) за письмовим погодженням Замовника</w:t>
      </w:r>
      <w:bookmarkEnd w:id="3"/>
      <w:r w:rsidRPr="00B31EB7">
        <w:rPr>
          <w:rFonts w:ascii="Times New Roman" w:hAnsi="Times New Roman"/>
          <w:kern w:val="3"/>
          <w:sz w:val="24"/>
          <w:szCs w:val="24"/>
          <w:lang w:val="uk-UA" w:eastAsia="en-US"/>
        </w:rPr>
        <w:t>.</w:t>
      </w:r>
    </w:p>
    <w:p w:rsidR="00E3593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6</w:t>
      </w:r>
      <w:r w:rsidRPr="00B31EB7">
        <w:rPr>
          <w:rFonts w:ascii="Times New Roman" w:hAnsi="Times New Roman"/>
          <w:kern w:val="3"/>
          <w:sz w:val="24"/>
          <w:szCs w:val="24"/>
          <w:lang w:val="uk-UA" w:eastAsia="en-US"/>
        </w:rPr>
        <w:t>.4.3. У разі невиконання зобов'язань Замовником Постачальник має право достроково розірвати цей Договір, повідомивши про це Замовника у строк до 20 (двадцяти) робочих днів.</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r w:rsidRPr="00B31EB7">
        <w:rPr>
          <w:rFonts w:ascii="Times New Roman" w:hAnsi="Times New Roman"/>
          <w:b/>
          <w:kern w:val="3"/>
          <w:sz w:val="24"/>
          <w:szCs w:val="24"/>
          <w:lang w:val="uk-UA" w:eastAsia="en-US"/>
        </w:rPr>
        <w:t>V</w:t>
      </w:r>
      <w:r>
        <w:rPr>
          <w:rFonts w:ascii="Times New Roman" w:hAnsi="Times New Roman"/>
          <w:b/>
          <w:kern w:val="3"/>
          <w:sz w:val="24"/>
          <w:szCs w:val="24"/>
          <w:lang w:val="uk-UA" w:eastAsia="en-US"/>
        </w:rPr>
        <w:t>ІІ</w:t>
      </w:r>
      <w:r w:rsidRPr="00B31EB7">
        <w:rPr>
          <w:rFonts w:ascii="Times New Roman" w:hAnsi="Times New Roman"/>
          <w:b/>
          <w:kern w:val="3"/>
          <w:sz w:val="24"/>
          <w:szCs w:val="24"/>
          <w:lang w:val="uk-UA" w:eastAsia="en-US"/>
        </w:rPr>
        <w:t>. Відповідальність сторін</w:t>
      </w: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7</w:t>
      </w:r>
      <w:r w:rsidRPr="00B31EB7">
        <w:rPr>
          <w:rFonts w:ascii="Times New Roman" w:hAnsi="Times New Roman"/>
          <w:kern w:val="3"/>
          <w:sz w:val="24"/>
          <w:szCs w:val="24"/>
          <w:lang w:val="uk-UA" w:eastAsia="en-US"/>
        </w:rPr>
        <w:t>.1. 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7</w:t>
      </w:r>
      <w:r w:rsidRPr="00B31EB7">
        <w:rPr>
          <w:rFonts w:ascii="Times New Roman" w:hAnsi="Times New Roman"/>
          <w:kern w:val="3"/>
          <w:sz w:val="24"/>
          <w:szCs w:val="24"/>
          <w:lang w:val="uk-UA" w:eastAsia="en-US"/>
        </w:rPr>
        <w:t xml:space="preserve">.2. У випадку постачання неякісного товару Постачальник сплачує Замовнику штраф в розмірі 0,5% вартості неякісного товару.  </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7</w:t>
      </w:r>
      <w:r w:rsidRPr="00B31EB7">
        <w:rPr>
          <w:rFonts w:ascii="Times New Roman" w:hAnsi="Times New Roman"/>
          <w:kern w:val="3"/>
          <w:sz w:val="24"/>
          <w:szCs w:val="24"/>
          <w:lang w:val="uk-UA" w:eastAsia="en-US"/>
        </w:rPr>
        <w:t>.3. За порушення умов договору щодо термінів поставки товару, Постачальник сплачує Замовнику пеню у розмірі подвійної облікової ставки НБУ від вартості Товару, що мав бути поставлений, за кожний день прострочення.</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7</w:t>
      </w:r>
      <w:r w:rsidRPr="00B31EB7">
        <w:rPr>
          <w:rFonts w:ascii="Times New Roman" w:hAnsi="Times New Roman"/>
          <w:kern w:val="3"/>
          <w:sz w:val="24"/>
          <w:szCs w:val="24"/>
          <w:lang w:val="uk-UA" w:eastAsia="en-US"/>
        </w:rPr>
        <w:t xml:space="preserve">.4.  У разі відмови Постачальника від виконання взятих на себе за Договором зобов'язань  та/або у разі одностороннього розірвання Договору, окрім випадків порушення Замовником  взятих на себе за Договором зобов'язань, з  Постачальника стягується штраф у розмірі 20 (двадцяти) відсотків від  загальної вартості Договору. </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7</w:t>
      </w:r>
      <w:r w:rsidRPr="00B31EB7">
        <w:rPr>
          <w:rFonts w:ascii="Times New Roman" w:hAnsi="Times New Roman"/>
          <w:kern w:val="3"/>
          <w:sz w:val="24"/>
          <w:szCs w:val="24"/>
          <w:lang w:val="uk-UA" w:eastAsia="en-US"/>
        </w:rPr>
        <w:t>.5. У випадку невиконання (прострочення) термінів оплати товару Постачальник має право вимагати від Замовника сплати пені в розмірі подвійної облікової ставки НБУ від суми заборгованості за кожний день прострочення.</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7</w:t>
      </w:r>
      <w:r w:rsidRPr="00B31EB7">
        <w:rPr>
          <w:rFonts w:ascii="Times New Roman" w:hAnsi="Times New Roman"/>
          <w:kern w:val="3"/>
          <w:sz w:val="24"/>
          <w:szCs w:val="24"/>
          <w:lang w:val="uk-UA" w:eastAsia="en-US"/>
        </w:rPr>
        <w:t xml:space="preserve">.6. У випадку неналежного виконання однією із Сторін умов даного Договору інша сторона має </w:t>
      </w:r>
      <w:r w:rsidRPr="00B31EB7">
        <w:rPr>
          <w:rFonts w:ascii="Times New Roman" w:hAnsi="Times New Roman"/>
          <w:kern w:val="3"/>
          <w:sz w:val="24"/>
          <w:szCs w:val="24"/>
          <w:lang w:val="uk-UA" w:eastAsia="en-US"/>
        </w:rPr>
        <w:lastRenderedPageBreak/>
        <w:t>право розірвати цей Договір в односторонньому порядку попередивши про це іншу Сторону в письмовій формі не пізніше одного місяця до планованої дати розірвання Договору.</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7</w:t>
      </w:r>
      <w:r w:rsidRPr="00B31EB7">
        <w:rPr>
          <w:rFonts w:ascii="Times New Roman" w:hAnsi="Times New Roman"/>
          <w:kern w:val="3"/>
          <w:sz w:val="24"/>
          <w:szCs w:val="24"/>
          <w:lang w:val="uk-UA" w:eastAsia="en-US"/>
        </w:rPr>
        <w:t>.7. Сторони компенсують одна одній всі збитки в повному обсязі зверх неустойки, які виникли в результаті повного або часткового невиконання якою-небудь зі сторін умов цього Договору.</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7</w:t>
      </w:r>
      <w:r w:rsidRPr="00B31EB7">
        <w:rPr>
          <w:rFonts w:ascii="Times New Roman" w:hAnsi="Times New Roman"/>
          <w:kern w:val="3"/>
          <w:sz w:val="24"/>
          <w:szCs w:val="24"/>
          <w:lang w:val="uk-UA" w:eastAsia="en-US"/>
        </w:rPr>
        <w:t>.8. За невиконання (неналежне виконання) своїх обов’язків по даному договору винна Сторона несе іншу відповідальність, передбачену чинним законодавством України.</w:t>
      </w:r>
    </w:p>
    <w:p w:rsidR="00E3593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7</w:t>
      </w:r>
      <w:r w:rsidRPr="00B31EB7">
        <w:rPr>
          <w:rFonts w:ascii="Times New Roman" w:hAnsi="Times New Roman"/>
          <w:kern w:val="3"/>
          <w:sz w:val="24"/>
          <w:szCs w:val="24"/>
          <w:lang w:val="uk-UA" w:eastAsia="en-US"/>
        </w:rPr>
        <w:t>.9.  Сплата штрафних санкцій не звільняє Сторону від виконання прийнятих на себе зобов'язань за Договором.</w:t>
      </w:r>
    </w:p>
    <w:p w:rsidR="00E3593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r w:rsidRPr="00B31EB7">
        <w:rPr>
          <w:rFonts w:ascii="Times New Roman" w:hAnsi="Times New Roman"/>
          <w:b/>
          <w:kern w:val="3"/>
          <w:sz w:val="24"/>
          <w:szCs w:val="24"/>
          <w:lang w:val="uk-UA" w:eastAsia="en-US"/>
        </w:rPr>
        <w:t>V</w:t>
      </w:r>
      <w:r>
        <w:rPr>
          <w:rFonts w:ascii="Times New Roman" w:hAnsi="Times New Roman"/>
          <w:b/>
          <w:kern w:val="3"/>
          <w:sz w:val="24"/>
          <w:szCs w:val="24"/>
          <w:lang w:val="uk-UA" w:eastAsia="en-US"/>
        </w:rPr>
        <w:t>ІІІ</w:t>
      </w:r>
      <w:r w:rsidRPr="00B31EB7">
        <w:rPr>
          <w:rFonts w:ascii="Times New Roman" w:hAnsi="Times New Roman"/>
          <w:b/>
          <w:kern w:val="3"/>
          <w:sz w:val="24"/>
          <w:szCs w:val="24"/>
          <w:lang w:val="uk-UA" w:eastAsia="en-US"/>
        </w:rPr>
        <w:t>. Обставини непереборної сили</w:t>
      </w: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p>
    <w:p w:rsidR="00E35937" w:rsidRPr="00705BC8"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eastAsia="Times New Roman" w:hAnsi="Times New Roman" w:cs="Times New Roman"/>
          <w:color w:val="000000"/>
          <w:sz w:val="27"/>
          <w:szCs w:val="27"/>
          <w:lang w:val="uk-UA"/>
        </w:rPr>
        <w:t>8</w:t>
      </w:r>
      <w:r w:rsidRPr="00705BC8">
        <w:rPr>
          <w:rFonts w:ascii="Times New Roman" w:hAnsi="Times New Roman"/>
          <w:kern w:val="3"/>
          <w:sz w:val="24"/>
          <w:szCs w:val="24"/>
          <w:lang w:val="uk-UA" w:eastAsia="en-US"/>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E35937" w:rsidRPr="00705BC8"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8</w:t>
      </w:r>
      <w:r w:rsidRPr="00705BC8">
        <w:rPr>
          <w:rFonts w:ascii="Times New Roman" w:hAnsi="Times New Roman"/>
          <w:kern w:val="3"/>
          <w:sz w:val="24"/>
          <w:szCs w:val="24"/>
          <w:lang w:val="uk-UA" w:eastAsia="en-US"/>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35937" w:rsidRPr="00705BC8"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705BC8">
        <w:rPr>
          <w:rFonts w:ascii="Times New Roman" w:hAnsi="Times New Roman"/>
          <w:kern w:val="3"/>
          <w:sz w:val="24"/>
          <w:szCs w:val="24"/>
          <w:lang w:val="uk-UA" w:eastAsia="en-US"/>
        </w:rPr>
        <w:t>Дія таких обставин може бути викликана:</w:t>
      </w:r>
    </w:p>
    <w:p w:rsidR="00E35937" w:rsidRPr="00705BC8"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705BC8">
        <w:rPr>
          <w:rFonts w:ascii="Times New Roman" w:hAnsi="Times New Roman"/>
          <w:kern w:val="3"/>
          <w:sz w:val="24"/>
          <w:szCs w:val="24"/>
          <w:lang w:val="uk-UA" w:eastAsia="en-US"/>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35937" w:rsidRPr="00705BC8"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705BC8">
        <w:rPr>
          <w:rFonts w:ascii="Times New Roman" w:hAnsi="Times New Roman"/>
          <w:kern w:val="3"/>
          <w:sz w:val="24"/>
          <w:szCs w:val="24"/>
          <w:lang w:val="uk-UA" w:eastAsia="en-US"/>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35937" w:rsidRPr="00705BC8"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705BC8">
        <w:rPr>
          <w:rFonts w:ascii="Times New Roman" w:hAnsi="Times New Roman"/>
          <w:kern w:val="3"/>
          <w:sz w:val="24"/>
          <w:szCs w:val="24"/>
          <w:lang w:val="uk-UA" w:eastAsia="en-US"/>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E35937" w:rsidRPr="00705BC8"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8</w:t>
      </w:r>
      <w:r w:rsidRPr="00705BC8">
        <w:rPr>
          <w:rFonts w:ascii="Times New Roman" w:hAnsi="Times New Roman"/>
          <w:kern w:val="3"/>
          <w:sz w:val="24"/>
          <w:szCs w:val="24"/>
          <w:lang w:val="uk-UA" w:eastAsia="en-US"/>
        </w:rPr>
        <w:t>.3. Сторона, для якої склались форс-мажорні обставини (обставини непереборної сили), зобов’язана не пізніше 7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E35937" w:rsidRPr="00705BC8"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8</w:t>
      </w:r>
      <w:r w:rsidRPr="00705BC8">
        <w:rPr>
          <w:rFonts w:ascii="Times New Roman" w:hAnsi="Times New Roman"/>
          <w:kern w:val="3"/>
          <w:sz w:val="24"/>
          <w:szCs w:val="24"/>
          <w:lang w:val="uk-UA" w:eastAsia="en-US"/>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E3593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8</w:t>
      </w:r>
      <w:r w:rsidRPr="00705BC8">
        <w:rPr>
          <w:rFonts w:ascii="Times New Roman" w:hAnsi="Times New Roman"/>
          <w:kern w:val="3"/>
          <w:sz w:val="24"/>
          <w:szCs w:val="24"/>
          <w:lang w:val="uk-UA" w:eastAsia="en-US"/>
        </w:rPr>
        <w:t xml:space="preserve">.5.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w:t>
      </w:r>
      <w:r w:rsidRPr="00705BC8">
        <w:rPr>
          <w:rFonts w:ascii="Times New Roman" w:hAnsi="Times New Roman"/>
          <w:kern w:val="3"/>
          <w:sz w:val="24"/>
          <w:szCs w:val="24"/>
          <w:lang w:val="uk-UA" w:eastAsia="en-US"/>
        </w:rPr>
        <w:lastRenderedPageBreak/>
        <w:t>з п’ятого календарного дня з дати направлення Стороною повідомлення про відмову від Договору залежно від того, яка подія станеться раніше.</w:t>
      </w: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r>
        <w:rPr>
          <w:rFonts w:ascii="Times New Roman" w:hAnsi="Times New Roman"/>
          <w:b/>
          <w:kern w:val="3"/>
          <w:sz w:val="24"/>
          <w:szCs w:val="24"/>
          <w:lang w:val="uk-UA" w:eastAsia="en-US"/>
        </w:rPr>
        <w:t>ІX</w:t>
      </w:r>
      <w:r w:rsidRPr="00B31EB7">
        <w:rPr>
          <w:rFonts w:ascii="Times New Roman" w:hAnsi="Times New Roman"/>
          <w:b/>
          <w:kern w:val="3"/>
          <w:sz w:val="24"/>
          <w:szCs w:val="24"/>
          <w:lang w:val="uk-UA" w:eastAsia="en-US"/>
        </w:rPr>
        <w:t>. Вирішення спорів</w:t>
      </w:r>
    </w:p>
    <w:p w:rsidR="00E35937" w:rsidRPr="00507FD3" w:rsidRDefault="00E35937" w:rsidP="00E35937">
      <w:pPr>
        <w:widowControl w:val="0"/>
        <w:suppressAutoHyphens/>
        <w:autoSpaceDN w:val="0"/>
        <w:spacing w:after="0" w:line="240" w:lineRule="auto"/>
        <w:jc w:val="center"/>
        <w:textAlignment w:val="baseline"/>
        <w:rPr>
          <w:rFonts w:ascii="Times New Roman" w:hAnsi="Times New Roman"/>
          <w:kern w:val="3"/>
          <w:sz w:val="24"/>
          <w:szCs w:val="24"/>
          <w:lang w:val="uk-UA" w:eastAsia="en-US"/>
        </w:rPr>
      </w:pP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9</w:t>
      </w:r>
      <w:r w:rsidRPr="00B31EB7">
        <w:rPr>
          <w:rFonts w:ascii="Times New Roman" w:hAnsi="Times New Roman"/>
          <w:kern w:val="3"/>
          <w:sz w:val="24"/>
          <w:szCs w:val="24"/>
          <w:lang w:val="uk-UA" w:eastAsia="en-US"/>
        </w:rPr>
        <w:t>.1. У випадку виникнення спорів або розбіжностей Сторони зобов’язуються вирішувати їх шляхом взаємних переговорів.</w:t>
      </w: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9</w:t>
      </w:r>
      <w:r w:rsidRPr="00B31EB7">
        <w:rPr>
          <w:rFonts w:ascii="Times New Roman" w:hAnsi="Times New Roman"/>
          <w:kern w:val="3"/>
          <w:sz w:val="24"/>
          <w:szCs w:val="24"/>
          <w:lang w:val="uk-UA" w:eastAsia="en-US"/>
        </w:rPr>
        <w:t>.2. У разі недосягнення Сторонами згоди, спори (розбіжності) вирішуються згідно чинного законодавства України.</w:t>
      </w:r>
    </w:p>
    <w:p w:rsidR="00E3593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9</w:t>
      </w:r>
      <w:r w:rsidRPr="00B31EB7">
        <w:rPr>
          <w:rFonts w:ascii="Times New Roman" w:hAnsi="Times New Roman"/>
          <w:kern w:val="3"/>
          <w:sz w:val="24"/>
          <w:szCs w:val="24"/>
          <w:lang w:val="uk-UA" w:eastAsia="en-US"/>
        </w:rPr>
        <w:t>.3. У випадках, не передбачених цим Договором, Сторони керуються чинним законодавством України.</w:t>
      </w: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r w:rsidRPr="00B31EB7">
        <w:rPr>
          <w:rFonts w:ascii="Times New Roman" w:hAnsi="Times New Roman"/>
          <w:b/>
          <w:kern w:val="3"/>
          <w:sz w:val="24"/>
          <w:szCs w:val="24"/>
          <w:lang w:val="uk-UA" w:eastAsia="en-US"/>
        </w:rPr>
        <w:t>X. Строк дії договору</w:t>
      </w:r>
    </w:p>
    <w:p w:rsidR="00E35937" w:rsidRPr="00507FD3" w:rsidRDefault="00E35937" w:rsidP="00E35937">
      <w:pPr>
        <w:widowControl w:val="0"/>
        <w:suppressAutoHyphens/>
        <w:autoSpaceDN w:val="0"/>
        <w:spacing w:after="0" w:line="240" w:lineRule="auto"/>
        <w:jc w:val="center"/>
        <w:textAlignment w:val="baseline"/>
        <w:rPr>
          <w:rFonts w:ascii="Times New Roman" w:hAnsi="Times New Roman"/>
          <w:kern w:val="3"/>
          <w:sz w:val="24"/>
          <w:szCs w:val="24"/>
          <w:lang w:val="uk-UA" w:eastAsia="en-US"/>
        </w:rPr>
      </w:pPr>
    </w:p>
    <w:p w:rsidR="00E35937" w:rsidRPr="00B31EB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10</w:t>
      </w:r>
      <w:r w:rsidRPr="00B31EB7">
        <w:rPr>
          <w:rFonts w:ascii="Times New Roman" w:hAnsi="Times New Roman"/>
          <w:kern w:val="3"/>
          <w:sz w:val="24"/>
          <w:szCs w:val="24"/>
          <w:lang w:val="uk-UA" w:eastAsia="en-US"/>
        </w:rPr>
        <w:t>.1. Дія договору про закупівлю набуває чинності із дати його підписання уповноваженими представниками Сторін і діє до 31.12.2023 року, а в частині взятих на себе зобов’язань Сторонами до повного його виконання.</w:t>
      </w:r>
    </w:p>
    <w:p w:rsidR="00E35937" w:rsidRPr="00C60E2A"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B31EB7">
        <w:rPr>
          <w:rFonts w:ascii="Times New Roman" w:hAnsi="Times New Roman"/>
          <w:kern w:val="3"/>
          <w:sz w:val="24"/>
          <w:szCs w:val="24"/>
          <w:lang w:val="uk-UA" w:eastAsia="en-US"/>
        </w:rPr>
        <w:t>1</w:t>
      </w:r>
      <w:r>
        <w:rPr>
          <w:rFonts w:ascii="Times New Roman" w:hAnsi="Times New Roman"/>
          <w:kern w:val="3"/>
          <w:sz w:val="24"/>
          <w:szCs w:val="24"/>
          <w:lang w:val="uk-UA" w:eastAsia="en-US"/>
        </w:rPr>
        <w:t>0</w:t>
      </w:r>
      <w:r w:rsidRPr="00B31EB7">
        <w:rPr>
          <w:rFonts w:ascii="Times New Roman" w:hAnsi="Times New Roman"/>
          <w:kern w:val="3"/>
          <w:sz w:val="24"/>
          <w:szCs w:val="24"/>
          <w:lang w:val="uk-UA" w:eastAsia="en-US"/>
        </w:rPr>
        <w:t>.2. Закінчення строку дії цього</w:t>
      </w:r>
      <w:r w:rsidRPr="00C60E2A">
        <w:rPr>
          <w:rFonts w:ascii="Times New Roman" w:hAnsi="Times New Roman"/>
          <w:kern w:val="3"/>
          <w:sz w:val="24"/>
          <w:szCs w:val="24"/>
          <w:lang w:val="uk-UA" w:eastAsia="en-US"/>
        </w:rPr>
        <w:t xml:space="preserve"> Договору не звільняє Сторони від відповідальності за його порушення, яке мало місце під час дії цього Договору.</w:t>
      </w:r>
    </w:p>
    <w:p w:rsidR="00E35937" w:rsidRPr="00C60E2A"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C60E2A">
        <w:rPr>
          <w:rFonts w:ascii="Times New Roman" w:hAnsi="Times New Roman"/>
          <w:kern w:val="3"/>
          <w:sz w:val="24"/>
          <w:szCs w:val="24"/>
          <w:lang w:val="uk-UA" w:eastAsia="en-US"/>
        </w:rPr>
        <w:t>1</w:t>
      </w:r>
      <w:r>
        <w:rPr>
          <w:rFonts w:ascii="Times New Roman" w:hAnsi="Times New Roman"/>
          <w:kern w:val="3"/>
          <w:sz w:val="24"/>
          <w:szCs w:val="24"/>
          <w:lang w:val="uk-UA" w:eastAsia="en-US"/>
        </w:rPr>
        <w:t>0</w:t>
      </w:r>
      <w:r w:rsidRPr="00C60E2A">
        <w:rPr>
          <w:rFonts w:ascii="Times New Roman" w:hAnsi="Times New Roman"/>
          <w:kern w:val="3"/>
          <w:sz w:val="24"/>
          <w:szCs w:val="24"/>
          <w:lang w:val="uk-UA" w:eastAsia="en-US"/>
        </w:rPr>
        <w:t>.3. Будь які зміни, додатки та доповнення до Договору дійсні лише при умові виконання їх у письмовій формі, підписанні їх Сторонами та скріплення печатками Сторін.</w:t>
      </w:r>
    </w:p>
    <w:p w:rsidR="00E35937" w:rsidRPr="00C60E2A"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C60E2A">
        <w:rPr>
          <w:rFonts w:ascii="Times New Roman" w:hAnsi="Times New Roman"/>
          <w:kern w:val="3"/>
          <w:sz w:val="24"/>
          <w:szCs w:val="24"/>
          <w:lang w:val="uk-UA" w:eastAsia="en-US"/>
        </w:rPr>
        <w:t>1</w:t>
      </w:r>
      <w:r>
        <w:rPr>
          <w:rFonts w:ascii="Times New Roman" w:hAnsi="Times New Roman"/>
          <w:kern w:val="3"/>
          <w:sz w:val="24"/>
          <w:szCs w:val="24"/>
          <w:lang w:val="uk-UA" w:eastAsia="en-US"/>
        </w:rPr>
        <w:t>0</w:t>
      </w:r>
      <w:r w:rsidRPr="00C60E2A">
        <w:rPr>
          <w:rFonts w:ascii="Times New Roman" w:hAnsi="Times New Roman"/>
          <w:kern w:val="3"/>
          <w:sz w:val="24"/>
          <w:szCs w:val="24"/>
          <w:lang w:val="uk-UA" w:eastAsia="en-US"/>
        </w:rPr>
        <w:t>.4. Договір може бути змінений або розірваний за взаємною згодою сторін шляхом укладання Додаткової угоди до Договору.</w:t>
      </w:r>
    </w:p>
    <w:p w:rsidR="00E35937" w:rsidRPr="00C60E2A"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C60E2A">
        <w:rPr>
          <w:rFonts w:ascii="Times New Roman" w:hAnsi="Times New Roman"/>
          <w:kern w:val="3"/>
          <w:sz w:val="24"/>
          <w:szCs w:val="24"/>
          <w:lang w:val="uk-UA" w:eastAsia="en-US"/>
        </w:rPr>
        <w:t>1</w:t>
      </w:r>
      <w:r>
        <w:rPr>
          <w:rFonts w:ascii="Times New Roman" w:hAnsi="Times New Roman"/>
          <w:kern w:val="3"/>
          <w:sz w:val="24"/>
          <w:szCs w:val="24"/>
          <w:lang w:val="uk-UA" w:eastAsia="en-US"/>
        </w:rPr>
        <w:t>0</w:t>
      </w:r>
      <w:r w:rsidRPr="00C60E2A">
        <w:rPr>
          <w:rFonts w:ascii="Times New Roman" w:hAnsi="Times New Roman"/>
          <w:kern w:val="3"/>
          <w:sz w:val="24"/>
          <w:szCs w:val="24"/>
          <w:lang w:val="uk-UA" w:eastAsia="en-US"/>
        </w:rPr>
        <w:t>.5. Договір може бути достроково розірваний в односторонньому порядку Замов</w:t>
      </w:r>
      <w:r>
        <w:rPr>
          <w:rFonts w:ascii="Times New Roman" w:hAnsi="Times New Roman"/>
          <w:kern w:val="3"/>
          <w:sz w:val="24"/>
          <w:szCs w:val="24"/>
          <w:lang w:val="uk-UA" w:eastAsia="en-US"/>
        </w:rPr>
        <w:t>ником у разі відмови  Постачальником від надання Товару упродовж 20 робочих</w:t>
      </w:r>
      <w:r w:rsidRPr="00C60E2A">
        <w:rPr>
          <w:rFonts w:ascii="Times New Roman" w:hAnsi="Times New Roman"/>
          <w:kern w:val="3"/>
          <w:sz w:val="24"/>
          <w:szCs w:val="24"/>
          <w:lang w:val="uk-UA" w:eastAsia="en-US"/>
        </w:rPr>
        <w:t xml:space="preserve"> днів. Про одностороннє розірвання Договору Замовник зобов’язан</w:t>
      </w:r>
      <w:r>
        <w:rPr>
          <w:rFonts w:ascii="Times New Roman" w:hAnsi="Times New Roman"/>
          <w:kern w:val="3"/>
          <w:sz w:val="24"/>
          <w:szCs w:val="24"/>
          <w:lang w:val="uk-UA" w:eastAsia="en-US"/>
        </w:rPr>
        <w:t>ий письмово повідомити Постачальника</w:t>
      </w:r>
      <w:r w:rsidRPr="00C60E2A">
        <w:rPr>
          <w:rFonts w:ascii="Times New Roman" w:hAnsi="Times New Roman"/>
          <w:kern w:val="3"/>
          <w:sz w:val="24"/>
          <w:szCs w:val="24"/>
          <w:lang w:val="uk-UA" w:eastAsia="en-US"/>
        </w:rPr>
        <w:t xml:space="preserve">. У такому випадку Договір вважається розірваним через 10 днів від дня вручення Замовником на поштове відділення повідомлення про розірвання Договору, </w:t>
      </w:r>
      <w:r>
        <w:rPr>
          <w:rFonts w:ascii="Times New Roman" w:hAnsi="Times New Roman"/>
          <w:kern w:val="3"/>
          <w:sz w:val="24"/>
          <w:szCs w:val="24"/>
          <w:lang w:val="uk-UA" w:eastAsia="en-US"/>
        </w:rPr>
        <w:t>направленого на адресу Постачальника</w:t>
      </w:r>
      <w:r w:rsidRPr="00C60E2A">
        <w:rPr>
          <w:rFonts w:ascii="Times New Roman" w:hAnsi="Times New Roman"/>
          <w:kern w:val="3"/>
          <w:sz w:val="24"/>
          <w:szCs w:val="24"/>
          <w:lang w:val="uk-UA" w:eastAsia="en-US"/>
        </w:rPr>
        <w:t>, зазначену в Договорі, або вручення такого пов</w:t>
      </w:r>
      <w:r>
        <w:rPr>
          <w:rFonts w:ascii="Times New Roman" w:hAnsi="Times New Roman"/>
          <w:kern w:val="3"/>
          <w:sz w:val="24"/>
          <w:szCs w:val="24"/>
          <w:lang w:val="uk-UA" w:eastAsia="en-US"/>
        </w:rPr>
        <w:t>ідомлення представнику Постачальника</w:t>
      </w:r>
      <w:r w:rsidRPr="00C60E2A">
        <w:rPr>
          <w:rFonts w:ascii="Times New Roman" w:hAnsi="Times New Roman"/>
          <w:kern w:val="3"/>
          <w:sz w:val="24"/>
          <w:szCs w:val="24"/>
          <w:lang w:val="uk-UA" w:eastAsia="en-US"/>
        </w:rPr>
        <w:t>.</w:t>
      </w:r>
    </w:p>
    <w:p w:rsidR="00E3593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C60E2A">
        <w:rPr>
          <w:rFonts w:ascii="Times New Roman" w:hAnsi="Times New Roman"/>
          <w:kern w:val="3"/>
          <w:sz w:val="24"/>
          <w:szCs w:val="24"/>
          <w:lang w:val="uk-UA" w:eastAsia="en-US"/>
        </w:rPr>
        <w:t>1</w:t>
      </w:r>
      <w:r>
        <w:rPr>
          <w:rFonts w:ascii="Times New Roman" w:hAnsi="Times New Roman"/>
          <w:kern w:val="3"/>
          <w:sz w:val="24"/>
          <w:szCs w:val="24"/>
          <w:lang w:val="uk-UA" w:eastAsia="en-US"/>
        </w:rPr>
        <w:t>0</w:t>
      </w:r>
      <w:r w:rsidRPr="00C60E2A">
        <w:rPr>
          <w:rFonts w:ascii="Times New Roman" w:hAnsi="Times New Roman"/>
          <w:kern w:val="3"/>
          <w:sz w:val="24"/>
          <w:szCs w:val="24"/>
          <w:lang w:val="uk-UA" w:eastAsia="en-US"/>
        </w:rPr>
        <w:t>.6. Замовник може достроково відмовитись від виконання даного договору у односторонньому порядку. В цьому випадку Договір вважається розірваним після направлення Замовником повідомлення про розірвання Договору, направле</w:t>
      </w:r>
      <w:r>
        <w:rPr>
          <w:rFonts w:ascii="Times New Roman" w:hAnsi="Times New Roman"/>
          <w:kern w:val="3"/>
          <w:sz w:val="24"/>
          <w:szCs w:val="24"/>
          <w:lang w:val="uk-UA" w:eastAsia="en-US"/>
        </w:rPr>
        <w:t>ного на поштову адресу Постачальника</w:t>
      </w:r>
      <w:r w:rsidRPr="00C60E2A">
        <w:rPr>
          <w:rFonts w:ascii="Times New Roman" w:hAnsi="Times New Roman"/>
          <w:kern w:val="3"/>
          <w:sz w:val="24"/>
          <w:szCs w:val="24"/>
          <w:lang w:val="uk-UA" w:eastAsia="en-US"/>
        </w:rPr>
        <w:t>, зазначену в Договорі, або вручення такого повідомленн</w:t>
      </w:r>
      <w:r>
        <w:rPr>
          <w:rFonts w:ascii="Times New Roman" w:hAnsi="Times New Roman"/>
          <w:kern w:val="3"/>
          <w:sz w:val="24"/>
          <w:szCs w:val="24"/>
          <w:lang w:val="uk-UA" w:eastAsia="en-US"/>
        </w:rPr>
        <w:t>я представнику Постачальника та сплати Замовником Постачальнику</w:t>
      </w:r>
      <w:r w:rsidRPr="00C60E2A">
        <w:rPr>
          <w:rFonts w:ascii="Times New Roman" w:hAnsi="Times New Roman"/>
          <w:kern w:val="3"/>
          <w:sz w:val="24"/>
          <w:szCs w:val="24"/>
          <w:lang w:val="uk-UA" w:eastAsia="en-US"/>
        </w:rPr>
        <w:t xml:space="preserve"> вартості товарів, робіт чи пос</w:t>
      </w:r>
      <w:r>
        <w:rPr>
          <w:rFonts w:ascii="Times New Roman" w:hAnsi="Times New Roman"/>
          <w:kern w:val="3"/>
          <w:sz w:val="24"/>
          <w:szCs w:val="24"/>
          <w:lang w:val="uk-UA" w:eastAsia="en-US"/>
        </w:rPr>
        <w:t>луг, фактично наданих Постачальником</w:t>
      </w:r>
      <w:r w:rsidRPr="00C60E2A">
        <w:rPr>
          <w:rFonts w:ascii="Times New Roman" w:hAnsi="Times New Roman"/>
          <w:kern w:val="3"/>
          <w:sz w:val="24"/>
          <w:szCs w:val="24"/>
          <w:lang w:val="uk-UA" w:eastAsia="en-US"/>
        </w:rPr>
        <w:t xml:space="preserve"> на момент направлення Замовником повідомлення про розірвання Договору.</w:t>
      </w:r>
    </w:p>
    <w:p w:rsidR="00E3593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r w:rsidRPr="00C60E2A">
        <w:rPr>
          <w:rFonts w:ascii="Times New Roman" w:hAnsi="Times New Roman"/>
          <w:b/>
          <w:kern w:val="3"/>
          <w:sz w:val="24"/>
          <w:szCs w:val="24"/>
          <w:lang w:val="uk-UA" w:eastAsia="en-US"/>
        </w:rPr>
        <w:t>XI. Інші умови договору</w:t>
      </w: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p>
    <w:p w:rsidR="00E35937" w:rsidRPr="00C60E2A"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C60E2A">
        <w:rPr>
          <w:rFonts w:ascii="Times New Roman" w:hAnsi="Times New Roman"/>
          <w:kern w:val="3"/>
          <w:sz w:val="24"/>
          <w:szCs w:val="24"/>
          <w:lang w:val="uk-UA" w:eastAsia="en-US"/>
        </w:rPr>
        <w:t>1</w:t>
      </w:r>
      <w:r>
        <w:rPr>
          <w:rFonts w:ascii="Times New Roman" w:hAnsi="Times New Roman"/>
          <w:kern w:val="3"/>
          <w:sz w:val="24"/>
          <w:szCs w:val="24"/>
          <w:lang w:val="uk-UA" w:eastAsia="en-US"/>
        </w:rPr>
        <w:t>1</w:t>
      </w:r>
      <w:r w:rsidRPr="00C60E2A">
        <w:rPr>
          <w:rFonts w:ascii="Times New Roman" w:hAnsi="Times New Roman"/>
          <w:kern w:val="3"/>
          <w:sz w:val="24"/>
          <w:szCs w:val="24"/>
          <w:lang w:val="uk-UA" w:eastAsia="en-US"/>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E35937" w:rsidRPr="00C60E2A"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C60E2A">
        <w:rPr>
          <w:rFonts w:ascii="Times New Roman" w:hAnsi="Times New Roman"/>
          <w:kern w:val="3"/>
          <w:sz w:val="24"/>
          <w:szCs w:val="24"/>
          <w:lang w:val="uk-UA" w:eastAsia="en-US"/>
        </w:rPr>
        <w:t>1</w:t>
      </w:r>
      <w:r>
        <w:rPr>
          <w:rFonts w:ascii="Times New Roman" w:hAnsi="Times New Roman"/>
          <w:kern w:val="3"/>
          <w:sz w:val="24"/>
          <w:szCs w:val="24"/>
          <w:lang w:val="uk-UA" w:eastAsia="en-US"/>
        </w:rPr>
        <w:t>1</w:t>
      </w:r>
      <w:r w:rsidRPr="00C60E2A">
        <w:rPr>
          <w:rFonts w:ascii="Times New Roman" w:hAnsi="Times New Roman"/>
          <w:kern w:val="3"/>
          <w:sz w:val="24"/>
          <w:szCs w:val="24"/>
          <w:lang w:val="uk-UA" w:eastAsia="en-US"/>
        </w:rPr>
        <w:t>.2. Договір укладається тільки у письмовій формі та відповідно до положень Цивільного кодексу України, Господарського кодексу України та Закону України «Про публічні закупівлі».</w:t>
      </w:r>
    </w:p>
    <w:p w:rsidR="00E35937" w:rsidRPr="00C60E2A"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C60E2A">
        <w:rPr>
          <w:rFonts w:ascii="Times New Roman" w:hAnsi="Times New Roman"/>
          <w:kern w:val="3"/>
          <w:sz w:val="24"/>
          <w:szCs w:val="24"/>
          <w:lang w:val="uk-UA" w:eastAsia="en-US"/>
        </w:rPr>
        <w:t>13.3. Умови договору про закупівлю не повинні відрізнятися від умов пропозиції.</w:t>
      </w:r>
    </w:p>
    <w:p w:rsidR="00E35937" w:rsidRPr="00C60E2A"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C60E2A">
        <w:rPr>
          <w:rFonts w:ascii="Times New Roman" w:hAnsi="Times New Roman"/>
          <w:kern w:val="3"/>
          <w:sz w:val="24"/>
          <w:szCs w:val="24"/>
          <w:lang w:val="uk-UA" w:eastAsia="en-US"/>
        </w:rPr>
        <w:t>1</w:t>
      </w:r>
      <w:r>
        <w:rPr>
          <w:rFonts w:ascii="Times New Roman" w:hAnsi="Times New Roman"/>
          <w:kern w:val="3"/>
          <w:sz w:val="24"/>
          <w:szCs w:val="24"/>
          <w:lang w:val="uk-UA" w:eastAsia="en-US"/>
        </w:rPr>
        <w:t>1</w:t>
      </w:r>
      <w:r w:rsidRPr="00C60E2A">
        <w:rPr>
          <w:rFonts w:ascii="Times New Roman" w:hAnsi="Times New Roman"/>
          <w:kern w:val="3"/>
          <w:sz w:val="24"/>
          <w:szCs w:val="24"/>
          <w:lang w:val="uk-UA" w:eastAsia="en-US"/>
        </w:rPr>
        <w:t>.4.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E35937" w:rsidRPr="00C60E2A"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C60E2A">
        <w:rPr>
          <w:rFonts w:ascii="Times New Roman" w:hAnsi="Times New Roman"/>
          <w:kern w:val="3"/>
          <w:sz w:val="24"/>
          <w:szCs w:val="24"/>
          <w:lang w:val="uk-UA" w:eastAsia="en-US"/>
        </w:rPr>
        <w:t>1</w:t>
      </w:r>
      <w:r>
        <w:rPr>
          <w:rFonts w:ascii="Times New Roman" w:hAnsi="Times New Roman"/>
          <w:kern w:val="3"/>
          <w:sz w:val="24"/>
          <w:szCs w:val="24"/>
          <w:lang w:val="uk-UA" w:eastAsia="en-US"/>
        </w:rPr>
        <w:t>1</w:t>
      </w:r>
      <w:r w:rsidRPr="00C60E2A">
        <w:rPr>
          <w:rFonts w:ascii="Times New Roman" w:hAnsi="Times New Roman"/>
          <w:kern w:val="3"/>
          <w:sz w:val="24"/>
          <w:szCs w:val="24"/>
          <w:lang w:val="uk-UA" w:eastAsia="en-US"/>
        </w:rPr>
        <w:t>.5.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E35937" w:rsidRPr="00C60E2A"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C60E2A">
        <w:rPr>
          <w:rFonts w:ascii="Times New Roman" w:hAnsi="Times New Roman"/>
          <w:kern w:val="3"/>
          <w:sz w:val="24"/>
          <w:szCs w:val="24"/>
          <w:lang w:val="uk-UA" w:eastAsia="en-US"/>
        </w:rPr>
        <w:t>1</w:t>
      </w:r>
      <w:r>
        <w:rPr>
          <w:rFonts w:ascii="Times New Roman" w:hAnsi="Times New Roman"/>
          <w:kern w:val="3"/>
          <w:sz w:val="24"/>
          <w:szCs w:val="24"/>
          <w:lang w:val="uk-UA" w:eastAsia="en-US"/>
        </w:rPr>
        <w:t>1</w:t>
      </w:r>
      <w:r w:rsidRPr="00C60E2A">
        <w:rPr>
          <w:rFonts w:ascii="Times New Roman" w:hAnsi="Times New Roman"/>
          <w:kern w:val="3"/>
          <w:sz w:val="24"/>
          <w:szCs w:val="24"/>
          <w:lang w:val="uk-UA" w:eastAsia="en-US"/>
        </w:rPr>
        <w:t>.6. Цей договір складений при повному розумінні Сторонами його умов та термінології українською мовою у двох примірниках, які мають однакову юридичну силу.</w:t>
      </w:r>
    </w:p>
    <w:p w:rsidR="00E35937" w:rsidRPr="00C60E2A"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C60E2A">
        <w:rPr>
          <w:rFonts w:ascii="Times New Roman" w:hAnsi="Times New Roman"/>
          <w:kern w:val="3"/>
          <w:sz w:val="24"/>
          <w:szCs w:val="24"/>
          <w:lang w:val="uk-UA" w:eastAsia="en-US"/>
        </w:rPr>
        <w:t>1</w:t>
      </w:r>
      <w:r>
        <w:rPr>
          <w:rFonts w:ascii="Times New Roman" w:hAnsi="Times New Roman"/>
          <w:kern w:val="3"/>
          <w:sz w:val="24"/>
          <w:szCs w:val="24"/>
          <w:lang w:val="uk-UA" w:eastAsia="en-US"/>
        </w:rPr>
        <w:t>1</w:t>
      </w:r>
      <w:r w:rsidRPr="00C60E2A">
        <w:rPr>
          <w:rFonts w:ascii="Times New Roman" w:hAnsi="Times New Roman"/>
          <w:kern w:val="3"/>
          <w:sz w:val="24"/>
          <w:szCs w:val="24"/>
          <w:lang w:val="uk-UA" w:eastAsia="en-US"/>
        </w:rPr>
        <w:t>.7.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w:t>
      </w:r>
    </w:p>
    <w:p w:rsidR="00E35937" w:rsidRPr="00C60E2A"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C60E2A">
        <w:rPr>
          <w:rFonts w:ascii="Times New Roman" w:hAnsi="Times New Roman"/>
          <w:kern w:val="3"/>
          <w:sz w:val="24"/>
          <w:szCs w:val="24"/>
          <w:lang w:val="uk-UA" w:eastAsia="en-US"/>
        </w:rPr>
        <w:t>1</w:t>
      </w:r>
      <w:r>
        <w:rPr>
          <w:rFonts w:ascii="Times New Roman" w:hAnsi="Times New Roman"/>
          <w:kern w:val="3"/>
          <w:sz w:val="24"/>
          <w:szCs w:val="24"/>
          <w:lang w:val="uk-UA" w:eastAsia="en-US"/>
        </w:rPr>
        <w:t>1</w:t>
      </w:r>
      <w:r w:rsidRPr="00C60E2A">
        <w:rPr>
          <w:rFonts w:ascii="Times New Roman" w:hAnsi="Times New Roman"/>
          <w:kern w:val="3"/>
          <w:sz w:val="24"/>
          <w:szCs w:val="24"/>
          <w:lang w:val="uk-UA" w:eastAsia="en-US"/>
        </w:rPr>
        <w:t xml:space="preserve">.8.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(окрім надання такої інформації уповноваженим органам державної влади в порядку </w:t>
      </w:r>
      <w:r w:rsidRPr="00C60E2A">
        <w:rPr>
          <w:rFonts w:ascii="Times New Roman" w:hAnsi="Times New Roman"/>
          <w:kern w:val="3"/>
          <w:sz w:val="24"/>
          <w:szCs w:val="24"/>
          <w:lang w:val="uk-UA" w:eastAsia="en-US"/>
        </w:rPr>
        <w:lastRenderedPageBreak/>
        <w:t>передбаченому чинним законодавством України)  без попередньої письмової згоди на те іншої Сторони.</w:t>
      </w:r>
    </w:p>
    <w:p w:rsidR="00E35937" w:rsidRPr="00C60E2A"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C60E2A">
        <w:rPr>
          <w:rFonts w:ascii="Times New Roman" w:hAnsi="Times New Roman"/>
          <w:kern w:val="3"/>
          <w:sz w:val="24"/>
          <w:szCs w:val="24"/>
          <w:lang w:val="uk-UA" w:eastAsia="en-US"/>
        </w:rPr>
        <w:t>1</w:t>
      </w:r>
      <w:r>
        <w:rPr>
          <w:rFonts w:ascii="Times New Roman" w:hAnsi="Times New Roman"/>
          <w:kern w:val="3"/>
          <w:sz w:val="24"/>
          <w:szCs w:val="24"/>
          <w:lang w:val="uk-UA" w:eastAsia="en-US"/>
        </w:rPr>
        <w:t>1</w:t>
      </w:r>
      <w:r w:rsidRPr="00C60E2A">
        <w:rPr>
          <w:rFonts w:ascii="Times New Roman" w:hAnsi="Times New Roman"/>
          <w:kern w:val="3"/>
          <w:sz w:val="24"/>
          <w:szCs w:val="24"/>
          <w:lang w:val="uk-UA" w:eastAsia="en-US"/>
        </w:rPr>
        <w:t>.9. Листи, повідомлення, інші документи від Постачальника вважаються направленими, якщо вони направлені поштою листом з описом вкладення на адресу Замовника або врученні під особистий підпис уповноваженої особи Замовника.</w:t>
      </w:r>
    </w:p>
    <w:p w:rsidR="00E35937" w:rsidRPr="00C60E2A"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C60E2A">
        <w:rPr>
          <w:rFonts w:ascii="Times New Roman" w:hAnsi="Times New Roman"/>
          <w:kern w:val="3"/>
          <w:sz w:val="24"/>
          <w:szCs w:val="24"/>
          <w:lang w:val="uk-UA" w:eastAsia="en-US"/>
        </w:rPr>
        <w:t>1</w:t>
      </w:r>
      <w:r>
        <w:rPr>
          <w:rFonts w:ascii="Times New Roman" w:hAnsi="Times New Roman"/>
          <w:kern w:val="3"/>
          <w:sz w:val="24"/>
          <w:szCs w:val="24"/>
          <w:lang w:val="uk-UA" w:eastAsia="en-US"/>
        </w:rPr>
        <w:t>1</w:t>
      </w:r>
      <w:r w:rsidRPr="00C60E2A">
        <w:rPr>
          <w:rFonts w:ascii="Times New Roman" w:hAnsi="Times New Roman"/>
          <w:kern w:val="3"/>
          <w:sz w:val="24"/>
          <w:szCs w:val="24"/>
          <w:lang w:val="uk-UA" w:eastAsia="en-US"/>
        </w:rPr>
        <w:t>.10. У разі зміни банківських, поштових та інших реквізитів Сторони зобов’язуються повідомити одна одну про такі зміни протягом десяти календарних днів з моменту їх виникнення.</w:t>
      </w:r>
    </w:p>
    <w:p w:rsidR="00E3593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sidRPr="00C60E2A">
        <w:rPr>
          <w:rFonts w:ascii="Times New Roman" w:hAnsi="Times New Roman"/>
          <w:kern w:val="3"/>
          <w:sz w:val="24"/>
          <w:szCs w:val="24"/>
          <w:lang w:val="uk-UA" w:eastAsia="en-US"/>
        </w:rPr>
        <w:t>1</w:t>
      </w:r>
      <w:r>
        <w:rPr>
          <w:rFonts w:ascii="Times New Roman" w:hAnsi="Times New Roman"/>
          <w:kern w:val="3"/>
          <w:sz w:val="24"/>
          <w:szCs w:val="24"/>
          <w:lang w:val="uk-UA" w:eastAsia="en-US"/>
        </w:rPr>
        <w:t>1</w:t>
      </w:r>
      <w:r w:rsidRPr="00C60E2A">
        <w:rPr>
          <w:rFonts w:ascii="Times New Roman" w:hAnsi="Times New Roman"/>
          <w:kern w:val="3"/>
          <w:sz w:val="24"/>
          <w:szCs w:val="24"/>
          <w:lang w:val="uk-UA" w:eastAsia="en-US"/>
        </w:rPr>
        <w:t>.11. Сторони підписанням цього Договору відповідно до Закону України «Про захист персональних даних» від 01.06.2011 р. за № 2297-УІ надають одна одній згоду на обробку їхніх персональних даних, отриманих в ході виконання зобов’язань за цим Договором та включення їх до баз даних Сторін.</w:t>
      </w:r>
    </w:p>
    <w:p w:rsidR="00E35937" w:rsidRPr="00C60E2A"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r w:rsidRPr="00FD3520">
        <w:rPr>
          <w:rFonts w:ascii="Times New Roman" w:hAnsi="Times New Roman"/>
          <w:b/>
          <w:kern w:val="3"/>
          <w:sz w:val="24"/>
          <w:szCs w:val="24"/>
          <w:lang w:val="uk-UA" w:eastAsia="en-US"/>
        </w:rPr>
        <w:t>ХІ</w:t>
      </w:r>
      <w:r>
        <w:rPr>
          <w:rFonts w:ascii="Times New Roman" w:hAnsi="Times New Roman"/>
          <w:b/>
          <w:kern w:val="3"/>
          <w:sz w:val="24"/>
          <w:szCs w:val="24"/>
          <w:lang w:val="uk-UA" w:eastAsia="en-US"/>
        </w:rPr>
        <w:t>І</w:t>
      </w:r>
      <w:r w:rsidRPr="00FD3520">
        <w:rPr>
          <w:rFonts w:ascii="Times New Roman" w:hAnsi="Times New Roman"/>
          <w:b/>
          <w:kern w:val="3"/>
          <w:sz w:val="24"/>
          <w:szCs w:val="24"/>
          <w:lang w:val="uk-UA" w:eastAsia="en-US"/>
        </w:rPr>
        <w:t>. Антикорупційне застереження</w:t>
      </w:r>
    </w:p>
    <w:p w:rsidR="00E35937"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p>
    <w:p w:rsidR="00E35937" w:rsidRPr="00FD3520"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12</w:t>
      </w:r>
      <w:r w:rsidRPr="00FD3520">
        <w:rPr>
          <w:rFonts w:ascii="Times New Roman" w:hAnsi="Times New Roman"/>
          <w:kern w:val="3"/>
          <w:sz w:val="24"/>
          <w:szCs w:val="24"/>
          <w:lang w:val="uk-UA" w:eastAsia="en-US"/>
        </w:rPr>
        <w:t>.1.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p w:rsidR="00E35937" w:rsidRPr="00FD3520"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12</w:t>
      </w:r>
      <w:r w:rsidRPr="00FD3520">
        <w:rPr>
          <w:rFonts w:ascii="Times New Roman" w:hAnsi="Times New Roman"/>
          <w:kern w:val="3"/>
          <w:sz w:val="24"/>
          <w:szCs w:val="24"/>
          <w:lang w:val="uk-UA" w:eastAsia="en-US"/>
        </w:rPr>
        <w:t>.2.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w:t>
      </w:r>
    </w:p>
    <w:p w:rsidR="00E35937"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r>
        <w:rPr>
          <w:rFonts w:ascii="Times New Roman" w:hAnsi="Times New Roman"/>
          <w:kern w:val="3"/>
          <w:sz w:val="24"/>
          <w:szCs w:val="24"/>
          <w:lang w:val="uk-UA" w:eastAsia="en-US"/>
        </w:rPr>
        <w:t>12</w:t>
      </w:r>
      <w:r w:rsidRPr="00FD3520">
        <w:rPr>
          <w:rFonts w:ascii="Times New Roman" w:hAnsi="Times New Roman"/>
          <w:kern w:val="3"/>
          <w:sz w:val="24"/>
          <w:szCs w:val="24"/>
          <w:lang w:val="uk-UA" w:eastAsia="en-US"/>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35937" w:rsidRPr="00FD3520" w:rsidRDefault="00E35937" w:rsidP="00E35937">
      <w:pPr>
        <w:widowControl w:val="0"/>
        <w:suppressAutoHyphens/>
        <w:autoSpaceDN w:val="0"/>
        <w:spacing w:after="0" w:line="240" w:lineRule="auto"/>
        <w:jc w:val="both"/>
        <w:textAlignment w:val="baseline"/>
        <w:rPr>
          <w:rFonts w:ascii="Times New Roman" w:hAnsi="Times New Roman"/>
          <w:kern w:val="3"/>
          <w:sz w:val="24"/>
          <w:szCs w:val="24"/>
          <w:lang w:val="uk-UA" w:eastAsia="en-US"/>
        </w:rPr>
      </w:pPr>
    </w:p>
    <w:p w:rsidR="00E35937" w:rsidRPr="00C90923" w:rsidRDefault="00E35937" w:rsidP="00E35937">
      <w:pPr>
        <w:widowControl w:val="0"/>
        <w:suppressAutoHyphens/>
        <w:autoSpaceDN w:val="0"/>
        <w:spacing w:after="0" w:line="240" w:lineRule="auto"/>
        <w:jc w:val="center"/>
        <w:textAlignment w:val="baseline"/>
        <w:rPr>
          <w:rFonts w:ascii="Times New Roman" w:hAnsi="Times New Roman"/>
          <w:b/>
          <w:kern w:val="3"/>
          <w:sz w:val="24"/>
          <w:szCs w:val="24"/>
          <w:lang w:val="uk-UA" w:eastAsia="en-US"/>
        </w:rPr>
      </w:pPr>
      <w:r w:rsidRPr="00C90923">
        <w:rPr>
          <w:rFonts w:ascii="Times New Roman" w:hAnsi="Times New Roman"/>
          <w:b/>
          <w:kern w:val="3"/>
          <w:sz w:val="24"/>
          <w:szCs w:val="24"/>
          <w:lang w:val="uk-UA" w:eastAsia="en-US"/>
        </w:rPr>
        <w:t>Місцезнаходження та банківські реквізити сторін</w:t>
      </w:r>
    </w:p>
    <w:p w:rsidR="00E35937" w:rsidRPr="00F07D82" w:rsidRDefault="00E35937" w:rsidP="00E35937">
      <w:pPr>
        <w:pStyle w:val="af4"/>
        <w:spacing w:after="0" w:line="100" w:lineRule="atLeast"/>
        <w:jc w:val="center"/>
        <w:rPr>
          <w:rFonts w:ascii="Times New Roman" w:hAnsi="Times New Roman" w:cs="Times New Roman"/>
          <w:b/>
          <w:sz w:val="20"/>
          <w:szCs w:val="20"/>
          <w:lang w:val="ru-RU"/>
        </w:rPr>
      </w:pPr>
    </w:p>
    <w:tbl>
      <w:tblPr>
        <w:tblW w:w="1070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9"/>
        <w:gridCol w:w="5812"/>
      </w:tblGrid>
      <w:tr w:rsidR="00E35937" w:rsidRPr="00A44867" w:rsidTr="00E35937">
        <w:trPr>
          <w:trHeight w:val="346"/>
        </w:trPr>
        <w:tc>
          <w:tcPr>
            <w:tcW w:w="4889" w:type="dxa"/>
            <w:vAlign w:val="center"/>
          </w:tcPr>
          <w:p w:rsidR="00E35937" w:rsidRPr="00A44867" w:rsidRDefault="00E35937" w:rsidP="00E35937">
            <w:pPr>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ЗАМОВНИК</w:t>
            </w:r>
            <w:r w:rsidRPr="00A44867">
              <w:rPr>
                <w:rFonts w:ascii="Times New Roman" w:hAnsi="Times New Roman" w:cs="Times New Roman"/>
                <w:b/>
                <w:color w:val="000000"/>
                <w:sz w:val="20"/>
                <w:szCs w:val="20"/>
                <w:lang w:val="uk-UA"/>
              </w:rPr>
              <w:t xml:space="preserve"> </w:t>
            </w:r>
          </w:p>
        </w:tc>
        <w:tc>
          <w:tcPr>
            <w:tcW w:w="5812" w:type="dxa"/>
            <w:vAlign w:val="center"/>
          </w:tcPr>
          <w:p w:rsidR="00E35937" w:rsidRPr="00A44867" w:rsidRDefault="00E35937" w:rsidP="00E35937">
            <w:pPr>
              <w:jc w:val="center"/>
              <w:rPr>
                <w:rFonts w:ascii="Times New Roman" w:hAnsi="Times New Roman" w:cs="Times New Roman"/>
                <w:b/>
                <w:color w:val="000000"/>
                <w:sz w:val="20"/>
                <w:szCs w:val="20"/>
                <w:lang w:val="uk-UA"/>
              </w:rPr>
            </w:pPr>
            <w:r w:rsidRPr="00A44867">
              <w:rPr>
                <w:rFonts w:ascii="Times New Roman" w:hAnsi="Times New Roman" w:cs="Times New Roman"/>
                <w:b/>
                <w:color w:val="000000"/>
                <w:sz w:val="20"/>
                <w:szCs w:val="20"/>
                <w:lang w:val="uk-UA"/>
              </w:rPr>
              <w:t>П</w:t>
            </w:r>
            <w:r>
              <w:rPr>
                <w:rFonts w:ascii="Times New Roman" w:hAnsi="Times New Roman" w:cs="Times New Roman"/>
                <w:b/>
                <w:color w:val="000000"/>
                <w:sz w:val="20"/>
                <w:szCs w:val="20"/>
                <w:lang w:val="uk-UA"/>
              </w:rPr>
              <w:t>ОСТАЧАЛЬНИК</w:t>
            </w:r>
          </w:p>
        </w:tc>
      </w:tr>
      <w:tr w:rsidR="00E35937" w:rsidRPr="00A44867" w:rsidTr="00E35937">
        <w:trPr>
          <w:trHeight w:val="2470"/>
        </w:trPr>
        <w:tc>
          <w:tcPr>
            <w:tcW w:w="4889" w:type="dxa"/>
          </w:tcPr>
          <w:p w:rsidR="00E35937" w:rsidRDefault="00E35937" w:rsidP="00E35937">
            <w:pPr>
              <w:jc w:val="both"/>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Комунальний заклад «Криворізький психоневрологічний інтернат» Дніпропетровської обласної ради»</w:t>
            </w:r>
          </w:p>
          <w:p w:rsidR="00E35937" w:rsidRPr="0016403B" w:rsidRDefault="00E35937" w:rsidP="00E35937">
            <w:pPr>
              <w:spacing w:after="0"/>
              <w:jc w:val="both"/>
              <w:rPr>
                <w:rStyle w:val="FontStyle21"/>
                <w:rFonts w:ascii="Times New Roman" w:hAnsi="Times New Roman"/>
              </w:rPr>
            </w:pPr>
            <w:r w:rsidRPr="0016403B">
              <w:rPr>
                <w:rFonts w:ascii="Times New Roman" w:hAnsi="Times New Roman" w:cs="Times New Roman"/>
                <w:bCs/>
                <w:color w:val="000000"/>
                <w:sz w:val="20"/>
                <w:szCs w:val="20"/>
                <w:lang w:val="uk-UA"/>
              </w:rPr>
              <w:t>50033, м. Кривий Ріг, вул.Треньова, 15</w:t>
            </w:r>
            <w:r w:rsidRPr="0016403B">
              <w:rPr>
                <w:rStyle w:val="FontStyle21"/>
                <w:rFonts w:ascii="Times New Roman" w:hAnsi="Times New Roman"/>
              </w:rPr>
              <w:t xml:space="preserve"> </w:t>
            </w:r>
          </w:p>
          <w:p w:rsidR="00E35937" w:rsidRPr="0016403B" w:rsidRDefault="00E35937" w:rsidP="00E35937">
            <w:pPr>
              <w:spacing w:after="0"/>
              <w:jc w:val="both"/>
              <w:rPr>
                <w:rStyle w:val="FontStyle21"/>
                <w:rFonts w:ascii="Times New Roman" w:hAnsi="Times New Roman"/>
              </w:rPr>
            </w:pPr>
            <w:r w:rsidRPr="0016403B">
              <w:rPr>
                <w:rStyle w:val="FontStyle21"/>
                <w:rFonts w:ascii="Times New Roman" w:hAnsi="Times New Roman"/>
              </w:rPr>
              <w:t>р/р UA 618201720344280002000052389</w:t>
            </w:r>
          </w:p>
          <w:p w:rsidR="00E35937" w:rsidRPr="0016403B" w:rsidRDefault="00E35937" w:rsidP="00E35937">
            <w:pPr>
              <w:spacing w:after="0"/>
              <w:jc w:val="both"/>
              <w:rPr>
                <w:rStyle w:val="FontStyle21"/>
                <w:rFonts w:ascii="Times New Roman" w:hAnsi="Times New Roman"/>
              </w:rPr>
            </w:pPr>
            <w:r w:rsidRPr="0016403B">
              <w:rPr>
                <w:rStyle w:val="FontStyle21"/>
                <w:rFonts w:ascii="Times New Roman" w:hAnsi="Times New Roman"/>
              </w:rPr>
              <w:t>Держказначейська служба України, м.Київ</w:t>
            </w:r>
          </w:p>
          <w:p w:rsidR="00E35937" w:rsidRPr="0016403B" w:rsidRDefault="00E35937" w:rsidP="00E35937">
            <w:pPr>
              <w:spacing w:after="0"/>
              <w:jc w:val="both"/>
              <w:rPr>
                <w:rStyle w:val="FontStyle21"/>
                <w:rFonts w:ascii="Times New Roman" w:hAnsi="Times New Roman"/>
              </w:rPr>
            </w:pPr>
            <w:r w:rsidRPr="0016403B">
              <w:rPr>
                <w:rStyle w:val="FontStyle21"/>
                <w:rFonts w:ascii="Times New Roman" w:hAnsi="Times New Roman"/>
              </w:rPr>
              <w:t>УДКСУ у Тернівському р-ні м.Кривий Ріг</w:t>
            </w:r>
          </w:p>
          <w:p w:rsidR="00E35937" w:rsidRPr="0016403B" w:rsidRDefault="00E35937" w:rsidP="00E35937">
            <w:pPr>
              <w:spacing w:after="0"/>
              <w:jc w:val="both"/>
              <w:rPr>
                <w:rStyle w:val="FontStyle21"/>
                <w:rFonts w:ascii="Times New Roman" w:hAnsi="Times New Roman"/>
              </w:rPr>
            </w:pPr>
            <w:r w:rsidRPr="0016403B">
              <w:rPr>
                <w:rStyle w:val="FontStyle21"/>
                <w:rFonts w:ascii="Times New Roman" w:hAnsi="Times New Roman"/>
              </w:rPr>
              <w:t>МФО 820172</w:t>
            </w:r>
          </w:p>
          <w:p w:rsidR="00E35937" w:rsidRPr="0016403B" w:rsidRDefault="00E35937" w:rsidP="00E35937">
            <w:pPr>
              <w:spacing w:after="0"/>
              <w:jc w:val="both"/>
              <w:rPr>
                <w:rStyle w:val="FontStyle21"/>
                <w:rFonts w:ascii="Times New Roman" w:hAnsi="Times New Roman"/>
              </w:rPr>
            </w:pPr>
            <w:r w:rsidRPr="0016403B">
              <w:rPr>
                <w:rStyle w:val="FontStyle21"/>
                <w:rFonts w:ascii="Times New Roman" w:hAnsi="Times New Roman"/>
              </w:rPr>
              <w:t>ЄДРПОУ 03188286</w:t>
            </w:r>
          </w:p>
          <w:p w:rsidR="00E35937" w:rsidRPr="0016403B" w:rsidRDefault="00E35937" w:rsidP="00E35937">
            <w:pPr>
              <w:spacing w:after="0"/>
              <w:jc w:val="both"/>
              <w:rPr>
                <w:rFonts w:ascii="Times New Roman" w:hAnsi="Times New Roman" w:cs="Times New Roman"/>
                <w:bCs/>
                <w:color w:val="000000"/>
                <w:sz w:val="20"/>
                <w:szCs w:val="20"/>
                <w:lang w:val="uk-UA"/>
              </w:rPr>
            </w:pPr>
            <w:r w:rsidRPr="0016403B">
              <w:rPr>
                <w:rStyle w:val="FontStyle21"/>
                <w:rFonts w:ascii="Times New Roman" w:hAnsi="Times New Roman"/>
              </w:rPr>
              <w:t xml:space="preserve">тел.(0564) 94-70-47  </w:t>
            </w:r>
          </w:p>
          <w:p w:rsidR="00E35937" w:rsidRDefault="00E35937" w:rsidP="00E35937">
            <w:pPr>
              <w:spacing w:after="0"/>
              <w:jc w:val="both"/>
              <w:rPr>
                <w:rFonts w:ascii="Times New Roman" w:hAnsi="Times New Roman" w:cs="Times New Roman"/>
                <w:b/>
                <w:bCs/>
                <w:color w:val="000000"/>
                <w:sz w:val="20"/>
                <w:szCs w:val="20"/>
                <w:lang w:val="uk-UA"/>
              </w:rPr>
            </w:pPr>
          </w:p>
          <w:p w:rsidR="00E35937" w:rsidRPr="00A44867" w:rsidRDefault="00E35937" w:rsidP="00E35937">
            <w:pPr>
              <w:spacing w:after="0"/>
              <w:jc w:val="both"/>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в.о.Директора                         Петро ПІНЧУК</w:t>
            </w:r>
          </w:p>
        </w:tc>
        <w:tc>
          <w:tcPr>
            <w:tcW w:w="5812" w:type="dxa"/>
          </w:tcPr>
          <w:p w:rsidR="00E35937" w:rsidRPr="00A44867" w:rsidRDefault="00E35937" w:rsidP="00E35937">
            <w:pPr>
              <w:pStyle w:val="af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olor w:val="000000"/>
              </w:rPr>
            </w:pPr>
          </w:p>
        </w:tc>
      </w:tr>
    </w:tbl>
    <w:p w:rsidR="00E35937" w:rsidRPr="00A44867" w:rsidRDefault="00E35937" w:rsidP="00E35937">
      <w:pPr>
        <w:pStyle w:val="af4"/>
        <w:spacing w:after="0" w:line="100" w:lineRule="atLeast"/>
        <w:jc w:val="center"/>
        <w:rPr>
          <w:rFonts w:ascii="Times New Roman" w:hAnsi="Times New Roman" w:cs="Times New Roman"/>
          <w:sz w:val="20"/>
          <w:szCs w:val="20"/>
        </w:rPr>
      </w:pPr>
    </w:p>
    <w:p w:rsidR="00E35937" w:rsidRDefault="00E35937" w:rsidP="00E35937">
      <w:pPr>
        <w:suppressAutoHyphens/>
        <w:spacing w:after="0" w:line="240" w:lineRule="auto"/>
        <w:jc w:val="right"/>
        <w:rPr>
          <w:rFonts w:ascii="Times New Roman" w:hAnsi="Times New Roman"/>
          <w:lang w:eastAsia="zh-CN"/>
        </w:rPr>
      </w:pPr>
    </w:p>
    <w:p w:rsidR="00E35937" w:rsidRDefault="00E35937" w:rsidP="00E35937">
      <w:pPr>
        <w:suppressAutoHyphens/>
        <w:spacing w:after="0" w:line="240" w:lineRule="auto"/>
        <w:jc w:val="right"/>
        <w:rPr>
          <w:rFonts w:ascii="Times New Roman" w:hAnsi="Times New Roman"/>
          <w:lang w:eastAsia="zh-CN"/>
        </w:rPr>
      </w:pPr>
    </w:p>
    <w:p w:rsidR="00E35937" w:rsidRDefault="00E35937" w:rsidP="00E35937">
      <w:pPr>
        <w:suppressAutoHyphens/>
        <w:spacing w:after="0" w:line="240" w:lineRule="auto"/>
        <w:jc w:val="right"/>
        <w:rPr>
          <w:rFonts w:ascii="Times New Roman" w:hAnsi="Times New Roman"/>
          <w:lang w:val="uk-UA" w:eastAsia="zh-CN"/>
        </w:rPr>
      </w:pPr>
    </w:p>
    <w:p w:rsidR="00E35937" w:rsidRDefault="00E35937" w:rsidP="00E35937">
      <w:pPr>
        <w:suppressAutoHyphens/>
        <w:spacing w:after="0" w:line="240" w:lineRule="auto"/>
        <w:jc w:val="right"/>
        <w:rPr>
          <w:rFonts w:ascii="Times New Roman" w:hAnsi="Times New Roman"/>
          <w:lang w:val="uk-UA" w:eastAsia="zh-CN"/>
        </w:rPr>
      </w:pPr>
    </w:p>
    <w:p w:rsidR="00E35937" w:rsidRDefault="00E35937" w:rsidP="00E35937">
      <w:pPr>
        <w:suppressAutoHyphens/>
        <w:spacing w:after="0" w:line="240" w:lineRule="auto"/>
        <w:jc w:val="right"/>
        <w:rPr>
          <w:rFonts w:ascii="Times New Roman" w:hAnsi="Times New Roman"/>
          <w:lang w:val="uk-UA" w:eastAsia="zh-CN"/>
        </w:rPr>
      </w:pPr>
    </w:p>
    <w:p w:rsidR="00E35937" w:rsidRDefault="00E35937" w:rsidP="00E35937">
      <w:pPr>
        <w:suppressAutoHyphens/>
        <w:spacing w:after="0" w:line="240" w:lineRule="auto"/>
        <w:jc w:val="right"/>
        <w:rPr>
          <w:rFonts w:ascii="Times New Roman" w:hAnsi="Times New Roman"/>
          <w:lang w:val="uk-UA" w:eastAsia="zh-CN"/>
        </w:rPr>
      </w:pPr>
    </w:p>
    <w:p w:rsidR="00E35937" w:rsidRDefault="00E35937" w:rsidP="00E35937">
      <w:pPr>
        <w:suppressAutoHyphens/>
        <w:spacing w:after="0" w:line="240" w:lineRule="auto"/>
        <w:jc w:val="right"/>
        <w:rPr>
          <w:rFonts w:ascii="Times New Roman" w:hAnsi="Times New Roman"/>
          <w:lang w:val="uk-UA" w:eastAsia="zh-CN"/>
        </w:rPr>
      </w:pPr>
    </w:p>
    <w:p w:rsidR="00E35937" w:rsidRDefault="00E35937" w:rsidP="00E35937">
      <w:pPr>
        <w:suppressAutoHyphens/>
        <w:spacing w:after="0" w:line="240" w:lineRule="auto"/>
        <w:rPr>
          <w:rFonts w:ascii="Times New Roman" w:hAnsi="Times New Roman"/>
          <w:lang w:val="uk-UA" w:eastAsia="zh-CN"/>
        </w:rPr>
      </w:pPr>
    </w:p>
    <w:p w:rsidR="00E35937" w:rsidRDefault="00E35937" w:rsidP="00E35937">
      <w:pPr>
        <w:suppressAutoHyphens/>
        <w:spacing w:after="0" w:line="240" w:lineRule="auto"/>
        <w:jc w:val="right"/>
        <w:rPr>
          <w:rFonts w:ascii="Times New Roman" w:hAnsi="Times New Roman"/>
          <w:lang w:val="uk-UA" w:eastAsia="zh-CN"/>
        </w:rPr>
      </w:pPr>
    </w:p>
    <w:p w:rsidR="00E35937" w:rsidRDefault="00E35937" w:rsidP="00E35937">
      <w:pPr>
        <w:suppressAutoHyphens/>
        <w:spacing w:after="0" w:line="240" w:lineRule="auto"/>
        <w:jc w:val="right"/>
        <w:rPr>
          <w:rFonts w:ascii="Times New Roman" w:hAnsi="Times New Roman"/>
          <w:lang w:val="uk-UA" w:eastAsia="zh-CN"/>
        </w:rPr>
      </w:pPr>
    </w:p>
    <w:p w:rsidR="00E35937" w:rsidRDefault="00E35937" w:rsidP="00E35937">
      <w:pPr>
        <w:suppressAutoHyphens/>
        <w:spacing w:after="0" w:line="240" w:lineRule="auto"/>
        <w:jc w:val="right"/>
        <w:rPr>
          <w:rFonts w:ascii="Times New Roman" w:hAnsi="Times New Roman"/>
          <w:lang w:val="uk-UA" w:eastAsia="zh-CN"/>
        </w:rPr>
      </w:pPr>
    </w:p>
    <w:p w:rsidR="00E35937" w:rsidRDefault="00E35937" w:rsidP="00E35937">
      <w:pPr>
        <w:suppressAutoHyphens/>
        <w:spacing w:after="0" w:line="240" w:lineRule="auto"/>
        <w:jc w:val="right"/>
        <w:rPr>
          <w:rFonts w:ascii="Times New Roman" w:hAnsi="Times New Roman"/>
          <w:lang w:val="uk-UA" w:eastAsia="zh-CN"/>
        </w:rPr>
      </w:pPr>
    </w:p>
    <w:p w:rsidR="00E35937" w:rsidRPr="006B525E" w:rsidRDefault="00E35937" w:rsidP="00E35937">
      <w:pPr>
        <w:suppressAutoHyphens/>
        <w:spacing w:after="0" w:line="240" w:lineRule="auto"/>
        <w:jc w:val="right"/>
        <w:rPr>
          <w:rFonts w:ascii="Times New Roman" w:hAnsi="Times New Roman"/>
          <w:lang w:val="uk-UA" w:eastAsia="zh-CN"/>
        </w:rPr>
      </w:pPr>
    </w:p>
    <w:p w:rsidR="00E35937" w:rsidRDefault="00E35937" w:rsidP="00E35937">
      <w:pPr>
        <w:suppressAutoHyphens/>
        <w:spacing w:after="0" w:line="240" w:lineRule="auto"/>
        <w:jc w:val="right"/>
        <w:rPr>
          <w:rFonts w:ascii="Times New Roman" w:hAnsi="Times New Roman"/>
          <w:lang w:eastAsia="zh-CN"/>
        </w:rPr>
      </w:pPr>
    </w:p>
    <w:p w:rsidR="00E35937" w:rsidRPr="003C28C9" w:rsidRDefault="00E35937" w:rsidP="00E35937">
      <w:pPr>
        <w:suppressAutoHyphens/>
        <w:spacing w:after="0" w:line="240" w:lineRule="auto"/>
        <w:jc w:val="right"/>
        <w:rPr>
          <w:lang w:eastAsia="zh-CN"/>
        </w:rPr>
      </w:pPr>
      <w:r w:rsidRPr="003C28C9">
        <w:rPr>
          <w:rFonts w:ascii="Times New Roman" w:hAnsi="Times New Roman"/>
          <w:lang w:eastAsia="zh-CN"/>
        </w:rPr>
        <w:t>Додаток №1</w:t>
      </w:r>
    </w:p>
    <w:p w:rsidR="00E35937" w:rsidRPr="003C28C9" w:rsidRDefault="00E35937" w:rsidP="00E35937">
      <w:pPr>
        <w:suppressAutoHyphens/>
        <w:spacing w:after="0" w:line="240" w:lineRule="auto"/>
        <w:jc w:val="right"/>
        <w:rPr>
          <w:lang w:eastAsia="zh-CN"/>
        </w:rPr>
      </w:pPr>
      <w:r w:rsidRPr="003C28C9">
        <w:rPr>
          <w:rFonts w:ascii="Times New Roman" w:hAnsi="Times New Roman"/>
          <w:lang w:eastAsia="zh-CN"/>
        </w:rPr>
        <w:t>до Договору №______</w:t>
      </w:r>
    </w:p>
    <w:p w:rsidR="00E35937" w:rsidRPr="003C28C9" w:rsidRDefault="00E35937" w:rsidP="00E35937">
      <w:pPr>
        <w:suppressAutoHyphens/>
        <w:spacing w:after="0" w:line="240" w:lineRule="auto"/>
        <w:jc w:val="right"/>
        <w:rPr>
          <w:lang w:eastAsia="zh-CN"/>
        </w:rPr>
      </w:pPr>
      <w:r w:rsidRPr="003C28C9">
        <w:rPr>
          <w:rFonts w:ascii="Times New Roman" w:hAnsi="Times New Roman"/>
          <w:lang w:eastAsia="zh-CN"/>
        </w:rPr>
        <w:t>від __________ 202</w:t>
      </w:r>
      <w:r>
        <w:rPr>
          <w:rFonts w:ascii="Times New Roman" w:hAnsi="Times New Roman"/>
          <w:lang w:eastAsia="zh-CN"/>
        </w:rPr>
        <w:t>3</w:t>
      </w:r>
      <w:r w:rsidRPr="003C28C9">
        <w:rPr>
          <w:rFonts w:ascii="Times New Roman" w:hAnsi="Times New Roman"/>
          <w:lang w:eastAsia="zh-CN"/>
        </w:rPr>
        <w:t>р.</w:t>
      </w:r>
    </w:p>
    <w:p w:rsidR="00E35937" w:rsidRPr="00C90923" w:rsidRDefault="00E35937" w:rsidP="00E35937">
      <w:pPr>
        <w:spacing w:after="0" w:line="240" w:lineRule="auto"/>
        <w:jc w:val="center"/>
        <w:rPr>
          <w:b/>
          <w:sz w:val="28"/>
          <w:szCs w:val="28"/>
          <w:lang w:eastAsia="zh-CN"/>
        </w:rPr>
      </w:pPr>
      <w:r w:rsidRPr="00C90923">
        <w:rPr>
          <w:rFonts w:ascii="Times New Roman" w:hAnsi="Times New Roman"/>
          <w:b/>
          <w:sz w:val="28"/>
          <w:szCs w:val="28"/>
          <w:lang w:eastAsia="zh-CN"/>
        </w:rPr>
        <w:t>Специфікація</w:t>
      </w:r>
    </w:p>
    <w:p w:rsidR="00E35937" w:rsidRDefault="00E35937" w:rsidP="00E35937">
      <w:pPr>
        <w:suppressAutoHyphens/>
        <w:spacing w:after="0" w:line="240" w:lineRule="auto"/>
        <w:jc w:val="both"/>
        <w:rPr>
          <w:rFonts w:ascii="Times New Roman" w:hAnsi="Times New Roman"/>
          <w:lang w:val="uk-UA" w:eastAsia="zh-CN"/>
        </w:rPr>
      </w:pPr>
    </w:p>
    <w:p w:rsidR="00E35937" w:rsidRPr="00C90923" w:rsidRDefault="00E35937" w:rsidP="00E35937">
      <w:pPr>
        <w:suppressAutoHyphens/>
        <w:spacing w:after="0" w:line="240" w:lineRule="auto"/>
        <w:jc w:val="both"/>
        <w:rPr>
          <w:rFonts w:ascii="Times New Roman" w:hAnsi="Times New Roman"/>
          <w:sz w:val="24"/>
          <w:szCs w:val="24"/>
          <w:lang w:val="uk-UA" w:eastAsia="zh-CN"/>
        </w:rPr>
      </w:pPr>
      <w:r w:rsidRPr="00C90923">
        <w:rPr>
          <w:rFonts w:ascii="Times New Roman" w:hAnsi="Times New Roman" w:cs="Times New Roman"/>
          <w:color w:val="000000"/>
          <w:sz w:val="24"/>
          <w:szCs w:val="24"/>
        </w:rPr>
        <w:t>Матеріали для ремонту водомереж</w:t>
      </w:r>
    </w:p>
    <w:p w:rsidR="00E35937" w:rsidRPr="00C90923" w:rsidRDefault="00E35937" w:rsidP="00E35937">
      <w:pPr>
        <w:suppressAutoHyphens/>
        <w:spacing w:after="0" w:line="240" w:lineRule="auto"/>
        <w:jc w:val="both"/>
        <w:rPr>
          <w:rFonts w:ascii="Times New Roman" w:hAnsi="Times New Roman"/>
          <w:lang w:val="uk-UA" w:eastAsia="zh-CN"/>
        </w:rPr>
      </w:pPr>
    </w:p>
    <w:tbl>
      <w:tblPr>
        <w:tblW w:w="5000" w:type="pct"/>
        <w:tblCellMar>
          <w:left w:w="103" w:type="dxa"/>
          <w:right w:w="0" w:type="dxa"/>
        </w:tblCellMar>
        <w:tblLook w:val="04A0"/>
      </w:tblPr>
      <w:tblGrid>
        <w:gridCol w:w="417"/>
        <w:gridCol w:w="4549"/>
        <w:gridCol w:w="983"/>
        <w:gridCol w:w="1125"/>
        <w:gridCol w:w="1657"/>
        <w:gridCol w:w="6"/>
        <w:gridCol w:w="1607"/>
      </w:tblGrid>
      <w:tr w:rsidR="00E35937" w:rsidRPr="00581082" w:rsidTr="00E35937">
        <w:tc>
          <w:tcPr>
            <w:tcW w:w="201" w:type="pct"/>
            <w:tcBorders>
              <w:top w:val="single" w:sz="4" w:space="0" w:color="000000"/>
              <w:left w:val="single" w:sz="4" w:space="0" w:color="000000"/>
              <w:bottom w:val="single" w:sz="4" w:space="0" w:color="000000"/>
              <w:right w:val="nil"/>
            </w:tcBorders>
            <w:vAlign w:val="center"/>
            <w:hideMark/>
          </w:tcPr>
          <w:p w:rsidR="00E35937" w:rsidRPr="00200C6C" w:rsidRDefault="00E35937" w:rsidP="00E35937">
            <w:pPr>
              <w:spacing w:after="0" w:line="240" w:lineRule="auto"/>
              <w:jc w:val="center"/>
              <w:rPr>
                <w:rFonts w:ascii="Times New Roman" w:hAnsi="Times New Roman"/>
                <w:sz w:val="20"/>
                <w:szCs w:val="20"/>
                <w:lang w:eastAsia="zh-CN"/>
              </w:rPr>
            </w:pPr>
            <w:r w:rsidRPr="00200C6C">
              <w:rPr>
                <w:rFonts w:ascii="Times New Roman" w:hAnsi="Times New Roman"/>
                <w:sz w:val="20"/>
                <w:szCs w:val="20"/>
                <w:lang w:eastAsia="zh-CN"/>
              </w:rPr>
              <w:t>№</w:t>
            </w:r>
          </w:p>
          <w:p w:rsidR="00E35937" w:rsidRPr="00200C6C" w:rsidRDefault="00E35937" w:rsidP="00E35937">
            <w:pPr>
              <w:spacing w:after="0" w:line="240" w:lineRule="auto"/>
              <w:jc w:val="center"/>
              <w:rPr>
                <w:rFonts w:ascii="Times New Roman" w:hAnsi="Times New Roman"/>
                <w:sz w:val="20"/>
                <w:szCs w:val="20"/>
                <w:lang w:eastAsia="zh-CN"/>
              </w:rPr>
            </w:pPr>
            <w:r w:rsidRPr="00200C6C">
              <w:rPr>
                <w:rFonts w:ascii="Times New Roman" w:hAnsi="Times New Roman"/>
                <w:sz w:val="20"/>
                <w:szCs w:val="20"/>
                <w:lang w:eastAsia="zh-CN"/>
              </w:rPr>
              <w:t>з/п</w:t>
            </w:r>
          </w:p>
        </w:tc>
        <w:tc>
          <w:tcPr>
            <w:tcW w:w="2199" w:type="pct"/>
            <w:tcBorders>
              <w:top w:val="single" w:sz="4" w:space="0" w:color="000000"/>
              <w:left w:val="single" w:sz="4" w:space="0" w:color="000000"/>
              <w:bottom w:val="single" w:sz="4" w:space="0" w:color="000000"/>
              <w:right w:val="nil"/>
            </w:tcBorders>
            <w:vAlign w:val="center"/>
            <w:hideMark/>
          </w:tcPr>
          <w:p w:rsidR="00E35937" w:rsidRPr="004678CD" w:rsidRDefault="00E35937" w:rsidP="00E35937">
            <w:pPr>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 xml:space="preserve">Найменування товару </w:t>
            </w:r>
          </w:p>
          <w:p w:rsidR="00E35937" w:rsidRPr="00200C6C" w:rsidRDefault="00E35937" w:rsidP="00E35937">
            <w:pPr>
              <w:spacing w:after="0" w:line="240" w:lineRule="auto"/>
              <w:jc w:val="center"/>
              <w:rPr>
                <w:rFonts w:ascii="Times New Roman" w:hAnsi="Times New Roman"/>
                <w:sz w:val="20"/>
                <w:szCs w:val="20"/>
                <w:lang w:eastAsia="zh-CN"/>
              </w:rPr>
            </w:pPr>
          </w:p>
        </w:tc>
        <w:tc>
          <w:tcPr>
            <w:tcW w:w="475" w:type="pct"/>
            <w:tcBorders>
              <w:top w:val="single" w:sz="4" w:space="0" w:color="000000"/>
              <w:left w:val="single" w:sz="4" w:space="0" w:color="000000"/>
              <w:bottom w:val="single" w:sz="4" w:space="0" w:color="000000"/>
              <w:right w:val="nil"/>
            </w:tcBorders>
            <w:vAlign w:val="center"/>
            <w:hideMark/>
          </w:tcPr>
          <w:p w:rsidR="00E35937" w:rsidRPr="00200C6C" w:rsidRDefault="00E35937" w:rsidP="00E35937">
            <w:pPr>
              <w:spacing w:after="0" w:line="240" w:lineRule="auto"/>
              <w:jc w:val="center"/>
              <w:rPr>
                <w:rFonts w:ascii="Times New Roman" w:hAnsi="Times New Roman"/>
                <w:sz w:val="20"/>
                <w:szCs w:val="20"/>
                <w:lang w:eastAsia="zh-CN"/>
              </w:rPr>
            </w:pPr>
            <w:r w:rsidRPr="00200C6C">
              <w:rPr>
                <w:rFonts w:ascii="Times New Roman" w:hAnsi="Times New Roman"/>
                <w:bCs/>
                <w:sz w:val="20"/>
                <w:szCs w:val="20"/>
                <w:lang w:eastAsia="zh-CN"/>
              </w:rPr>
              <w:t>Од. виміру</w:t>
            </w:r>
          </w:p>
        </w:tc>
        <w:tc>
          <w:tcPr>
            <w:tcW w:w="544" w:type="pct"/>
            <w:tcBorders>
              <w:top w:val="single" w:sz="4" w:space="0" w:color="000000"/>
              <w:left w:val="single" w:sz="4" w:space="0" w:color="000000"/>
              <w:bottom w:val="single" w:sz="4" w:space="0" w:color="000000"/>
              <w:right w:val="nil"/>
            </w:tcBorders>
            <w:vAlign w:val="center"/>
            <w:hideMark/>
          </w:tcPr>
          <w:p w:rsidR="00E35937" w:rsidRPr="00200C6C" w:rsidRDefault="00E35937" w:rsidP="00E35937">
            <w:pPr>
              <w:spacing w:after="0" w:line="240" w:lineRule="auto"/>
              <w:jc w:val="center"/>
              <w:rPr>
                <w:rFonts w:ascii="Times New Roman" w:hAnsi="Times New Roman"/>
                <w:sz w:val="20"/>
                <w:szCs w:val="20"/>
                <w:lang w:eastAsia="zh-CN"/>
              </w:rPr>
            </w:pPr>
            <w:r w:rsidRPr="00200C6C">
              <w:rPr>
                <w:rFonts w:ascii="Times New Roman" w:hAnsi="Times New Roman"/>
                <w:sz w:val="20"/>
                <w:szCs w:val="20"/>
                <w:lang w:eastAsia="zh-CN"/>
              </w:rPr>
              <w:t>Кількість</w:t>
            </w:r>
          </w:p>
        </w:tc>
        <w:tc>
          <w:tcPr>
            <w:tcW w:w="801" w:type="pct"/>
            <w:tcBorders>
              <w:top w:val="single" w:sz="4" w:space="0" w:color="000000"/>
              <w:left w:val="single" w:sz="4" w:space="0" w:color="000000"/>
              <w:bottom w:val="single" w:sz="4" w:space="0" w:color="000000"/>
              <w:right w:val="single" w:sz="4" w:space="0" w:color="auto"/>
            </w:tcBorders>
            <w:vAlign w:val="center"/>
            <w:hideMark/>
          </w:tcPr>
          <w:p w:rsidR="00E35937" w:rsidRPr="00200C6C" w:rsidRDefault="00E35937" w:rsidP="00E35937">
            <w:pPr>
              <w:spacing w:after="0" w:line="240" w:lineRule="auto"/>
              <w:jc w:val="center"/>
              <w:rPr>
                <w:rFonts w:ascii="Times New Roman" w:hAnsi="Times New Roman"/>
                <w:sz w:val="20"/>
                <w:szCs w:val="20"/>
                <w:lang w:eastAsia="zh-CN"/>
              </w:rPr>
            </w:pPr>
            <w:r w:rsidRPr="00200C6C">
              <w:rPr>
                <w:rFonts w:ascii="Times New Roman" w:hAnsi="Times New Roman"/>
                <w:sz w:val="20"/>
                <w:szCs w:val="20"/>
                <w:lang w:eastAsia="zh-CN"/>
              </w:rPr>
              <w:t>Ціна без ПДВ</w:t>
            </w:r>
          </w:p>
        </w:tc>
        <w:tc>
          <w:tcPr>
            <w:tcW w:w="780" w:type="pct"/>
            <w:gridSpan w:val="2"/>
            <w:tcBorders>
              <w:top w:val="single" w:sz="4" w:space="0" w:color="000000"/>
              <w:left w:val="single" w:sz="4" w:space="0" w:color="auto"/>
              <w:bottom w:val="single" w:sz="4" w:space="0" w:color="000000"/>
              <w:right w:val="single" w:sz="4" w:space="0" w:color="000000"/>
            </w:tcBorders>
            <w:vAlign w:val="center"/>
          </w:tcPr>
          <w:p w:rsidR="00E35937" w:rsidRPr="001512EE" w:rsidRDefault="00E35937" w:rsidP="00E35937">
            <w:pPr>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Сума без ПДВ</w:t>
            </w:r>
          </w:p>
        </w:tc>
      </w:tr>
      <w:tr w:rsidR="00E35937" w:rsidRPr="00581082" w:rsidTr="00E35937">
        <w:tc>
          <w:tcPr>
            <w:tcW w:w="201"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E35937" w:rsidRPr="00212EA1" w:rsidRDefault="00E35937" w:rsidP="00E35937">
            <w:pPr>
              <w:suppressAutoHyphens/>
              <w:spacing w:after="0"/>
              <w:jc w:val="both"/>
              <w:rPr>
                <w:rFonts w:ascii="Times New Roman" w:eastAsia="Arial" w:hAnsi="Times New Roman"/>
                <w:color w:val="000000"/>
                <w:lang w:eastAsia="zh-CN"/>
              </w:rPr>
            </w:pPr>
          </w:p>
        </w:tc>
        <w:tc>
          <w:tcPr>
            <w:tcW w:w="2199" w:type="pct"/>
            <w:tcBorders>
              <w:top w:val="single" w:sz="4" w:space="0" w:color="000000"/>
              <w:left w:val="single" w:sz="4" w:space="0" w:color="000000"/>
              <w:bottom w:val="single" w:sz="4" w:space="0" w:color="000000"/>
              <w:right w:val="nil"/>
            </w:tcBorders>
          </w:tcPr>
          <w:p w:rsidR="00E35937" w:rsidRPr="00212EA1" w:rsidRDefault="00E35937" w:rsidP="00E35937">
            <w:pPr>
              <w:suppressAutoHyphens/>
              <w:snapToGrid w:val="0"/>
              <w:spacing w:after="0" w:line="240" w:lineRule="auto"/>
              <w:jc w:val="both"/>
              <w:rPr>
                <w:rFonts w:ascii="Times New Roman" w:hAnsi="Times New Roman"/>
                <w:highlight w:val="white"/>
                <w:lang w:eastAsia="zh-CN"/>
              </w:rPr>
            </w:pPr>
          </w:p>
        </w:tc>
        <w:tc>
          <w:tcPr>
            <w:tcW w:w="475" w:type="pct"/>
            <w:tcBorders>
              <w:top w:val="single" w:sz="4" w:space="0" w:color="000000"/>
              <w:left w:val="single" w:sz="4" w:space="0" w:color="000000"/>
              <w:bottom w:val="single" w:sz="4" w:space="0" w:color="000000"/>
              <w:right w:val="nil"/>
            </w:tcBorders>
            <w:vAlign w:val="center"/>
          </w:tcPr>
          <w:p w:rsidR="00E35937" w:rsidRPr="00581082" w:rsidRDefault="00E35937" w:rsidP="00E35937">
            <w:pPr>
              <w:suppressAutoHyphens/>
              <w:spacing w:after="0" w:line="240" w:lineRule="auto"/>
              <w:jc w:val="both"/>
              <w:rPr>
                <w:rFonts w:ascii="Times New Roman" w:hAnsi="Times New Roman"/>
                <w:lang w:eastAsia="zh-CN"/>
              </w:rPr>
            </w:pPr>
          </w:p>
        </w:tc>
        <w:tc>
          <w:tcPr>
            <w:tcW w:w="544" w:type="pct"/>
            <w:tcBorders>
              <w:top w:val="single" w:sz="4" w:space="0" w:color="000000"/>
              <w:left w:val="single" w:sz="4" w:space="0" w:color="000000"/>
              <w:bottom w:val="single" w:sz="4" w:space="0" w:color="000000"/>
              <w:right w:val="nil"/>
            </w:tcBorders>
            <w:vAlign w:val="center"/>
          </w:tcPr>
          <w:p w:rsidR="00E35937" w:rsidRPr="00581082" w:rsidRDefault="00E35937" w:rsidP="00E35937">
            <w:pPr>
              <w:suppressAutoHyphens/>
              <w:spacing w:after="0" w:line="240" w:lineRule="auto"/>
              <w:jc w:val="both"/>
              <w:rPr>
                <w:rFonts w:ascii="Times New Roman" w:hAnsi="Times New Roman"/>
                <w:lang w:eastAsia="zh-CN"/>
              </w:rPr>
            </w:pPr>
          </w:p>
        </w:tc>
        <w:tc>
          <w:tcPr>
            <w:tcW w:w="801" w:type="pct"/>
            <w:tcBorders>
              <w:top w:val="single" w:sz="4" w:space="0" w:color="000000"/>
              <w:left w:val="single" w:sz="4" w:space="0" w:color="000000"/>
              <w:bottom w:val="single" w:sz="4" w:space="0" w:color="000000"/>
              <w:right w:val="single" w:sz="4" w:space="0" w:color="auto"/>
            </w:tcBorders>
            <w:vAlign w:val="center"/>
          </w:tcPr>
          <w:p w:rsidR="00E35937" w:rsidRPr="009D16F7" w:rsidRDefault="00E35937" w:rsidP="00E35937">
            <w:pPr>
              <w:snapToGrid w:val="0"/>
              <w:spacing w:after="0" w:line="240" w:lineRule="auto"/>
              <w:jc w:val="both"/>
              <w:rPr>
                <w:rFonts w:ascii="Times New Roman" w:hAnsi="Times New Roman"/>
                <w:lang w:eastAsia="zh-CN"/>
              </w:rPr>
            </w:pPr>
          </w:p>
        </w:tc>
        <w:tc>
          <w:tcPr>
            <w:tcW w:w="780" w:type="pct"/>
            <w:gridSpan w:val="2"/>
            <w:tcBorders>
              <w:top w:val="single" w:sz="4" w:space="0" w:color="000000"/>
              <w:left w:val="single" w:sz="4" w:space="0" w:color="auto"/>
              <w:bottom w:val="single" w:sz="4" w:space="0" w:color="000000"/>
              <w:right w:val="single" w:sz="4" w:space="0" w:color="000000"/>
            </w:tcBorders>
            <w:vAlign w:val="center"/>
          </w:tcPr>
          <w:p w:rsidR="00E35937" w:rsidRPr="009D16F7" w:rsidRDefault="00E35937" w:rsidP="00E35937">
            <w:pPr>
              <w:snapToGrid w:val="0"/>
              <w:spacing w:after="0" w:line="240" w:lineRule="auto"/>
              <w:jc w:val="both"/>
              <w:rPr>
                <w:rFonts w:ascii="Times New Roman" w:hAnsi="Times New Roman"/>
                <w:lang w:eastAsia="zh-CN"/>
              </w:rPr>
            </w:pPr>
          </w:p>
        </w:tc>
      </w:tr>
      <w:tr w:rsidR="00E35937" w:rsidRPr="00581082" w:rsidTr="00E35937">
        <w:tc>
          <w:tcPr>
            <w:tcW w:w="201"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E35937" w:rsidRPr="00581082" w:rsidRDefault="00E35937" w:rsidP="00E35937">
            <w:pPr>
              <w:suppressAutoHyphens/>
              <w:spacing w:after="0"/>
              <w:jc w:val="both"/>
              <w:rPr>
                <w:rFonts w:ascii="Times New Roman" w:eastAsia="Arial" w:hAnsi="Times New Roman"/>
                <w:color w:val="000000"/>
                <w:lang w:eastAsia="zh-CN"/>
              </w:rPr>
            </w:pPr>
          </w:p>
        </w:tc>
        <w:tc>
          <w:tcPr>
            <w:tcW w:w="2199" w:type="pct"/>
            <w:tcBorders>
              <w:top w:val="single" w:sz="4" w:space="0" w:color="000000"/>
              <w:left w:val="single" w:sz="4" w:space="0" w:color="000000"/>
              <w:bottom w:val="single" w:sz="4" w:space="0" w:color="000000"/>
              <w:right w:val="nil"/>
            </w:tcBorders>
          </w:tcPr>
          <w:p w:rsidR="00E35937" w:rsidRPr="00581082" w:rsidRDefault="00E35937" w:rsidP="00E35937">
            <w:pPr>
              <w:snapToGrid w:val="0"/>
              <w:spacing w:after="0" w:line="240" w:lineRule="auto"/>
              <w:jc w:val="both"/>
              <w:rPr>
                <w:rFonts w:ascii="Times New Roman" w:hAnsi="Times New Roman"/>
                <w:lang w:eastAsia="zh-CN"/>
              </w:rPr>
            </w:pPr>
          </w:p>
        </w:tc>
        <w:tc>
          <w:tcPr>
            <w:tcW w:w="475" w:type="pct"/>
            <w:tcBorders>
              <w:top w:val="single" w:sz="4" w:space="0" w:color="000000"/>
              <w:left w:val="single" w:sz="4" w:space="0" w:color="000000"/>
              <w:bottom w:val="single" w:sz="4" w:space="0" w:color="000000"/>
              <w:right w:val="nil"/>
            </w:tcBorders>
            <w:vAlign w:val="center"/>
          </w:tcPr>
          <w:p w:rsidR="00E35937" w:rsidRPr="00581082" w:rsidRDefault="00E35937" w:rsidP="00E35937">
            <w:pPr>
              <w:suppressAutoHyphens/>
              <w:spacing w:after="0" w:line="240" w:lineRule="auto"/>
              <w:jc w:val="both"/>
              <w:rPr>
                <w:rFonts w:ascii="Times New Roman" w:hAnsi="Times New Roman"/>
                <w:lang w:eastAsia="zh-CN"/>
              </w:rPr>
            </w:pPr>
          </w:p>
        </w:tc>
        <w:tc>
          <w:tcPr>
            <w:tcW w:w="544" w:type="pct"/>
            <w:tcBorders>
              <w:top w:val="single" w:sz="4" w:space="0" w:color="000000"/>
              <w:left w:val="single" w:sz="4" w:space="0" w:color="000000"/>
              <w:bottom w:val="single" w:sz="4" w:space="0" w:color="000000"/>
              <w:right w:val="nil"/>
            </w:tcBorders>
            <w:vAlign w:val="center"/>
          </w:tcPr>
          <w:p w:rsidR="00E35937" w:rsidRPr="00581082" w:rsidRDefault="00E35937" w:rsidP="00E35937">
            <w:pPr>
              <w:suppressAutoHyphens/>
              <w:spacing w:after="0" w:line="240" w:lineRule="auto"/>
              <w:jc w:val="both"/>
              <w:rPr>
                <w:rFonts w:ascii="Times New Roman" w:hAnsi="Times New Roman"/>
                <w:lang w:eastAsia="zh-CN"/>
              </w:rPr>
            </w:pPr>
          </w:p>
        </w:tc>
        <w:tc>
          <w:tcPr>
            <w:tcW w:w="801" w:type="pct"/>
            <w:tcBorders>
              <w:top w:val="single" w:sz="4" w:space="0" w:color="000000"/>
              <w:left w:val="single" w:sz="4" w:space="0" w:color="000000"/>
              <w:bottom w:val="single" w:sz="4" w:space="0" w:color="000000"/>
              <w:right w:val="single" w:sz="4" w:space="0" w:color="auto"/>
            </w:tcBorders>
            <w:vAlign w:val="center"/>
          </w:tcPr>
          <w:p w:rsidR="00E35937" w:rsidRPr="00581082" w:rsidRDefault="00E35937" w:rsidP="00E35937">
            <w:pPr>
              <w:snapToGrid w:val="0"/>
              <w:spacing w:after="0" w:line="240" w:lineRule="auto"/>
              <w:jc w:val="both"/>
              <w:rPr>
                <w:rFonts w:ascii="Times New Roman" w:hAnsi="Times New Roman"/>
                <w:lang w:eastAsia="zh-CN"/>
              </w:rPr>
            </w:pPr>
          </w:p>
        </w:tc>
        <w:tc>
          <w:tcPr>
            <w:tcW w:w="780" w:type="pct"/>
            <w:gridSpan w:val="2"/>
            <w:tcBorders>
              <w:top w:val="single" w:sz="4" w:space="0" w:color="000000"/>
              <w:left w:val="single" w:sz="4" w:space="0" w:color="auto"/>
              <w:bottom w:val="single" w:sz="4" w:space="0" w:color="000000"/>
              <w:right w:val="single" w:sz="4" w:space="0" w:color="000000"/>
            </w:tcBorders>
            <w:vAlign w:val="center"/>
          </w:tcPr>
          <w:p w:rsidR="00E35937" w:rsidRPr="00581082" w:rsidRDefault="00E35937" w:rsidP="00E35937">
            <w:pPr>
              <w:snapToGrid w:val="0"/>
              <w:spacing w:after="0" w:line="240" w:lineRule="auto"/>
              <w:jc w:val="both"/>
              <w:rPr>
                <w:rFonts w:ascii="Times New Roman" w:hAnsi="Times New Roman"/>
                <w:lang w:eastAsia="zh-CN"/>
              </w:rPr>
            </w:pPr>
          </w:p>
        </w:tc>
      </w:tr>
      <w:tr w:rsidR="00E35937" w:rsidRPr="00581082" w:rsidTr="00E35937">
        <w:tc>
          <w:tcPr>
            <w:tcW w:w="201"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E35937" w:rsidRPr="00581082" w:rsidRDefault="00E35937" w:rsidP="00E35937">
            <w:pPr>
              <w:suppressAutoHyphens/>
              <w:spacing w:after="0"/>
              <w:jc w:val="both"/>
              <w:rPr>
                <w:rFonts w:ascii="Times New Roman" w:eastAsia="Arial" w:hAnsi="Times New Roman"/>
                <w:color w:val="000000"/>
                <w:lang w:eastAsia="zh-CN"/>
              </w:rPr>
            </w:pPr>
          </w:p>
        </w:tc>
        <w:tc>
          <w:tcPr>
            <w:tcW w:w="2199" w:type="pct"/>
            <w:tcBorders>
              <w:top w:val="single" w:sz="4" w:space="0" w:color="000000"/>
              <w:left w:val="single" w:sz="4" w:space="0" w:color="000000"/>
              <w:bottom w:val="single" w:sz="4" w:space="0" w:color="000000"/>
              <w:right w:val="nil"/>
            </w:tcBorders>
          </w:tcPr>
          <w:p w:rsidR="00E35937" w:rsidRPr="00581082" w:rsidRDefault="00E35937" w:rsidP="00E35937">
            <w:pPr>
              <w:snapToGrid w:val="0"/>
              <w:spacing w:after="0" w:line="240" w:lineRule="auto"/>
              <w:jc w:val="both"/>
              <w:rPr>
                <w:rFonts w:ascii="Times New Roman" w:hAnsi="Times New Roman"/>
                <w:lang w:eastAsia="zh-CN"/>
              </w:rPr>
            </w:pPr>
          </w:p>
        </w:tc>
        <w:tc>
          <w:tcPr>
            <w:tcW w:w="475" w:type="pct"/>
            <w:tcBorders>
              <w:top w:val="single" w:sz="4" w:space="0" w:color="000000"/>
              <w:left w:val="single" w:sz="4" w:space="0" w:color="000000"/>
              <w:bottom w:val="single" w:sz="4" w:space="0" w:color="000000"/>
              <w:right w:val="nil"/>
            </w:tcBorders>
            <w:vAlign w:val="center"/>
          </w:tcPr>
          <w:p w:rsidR="00E35937" w:rsidRPr="00581082" w:rsidRDefault="00E35937" w:rsidP="00E35937">
            <w:pPr>
              <w:suppressAutoHyphens/>
              <w:spacing w:after="0" w:line="240" w:lineRule="auto"/>
              <w:jc w:val="both"/>
              <w:rPr>
                <w:rFonts w:ascii="Times New Roman" w:hAnsi="Times New Roman"/>
                <w:lang w:eastAsia="zh-CN"/>
              </w:rPr>
            </w:pPr>
          </w:p>
        </w:tc>
        <w:tc>
          <w:tcPr>
            <w:tcW w:w="544" w:type="pct"/>
            <w:tcBorders>
              <w:top w:val="single" w:sz="4" w:space="0" w:color="000000"/>
              <w:left w:val="single" w:sz="4" w:space="0" w:color="000000"/>
              <w:bottom w:val="single" w:sz="4" w:space="0" w:color="000000"/>
              <w:right w:val="nil"/>
            </w:tcBorders>
            <w:vAlign w:val="center"/>
          </w:tcPr>
          <w:p w:rsidR="00E35937" w:rsidRPr="00581082" w:rsidRDefault="00E35937" w:rsidP="00E35937">
            <w:pPr>
              <w:suppressAutoHyphens/>
              <w:spacing w:after="0" w:line="240" w:lineRule="auto"/>
              <w:jc w:val="both"/>
              <w:rPr>
                <w:rFonts w:ascii="Times New Roman" w:hAnsi="Times New Roman"/>
                <w:lang w:eastAsia="zh-CN"/>
              </w:rPr>
            </w:pPr>
          </w:p>
        </w:tc>
        <w:tc>
          <w:tcPr>
            <w:tcW w:w="801" w:type="pct"/>
            <w:tcBorders>
              <w:top w:val="single" w:sz="4" w:space="0" w:color="000000"/>
              <w:left w:val="single" w:sz="4" w:space="0" w:color="000000"/>
              <w:bottom w:val="single" w:sz="4" w:space="0" w:color="000000"/>
              <w:right w:val="single" w:sz="4" w:space="0" w:color="auto"/>
            </w:tcBorders>
            <w:vAlign w:val="center"/>
          </w:tcPr>
          <w:p w:rsidR="00E35937" w:rsidRPr="00581082" w:rsidRDefault="00E35937" w:rsidP="00E35937">
            <w:pPr>
              <w:snapToGrid w:val="0"/>
              <w:spacing w:after="0" w:line="240" w:lineRule="auto"/>
              <w:jc w:val="both"/>
              <w:rPr>
                <w:rFonts w:ascii="Times New Roman" w:hAnsi="Times New Roman"/>
                <w:lang w:eastAsia="zh-CN"/>
              </w:rPr>
            </w:pPr>
          </w:p>
        </w:tc>
        <w:tc>
          <w:tcPr>
            <w:tcW w:w="780" w:type="pct"/>
            <w:gridSpan w:val="2"/>
            <w:tcBorders>
              <w:top w:val="single" w:sz="4" w:space="0" w:color="000000"/>
              <w:left w:val="single" w:sz="4" w:space="0" w:color="auto"/>
              <w:bottom w:val="single" w:sz="4" w:space="0" w:color="000000"/>
              <w:right w:val="single" w:sz="4" w:space="0" w:color="000000"/>
            </w:tcBorders>
            <w:vAlign w:val="center"/>
          </w:tcPr>
          <w:p w:rsidR="00E35937" w:rsidRPr="00581082" w:rsidRDefault="00E35937" w:rsidP="00E35937">
            <w:pPr>
              <w:snapToGrid w:val="0"/>
              <w:spacing w:after="0" w:line="240" w:lineRule="auto"/>
              <w:jc w:val="both"/>
              <w:rPr>
                <w:rFonts w:ascii="Times New Roman" w:hAnsi="Times New Roman"/>
                <w:lang w:eastAsia="zh-CN"/>
              </w:rPr>
            </w:pPr>
          </w:p>
        </w:tc>
      </w:tr>
      <w:tr w:rsidR="00E35937" w:rsidRPr="00581082" w:rsidTr="00E35937">
        <w:tc>
          <w:tcPr>
            <w:tcW w:w="201"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E35937" w:rsidRPr="00581082" w:rsidRDefault="00E35937" w:rsidP="00E35937">
            <w:pPr>
              <w:suppressAutoHyphens/>
              <w:spacing w:after="0"/>
              <w:jc w:val="both"/>
              <w:rPr>
                <w:rFonts w:ascii="Times New Roman" w:eastAsia="Arial" w:hAnsi="Times New Roman"/>
                <w:color w:val="000000"/>
                <w:lang w:eastAsia="zh-CN"/>
              </w:rPr>
            </w:pPr>
          </w:p>
        </w:tc>
        <w:tc>
          <w:tcPr>
            <w:tcW w:w="2199" w:type="pct"/>
            <w:tcBorders>
              <w:top w:val="single" w:sz="4" w:space="0" w:color="000000"/>
              <w:left w:val="single" w:sz="4" w:space="0" w:color="000000"/>
              <w:bottom w:val="single" w:sz="4" w:space="0" w:color="000000"/>
              <w:right w:val="nil"/>
            </w:tcBorders>
          </w:tcPr>
          <w:p w:rsidR="00E35937" w:rsidRPr="00581082" w:rsidRDefault="00E35937" w:rsidP="00E35937">
            <w:pPr>
              <w:snapToGrid w:val="0"/>
              <w:spacing w:after="0" w:line="240" w:lineRule="auto"/>
              <w:jc w:val="both"/>
              <w:rPr>
                <w:rFonts w:ascii="Times New Roman" w:hAnsi="Times New Roman"/>
                <w:lang w:eastAsia="zh-CN"/>
              </w:rPr>
            </w:pPr>
          </w:p>
        </w:tc>
        <w:tc>
          <w:tcPr>
            <w:tcW w:w="475" w:type="pct"/>
            <w:tcBorders>
              <w:top w:val="single" w:sz="4" w:space="0" w:color="000000"/>
              <w:left w:val="single" w:sz="4" w:space="0" w:color="000000"/>
              <w:bottom w:val="single" w:sz="4" w:space="0" w:color="000000"/>
              <w:right w:val="nil"/>
            </w:tcBorders>
            <w:vAlign w:val="center"/>
          </w:tcPr>
          <w:p w:rsidR="00E35937" w:rsidRPr="00581082" w:rsidRDefault="00E35937" w:rsidP="00E35937">
            <w:pPr>
              <w:suppressAutoHyphens/>
              <w:spacing w:after="0" w:line="240" w:lineRule="auto"/>
              <w:jc w:val="both"/>
              <w:rPr>
                <w:rFonts w:ascii="Times New Roman" w:hAnsi="Times New Roman"/>
                <w:lang w:eastAsia="zh-CN"/>
              </w:rPr>
            </w:pPr>
          </w:p>
        </w:tc>
        <w:tc>
          <w:tcPr>
            <w:tcW w:w="544" w:type="pct"/>
            <w:tcBorders>
              <w:top w:val="single" w:sz="4" w:space="0" w:color="000000"/>
              <w:left w:val="single" w:sz="4" w:space="0" w:color="000000"/>
              <w:bottom w:val="single" w:sz="4" w:space="0" w:color="000000"/>
              <w:right w:val="nil"/>
            </w:tcBorders>
            <w:vAlign w:val="center"/>
          </w:tcPr>
          <w:p w:rsidR="00E35937" w:rsidRPr="00581082" w:rsidRDefault="00E35937" w:rsidP="00E35937">
            <w:pPr>
              <w:suppressAutoHyphens/>
              <w:spacing w:after="0" w:line="240" w:lineRule="auto"/>
              <w:jc w:val="both"/>
              <w:rPr>
                <w:rFonts w:ascii="Times New Roman" w:hAnsi="Times New Roman"/>
                <w:lang w:eastAsia="zh-CN"/>
              </w:rPr>
            </w:pPr>
          </w:p>
        </w:tc>
        <w:tc>
          <w:tcPr>
            <w:tcW w:w="801" w:type="pct"/>
            <w:tcBorders>
              <w:top w:val="single" w:sz="4" w:space="0" w:color="000000"/>
              <w:left w:val="single" w:sz="4" w:space="0" w:color="000000"/>
              <w:bottom w:val="single" w:sz="4" w:space="0" w:color="000000"/>
              <w:right w:val="single" w:sz="4" w:space="0" w:color="auto"/>
            </w:tcBorders>
            <w:vAlign w:val="center"/>
          </w:tcPr>
          <w:p w:rsidR="00E35937" w:rsidRPr="00581082" w:rsidRDefault="00E35937" w:rsidP="00E35937">
            <w:pPr>
              <w:snapToGrid w:val="0"/>
              <w:spacing w:after="0" w:line="240" w:lineRule="auto"/>
              <w:jc w:val="both"/>
              <w:rPr>
                <w:rFonts w:ascii="Times New Roman" w:hAnsi="Times New Roman"/>
                <w:lang w:eastAsia="zh-CN"/>
              </w:rPr>
            </w:pPr>
          </w:p>
        </w:tc>
        <w:tc>
          <w:tcPr>
            <w:tcW w:w="780" w:type="pct"/>
            <w:gridSpan w:val="2"/>
            <w:tcBorders>
              <w:top w:val="single" w:sz="4" w:space="0" w:color="000000"/>
              <w:left w:val="single" w:sz="4" w:space="0" w:color="auto"/>
              <w:bottom w:val="single" w:sz="4" w:space="0" w:color="000000"/>
              <w:right w:val="single" w:sz="4" w:space="0" w:color="000000"/>
            </w:tcBorders>
            <w:vAlign w:val="center"/>
          </w:tcPr>
          <w:p w:rsidR="00E35937" w:rsidRPr="00581082" w:rsidRDefault="00E35937" w:rsidP="00E35937">
            <w:pPr>
              <w:snapToGrid w:val="0"/>
              <w:spacing w:after="0" w:line="240" w:lineRule="auto"/>
              <w:jc w:val="both"/>
              <w:rPr>
                <w:rFonts w:ascii="Times New Roman" w:hAnsi="Times New Roman"/>
                <w:lang w:eastAsia="zh-CN"/>
              </w:rPr>
            </w:pPr>
          </w:p>
        </w:tc>
      </w:tr>
      <w:tr w:rsidR="00E35937" w:rsidRPr="00581082" w:rsidTr="00E35937">
        <w:tc>
          <w:tcPr>
            <w:tcW w:w="201"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E35937" w:rsidRPr="00581082" w:rsidRDefault="00E35937" w:rsidP="00E35937">
            <w:pPr>
              <w:suppressAutoHyphens/>
              <w:spacing w:after="0"/>
              <w:jc w:val="both"/>
              <w:rPr>
                <w:rFonts w:ascii="Times New Roman" w:eastAsia="Arial" w:hAnsi="Times New Roman"/>
                <w:color w:val="000000"/>
                <w:lang w:eastAsia="zh-CN"/>
              </w:rPr>
            </w:pPr>
          </w:p>
        </w:tc>
        <w:tc>
          <w:tcPr>
            <w:tcW w:w="2199" w:type="pct"/>
            <w:tcBorders>
              <w:top w:val="single" w:sz="4" w:space="0" w:color="000000"/>
              <w:left w:val="single" w:sz="4" w:space="0" w:color="000000"/>
              <w:bottom w:val="single" w:sz="4" w:space="0" w:color="000000"/>
              <w:right w:val="nil"/>
            </w:tcBorders>
          </w:tcPr>
          <w:p w:rsidR="00E35937" w:rsidRPr="00581082" w:rsidRDefault="00E35937" w:rsidP="00E35937">
            <w:pPr>
              <w:snapToGrid w:val="0"/>
              <w:spacing w:after="0" w:line="240" w:lineRule="auto"/>
              <w:jc w:val="both"/>
              <w:rPr>
                <w:rFonts w:ascii="Times New Roman" w:hAnsi="Times New Roman"/>
                <w:color w:val="000000"/>
                <w:lang w:eastAsia="zh-CN"/>
              </w:rPr>
            </w:pPr>
          </w:p>
        </w:tc>
        <w:tc>
          <w:tcPr>
            <w:tcW w:w="475" w:type="pct"/>
            <w:tcBorders>
              <w:top w:val="single" w:sz="4" w:space="0" w:color="000000"/>
              <w:left w:val="single" w:sz="4" w:space="0" w:color="000000"/>
              <w:bottom w:val="single" w:sz="4" w:space="0" w:color="000000"/>
              <w:right w:val="nil"/>
            </w:tcBorders>
            <w:vAlign w:val="center"/>
          </w:tcPr>
          <w:p w:rsidR="00E35937" w:rsidRPr="00581082" w:rsidRDefault="00E35937" w:rsidP="00E35937">
            <w:pPr>
              <w:spacing w:after="0" w:line="240" w:lineRule="auto"/>
              <w:jc w:val="both"/>
              <w:rPr>
                <w:rFonts w:ascii="Times New Roman" w:hAnsi="Times New Roman"/>
                <w:lang w:eastAsia="zh-CN"/>
              </w:rPr>
            </w:pPr>
          </w:p>
        </w:tc>
        <w:tc>
          <w:tcPr>
            <w:tcW w:w="544" w:type="pct"/>
            <w:tcBorders>
              <w:top w:val="single" w:sz="4" w:space="0" w:color="000000"/>
              <w:left w:val="single" w:sz="4" w:space="0" w:color="000000"/>
              <w:bottom w:val="single" w:sz="4" w:space="0" w:color="000000"/>
              <w:right w:val="nil"/>
            </w:tcBorders>
            <w:vAlign w:val="center"/>
          </w:tcPr>
          <w:p w:rsidR="00E35937" w:rsidRPr="00581082" w:rsidRDefault="00E35937" w:rsidP="00E35937">
            <w:pPr>
              <w:spacing w:after="0" w:line="240" w:lineRule="auto"/>
              <w:jc w:val="both"/>
              <w:rPr>
                <w:rFonts w:ascii="Times New Roman" w:hAnsi="Times New Roman"/>
                <w:lang w:eastAsia="zh-CN"/>
              </w:rPr>
            </w:pPr>
          </w:p>
        </w:tc>
        <w:tc>
          <w:tcPr>
            <w:tcW w:w="801" w:type="pct"/>
            <w:tcBorders>
              <w:top w:val="single" w:sz="4" w:space="0" w:color="000000"/>
              <w:left w:val="single" w:sz="4" w:space="0" w:color="000000"/>
              <w:bottom w:val="single" w:sz="4" w:space="0" w:color="000000"/>
              <w:right w:val="single" w:sz="4" w:space="0" w:color="auto"/>
            </w:tcBorders>
            <w:vAlign w:val="center"/>
          </w:tcPr>
          <w:p w:rsidR="00E35937" w:rsidRPr="00581082" w:rsidRDefault="00E35937" w:rsidP="00E35937">
            <w:pPr>
              <w:snapToGrid w:val="0"/>
              <w:spacing w:after="0" w:line="240" w:lineRule="auto"/>
              <w:jc w:val="both"/>
              <w:rPr>
                <w:rFonts w:ascii="Times New Roman" w:hAnsi="Times New Roman"/>
                <w:lang w:eastAsia="zh-CN"/>
              </w:rPr>
            </w:pPr>
          </w:p>
        </w:tc>
        <w:tc>
          <w:tcPr>
            <w:tcW w:w="780" w:type="pct"/>
            <w:gridSpan w:val="2"/>
            <w:tcBorders>
              <w:top w:val="single" w:sz="4" w:space="0" w:color="000000"/>
              <w:left w:val="single" w:sz="4" w:space="0" w:color="auto"/>
              <w:bottom w:val="single" w:sz="4" w:space="0" w:color="000000"/>
              <w:right w:val="single" w:sz="4" w:space="0" w:color="000000"/>
            </w:tcBorders>
            <w:vAlign w:val="center"/>
          </w:tcPr>
          <w:p w:rsidR="00E35937" w:rsidRPr="00581082" w:rsidRDefault="00E35937" w:rsidP="00E35937">
            <w:pPr>
              <w:snapToGrid w:val="0"/>
              <w:spacing w:after="0" w:line="240" w:lineRule="auto"/>
              <w:jc w:val="both"/>
              <w:rPr>
                <w:rFonts w:ascii="Times New Roman" w:hAnsi="Times New Roman"/>
                <w:lang w:eastAsia="zh-CN"/>
              </w:rPr>
            </w:pPr>
          </w:p>
        </w:tc>
      </w:tr>
      <w:tr w:rsidR="00E35937" w:rsidRPr="00581082" w:rsidTr="00E35937">
        <w:tc>
          <w:tcPr>
            <w:tcW w:w="201"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E35937" w:rsidRPr="00581082" w:rsidRDefault="00E35937" w:rsidP="00E35937">
            <w:pPr>
              <w:snapToGrid w:val="0"/>
              <w:spacing w:after="0" w:line="240" w:lineRule="auto"/>
              <w:jc w:val="both"/>
              <w:rPr>
                <w:rFonts w:ascii="Times New Roman" w:hAnsi="Times New Roman"/>
                <w:color w:val="000000"/>
                <w:lang w:eastAsia="zh-CN"/>
              </w:rPr>
            </w:pPr>
          </w:p>
        </w:tc>
        <w:tc>
          <w:tcPr>
            <w:tcW w:w="4022" w:type="pct"/>
            <w:gridSpan w:val="5"/>
            <w:tcBorders>
              <w:top w:val="single" w:sz="4" w:space="0" w:color="000000"/>
              <w:left w:val="single" w:sz="4" w:space="0" w:color="000000"/>
              <w:bottom w:val="single" w:sz="4" w:space="0" w:color="000000"/>
              <w:right w:val="single" w:sz="4" w:space="0" w:color="auto"/>
            </w:tcBorders>
            <w:vAlign w:val="center"/>
            <w:hideMark/>
          </w:tcPr>
          <w:p w:rsidR="00E35937" w:rsidRPr="00581082" w:rsidRDefault="00E35937" w:rsidP="00E35937">
            <w:pPr>
              <w:snapToGrid w:val="0"/>
              <w:spacing w:after="0" w:line="240" w:lineRule="auto"/>
              <w:jc w:val="both"/>
              <w:rPr>
                <w:rFonts w:ascii="Times New Roman" w:hAnsi="Times New Roman"/>
                <w:lang w:eastAsia="zh-CN"/>
              </w:rPr>
            </w:pPr>
            <w:r w:rsidRPr="00581082">
              <w:rPr>
                <w:rFonts w:ascii="Times New Roman" w:hAnsi="Times New Roman"/>
                <w:lang w:eastAsia="zh-CN"/>
              </w:rPr>
              <w:t>Сума без ПДВ, грн.:</w:t>
            </w:r>
          </w:p>
        </w:tc>
        <w:tc>
          <w:tcPr>
            <w:tcW w:w="777" w:type="pct"/>
            <w:tcBorders>
              <w:top w:val="single" w:sz="4" w:space="0" w:color="000000"/>
              <w:left w:val="single" w:sz="4" w:space="0" w:color="auto"/>
              <w:bottom w:val="single" w:sz="4" w:space="0" w:color="000000"/>
              <w:right w:val="single" w:sz="4" w:space="0" w:color="000000"/>
            </w:tcBorders>
          </w:tcPr>
          <w:p w:rsidR="00E35937" w:rsidRPr="00581082" w:rsidRDefault="00E35937" w:rsidP="00E35937">
            <w:pPr>
              <w:snapToGrid w:val="0"/>
              <w:spacing w:after="0" w:line="240" w:lineRule="auto"/>
              <w:jc w:val="both"/>
              <w:rPr>
                <w:rFonts w:ascii="Times New Roman" w:hAnsi="Times New Roman"/>
                <w:lang w:eastAsia="zh-CN"/>
              </w:rPr>
            </w:pPr>
          </w:p>
        </w:tc>
      </w:tr>
      <w:tr w:rsidR="00E35937" w:rsidRPr="00581082" w:rsidTr="00E35937">
        <w:tc>
          <w:tcPr>
            <w:tcW w:w="201"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E35937" w:rsidRPr="00581082" w:rsidRDefault="00E35937" w:rsidP="00E35937">
            <w:pPr>
              <w:snapToGrid w:val="0"/>
              <w:spacing w:after="0" w:line="240" w:lineRule="auto"/>
              <w:jc w:val="both"/>
              <w:rPr>
                <w:rFonts w:ascii="Times New Roman" w:hAnsi="Times New Roman"/>
                <w:lang w:eastAsia="zh-CN"/>
              </w:rPr>
            </w:pPr>
          </w:p>
        </w:tc>
        <w:tc>
          <w:tcPr>
            <w:tcW w:w="4022" w:type="pct"/>
            <w:gridSpan w:val="5"/>
            <w:tcBorders>
              <w:top w:val="single" w:sz="4" w:space="0" w:color="000000"/>
              <w:left w:val="single" w:sz="4" w:space="0" w:color="000000"/>
              <w:bottom w:val="single" w:sz="4" w:space="0" w:color="000000"/>
              <w:right w:val="single" w:sz="4" w:space="0" w:color="auto"/>
            </w:tcBorders>
            <w:vAlign w:val="center"/>
            <w:hideMark/>
          </w:tcPr>
          <w:p w:rsidR="00E35937" w:rsidRPr="00581082" w:rsidRDefault="00E35937" w:rsidP="00E35937">
            <w:pPr>
              <w:snapToGrid w:val="0"/>
              <w:spacing w:after="0" w:line="240" w:lineRule="auto"/>
              <w:jc w:val="both"/>
              <w:rPr>
                <w:rFonts w:ascii="Times New Roman" w:hAnsi="Times New Roman"/>
                <w:lang w:eastAsia="zh-CN"/>
              </w:rPr>
            </w:pPr>
            <w:r w:rsidRPr="00581082">
              <w:rPr>
                <w:rFonts w:ascii="Times New Roman" w:hAnsi="Times New Roman"/>
                <w:lang w:eastAsia="zh-CN"/>
              </w:rPr>
              <w:t>ПДВ, грн.:</w:t>
            </w:r>
          </w:p>
        </w:tc>
        <w:tc>
          <w:tcPr>
            <w:tcW w:w="777" w:type="pct"/>
            <w:tcBorders>
              <w:top w:val="single" w:sz="4" w:space="0" w:color="000000"/>
              <w:left w:val="single" w:sz="4" w:space="0" w:color="auto"/>
              <w:bottom w:val="single" w:sz="4" w:space="0" w:color="000000"/>
              <w:right w:val="single" w:sz="4" w:space="0" w:color="000000"/>
            </w:tcBorders>
          </w:tcPr>
          <w:p w:rsidR="00E35937" w:rsidRPr="00581082" w:rsidRDefault="00E35937" w:rsidP="00E35937">
            <w:pPr>
              <w:snapToGrid w:val="0"/>
              <w:spacing w:after="0" w:line="240" w:lineRule="auto"/>
              <w:jc w:val="both"/>
              <w:rPr>
                <w:rFonts w:ascii="Times New Roman" w:hAnsi="Times New Roman"/>
                <w:lang w:eastAsia="zh-CN"/>
              </w:rPr>
            </w:pPr>
          </w:p>
        </w:tc>
      </w:tr>
      <w:tr w:rsidR="00E35937" w:rsidRPr="00581082" w:rsidTr="00E35937">
        <w:tc>
          <w:tcPr>
            <w:tcW w:w="201" w:type="pct"/>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E35937" w:rsidRPr="00581082" w:rsidRDefault="00E35937" w:rsidP="00E35937">
            <w:pPr>
              <w:snapToGrid w:val="0"/>
              <w:spacing w:after="0" w:line="240" w:lineRule="auto"/>
              <w:jc w:val="both"/>
              <w:rPr>
                <w:rFonts w:ascii="Times New Roman" w:hAnsi="Times New Roman"/>
                <w:lang w:eastAsia="zh-CN"/>
              </w:rPr>
            </w:pPr>
          </w:p>
        </w:tc>
        <w:tc>
          <w:tcPr>
            <w:tcW w:w="4022" w:type="pct"/>
            <w:gridSpan w:val="5"/>
            <w:tcBorders>
              <w:top w:val="single" w:sz="4" w:space="0" w:color="000000"/>
              <w:left w:val="single" w:sz="4" w:space="0" w:color="000000"/>
              <w:bottom w:val="single" w:sz="4" w:space="0" w:color="000000"/>
              <w:right w:val="single" w:sz="4" w:space="0" w:color="auto"/>
            </w:tcBorders>
            <w:vAlign w:val="center"/>
            <w:hideMark/>
          </w:tcPr>
          <w:p w:rsidR="00E35937" w:rsidRPr="00581082" w:rsidRDefault="00E35937" w:rsidP="00E35937">
            <w:pPr>
              <w:snapToGrid w:val="0"/>
              <w:spacing w:after="0" w:line="240" w:lineRule="auto"/>
              <w:jc w:val="both"/>
              <w:rPr>
                <w:rFonts w:ascii="Times New Roman" w:hAnsi="Times New Roman"/>
                <w:lang w:eastAsia="zh-CN"/>
              </w:rPr>
            </w:pPr>
            <w:r w:rsidRPr="00581082">
              <w:rPr>
                <w:rFonts w:ascii="Times New Roman" w:hAnsi="Times New Roman"/>
                <w:lang w:eastAsia="zh-CN"/>
              </w:rPr>
              <w:t>Загальна сума з ПДВ, грн.:</w:t>
            </w:r>
          </w:p>
        </w:tc>
        <w:tc>
          <w:tcPr>
            <w:tcW w:w="777" w:type="pct"/>
            <w:tcBorders>
              <w:top w:val="single" w:sz="4" w:space="0" w:color="000000"/>
              <w:left w:val="single" w:sz="4" w:space="0" w:color="auto"/>
              <w:bottom w:val="single" w:sz="4" w:space="0" w:color="000000"/>
              <w:right w:val="single" w:sz="4" w:space="0" w:color="000000"/>
            </w:tcBorders>
          </w:tcPr>
          <w:p w:rsidR="00E35937" w:rsidRPr="00581082" w:rsidRDefault="00E35937" w:rsidP="00E35937">
            <w:pPr>
              <w:snapToGrid w:val="0"/>
              <w:spacing w:after="0" w:line="240" w:lineRule="auto"/>
              <w:jc w:val="both"/>
              <w:rPr>
                <w:rFonts w:ascii="Times New Roman" w:hAnsi="Times New Roman"/>
                <w:lang w:eastAsia="zh-CN"/>
              </w:rPr>
            </w:pPr>
          </w:p>
        </w:tc>
      </w:tr>
    </w:tbl>
    <w:p w:rsidR="00E35937" w:rsidRPr="00581082" w:rsidRDefault="00E35937" w:rsidP="00E35937">
      <w:pPr>
        <w:spacing w:after="0" w:line="240" w:lineRule="auto"/>
        <w:jc w:val="both"/>
        <w:rPr>
          <w:rFonts w:ascii="Times New Roman" w:hAnsi="Times New Roman"/>
          <w:lang w:eastAsia="zh-CN"/>
        </w:rPr>
      </w:pPr>
    </w:p>
    <w:p w:rsidR="00E35937" w:rsidRPr="00581082" w:rsidRDefault="00E35937" w:rsidP="00E35937">
      <w:pPr>
        <w:spacing w:after="0" w:line="240" w:lineRule="auto"/>
        <w:jc w:val="both"/>
        <w:rPr>
          <w:rFonts w:ascii="Times New Roman" w:hAnsi="Times New Roman"/>
          <w:lang w:eastAsia="zh-CN"/>
        </w:rPr>
      </w:pPr>
    </w:p>
    <w:p w:rsidR="00E35937" w:rsidRDefault="00E35937" w:rsidP="00E35937">
      <w:pPr>
        <w:pStyle w:val="aa"/>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4"/>
        <w:gridCol w:w="5380"/>
      </w:tblGrid>
      <w:tr w:rsidR="00E35937" w:rsidRPr="009A645D" w:rsidTr="00E35937">
        <w:trPr>
          <w:trHeight w:val="346"/>
        </w:trPr>
        <w:tc>
          <w:tcPr>
            <w:tcW w:w="4464" w:type="dxa"/>
            <w:vAlign w:val="center"/>
          </w:tcPr>
          <w:p w:rsidR="00E35937" w:rsidRPr="009A645D" w:rsidRDefault="00E35937" w:rsidP="00E35937">
            <w:pPr>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ЗАМОВНИК</w:t>
            </w:r>
          </w:p>
        </w:tc>
        <w:tc>
          <w:tcPr>
            <w:tcW w:w="5380" w:type="dxa"/>
            <w:vAlign w:val="center"/>
          </w:tcPr>
          <w:p w:rsidR="00E35937" w:rsidRPr="009A645D" w:rsidRDefault="00E35937" w:rsidP="00E35937">
            <w:pPr>
              <w:jc w:val="center"/>
              <w:rPr>
                <w:rFonts w:ascii="Times New Roman" w:hAnsi="Times New Roman" w:cs="Times New Roman"/>
                <w:b/>
                <w:color w:val="000000"/>
                <w:sz w:val="24"/>
                <w:szCs w:val="24"/>
                <w:lang w:val="uk-UA"/>
              </w:rPr>
            </w:pPr>
            <w:r w:rsidRPr="009A645D">
              <w:rPr>
                <w:rFonts w:ascii="Times New Roman" w:hAnsi="Times New Roman" w:cs="Times New Roman"/>
                <w:b/>
                <w:color w:val="000000"/>
                <w:sz w:val="24"/>
                <w:szCs w:val="24"/>
                <w:lang w:val="uk-UA"/>
              </w:rPr>
              <w:t>П</w:t>
            </w:r>
            <w:r>
              <w:rPr>
                <w:rFonts w:ascii="Times New Roman" w:hAnsi="Times New Roman" w:cs="Times New Roman"/>
                <w:b/>
                <w:color w:val="000000"/>
                <w:sz w:val="24"/>
                <w:szCs w:val="24"/>
                <w:lang w:val="uk-UA"/>
              </w:rPr>
              <w:t>ОСТАЧАЛЬНИК</w:t>
            </w:r>
          </w:p>
        </w:tc>
      </w:tr>
      <w:tr w:rsidR="00E35937" w:rsidRPr="009A645D" w:rsidTr="00E35937">
        <w:trPr>
          <w:trHeight w:val="2470"/>
        </w:trPr>
        <w:tc>
          <w:tcPr>
            <w:tcW w:w="4464" w:type="dxa"/>
          </w:tcPr>
          <w:p w:rsidR="00E35937" w:rsidRDefault="00E35937" w:rsidP="00E35937">
            <w:pPr>
              <w:jc w:val="both"/>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Комунальний заклад «Криворізький психоневрологічний інтернат» Дніпропетровської обласної ради»</w:t>
            </w:r>
          </w:p>
          <w:p w:rsidR="00E35937" w:rsidRPr="0016403B" w:rsidRDefault="00E35937" w:rsidP="00E35937">
            <w:pPr>
              <w:spacing w:after="0"/>
              <w:jc w:val="both"/>
              <w:rPr>
                <w:rStyle w:val="FontStyle21"/>
                <w:rFonts w:ascii="Times New Roman" w:hAnsi="Times New Roman"/>
              </w:rPr>
            </w:pPr>
            <w:r w:rsidRPr="0016403B">
              <w:rPr>
                <w:rFonts w:ascii="Times New Roman" w:hAnsi="Times New Roman" w:cs="Times New Roman"/>
                <w:bCs/>
                <w:color w:val="000000"/>
                <w:sz w:val="20"/>
                <w:szCs w:val="20"/>
                <w:lang w:val="uk-UA"/>
              </w:rPr>
              <w:t>50033, м. Кривий Ріг, вул.Треньова, 15</w:t>
            </w:r>
            <w:r w:rsidRPr="0016403B">
              <w:rPr>
                <w:rStyle w:val="FontStyle21"/>
                <w:rFonts w:ascii="Times New Roman" w:hAnsi="Times New Roman"/>
              </w:rPr>
              <w:t xml:space="preserve"> </w:t>
            </w:r>
          </w:p>
          <w:p w:rsidR="00E35937" w:rsidRPr="0016403B" w:rsidRDefault="00E35937" w:rsidP="00E35937">
            <w:pPr>
              <w:spacing w:after="0"/>
              <w:jc w:val="both"/>
              <w:rPr>
                <w:rStyle w:val="FontStyle21"/>
                <w:rFonts w:ascii="Times New Roman" w:hAnsi="Times New Roman"/>
              </w:rPr>
            </w:pPr>
            <w:r w:rsidRPr="0016403B">
              <w:rPr>
                <w:rStyle w:val="FontStyle21"/>
                <w:rFonts w:ascii="Times New Roman" w:hAnsi="Times New Roman"/>
              </w:rPr>
              <w:t>р/р UA 618201720344280002000052389</w:t>
            </w:r>
          </w:p>
          <w:p w:rsidR="00E35937" w:rsidRPr="0016403B" w:rsidRDefault="00E35937" w:rsidP="00E35937">
            <w:pPr>
              <w:spacing w:after="0"/>
              <w:jc w:val="both"/>
              <w:rPr>
                <w:rStyle w:val="FontStyle21"/>
                <w:rFonts w:ascii="Times New Roman" w:hAnsi="Times New Roman"/>
              </w:rPr>
            </w:pPr>
            <w:r w:rsidRPr="0016403B">
              <w:rPr>
                <w:rStyle w:val="FontStyle21"/>
                <w:rFonts w:ascii="Times New Roman" w:hAnsi="Times New Roman"/>
              </w:rPr>
              <w:t>Держказначейська служба України, м.Київ</w:t>
            </w:r>
          </w:p>
          <w:p w:rsidR="00E35937" w:rsidRPr="0016403B" w:rsidRDefault="00E35937" w:rsidP="00E35937">
            <w:pPr>
              <w:spacing w:after="0"/>
              <w:jc w:val="both"/>
              <w:rPr>
                <w:rStyle w:val="FontStyle21"/>
                <w:rFonts w:ascii="Times New Roman" w:hAnsi="Times New Roman"/>
              </w:rPr>
            </w:pPr>
            <w:r w:rsidRPr="0016403B">
              <w:rPr>
                <w:rStyle w:val="FontStyle21"/>
                <w:rFonts w:ascii="Times New Roman" w:hAnsi="Times New Roman"/>
              </w:rPr>
              <w:t>УДКСУ у Тернівському р-ні м.Кривий Ріг</w:t>
            </w:r>
          </w:p>
          <w:p w:rsidR="00E35937" w:rsidRPr="0016403B" w:rsidRDefault="00E35937" w:rsidP="00E35937">
            <w:pPr>
              <w:spacing w:after="0"/>
              <w:jc w:val="both"/>
              <w:rPr>
                <w:rStyle w:val="FontStyle21"/>
                <w:rFonts w:ascii="Times New Roman" w:hAnsi="Times New Roman"/>
              </w:rPr>
            </w:pPr>
            <w:r w:rsidRPr="0016403B">
              <w:rPr>
                <w:rStyle w:val="FontStyle21"/>
                <w:rFonts w:ascii="Times New Roman" w:hAnsi="Times New Roman"/>
              </w:rPr>
              <w:t>МФО 820172</w:t>
            </w:r>
          </w:p>
          <w:p w:rsidR="00E35937" w:rsidRPr="0016403B" w:rsidRDefault="00E35937" w:rsidP="00E35937">
            <w:pPr>
              <w:spacing w:after="0"/>
              <w:jc w:val="both"/>
              <w:rPr>
                <w:rStyle w:val="FontStyle21"/>
                <w:rFonts w:ascii="Times New Roman" w:hAnsi="Times New Roman"/>
              </w:rPr>
            </w:pPr>
            <w:r w:rsidRPr="0016403B">
              <w:rPr>
                <w:rStyle w:val="FontStyle21"/>
                <w:rFonts w:ascii="Times New Roman" w:hAnsi="Times New Roman"/>
              </w:rPr>
              <w:t>ЄДРПОУ 03188286</w:t>
            </w:r>
          </w:p>
          <w:p w:rsidR="00E35937" w:rsidRPr="0016403B" w:rsidRDefault="00E35937" w:rsidP="00E35937">
            <w:pPr>
              <w:spacing w:after="0"/>
              <w:jc w:val="both"/>
              <w:rPr>
                <w:rFonts w:ascii="Times New Roman" w:hAnsi="Times New Roman" w:cs="Times New Roman"/>
                <w:bCs/>
                <w:color w:val="000000"/>
                <w:sz w:val="20"/>
                <w:szCs w:val="20"/>
                <w:lang w:val="uk-UA"/>
              </w:rPr>
            </w:pPr>
            <w:r w:rsidRPr="0016403B">
              <w:rPr>
                <w:rStyle w:val="FontStyle21"/>
                <w:rFonts w:ascii="Times New Roman" w:hAnsi="Times New Roman"/>
              </w:rPr>
              <w:t xml:space="preserve">тел.(0564) 94-70-47  </w:t>
            </w:r>
          </w:p>
          <w:p w:rsidR="00E35937" w:rsidRDefault="00E35937" w:rsidP="00E35937">
            <w:pPr>
              <w:spacing w:after="0"/>
              <w:jc w:val="both"/>
              <w:rPr>
                <w:rFonts w:ascii="Times New Roman" w:hAnsi="Times New Roman" w:cs="Times New Roman"/>
                <w:b/>
                <w:bCs/>
                <w:color w:val="000000"/>
                <w:sz w:val="20"/>
                <w:szCs w:val="20"/>
                <w:lang w:val="uk-UA"/>
              </w:rPr>
            </w:pPr>
          </w:p>
          <w:p w:rsidR="00E35937" w:rsidRPr="009A645D" w:rsidRDefault="00E35937" w:rsidP="00E35937">
            <w:pPr>
              <w:jc w:val="both"/>
              <w:rPr>
                <w:rFonts w:ascii="Times New Roman" w:hAnsi="Times New Roman" w:cs="Times New Roman"/>
                <w:b/>
                <w:bCs/>
                <w:color w:val="000000"/>
                <w:sz w:val="24"/>
                <w:szCs w:val="24"/>
                <w:lang w:val="uk-UA"/>
              </w:rPr>
            </w:pPr>
            <w:r>
              <w:rPr>
                <w:rFonts w:ascii="Times New Roman" w:hAnsi="Times New Roman" w:cs="Times New Roman"/>
                <w:b/>
                <w:bCs/>
                <w:color w:val="000000"/>
                <w:sz w:val="20"/>
                <w:szCs w:val="20"/>
                <w:lang w:val="uk-UA"/>
              </w:rPr>
              <w:t>в.о.Директора                         Петро ПІНЧУК</w:t>
            </w:r>
          </w:p>
        </w:tc>
        <w:tc>
          <w:tcPr>
            <w:tcW w:w="5380" w:type="dxa"/>
          </w:tcPr>
          <w:p w:rsidR="00E35937" w:rsidRPr="009A645D" w:rsidRDefault="00E35937" w:rsidP="00E35937">
            <w:pPr>
              <w:pStyle w:val="af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olor w:val="000000"/>
                <w:sz w:val="24"/>
                <w:szCs w:val="24"/>
              </w:rPr>
            </w:pPr>
          </w:p>
        </w:tc>
      </w:tr>
    </w:tbl>
    <w:p w:rsidR="00E35937" w:rsidRDefault="00E35937" w:rsidP="00E35937">
      <w:pPr>
        <w:pStyle w:val="13"/>
        <w:tabs>
          <w:tab w:val="left" w:pos="6237"/>
        </w:tabs>
        <w:jc w:val="both"/>
      </w:pPr>
    </w:p>
    <w:p w:rsidR="00E35937" w:rsidRDefault="00E35937" w:rsidP="00E35937">
      <w:pPr>
        <w:pStyle w:val="af4"/>
        <w:spacing w:after="0" w:line="100" w:lineRule="atLeast"/>
        <w:ind w:firstLine="567"/>
        <w:jc w:val="right"/>
      </w:pPr>
    </w:p>
    <w:p w:rsidR="00E35937" w:rsidRDefault="00E35937" w:rsidP="00E35937">
      <w:pPr>
        <w:pStyle w:val="af4"/>
        <w:spacing w:after="0" w:line="100" w:lineRule="atLeast"/>
        <w:ind w:firstLine="567"/>
        <w:jc w:val="right"/>
      </w:pPr>
    </w:p>
    <w:p w:rsidR="008002D8" w:rsidRPr="00B97981" w:rsidRDefault="008002D8" w:rsidP="00304DD0">
      <w:pPr>
        <w:widowControl w:val="0"/>
        <w:spacing w:after="0" w:line="240" w:lineRule="auto"/>
        <w:rPr>
          <w:rFonts w:ascii="Times New Roman" w:eastAsia="Arial" w:hAnsi="Times New Roman" w:cs="Times New Roman"/>
          <w:b/>
          <w:lang w:val="uk-UA"/>
        </w:rPr>
      </w:pPr>
    </w:p>
    <w:p w:rsidR="00304DD0" w:rsidRPr="00B97981" w:rsidRDefault="00304DD0" w:rsidP="00304DD0">
      <w:pPr>
        <w:spacing w:after="0" w:line="240" w:lineRule="auto"/>
        <w:rPr>
          <w:rFonts w:ascii="Times New Roman" w:eastAsia="Arial" w:hAnsi="Times New Roman" w:cs="Times New Roman"/>
          <w:b/>
          <w:color w:val="000000"/>
          <w:lang w:val="uk-UA"/>
        </w:rPr>
      </w:pPr>
    </w:p>
    <w:p w:rsidR="008002D8" w:rsidRPr="00266D87" w:rsidRDefault="008002D8" w:rsidP="008002D8">
      <w:pPr>
        <w:autoSpaceDN w:val="0"/>
        <w:adjustRightInd w:val="0"/>
        <w:spacing w:line="0" w:lineRule="atLeast"/>
        <w:rPr>
          <w:rFonts w:eastAsia="Calibri"/>
          <w:caps/>
        </w:rPr>
      </w:pPr>
      <w:r w:rsidRPr="00266D87">
        <w:rPr>
          <w:rFonts w:eastAsia="Calibri"/>
          <w:b/>
          <w:i/>
          <w:lang w:eastAsia="en-US"/>
        </w:rPr>
        <w:t>*</w:t>
      </w:r>
      <w:r>
        <w:rPr>
          <w:rFonts w:eastAsia="Calibri"/>
          <w:b/>
          <w:bCs/>
          <w:i/>
          <w:shd w:val="clear" w:color="auto" w:fill="FFFFFF"/>
          <w:lang w:eastAsia="en-US"/>
        </w:rPr>
        <w:t xml:space="preserve"> Проє</w:t>
      </w:r>
      <w:r w:rsidRPr="00266D87">
        <w:rPr>
          <w:rFonts w:eastAsia="Calibri"/>
          <w:b/>
          <w:bCs/>
          <w:i/>
          <w:shd w:val="clear" w:color="auto" w:fill="FFFFFF"/>
          <w:lang w:eastAsia="en-US"/>
        </w:rPr>
        <w:t>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304DD0" w:rsidRPr="008002D8" w:rsidRDefault="00304DD0" w:rsidP="009115C8">
      <w:pPr>
        <w:spacing w:after="0" w:line="240" w:lineRule="auto"/>
        <w:jc w:val="center"/>
        <w:rPr>
          <w:rFonts w:ascii="Times New Roman" w:eastAsia="Arial" w:hAnsi="Times New Roman" w:cs="Times New Roman"/>
        </w:rPr>
        <w:sectPr w:rsidR="00304DD0" w:rsidRPr="008002D8" w:rsidSect="00EB2E5A">
          <w:footerReference w:type="default" r:id="rId9"/>
          <w:pgSz w:w="11909" w:h="16834"/>
          <w:pgMar w:top="567" w:right="680" w:bottom="284" w:left="993" w:header="720" w:footer="550" w:gutter="0"/>
          <w:pgNumType w:start="1"/>
          <w:cols w:space="720"/>
        </w:sectPr>
      </w:pPr>
    </w:p>
    <w:p w:rsidR="002007EA" w:rsidRPr="00304DD0" w:rsidRDefault="008426B7" w:rsidP="008426B7">
      <w:pPr>
        <w:spacing w:after="0" w:line="240" w:lineRule="auto"/>
        <w:rPr>
          <w:rFonts w:ascii="Times New Roman" w:eastAsia="Arial" w:hAnsi="Times New Roman" w:cs="Times New Roman"/>
          <w:color w:val="000000"/>
          <w:lang w:val="uk-UA"/>
        </w:rPr>
      </w:pPr>
      <w:r>
        <w:rPr>
          <w:rFonts w:ascii="Times New Roman" w:eastAsia="Arial" w:hAnsi="Times New Roman" w:cs="Times New Roman"/>
          <w:color w:val="000000"/>
          <w:lang w:val="uk-UA"/>
        </w:rPr>
        <w:lastRenderedPageBreak/>
        <w:t xml:space="preserve">                                                                                                                  </w:t>
      </w:r>
    </w:p>
    <w:p w:rsidR="00BE502B" w:rsidRPr="00B97981" w:rsidRDefault="00BE502B" w:rsidP="00BE502B">
      <w:pPr>
        <w:spacing w:after="0" w:line="240" w:lineRule="auto"/>
        <w:rPr>
          <w:rFonts w:ascii="Times New Roman" w:eastAsia="Arial" w:hAnsi="Times New Roman" w:cs="Times New Roman"/>
          <w:b/>
        </w:rPr>
      </w:pPr>
    </w:p>
    <w:p w:rsidR="00BE502B" w:rsidRPr="00B97981" w:rsidRDefault="00BE502B" w:rsidP="00BE502B">
      <w:pPr>
        <w:spacing w:after="0" w:line="240" w:lineRule="auto"/>
        <w:rPr>
          <w:rFonts w:ascii="Times New Roman" w:eastAsia="Arial" w:hAnsi="Times New Roman" w:cs="Times New Roman"/>
        </w:rPr>
      </w:pPr>
    </w:p>
    <w:p w:rsidR="00BE502B" w:rsidRPr="00B97981" w:rsidRDefault="00BE502B" w:rsidP="00BE502B">
      <w:pPr>
        <w:rPr>
          <w:rFonts w:ascii="Times New Roman" w:hAnsi="Times New Roman" w:cs="Times New Roman"/>
        </w:rPr>
      </w:pPr>
    </w:p>
    <w:p w:rsidR="00E34B3E" w:rsidRPr="00B97981" w:rsidRDefault="00E34B3E" w:rsidP="000E2AC1">
      <w:pPr>
        <w:jc w:val="both"/>
        <w:rPr>
          <w:rFonts w:ascii="Times New Roman" w:hAnsi="Times New Roman" w:cs="Times New Roman"/>
        </w:rPr>
      </w:pPr>
    </w:p>
    <w:p w:rsidR="009A7BF6" w:rsidRPr="00B97981" w:rsidRDefault="009A7BF6" w:rsidP="00587E99">
      <w:pPr>
        <w:pStyle w:val="aa"/>
        <w:spacing w:line="360" w:lineRule="auto"/>
        <w:rPr>
          <w:rFonts w:ascii="Times New Roman" w:hAnsi="Times New Roman"/>
          <w:b/>
        </w:rPr>
      </w:pPr>
    </w:p>
    <w:p w:rsidR="00BB0753" w:rsidRPr="00B97981" w:rsidRDefault="00BB0753" w:rsidP="002D77E2">
      <w:pPr>
        <w:pStyle w:val="a3"/>
        <w:rPr>
          <w:color w:val="000000"/>
          <w:sz w:val="22"/>
          <w:szCs w:val="22"/>
        </w:rPr>
      </w:pPr>
    </w:p>
    <w:p w:rsidR="00BB726A" w:rsidRPr="00B97981" w:rsidRDefault="00BB726A" w:rsidP="00587E99">
      <w:pPr>
        <w:spacing w:after="40" w:line="360" w:lineRule="auto"/>
        <w:ind w:right="142"/>
        <w:rPr>
          <w:rFonts w:ascii="Times New Roman" w:eastAsia="Calibri" w:hAnsi="Times New Roman" w:cs="Times New Roman"/>
          <w:color w:val="000000"/>
          <w:lang w:val="uk-UA" w:eastAsia="uk-UA"/>
        </w:rPr>
      </w:pPr>
    </w:p>
    <w:p w:rsidR="005D47E0" w:rsidRPr="00B97981" w:rsidRDefault="005D47E0"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BB726A" w:rsidRPr="00B97981" w:rsidRDefault="00BB726A">
      <w:pPr>
        <w:rPr>
          <w:rFonts w:ascii="Times New Roman" w:hAnsi="Times New Roman" w:cs="Times New Roman"/>
          <w:lang w:val="uk-UA"/>
        </w:rPr>
      </w:pPr>
    </w:p>
    <w:p w:rsidR="00B0270D" w:rsidRPr="00B97981" w:rsidRDefault="00B0270D">
      <w:pPr>
        <w:rPr>
          <w:rFonts w:ascii="Times New Roman" w:hAnsi="Times New Roman" w:cs="Times New Roman"/>
          <w:lang w:val="uk-UA"/>
        </w:rPr>
      </w:pPr>
    </w:p>
    <w:sectPr w:rsidR="00B0270D" w:rsidRPr="00B97981" w:rsidSect="00A10A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E4D" w:rsidRDefault="00B84E4D" w:rsidP="00791C95">
      <w:pPr>
        <w:spacing w:after="0" w:line="240" w:lineRule="auto"/>
      </w:pPr>
      <w:r>
        <w:separator/>
      </w:r>
    </w:p>
  </w:endnote>
  <w:endnote w:type="continuationSeparator" w:id="1">
    <w:p w:rsidR="00B84E4D" w:rsidRDefault="00B84E4D" w:rsidP="0079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D4" w:rsidRDefault="00F65FD4">
    <w:pPr>
      <w:pStyle w:val="af1"/>
      <w:jc w:val="center"/>
    </w:pPr>
  </w:p>
  <w:p w:rsidR="00F65FD4" w:rsidRPr="00F131D3" w:rsidRDefault="00F65FD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E4D" w:rsidRDefault="00B84E4D" w:rsidP="00791C95">
      <w:pPr>
        <w:spacing w:after="0" w:line="240" w:lineRule="auto"/>
      </w:pPr>
      <w:r>
        <w:separator/>
      </w:r>
    </w:p>
  </w:footnote>
  <w:footnote w:type="continuationSeparator" w:id="1">
    <w:p w:rsidR="00B84E4D" w:rsidRDefault="00B84E4D" w:rsidP="00791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233D5E"/>
    <w:multiLevelType w:val="multilevel"/>
    <w:tmpl w:val="C42A0928"/>
    <w:lvl w:ilvl="0">
      <w:start w:val="1"/>
      <w:numFmt w:val="decimal"/>
      <w:lvlText w:val="%1."/>
      <w:lvlJc w:val="left"/>
      <w:pPr>
        <w:ind w:left="360" w:hanging="360"/>
      </w:pPr>
      <w:rPr>
        <w:b w:val="0"/>
        <w:bCs w:val="0"/>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C84ADE"/>
    <w:multiLevelType w:val="multilevel"/>
    <w:tmpl w:val="49128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056785"/>
    <w:multiLevelType w:val="multilevel"/>
    <w:tmpl w:val="51E08308"/>
    <w:lvl w:ilvl="0">
      <w:start w:val="1"/>
      <w:numFmt w:val="decimal"/>
      <w:lvlText w:val="%1."/>
      <w:lvlJc w:val="left"/>
      <w:pPr>
        <w:ind w:left="930" w:hanging="930"/>
      </w:pPr>
      <w:rPr>
        <w:rFonts w:hint="default"/>
      </w:rPr>
    </w:lvl>
    <w:lvl w:ilvl="1">
      <w:start w:val="1"/>
      <w:numFmt w:val="decimal"/>
      <w:lvlText w:val="%1.%2."/>
      <w:lvlJc w:val="left"/>
      <w:pPr>
        <w:ind w:left="1466" w:hanging="930"/>
      </w:pPr>
      <w:rPr>
        <w:rFonts w:hint="default"/>
      </w:rPr>
    </w:lvl>
    <w:lvl w:ilvl="2">
      <w:start w:val="1"/>
      <w:numFmt w:val="decimal"/>
      <w:lvlText w:val="%1.%2.%3."/>
      <w:lvlJc w:val="left"/>
      <w:pPr>
        <w:ind w:left="2002" w:hanging="930"/>
      </w:pPr>
      <w:rPr>
        <w:rFonts w:hint="default"/>
      </w:rPr>
    </w:lvl>
    <w:lvl w:ilvl="3">
      <w:start w:val="1"/>
      <w:numFmt w:val="decimal"/>
      <w:lvlText w:val="%1.%2.%3.%4."/>
      <w:lvlJc w:val="left"/>
      <w:pPr>
        <w:ind w:left="2538" w:hanging="93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4">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7">
    <w:nsid w:val="45F9234B"/>
    <w:multiLevelType w:val="hybridMultilevel"/>
    <w:tmpl w:val="66AADE54"/>
    <w:lvl w:ilvl="0" w:tplc="CE089A56">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A1724F"/>
    <w:multiLevelType w:val="hybridMultilevel"/>
    <w:tmpl w:val="10D4EF80"/>
    <w:lvl w:ilvl="0" w:tplc="B9F4462E">
      <w:start w:val="1"/>
      <w:numFmt w:val="decimal"/>
      <w:lvlText w:val="%1."/>
      <w:lvlJc w:val="left"/>
      <w:pPr>
        <w:tabs>
          <w:tab w:val="num" w:pos="360"/>
        </w:tabs>
        <w:ind w:left="360" w:hanging="360"/>
      </w:pPr>
      <w:rPr>
        <w:rFonts w:cs="Times New Roman" w:hint="default"/>
      </w:rPr>
    </w:lvl>
    <w:lvl w:ilvl="1" w:tplc="B56A3F56">
      <w:numFmt w:val="none"/>
      <w:lvlText w:val=""/>
      <w:lvlJc w:val="left"/>
      <w:pPr>
        <w:tabs>
          <w:tab w:val="num" w:pos="360"/>
        </w:tabs>
      </w:pPr>
      <w:rPr>
        <w:rFonts w:cs="Times New Roman"/>
      </w:rPr>
    </w:lvl>
    <w:lvl w:ilvl="2" w:tplc="5BA2DB4A">
      <w:numFmt w:val="none"/>
      <w:lvlText w:val=""/>
      <w:lvlJc w:val="left"/>
      <w:pPr>
        <w:tabs>
          <w:tab w:val="num" w:pos="360"/>
        </w:tabs>
      </w:pPr>
      <w:rPr>
        <w:rFonts w:cs="Times New Roman"/>
      </w:rPr>
    </w:lvl>
    <w:lvl w:ilvl="3" w:tplc="3AFAE4C6">
      <w:numFmt w:val="none"/>
      <w:lvlText w:val=""/>
      <w:lvlJc w:val="left"/>
      <w:pPr>
        <w:tabs>
          <w:tab w:val="num" w:pos="360"/>
        </w:tabs>
      </w:pPr>
      <w:rPr>
        <w:rFonts w:cs="Times New Roman"/>
      </w:rPr>
    </w:lvl>
    <w:lvl w:ilvl="4" w:tplc="29DC3DFA">
      <w:numFmt w:val="none"/>
      <w:lvlText w:val=""/>
      <w:lvlJc w:val="left"/>
      <w:pPr>
        <w:tabs>
          <w:tab w:val="num" w:pos="360"/>
        </w:tabs>
      </w:pPr>
      <w:rPr>
        <w:rFonts w:cs="Times New Roman"/>
      </w:rPr>
    </w:lvl>
    <w:lvl w:ilvl="5" w:tplc="08FC038C">
      <w:numFmt w:val="none"/>
      <w:lvlText w:val=""/>
      <w:lvlJc w:val="left"/>
      <w:pPr>
        <w:tabs>
          <w:tab w:val="num" w:pos="360"/>
        </w:tabs>
      </w:pPr>
      <w:rPr>
        <w:rFonts w:cs="Times New Roman"/>
      </w:rPr>
    </w:lvl>
    <w:lvl w:ilvl="6" w:tplc="8AB01952">
      <w:numFmt w:val="none"/>
      <w:lvlText w:val=""/>
      <w:lvlJc w:val="left"/>
      <w:pPr>
        <w:tabs>
          <w:tab w:val="num" w:pos="360"/>
        </w:tabs>
      </w:pPr>
      <w:rPr>
        <w:rFonts w:cs="Times New Roman"/>
      </w:rPr>
    </w:lvl>
    <w:lvl w:ilvl="7" w:tplc="C0E003B8">
      <w:numFmt w:val="none"/>
      <w:lvlText w:val=""/>
      <w:lvlJc w:val="left"/>
      <w:pPr>
        <w:tabs>
          <w:tab w:val="num" w:pos="360"/>
        </w:tabs>
      </w:pPr>
      <w:rPr>
        <w:rFonts w:cs="Times New Roman"/>
      </w:rPr>
    </w:lvl>
    <w:lvl w:ilvl="8" w:tplc="16BEE6C8">
      <w:numFmt w:val="none"/>
      <w:lvlText w:val=""/>
      <w:lvlJc w:val="left"/>
      <w:pPr>
        <w:tabs>
          <w:tab w:val="num" w:pos="360"/>
        </w:tabs>
      </w:pPr>
      <w:rPr>
        <w:rFonts w:cs="Times New Roman"/>
      </w:rPr>
    </w:lvl>
  </w:abstractNum>
  <w:abstractNum w:abstractNumId="11">
    <w:nsid w:val="5F9B12CC"/>
    <w:multiLevelType w:val="hybridMultilevel"/>
    <w:tmpl w:val="913416BA"/>
    <w:lvl w:ilvl="0" w:tplc="A670B7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2"/>
  </w:num>
  <w:num w:numId="6">
    <w:abstractNumId w:val="5"/>
  </w:num>
  <w:num w:numId="7">
    <w:abstractNumId w:val="0"/>
  </w:num>
  <w:num w:numId="8">
    <w:abstractNumId w:val="8"/>
  </w:num>
  <w:num w:numId="9">
    <w:abstractNumId w:val="9"/>
  </w:num>
  <w:num w:numId="10">
    <w:abstractNumId w:val="6"/>
  </w:num>
  <w:num w:numId="11">
    <w:abstractNumId w:val="4"/>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87E99"/>
    <w:rsid w:val="000078EA"/>
    <w:rsid w:val="000106C2"/>
    <w:rsid w:val="00024F3F"/>
    <w:rsid w:val="00031E93"/>
    <w:rsid w:val="00032500"/>
    <w:rsid w:val="000552E4"/>
    <w:rsid w:val="00064EF6"/>
    <w:rsid w:val="00077C9D"/>
    <w:rsid w:val="000A4297"/>
    <w:rsid w:val="000A519C"/>
    <w:rsid w:val="000A562B"/>
    <w:rsid w:val="000B3CBE"/>
    <w:rsid w:val="000B663E"/>
    <w:rsid w:val="000E2AC1"/>
    <w:rsid w:val="0010653A"/>
    <w:rsid w:val="00131F53"/>
    <w:rsid w:val="00136B78"/>
    <w:rsid w:val="00136BCB"/>
    <w:rsid w:val="00145FBC"/>
    <w:rsid w:val="00146050"/>
    <w:rsid w:val="00163404"/>
    <w:rsid w:val="00166731"/>
    <w:rsid w:val="00171E2A"/>
    <w:rsid w:val="00185AB8"/>
    <w:rsid w:val="00197009"/>
    <w:rsid w:val="001A30EA"/>
    <w:rsid w:val="001A4506"/>
    <w:rsid w:val="001B11E6"/>
    <w:rsid w:val="001C7AB1"/>
    <w:rsid w:val="001F1C9C"/>
    <w:rsid w:val="002007EA"/>
    <w:rsid w:val="00212EF6"/>
    <w:rsid w:val="00216865"/>
    <w:rsid w:val="00222D0C"/>
    <w:rsid w:val="002343A2"/>
    <w:rsid w:val="0024085E"/>
    <w:rsid w:val="002449A7"/>
    <w:rsid w:val="00246A33"/>
    <w:rsid w:val="0027049C"/>
    <w:rsid w:val="00275A06"/>
    <w:rsid w:val="00295028"/>
    <w:rsid w:val="002C3ABB"/>
    <w:rsid w:val="002D77E2"/>
    <w:rsid w:val="002E0EF6"/>
    <w:rsid w:val="002F7676"/>
    <w:rsid w:val="00304DD0"/>
    <w:rsid w:val="00327A11"/>
    <w:rsid w:val="00331D9D"/>
    <w:rsid w:val="003465EE"/>
    <w:rsid w:val="00352742"/>
    <w:rsid w:val="003732C3"/>
    <w:rsid w:val="003971EE"/>
    <w:rsid w:val="003A0443"/>
    <w:rsid w:val="003E786E"/>
    <w:rsid w:val="00405E53"/>
    <w:rsid w:val="00425FB6"/>
    <w:rsid w:val="00445B25"/>
    <w:rsid w:val="004470FF"/>
    <w:rsid w:val="004734BB"/>
    <w:rsid w:val="0047576B"/>
    <w:rsid w:val="004A078C"/>
    <w:rsid w:val="004B0390"/>
    <w:rsid w:val="004D1BD2"/>
    <w:rsid w:val="004E17F4"/>
    <w:rsid w:val="0053228B"/>
    <w:rsid w:val="00532929"/>
    <w:rsid w:val="005361C4"/>
    <w:rsid w:val="00537130"/>
    <w:rsid w:val="0053794B"/>
    <w:rsid w:val="0055054C"/>
    <w:rsid w:val="00562266"/>
    <w:rsid w:val="0056791F"/>
    <w:rsid w:val="00582C09"/>
    <w:rsid w:val="00587E99"/>
    <w:rsid w:val="005D47E0"/>
    <w:rsid w:val="005E5445"/>
    <w:rsid w:val="00605B92"/>
    <w:rsid w:val="00610FA9"/>
    <w:rsid w:val="006123EE"/>
    <w:rsid w:val="00620F39"/>
    <w:rsid w:val="00621A93"/>
    <w:rsid w:val="00623596"/>
    <w:rsid w:val="00650424"/>
    <w:rsid w:val="00666587"/>
    <w:rsid w:val="006B0D94"/>
    <w:rsid w:val="006B3399"/>
    <w:rsid w:val="006B66FA"/>
    <w:rsid w:val="006C7E63"/>
    <w:rsid w:val="006D2FB0"/>
    <w:rsid w:val="006E25FC"/>
    <w:rsid w:val="006F00BB"/>
    <w:rsid w:val="0072709A"/>
    <w:rsid w:val="00732561"/>
    <w:rsid w:val="007425D3"/>
    <w:rsid w:val="007513C4"/>
    <w:rsid w:val="0075669C"/>
    <w:rsid w:val="0076018B"/>
    <w:rsid w:val="00774C04"/>
    <w:rsid w:val="00780892"/>
    <w:rsid w:val="00784C8D"/>
    <w:rsid w:val="00791C95"/>
    <w:rsid w:val="007A5E62"/>
    <w:rsid w:val="007A6A7D"/>
    <w:rsid w:val="007F60B8"/>
    <w:rsid w:val="008002D8"/>
    <w:rsid w:val="0080411D"/>
    <w:rsid w:val="008211CE"/>
    <w:rsid w:val="008426B7"/>
    <w:rsid w:val="00847FA3"/>
    <w:rsid w:val="008500BE"/>
    <w:rsid w:val="008667F9"/>
    <w:rsid w:val="00894B7F"/>
    <w:rsid w:val="008B52A4"/>
    <w:rsid w:val="008C28C1"/>
    <w:rsid w:val="008E6A0E"/>
    <w:rsid w:val="00910BA2"/>
    <w:rsid w:val="009115C8"/>
    <w:rsid w:val="009273F8"/>
    <w:rsid w:val="0093574C"/>
    <w:rsid w:val="00955A86"/>
    <w:rsid w:val="00993B82"/>
    <w:rsid w:val="00995DDA"/>
    <w:rsid w:val="009A7BF6"/>
    <w:rsid w:val="009C317B"/>
    <w:rsid w:val="009D701A"/>
    <w:rsid w:val="00A043F1"/>
    <w:rsid w:val="00A04BC5"/>
    <w:rsid w:val="00A06296"/>
    <w:rsid w:val="00A10AD7"/>
    <w:rsid w:val="00A3157E"/>
    <w:rsid w:val="00A6060A"/>
    <w:rsid w:val="00A73083"/>
    <w:rsid w:val="00A7513B"/>
    <w:rsid w:val="00A755F0"/>
    <w:rsid w:val="00A75715"/>
    <w:rsid w:val="00A84013"/>
    <w:rsid w:val="00AB7528"/>
    <w:rsid w:val="00AB7FA0"/>
    <w:rsid w:val="00AC2656"/>
    <w:rsid w:val="00AD3908"/>
    <w:rsid w:val="00AE54A2"/>
    <w:rsid w:val="00AF72C2"/>
    <w:rsid w:val="00B0270D"/>
    <w:rsid w:val="00B133CC"/>
    <w:rsid w:val="00B41804"/>
    <w:rsid w:val="00B568EB"/>
    <w:rsid w:val="00B62CD9"/>
    <w:rsid w:val="00B74047"/>
    <w:rsid w:val="00B81ECE"/>
    <w:rsid w:val="00B84E4D"/>
    <w:rsid w:val="00B97981"/>
    <w:rsid w:val="00BB02D8"/>
    <w:rsid w:val="00BB0753"/>
    <w:rsid w:val="00BB726A"/>
    <w:rsid w:val="00BC2D37"/>
    <w:rsid w:val="00BD1A9E"/>
    <w:rsid w:val="00BE04DE"/>
    <w:rsid w:val="00BE2D4B"/>
    <w:rsid w:val="00BE502B"/>
    <w:rsid w:val="00BF4CBD"/>
    <w:rsid w:val="00C159FA"/>
    <w:rsid w:val="00C31237"/>
    <w:rsid w:val="00C52091"/>
    <w:rsid w:val="00C57166"/>
    <w:rsid w:val="00C7550C"/>
    <w:rsid w:val="00C75A76"/>
    <w:rsid w:val="00CC346F"/>
    <w:rsid w:val="00CC767D"/>
    <w:rsid w:val="00CD63DD"/>
    <w:rsid w:val="00CE1071"/>
    <w:rsid w:val="00D078A7"/>
    <w:rsid w:val="00D42321"/>
    <w:rsid w:val="00D465BF"/>
    <w:rsid w:val="00D46FD7"/>
    <w:rsid w:val="00D516C2"/>
    <w:rsid w:val="00D529A6"/>
    <w:rsid w:val="00D5677D"/>
    <w:rsid w:val="00D66401"/>
    <w:rsid w:val="00D75926"/>
    <w:rsid w:val="00D85203"/>
    <w:rsid w:val="00D966AB"/>
    <w:rsid w:val="00DB4DE0"/>
    <w:rsid w:val="00DE05E2"/>
    <w:rsid w:val="00DE0B4B"/>
    <w:rsid w:val="00DF3289"/>
    <w:rsid w:val="00DF4A74"/>
    <w:rsid w:val="00E1418F"/>
    <w:rsid w:val="00E3201C"/>
    <w:rsid w:val="00E34B3E"/>
    <w:rsid w:val="00E34BC8"/>
    <w:rsid w:val="00E35937"/>
    <w:rsid w:val="00E65B96"/>
    <w:rsid w:val="00E709F9"/>
    <w:rsid w:val="00E906A4"/>
    <w:rsid w:val="00E93750"/>
    <w:rsid w:val="00E969BA"/>
    <w:rsid w:val="00EA0902"/>
    <w:rsid w:val="00EB2E5A"/>
    <w:rsid w:val="00EC518B"/>
    <w:rsid w:val="00ED2029"/>
    <w:rsid w:val="00F334BF"/>
    <w:rsid w:val="00F3761B"/>
    <w:rsid w:val="00F425DB"/>
    <w:rsid w:val="00F51AE9"/>
    <w:rsid w:val="00F51D35"/>
    <w:rsid w:val="00F607A3"/>
    <w:rsid w:val="00F65FD4"/>
    <w:rsid w:val="00F7463C"/>
    <w:rsid w:val="00F82542"/>
    <w:rsid w:val="00F900A9"/>
    <w:rsid w:val="00F915E9"/>
    <w:rsid w:val="00F927A2"/>
    <w:rsid w:val="00FA1383"/>
    <w:rsid w:val="00FB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D7"/>
  </w:style>
  <w:style w:type="paragraph" w:styleId="1">
    <w:name w:val="heading 1"/>
    <w:basedOn w:val="a"/>
    <w:next w:val="a"/>
    <w:link w:val="10"/>
    <w:uiPriority w:val="9"/>
    <w:qFormat/>
    <w:rsid w:val="007F6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rsid w:val="00587E99"/>
    <w:pPr>
      <w:spacing w:before="100" w:beforeAutospacing="1" w:after="100" w:afterAutospacing="1" w:line="240" w:lineRule="auto"/>
      <w:outlineLvl w:val="2"/>
    </w:pPr>
    <w:rPr>
      <w:rFonts w:ascii="Calibri" w:eastAsia="Calibri" w:hAnsi="Calibri" w:cs="Times New Roman"/>
      <w:b/>
      <w:sz w:val="27"/>
      <w:szCs w:val="20"/>
      <w:lang w:val="uk-UA" w:eastAsia="uk-UA"/>
    </w:rPr>
  </w:style>
  <w:style w:type="paragraph" w:styleId="4">
    <w:name w:val="heading 4"/>
    <w:basedOn w:val="a"/>
    <w:next w:val="a"/>
    <w:link w:val="40"/>
    <w:uiPriority w:val="9"/>
    <w:unhideWhenUsed/>
    <w:qFormat/>
    <w:rsid w:val="00B0270D"/>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0B663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87E99"/>
    <w:rPr>
      <w:rFonts w:ascii="Calibri" w:eastAsia="Calibri" w:hAnsi="Calibri" w:cs="Times New Roman"/>
      <w:b/>
      <w:sz w:val="27"/>
      <w:szCs w:val="20"/>
      <w:lang w:val="uk-UA" w:eastAsia="uk-UA"/>
    </w:rPr>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1"/>
    <w:uiPriority w:val="99"/>
    <w:qFormat/>
    <w:rsid w:val="00587E99"/>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587E99"/>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587E99"/>
    <w:rPr>
      <w:rFonts w:ascii="Times New Roman" w:eastAsia="Calibri" w:hAnsi="Times New Roman" w:cs="Times New Roman"/>
      <w:sz w:val="20"/>
      <w:szCs w:val="20"/>
      <w:shd w:val="clear" w:color="auto" w:fill="FFFFFF"/>
      <w:lang w:val="en-US"/>
    </w:rPr>
  </w:style>
  <w:style w:type="character" w:styleId="a6">
    <w:name w:val="Hyperlink"/>
    <w:basedOn w:val="a0"/>
    <w:uiPriority w:val="99"/>
    <w:rsid w:val="00587E99"/>
    <w:rPr>
      <w:rFonts w:cs="Times New Roman"/>
      <w:color w:val="0000FF"/>
      <w:u w:val="single"/>
    </w:rPr>
  </w:style>
  <w:style w:type="character" w:customStyle="1" w:styleId="1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587E99"/>
    <w:rPr>
      <w:rFonts w:ascii="Times New Roman" w:eastAsia="Calibri" w:hAnsi="Times New Roman" w:cs="Times New Roman"/>
      <w:sz w:val="24"/>
      <w:szCs w:val="20"/>
      <w:lang w:val="uk-UA" w:eastAsia="uk-UA"/>
    </w:rPr>
  </w:style>
  <w:style w:type="paragraph" w:customStyle="1" w:styleId="Default">
    <w:name w:val="Default"/>
    <w:rsid w:val="00587E9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2">
    <w:name w:val="Обычный1"/>
    <w:rsid w:val="00587E99"/>
    <w:pPr>
      <w:spacing w:after="0"/>
    </w:pPr>
    <w:rPr>
      <w:rFonts w:ascii="Arial" w:eastAsia="Times New Roman" w:hAnsi="Arial" w:cs="Arial"/>
      <w:color w:val="000000"/>
    </w:rPr>
  </w:style>
  <w:style w:type="paragraph" w:styleId="HTML">
    <w:name w:val="HTML Preformatted"/>
    <w:aliases w:val="Знак9"/>
    <w:basedOn w:val="a"/>
    <w:link w:val="HTML0"/>
    <w:uiPriority w:val="99"/>
    <w:rsid w:val="0058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aliases w:val="Знак9 Знак"/>
    <w:basedOn w:val="a0"/>
    <w:link w:val="HTML"/>
    <w:uiPriority w:val="99"/>
    <w:rsid w:val="00587E99"/>
    <w:rPr>
      <w:rFonts w:ascii="Courier New" w:eastAsia="Times New Roman" w:hAnsi="Courier New" w:cs="Times New Roman"/>
      <w:sz w:val="20"/>
      <w:szCs w:val="20"/>
      <w:lang w:val="uk-UA" w:eastAsia="ar-SA"/>
    </w:rPr>
  </w:style>
  <w:style w:type="paragraph" w:customStyle="1" w:styleId="13">
    <w:name w:val="Без интервала1"/>
    <w:link w:val="a7"/>
    <w:rsid w:val="00587E99"/>
    <w:pPr>
      <w:spacing w:after="0" w:line="240" w:lineRule="auto"/>
    </w:pPr>
    <w:rPr>
      <w:rFonts w:ascii="Calibri" w:eastAsia="Times New Roman" w:hAnsi="Calibri" w:cs="Times New Roman"/>
      <w:lang w:val="uk-UA" w:eastAsia="en-US"/>
    </w:rPr>
  </w:style>
  <w:style w:type="character" w:customStyle="1" w:styleId="a7">
    <w:name w:val="Без интервала Знак"/>
    <w:link w:val="13"/>
    <w:uiPriority w:val="99"/>
    <w:locked/>
    <w:rsid w:val="00587E99"/>
    <w:rPr>
      <w:rFonts w:ascii="Calibri" w:eastAsia="Times New Roman" w:hAnsi="Calibri" w:cs="Times New Roman"/>
      <w:lang w:val="uk-UA" w:eastAsia="en-US"/>
    </w:rPr>
  </w:style>
  <w:style w:type="paragraph" w:styleId="a8">
    <w:name w:val="Plain Text"/>
    <w:basedOn w:val="a"/>
    <w:link w:val="a9"/>
    <w:uiPriority w:val="99"/>
    <w:rsid w:val="00587E99"/>
    <w:pPr>
      <w:widowControl w:val="0"/>
      <w:spacing w:after="0" w:line="210" w:lineRule="atLeast"/>
      <w:ind w:firstLine="454"/>
      <w:jc w:val="both"/>
    </w:pPr>
    <w:rPr>
      <w:rFonts w:ascii="Times New Roman" w:eastAsia="Calibri" w:hAnsi="Times New Roman" w:cs="Times New Roman"/>
      <w:color w:val="000000"/>
      <w:sz w:val="20"/>
      <w:szCs w:val="20"/>
      <w:lang w:val="en-US"/>
    </w:rPr>
  </w:style>
  <w:style w:type="character" w:customStyle="1" w:styleId="a9">
    <w:name w:val="Текст Знак"/>
    <w:basedOn w:val="a0"/>
    <w:link w:val="a8"/>
    <w:uiPriority w:val="99"/>
    <w:rsid w:val="00587E99"/>
    <w:rPr>
      <w:rFonts w:ascii="Times New Roman" w:eastAsia="Calibri" w:hAnsi="Times New Roman" w:cs="Times New Roman"/>
      <w:color w:val="000000"/>
      <w:sz w:val="20"/>
      <w:szCs w:val="20"/>
      <w:lang w:val="en-US"/>
    </w:rPr>
  </w:style>
  <w:style w:type="paragraph" w:customStyle="1" w:styleId="31">
    <w:name w:val="Подзаг3"/>
    <w:basedOn w:val="a"/>
    <w:uiPriority w:val="99"/>
    <w:rsid w:val="00587E99"/>
    <w:pPr>
      <w:widowControl w:val="0"/>
      <w:spacing w:before="113" w:after="57" w:line="210" w:lineRule="atLeast"/>
      <w:jc w:val="center"/>
    </w:pPr>
    <w:rPr>
      <w:rFonts w:ascii="Times New Roman" w:eastAsia="Calibri" w:hAnsi="Times New Roman" w:cs="Times New Roman"/>
      <w:b/>
      <w:sz w:val="20"/>
      <w:szCs w:val="20"/>
      <w:lang w:val="en-US"/>
    </w:rPr>
  </w:style>
  <w:style w:type="paragraph" w:styleId="aa">
    <w:name w:val="No Spacing"/>
    <w:link w:val="14"/>
    <w:qFormat/>
    <w:rsid w:val="00587E99"/>
    <w:pPr>
      <w:spacing w:after="0" w:line="240" w:lineRule="auto"/>
    </w:pPr>
    <w:rPr>
      <w:rFonts w:ascii="Calibri" w:eastAsia="Calibri" w:hAnsi="Calibri" w:cs="Times New Roman"/>
      <w:lang w:val="uk-UA" w:eastAsia="en-US"/>
    </w:rPr>
  </w:style>
  <w:style w:type="character" w:customStyle="1" w:styleId="14">
    <w:name w:val="Без интервала Знак1"/>
    <w:link w:val="aa"/>
    <w:uiPriority w:val="99"/>
    <w:locked/>
    <w:rsid w:val="00587E99"/>
    <w:rPr>
      <w:rFonts w:ascii="Calibri" w:eastAsia="Calibri" w:hAnsi="Calibri" w:cs="Times New Roman"/>
      <w:lang w:val="uk-UA" w:eastAsia="en-US"/>
    </w:rPr>
  </w:style>
  <w:style w:type="character" w:customStyle="1" w:styleId="classifier-text">
    <w:name w:val="classifier-text"/>
    <w:basedOn w:val="a0"/>
    <w:uiPriority w:val="99"/>
    <w:rsid w:val="00587E99"/>
    <w:rPr>
      <w:rFonts w:cs="Times New Roman"/>
    </w:rPr>
  </w:style>
  <w:style w:type="character" w:customStyle="1" w:styleId="apple-converted-space">
    <w:name w:val="apple-converted-space"/>
    <w:basedOn w:val="a0"/>
    <w:uiPriority w:val="99"/>
    <w:rsid w:val="00587E99"/>
    <w:rPr>
      <w:rFonts w:cs="Times New Roman"/>
    </w:rPr>
  </w:style>
  <w:style w:type="paragraph" w:customStyle="1" w:styleId="ab">
    <w:name w:val="Òåêñò"/>
    <w:rsid w:val="006B3399"/>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2">
    <w:name w:val="Ïîäçàã3"/>
    <w:basedOn w:val="a"/>
    <w:rsid w:val="006B3399"/>
    <w:pPr>
      <w:widowControl w:val="0"/>
      <w:spacing w:before="113" w:after="57" w:line="210" w:lineRule="atLeast"/>
      <w:jc w:val="center"/>
    </w:pPr>
    <w:rPr>
      <w:rFonts w:ascii="Times New Roman" w:eastAsia="Times New Roman" w:hAnsi="Times New Roman" w:cs="Times New Roman"/>
      <w:b/>
      <w:sz w:val="20"/>
      <w:szCs w:val="20"/>
      <w:lang w:val="en-US"/>
    </w:rPr>
  </w:style>
  <w:style w:type="table" w:styleId="ac">
    <w:name w:val="Table Grid"/>
    <w:basedOn w:val="a1"/>
    <w:uiPriority w:val="59"/>
    <w:rsid w:val="001F1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7463C"/>
  </w:style>
  <w:style w:type="paragraph" w:styleId="ad">
    <w:name w:val="Balloon Text"/>
    <w:basedOn w:val="a"/>
    <w:link w:val="ae"/>
    <w:uiPriority w:val="99"/>
    <w:semiHidden/>
    <w:unhideWhenUsed/>
    <w:rsid w:val="00F746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463C"/>
    <w:rPr>
      <w:rFonts w:ascii="Tahoma" w:hAnsi="Tahoma" w:cs="Tahoma"/>
      <w:sz w:val="16"/>
      <w:szCs w:val="16"/>
    </w:rPr>
  </w:style>
  <w:style w:type="paragraph" w:customStyle="1" w:styleId="normal">
    <w:name w:val="normal"/>
    <w:rsid w:val="0055054C"/>
    <w:pPr>
      <w:spacing w:after="0"/>
    </w:pPr>
    <w:rPr>
      <w:rFonts w:ascii="Arial" w:eastAsia="Times New Roman" w:hAnsi="Arial" w:cs="Arial"/>
      <w:color w:val="000000"/>
      <w:szCs w:val="20"/>
    </w:rPr>
  </w:style>
  <w:style w:type="paragraph" w:styleId="af">
    <w:name w:val="header"/>
    <w:basedOn w:val="a"/>
    <w:link w:val="af0"/>
    <w:uiPriority w:val="99"/>
    <w:semiHidden/>
    <w:unhideWhenUsed/>
    <w:rsid w:val="00791C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91C95"/>
  </w:style>
  <w:style w:type="paragraph" w:styleId="af1">
    <w:name w:val="footer"/>
    <w:basedOn w:val="a"/>
    <w:link w:val="af2"/>
    <w:unhideWhenUsed/>
    <w:rsid w:val="00791C95"/>
    <w:pPr>
      <w:tabs>
        <w:tab w:val="center" w:pos="4677"/>
        <w:tab w:val="right" w:pos="9355"/>
      </w:tabs>
      <w:spacing w:after="0" w:line="240" w:lineRule="auto"/>
    </w:pPr>
  </w:style>
  <w:style w:type="character" w:customStyle="1" w:styleId="af2">
    <w:name w:val="Нижний колонтитул Знак"/>
    <w:basedOn w:val="a0"/>
    <w:link w:val="af1"/>
    <w:rsid w:val="00791C95"/>
  </w:style>
  <w:style w:type="character" w:customStyle="1" w:styleId="40">
    <w:name w:val="Заголовок 4 Знак"/>
    <w:basedOn w:val="a0"/>
    <w:link w:val="4"/>
    <w:uiPriority w:val="9"/>
    <w:rsid w:val="00B0270D"/>
    <w:rPr>
      <w:rFonts w:asciiTheme="majorHAnsi" w:eastAsiaTheme="majorEastAsia" w:hAnsiTheme="majorHAnsi" w:cstheme="majorBidi"/>
      <w:b/>
      <w:bCs/>
      <w:i/>
      <w:iCs/>
      <w:color w:val="4F81BD" w:themeColor="accent1"/>
    </w:rPr>
  </w:style>
  <w:style w:type="paragraph" w:styleId="af3">
    <w:name w:val="List Paragraph"/>
    <w:basedOn w:val="a"/>
    <w:uiPriority w:val="34"/>
    <w:qFormat/>
    <w:rsid w:val="0024085E"/>
    <w:pPr>
      <w:ind w:left="720"/>
      <w:contextualSpacing/>
    </w:pPr>
  </w:style>
  <w:style w:type="paragraph" w:customStyle="1" w:styleId="Style6">
    <w:name w:val="Style6"/>
    <w:basedOn w:val="a"/>
    <w:rsid w:val="00E969B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80">
    <w:name w:val="Заголовок 8 Знак"/>
    <w:basedOn w:val="a0"/>
    <w:link w:val="8"/>
    <w:uiPriority w:val="99"/>
    <w:semiHidden/>
    <w:rsid w:val="000B663E"/>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7F60B8"/>
    <w:rPr>
      <w:rFonts w:asciiTheme="majorHAnsi" w:eastAsiaTheme="majorEastAsia" w:hAnsiTheme="majorHAnsi" w:cstheme="majorBidi"/>
      <w:b/>
      <w:bCs/>
      <w:color w:val="365F91" w:themeColor="accent1" w:themeShade="BF"/>
      <w:sz w:val="28"/>
      <w:szCs w:val="28"/>
    </w:rPr>
  </w:style>
  <w:style w:type="character" w:customStyle="1" w:styleId="y2iqfc">
    <w:name w:val="y2iqfc"/>
    <w:basedOn w:val="a0"/>
    <w:rsid w:val="007F60B8"/>
  </w:style>
  <w:style w:type="paragraph" w:customStyle="1" w:styleId="af4">
    <w:name w:val="Базовый"/>
    <w:rsid w:val="00E35937"/>
    <w:pPr>
      <w:tabs>
        <w:tab w:val="left" w:pos="709"/>
      </w:tabs>
      <w:suppressAutoHyphens/>
      <w:spacing w:line="276" w:lineRule="atLeast"/>
    </w:pPr>
    <w:rPr>
      <w:rFonts w:ascii="Calibri" w:eastAsia="Times New Roman" w:hAnsi="Calibri" w:cs="Calibri"/>
      <w:color w:val="00000A"/>
      <w:lang w:val="uk-UA" w:eastAsia="uk-UA"/>
    </w:rPr>
  </w:style>
  <w:style w:type="character" w:customStyle="1" w:styleId="FontStyle21">
    <w:name w:val="Font Style21"/>
    <w:uiPriority w:val="99"/>
    <w:rsid w:val="00E35937"/>
  </w:style>
  <w:style w:type="paragraph" w:customStyle="1" w:styleId="af5">
    <w:name w:val="Готовый"/>
    <w:basedOn w:val="a"/>
    <w:rsid w:val="00E3593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57960400">
      <w:bodyDiv w:val="1"/>
      <w:marLeft w:val="0"/>
      <w:marRight w:val="0"/>
      <w:marTop w:val="0"/>
      <w:marBottom w:val="0"/>
      <w:divBdr>
        <w:top w:val="none" w:sz="0" w:space="0" w:color="auto"/>
        <w:left w:val="none" w:sz="0" w:space="0" w:color="auto"/>
        <w:bottom w:val="none" w:sz="0" w:space="0" w:color="auto"/>
        <w:right w:val="none" w:sz="0" w:space="0" w:color="auto"/>
      </w:divBdr>
    </w:div>
    <w:div w:id="241067210">
      <w:bodyDiv w:val="1"/>
      <w:marLeft w:val="0"/>
      <w:marRight w:val="0"/>
      <w:marTop w:val="0"/>
      <w:marBottom w:val="0"/>
      <w:divBdr>
        <w:top w:val="none" w:sz="0" w:space="0" w:color="auto"/>
        <w:left w:val="none" w:sz="0" w:space="0" w:color="auto"/>
        <w:bottom w:val="none" w:sz="0" w:space="0" w:color="auto"/>
        <w:right w:val="none" w:sz="0" w:space="0" w:color="auto"/>
      </w:divBdr>
    </w:div>
    <w:div w:id="312416057">
      <w:bodyDiv w:val="1"/>
      <w:marLeft w:val="0"/>
      <w:marRight w:val="0"/>
      <w:marTop w:val="0"/>
      <w:marBottom w:val="0"/>
      <w:divBdr>
        <w:top w:val="none" w:sz="0" w:space="0" w:color="auto"/>
        <w:left w:val="none" w:sz="0" w:space="0" w:color="auto"/>
        <w:bottom w:val="none" w:sz="0" w:space="0" w:color="auto"/>
        <w:right w:val="none" w:sz="0" w:space="0" w:color="auto"/>
      </w:divBdr>
    </w:div>
    <w:div w:id="581913569">
      <w:bodyDiv w:val="1"/>
      <w:marLeft w:val="0"/>
      <w:marRight w:val="0"/>
      <w:marTop w:val="0"/>
      <w:marBottom w:val="0"/>
      <w:divBdr>
        <w:top w:val="none" w:sz="0" w:space="0" w:color="auto"/>
        <w:left w:val="none" w:sz="0" w:space="0" w:color="auto"/>
        <w:bottom w:val="none" w:sz="0" w:space="0" w:color="auto"/>
        <w:right w:val="none" w:sz="0" w:space="0" w:color="auto"/>
      </w:divBdr>
    </w:div>
    <w:div w:id="646591020">
      <w:bodyDiv w:val="1"/>
      <w:marLeft w:val="0"/>
      <w:marRight w:val="0"/>
      <w:marTop w:val="0"/>
      <w:marBottom w:val="0"/>
      <w:divBdr>
        <w:top w:val="none" w:sz="0" w:space="0" w:color="auto"/>
        <w:left w:val="none" w:sz="0" w:space="0" w:color="auto"/>
        <w:bottom w:val="none" w:sz="0" w:space="0" w:color="auto"/>
        <w:right w:val="none" w:sz="0" w:space="0" w:color="auto"/>
      </w:divBdr>
    </w:div>
    <w:div w:id="1618944634">
      <w:bodyDiv w:val="1"/>
      <w:marLeft w:val="0"/>
      <w:marRight w:val="0"/>
      <w:marTop w:val="0"/>
      <w:marBottom w:val="0"/>
      <w:divBdr>
        <w:top w:val="none" w:sz="0" w:space="0" w:color="auto"/>
        <w:left w:val="none" w:sz="0" w:space="0" w:color="auto"/>
        <w:bottom w:val="none" w:sz="0" w:space="0" w:color="auto"/>
        <w:right w:val="none" w:sz="0" w:space="0" w:color="auto"/>
      </w:divBdr>
    </w:div>
    <w:div w:id="16486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224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C03F-F187-4019-81B6-04F8E46A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19</Pages>
  <Words>6981</Words>
  <Characters>39796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dcterms:created xsi:type="dcterms:W3CDTF">2020-06-03T06:41:00Z</dcterms:created>
  <dcterms:modified xsi:type="dcterms:W3CDTF">2023-10-02T09:39:00Z</dcterms:modified>
</cp:coreProperties>
</file>