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39" w:rsidRPr="007F7A39" w:rsidRDefault="00B76D7D" w:rsidP="007F7A39">
      <w:pPr>
        <w:ind w:firstLine="709"/>
        <w:jc w:val="center"/>
        <w:rPr>
          <w:b/>
          <w:u w:val="single"/>
          <w:lang w:val="uk-UA"/>
        </w:rPr>
      </w:pPr>
      <w:r w:rsidRPr="00BD28AE">
        <w:rPr>
          <w:b/>
          <w:u w:val="single"/>
          <w:lang w:val="uk-UA"/>
        </w:rPr>
        <w:t>Перелік змін до тендерної документації</w:t>
      </w:r>
      <w:r w:rsidR="007F7A39" w:rsidRPr="007F7A39">
        <w:t xml:space="preserve"> </w:t>
      </w:r>
      <w:r w:rsidR="007F7A39" w:rsidRPr="007F7A39">
        <w:rPr>
          <w:b/>
          <w:u w:val="single"/>
          <w:lang w:val="uk-UA"/>
        </w:rPr>
        <w:t>відкриті торги з особливостями на закупівлю товару</w:t>
      </w:r>
      <w:r w:rsidR="007F7A39">
        <w:rPr>
          <w:b/>
          <w:u w:val="single"/>
          <w:lang w:val="uk-UA"/>
        </w:rPr>
        <w:t xml:space="preserve"> </w:t>
      </w:r>
      <w:r w:rsidR="007F7A39" w:rsidRPr="007F7A39">
        <w:rPr>
          <w:b/>
          <w:u w:val="single"/>
          <w:lang w:val="uk-UA"/>
        </w:rPr>
        <w:t>код предмету закупівлі:</w:t>
      </w:r>
    </w:p>
    <w:p w:rsidR="007F7A39" w:rsidRPr="007F7A39" w:rsidRDefault="007F7A39" w:rsidP="007F7A39">
      <w:pPr>
        <w:ind w:firstLine="709"/>
        <w:jc w:val="center"/>
        <w:rPr>
          <w:b/>
          <w:u w:val="single"/>
          <w:lang w:val="uk-UA"/>
        </w:rPr>
      </w:pPr>
    </w:p>
    <w:p w:rsidR="004E6B0E" w:rsidRPr="004E6B0E" w:rsidRDefault="004E6B0E" w:rsidP="004E6B0E">
      <w:pPr>
        <w:numPr>
          <w:ilvl w:val="4"/>
          <w:numId w:val="1"/>
        </w:numPr>
        <w:jc w:val="center"/>
        <w:rPr>
          <w:b/>
          <w:u w:val="single"/>
          <w:lang w:val="uk-UA"/>
        </w:rPr>
      </w:pPr>
      <w:r w:rsidRPr="004E6B0E">
        <w:rPr>
          <w:b/>
          <w:u w:val="single"/>
          <w:lang w:val="uk-UA"/>
        </w:rPr>
        <w:t xml:space="preserve">ДК 021:2015 : 33190000-8 Медичне обладнання та вироби медичного призначення  (Кушетка медична процедурна; Шафа  медична одностулкова; Столик медичний з додатковим допоміжним столиком; Тумбочка </w:t>
      </w:r>
      <w:proofErr w:type="spellStart"/>
      <w:r w:rsidRPr="004E6B0E">
        <w:rPr>
          <w:b/>
          <w:u w:val="single"/>
          <w:lang w:val="uk-UA"/>
        </w:rPr>
        <w:t>приліжкова</w:t>
      </w:r>
      <w:proofErr w:type="spellEnd"/>
      <w:r w:rsidRPr="004E6B0E">
        <w:rPr>
          <w:b/>
          <w:u w:val="single"/>
          <w:lang w:val="uk-UA"/>
        </w:rPr>
        <w:t>)</w:t>
      </w:r>
    </w:p>
    <w:p w:rsidR="007F7A39" w:rsidRDefault="007F7A39" w:rsidP="007F7A39">
      <w:pPr>
        <w:ind w:firstLine="709"/>
        <w:jc w:val="center"/>
        <w:rPr>
          <w:b/>
          <w:u w:val="single"/>
          <w:lang w:val="uk-UA"/>
        </w:rPr>
      </w:pPr>
    </w:p>
    <w:p w:rsidR="007F7A39" w:rsidRDefault="007F7A39">
      <w:pPr>
        <w:rPr>
          <w:b/>
          <w:u w:val="single"/>
          <w:lang w:val="uk-UA"/>
        </w:rPr>
      </w:pPr>
    </w:p>
    <w:p w:rsidR="00797345" w:rsidRDefault="00797345" w:rsidP="00797345">
      <w:pPr>
        <w:pStyle w:val="a6"/>
        <w:numPr>
          <w:ilvl w:val="0"/>
          <w:numId w:val="3"/>
        </w:numPr>
        <w:ind w:left="0" w:firstLine="360"/>
        <w:rPr>
          <w:b/>
          <w:lang w:val="uk-UA"/>
        </w:rPr>
      </w:pPr>
      <w:r w:rsidRPr="00797345">
        <w:rPr>
          <w:b/>
          <w:lang w:val="uk-UA"/>
        </w:rPr>
        <w:t>Зміни до п. 1  «Кінцевий строк подання тендерної пропозиції</w:t>
      </w:r>
      <w:r>
        <w:rPr>
          <w:b/>
          <w:lang w:val="uk-UA"/>
        </w:rPr>
        <w:t>»</w:t>
      </w:r>
      <w:r w:rsidRPr="00797345">
        <w:rPr>
          <w:b/>
          <w:lang w:val="uk-UA"/>
        </w:rPr>
        <w:t xml:space="preserve"> </w:t>
      </w:r>
      <w:r w:rsidRPr="00797345">
        <w:rPr>
          <w:b/>
          <w:lang w:val="uk-UA"/>
        </w:rPr>
        <w:t>Розділ</w:t>
      </w:r>
      <w:r>
        <w:rPr>
          <w:b/>
          <w:lang w:val="uk-UA"/>
        </w:rPr>
        <w:t>у 4 «</w:t>
      </w:r>
      <w:r w:rsidRPr="00797345">
        <w:rPr>
          <w:b/>
          <w:lang w:val="uk-UA"/>
        </w:rPr>
        <w:t>Подання та розкриття тендерної пропозиції</w:t>
      </w:r>
      <w:r>
        <w:rPr>
          <w:b/>
          <w:lang w:val="uk-UA"/>
        </w:rPr>
        <w:t>», а саме: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4917"/>
      </w:tblGrid>
      <w:tr w:rsidR="00797345" w:rsidRPr="00797345" w:rsidTr="00E96EB0">
        <w:tc>
          <w:tcPr>
            <w:tcW w:w="4434" w:type="dxa"/>
            <w:shd w:val="clear" w:color="auto" w:fill="auto"/>
          </w:tcPr>
          <w:p w:rsidR="00797345" w:rsidRPr="00797345" w:rsidRDefault="00797345" w:rsidP="00797345">
            <w:pPr>
              <w:pStyle w:val="a6"/>
              <w:ind w:left="360"/>
              <w:rPr>
                <w:b/>
                <w:lang w:val="uk-UA"/>
              </w:rPr>
            </w:pPr>
            <w:r w:rsidRPr="00797345">
              <w:rPr>
                <w:b/>
                <w:lang w:val="uk-UA"/>
              </w:rPr>
              <w:t>Попередня редакція від 23.05.2023</w:t>
            </w:r>
          </w:p>
        </w:tc>
        <w:tc>
          <w:tcPr>
            <w:tcW w:w="4917" w:type="dxa"/>
            <w:shd w:val="clear" w:color="auto" w:fill="auto"/>
          </w:tcPr>
          <w:p w:rsidR="00797345" w:rsidRPr="00797345" w:rsidRDefault="00797345" w:rsidP="00797345">
            <w:pPr>
              <w:pStyle w:val="a6"/>
              <w:ind w:left="360"/>
              <w:rPr>
                <w:b/>
                <w:lang w:val="uk-UA"/>
              </w:rPr>
            </w:pPr>
            <w:r w:rsidRPr="00797345">
              <w:rPr>
                <w:b/>
                <w:lang w:val="uk-UA"/>
              </w:rPr>
              <w:t>Редакція в зміні від 25. 05.2023</w:t>
            </w:r>
          </w:p>
        </w:tc>
      </w:tr>
      <w:tr w:rsidR="00797345" w:rsidRPr="00797345" w:rsidTr="00E96EB0">
        <w:tc>
          <w:tcPr>
            <w:tcW w:w="4434" w:type="dxa"/>
            <w:shd w:val="clear" w:color="auto" w:fill="auto"/>
          </w:tcPr>
          <w:p w:rsidR="00797345" w:rsidRPr="00797345" w:rsidRDefault="00797345" w:rsidP="00797345">
            <w:pPr>
              <w:pStyle w:val="a6"/>
              <w:ind w:left="0" w:firstLine="360"/>
              <w:jc w:val="both"/>
              <w:rPr>
                <w:lang w:val="uk-UA"/>
              </w:rPr>
            </w:pPr>
            <w:r w:rsidRPr="00797345">
              <w:rPr>
                <w:lang w:val="uk-UA"/>
              </w:rPr>
              <w:t xml:space="preserve">Кінцевий строк подання тендерних пропозицій — 1 червня 2023, 08:00 год. </w:t>
            </w:r>
          </w:p>
          <w:p w:rsidR="00797345" w:rsidRPr="00797345" w:rsidRDefault="00797345" w:rsidP="00797345">
            <w:pPr>
              <w:pStyle w:val="a6"/>
              <w:ind w:left="0" w:firstLine="360"/>
              <w:jc w:val="both"/>
              <w:rPr>
                <w:lang w:val="uk-UA"/>
              </w:rPr>
            </w:pPr>
            <w:r w:rsidRPr="00797345">
              <w:rPr>
                <w:lang w:val="uk-UA"/>
              </w:rPr>
              <w:t>Отримана тендерна пропозиція вноситься автоматично до реєстру отриманих тендерних пропозицій.</w:t>
            </w:r>
          </w:p>
          <w:p w:rsidR="00797345" w:rsidRPr="00797345" w:rsidRDefault="00797345" w:rsidP="00797345">
            <w:pPr>
              <w:pStyle w:val="a6"/>
              <w:ind w:left="0" w:firstLine="360"/>
              <w:jc w:val="both"/>
              <w:rPr>
                <w:lang w:val="uk-UA"/>
              </w:rPr>
            </w:pPr>
            <w:r w:rsidRPr="00797345">
              <w:rPr>
                <w:lang w:val="uk-UA"/>
              </w:rPr>
              <w:t xml:space="preserve">Електронна система </w:t>
            </w:r>
            <w:proofErr w:type="spellStart"/>
            <w:r w:rsidRPr="00797345">
              <w:rPr>
                <w:lang w:val="uk-UA"/>
              </w:rPr>
              <w:t>закупівель</w:t>
            </w:r>
            <w:proofErr w:type="spellEnd"/>
            <w:r w:rsidRPr="00797345">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797345" w:rsidRPr="00797345" w:rsidRDefault="00797345" w:rsidP="00797345">
            <w:pPr>
              <w:pStyle w:val="a6"/>
              <w:ind w:left="0" w:firstLine="360"/>
              <w:jc w:val="both"/>
              <w:rPr>
                <w:b/>
                <w:lang w:val="uk-UA"/>
              </w:rPr>
            </w:pPr>
            <w:r w:rsidRPr="00797345">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797345">
              <w:rPr>
                <w:lang w:val="uk-UA"/>
              </w:rPr>
              <w:t>закупівель</w:t>
            </w:r>
            <w:proofErr w:type="spellEnd"/>
            <w:r w:rsidRPr="00797345">
              <w:rPr>
                <w:lang w:val="uk-UA"/>
              </w:rPr>
              <w:t>.</w:t>
            </w:r>
          </w:p>
        </w:tc>
        <w:tc>
          <w:tcPr>
            <w:tcW w:w="4917" w:type="dxa"/>
            <w:shd w:val="clear" w:color="auto" w:fill="auto"/>
          </w:tcPr>
          <w:p w:rsidR="00797345" w:rsidRPr="00797345" w:rsidRDefault="00797345" w:rsidP="00797345">
            <w:pPr>
              <w:pStyle w:val="a6"/>
              <w:ind w:left="0" w:firstLine="360"/>
              <w:jc w:val="both"/>
              <w:rPr>
                <w:lang w:val="uk-UA"/>
              </w:rPr>
            </w:pPr>
            <w:r w:rsidRPr="00797345">
              <w:rPr>
                <w:lang w:val="uk-UA"/>
              </w:rPr>
              <w:t xml:space="preserve">Кінцевий строк подання тендерних пропозицій — </w:t>
            </w:r>
            <w:r>
              <w:rPr>
                <w:lang w:val="uk-UA"/>
              </w:rPr>
              <w:t>2</w:t>
            </w:r>
            <w:r w:rsidRPr="00797345">
              <w:rPr>
                <w:lang w:val="uk-UA"/>
              </w:rPr>
              <w:t xml:space="preserve"> червня 2023, 08:00 год. </w:t>
            </w:r>
          </w:p>
          <w:p w:rsidR="00797345" w:rsidRPr="00797345" w:rsidRDefault="00797345" w:rsidP="00797345">
            <w:pPr>
              <w:pStyle w:val="a6"/>
              <w:ind w:left="0" w:firstLine="360"/>
              <w:jc w:val="both"/>
              <w:rPr>
                <w:lang w:val="uk-UA"/>
              </w:rPr>
            </w:pPr>
            <w:r w:rsidRPr="00797345">
              <w:rPr>
                <w:lang w:val="uk-UA"/>
              </w:rPr>
              <w:t>Отримана тендерна пропозиція вноситься автоматично до реєстру отриманих тендерних пропозицій.</w:t>
            </w:r>
          </w:p>
          <w:p w:rsidR="00797345" w:rsidRPr="00797345" w:rsidRDefault="00797345" w:rsidP="00797345">
            <w:pPr>
              <w:pStyle w:val="a6"/>
              <w:ind w:left="0" w:firstLine="360"/>
              <w:jc w:val="both"/>
              <w:rPr>
                <w:lang w:val="uk-UA"/>
              </w:rPr>
            </w:pPr>
            <w:r w:rsidRPr="00797345">
              <w:rPr>
                <w:lang w:val="uk-UA"/>
              </w:rPr>
              <w:t xml:space="preserve">Електронна система </w:t>
            </w:r>
            <w:proofErr w:type="spellStart"/>
            <w:r w:rsidRPr="00797345">
              <w:rPr>
                <w:lang w:val="uk-UA"/>
              </w:rPr>
              <w:t>закупівель</w:t>
            </w:r>
            <w:proofErr w:type="spellEnd"/>
            <w:r w:rsidRPr="00797345">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797345" w:rsidRPr="00797345" w:rsidRDefault="00797345" w:rsidP="00797345">
            <w:pPr>
              <w:pStyle w:val="a6"/>
              <w:ind w:left="0" w:firstLine="360"/>
              <w:rPr>
                <w:b/>
                <w:lang w:val="uk-UA"/>
              </w:rPr>
            </w:pPr>
            <w:r w:rsidRPr="00797345">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797345">
              <w:rPr>
                <w:lang w:val="uk-UA"/>
              </w:rPr>
              <w:t>закупівель</w:t>
            </w:r>
            <w:proofErr w:type="spellEnd"/>
            <w:r w:rsidRPr="00797345">
              <w:rPr>
                <w:lang w:val="uk-UA"/>
              </w:rPr>
              <w:t>.</w:t>
            </w:r>
          </w:p>
        </w:tc>
      </w:tr>
    </w:tbl>
    <w:p w:rsidR="00797345" w:rsidRPr="00797345" w:rsidRDefault="00797345" w:rsidP="00797345">
      <w:pPr>
        <w:pStyle w:val="a6"/>
        <w:ind w:left="360"/>
        <w:rPr>
          <w:b/>
          <w:lang w:val="uk-UA"/>
        </w:rPr>
      </w:pPr>
    </w:p>
    <w:p w:rsidR="005A1C01" w:rsidRDefault="005A1C01" w:rsidP="00B76D7D">
      <w:pPr>
        <w:ind w:firstLine="567"/>
        <w:jc w:val="both"/>
        <w:rPr>
          <w:b/>
          <w:lang w:val="uk-UA"/>
        </w:rPr>
      </w:pPr>
    </w:p>
    <w:p w:rsidR="00B76D7D" w:rsidRPr="00797345" w:rsidRDefault="00535A49" w:rsidP="00797345">
      <w:pPr>
        <w:pStyle w:val="a6"/>
        <w:numPr>
          <w:ilvl w:val="0"/>
          <w:numId w:val="3"/>
        </w:numPr>
        <w:ind w:left="0" w:firstLine="567"/>
        <w:jc w:val="both"/>
        <w:rPr>
          <w:b/>
          <w:lang w:val="uk-UA"/>
        </w:rPr>
      </w:pPr>
      <w:r w:rsidRPr="00797345">
        <w:rPr>
          <w:b/>
          <w:lang w:val="uk-UA"/>
        </w:rPr>
        <w:t>Зміни до</w:t>
      </w:r>
      <w:r w:rsidR="009031CC" w:rsidRPr="00797345">
        <w:rPr>
          <w:b/>
          <w:lang w:val="uk-UA"/>
        </w:rPr>
        <w:t xml:space="preserve"> абзацу 6</w:t>
      </w:r>
      <w:r w:rsidRPr="00797345">
        <w:rPr>
          <w:b/>
          <w:lang w:val="uk-UA"/>
        </w:rPr>
        <w:t xml:space="preserve"> Додатку № 2</w:t>
      </w:r>
      <w:r w:rsidR="00B76D7D" w:rsidRPr="00797345">
        <w:rPr>
          <w:b/>
          <w:lang w:val="uk-UA"/>
        </w:rPr>
        <w:t xml:space="preserve"> тендерної документації</w:t>
      </w:r>
      <w:r w:rsidR="009031CC" w:rsidRPr="00797345">
        <w:rPr>
          <w:b/>
          <w:lang w:val="uk-UA"/>
        </w:rPr>
        <w:t xml:space="preserve"> «Інформація про необхідні технічні, якісні та кількісні характеристики предмета закупівлі - технічні вимоги до предмета закупівлі»</w:t>
      </w:r>
      <w:r w:rsidR="00B76D7D" w:rsidRPr="00797345">
        <w:rPr>
          <w:b/>
          <w:lang w:val="uk-UA"/>
        </w:rPr>
        <w:t>:</w:t>
      </w:r>
    </w:p>
    <w:p w:rsidR="002818F4" w:rsidRDefault="002818F4" w:rsidP="00B76D7D">
      <w:pPr>
        <w:ind w:firstLine="567"/>
        <w:jc w:val="both"/>
        <w:rPr>
          <w:b/>
          <w:lang w:val="uk-UA"/>
        </w:rPr>
      </w:pPr>
    </w:p>
    <w:p w:rsidR="002818F4" w:rsidRPr="002818F4" w:rsidRDefault="002818F4" w:rsidP="002818F4">
      <w:pPr>
        <w:ind w:left="720"/>
        <w:jc w:val="both"/>
        <w:rPr>
          <w:b/>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4"/>
        <w:gridCol w:w="4917"/>
      </w:tblGrid>
      <w:tr w:rsidR="002818F4" w:rsidRPr="002818F4" w:rsidTr="002818F4">
        <w:tc>
          <w:tcPr>
            <w:tcW w:w="4434" w:type="dxa"/>
            <w:shd w:val="clear" w:color="auto" w:fill="auto"/>
          </w:tcPr>
          <w:p w:rsidR="002818F4" w:rsidRPr="002818F4" w:rsidRDefault="002818F4" w:rsidP="004E6B0E">
            <w:pPr>
              <w:spacing w:after="160" w:line="259" w:lineRule="auto"/>
              <w:rPr>
                <w:rFonts w:eastAsiaTheme="minorHAnsi" w:cstheme="minorBidi"/>
                <w:b/>
                <w:color w:val="000000" w:themeColor="text1"/>
                <w:lang w:val="uk-UA" w:eastAsia="en-US"/>
              </w:rPr>
            </w:pPr>
            <w:r w:rsidRPr="002818F4">
              <w:rPr>
                <w:rFonts w:eastAsiaTheme="minorHAnsi" w:cstheme="minorBidi"/>
                <w:b/>
                <w:color w:val="000000" w:themeColor="text1"/>
                <w:lang w:val="uk-UA" w:eastAsia="en-US"/>
              </w:rPr>
              <w:t>Попередня редакція</w:t>
            </w:r>
            <w:r w:rsidR="00CB2554">
              <w:rPr>
                <w:rFonts w:eastAsiaTheme="minorHAnsi" w:cstheme="minorBidi"/>
                <w:b/>
                <w:color w:val="000000" w:themeColor="text1"/>
                <w:lang w:val="uk-UA" w:eastAsia="en-US"/>
              </w:rPr>
              <w:t xml:space="preserve"> від </w:t>
            </w:r>
            <w:r w:rsidR="004E6B0E">
              <w:rPr>
                <w:rFonts w:eastAsiaTheme="minorHAnsi" w:cstheme="minorBidi"/>
                <w:b/>
                <w:color w:val="000000" w:themeColor="text1"/>
                <w:lang w:val="uk-UA" w:eastAsia="en-US"/>
              </w:rPr>
              <w:t>23</w:t>
            </w:r>
            <w:r w:rsidR="00CB2554">
              <w:rPr>
                <w:rFonts w:eastAsiaTheme="minorHAnsi" w:cstheme="minorBidi"/>
                <w:b/>
                <w:color w:val="000000" w:themeColor="text1"/>
                <w:lang w:val="uk-UA" w:eastAsia="en-US"/>
              </w:rPr>
              <w:t>.05.2023</w:t>
            </w:r>
          </w:p>
        </w:tc>
        <w:tc>
          <w:tcPr>
            <w:tcW w:w="4917" w:type="dxa"/>
            <w:shd w:val="clear" w:color="auto" w:fill="auto"/>
          </w:tcPr>
          <w:p w:rsidR="002818F4" w:rsidRPr="002818F4" w:rsidRDefault="002818F4" w:rsidP="002818F4">
            <w:pPr>
              <w:spacing w:after="160" w:line="259" w:lineRule="auto"/>
              <w:rPr>
                <w:rFonts w:eastAsiaTheme="minorHAnsi" w:cstheme="minorBidi"/>
                <w:b/>
                <w:color w:val="000000" w:themeColor="text1"/>
                <w:lang w:val="uk-UA" w:eastAsia="en-US"/>
              </w:rPr>
            </w:pPr>
            <w:r w:rsidRPr="002818F4">
              <w:rPr>
                <w:rFonts w:eastAsiaTheme="minorHAnsi" w:cstheme="minorBidi"/>
                <w:b/>
                <w:color w:val="000000" w:themeColor="text1"/>
                <w:lang w:val="uk-UA" w:eastAsia="en-US"/>
              </w:rPr>
              <w:t xml:space="preserve">Редакція в зміні </w:t>
            </w:r>
            <w:r w:rsidR="00CB2554">
              <w:rPr>
                <w:rFonts w:eastAsiaTheme="minorHAnsi" w:cstheme="minorBidi"/>
                <w:b/>
                <w:color w:val="000000" w:themeColor="text1"/>
                <w:lang w:val="uk-UA" w:eastAsia="en-US"/>
              </w:rPr>
              <w:t xml:space="preserve">від </w:t>
            </w:r>
            <w:r w:rsidR="004E6B0E">
              <w:rPr>
                <w:rFonts w:eastAsiaTheme="minorHAnsi" w:cstheme="minorBidi"/>
                <w:b/>
                <w:color w:val="000000" w:themeColor="text1"/>
                <w:lang w:val="uk-UA" w:eastAsia="en-US"/>
              </w:rPr>
              <w:t>25. 05.2023</w:t>
            </w:r>
          </w:p>
        </w:tc>
      </w:tr>
      <w:tr w:rsidR="004E6B0E" w:rsidRPr="00797345" w:rsidTr="00797345">
        <w:trPr>
          <w:trHeight w:val="1550"/>
        </w:trPr>
        <w:tc>
          <w:tcPr>
            <w:tcW w:w="4434" w:type="dxa"/>
            <w:shd w:val="clear" w:color="auto" w:fill="auto"/>
          </w:tcPr>
          <w:p w:rsidR="004E6B0E" w:rsidRPr="004E6B0E" w:rsidRDefault="004E6B0E" w:rsidP="004E6B0E">
            <w:pPr>
              <w:spacing w:after="160" w:line="259" w:lineRule="auto"/>
              <w:rPr>
                <w:rFonts w:eastAsiaTheme="minorHAnsi" w:cstheme="minorBidi"/>
                <w:b/>
                <w:lang w:val="uk-UA" w:eastAsia="en-US"/>
              </w:rPr>
            </w:pPr>
            <w:r w:rsidRPr="004E6B0E">
              <w:rPr>
                <w:rFonts w:eastAsiaTheme="minorHAnsi" w:cstheme="minorBidi"/>
                <w:b/>
                <w:lang w:val="uk-UA" w:eastAsia="en-US"/>
              </w:rPr>
              <w:t>Інформація про необхідні технічні, якісні та кількісні характеристики предмета закупівлі - технічні вимоги до предмета закупівлі</w:t>
            </w:r>
          </w:p>
          <w:p w:rsidR="004E6B0E" w:rsidRPr="004E6B0E" w:rsidRDefault="004E6B0E" w:rsidP="004E6B0E">
            <w:pPr>
              <w:spacing w:after="160" w:line="259" w:lineRule="auto"/>
              <w:rPr>
                <w:rFonts w:eastAsiaTheme="minorHAnsi" w:cstheme="minorBidi"/>
                <w:lang w:val="uk-UA" w:eastAsia="en-US"/>
              </w:rPr>
            </w:pPr>
            <w:r w:rsidRPr="004E6B0E">
              <w:rPr>
                <w:rFonts w:eastAsiaTheme="minorHAnsi" w:cstheme="minorBidi"/>
                <w:lang w:val="uk-UA" w:eastAsia="en-US"/>
              </w:rPr>
              <w:tab/>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E6B0E">
              <w:rPr>
                <w:rFonts w:eastAsiaTheme="minorHAnsi" w:cstheme="minorBidi"/>
                <w:lang w:val="uk-UA" w:eastAsia="en-US"/>
              </w:rPr>
              <w:t>закупівель</w:t>
            </w:r>
            <w:proofErr w:type="spellEnd"/>
            <w:r w:rsidRPr="004E6B0E">
              <w:rPr>
                <w:rFonts w:eastAsiaTheme="minorHAnsi" w:cstheme="minorBidi"/>
                <w:lang w:val="uk-UA" w:eastAsia="en-US"/>
              </w:rPr>
              <w:t xml:space="preserve"> та з дотриманням законодавства.</w:t>
            </w:r>
          </w:p>
          <w:p w:rsidR="004E6B0E" w:rsidRPr="004E6B0E" w:rsidRDefault="004E6B0E" w:rsidP="004E6B0E">
            <w:pPr>
              <w:spacing w:after="160" w:line="259" w:lineRule="auto"/>
              <w:rPr>
                <w:rFonts w:eastAsiaTheme="minorHAnsi" w:cstheme="minorBidi"/>
                <w:lang w:val="uk-UA" w:eastAsia="en-US"/>
              </w:rPr>
            </w:pPr>
            <w:r w:rsidRPr="004E6B0E">
              <w:rPr>
                <w:rFonts w:eastAsiaTheme="minorHAnsi" w:cstheme="minorBidi"/>
                <w:lang w:val="uk-UA" w:eastAsia="en-US"/>
              </w:rPr>
              <w:tab/>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w:t>
            </w:r>
            <w:bookmarkStart w:id="0" w:name="_GoBack"/>
            <w:bookmarkEnd w:id="0"/>
            <w:r w:rsidRPr="004E6B0E">
              <w:rPr>
                <w:rFonts w:eastAsiaTheme="minorHAnsi" w:cstheme="minorBidi"/>
                <w:lang w:val="uk-UA" w:eastAsia="en-US"/>
              </w:rPr>
              <w:t xml:space="preserve">есленням, малюнкам чи опису предмета закупівлі) та іншим вимогам </w:t>
            </w:r>
            <w:r w:rsidRPr="004E6B0E">
              <w:rPr>
                <w:rFonts w:eastAsiaTheme="minorHAnsi" w:cstheme="minorBidi"/>
                <w:lang w:val="uk-UA" w:eastAsia="en-US"/>
              </w:rPr>
              <w:lastRenderedPageBreak/>
              <w:t>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E6B0E" w:rsidRPr="004E6B0E" w:rsidRDefault="004E6B0E" w:rsidP="004E6B0E">
            <w:pPr>
              <w:spacing w:after="160" w:line="259" w:lineRule="auto"/>
              <w:rPr>
                <w:rFonts w:eastAsiaTheme="minorHAnsi" w:cstheme="minorBidi"/>
                <w:lang w:val="uk-UA" w:eastAsia="en-US"/>
              </w:rPr>
            </w:pPr>
            <w:r w:rsidRPr="004E6B0E">
              <w:rPr>
                <w:rFonts w:eastAsiaTheme="minorHAnsi" w:cstheme="minorBidi"/>
                <w:lang w:val="uk-UA" w:eastAsia="en-US"/>
              </w:rPr>
              <w:tab/>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E6B0E" w:rsidRPr="004E6B0E" w:rsidRDefault="004E6B0E" w:rsidP="004E6B0E">
            <w:pPr>
              <w:spacing w:after="160" w:line="259" w:lineRule="auto"/>
              <w:rPr>
                <w:rFonts w:eastAsiaTheme="minorHAnsi" w:cstheme="minorBidi"/>
                <w:lang w:val="uk-UA" w:eastAsia="en-US"/>
              </w:rPr>
            </w:pPr>
            <w:r w:rsidRPr="004E6B0E">
              <w:rPr>
                <w:rFonts w:eastAsiaTheme="minorHAnsi" w:cstheme="minorBidi"/>
                <w:lang w:val="uk-UA" w:eastAsia="en-US"/>
              </w:rPr>
              <w:tab/>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4E6B0E" w:rsidRPr="004E6B0E" w:rsidRDefault="004E6B0E" w:rsidP="004E6B0E">
            <w:pPr>
              <w:spacing w:after="160" w:line="259" w:lineRule="auto"/>
              <w:rPr>
                <w:rFonts w:eastAsiaTheme="minorHAnsi" w:cstheme="minorBidi"/>
                <w:lang w:val="uk-UA" w:eastAsia="en-US"/>
              </w:rPr>
            </w:pPr>
            <w:r w:rsidRPr="004E6B0E">
              <w:rPr>
                <w:rFonts w:eastAsiaTheme="minorHAnsi" w:cstheme="minorBidi"/>
                <w:lang w:val="uk-UA" w:eastAsia="en-US"/>
              </w:rPr>
              <w:t xml:space="preserve">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4E6B0E">
              <w:rPr>
                <w:rFonts w:eastAsiaTheme="minorHAnsi" w:cstheme="minorBidi"/>
                <w:lang w:val="uk-UA" w:eastAsia="en-US"/>
              </w:rPr>
              <w:t>Renault</w:t>
            </w:r>
            <w:proofErr w:type="spellEnd"/>
            <w:r w:rsidRPr="004E6B0E">
              <w:rPr>
                <w:rFonts w:eastAsiaTheme="minorHAnsi" w:cstheme="minorBidi"/>
                <w:lang w:val="uk-UA" w:eastAsia="en-US"/>
              </w:rPr>
              <w:t xml:space="preserve"> </w:t>
            </w:r>
            <w:proofErr w:type="spellStart"/>
            <w:r w:rsidRPr="004E6B0E">
              <w:rPr>
                <w:rFonts w:eastAsiaTheme="minorHAnsi" w:cstheme="minorBidi"/>
                <w:lang w:val="uk-UA" w:eastAsia="en-US"/>
              </w:rPr>
              <w:t>Duster</w:t>
            </w:r>
            <w:proofErr w:type="spellEnd"/>
            <w:r w:rsidRPr="004E6B0E">
              <w:rPr>
                <w:rFonts w:eastAsiaTheme="minorHAnsi" w:cstheme="minorBidi"/>
                <w:lang w:val="uk-UA" w:eastAsia="en-US"/>
              </w:rPr>
              <w:t xml:space="preserve">, або еквівалент), тендерну пропозицію такого учасника буде </w:t>
            </w:r>
            <w:proofErr w:type="spellStart"/>
            <w:r w:rsidRPr="004E6B0E">
              <w:rPr>
                <w:rFonts w:eastAsiaTheme="minorHAnsi" w:cstheme="minorBidi"/>
                <w:lang w:val="uk-UA" w:eastAsia="en-US"/>
              </w:rPr>
              <w:t>відхилено</w:t>
            </w:r>
            <w:proofErr w:type="spellEnd"/>
            <w:r w:rsidRPr="004E6B0E">
              <w:rPr>
                <w:rFonts w:eastAsiaTheme="minorHAnsi" w:cstheme="minorBidi"/>
                <w:lang w:val="uk-UA" w:eastAsia="en-US"/>
              </w:rPr>
              <w:t xml:space="preserve"> як таку, що не відповідає умовам технічної специфікації та іншим вимогам щодо предмета закупівлі тендерної документації».</w:t>
            </w:r>
          </w:p>
          <w:p w:rsidR="004E6B0E" w:rsidRDefault="004E6B0E" w:rsidP="002818F4">
            <w:pPr>
              <w:spacing w:after="160" w:line="259" w:lineRule="auto"/>
              <w:rPr>
                <w:rFonts w:eastAsiaTheme="minorHAnsi" w:cstheme="minorBidi"/>
                <w:lang w:val="uk-UA" w:eastAsia="en-US"/>
              </w:rPr>
            </w:pPr>
            <w:r w:rsidRPr="004E6B0E">
              <w:rPr>
                <w:rFonts w:eastAsiaTheme="minorHAnsi" w:cstheme="minorBidi"/>
                <w:lang w:val="uk-UA" w:eastAsia="en-US"/>
              </w:rPr>
              <w:t>Наголошуємо та просимо звернути увагу, що технічні характеристики товару мають бути не меншими тих параметрів, які вказані Замовником в тендерній документації.</w:t>
            </w:r>
          </w:p>
        </w:tc>
        <w:tc>
          <w:tcPr>
            <w:tcW w:w="4917" w:type="dxa"/>
            <w:shd w:val="clear" w:color="auto" w:fill="auto"/>
          </w:tcPr>
          <w:p w:rsidR="004E6B0E" w:rsidRPr="004E6B0E" w:rsidRDefault="004E6B0E" w:rsidP="004E6B0E">
            <w:pPr>
              <w:rPr>
                <w:rFonts w:eastAsiaTheme="minorHAnsi" w:cstheme="minorBidi"/>
                <w:b/>
                <w:lang w:val="uk-UA" w:eastAsia="en-US"/>
              </w:rPr>
            </w:pPr>
            <w:r w:rsidRPr="004E6B0E">
              <w:rPr>
                <w:rFonts w:eastAsiaTheme="minorHAnsi" w:cstheme="minorBidi"/>
                <w:b/>
                <w:lang w:val="uk-UA" w:eastAsia="en-US"/>
              </w:rPr>
              <w:lastRenderedPageBreak/>
              <w:t>Інформація про необхідні технічні, якісні та кількісні характеристики предмета закупівлі - технічні вимоги до предмета закупівлі</w:t>
            </w:r>
          </w:p>
          <w:p w:rsidR="004E6B0E" w:rsidRPr="004E6B0E" w:rsidRDefault="004E6B0E" w:rsidP="004E6B0E">
            <w:pPr>
              <w:rPr>
                <w:rFonts w:eastAsiaTheme="minorHAnsi" w:cstheme="minorBidi"/>
                <w:lang w:val="uk-UA" w:eastAsia="en-US"/>
              </w:rPr>
            </w:pPr>
            <w:r w:rsidRPr="004E6B0E">
              <w:rPr>
                <w:rFonts w:eastAsiaTheme="minorHAnsi" w:cstheme="minorBidi"/>
                <w:lang w:val="uk-UA" w:eastAsia="en-US"/>
              </w:rPr>
              <w:tab/>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E6B0E">
              <w:rPr>
                <w:rFonts w:eastAsiaTheme="minorHAnsi" w:cstheme="minorBidi"/>
                <w:lang w:val="uk-UA" w:eastAsia="en-US"/>
              </w:rPr>
              <w:t>закупівель</w:t>
            </w:r>
            <w:proofErr w:type="spellEnd"/>
            <w:r w:rsidRPr="004E6B0E">
              <w:rPr>
                <w:rFonts w:eastAsiaTheme="minorHAnsi" w:cstheme="minorBidi"/>
                <w:lang w:val="uk-UA" w:eastAsia="en-US"/>
              </w:rPr>
              <w:t xml:space="preserve"> та з дотриманням законодавства.</w:t>
            </w:r>
          </w:p>
          <w:p w:rsidR="004E6B0E" w:rsidRPr="004E6B0E" w:rsidRDefault="004E6B0E" w:rsidP="004E6B0E">
            <w:pPr>
              <w:rPr>
                <w:rFonts w:eastAsiaTheme="minorHAnsi" w:cstheme="minorBidi"/>
                <w:lang w:val="uk-UA" w:eastAsia="en-US"/>
              </w:rPr>
            </w:pPr>
            <w:r w:rsidRPr="004E6B0E">
              <w:rPr>
                <w:rFonts w:eastAsiaTheme="minorHAnsi" w:cstheme="minorBidi"/>
                <w:lang w:val="uk-UA" w:eastAsia="en-US"/>
              </w:rPr>
              <w:tab/>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E6B0E" w:rsidRPr="004E6B0E" w:rsidRDefault="004E6B0E" w:rsidP="004E6B0E">
            <w:pPr>
              <w:rPr>
                <w:rFonts w:eastAsiaTheme="minorHAnsi" w:cstheme="minorBidi"/>
                <w:lang w:val="uk-UA" w:eastAsia="en-US"/>
              </w:rPr>
            </w:pPr>
            <w:r w:rsidRPr="004E6B0E">
              <w:rPr>
                <w:rFonts w:eastAsiaTheme="minorHAnsi" w:cstheme="minorBidi"/>
                <w:lang w:val="uk-UA" w:eastAsia="en-US"/>
              </w:rPr>
              <w:lastRenderedPageBreak/>
              <w:tab/>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E6B0E" w:rsidRPr="004E6B0E" w:rsidRDefault="004E6B0E" w:rsidP="004E6B0E">
            <w:pPr>
              <w:rPr>
                <w:rFonts w:eastAsiaTheme="minorHAnsi" w:cstheme="minorBidi"/>
                <w:lang w:val="uk-UA" w:eastAsia="en-US"/>
              </w:rPr>
            </w:pPr>
            <w:r w:rsidRPr="004E6B0E">
              <w:rPr>
                <w:rFonts w:eastAsiaTheme="minorHAnsi" w:cstheme="minorBidi"/>
                <w:lang w:val="uk-UA" w:eastAsia="en-US"/>
              </w:rPr>
              <w:tab/>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4E6B0E" w:rsidRPr="004E6B0E" w:rsidRDefault="004E6B0E" w:rsidP="004E6B0E">
            <w:pPr>
              <w:rPr>
                <w:rFonts w:eastAsiaTheme="minorHAnsi" w:cstheme="minorBidi"/>
                <w:lang w:val="uk-UA" w:eastAsia="en-US"/>
              </w:rPr>
            </w:pPr>
            <w:r w:rsidRPr="004E6B0E">
              <w:rPr>
                <w:rFonts w:eastAsiaTheme="minorHAnsi" w:cstheme="minorBidi"/>
                <w:lang w:val="uk-UA" w:eastAsia="en-US"/>
              </w:rPr>
              <w:t xml:space="preserve">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4E6B0E">
              <w:rPr>
                <w:rFonts w:eastAsiaTheme="minorHAnsi" w:cstheme="minorBidi"/>
                <w:lang w:val="uk-UA" w:eastAsia="en-US"/>
              </w:rPr>
              <w:t>Renault</w:t>
            </w:r>
            <w:proofErr w:type="spellEnd"/>
            <w:r w:rsidRPr="004E6B0E">
              <w:rPr>
                <w:rFonts w:eastAsiaTheme="minorHAnsi" w:cstheme="minorBidi"/>
                <w:lang w:val="uk-UA" w:eastAsia="en-US"/>
              </w:rPr>
              <w:t xml:space="preserve"> </w:t>
            </w:r>
            <w:proofErr w:type="spellStart"/>
            <w:r w:rsidRPr="004E6B0E">
              <w:rPr>
                <w:rFonts w:eastAsiaTheme="minorHAnsi" w:cstheme="minorBidi"/>
                <w:lang w:val="uk-UA" w:eastAsia="en-US"/>
              </w:rPr>
              <w:t>Duster</w:t>
            </w:r>
            <w:proofErr w:type="spellEnd"/>
            <w:r w:rsidRPr="004E6B0E">
              <w:rPr>
                <w:rFonts w:eastAsiaTheme="minorHAnsi" w:cstheme="minorBidi"/>
                <w:lang w:val="uk-UA" w:eastAsia="en-US"/>
              </w:rPr>
              <w:t xml:space="preserve">, або еквівалент), тендерну пропозицію такого учасника буде </w:t>
            </w:r>
            <w:proofErr w:type="spellStart"/>
            <w:r w:rsidRPr="004E6B0E">
              <w:rPr>
                <w:rFonts w:eastAsiaTheme="minorHAnsi" w:cstheme="minorBidi"/>
                <w:lang w:val="uk-UA" w:eastAsia="en-US"/>
              </w:rPr>
              <w:t>відхилено</w:t>
            </w:r>
            <w:proofErr w:type="spellEnd"/>
            <w:r w:rsidRPr="004E6B0E">
              <w:rPr>
                <w:rFonts w:eastAsiaTheme="minorHAnsi" w:cstheme="minorBidi"/>
                <w:lang w:val="uk-UA" w:eastAsia="en-US"/>
              </w:rPr>
              <w:t xml:space="preserve"> як таку, що не відповідає умовам технічної специфікації та іншим вимогам щодо предмета закупівлі тендерної документації».</w:t>
            </w:r>
          </w:p>
          <w:p w:rsidR="004E6B0E" w:rsidRPr="004E6B0E" w:rsidRDefault="004E6B0E" w:rsidP="004E6B0E">
            <w:pPr>
              <w:rPr>
                <w:rFonts w:eastAsiaTheme="minorHAnsi" w:cstheme="minorBidi"/>
                <w:lang w:val="uk-UA" w:eastAsia="en-US"/>
              </w:rPr>
            </w:pPr>
          </w:p>
          <w:p w:rsidR="004E6B0E" w:rsidRDefault="004E6B0E" w:rsidP="004E6B0E">
            <w:pPr>
              <w:rPr>
                <w:rFonts w:eastAsiaTheme="minorHAnsi" w:cstheme="minorBidi"/>
                <w:lang w:val="uk-UA" w:eastAsia="en-US"/>
              </w:rPr>
            </w:pPr>
          </w:p>
          <w:p w:rsidR="004E6B0E" w:rsidRPr="004E6B0E" w:rsidRDefault="004E6B0E" w:rsidP="004E6B0E">
            <w:pPr>
              <w:tabs>
                <w:tab w:val="left" w:pos="1185"/>
              </w:tabs>
              <w:rPr>
                <w:rFonts w:eastAsiaTheme="minorHAnsi" w:cstheme="minorBidi"/>
                <w:lang w:val="uk-UA" w:eastAsia="en-US"/>
              </w:rPr>
            </w:pPr>
            <w:r>
              <w:rPr>
                <w:rFonts w:eastAsiaTheme="minorHAnsi" w:cstheme="minorBidi"/>
                <w:lang w:val="uk-UA" w:eastAsia="en-US"/>
              </w:rPr>
              <w:tab/>
            </w:r>
          </w:p>
        </w:tc>
      </w:tr>
    </w:tbl>
    <w:p w:rsidR="0016591F" w:rsidRDefault="0016591F" w:rsidP="00797345">
      <w:pPr>
        <w:jc w:val="both"/>
        <w:rPr>
          <w:b/>
          <w:lang w:val="uk-UA"/>
        </w:rPr>
      </w:pPr>
    </w:p>
    <w:sectPr w:rsidR="0016591F" w:rsidSect="00797345">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A1429DE"/>
    <w:multiLevelType w:val="hybridMultilevel"/>
    <w:tmpl w:val="0CE634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042BB6"/>
    <w:multiLevelType w:val="hybridMultilevel"/>
    <w:tmpl w:val="6C34A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7D"/>
    <w:rsid w:val="0016591F"/>
    <w:rsid w:val="001D36D0"/>
    <w:rsid w:val="002818F4"/>
    <w:rsid w:val="003265F2"/>
    <w:rsid w:val="004E6B0E"/>
    <w:rsid w:val="00527B2B"/>
    <w:rsid w:val="00535A49"/>
    <w:rsid w:val="005A1C01"/>
    <w:rsid w:val="00617E06"/>
    <w:rsid w:val="006437F6"/>
    <w:rsid w:val="00797345"/>
    <w:rsid w:val="007F7A39"/>
    <w:rsid w:val="00842066"/>
    <w:rsid w:val="009031CC"/>
    <w:rsid w:val="0098462F"/>
    <w:rsid w:val="00AE398C"/>
    <w:rsid w:val="00B57AED"/>
    <w:rsid w:val="00B76D7D"/>
    <w:rsid w:val="00C351CF"/>
    <w:rsid w:val="00CB2554"/>
    <w:rsid w:val="00DB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D07C0-61D3-49C7-ABA3-D5FD0853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D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6D0"/>
    <w:rPr>
      <w:rFonts w:ascii="Segoe UI" w:hAnsi="Segoe UI" w:cs="Segoe UI"/>
      <w:sz w:val="18"/>
      <w:szCs w:val="18"/>
    </w:rPr>
  </w:style>
  <w:style w:type="character" w:customStyle="1" w:styleId="a4">
    <w:name w:val="Текст выноски Знак"/>
    <w:basedOn w:val="a0"/>
    <w:link w:val="a3"/>
    <w:uiPriority w:val="99"/>
    <w:semiHidden/>
    <w:rsid w:val="001D36D0"/>
    <w:rPr>
      <w:rFonts w:ascii="Segoe UI" w:eastAsia="Times New Roman" w:hAnsi="Segoe UI" w:cs="Segoe UI"/>
      <w:sz w:val="18"/>
      <w:szCs w:val="18"/>
      <w:lang w:eastAsia="ru-RU"/>
    </w:rPr>
  </w:style>
  <w:style w:type="paragraph" w:customStyle="1" w:styleId="a5">
    <w:name w:val="Вміст таблиці"/>
    <w:basedOn w:val="a"/>
    <w:rsid w:val="007F7A39"/>
    <w:pPr>
      <w:suppressLineNumbers/>
      <w:suppressAutoHyphens/>
    </w:pPr>
    <w:rPr>
      <w:rFonts w:ascii="Liberation Serif" w:eastAsia="NSimSun" w:hAnsi="Liberation Serif" w:cs="Arial"/>
      <w:kern w:val="2"/>
      <w:lang w:val="uk-UA" w:eastAsia="zh-CN" w:bidi="hi-IN"/>
    </w:rPr>
  </w:style>
  <w:style w:type="paragraph" w:styleId="a6">
    <w:name w:val="List Paragraph"/>
    <w:basedOn w:val="a"/>
    <w:uiPriority w:val="34"/>
    <w:qFormat/>
    <w:rsid w:val="00165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884</Words>
  <Characters>5040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2023-05-25T12:43:00Z</cp:lastPrinted>
  <dcterms:created xsi:type="dcterms:W3CDTF">2021-12-17T08:19:00Z</dcterms:created>
  <dcterms:modified xsi:type="dcterms:W3CDTF">2023-05-25T12:44:00Z</dcterms:modified>
</cp:coreProperties>
</file>