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bookmarkStart w:id="1" w:name="_Hlk139185040"/>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B67F5" w:rsidRPr="00F220A8" w:rsidRDefault="008E3EEE" w:rsidP="008B67F5">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w:t>
      </w:r>
      <w:bookmarkStart w:id="2" w:name="_Hlk115097086"/>
      <w:r w:rsidR="008B67F5" w:rsidRPr="00F220A8">
        <w:rPr>
          <w:rFonts w:ascii="Times New Roman" w:eastAsia="Times New Roman" w:hAnsi="Times New Roman"/>
          <w:b/>
          <w:sz w:val="24"/>
          <w:szCs w:val="24"/>
        </w:rPr>
        <w:t> «ЗАТВЕРДЖЕНО»</w:t>
      </w:r>
    </w:p>
    <w:p w:rsidR="008B67F5" w:rsidRPr="00F220A8" w:rsidRDefault="008B67F5" w:rsidP="008B67F5">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B67F5" w:rsidRPr="00F220A8" w:rsidRDefault="008B67F5" w:rsidP="008B67F5">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B67F5" w:rsidRPr="00F220A8" w:rsidRDefault="008B67F5" w:rsidP="008B67F5">
      <w:pPr>
        <w:ind w:firstLine="851"/>
        <w:jc w:val="right"/>
        <w:rPr>
          <w:rFonts w:ascii="Times New Roman" w:hAnsi="Times New Roman"/>
          <w:bCs/>
          <w:sz w:val="24"/>
          <w:szCs w:val="24"/>
          <w:lang w:eastAsia="ar-SA"/>
        </w:rPr>
      </w:pPr>
      <w:r w:rsidRPr="00FA2963">
        <w:rPr>
          <w:rFonts w:ascii="Times New Roman" w:hAnsi="Times New Roman"/>
          <w:bCs/>
          <w:sz w:val="24"/>
          <w:szCs w:val="24"/>
          <w:lang w:eastAsia="ar-SA"/>
        </w:rPr>
        <w:t>№ 67/2</w:t>
      </w:r>
      <w:r w:rsidRPr="008B67F5">
        <w:rPr>
          <w:rFonts w:ascii="Times New Roman" w:hAnsi="Times New Roman"/>
          <w:bCs/>
          <w:sz w:val="24"/>
          <w:szCs w:val="24"/>
          <w:lang w:eastAsia="ar-SA"/>
        </w:rPr>
        <w:t>4</w:t>
      </w:r>
      <w:r w:rsidRPr="00FA2963">
        <w:rPr>
          <w:rFonts w:ascii="Times New Roman" w:hAnsi="Times New Roman"/>
          <w:bCs/>
          <w:sz w:val="24"/>
          <w:szCs w:val="24"/>
          <w:lang w:eastAsia="ar-SA"/>
        </w:rPr>
        <w:t>06</w:t>
      </w:r>
      <w:r w:rsidRPr="008B67F5">
        <w:rPr>
          <w:rFonts w:ascii="Times New Roman" w:hAnsi="Times New Roman"/>
          <w:bCs/>
          <w:sz w:val="24"/>
          <w:szCs w:val="24"/>
          <w:lang w:eastAsia="ar-SA"/>
        </w:rPr>
        <w:t xml:space="preserve"> від </w:t>
      </w:r>
      <w:r w:rsidRPr="00FA2963">
        <w:rPr>
          <w:rFonts w:ascii="Times New Roman" w:hAnsi="Times New Roman"/>
          <w:bCs/>
          <w:sz w:val="24"/>
          <w:szCs w:val="24"/>
          <w:lang w:eastAsia="ar-SA"/>
        </w:rPr>
        <w:t>«2</w:t>
      </w:r>
      <w:r w:rsidRPr="008B67F5">
        <w:rPr>
          <w:rFonts w:ascii="Times New Roman" w:hAnsi="Times New Roman"/>
          <w:bCs/>
          <w:sz w:val="24"/>
          <w:szCs w:val="24"/>
          <w:lang w:eastAsia="ar-SA"/>
        </w:rPr>
        <w:t>4</w:t>
      </w:r>
      <w:r w:rsidRPr="00FA2963">
        <w:rPr>
          <w:rFonts w:ascii="Times New Roman" w:hAnsi="Times New Roman"/>
          <w:bCs/>
          <w:sz w:val="24"/>
          <w:szCs w:val="24"/>
          <w:lang w:eastAsia="ar-SA"/>
        </w:rPr>
        <w:t>» червня 2023 року</w:t>
      </w:r>
    </w:p>
    <w:p w:rsidR="008E3EEE" w:rsidRPr="00F220A8" w:rsidRDefault="008B67F5" w:rsidP="008B67F5">
      <w:pPr>
        <w:spacing w:after="0" w:line="240" w:lineRule="auto"/>
        <w:ind w:left="-1418"/>
        <w:jc w:val="right"/>
        <w:rPr>
          <w:rFonts w:ascii="Times New Roman" w:hAnsi="Times New Roman"/>
          <w:bCs/>
          <w:sz w:val="24"/>
          <w:szCs w:val="24"/>
          <w:lang w:eastAsia="ar-SA"/>
        </w:rPr>
      </w:pPr>
      <w:r>
        <w:rPr>
          <w:rFonts w:ascii="Times New Roman" w:hAnsi="Times New Roman"/>
          <w:bCs/>
          <w:sz w:val="24"/>
          <w:szCs w:val="24"/>
          <w:lang w:eastAsia="ar-SA"/>
        </w:rPr>
        <w:t xml:space="preserve">Зі змінами </w:t>
      </w:r>
      <w:r w:rsidR="008E3EEE" w:rsidRPr="00FA2963">
        <w:rPr>
          <w:rFonts w:ascii="Times New Roman" w:hAnsi="Times New Roman"/>
          <w:bCs/>
          <w:sz w:val="24"/>
          <w:szCs w:val="24"/>
          <w:lang w:eastAsia="ar-SA"/>
        </w:rPr>
        <w:t xml:space="preserve">№ </w:t>
      </w:r>
      <w:bookmarkEnd w:id="2"/>
      <w:r w:rsidR="0097446B">
        <w:rPr>
          <w:rFonts w:ascii="Times New Roman" w:hAnsi="Times New Roman"/>
          <w:bCs/>
          <w:sz w:val="24"/>
          <w:szCs w:val="24"/>
          <w:lang w:eastAsia="ar-SA"/>
        </w:rPr>
        <w:t>74</w:t>
      </w:r>
      <w:r w:rsidR="00247CF7" w:rsidRPr="00FA2963">
        <w:rPr>
          <w:rFonts w:ascii="Times New Roman" w:hAnsi="Times New Roman"/>
          <w:bCs/>
          <w:sz w:val="24"/>
          <w:szCs w:val="24"/>
          <w:lang w:eastAsia="ar-SA"/>
        </w:rPr>
        <w:t>/</w:t>
      </w:r>
      <w:r w:rsidR="0097446B">
        <w:rPr>
          <w:rFonts w:ascii="Times New Roman" w:hAnsi="Times New Roman"/>
          <w:bCs/>
          <w:sz w:val="24"/>
          <w:szCs w:val="24"/>
          <w:lang w:eastAsia="ar-SA"/>
        </w:rPr>
        <w:t>0207</w:t>
      </w:r>
      <w:r w:rsidR="008E3EEE" w:rsidRPr="008B67F5">
        <w:rPr>
          <w:rFonts w:ascii="Times New Roman" w:hAnsi="Times New Roman"/>
          <w:bCs/>
          <w:sz w:val="24"/>
          <w:szCs w:val="24"/>
          <w:lang w:eastAsia="ar-SA"/>
        </w:rPr>
        <w:t xml:space="preserve"> від </w:t>
      </w:r>
      <w:r w:rsidR="008E3EEE" w:rsidRPr="00FA2963">
        <w:rPr>
          <w:rFonts w:ascii="Times New Roman" w:hAnsi="Times New Roman"/>
          <w:bCs/>
          <w:sz w:val="24"/>
          <w:szCs w:val="24"/>
          <w:lang w:eastAsia="ar-SA"/>
        </w:rPr>
        <w:t>«</w:t>
      </w:r>
      <w:r w:rsidR="0097446B">
        <w:rPr>
          <w:rFonts w:ascii="Times New Roman" w:hAnsi="Times New Roman"/>
          <w:bCs/>
          <w:sz w:val="24"/>
          <w:szCs w:val="24"/>
          <w:lang w:eastAsia="ar-SA"/>
        </w:rPr>
        <w:t>02</w:t>
      </w:r>
      <w:r w:rsidR="008E3EEE" w:rsidRPr="00FA2963">
        <w:rPr>
          <w:rFonts w:ascii="Times New Roman" w:hAnsi="Times New Roman"/>
          <w:bCs/>
          <w:sz w:val="24"/>
          <w:szCs w:val="24"/>
          <w:lang w:eastAsia="ar-SA"/>
        </w:rPr>
        <w:t xml:space="preserve">» </w:t>
      </w:r>
      <w:r w:rsidR="0097446B">
        <w:rPr>
          <w:rFonts w:ascii="Times New Roman" w:hAnsi="Times New Roman"/>
          <w:bCs/>
          <w:sz w:val="24"/>
          <w:szCs w:val="24"/>
          <w:lang w:eastAsia="ar-SA"/>
        </w:rPr>
        <w:t>липня</w:t>
      </w:r>
      <w:r w:rsidR="008E3EEE" w:rsidRPr="00FA2963">
        <w:rPr>
          <w:rFonts w:ascii="Times New Roman" w:hAnsi="Times New Roman"/>
          <w:bCs/>
          <w:sz w:val="24"/>
          <w:szCs w:val="24"/>
          <w:lang w:eastAsia="ar-SA"/>
        </w:rPr>
        <w:t xml:space="preserve"> 2023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F34E04" w:rsidRDefault="00F34E04">
      <w:pPr>
        <w:spacing w:before="240" w:after="0" w:line="240" w:lineRule="auto"/>
        <w:jc w:val="center"/>
        <w:rPr>
          <w:rFonts w:ascii="Times New Roman" w:eastAsia="Times New Roman" w:hAnsi="Times New Roman" w:cs="Times New Roman"/>
          <w:b/>
          <w:sz w:val="24"/>
          <w:szCs w:val="24"/>
        </w:rPr>
      </w:pPr>
    </w:p>
    <w:p w:rsidR="00585386" w:rsidRPr="0097446B" w:rsidRDefault="00585386" w:rsidP="0097446B">
      <w:pPr>
        <w:shd w:val="clear" w:color="auto" w:fill="FFFFFF"/>
        <w:jc w:val="center"/>
        <w:rPr>
          <w:rFonts w:ascii="Times New Roman" w:eastAsia="Times New Roman" w:hAnsi="Times New Roman" w:cs="Times New Roman"/>
          <w:b/>
          <w:sz w:val="24"/>
          <w:szCs w:val="24"/>
        </w:rPr>
      </w:pPr>
      <w:bookmarkStart w:id="3" w:name="_Hlk138326539"/>
      <w:r w:rsidRPr="0097446B">
        <w:rPr>
          <w:rFonts w:ascii="Times New Roman" w:eastAsia="Times New Roman" w:hAnsi="Times New Roman" w:cs="Times New Roman"/>
          <w:b/>
          <w:color w:val="000000"/>
          <w:sz w:val="24"/>
          <w:szCs w:val="24"/>
        </w:rPr>
        <w:t xml:space="preserve">Високошвидкісний секвенатор  наступного покоління з автоматичною роботизованою станцією пробоподготовки, Спектрофотометр/флуориметр  </w:t>
      </w:r>
      <w:r w:rsidRPr="0097446B">
        <w:rPr>
          <w:rFonts w:ascii="Times New Roman" w:eastAsia="Times New Roman" w:hAnsi="Times New Roman" w:cs="Times New Roman"/>
          <w:b/>
          <w:sz w:val="24"/>
          <w:szCs w:val="24"/>
        </w:rPr>
        <w:t>ДК 021:2015</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38430000-8</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Детектори та аналізатори</w:t>
      </w:r>
      <w:r w:rsidRPr="0097446B">
        <w:rPr>
          <w:rFonts w:ascii="Times New Roman" w:eastAsia="Times New Roman" w:hAnsi="Times New Roman" w:cs="Times New Roman"/>
          <w:b/>
          <w:color w:val="000000"/>
          <w:sz w:val="24"/>
          <w:szCs w:val="24"/>
        </w:rPr>
        <w:t xml:space="preserve"> (</w:t>
      </w:r>
      <w:r w:rsidRPr="0097446B">
        <w:rPr>
          <w:rFonts w:ascii="Times New Roman" w:eastAsia="Times New Roman" w:hAnsi="Times New Roman" w:cs="Times New Roman"/>
          <w:b/>
          <w:sz w:val="24"/>
          <w:szCs w:val="24"/>
        </w:rPr>
        <w:t>ДК 021:2015: 38432000-2 —Аналізатори) (код НК 024:20</w:t>
      </w:r>
      <w:r w:rsidR="0097446B" w:rsidRPr="0097446B">
        <w:rPr>
          <w:rFonts w:ascii="Times New Roman" w:eastAsia="Times New Roman" w:hAnsi="Times New Roman" w:cs="Times New Roman"/>
          <w:b/>
          <w:sz w:val="24"/>
          <w:szCs w:val="24"/>
        </w:rPr>
        <w:t>23</w:t>
      </w:r>
      <w:r w:rsidRPr="0097446B">
        <w:rPr>
          <w:rFonts w:ascii="Times New Roman" w:eastAsia="Times New Roman" w:hAnsi="Times New Roman" w:cs="Times New Roman"/>
          <w:b/>
          <w:sz w:val="24"/>
          <w:szCs w:val="24"/>
        </w:rPr>
        <w:t xml:space="preserve"> -  </w:t>
      </w:r>
      <w:r w:rsidR="0097446B" w:rsidRPr="0097446B">
        <w:rPr>
          <w:rFonts w:ascii="Times New Roman" w:eastAsia="Times New Roman" w:hAnsi="Times New Roman" w:cs="Times New Roman"/>
          <w:b/>
          <w:color w:val="222222"/>
          <w:sz w:val="24"/>
          <w:szCs w:val="24"/>
        </w:rPr>
        <w:t>62070 Секвенатор нуклеїнових кислот IVD (діагностика </w:t>
      </w:r>
      <w:r w:rsidR="0097446B" w:rsidRPr="0097446B">
        <w:rPr>
          <w:rFonts w:ascii="Times New Roman" w:eastAsia="Times New Roman" w:hAnsi="Times New Roman" w:cs="Times New Roman"/>
          <w:b/>
          <w:i/>
          <w:iCs/>
          <w:color w:val="222222"/>
          <w:sz w:val="24"/>
          <w:szCs w:val="24"/>
        </w:rPr>
        <w:t>in vitro </w:t>
      </w:r>
      <w:r w:rsidR="0097446B" w:rsidRPr="0097446B">
        <w:rPr>
          <w:rFonts w:ascii="Times New Roman" w:eastAsia="Times New Roman" w:hAnsi="Times New Roman" w:cs="Times New Roman"/>
          <w:b/>
          <w:color w:val="222222"/>
          <w:sz w:val="24"/>
          <w:szCs w:val="24"/>
        </w:rPr>
        <w:t>), секвенування за Сенгером</w:t>
      </w:r>
      <w:r w:rsidRPr="0097446B">
        <w:rPr>
          <w:rFonts w:ascii="Times New Roman" w:eastAsia="Times New Roman" w:hAnsi="Times New Roman" w:cs="Times New Roman"/>
          <w:b/>
          <w:sz w:val="24"/>
          <w:szCs w:val="24"/>
        </w:rPr>
        <w:t>; код НК 024:20</w:t>
      </w:r>
      <w:r w:rsidR="0097446B" w:rsidRPr="0097446B">
        <w:rPr>
          <w:rFonts w:ascii="Times New Roman" w:eastAsia="Times New Roman" w:hAnsi="Times New Roman" w:cs="Times New Roman"/>
          <w:b/>
          <w:sz w:val="24"/>
          <w:szCs w:val="24"/>
        </w:rPr>
        <w:t>23</w:t>
      </w:r>
      <w:r w:rsidRPr="0097446B">
        <w:rPr>
          <w:rFonts w:ascii="Times New Roman" w:eastAsia="Times New Roman" w:hAnsi="Times New Roman" w:cs="Times New Roman"/>
          <w:b/>
          <w:sz w:val="24"/>
          <w:szCs w:val="24"/>
        </w:rPr>
        <w:t xml:space="preserve"> – </w:t>
      </w:r>
      <w:r w:rsidR="0097446B" w:rsidRPr="0097446B">
        <w:rPr>
          <w:rFonts w:ascii="Times New Roman" w:eastAsia="Times New Roman" w:hAnsi="Times New Roman" w:cs="Times New Roman"/>
          <w:b/>
          <w:color w:val="222222"/>
          <w:sz w:val="24"/>
          <w:szCs w:val="24"/>
        </w:rPr>
        <w:t>57869 Спектрофотометр флуоресцентний IVD (діагностика </w:t>
      </w:r>
      <w:r w:rsidR="0097446B" w:rsidRPr="0097446B">
        <w:rPr>
          <w:rFonts w:ascii="Times New Roman" w:eastAsia="Times New Roman" w:hAnsi="Times New Roman" w:cs="Times New Roman"/>
          <w:b/>
          <w:i/>
          <w:iCs/>
          <w:color w:val="222222"/>
          <w:sz w:val="24"/>
          <w:szCs w:val="24"/>
        </w:rPr>
        <w:t>in vitro </w:t>
      </w:r>
      <w:r w:rsidR="0097446B" w:rsidRPr="0097446B">
        <w:rPr>
          <w:rFonts w:ascii="Times New Roman" w:eastAsia="Times New Roman" w:hAnsi="Times New Roman" w:cs="Times New Roman"/>
          <w:b/>
          <w:color w:val="222222"/>
          <w:sz w:val="24"/>
          <w:szCs w:val="24"/>
        </w:rPr>
        <w:t>) Напівавтоматичний</w:t>
      </w:r>
      <w:r w:rsidRPr="0097446B">
        <w:rPr>
          <w:rFonts w:ascii="Times New Roman" w:eastAsia="Times New Roman" w:hAnsi="Times New Roman" w:cs="Times New Roman"/>
          <w:b/>
          <w:sz w:val="24"/>
          <w:szCs w:val="24"/>
        </w:rPr>
        <w:t>)</w:t>
      </w:r>
    </w:p>
    <w:bookmarkEnd w:id="3"/>
    <w:p w:rsidR="00585386" w:rsidRPr="00585386" w:rsidRDefault="00585386" w:rsidP="00585386">
      <w:pPr>
        <w:widowControl w:val="0"/>
        <w:spacing w:line="240" w:lineRule="auto"/>
        <w:jc w:val="center"/>
        <w:rPr>
          <w:rFonts w:ascii="Times New Roman" w:eastAsia="Times New Roman" w:hAnsi="Times New Roman" w:cs="Times New Roman"/>
          <w:b/>
          <w:sz w:val="24"/>
          <w:szCs w:val="24"/>
        </w:rPr>
      </w:pPr>
    </w:p>
    <w:p w:rsidR="00585386" w:rsidRDefault="00585386" w:rsidP="00585386">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11488D" w:rsidRPr="00F220A8" w:rsidRDefault="0011488D" w:rsidP="00247CF7">
      <w:pPr>
        <w:spacing w:before="240" w:after="0" w:line="240" w:lineRule="auto"/>
        <w:jc w:val="center"/>
        <w:rPr>
          <w:rFonts w:ascii="Times New Roman" w:eastAsia="Times New Roman" w:hAnsi="Times New Roman" w:cs="Times New Roman"/>
          <w:b/>
          <w:bCs/>
          <w:sz w:val="24"/>
          <w:szCs w:val="24"/>
        </w:rPr>
      </w:pPr>
    </w:p>
    <w:p w:rsidR="0011488D" w:rsidRPr="00F220A8" w:rsidRDefault="00A20405">
      <w:pPr>
        <w:spacing w:before="240"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p w:rsidR="0011488D" w:rsidRPr="00F220A8" w:rsidRDefault="0011488D">
      <w:pPr>
        <w:spacing w:before="240" w:after="0" w:line="240" w:lineRule="auto"/>
        <w:rPr>
          <w:rFonts w:ascii="Times New Roman" w:eastAsia="Times New Roman" w:hAnsi="Times New Roman" w:cs="Times New Roman"/>
          <w:sz w:val="24"/>
          <w:szCs w:val="24"/>
        </w:rPr>
      </w:pPr>
    </w:p>
    <w:p w:rsidR="0011488D" w:rsidRPr="00F220A8" w:rsidRDefault="0011488D">
      <w:pPr>
        <w:spacing w:before="240" w:after="0" w:line="240" w:lineRule="auto"/>
        <w:rPr>
          <w:rFonts w:ascii="Times New Roman" w:eastAsia="Times New Roman" w:hAnsi="Times New Roman" w:cs="Times New Roman"/>
          <w:sz w:val="24"/>
          <w:szCs w:val="24"/>
        </w:rPr>
      </w:pPr>
    </w:p>
    <w:p w:rsidR="00AD72E9" w:rsidRDefault="00AD72E9">
      <w:pPr>
        <w:spacing w:before="240" w:after="0" w:line="240" w:lineRule="auto"/>
        <w:rPr>
          <w:rFonts w:ascii="Times New Roman" w:eastAsia="Times New Roman" w:hAnsi="Times New Roman" w:cs="Times New Roman"/>
          <w:sz w:val="24"/>
          <w:szCs w:val="24"/>
        </w:rPr>
      </w:pPr>
    </w:p>
    <w:p w:rsidR="000E21D5" w:rsidRDefault="000E21D5">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Default="00585386">
      <w:pPr>
        <w:spacing w:before="240" w:after="0" w:line="240" w:lineRule="auto"/>
        <w:rPr>
          <w:rFonts w:ascii="Times New Roman" w:eastAsia="Times New Roman" w:hAnsi="Times New Roman" w:cs="Times New Roman"/>
          <w:sz w:val="24"/>
          <w:szCs w:val="24"/>
        </w:rPr>
      </w:pPr>
    </w:p>
    <w:p w:rsidR="00585386" w:rsidRPr="00F220A8" w:rsidRDefault="00585386">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lang w:val="ru-RU"/>
        </w:rPr>
      </w:pPr>
      <w:bookmarkStart w:id="4" w:name="_heading=h.1fob9te" w:colFirst="0" w:colLast="0"/>
      <w:bookmarkEnd w:id="4"/>
      <w:r w:rsidRPr="00F220A8">
        <w:rPr>
          <w:rFonts w:ascii="Times New Roman" w:hAnsi="Times New Roman"/>
          <w:b/>
          <w:bCs/>
          <w:sz w:val="24"/>
          <w:szCs w:val="24"/>
        </w:rPr>
        <w:t xml:space="preserve">м. </w:t>
      </w:r>
      <w:r w:rsidRPr="00F220A8">
        <w:rPr>
          <w:rFonts w:ascii="Times New Roman" w:hAnsi="Times New Roman"/>
          <w:b/>
          <w:bCs/>
          <w:sz w:val="24"/>
          <w:szCs w:val="24"/>
          <w:lang w:val="ru-RU"/>
        </w:rPr>
        <w:t>Львів</w:t>
      </w:r>
      <w:r w:rsidRPr="00F220A8">
        <w:rPr>
          <w:rFonts w:ascii="Times New Roman" w:hAnsi="Times New Roman"/>
          <w:b/>
          <w:bCs/>
          <w:sz w:val="24"/>
          <w:szCs w:val="24"/>
        </w:rPr>
        <w:t>– 202</w:t>
      </w:r>
      <w:r w:rsidRPr="00F220A8">
        <w:rPr>
          <w:rFonts w:ascii="Times New Roman" w:hAnsi="Times New Roman"/>
          <w:b/>
          <w:bCs/>
          <w:sz w:val="24"/>
          <w:szCs w:val="24"/>
          <w:lang w:val="ru-RU"/>
        </w:rPr>
        <w:t>3</w:t>
      </w:r>
    </w:p>
    <w:bookmarkEnd w:id="1"/>
    <w:p w:rsidR="00585386" w:rsidRPr="00F220A8" w:rsidRDefault="00585386" w:rsidP="00222758">
      <w:pPr>
        <w:widowControl w:val="0"/>
        <w:spacing w:after="0" w:line="240" w:lineRule="auto"/>
        <w:contextualSpacing/>
        <w:jc w:val="center"/>
        <w:outlineLvl w:val="0"/>
        <w:rPr>
          <w:rFonts w:ascii="Times New Roman" w:hAnsi="Times New Roman"/>
          <w:b/>
          <w:bCs/>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97446B" w:rsidRPr="0097446B" w:rsidRDefault="0097446B" w:rsidP="0097446B">
            <w:pPr>
              <w:shd w:val="clear" w:color="auto" w:fill="FFFFFF"/>
              <w:spacing w:line="259" w:lineRule="auto"/>
              <w:jc w:val="center"/>
              <w:rPr>
                <w:rFonts w:ascii="Times New Roman" w:eastAsia="Times New Roman" w:hAnsi="Times New Roman" w:cs="Times New Roman"/>
                <w:b/>
                <w:sz w:val="24"/>
                <w:szCs w:val="24"/>
              </w:rPr>
            </w:pPr>
            <w:r w:rsidRPr="0097446B">
              <w:rPr>
                <w:rFonts w:ascii="Times New Roman" w:eastAsia="Times New Roman" w:hAnsi="Times New Roman" w:cs="Times New Roman"/>
                <w:b/>
                <w:color w:val="000000"/>
                <w:sz w:val="24"/>
                <w:szCs w:val="24"/>
              </w:rPr>
              <w:t xml:space="preserve">Високошвидкісний секвенатор  наступного покоління з автоматичною роботизованою станцією пробоподготовки, Спектрофотометр/флуориметр  </w:t>
            </w:r>
            <w:r w:rsidRPr="0097446B">
              <w:rPr>
                <w:rFonts w:ascii="Times New Roman" w:eastAsia="Times New Roman" w:hAnsi="Times New Roman" w:cs="Times New Roman"/>
                <w:b/>
                <w:sz w:val="24"/>
                <w:szCs w:val="24"/>
              </w:rPr>
              <w:t>ДК 021:2015</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38430000-8</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Детектори та аналізатори</w:t>
            </w:r>
            <w:r w:rsidRPr="0097446B">
              <w:rPr>
                <w:rFonts w:ascii="Times New Roman" w:eastAsia="Times New Roman" w:hAnsi="Times New Roman" w:cs="Times New Roman"/>
                <w:b/>
                <w:color w:val="000000"/>
                <w:sz w:val="24"/>
                <w:szCs w:val="24"/>
              </w:rPr>
              <w:t xml:space="preserve"> (</w:t>
            </w:r>
            <w:r w:rsidRPr="0097446B">
              <w:rPr>
                <w:rFonts w:ascii="Times New Roman" w:eastAsia="Times New Roman" w:hAnsi="Times New Roman" w:cs="Times New Roman"/>
                <w:b/>
                <w:sz w:val="24"/>
                <w:szCs w:val="24"/>
              </w:rPr>
              <w:t xml:space="preserve">ДК 021:2015: 38432000-2 —Аналізатори) (код НК 024:2023 -  </w:t>
            </w:r>
            <w:r w:rsidRPr="0097446B">
              <w:rPr>
                <w:rFonts w:ascii="Times New Roman" w:eastAsia="Times New Roman" w:hAnsi="Times New Roman" w:cs="Times New Roman"/>
                <w:b/>
                <w:color w:val="222222"/>
                <w:sz w:val="24"/>
                <w:szCs w:val="24"/>
              </w:rPr>
              <w:t>62070 Секвенатор нуклеїнових кислот IVD (діагностика </w:t>
            </w:r>
            <w:r w:rsidRPr="0097446B">
              <w:rPr>
                <w:rFonts w:ascii="Times New Roman" w:eastAsia="Times New Roman" w:hAnsi="Times New Roman" w:cs="Times New Roman"/>
                <w:b/>
                <w:i/>
                <w:iCs/>
                <w:color w:val="222222"/>
                <w:sz w:val="24"/>
                <w:szCs w:val="24"/>
              </w:rPr>
              <w:t>in vitro </w:t>
            </w:r>
            <w:r w:rsidRPr="0097446B">
              <w:rPr>
                <w:rFonts w:ascii="Times New Roman" w:eastAsia="Times New Roman" w:hAnsi="Times New Roman" w:cs="Times New Roman"/>
                <w:b/>
                <w:color w:val="222222"/>
                <w:sz w:val="24"/>
                <w:szCs w:val="24"/>
              </w:rPr>
              <w:t>), секвенування за Сенгером</w:t>
            </w:r>
            <w:r w:rsidRPr="0097446B">
              <w:rPr>
                <w:rFonts w:ascii="Times New Roman" w:eastAsia="Times New Roman" w:hAnsi="Times New Roman" w:cs="Times New Roman"/>
                <w:b/>
                <w:sz w:val="24"/>
                <w:szCs w:val="24"/>
              </w:rPr>
              <w:t xml:space="preserve">; код НК 024:2023 – </w:t>
            </w:r>
            <w:r w:rsidRPr="0097446B">
              <w:rPr>
                <w:rFonts w:ascii="Times New Roman" w:eastAsia="Times New Roman" w:hAnsi="Times New Roman" w:cs="Times New Roman"/>
                <w:b/>
                <w:color w:val="222222"/>
                <w:sz w:val="24"/>
                <w:szCs w:val="24"/>
              </w:rPr>
              <w:t>57869 Спектрофотометр флуоресцентний IVD (діагностика </w:t>
            </w:r>
            <w:r w:rsidRPr="0097446B">
              <w:rPr>
                <w:rFonts w:ascii="Times New Roman" w:eastAsia="Times New Roman" w:hAnsi="Times New Roman" w:cs="Times New Roman"/>
                <w:b/>
                <w:i/>
                <w:iCs/>
                <w:color w:val="222222"/>
                <w:sz w:val="24"/>
                <w:szCs w:val="24"/>
              </w:rPr>
              <w:t>in vitro </w:t>
            </w:r>
            <w:r w:rsidRPr="0097446B">
              <w:rPr>
                <w:rFonts w:ascii="Times New Roman" w:eastAsia="Times New Roman" w:hAnsi="Times New Roman" w:cs="Times New Roman"/>
                <w:b/>
                <w:color w:val="222222"/>
                <w:sz w:val="24"/>
                <w:szCs w:val="24"/>
              </w:rPr>
              <w:t>) Напівавтоматичний</w:t>
            </w:r>
            <w:r w:rsidRPr="0097446B">
              <w:rPr>
                <w:rFonts w:ascii="Times New Roman" w:eastAsia="Times New Roman" w:hAnsi="Times New Roman" w:cs="Times New Roman"/>
                <w:b/>
                <w:sz w:val="24"/>
                <w:szCs w:val="24"/>
              </w:rPr>
              <w:t>)</w:t>
            </w:r>
          </w:p>
          <w:p w:rsidR="0011488D" w:rsidRPr="0051798F" w:rsidRDefault="0011488D" w:rsidP="000E21D5">
            <w:pPr>
              <w:pStyle w:val="rvps2"/>
              <w:shd w:val="clear" w:color="auto" w:fill="FFFFFF"/>
              <w:spacing w:before="0" w:beforeAutospacing="0" w:after="0" w:afterAutospacing="0"/>
              <w:jc w:val="center"/>
              <w:rPr>
                <w:i/>
                <w:highlight w:val="yellow"/>
              </w:rPr>
            </w:pP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 xml:space="preserve">Закупівля здійснюється щодо частин предмета закупівлі (лотів). </w:t>
            </w:r>
          </w:p>
          <w:p w:rsidR="00F34E04" w:rsidRPr="00F34E04" w:rsidRDefault="00F34E04" w:rsidP="00F34E04">
            <w:pPr>
              <w:rPr>
                <w:rFonts w:ascii="Times New Roman" w:eastAsia="Times New Roman" w:hAnsi="Times New Roman" w:cs="Times New Roman"/>
                <w:b/>
                <w:sz w:val="24"/>
                <w:szCs w:val="24"/>
              </w:rPr>
            </w:pPr>
            <w:bookmarkStart w:id="5" w:name="_Hlk138327130"/>
            <w:r w:rsidRPr="00F34E04">
              <w:rPr>
                <w:rFonts w:ascii="Times New Roman" w:eastAsia="Times New Roman" w:hAnsi="Times New Roman" w:cs="Times New Roman"/>
                <w:b/>
                <w:i/>
                <w:sz w:val="24"/>
                <w:szCs w:val="24"/>
              </w:rPr>
              <w:t xml:space="preserve">ЛОТ 1 </w:t>
            </w:r>
          </w:p>
          <w:p w:rsidR="00F34E04" w:rsidRDefault="00F34E04" w:rsidP="00F34E04">
            <w:pPr>
              <w:widowControl w:val="0"/>
              <w:rPr>
                <w:rFonts w:ascii="Times New Roman" w:eastAsia="Times New Roman" w:hAnsi="Times New Roman" w:cs="Times New Roman"/>
                <w:b/>
                <w:sz w:val="24"/>
                <w:szCs w:val="24"/>
              </w:rPr>
            </w:pPr>
            <w:r w:rsidRPr="00F34E04">
              <w:rPr>
                <w:rFonts w:ascii="Times New Roman" w:eastAsia="Times New Roman" w:hAnsi="Times New Roman" w:cs="Times New Roman"/>
                <w:b/>
                <w:color w:val="000000"/>
                <w:sz w:val="24"/>
                <w:szCs w:val="24"/>
              </w:rPr>
              <w:t xml:space="preserve">Високошвидкісний секвенатор  наступного покоління з автоматичною роботизованою станцією пробоподготовки, </w:t>
            </w:r>
            <w:r>
              <w:rPr>
                <w:rFonts w:ascii="Times New Roman" w:eastAsia="Times New Roman" w:hAnsi="Times New Roman" w:cs="Times New Roman"/>
                <w:b/>
                <w:color w:val="000000"/>
                <w:sz w:val="24"/>
                <w:szCs w:val="24"/>
              </w:rPr>
              <w:t xml:space="preserve">ДК </w:t>
            </w:r>
            <w:r w:rsidRPr="00F34E04">
              <w:rPr>
                <w:rFonts w:ascii="Times New Roman" w:eastAsia="Times New Roman" w:hAnsi="Times New Roman" w:cs="Times New Roman"/>
                <w:b/>
                <w:sz w:val="24"/>
                <w:szCs w:val="24"/>
              </w:rPr>
              <w:t>021:2015</w:t>
            </w:r>
            <w:r w:rsidRPr="00F34E04">
              <w:rPr>
                <w:rFonts w:ascii="Times New Roman" w:eastAsia="Times New Roman" w:hAnsi="Times New Roman" w:cs="Times New Roman"/>
                <w:b/>
                <w:color w:val="000000"/>
                <w:sz w:val="24"/>
                <w:szCs w:val="24"/>
              </w:rPr>
              <w:t xml:space="preserve">  </w:t>
            </w:r>
            <w:r w:rsidRPr="00F34E04">
              <w:rPr>
                <w:rFonts w:ascii="Times New Roman" w:hAnsi="Times New Roman" w:cs="Times New Roman"/>
                <w:b/>
                <w:color w:val="242424"/>
                <w:sz w:val="24"/>
                <w:szCs w:val="24"/>
              </w:rPr>
              <w:t>38430000-8</w:t>
            </w:r>
            <w:r w:rsidRPr="00F34E04">
              <w:rPr>
                <w:rFonts w:ascii="Times New Roman" w:eastAsia="Times New Roman" w:hAnsi="Times New Roman" w:cs="Times New Roman"/>
                <w:b/>
                <w:color w:val="000000"/>
                <w:sz w:val="24"/>
                <w:szCs w:val="24"/>
              </w:rPr>
              <w:t xml:space="preserve">  </w:t>
            </w:r>
            <w:r w:rsidRPr="00F34E04">
              <w:rPr>
                <w:rFonts w:ascii="Times New Roman" w:hAnsi="Times New Roman" w:cs="Times New Roman"/>
                <w:b/>
                <w:color w:val="242424"/>
                <w:sz w:val="24"/>
                <w:szCs w:val="24"/>
              </w:rPr>
              <w:t>Детектори та аналізатори</w:t>
            </w:r>
            <w:r w:rsidRPr="00F34E04">
              <w:rPr>
                <w:rFonts w:ascii="Times New Roman" w:eastAsia="Times New Roman" w:hAnsi="Times New Roman" w:cs="Times New Roman"/>
                <w:b/>
                <w:color w:val="000000"/>
                <w:sz w:val="24"/>
                <w:szCs w:val="24"/>
              </w:rPr>
              <w:t xml:space="preserve"> (</w:t>
            </w:r>
            <w:r w:rsidRPr="00F34E04">
              <w:rPr>
                <w:rFonts w:ascii="Times New Roman" w:eastAsia="Times New Roman" w:hAnsi="Times New Roman" w:cs="Times New Roman"/>
                <w:b/>
                <w:sz w:val="24"/>
                <w:szCs w:val="24"/>
              </w:rPr>
              <w:t>ДК 021:2015: 38432000-2 —Аналізатори) (</w:t>
            </w:r>
            <w:r w:rsidR="0097446B" w:rsidRPr="0097446B">
              <w:rPr>
                <w:rFonts w:ascii="Times New Roman" w:eastAsia="Times New Roman" w:hAnsi="Times New Roman" w:cs="Times New Roman"/>
                <w:b/>
                <w:sz w:val="24"/>
                <w:szCs w:val="24"/>
              </w:rPr>
              <w:t xml:space="preserve">код НК 024:2023 -  </w:t>
            </w:r>
            <w:r w:rsidR="0097446B" w:rsidRPr="0097446B">
              <w:rPr>
                <w:rFonts w:ascii="Times New Roman" w:eastAsia="Times New Roman" w:hAnsi="Times New Roman" w:cs="Times New Roman"/>
                <w:b/>
                <w:color w:val="222222"/>
                <w:sz w:val="24"/>
                <w:szCs w:val="24"/>
              </w:rPr>
              <w:t>62070 Секвенатор нуклеїнових кислот IVD (діагностика </w:t>
            </w:r>
            <w:r w:rsidR="0097446B" w:rsidRPr="0097446B">
              <w:rPr>
                <w:rFonts w:ascii="Times New Roman" w:eastAsia="Times New Roman" w:hAnsi="Times New Roman" w:cs="Times New Roman"/>
                <w:b/>
                <w:i/>
                <w:iCs/>
                <w:color w:val="222222"/>
                <w:sz w:val="24"/>
                <w:szCs w:val="24"/>
              </w:rPr>
              <w:t>in vitro </w:t>
            </w:r>
            <w:r w:rsidR="0097446B" w:rsidRPr="0097446B">
              <w:rPr>
                <w:rFonts w:ascii="Times New Roman" w:eastAsia="Times New Roman" w:hAnsi="Times New Roman" w:cs="Times New Roman"/>
                <w:b/>
                <w:color w:val="222222"/>
                <w:sz w:val="24"/>
                <w:szCs w:val="24"/>
              </w:rPr>
              <w:t xml:space="preserve">), секвенування за </w:t>
            </w:r>
            <w:r w:rsidR="0097446B" w:rsidRPr="0097446B">
              <w:rPr>
                <w:rFonts w:ascii="Times New Roman" w:eastAsia="Times New Roman" w:hAnsi="Times New Roman" w:cs="Times New Roman"/>
                <w:b/>
                <w:color w:val="222222"/>
                <w:sz w:val="24"/>
                <w:szCs w:val="24"/>
              </w:rPr>
              <w:lastRenderedPageBreak/>
              <w:t>Сенгером</w:t>
            </w:r>
            <w:r w:rsidRPr="00F34E04">
              <w:rPr>
                <w:rFonts w:ascii="Times New Roman" w:eastAsia="Times New Roman" w:hAnsi="Times New Roman" w:cs="Times New Roman"/>
                <w:b/>
                <w:sz w:val="24"/>
                <w:szCs w:val="24"/>
              </w:rPr>
              <w:t>)</w:t>
            </w:r>
          </w:p>
          <w:p w:rsidR="00F34E04" w:rsidRPr="00F34E04" w:rsidRDefault="00F34E04" w:rsidP="00F34E04">
            <w:pPr>
              <w:widowControl w:val="0"/>
              <w:rPr>
                <w:rFonts w:ascii="Times New Roman" w:eastAsia="Times New Roman" w:hAnsi="Times New Roman" w:cs="Times New Roman"/>
                <w:b/>
                <w:sz w:val="24"/>
                <w:szCs w:val="24"/>
              </w:rPr>
            </w:pPr>
          </w:p>
          <w:p w:rsidR="00F34E04" w:rsidRPr="00F34E04" w:rsidRDefault="00F34E04" w:rsidP="00F34E04">
            <w:pPr>
              <w:rPr>
                <w:rFonts w:ascii="Times New Roman" w:eastAsia="Times New Roman" w:hAnsi="Times New Roman" w:cs="Times New Roman"/>
                <w:b/>
                <w:i/>
                <w:sz w:val="24"/>
                <w:szCs w:val="24"/>
              </w:rPr>
            </w:pPr>
            <w:r w:rsidRPr="00F34E04">
              <w:rPr>
                <w:rFonts w:ascii="Times New Roman" w:eastAsia="Times New Roman" w:hAnsi="Times New Roman" w:cs="Times New Roman"/>
                <w:b/>
                <w:i/>
                <w:sz w:val="24"/>
                <w:szCs w:val="24"/>
              </w:rPr>
              <w:t>ЛОТ 2</w:t>
            </w:r>
          </w:p>
          <w:p w:rsidR="0011488D" w:rsidRPr="00F34E04" w:rsidRDefault="00F34E04" w:rsidP="00F34E04">
            <w:pPr>
              <w:widowControl w:val="0"/>
              <w:rPr>
                <w:rFonts w:ascii="Times New Roman" w:eastAsia="Times New Roman" w:hAnsi="Times New Roman" w:cs="Times New Roman"/>
                <w:i/>
                <w:sz w:val="24"/>
                <w:szCs w:val="24"/>
              </w:rPr>
            </w:pPr>
            <w:r w:rsidRPr="00F34E04">
              <w:rPr>
                <w:rFonts w:ascii="Times New Roman" w:eastAsia="Times New Roman" w:hAnsi="Times New Roman" w:cs="Times New Roman"/>
                <w:b/>
                <w:color w:val="000000"/>
                <w:sz w:val="24"/>
                <w:szCs w:val="24"/>
              </w:rPr>
              <w:t xml:space="preserve">Спектрофотометр/флуориметр  </w:t>
            </w:r>
            <w:r w:rsidRPr="00F34E04">
              <w:rPr>
                <w:rFonts w:ascii="Times New Roman" w:eastAsia="Times New Roman" w:hAnsi="Times New Roman" w:cs="Times New Roman"/>
                <w:b/>
                <w:sz w:val="24"/>
                <w:szCs w:val="24"/>
              </w:rPr>
              <w:t>ДК 021:2015</w:t>
            </w:r>
            <w:r w:rsidRPr="00F34E04">
              <w:rPr>
                <w:rFonts w:ascii="Times New Roman" w:eastAsia="Times New Roman" w:hAnsi="Times New Roman" w:cs="Times New Roman"/>
                <w:b/>
                <w:color w:val="000000"/>
                <w:sz w:val="24"/>
                <w:szCs w:val="24"/>
              </w:rPr>
              <w:t xml:space="preserve">  </w:t>
            </w:r>
            <w:r w:rsidRPr="00F34E04">
              <w:rPr>
                <w:rFonts w:ascii="Times New Roman" w:hAnsi="Times New Roman" w:cs="Times New Roman"/>
                <w:b/>
                <w:color w:val="242424"/>
                <w:sz w:val="24"/>
                <w:szCs w:val="24"/>
              </w:rPr>
              <w:t>38430000-8</w:t>
            </w:r>
            <w:r w:rsidRPr="00F34E04">
              <w:rPr>
                <w:rFonts w:ascii="Times New Roman" w:eastAsia="Times New Roman" w:hAnsi="Times New Roman" w:cs="Times New Roman"/>
                <w:b/>
                <w:color w:val="000000"/>
                <w:sz w:val="24"/>
                <w:szCs w:val="24"/>
              </w:rPr>
              <w:t xml:space="preserve">  </w:t>
            </w:r>
            <w:r w:rsidRPr="00F34E04">
              <w:rPr>
                <w:rFonts w:ascii="Times New Roman" w:hAnsi="Times New Roman" w:cs="Times New Roman"/>
                <w:b/>
                <w:color w:val="242424"/>
                <w:sz w:val="24"/>
                <w:szCs w:val="24"/>
              </w:rPr>
              <w:t>Детектори та аналізатори</w:t>
            </w:r>
            <w:r w:rsidRPr="00F34E04">
              <w:rPr>
                <w:rFonts w:ascii="Times New Roman" w:eastAsia="Times New Roman" w:hAnsi="Times New Roman" w:cs="Times New Roman"/>
                <w:b/>
                <w:color w:val="000000"/>
                <w:sz w:val="24"/>
                <w:szCs w:val="24"/>
              </w:rPr>
              <w:t xml:space="preserve"> (</w:t>
            </w:r>
            <w:r w:rsidRPr="00F34E04">
              <w:rPr>
                <w:rFonts w:ascii="Times New Roman" w:eastAsia="Times New Roman" w:hAnsi="Times New Roman" w:cs="Times New Roman"/>
                <w:b/>
                <w:sz w:val="24"/>
                <w:szCs w:val="24"/>
              </w:rPr>
              <w:t>ДК 021:2015: 38432000-2 —Аналізатори) (</w:t>
            </w:r>
            <w:r w:rsidR="0097446B" w:rsidRPr="0097446B">
              <w:rPr>
                <w:rFonts w:ascii="Times New Roman" w:eastAsia="Times New Roman" w:hAnsi="Times New Roman" w:cs="Times New Roman"/>
                <w:b/>
                <w:sz w:val="24"/>
                <w:szCs w:val="24"/>
              </w:rPr>
              <w:t xml:space="preserve">код НК 024:2023 – </w:t>
            </w:r>
            <w:r w:rsidR="0097446B" w:rsidRPr="0097446B">
              <w:rPr>
                <w:rFonts w:ascii="Times New Roman" w:eastAsia="Times New Roman" w:hAnsi="Times New Roman" w:cs="Times New Roman"/>
                <w:b/>
                <w:color w:val="222222"/>
                <w:sz w:val="24"/>
                <w:szCs w:val="24"/>
              </w:rPr>
              <w:t>57869 Спектрофотометр флуоресцентний IVD (діагностика </w:t>
            </w:r>
            <w:r w:rsidR="0097446B" w:rsidRPr="0097446B">
              <w:rPr>
                <w:rFonts w:ascii="Times New Roman" w:eastAsia="Times New Roman" w:hAnsi="Times New Roman" w:cs="Times New Roman"/>
                <w:b/>
                <w:i/>
                <w:iCs/>
                <w:color w:val="222222"/>
                <w:sz w:val="24"/>
                <w:szCs w:val="24"/>
              </w:rPr>
              <w:t>in vitro </w:t>
            </w:r>
            <w:r w:rsidR="0097446B" w:rsidRPr="0097446B">
              <w:rPr>
                <w:rFonts w:ascii="Times New Roman" w:eastAsia="Times New Roman" w:hAnsi="Times New Roman" w:cs="Times New Roman"/>
                <w:b/>
                <w:color w:val="222222"/>
                <w:sz w:val="24"/>
                <w:szCs w:val="24"/>
              </w:rPr>
              <w:t>) Напівавтоматичний</w:t>
            </w:r>
            <w:r w:rsidRPr="00F34E04">
              <w:rPr>
                <w:rFonts w:ascii="Times New Roman" w:eastAsia="Times New Roman" w:hAnsi="Times New Roman" w:cs="Times New Roman"/>
                <w:b/>
                <w:sz w:val="24"/>
                <w:szCs w:val="24"/>
              </w:rPr>
              <w:t>)</w:t>
            </w:r>
            <w:bookmarkEnd w:id="5"/>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F220A8">
              <w:rPr>
                <w:rFonts w:ascii="Times New Roman" w:eastAsia="Times New Roman" w:hAnsi="Times New Roman" w:cs="Times New Roman"/>
                <w:sz w:val="24"/>
                <w:szCs w:val="24"/>
              </w:rPr>
              <w:lastRenderedPageBreak/>
              <w:t xml:space="preserve">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F220A8">
              <w:rPr>
                <w:rFonts w:ascii="Times New Roman" w:eastAsia="Times New Roman" w:hAnsi="Times New Roman" w:cs="Times New Roman"/>
                <w:sz w:val="24"/>
                <w:szCs w:val="24"/>
              </w:rPr>
              <w:lastRenderedPageBreak/>
              <w:t>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w:t>
            </w:r>
            <w:r w:rsidRPr="00F220A8">
              <w:rPr>
                <w:rFonts w:ascii="Times New Roman" w:eastAsia="Times New Roman" w:hAnsi="Times New Roman" w:cs="Times New Roman"/>
                <w:sz w:val="24"/>
                <w:szCs w:val="24"/>
              </w:rPr>
              <w:lastRenderedPageBreak/>
              <w:t>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220A8">
              <w:rPr>
                <w:rFonts w:ascii="Times New Roman" w:eastAsia="Times New Roman" w:hAnsi="Times New Roman" w:cs="Times New Roman"/>
                <w:sz w:val="24"/>
                <w:szCs w:val="24"/>
              </w:rPr>
              <w:lastRenderedPageBreak/>
              <w:t>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6" w:name="_heading=h.3znysh7" w:colFirst="0" w:colLast="0"/>
            <w:bookmarkEnd w:id="6"/>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220A8">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7" w:name="_heading=h.2et92p0" w:colFirst="0" w:colLast="0"/>
            <w:bookmarkEnd w:id="7"/>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8" w:name="_heading=h.hjqm8skarbdr" w:colFirst="0" w:colLast="0"/>
            <w:bookmarkEnd w:id="8"/>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9" w:name="_heading=h.ftj7vaqoric" w:colFirst="0" w:colLast="0"/>
            <w:bookmarkEnd w:id="9"/>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10" w:name="_heading=h.tyjcwt" w:colFirst="0" w:colLast="0"/>
            <w:bookmarkEnd w:id="10"/>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F220A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7E27A8" w:rsidRPr="007E27A8">
              <w:rPr>
                <w:rFonts w:ascii="Times New Roman" w:eastAsia="Times New Roman" w:hAnsi="Times New Roman" w:cs="Times New Roman"/>
                <w:b/>
                <w:sz w:val="24"/>
                <w:szCs w:val="24"/>
                <w:lang w:val="ru-RU"/>
              </w:rPr>
              <w:t>0</w:t>
            </w:r>
            <w:r w:rsidR="000631E9">
              <w:rPr>
                <w:rFonts w:ascii="Times New Roman" w:eastAsia="Times New Roman" w:hAnsi="Times New Roman" w:cs="Times New Roman"/>
                <w:b/>
                <w:sz w:val="24"/>
                <w:szCs w:val="24"/>
                <w:lang w:val="ru-RU"/>
              </w:rPr>
              <w:t>8</w:t>
            </w:r>
            <w:bookmarkStart w:id="11" w:name="_GoBack"/>
            <w:bookmarkEnd w:id="11"/>
            <w:r w:rsidR="00831F7B" w:rsidRPr="007E27A8">
              <w:rPr>
                <w:rFonts w:ascii="Times New Roman" w:eastAsia="Times New Roman" w:hAnsi="Times New Roman" w:cs="Times New Roman"/>
                <w:b/>
                <w:sz w:val="24"/>
                <w:szCs w:val="24"/>
              </w:rPr>
              <w:t xml:space="preserve"> </w:t>
            </w:r>
            <w:r w:rsidR="007E27A8" w:rsidRPr="007E27A8">
              <w:rPr>
                <w:rFonts w:ascii="Times New Roman" w:eastAsia="Times New Roman" w:hAnsi="Times New Roman" w:cs="Times New Roman"/>
                <w:b/>
                <w:sz w:val="24"/>
                <w:szCs w:val="24"/>
              </w:rPr>
              <w:t>липня</w:t>
            </w:r>
            <w:r w:rsidRPr="007E27A8">
              <w:rPr>
                <w:rFonts w:ascii="Times New Roman" w:eastAsia="Times New Roman" w:hAnsi="Times New Roman" w:cs="Times New Roman"/>
                <w:b/>
                <w:sz w:val="24"/>
                <w:szCs w:val="24"/>
              </w:rPr>
              <w:t xml:space="preserve"> 20</w:t>
            </w:r>
            <w:r w:rsidR="005B3653" w:rsidRPr="007E27A8">
              <w:rPr>
                <w:rFonts w:ascii="Times New Roman" w:eastAsia="Times New Roman" w:hAnsi="Times New Roman" w:cs="Times New Roman"/>
                <w:b/>
                <w:sz w:val="24"/>
                <w:szCs w:val="24"/>
              </w:rPr>
              <w:t>23</w:t>
            </w:r>
            <w:r w:rsidRPr="007E27A8">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Найбільш економічно вигідною пропозицією буде вважатися </w:t>
            </w:r>
            <w:r w:rsidRPr="00F220A8">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26F9" w:rsidRPr="00F34E04" w:rsidRDefault="008126F9" w:rsidP="008126F9">
            <w:pPr>
              <w:widowControl w:val="0"/>
              <w:jc w:val="both"/>
              <w:rPr>
                <w:rFonts w:ascii="Times New Roman" w:eastAsia="Times New Roman" w:hAnsi="Times New Roman" w:cs="Times New Roman"/>
                <w:i/>
                <w:sz w:val="24"/>
                <w:szCs w:val="24"/>
              </w:rPr>
            </w:pPr>
            <w:r w:rsidRPr="00F34E04">
              <w:rPr>
                <w:rFonts w:ascii="Times New Roman" w:eastAsia="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F220A8">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12"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12"/>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xml:space="preserve">. Зазначені </w:t>
            </w:r>
            <w:r w:rsidRPr="00F220A8">
              <w:rPr>
                <w:rFonts w:ascii="Times New Roman" w:eastAsia="Times New Roman" w:hAnsi="Times New Roman" w:cs="Times New Roman"/>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F220A8">
              <w:rPr>
                <w:rFonts w:ascii="Times New Roman" w:eastAsia="Times New Roman" w:hAnsi="Times New Roman" w:cs="Times New Roman"/>
                <w:sz w:val="24"/>
                <w:szCs w:val="24"/>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F220A8">
              <w:rPr>
                <w:rFonts w:ascii="Times New Roman" w:eastAsia="Times New Roman" w:hAnsi="Times New Roman" w:cs="Times New Roman"/>
                <w:sz w:val="24"/>
                <w:szCs w:val="24"/>
              </w:rPr>
              <w:lastRenderedPageBreak/>
              <w:t>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0FCC" w:rsidRDefault="00850FCC">
      <w:pPr>
        <w:spacing w:after="0" w:line="240" w:lineRule="auto"/>
      </w:pPr>
      <w:r>
        <w:separator/>
      </w:r>
    </w:p>
  </w:endnote>
  <w:endnote w:type="continuationSeparator" w:id="0">
    <w:p w:rsidR="00850FCC" w:rsidRDefault="0085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A204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4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0FCC" w:rsidRDefault="00850FCC">
      <w:pPr>
        <w:spacing w:after="0" w:line="240" w:lineRule="auto"/>
      </w:pPr>
      <w:r>
        <w:separator/>
      </w:r>
    </w:p>
  </w:footnote>
  <w:footnote w:type="continuationSeparator" w:id="0">
    <w:p w:rsidR="00850FCC" w:rsidRDefault="0085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631E9"/>
    <w:rsid w:val="000E21D5"/>
    <w:rsid w:val="001019AE"/>
    <w:rsid w:val="001129F9"/>
    <w:rsid w:val="0011488D"/>
    <w:rsid w:val="00124139"/>
    <w:rsid w:val="00222758"/>
    <w:rsid w:val="00227D3A"/>
    <w:rsid w:val="00247CF7"/>
    <w:rsid w:val="002B08E7"/>
    <w:rsid w:val="003002BC"/>
    <w:rsid w:val="0034640C"/>
    <w:rsid w:val="00366F3A"/>
    <w:rsid w:val="00427891"/>
    <w:rsid w:val="0051798F"/>
    <w:rsid w:val="005275A5"/>
    <w:rsid w:val="00557105"/>
    <w:rsid w:val="00585386"/>
    <w:rsid w:val="005A05CF"/>
    <w:rsid w:val="005B3653"/>
    <w:rsid w:val="005D5E2C"/>
    <w:rsid w:val="006128DC"/>
    <w:rsid w:val="0064112D"/>
    <w:rsid w:val="007005ED"/>
    <w:rsid w:val="00734AD1"/>
    <w:rsid w:val="00753D59"/>
    <w:rsid w:val="00775687"/>
    <w:rsid w:val="007E27A8"/>
    <w:rsid w:val="008126F9"/>
    <w:rsid w:val="0082484A"/>
    <w:rsid w:val="00831F7B"/>
    <w:rsid w:val="00850FCC"/>
    <w:rsid w:val="00854925"/>
    <w:rsid w:val="00870ED5"/>
    <w:rsid w:val="008B67F5"/>
    <w:rsid w:val="008E3EEE"/>
    <w:rsid w:val="0097446B"/>
    <w:rsid w:val="009D2D6B"/>
    <w:rsid w:val="009E5565"/>
    <w:rsid w:val="00A028DC"/>
    <w:rsid w:val="00A20405"/>
    <w:rsid w:val="00A57731"/>
    <w:rsid w:val="00AD72E9"/>
    <w:rsid w:val="00AE6CD1"/>
    <w:rsid w:val="00B03A83"/>
    <w:rsid w:val="00B13FEF"/>
    <w:rsid w:val="00C20C4A"/>
    <w:rsid w:val="00CB3A46"/>
    <w:rsid w:val="00CE6B53"/>
    <w:rsid w:val="00DB0B55"/>
    <w:rsid w:val="00E32E66"/>
    <w:rsid w:val="00EC7B64"/>
    <w:rsid w:val="00F220A8"/>
    <w:rsid w:val="00F34E04"/>
    <w:rsid w:val="00FA2963"/>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FC4"/>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534372">
      <w:bodyDiv w:val="1"/>
      <w:marLeft w:val="0"/>
      <w:marRight w:val="0"/>
      <w:marTop w:val="0"/>
      <w:marBottom w:val="0"/>
      <w:divBdr>
        <w:top w:val="none" w:sz="0" w:space="0" w:color="auto"/>
        <w:left w:val="none" w:sz="0" w:space="0" w:color="auto"/>
        <w:bottom w:val="none" w:sz="0" w:space="0" w:color="auto"/>
        <w:right w:val="none" w:sz="0" w:space="0" w:color="auto"/>
      </w:divBdr>
    </w:div>
    <w:div w:id="206236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34890</Words>
  <Characters>19888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7</cp:revision>
  <dcterms:created xsi:type="dcterms:W3CDTF">2023-07-02T06:58:00Z</dcterms:created>
  <dcterms:modified xsi:type="dcterms:W3CDTF">2023-07-03T09:16:00Z</dcterms:modified>
</cp:coreProperties>
</file>