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4A" w:rsidRDefault="002B784A" w:rsidP="004F126E">
      <w:pPr>
        <w:widowControl w:val="0"/>
        <w:spacing w:line="240" w:lineRule="auto"/>
        <w:ind w:left="-709"/>
        <w:jc w:val="right"/>
        <w:rPr>
          <w:rFonts w:ascii="Times New Roman" w:hAnsi="Times New Roman" w:cs="Times New Roman"/>
          <w:b/>
          <w:sz w:val="20"/>
          <w:szCs w:val="20"/>
          <w:lang w:val="uk-UA"/>
        </w:rPr>
      </w:pPr>
    </w:p>
    <w:p w:rsidR="002B784A" w:rsidRPr="00985AD6" w:rsidRDefault="002B784A" w:rsidP="00BB60CB">
      <w:pPr>
        <w:widowControl w:val="0"/>
        <w:spacing w:line="240" w:lineRule="auto"/>
        <w:ind w:left="-709"/>
        <w:jc w:val="center"/>
        <w:rPr>
          <w:rFonts w:ascii="Times New Roman" w:hAnsi="Times New Roman" w:cs="Times New Roman"/>
          <w:b/>
          <w:sz w:val="24"/>
          <w:szCs w:val="24"/>
          <w:lang w:val="uk-UA"/>
        </w:rPr>
      </w:pPr>
      <w:r>
        <w:rPr>
          <w:rFonts w:ascii="Times New Roman" w:hAnsi="Times New Roman" w:cs="Times New Roman"/>
          <w:b/>
          <w:sz w:val="20"/>
          <w:szCs w:val="20"/>
          <w:lang w:val="uk-UA"/>
        </w:rPr>
        <w:t xml:space="preserve">                                                                                                                                               </w:t>
      </w:r>
      <w:r w:rsidRPr="00985AD6">
        <w:rPr>
          <w:rFonts w:ascii="Times New Roman" w:hAnsi="Times New Roman" w:cs="Times New Roman"/>
          <w:b/>
          <w:sz w:val="20"/>
          <w:szCs w:val="20"/>
          <w:lang w:val="uk-UA"/>
        </w:rPr>
        <w:t> «</w:t>
      </w:r>
      <w:r w:rsidRPr="00985AD6">
        <w:rPr>
          <w:rFonts w:ascii="Times New Roman" w:hAnsi="Times New Roman" w:cs="Times New Roman"/>
          <w:b/>
          <w:sz w:val="24"/>
          <w:szCs w:val="24"/>
          <w:lang w:val="uk-UA"/>
        </w:rPr>
        <w:t>ЗАТВЕРДЖЕНО»</w:t>
      </w:r>
    </w:p>
    <w:p w:rsidR="002B784A" w:rsidRPr="00985AD6" w:rsidRDefault="002B784A" w:rsidP="006454F9">
      <w:pPr>
        <w:widowControl w:val="0"/>
        <w:spacing w:line="240" w:lineRule="auto"/>
        <w:ind w:left="-1418"/>
        <w:jc w:val="right"/>
        <w:rPr>
          <w:rFonts w:ascii="Times New Roman" w:hAnsi="Times New Roman" w:cs="Times New Roman"/>
          <w:i/>
          <w:sz w:val="24"/>
          <w:szCs w:val="24"/>
          <w:lang w:val="uk-UA"/>
        </w:rPr>
      </w:pPr>
      <w:r w:rsidRPr="00985AD6">
        <w:rPr>
          <w:rFonts w:ascii="Times New Roman" w:hAnsi="Times New Roman" w:cs="Times New Roman"/>
          <w:sz w:val="24"/>
          <w:szCs w:val="24"/>
          <w:lang w:val="uk-UA"/>
        </w:rPr>
        <w:t xml:space="preserve">                                                                    </w:t>
      </w:r>
      <w:r w:rsidRPr="00985AD6">
        <w:rPr>
          <w:rFonts w:ascii="Times New Roman" w:hAnsi="Times New Roman" w:cs="Times New Roman"/>
          <w:b/>
          <w:sz w:val="24"/>
          <w:szCs w:val="24"/>
          <w:lang w:val="uk-UA"/>
        </w:rPr>
        <w:t>Протокол</w:t>
      </w:r>
      <w:r w:rsidRPr="00985AD6">
        <w:rPr>
          <w:rFonts w:ascii="Times New Roman" w:hAnsi="Times New Roman" w:cs="Times New Roman"/>
          <w:sz w:val="24"/>
          <w:szCs w:val="24"/>
          <w:lang w:val="uk-UA"/>
        </w:rPr>
        <w:t xml:space="preserve"> </w:t>
      </w:r>
      <w:r w:rsidRPr="00985AD6">
        <w:rPr>
          <w:rFonts w:ascii="Times New Roman" w:hAnsi="Times New Roman" w:cs="Times New Roman"/>
          <w:b/>
          <w:sz w:val="24"/>
          <w:szCs w:val="24"/>
          <w:lang w:val="uk-UA"/>
        </w:rPr>
        <w:t>Уповноваженої особи</w:t>
      </w:r>
      <w:r w:rsidRPr="00985AD6">
        <w:rPr>
          <w:rFonts w:ascii="Times New Roman" w:hAnsi="Times New Roman" w:cs="Times New Roman"/>
          <w:i/>
          <w:sz w:val="24"/>
          <w:szCs w:val="24"/>
          <w:lang w:val="uk-UA"/>
        </w:rPr>
        <w:t xml:space="preserve"> </w:t>
      </w:r>
    </w:p>
    <w:p w:rsidR="002B784A" w:rsidRPr="00BB60CB" w:rsidRDefault="002B784A" w:rsidP="00BB60CB">
      <w:pPr>
        <w:widowControl w:val="0"/>
        <w:spacing w:line="240" w:lineRule="auto"/>
        <w:ind w:left="-1418"/>
        <w:jc w:val="center"/>
        <w:rPr>
          <w:rFonts w:ascii="Times New Roman" w:hAnsi="Times New Roman" w:cs="Times New Roman"/>
          <w:b/>
          <w:i/>
          <w:sz w:val="24"/>
          <w:szCs w:val="24"/>
          <w:lang w:val="uk-UA"/>
        </w:rPr>
      </w:pPr>
      <w:r>
        <w:rPr>
          <w:rFonts w:ascii="Times New Roman" w:hAnsi="Times New Roman" w:cs="Times New Roman"/>
          <w:i/>
          <w:sz w:val="24"/>
          <w:szCs w:val="24"/>
          <w:lang w:val="uk-UA"/>
        </w:rPr>
        <w:t xml:space="preserve">                                                                                                                            </w:t>
      </w:r>
      <w:r w:rsidRPr="00BB60CB">
        <w:rPr>
          <w:rFonts w:ascii="Times New Roman" w:hAnsi="Times New Roman" w:cs="Times New Roman"/>
          <w:b/>
          <w:i/>
          <w:sz w:val="24"/>
          <w:szCs w:val="24"/>
          <w:lang w:val="uk-UA"/>
        </w:rPr>
        <w:t>Самбірської районної державної</w:t>
      </w:r>
    </w:p>
    <w:p w:rsidR="002B784A" w:rsidRPr="00BB60CB" w:rsidRDefault="002B784A" w:rsidP="00BB60CB">
      <w:pPr>
        <w:widowControl w:val="0"/>
        <w:spacing w:line="240" w:lineRule="auto"/>
        <w:ind w:left="-1418"/>
        <w:jc w:val="center"/>
        <w:rPr>
          <w:rFonts w:ascii="Times New Roman" w:hAnsi="Times New Roman" w:cs="Times New Roman"/>
          <w:b/>
          <w:i/>
          <w:sz w:val="24"/>
          <w:szCs w:val="24"/>
          <w:lang w:val="uk-UA"/>
        </w:rPr>
      </w:pPr>
      <w:r w:rsidRPr="00BB60CB">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              </w:t>
      </w:r>
      <w:r w:rsidRPr="00BB60CB">
        <w:rPr>
          <w:rFonts w:ascii="Times New Roman" w:hAnsi="Times New Roman" w:cs="Times New Roman"/>
          <w:b/>
          <w:i/>
          <w:sz w:val="24"/>
          <w:szCs w:val="24"/>
          <w:lang w:val="uk-UA"/>
        </w:rPr>
        <w:t xml:space="preserve"> лікарні ветеринарної медицини</w:t>
      </w:r>
    </w:p>
    <w:p w:rsidR="002B784A" w:rsidRDefault="002B784A" w:rsidP="00BB60CB">
      <w:pPr>
        <w:widowControl w:val="0"/>
        <w:spacing w:line="240" w:lineRule="auto"/>
        <w:ind w:left="-1418"/>
        <w:rPr>
          <w:rFonts w:ascii="Times New Roman" w:hAnsi="Times New Roman" w:cs="Times New Roman"/>
          <w:i/>
          <w:sz w:val="24"/>
          <w:szCs w:val="24"/>
          <w:lang w:val="uk-UA"/>
        </w:rPr>
      </w:pPr>
      <w:r>
        <w:rPr>
          <w:rFonts w:ascii="Times New Roman" w:hAnsi="Times New Roman" w:cs="Times New Roman"/>
          <w:i/>
          <w:sz w:val="24"/>
          <w:szCs w:val="24"/>
          <w:lang w:val="uk-UA"/>
        </w:rPr>
        <w:t xml:space="preserve">13.02 </w:t>
      </w:r>
    </w:p>
    <w:p w:rsidR="002B784A" w:rsidRDefault="002B784A" w:rsidP="00BB60CB">
      <w:pPr>
        <w:widowControl w:val="0"/>
        <w:spacing w:line="240" w:lineRule="auto"/>
        <w:ind w:left="-1418"/>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                                                                                                                               14.02.2024 №12</w:t>
      </w:r>
    </w:p>
    <w:p w:rsidR="002B784A" w:rsidRPr="00985AD6" w:rsidRDefault="002B784A" w:rsidP="00BB60CB">
      <w:pPr>
        <w:widowControl w:val="0"/>
        <w:spacing w:line="240" w:lineRule="auto"/>
        <w:rPr>
          <w:rFonts w:ascii="Times New Roman" w:hAnsi="Times New Roman" w:cs="Times New Roman"/>
          <w:b/>
          <w:sz w:val="24"/>
          <w:szCs w:val="24"/>
          <w:lang w:val="uk-UA"/>
        </w:rPr>
      </w:pPr>
      <w:bookmarkStart w:id="0" w:name="_GoBack"/>
      <w:bookmarkEnd w:id="0"/>
    </w:p>
    <w:p w:rsidR="002B784A" w:rsidRPr="00985AD6" w:rsidRDefault="002B784A" w:rsidP="006454F9">
      <w:pPr>
        <w:widowControl w:val="0"/>
        <w:spacing w:line="240" w:lineRule="auto"/>
        <w:jc w:val="right"/>
        <w:rPr>
          <w:rFonts w:ascii="Times New Roman" w:hAnsi="Times New Roman" w:cs="Times New Roman"/>
          <w:sz w:val="24"/>
          <w:szCs w:val="24"/>
          <w:lang w:val="uk-UA"/>
        </w:rPr>
      </w:pPr>
      <w:r w:rsidRPr="00985A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2B784A" w:rsidRPr="00985AD6" w:rsidRDefault="002B784A">
      <w:pPr>
        <w:widowControl w:val="0"/>
        <w:spacing w:line="240" w:lineRule="auto"/>
        <w:rPr>
          <w:rFonts w:ascii="Liberation Serif" w:hAnsi="Liberation Serif" w:cs="Liberation Serif"/>
          <w:sz w:val="24"/>
          <w:szCs w:val="24"/>
          <w:lang w:val="uk-UA"/>
        </w:rPr>
      </w:pPr>
    </w:p>
    <w:p w:rsidR="002B784A" w:rsidRPr="00985AD6" w:rsidRDefault="002B784A">
      <w:pPr>
        <w:widowControl w:val="0"/>
        <w:spacing w:line="240" w:lineRule="auto"/>
        <w:rPr>
          <w:rFonts w:ascii="Liberation Serif" w:hAnsi="Liberation Serif" w:cs="Liberation Serif"/>
          <w:sz w:val="24"/>
          <w:szCs w:val="24"/>
          <w:lang w:val="uk-UA"/>
        </w:rPr>
      </w:pP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r w:rsidRPr="00985AD6">
        <w:rPr>
          <w:rFonts w:ascii="Times New Roman" w:hAnsi="Times New Roman" w:cs="Times New Roman"/>
          <w:b/>
          <w:sz w:val="28"/>
          <w:szCs w:val="28"/>
          <w:lang w:val="uk-UA"/>
        </w:rPr>
        <w:t>ТЕНДЕРНА ДОКУМЕНТАЦІЯ</w:t>
      </w:r>
    </w:p>
    <w:p w:rsidR="002B784A" w:rsidRPr="00985AD6" w:rsidRDefault="002B784A">
      <w:pPr>
        <w:widowControl w:val="0"/>
        <w:spacing w:line="240" w:lineRule="auto"/>
        <w:jc w:val="center"/>
        <w:rPr>
          <w:rFonts w:ascii="Times New Roman" w:hAnsi="Times New Roman" w:cs="Times New Roman"/>
          <w:b/>
          <w:sz w:val="28"/>
          <w:szCs w:val="28"/>
          <w:lang w:val="uk-UA"/>
        </w:rPr>
      </w:pPr>
      <w:r w:rsidRPr="00985AD6">
        <w:rPr>
          <w:rFonts w:ascii="Times New Roman" w:hAnsi="Times New Roman" w:cs="Times New Roman"/>
          <w:b/>
          <w:sz w:val="28"/>
          <w:szCs w:val="28"/>
          <w:lang w:val="uk-UA"/>
        </w:rPr>
        <w:t>на закупівлю</w:t>
      </w:r>
    </w:p>
    <w:p w:rsidR="002B784A" w:rsidRPr="00985AD6" w:rsidRDefault="002B784A">
      <w:pPr>
        <w:widowControl w:val="0"/>
        <w:spacing w:line="240" w:lineRule="auto"/>
        <w:jc w:val="center"/>
        <w:rPr>
          <w:rFonts w:ascii="Times New Roman" w:hAnsi="Times New Roman" w:cs="Times New Roman"/>
          <w:b/>
          <w:sz w:val="24"/>
          <w:szCs w:val="24"/>
          <w:lang w:val="uk-UA"/>
        </w:rPr>
      </w:pPr>
    </w:p>
    <w:p w:rsidR="002B784A" w:rsidRPr="001E3B6A" w:rsidRDefault="002B784A">
      <w:pPr>
        <w:widowControl w:val="0"/>
        <w:jc w:val="center"/>
        <w:rPr>
          <w:rFonts w:ascii="Times New Roman" w:hAnsi="Times New Roman" w:cs="Times New Roman"/>
          <w:b/>
          <w:i/>
          <w:iCs/>
          <w:sz w:val="24"/>
          <w:szCs w:val="24"/>
          <w:lang w:val="uk-UA"/>
        </w:rPr>
      </w:pPr>
      <w:r w:rsidRPr="001E3B6A">
        <w:rPr>
          <w:rFonts w:ascii="Times New Roman" w:hAnsi="Times New Roman" w:cs="Times New Roman"/>
          <w:b/>
          <w:i/>
          <w:iCs/>
          <w:sz w:val="24"/>
          <w:szCs w:val="24"/>
          <w:lang w:val="uk-UA"/>
        </w:rPr>
        <w:t xml:space="preserve">«Бензину А-95» </w:t>
      </w:r>
    </w:p>
    <w:p w:rsidR="002B784A" w:rsidRPr="00985AD6" w:rsidRDefault="002B784A">
      <w:pPr>
        <w:widowControl w:val="0"/>
        <w:jc w:val="center"/>
        <w:rPr>
          <w:rFonts w:ascii="Times New Roman" w:hAnsi="Times New Roman" w:cs="Times New Roman"/>
          <w:b/>
          <w:i/>
          <w:iCs/>
          <w:sz w:val="24"/>
          <w:szCs w:val="24"/>
          <w:highlight w:val="yellow"/>
          <w:lang w:val="uk-UA"/>
        </w:rPr>
      </w:pPr>
    </w:p>
    <w:p w:rsidR="002B784A" w:rsidRPr="00985AD6" w:rsidRDefault="002B784A">
      <w:pPr>
        <w:widowControl w:val="0"/>
        <w:jc w:val="center"/>
        <w:rPr>
          <w:rFonts w:ascii="Times New Roman" w:hAnsi="Times New Roman" w:cs="Times New Roman"/>
          <w:b/>
          <w:sz w:val="24"/>
          <w:szCs w:val="24"/>
          <w:lang w:val="uk-UA"/>
        </w:rPr>
      </w:pPr>
      <w:r w:rsidRPr="00985AD6">
        <w:rPr>
          <w:rFonts w:ascii="Times New Roman" w:hAnsi="Times New Roman" w:cs="Times New Roman"/>
          <w:b/>
          <w:sz w:val="24"/>
          <w:szCs w:val="24"/>
          <w:lang w:val="uk-UA"/>
        </w:rPr>
        <w:t xml:space="preserve"> (Код згідно ДК 021:2015 «Єдиний закупівельний словник» - 09130000-9 Нафта і дистиляти)</w:t>
      </w: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Times New Roman" w:hAnsi="Times New Roman" w:cs="Times New Roman"/>
          <w:b/>
          <w:sz w:val="28"/>
          <w:szCs w:val="28"/>
          <w:lang w:val="uk-UA"/>
        </w:rPr>
      </w:pPr>
    </w:p>
    <w:p w:rsidR="002B784A" w:rsidRPr="00985AD6" w:rsidRDefault="002B784A">
      <w:pPr>
        <w:widowControl w:val="0"/>
        <w:spacing w:line="240" w:lineRule="auto"/>
        <w:jc w:val="center"/>
        <w:rPr>
          <w:rFonts w:ascii="Liberation Serif" w:hAnsi="Liberation Serif" w:cs="Liberation Serif"/>
          <w:sz w:val="24"/>
          <w:szCs w:val="24"/>
          <w:lang w:val="uk-UA"/>
        </w:rPr>
      </w:pPr>
      <w:r>
        <w:rPr>
          <w:rFonts w:ascii="Times New Roman" w:hAnsi="Times New Roman" w:cs="Times New Roman"/>
          <w:i/>
          <w:sz w:val="24"/>
          <w:szCs w:val="24"/>
          <w:lang w:val="uk-UA"/>
        </w:rPr>
        <w:t xml:space="preserve"> с.Рудня</w:t>
      </w:r>
    </w:p>
    <w:p w:rsidR="002B784A" w:rsidRPr="00985AD6" w:rsidRDefault="002B784A">
      <w:pPr>
        <w:spacing w:after="160" w:line="259" w:lineRule="auto"/>
        <w:rPr>
          <w:rFonts w:ascii="Calibri" w:hAnsi="Calibri" w:cs="Calibri"/>
          <w:lang w:val="uk-UA"/>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tblPr>
      <w:tblGrid>
        <w:gridCol w:w="555"/>
        <w:gridCol w:w="2820"/>
        <w:gridCol w:w="6171"/>
      </w:tblGrid>
      <w:tr w:rsidR="002B784A" w:rsidRPr="00985AD6" w:rsidTr="00E4749D">
        <w:tc>
          <w:tcPr>
            <w:tcW w:w="555" w:type="dxa"/>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w:t>
            </w:r>
          </w:p>
        </w:tc>
        <w:tc>
          <w:tcPr>
            <w:tcW w:w="8991" w:type="dxa"/>
            <w:gridSpan w:val="2"/>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Загальні положення</w:t>
            </w:r>
          </w:p>
        </w:tc>
      </w:tr>
      <w:tr w:rsidR="002B784A" w:rsidRPr="00985AD6" w:rsidTr="00E4749D">
        <w:trPr>
          <w:trHeight w:val="17"/>
        </w:trPr>
        <w:tc>
          <w:tcPr>
            <w:tcW w:w="555" w:type="dxa"/>
            <w:shd w:val="clear" w:color="auto" w:fill="FFFFFF"/>
          </w:tcPr>
          <w:p w:rsidR="002B784A" w:rsidRPr="00E4749D" w:rsidRDefault="002B784A" w:rsidP="00E4749D">
            <w:pPr>
              <w:spacing w:line="240" w:lineRule="auto"/>
              <w:jc w:val="center"/>
              <w:rPr>
                <w:rFonts w:ascii="Times New Roman" w:hAnsi="Times New Roman" w:cs="Times New Roman"/>
                <w:sz w:val="16"/>
                <w:szCs w:val="16"/>
                <w:lang w:val="uk-UA"/>
              </w:rPr>
            </w:pPr>
            <w:r w:rsidRPr="00E4749D">
              <w:rPr>
                <w:rFonts w:ascii="Times New Roman" w:hAnsi="Times New Roman" w:cs="Times New Roman"/>
                <w:sz w:val="16"/>
                <w:szCs w:val="16"/>
                <w:lang w:val="uk-UA"/>
              </w:rPr>
              <w:t>1</w:t>
            </w:r>
          </w:p>
        </w:tc>
        <w:tc>
          <w:tcPr>
            <w:tcW w:w="2820" w:type="dxa"/>
            <w:shd w:val="clear" w:color="auto" w:fill="FFFFFF"/>
          </w:tcPr>
          <w:p w:rsidR="002B784A" w:rsidRPr="00E4749D" w:rsidRDefault="002B784A" w:rsidP="00E4749D">
            <w:pPr>
              <w:spacing w:line="240" w:lineRule="auto"/>
              <w:jc w:val="center"/>
              <w:rPr>
                <w:rFonts w:ascii="Times New Roman" w:hAnsi="Times New Roman" w:cs="Times New Roman"/>
                <w:sz w:val="16"/>
                <w:szCs w:val="16"/>
                <w:lang w:val="uk-UA"/>
              </w:rPr>
            </w:pPr>
            <w:r w:rsidRPr="00E4749D">
              <w:rPr>
                <w:rFonts w:ascii="Times New Roman" w:hAnsi="Times New Roman" w:cs="Times New Roman"/>
                <w:sz w:val="16"/>
                <w:szCs w:val="16"/>
                <w:lang w:val="uk-UA"/>
              </w:rPr>
              <w:t>2</w:t>
            </w:r>
          </w:p>
        </w:tc>
        <w:tc>
          <w:tcPr>
            <w:tcW w:w="6171" w:type="dxa"/>
            <w:shd w:val="clear" w:color="auto" w:fill="FFFFFF"/>
          </w:tcPr>
          <w:p w:rsidR="002B784A" w:rsidRPr="00E4749D" w:rsidRDefault="002B784A" w:rsidP="00E4749D">
            <w:pPr>
              <w:spacing w:line="240" w:lineRule="auto"/>
              <w:jc w:val="center"/>
              <w:rPr>
                <w:rFonts w:ascii="Times New Roman" w:hAnsi="Times New Roman" w:cs="Times New Roman"/>
                <w:sz w:val="16"/>
                <w:szCs w:val="16"/>
                <w:lang w:val="uk-UA"/>
              </w:rPr>
            </w:pPr>
            <w:r w:rsidRPr="00E4749D">
              <w:rPr>
                <w:rFonts w:ascii="Times New Roman" w:hAnsi="Times New Roman" w:cs="Times New Roman"/>
                <w:sz w:val="16"/>
                <w:szCs w:val="16"/>
                <w:lang w:val="uk-UA"/>
              </w:rPr>
              <w:t>3</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Терміни, які вживаються в тендерній документації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B784A" w:rsidRPr="00985AD6"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замовника торгів</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повне найменування</w:t>
            </w:r>
          </w:p>
        </w:tc>
        <w:tc>
          <w:tcPr>
            <w:tcW w:w="6171" w:type="dxa"/>
            <w:shd w:val="clear" w:color="auto" w:fill="FFFFFF"/>
          </w:tcPr>
          <w:p w:rsidR="002B784A" w:rsidRPr="00E4749D" w:rsidRDefault="002B784A" w:rsidP="00E4749D">
            <w:pPr>
              <w:spacing w:before="150" w:after="150" w:line="240" w:lineRule="auto"/>
              <w:rPr>
                <w:rFonts w:ascii="Times New Roman" w:hAnsi="Times New Roman"/>
                <w:sz w:val="24"/>
                <w:szCs w:val="24"/>
                <w:lang w:val="uk-UA"/>
              </w:rPr>
            </w:pPr>
            <w:r>
              <w:rPr>
                <w:rFonts w:ascii="Times New Roman" w:hAnsi="Times New Roman"/>
                <w:sz w:val="24"/>
                <w:szCs w:val="24"/>
                <w:lang w:val="uk-UA"/>
              </w:rPr>
              <w:t>Самбірська районна державна лікарня ветеринарної медицини</w:t>
            </w:r>
            <w:r w:rsidRPr="00E4749D">
              <w:rPr>
                <w:rFonts w:ascii="Times New Roman" w:hAnsi="Times New Roman"/>
                <w:sz w:val="24"/>
                <w:szCs w:val="24"/>
                <w:lang w:val="uk-UA"/>
              </w:rPr>
              <w:t xml:space="preserve">  (далі — Замовник)</w:t>
            </w:r>
          </w:p>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sz w:val="24"/>
                <w:szCs w:val="24"/>
                <w:lang w:val="uk-UA"/>
              </w:rPr>
              <w:t>категорія замовника - відповідно до п. 3  ч.4 ст.2 Закону України «Про публічні закупівлі»</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місцезнаходження</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Pr>
                <w:rFonts w:ascii="Times New Roman" w:hAnsi="Times New Roman"/>
                <w:sz w:val="24"/>
                <w:szCs w:val="24"/>
                <w:lang w:val="uk-UA"/>
              </w:rPr>
              <w:t xml:space="preserve"> Село </w:t>
            </w:r>
            <w:r w:rsidRPr="001F06BB">
              <w:rPr>
                <w:rFonts w:ascii="Times New Roman" w:hAnsi="Times New Roman"/>
                <w:sz w:val="24"/>
                <w:szCs w:val="24"/>
                <w:lang w:val="ru-RU"/>
              </w:rPr>
              <w:t xml:space="preserve">Рудня </w:t>
            </w:r>
            <w:r>
              <w:rPr>
                <w:rFonts w:ascii="Times New Roman" w:hAnsi="Times New Roman"/>
                <w:sz w:val="24"/>
                <w:szCs w:val="24"/>
                <w:lang w:val="uk-UA"/>
              </w:rPr>
              <w:t>, вул..Бісківська,1 Самбірський район, Львівська область, 81457</w:t>
            </w:r>
            <w:r w:rsidRPr="00E4749D">
              <w:rPr>
                <w:rFonts w:ascii="Times New Roman" w:hAnsi="Times New Roman"/>
                <w:sz w:val="24"/>
                <w:szCs w:val="24"/>
                <w:lang w:val="uk-UA"/>
              </w:rPr>
              <w:t>, Україна</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2.3</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Посадова(і) особа(и) замовника, уповноважена(і) здійснювати зв'язок з учасниками</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Pr>
                <w:rFonts w:ascii="Times New Roman" w:hAnsi="Times New Roman"/>
                <w:sz w:val="24"/>
                <w:szCs w:val="24"/>
                <w:lang w:val="uk-UA"/>
              </w:rPr>
              <w:t>Провідний бухгалтер  Самбірської районної державної лікарні ветеринарної медицини</w:t>
            </w:r>
            <w:r w:rsidRPr="00E4749D">
              <w:rPr>
                <w:rFonts w:ascii="Times New Roman" w:hAnsi="Times New Roman"/>
                <w:sz w:val="24"/>
                <w:szCs w:val="24"/>
                <w:lang w:val="uk-UA"/>
              </w:rPr>
              <w:t xml:space="preserve"> - уповноважен</w:t>
            </w:r>
            <w:r>
              <w:rPr>
                <w:rFonts w:ascii="Times New Roman" w:hAnsi="Times New Roman"/>
                <w:sz w:val="24"/>
                <w:szCs w:val="24"/>
                <w:lang w:val="uk-UA"/>
              </w:rPr>
              <w:t>а особа  телефон:  +380977010113</w:t>
            </w:r>
            <w:r w:rsidRPr="00E4749D">
              <w:rPr>
                <w:rFonts w:ascii="Times New Roman" w:hAnsi="Times New Roman"/>
                <w:sz w:val="24"/>
                <w:szCs w:val="24"/>
                <w:lang w:val="uk-UA"/>
              </w:rPr>
              <w:t xml:space="preserve">, е-mail  : </w:t>
            </w:r>
            <w:r>
              <w:rPr>
                <w:rFonts w:ascii="Times New Roman" w:hAnsi="Times New Roman"/>
                <w:sz w:val="24"/>
                <w:szCs w:val="24"/>
              </w:rPr>
              <w:t>sambvetmed</w:t>
            </w:r>
            <w:r w:rsidRPr="00BB60CB">
              <w:rPr>
                <w:rFonts w:ascii="Times New Roman" w:hAnsi="Times New Roman"/>
                <w:sz w:val="24"/>
                <w:szCs w:val="24"/>
                <w:lang w:val="uk-UA"/>
              </w:rPr>
              <w:t>@</w:t>
            </w:r>
            <w:r>
              <w:rPr>
                <w:rFonts w:ascii="Times New Roman" w:hAnsi="Times New Roman"/>
                <w:sz w:val="24"/>
                <w:szCs w:val="24"/>
              </w:rPr>
              <w:t>ukr</w:t>
            </w:r>
            <w:r w:rsidRPr="001F06BB">
              <w:rPr>
                <w:rFonts w:ascii="Times New Roman" w:hAnsi="Times New Roman"/>
                <w:sz w:val="24"/>
                <w:szCs w:val="24"/>
                <w:lang w:val="ru-RU"/>
              </w:rPr>
              <w:t>.</w:t>
            </w:r>
            <w:r>
              <w:rPr>
                <w:rFonts w:ascii="Times New Roman" w:hAnsi="Times New Roman"/>
                <w:sz w:val="24"/>
                <w:szCs w:val="24"/>
              </w:rPr>
              <w:t>net</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3</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Процедура закупівлі</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відкриті торги у порядку визначеному Особливостями</w:t>
            </w:r>
          </w:p>
        </w:tc>
      </w:tr>
      <w:tr w:rsidR="002B784A" w:rsidRPr="00985AD6"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предмет закупівлі</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назва предмета закупівлі</w:t>
            </w:r>
          </w:p>
        </w:tc>
        <w:tc>
          <w:tcPr>
            <w:tcW w:w="6171" w:type="dxa"/>
            <w:shd w:val="clear" w:color="auto" w:fill="FFFFFF"/>
          </w:tcPr>
          <w:p w:rsidR="002B784A" w:rsidRPr="00E4749D" w:rsidRDefault="002B784A" w:rsidP="00E4749D">
            <w:pPr>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«Бензин А-95» </w:t>
            </w:r>
          </w:p>
          <w:p w:rsidR="002B784A" w:rsidRPr="00E4749D" w:rsidRDefault="002B784A" w:rsidP="00E4749D">
            <w:pPr>
              <w:jc w:val="both"/>
              <w:rPr>
                <w:rFonts w:ascii="Times New Roman" w:hAnsi="Times New Roman" w:cs="Times New Roman"/>
                <w:sz w:val="24"/>
                <w:szCs w:val="24"/>
                <w:highlight w:val="yellow"/>
                <w:lang w:val="uk-UA"/>
              </w:rPr>
            </w:pPr>
            <w:r w:rsidRPr="00E4749D">
              <w:rPr>
                <w:rFonts w:ascii="Times New Roman" w:hAnsi="Times New Roman" w:cs="Times New Roman"/>
                <w:sz w:val="24"/>
                <w:szCs w:val="24"/>
                <w:lang w:val="uk-UA"/>
              </w:rPr>
              <w:t>(Код згідно ДК 021:2015 «Єдиний закупівельний словник» - 09130000-9 Нафта і дистиляти)</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highlight w:val="white"/>
                <w:lang w:val="uk-UA"/>
              </w:rPr>
            </w:pPr>
            <w:r w:rsidRPr="00E4749D">
              <w:rPr>
                <w:rFonts w:ascii="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i/>
                <w:sz w:val="24"/>
                <w:szCs w:val="24"/>
                <w:lang w:val="uk-UA"/>
              </w:rPr>
            </w:pPr>
            <w:r w:rsidRPr="00E4749D">
              <w:rPr>
                <w:rFonts w:ascii="Times New Roman" w:hAnsi="Times New Roman" w:cs="Times New Roman"/>
                <w:i/>
                <w:sz w:val="24"/>
                <w:szCs w:val="24"/>
                <w:lang w:val="uk-UA"/>
              </w:rPr>
              <w:t xml:space="preserve">закупівля здійснюється без поділу на лоти </w:t>
            </w:r>
          </w:p>
          <w:p w:rsidR="002B784A" w:rsidRPr="00E4749D" w:rsidRDefault="002B784A" w:rsidP="00E4749D">
            <w:pPr>
              <w:spacing w:before="150" w:after="150" w:line="240" w:lineRule="auto"/>
              <w:jc w:val="both"/>
              <w:rPr>
                <w:rFonts w:ascii="Times New Roman" w:hAnsi="Times New Roman" w:cs="Times New Roman"/>
                <w:i/>
                <w:sz w:val="24"/>
                <w:szCs w:val="24"/>
                <w:highlight w:val="yellow"/>
                <w:lang w:val="uk-UA"/>
              </w:rPr>
            </w:pPr>
          </w:p>
        </w:tc>
      </w:tr>
      <w:tr w:rsidR="002B784A" w:rsidRPr="00841742"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4.3</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кількість товару та місце його поставки</w:t>
            </w:r>
          </w:p>
        </w:tc>
        <w:tc>
          <w:tcPr>
            <w:tcW w:w="6171" w:type="dxa"/>
            <w:shd w:val="clear" w:color="auto" w:fill="FFFFFF"/>
          </w:tcPr>
          <w:p w:rsidR="002B784A" w:rsidRPr="00841742" w:rsidRDefault="002B784A" w:rsidP="002324D8">
            <w:pPr>
              <w:spacing w:line="255" w:lineRule="atLeast"/>
              <w:rPr>
                <w:rFonts w:ascii="Times New Roman" w:hAnsi="Times New Roman" w:cs="Times New Roman"/>
                <w:sz w:val="24"/>
                <w:szCs w:val="24"/>
                <w:lang w:val="uk-UA"/>
              </w:rPr>
            </w:pPr>
            <w:r w:rsidRPr="00E4749D">
              <w:rPr>
                <w:rFonts w:ascii="Times New Roman" w:hAnsi="Times New Roman" w:cs="Times New Roman"/>
                <w:sz w:val="24"/>
                <w:szCs w:val="24"/>
                <w:lang w:val="uk-UA"/>
              </w:rPr>
              <w:t>Місце поста</w:t>
            </w:r>
            <w:r>
              <w:rPr>
                <w:rFonts w:ascii="Times New Roman" w:hAnsi="Times New Roman" w:cs="Times New Roman"/>
                <w:sz w:val="24"/>
                <w:szCs w:val="24"/>
                <w:lang w:val="uk-UA"/>
              </w:rPr>
              <w:t xml:space="preserve">вки: </w:t>
            </w:r>
            <w:r>
              <w:rPr>
                <w:rFonts w:ascii="Times New Roman" w:hAnsi="Times New Roman"/>
                <w:sz w:val="24"/>
                <w:szCs w:val="24"/>
                <w:lang w:val="uk-UA"/>
              </w:rPr>
              <w:t xml:space="preserve"> Село </w:t>
            </w:r>
            <w:r w:rsidRPr="001F06BB">
              <w:rPr>
                <w:rFonts w:ascii="Times New Roman" w:hAnsi="Times New Roman"/>
                <w:sz w:val="24"/>
                <w:szCs w:val="24"/>
                <w:lang w:val="ru-RU"/>
              </w:rPr>
              <w:t xml:space="preserve">Рудня </w:t>
            </w:r>
            <w:r>
              <w:rPr>
                <w:rFonts w:ascii="Times New Roman" w:hAnsi="Times New Roman"/>
                <w:sz w:val="24"/>
                <w:szCs w:val="24"/>
                <w:lang w:val="uk-UA"/>
              </w:rPr>
              <w:t>, вул..Бісківська,1 Самбірський район, Львівська область, 81457</w:t>
            </w:r>
            <w:r w:rsidRPr="00E4749D">
              <w:rPr>
                <w:rFonts w:ascii="Times New Roman" w:hAnsi="Times New Roman"/>
                <w:sz w:val="24"/>
                <w:szCs w:val="24"/>
                <w:lang w:val="uk-UA"/>
              </w:rPr>
              <w:t>, Україна</w:t>
            </w:r>
          </w:p>
          <w:p w:rsidR="002B784A" w:rsidRPr="00E4749D" w:rsidRDefault="002B784A" w:rsidP="00E4749D">
            <w:pPr>
              <w:spacing w:before="150" w:after="150" w:line="240" w:lineRule="auto"/>
              <w:rPr>
                <w:rFonts w:ascii="Times New Roman" w:hAnsi="Times New Roman" w:cs="Times New Roman"/>
                <w:sz w:val="24"/>
                <w:szCs w:val="24"/>
                <w:highlight w:val="yellow"/>
                <w:lang w:val="uk-UA"/>
              </w:rPr>
            </w:pPr>
            <w:r w:rsidRPr="00E4749D">
              <w:rPr>
                <w:rFonts w:ascii="Times New Roman" w:hAnsi="Times New Roman" w:cs="Times New Roman"/>
                <w:sz w:val="24"/>
                <w:szCs w:val="24"/>
                <w:lang w:val="uk-UA"/>
              </w:rPr>
              <w:t xml:space="preserve">Кількість товару: </w:t>
            </w:r>
            <w:smartTag w:uri="urn:schemas-microsoft-com:office:smarttags" w:element="metricconverter">
              <w:smartTagPr>
                <w:attr w:name="ProductID" w:val="3000,00 літрів"/>
              </w:smartTagPr>
              <w:r>
                <w:rPr>
                  <w:rFonts w:ascii="Times New Roman" w:hAnsi="Times New Roman" w:cs="Times New Roman"/>
                  <w:sz w:val="24"/>
                  <w:szCs w:val="24"/>
                  <w:lang w:val="uk-UA"/>
                </w:rPr>
                <w:t>30</w:t>
              </w:r>
              <w:r w:rsidRPr="00E4749D">
                <w:rPr>
                  <w:rFonts w:ascii="Times New Roman" w:hAnsi="Times New Roman" w:cs="Times New Roman"/>
                  <w:sz w:val="24"/>
                  <w:szCs w:val="24"/>
                  <w:lang w:val="uk-UA"/>
                </w:rPr>
                <w:t>00,00 літрів</w:t>
              </w:r>
            </w:smartTag>
            <w:r w:rsidRPr="00E4749D">
              <w:rPr>
                <w:rFonts w:ascii="Times New Roman" w:hAnsi="Times New Roman" w:cs="Times New Roman"/>
                <w:sz w:val="24"/>
                <w:szCs w:val="24"/>
                <w:lang w:val="uk-UA"/>
              </w:rPr>
              <w:t>.</w:t>
            </w:r>
          </w:p>
        </w:tc>
      </w:tr>
      <w:tr w:rsidR="002B784A" w:rsidRPr="00985AD6"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4.4</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строк поставки товарів </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i/>
                <w:sz w:val="24"/>
                <w:szCs w:val="24"/>
                <w:lang w:val="uk-UA"/>
              </w:rPr>
            </w:pPr>
            <w:r w:rsidRPr="00E4749D">
              <w:rPr>
                <w:rFonts w:ascii="Times New Roman" w:hAnsi="Times New Roman" w:cs="Times New Roman"/>
                <w:sz w:val="24"/>
                <w:szCs w:val="24"/>
                <w:lang w:val="uk-UA"/>
              </w:rPr>
              <w:t xml:space="preserve"> </w:t>
            </w:r>
            <w:r>
              <w:rPr>
                <w:rFonts w:ascii="Times New Roman" w:hAnsi="Times New Roman" w:cs="Times New Roman"/>
                <w:i/>
                <w:sz w:val="24"/>
                <w:szCs w:val="24"/>
                <w:lang w:val="uk-UA"/>
              </w:rPr>
              <w:t>до 31.12.2024</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5</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Недискримінація учасників</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6</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валюту, у якій повинна бути зазначена ціна тендерної пропозиції</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валютою тендерної пропозиції є гривня</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7</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мову (мови), якою (якими) повинні бути складені тендерні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8</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i/>
                <w:sz w:val="24"/>
                <w:szCs w:val="24"/>
                <w:lang w:val="uk-UA"/>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3 відсотка (зазначити відсоток) відсотків).</w:t>
            </w:r>
          </w:p>
        </w:tc>
      </w:tr>
      <w:tr w:rsidR="002B784A" w:rsidRPr="008C6788" w:rsidTr="00E4749D">
        <w:tc>
          <w:tcPr>
            <w:tcW w:w="9546" w:type="dxa"/>
            <w:gridSpan w:val="3"/>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Процедура надання роз'яснень щодо тендерної документації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Внесення змін до тендерної документації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784A" w:rsidRPr="008C6788" w:rsidTr="00E4749D">
        <w:tc>
          <w:tcPr>
            <w:tcW w:w="9546" w:type="dxa"/>
            <w:gridSpan w:val="3"/>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Інструкція з підготовки тендерної пропозиції</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Зміст і спосіб подання тендерної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highlight w:val="white"/>
                <w:lang w:val="uk-UA"/>
              </w:rPr>
            </w:pPr>
            <w:r w:rsidRPr="00E4749D">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E4749D">
              <w:rPr>
                <w:rFonts w:ascii="Times New Roman" w:hAnsi="Times New Roman" w:cs="Times New Roman"/>
                <w:sz w:val="24"/>
                <w:szCs w:val="24"/>
                <w:highlight w:val="white"/>
                <w:lang w:val="uk-UA"/>
              </w:rPr>
              <w:t>е:</w:t>
            </w:r>
          </w:p>
          <w:p w:rsidR="002B784A" w:rsidRPr="00E4749D" w:rsidRDefault="002B784A" w:rsidP="00E4749D">
            <w:pPr>
              <w:numPr>
                <w:ilvl w:val="0"/>
                <w:numId w:val="5"/>
              </w:numPr>
              <w:spacing w:before="150" w:line="240" w:lineRule="auto"/>
              <w:jc w:val="both"/>
              <w:rPr>
                <w:rFonts w:ascii="Times New Roman" w:hAnsi="Times New Roman" w:cs="Times New Roman"/>
                <w:i/>
                <w:sz w:val="24"/>
                <w:szCs w:val="24"/>
                <w:highlight w:val="white"/>
                <w:lang w:val="uk-UA"/>
              </w:rPr>
            </w:pPr>
            <w:r w:rsidRPr="00E4749D">
              <w:rPr>
                <w:rFonts w:ascii="Times New Roman" w:hAnsi="Times New Roman" w:cs="Times New Roman"/>
                <w:sz w:val="24"/>
                <w:szCs w:val="24"/>
                <w:highlight w:val="white"/>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B784A" w:rsidRPr="00E4749D" w:rsidRDefault="002B784A" w:rsidP="00E4749D">
            <w:pPr>
              <w:numPr>
                <w:ilvl w:val="0"/>
                <w:numId w:val="5"/>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Pr="00E4749D">
              <w:rPr>
                <w:rFonts w:ascii="Calibri" w:hAnsi="Calibri" w:cs="Calibri"/>
                <w:lang w:val="uk-UA"/>
              </w:rPr>
              <w:t xml:space="preserve"> </w:t>
            </w:r>
            <w:r w:rsidRPr="00E4749D">
              <w:rPr>
                <w:rFonts w:ascii="Times New Roman" w:hAnsi="Times New Roman" w:cs="Times New Roman"/>
                <w:sz w:val="24"/>
                <w:szCs w:val="24"/>
                <w:lang w:val="uk-UA"/>
              </w:rPr>
              <w:t>у відповідності до вимог визначених у Додатку № 2 до тендерної документації;</w:t>
            </w:r>
          </w:p>
          <w:p w:rsidR="002B784A" w:rsidRPr="00E4749D" w:rsidRDefault="002B784A" w:rsidP="00E4749D">
            <w:pPr>
              <w:numPr>
                <w:ilvl w:val="0"/>
                <w:numId w:val="5"/>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784A" w:rsidRPr="00E4749D" w:rsidRDefault="002B784A" w:rsidP="00E4749D">
            <w:pPr>
              <w:numPr>
                <w:ilvl w:val="0"/>
                <w:numId w:val="5"/>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rsidR="002B784A" w:rsidRPr="00E4749D" w:rsidRDefault="002B784A" w:rsidP="00E4749D">
            <w:pPr>
              <w:numPr>
                <w:ilvl w:val="0"/>
                <w:numId w:val="6"/>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2B784A" w:rsidRPr="00E4749D" w:rsidRDefault="002B784A" w:rsidP="00E4749D">
            <w:pPr>
              <w:numPr>
                <w:ilvl w:val="0"/>
                <w:numId w:val="6"/>
              </w:numPr>
              <w:spacing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інших документів та / або інформації визначені тендерною документацією та додатками.</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Перелік</w:t>
            </w:r>
            <w:r w:rsidRPr="00E4749D">
              <w:rPr>
                <w:rFonts w:ascii="Calibri" w:hAnsi="Calibri" w:cs="Calibri"/>
                <w:lang w:val="uk-UA"/>
              </w:rPr>
              <w:t xml:space="preserve"> </w:t>
            </w:r>
            <w:r w:rsidRPr="00E4749D">
              <w:rPr>
                <w:rFonts w:ascii="Times New Roman" w:hAnsi="Times New Roman" w:cs="Times New Roman"/>
                <w:sz w:val="24"/>
                <w:szCs w:val="24"/>
                <w:lang w:val="uk-UA"/>
              </w:rPr>
              <w:t>формальних помилок, затверджений наказом Мінекономіки від 15.04.2020 № 710:</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2B784A" w:rsidRPr="00E4749D" w:rsidRDefault="002B784A" w:rsidP="00E4749D">
            <w:pPr>
              <w:numPr>
                <w:ilvl w:val="0"/>
                <w:numId w:val="7"/>
              </w:numPr>
              <w:spacing w:before="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уживання великої літери; </w:t>
            </w:r>
          </w:p>
          <w:p w:rsidR="002B784A" w:rsidRPr="00E4749D" w:rsidRDefault="002B784A" w:rsidP="00E4749D">
            <w:pPr>
              <w:numPr>
                <w:ilvl w:val="0"/>
                <w:numId w:val="7"/>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уживання розділових знаків та відмінювання слів у реченні; </w:t>
            </w:r>
          </w:p>
          <w:p w:rsidR="002B784A" w:rsidRPr="00E4749D" w:rsidRDefault="002B784A" w:rsidP="00E4749D">
            <w:pPr>
              <w:numPr>
                <w:ilvl w:val="0"/>
                <w:numId w:val="7"/>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використання слова або мовного звороту, запозичених з іншої мови; </w:t>
            </w:r>
          </w:p>
          <w:p w:rsidR="002B784A" w:rsidRPr="00E4749D" w:rsidRDefault="002B784A" w:rsidP="00E4749D">
            <w:pPr>
              <w:numPr>
                <w:ilvl w:val="0"/>
                <w:numId w:val="7"/>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784A" w:rsidRPr="00E4749D" w:rsidRDefault="002B784A" w:rsidP="00E4749D">
            <w:pPr>
              <w:numPr>
                <w:ilvl w:val="0"/>
                <w:numId w:val="7"/>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застосування правил переносу частини слова з рядка в рядок; </w:t>
            </w:r>
          </w:p>
          <w:p w:rsidR="002B784A" w:rsidRPr="00E4749D" w:rsidRDefault="002B784A" w:rsidP="00E4749D">
            <w:pPr>
              <w:numPr>
                <w:ilvl w:val="0"/>
                <w:numId w:val="7"/>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написання слів разом та/або окремо, та/або через дефіс; </w:t>
            </w:r>
          </w:p>
          <w:p w:rsidR="002B784A" w:rsidRPr="00E4749D" w:rsidRDefault="002B784A" w:rsidP="00E4749D">
            <w:pPr>
              <w:numPr>
                <w:ilvl w:val="0"/>
                <w:numId w:val="7"/>
              </w:numPr>
              <w:spacing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Приклади формальних помилок:</w:t>
            </w:r>
          </w:p>
          <w:p w:rsidR="002B784A" w:rsidRPr="00E4749D" w:rsidRDefault="002B784A" w:rsidP="00E4749D">
            <w:pPr>
              <w:numPr>
                <w:ilvl w:val="0"/>
                <w:numId w:val="8"/>
              </w:numPr>
              <w:spacing w:before="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«вінницька область» замість «Вінницька область» або «місто львів» замість «місто Львів»; </w:t>
            </w:r>
          </w:p>
          <w:p w:rsidR="002B784A" w:rsidRPr="00E4749D" w:rsidRDefault="002B784A" w:rsidP="00E4749D">
            <w:pPr>
              <w:numPr>
                <w:ilvl w:val="0"/>
                <w:numId w:val="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складі тендерна пропозиція» замість «у складі тендерної пропозиції»;</w:t>
            </w:r>
          </w:p>
          <w:p w:rsidR="002B784A" w:rsidRPr="00E4749D" w:rsidRDefault="002B784A" w:rsidP="00E4749D">
            <w:pPr>
              <w:numPr>
                <w:ilvl w:val="0"/>
                <w:numId w:val="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784A" w:rsidRPr="00E4749D" w:rsidRDefault="002B784A" w:rsidP="00E4749D">
            <w:pPr>
              <w:numPr>
                <w:ilvl w:val="0"/>
                <w:numId w:val="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«тендернапропозиція» замість «тендерна пропозиція»;</w:t>
            </w:r>
          </w:p>
          <w:p w:rsidR="002B784A" w:rsidRPr="00E4749D" w:rsidRDefault="002B784A" w:rsidP="00E4749D">
            <w:pPr>
              <w:numPr>
                <w:ilvl w:val="0"/>
                <w:numId w:val="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«срток поставки» замість «строк поставки»;</w:t>
            </w:r>
          </w:p>
          <w:p w:rsidR="002B784A" w:rsidRPr="00E4749D" w:rsidRDefault="002B784A" w:rsidP="00E4749D">
            <w:pPr>
              <w:numPr>
                <w:ilvl w:val="0"/>
                <w:numId w:val="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2B784A" w:rsidRPr="00E4749D" w:rsidRDefault="002B784A" w:rsidP="00E4749D">
            <w:pPr>
              <w:numPr>
                <w:ilvl w:val="0"/>
                <w:numId w:val="8"/>
              </w:numPr>
              <w:spacing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2B784A" w:rsidRPr="006454F9"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Забезпечення тендерної пропозиції</w:t>
            </w:r>
          </w:p>
        </w:tc>
        <w:tc>
          <w:tcPr>
            <w:tcW w:w="6171" w:type="dxa"/>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Не вимагається </w:t>
            </w:r>
          </w:p>
          <w:p w:rsidR="002B784A" w:rsidRPr="00E4749D" w:rsidRDefault="002B784A" w:rsidP="00E4749D">
            <w:pPr>
              <w:spacing w:before="150" w:after="150" w:line="240" w:lineRule="auto"/>
              <w:jc w:val="both"/>
              <w:rPr>
                <w:rFonts w:ascii="Times New Roman" w:hAnsi="Times New Roman" w:cs="Times New Roman"/>
                <w:sz w:val="24"/>
                <w:szCs w:val="24"/>
                <w:lang w:val="uk-UA"/>
              </w:rPr>
            </w:pPr>
          </w:p>
        </w:tc>
      </w:tr>
      <w:tr w:rsidR="002B784A" w:rsidRPr="006454F9"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3</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вимагається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Строк, протягом якого тендерні пропозиції є дійсними</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784A" w:rsidRPr="00E4749D" w:rsidRDefault="002B784A" w:rsidP="00E4749D">
            <w:pPr>
              <w:numPr>
                <w:ilvl w:val="0"/>
                <w:numId w:val="15"/>
              </w:numPr>
              <w:spacing w:before="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B784A" w:rsidRPr="00E4749D" w:rsidRDefault="002B784A" w:rsidP="00E4749D">
            <w:pPr>
              <w:numPr>
                <w:ilvl w:val="0"/>
                <w:numId w:val="15"/>
              </w:numPr>
              <w:spacing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5</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Замовник здійснює закупівлю </w:t>
            </w:r>
            <w:r w:rsidRPr="00E4749D">
              <w:rPr>
                <w:rFonts w:ascii="Times New Roman" w:hAnsi="Times New Roman" w:cs="Times New Roman"/>
                <w:i/>
                <w:iCs/>
                <w:sz w:val="24"/>
                <w:szCs w:val="24"/>
                <w:lang w:val="uk-UA"/>
              </w:rPr>
              <w:t xml:space="preserve"> </w:t>
            </w:r>
            <w:r w:rsidRPr="00E4749D">
              <w:rPr>
                <w:rFonts w:ascii="Times New Roman" w:hAnsi="Times New Roman" w:cs="Times New Roman"/>
                <w:b/>
                <w:i/>
                <w:iCs/>
                <w:sz w:val="24"/>
                <w:szCs w:val="24"/>
                <w:lang w:val="uk-UA"/>
              </w:rPr>
              <w:t>бензину</w:t>
            </w:r>
            <w:r w:rsidRPr="00E4749D">
              <w:rPr>
                <w:rFonts w:ascii="Times New Roman" w:hAnsi="Times New Roman" w:cs="Times New Roman"/>
                <w:i/>
                <w:iCs/>
                <w:sz w:val="24"/>
                <w:szCs w:val="24"/>
                <w:lang w:val="uk-UA"/>
              </w:rPr>
              <w:t>,</w:t>
            </w:r>
            <w:r w:rsidRPr="00E4749D">
              <w:rPr>
                <w:rFonts w:ascii="Times New Roman" w:hAnsi="Times New Roman" w:cs="Times New Roman"/>
                <w:sz w:val="24"/>
                <w:szCs w:val="24"/>
                <w:lang w:val="uk-UA"/>
              </w:rPr>
              <w:t xml:space="preserve"> тому згідно із  пунктом 29 Особливостей пункти 1 і 2 частини 2 статті 16 Закону Замовником не застосовуються.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6</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7</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субпідрядника / співвиконавця</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8</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Внесення змін або відкликання тендерної пропозиції учасником</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784A" w:rsidRPr="00985AD6"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9</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Ступінь локалізації виробництва</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Не застосовується </w:t>
            </w:r>
          </w:p>
        </w:tc>
      </w:tr>
      <w:tr w:rsidR="002B784A" w:rsidRPr="008C6788" w:rsidTr="00E4749D">
        <w:tc>
          <w:tcPr>
            <w:tcW w:w="9546" w:type="dxa"/>
            <w:gridSpan w:val="3"/>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Подання та розкриття тендерної пропозиції</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Кінцевий строк подання тендерної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Кінцевий строк подання тендерних пропозицій: </w:t>
            </w:r>
          </w:p>
          <w:p w:rsidR="002B784A" w:rsidRPr="00E4749D" w:rsidRDefault="002B784A" w:rsidP="00E4749D">
            <w:pPr>
              <w:spacing w:before="150" w:after="150" w:line="240" w:lineRule="auto"/>
              <w:jc w:val="both"/>
              <w:rPr>
                <w:rFonts w:ascii="Times New Roman" w:hAnsi="Times New Roman" w:cs="Times New Roman"/>
                <w:i/>
                <w:sz w:val="24"/>
                <w:szCs w:val="24"/>
                <w:lang w:val="uk-UA"/>
              </w:rPr>
            </w:pPr>
            <w:r>
              <w:rPr>
                <w:rFonts w:ascii="Times New Roman" w:hAnsi="Times New Roman" w:cs="Times New Roman"/>
                <w:sz w:val="24"/>
                <w:szCs w:val="24"/>
                <w:highlight w:val="yellow"/>
                <w:lang w:val="ru-RU"/>
              </w:rPr>
              <w:t>22.02.2024</w:t>
            </w:r>
            <w:r w:rsidRPr="00E4749D">
              <w:rPr>
                <w:rFonts w:ascii="Times New Roman" w:hAnsi="Times New Roman" w:cs="Times New Roman"/>
                <w:sz w:val="24"/>
                <w:szCs w:val="24"/>
                <w:highlight w:val="yellow"/>
                <w:lang w:val="ru-RU"/>
              </w:rPr>
              <w:t xml:space="preserve"> </w:t>
            </w:r>
            <w:r w:rsidRPr="00E4749D">
              <w:rPr>
                <w:rFonts w:ascii="Times New Roman" w:hAnsi="Times New Roman" w:cs="Times New Roman"/>
                <w:sz w:val="24"/>
                <w:szCs w:val="24"/>
                <w:highlight w:val="yellow"/>
                <w:lang w:val="uk-UA"/>
              </w:rPr>
              <w:t>року</w:t>
            </w:r>
            <w:r w:rsidRPr="00E4749D">
              <w:rPr>
                <w:rFonts w:ascii="Times New Roman" w:hAnsi="Times New Roman" w:cs="Times New Roman"/>
                <w:sz w:val="24"/>
                <w:szCs w:val="24"/>
                <w:lang w:val="uk-UA"/>
              </w:rPr>
              <w:t xml:space="preserve">  00:00</w:t>
            </w:r>
            <w:r w:rsidRPr="00E4749D">
              <w:rPr>
                <w:rFonts w:ascii="Times New Roman" w:hAnsi="Times New Roman" w:cs="Times New Roman"/>
                <w:b/>
                <w:sz w:val="24"/>
                <w:szCs w:val="24"/>
                <w:lang w:val="uk-UA"/>
              </w:rPr>
              <w:t xml:space="preserve"> </w:t>
            </w:r>
            <w:r w:rsidRPr="00E4749D">
              <w:rPr>
                <w:rFonts w:ascii="Times New Roman" w:hAnsi="Times New Roman" w:cs="Times New Roman"/>
                <w:sz w:val="24"/>
                <w:szCs w:val="24"/>
                <w:lang w:val="uk-UA"/>
              </w:rPr>
              <w:t>годин</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Дата та час розкриття тендерної пропозиції</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784A" w:rsidRPr="00985AD6" w:rsidTr="00E4749D">
        <w:tc>
          <w:tcPr>
            <w:tcW w:w="9546" w:type="dxa"/>
            <w:gridSpan w:val="3"/>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Оцінка тендерної пропозиції</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Оцінка тендерних пропозицій здійснюється на основі  критерію «Ціна».Питома вага</w:t>
            </w:r>
            <w:r w:rsidRPr="00E4749D">
              <w:rPr>
                <w:rFonts w:ascii="Times New Roman" w:hAnsi="Times New Roman" w:cs="Times New Roman"/>
                <w:sz w:val="24"/>
                <w:szCs w:val="24"/>
                <w:lang w:val="uk-UA"/>
              </w:rPr>
              <w:t>– 100%.</w:t>
            </w:r>
          </w:p>
          <w:p w:rsidR="002B784A"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 (0,5%)</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highlight w:val="yellow"/>
                <w:lang w:val="uk-UA"/>
              </w:rPr>
            </w:pPr>
            <w:r w:rsidRPr="00E4749D">
              <w:rPr>
                <w:rFonts w:ascii="Times New Roman" w:hAnsi="Times New Roman" w:cs="Times New Roman"/>
                <w:sz w:val="24"/>
                <w:szCs w:val="24"/>
                <w:lang w:val="uk-UA"/>
              </w:rPr>
              <w:t>Інша інформація</w:t>
            </w:r>
          </w:p>
        </w:tc>
        <w:tc>
          <w:tcPr>
            <w:tcW w:w="6171" w:type="dxa"/>
            <w:shd w:val="clear" w:color="auto" w:fill="FFFFFF"/>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або </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посвідку на постійне чи тимчасове проживання на території України</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або </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або </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У разі якщо активи особи, яка є учасником,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або </w:t>
            </w:r>
          </w:p>
          <w:p w:rsidR="002B784A" w:rsidRPr="00E4749D" w:rsidRDefault="002B784A" w:rsidP="00E4749D">
            <w:pPr>
              <w:pStyle w:val="ListParagraph"/>
              <w:numPr>
                <w:ilvl w:val="0"/>
                <w:numId w:val="16"/>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E4749D">
              <w:rPr>
                <w:rFonts w:ascii="Times New Roman" w:hAnsi="Times New Roman" w:cs="Times New Roman"/>
                <w:sz w:val="24"/>
                <w:szCs w:val="24"/>
                <w:lang w:val="uk-UA"/>
              </w:rPr>
              <w:t>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2B784A" w:rsidRPr="00E4749D" w:rsidRDefault="002B784A" w:rsidP="00E4749D">
            <w:pPr>
              <w:numPr>
                <w:ilvl w:val="0"/>
                <w:numId w:val="17"/>
              </w:numPr>
              <w:spacing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784A" w:rsidRPr="00E4749D" w:rsidRDefault="002B784A" w:rsidP="00E4749D">
            <w:pPr>
              <w:numPr>
                <w:ilvl w:val="0"/>
                <w:numId w:val="17"/>
              </w:numPr>
              <w:spacing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784A" w:rsidRPr="00E4749D" w:rsidRDefault="002B784A" w:rsidP="00E4749D">
            <w:pPr>
              <w:numPr>
                <w:ilvl w:val="0"/>
                <w:numId w:val="17"/>
              </w:num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784A" w:rsidRPr="008C6788" w:rsidTr="00E4749D">
        <w:tc>
          <w:tcPr>
            <w:tcW w:w="555" w:type="dxa"/>
            <w:shd w:val="clear" w:color="auto" w:fill="FFFFFF"/>
          </w:tcPr>
          <w:p w:rsidR="002B784A" w:rsidRPr="00E4749D" w:rsidRDefault="002B784A" w:rsidP="00E4749D">
            <w:pPr>
              <w:spacing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3</w:t>
            </w:r>
          </w:p>
        </w:tc>
        <w:tc>
          <w:tcPr>
            <w:tcW w:w="2820" w:type="dxa"/>
            <w:shd w:val="clear" w:color="auto" w:fill="FFFFFF"/>
          </w:tcPr>
          <w:p w:rsidR="002B784A" w:rsidRPr="00E4749D" w:rsidRDefault="002B784A" w:rsidP="00E4749D">
            <w:pPr>
              <w:spacing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Відхилення тендерних пропозицій</w:t>
            </w:r>
          </w:p>
        </w:tc>
        <w:tc>
          <w:tcPr>
            <w:tcW w:w="6171" w:type="dxa"/>
            <w:shd w:val="clear" w:color="auto" w:fill="FFFFFF"/>
          </w:tcPr>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 учасник процедури закупівлі:</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підпадає під підстави, встановлені пунктом 47 цих особливостей;</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B784A" w:rsidRPr="00E4749D" w:rsidRDefault="002B784A" w:rsidP="00E4749D">
            <w:pPr>
              <w:numPr>
                <w:ilvl w:val="0"/>
                <w:numId w:val="18"/>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2) тендерна пропозиція:</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numPr>
                <w:ilvl w:val="0"/>
                <w:numId w:val="19"/>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B784A" w:rsidRPr="00E4749D" w:rsidRDefault="002B784A" w:rsidP="00E4749D">
            <w:pPr>
              <w:numPr>
                <w:ilvl w:val="0"/>
                <w:numId w:val="19"/>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є такою, строк дії якої закінчився;</w:t>
            </w:r>
          </w:p>
          <w:p w:rsidR="002B784A" w:rsidRPr="00E4749D" w:rsidRDefault="002B784A" w:rsidP="00E4749D">
            <w:pPr>
              <w:numPr>
                <w:ilvl w:val="0"/>
                <w:numId w:val="19"/>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84A" w:rsidRPr="00E4749D" w:rsidRDefault="002B784A" w:rsidP="00E4749D">
            <w:pPr>
              <w:numPr>
                <w:ilvl w:val="0"/>
                <w:numId w:val="19"/>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3) переможець процедури закупівлі:</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numPr>
                <w:ilvl w:val="0"/>
                <w:numId w:val="20"/>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B784A" w:rsidRPr="00E4749D" w:rsidRDefault="002B784A" w:rsidP="00E4749D">
            <w:pPr>
              <w:numPr>
                <w:ilvl w:val="0"/>
                <w:numId w:val="20"/>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784A" w:rsidRPr="00E4749D" w:rsidRDefault="002B784A" w:rsidP="00E4749D">
            <w:pPr>
              <w:numPr>
                <w:ilvl w:val="0"/>
                <w:numId w:val="20"/>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B784A" w:rsidRPr="00E4749D" w:rsidRDefault="002B784A" w:rsidP="00E4749D">
            <w:pPr>
              <w:numPr>
                <w:ilvl w:val="0"/>
                <w:numId w:val="20"/>
              </w:numPr>
              <w:spacing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B784A" w:rsidRPr="00E4749D" w:rsidRDefault="002B784A" w:rsidP="00E4749D">
            <w:pPr>
              <w:spacing w:line="240" w:lineRule="auto"/>
              <w:ind w:left="720"/>
              <w:rPr>
                <w:rFonts w:ascii="Times New Roman" w:hAnsi="Times New Roman" w:cs="Times New Roman"/>
                <w:sz w:val="24"/>
                <w:szCs w:val="24"/>
                <w:lang w:val="uk-UA"/>
              </w:rPr>
            </w:pPr>
          </w:p>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B784A" w:rsidRPr="00E4749D" w:rsidRDefault="002B784A" w:rsidP="00E4749D">
            <w:pPr>
              <w:spacing w:line="240" w:lineRule="auto"/>
              <w:jc w:val="both"/>
              <w:rPr>
                <w:rFonts w:ascii="Times New Roman" w:hAnsi="Times New Roman" w:cs="Times New Roman"/>
                <w:sz w:val="24"/>
                <w:szCs w:val="24"/>
                <w:highlight w:val="green"/>
                <w:lang w:val="uk-UA"/>
              </w:rPr>
            </w:pPr>
          </w:p>
          <w:p w:rsidR="002B784A" w:rsidRPr="00E4749D" w:rsidRDefault="002B784A" w:rsidP="00E4749D">
            <w:pPr>
              <w:numPr>
                <w:ilvl w:val="0"/>
                <w:numId w:val="21"/>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784A" w:rsidRPr="00E4749D" w:rsidRDefault="002B784A" w:rsidP="00E4749D">
            <w:pPr>
              <w:numPr>
                <w:ilvl w:val="0"/>
                <w:numId w:val="21"/>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784A" w:rsidRPr="00E4749D" w:rsidRDefault="002B784A" w:rsidP="00E4749D">
            <w:pPr>
              <w:spacing w:line="240" w:lineRule="auto"/>
              <w:ind w:left="720"/>
              <w:jc w:val="both"/>
              <w:rPr>
                <w:rFonts w:ascii="Times New Roman" w:hAnsi="Times New Roman" w:cs="Times New Roman"/>
                <w:sz w:val="24"/>
                <w:szCs w:val="24"/>
                <w:lang w:val="uk-UA"/>
              </w:rPr>
            </w:pPr>
          </w:p>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spacing w:line="240" w:lineRule="auto"/>
              <w:jc w:val="both"/>
              <w:rPr>
                <w:rFonts w:ascii="Times New Roman" w:hAnsi="Times New Roman" w:cs="Times New Roman"/>
                <w:sz w:val="24"/>
                <w:szCs w:val="24"/>
                <w:highlight w:val="green"/>
                <w:lang w:val="uk-UA"/>
              </w:rPr>
            </w:pPr>
            <w:r w:rsidRPr="00E4749D">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784A" w:rsidRPr="008C6788" w:rsidTr="00E4749D">
        <w:tc>
          <w:tcPr>
            <w:tcW w:w="9546" w:type="dxa"/>
            <w:gridSpan w:val="3"/>
            <w:shd w:val="clear" w:color="auto" w:fill="FFFFFF"/>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Результати тендеру та укладання договору про закупівлю</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Відміна відкритих торгів </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відміняє відкриті торги у разі:</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 відсутності подальшої потреби в закупівлі товарів, робіт чи послуг;</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Відкриті торги можуть бути відмінені частково (за лотом).</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Строк укладання договору про закупівлю</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3</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Проект договору про закупівлю</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Проект договору про закупівлю викладений у Додатку № 4 до тендерної документації.</w:t>
            </w:r>
          </w:p>
        </w:tc>
      </w:tr>
      <w:tr w:rsidR="002B784A" w:rsidRPr="008C6788"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4</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Умови укладання договору про закупівлю</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B784A" w:rsidRPr="00E4749D" w:rsidRDefault="002B784A" w:rsidP="00E4749D">
            <w:pPr>
              <w:numPr>
                <w:ilvl w:val="0"/>
                <w:numId w:val="22"/>
              </w:numPr>
              <w:spacing w:before="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визначення грошового еквівалента зобов’язання в іноземній валюті;</w:t>
            </w:r>
          </w:p>
          <w:p w:rsidR="002B784A" w:rsidRPr="00E4749D" w:rsidRDefault="002B784A" w:rsidP="00E4749D">
            <w:pPr>
              <w:numPr>
                <w:ilvl w:val="0"/>
                <w:numId w:val="22"/>
              </w:num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2B784A" w:rsidRPr="00E4749D" w:rsidRDefault="002B784A" w:rsidP="00E4749D">
            <w:pPr>
              <w:numPr>
                <w:ilvl w:val="0"/>
                <w:numId w:val="22"/>
              </w:numPr>
              <w:spacing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B784A" w:rsidRPr="00E4749D" w:rsidRDefault="002B784A" w:rsidP="00E4749D">
            <w:pPr>
              <w:spacing w:before="150" w:after="150" w:line="240" w:lineRule="auto"/>
              <w:jc w:val="both"/>
              <w:rPr>
                <w:rFonts w:ascii="Times New Roman" w:hAnsi="Times New Roman" w:cs="Times New Roman"/>
                <w:sz w:val="24"/>
                <w:szCs w:val="24"/>
                <w:highlight w:val="green"/>
                <w:lang w:val="uk-UA"/>
              </w:rPr>
            </w:pPr>
            <w:r w:rsidRPr="00E4749D">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784A" w:rsidRPr="00985AD6"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5</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6171" w:type="dxa"/>
            <w:shd w:val="clear" w:color="auto" w:fill="FFFFFF"/>
          </w:tcPr>
          <w:p w:rsidR="002B784A" w:rsidRPr="00E4749D" w:rsidRDefault="002B784A" w:rsidP="00E4749D">
            <w:pPr>
              <w:spacing w:before="150" w:after="150"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B784A" w:rsidRPr="00F14447" w:rsidTr="00E4749D">
        <w:tc>
          <w:tcPr>
            <w:tcW w:w="555" w:type="dxa"/>
            <w:shd w:val="clear" w:color="auto" w:fill="FFFFFF"/>
          </w:tcPr>
          <w:p w:rsidR="002B784A" w:rsidRPr="00E4749D" w:rsidRDefault="002B784A" w:rsidP="00E4749D">
            <w:pPr>
              <w:spacing w:before="150" w:after="150"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6</w:t>
            </w:r>
          </w:p>
        </w:tc>
        <w:tc>
          <w:tcPr>
            <w:tcW w:w="2820"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Забезпечення виконання договору про закупівлю</w:t>
            </w:r>
          </w:p>
        </w:tc>
        <w:tc>
          <w:tcPr>
            <w:tcW w:w="6171" w:type="dxa"/>
            <w:shd w:val="clear" w:color="auto" w:fill="FFFFFF"/>
          </w:tcPr>
          <w:p w:rsidR="002B784A" w:rsidRPr="00E4749D" w:rsidRDefault="002B784A" w:rsidP="00E4749D">
            <w:pPr>
              <w:spacing w:before="150" w:after="150" w:line="240" w:lineRule="auto"/>
              <w:rPr>
                <w:rFonts w:ascii="Times New Roman" w:hAnsi="Times New Roman" w:cs="Times New Roman"/>
                <w:sz w:val="24"/>
                <w:szCs w:val="24"/>
                <w:lang w:val="uk-UA"/>
              </w:rPr>
            </w:pPr>
            <w:r w:rsidRPr="00E4749D">
              <w:rPr>
                <w:rFonts w:ascii="Times New Roman" w:hAnsi="Times New Roman" w:cs="Times New Roman"/>
                <w:sz w:val="24"/>
                <w:szCs w:val="24"/>
                <w:lang w:val="uk-UA"/>
              </w:rPr>
              <w:t>Не вимагається.</w:t>
            </w:r>
          </w:p>
          <w:p w:rsidR="002B784A" w:rsidRPr="00E4749D" w:rsidRDefault="002B784A" w:rsidP="00E4749D">
            <w:pPr>
              <w:spacing w:before="150" w:after="150" w:line="240" w:lineRule="auto"/>
              <w:jc w:val="both"/>
              <w:rPr>
                <w:rFonts w:ascii="Times New Roman" w:hAnsi="Times New Roman" w:cs="Times New Roman"/>
                <w:sz w:val="24"/>
                <w:szCs w:val="24"/>
                <w:lang w:val="uk-UA"/>
              </w:rPr>
            </w:pPr>
          </w:p>
        </w:tc>
      </w:tr>
    </w:tbl>
    <w:p w:rsidR="002B784A" w:rsidRPr="00985AD6" w:rsidRDefault="002B784A">
      <w:pPr>
        <w:spacing w:after="160" w:line="259" w:lineRule="auto"/>
        <w:rPr>
          <w:rFonts w:ascii="Calibri" w:hAnsi="Calibri" w:cs="Calibri"/>
          <w:lang w:val="uk-UA"/>
        </w:rPr>
      </w:pPr>
    </w:p>
    <w:p w:rsidR="002B784A" w:rsidRPr="00985AD6" w:rsidRDefault="002B784A">
      <w:pPr>
        <w:spacing w:after="160" w:line="259" w:lineRule="auto"/>
        <w:rPr>
          <w:rFonts w:ascii="Calibri" w:hAnsi="Calibri" w:cs="Calibri"/>
          <w:lang w:val="uk-UA"/>
        </w:rPr>
      </w:pPr>
    </w:p>
    <w:p w:rsidR="002B784A" w:rsidRPr="00985AD6"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after="160" w:line="259" w:lineRule="auto"/>
        <w:jc w:val="right"/>
        <w:rPr>
          <w:rFonts w:ascii="Times New Roman" w:hAnsi="Times New Roman" w:cs="Times New Roman"/>
          <w:b/>
          <w:sz w:val="24"/>
          <w:szCs w:val="24"/>
          <w:lang w:val="uk-UA"/>
        </w:rPr>
      </w:pPr>
      <w:r w:rsidRPr="00985AD6">
        <w:rPr>
          <w:rFonts w:ascii="Times New Roman" w:hAnsi="Times New Roman" w:cs="Times New Roman"/>
          <w:b/>
          <w:sz w:val="24"/>
          <w:szCs w:val="24"/>
          <w:lang w:val="uk-UA"/>
        </w:rPr>
        <w:t>Додаток № 1 до тендерної документації</w:t>
      </w:r>
    </w:p>
    <w:p w:rsidR="002B784A" w:rsidRPr="00985AD6" w:rsidRDefault="002B784A">
      <w:pPr>
        <w:spacing w:after="160" w:line="259" w:lineRule="auto"/>
        <w:jc w:val="center"/>
        <w:rPr>
          <w:rFonts w:ascii="Times New Roman" w:hAnsi="Times New Roman" w:cs="Times New Roman"/>
          <w:b/>
          <w:sz w:val="24"/>
          <w:szCs w:val="24"/>
          <w:lang w:val="uk-UA"/>
        </w:rPr>
      </w:pPr>
      <w:r w:rsidRPr="00985AD6">
        <w:rPr>
          <w:rFonts w:ascii="Times New Roman" w:hAnsi="Times New Roman" w:cs="Times New Roman"/>
          <w:b/>
          <w:sz w:val="24"/>
          <w:szCs w:val="24"/>
          <w:lang w:val="uk-UA"/>
        </w:rPr>
        <w:t>Кваліфікаційні критерії</w:t>
      </w:r>
    </w:p>
    <w:p w:rsidR="002B784A" w:rsidRPr="00985AD6" w:rsidRDefault="002B784A">
      <w:pPr>
        <w:spacing w:after="160" w:line="259" w:lineRule="auto"/>
        <w:jc w:val="both"/>
        <w:rPr>
          <w:rFonts w:ascii="Times New Roman" w:hAnsi="Times New Roman" w:cs="Times New Roman"/>
          <w:i/>
          <w:sz w:val="24"/>
          <w:szCs w:val="24"/>
          <w:highlight w:val="yellow"/>
          <w:lang w:val="uk-U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2"/>
        <w:gridCol w:w="2977"/>
        <w:gridCol w:w="5806"/>
      </w:tblGrid>
      <w:tr w:rsidR="002B784A" w:rsidRPr="00985AD6" w:rsidTr="00E4749D">
        <w:tc>
          <w:tcPr>
            <w:tcW w:w="562" w:type="dxa"/>
            <w:vAlign w:val="center"/>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w:t>
            </w:r>
          </w:p>
        </w:tc>
        <w:tc>
          <w:tcPr>
            <w:tcW w:w="2977" w:type="dxa"/>
            <w:vAlign w:val="center"/>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Назва кваліфікаційного критерію</w:t>
            </w:r>
          </w:p>
        </w:tc>
        <w:tc>
          <w:tcPr>
            <w:tcW w:w="5806" w:type="dxa"/>
            <w:vAlign w:val="center"/>
          </w:tcPr>
          <w:p w:rsidR="002B784A" w:rsidRPr="00E4749D" w:rsidRDefault="002B784A" w:rsidP="00E4749D">
            <w:pPr>
              <w:spacing w:line="240"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Спосіб підтвердження кваліфікаційного критерію</w:t>
            </w:r>
          </w:p>
        </w:tc>
      </w:tr>
      <w:tr w:rsidR="002B784A" w:rsidRPr="008C6788" w:rsidTr="00E4749D">
        <w:tc>
          <w:tcPr>
            <w:tcW w:w="562" w:type="dxa"/>
          </w:tcPr>
          <w:p w:rsidR="002B784A" w:rsidRPr="00E4749D" w:rsidRDefault="002B784A" w:rsidP="00E4749D">
            <w:pPr>
              <w:spacing w:line="240" w:lineRule="auto"/>
              <w:jc w:val="center"/>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977" w:type="dxa"/>
          </w:tcPr>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2B784A" w:rsidRPr="00E4749D" w:rsidRDefault="002B784A" w:rsidP="00E4749D">
            <w:pPr>
              <w:spacing w:line="240"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2B784A" w:rsidRPr="00E4749D" w:rsidRDefault="002B784A" w:rsidP="00E4749D">
            <w:pPr>
              <w:spacing w:line="240" w:lineRule="auto"/>
              <w:jc w:val="both"/>
              <w:rPr>
                <w:rFonts w:ascii="Times New Roman" w:hAnsi="Times New Roman" w:cs="Times New Roman"/>
                <w:sz w:val="24"/>
                <w:szCs w:val="24"/>
                <w:lang w:val="uk-UA"/>
              </w:rPr>
            </w:pPr>
          </w:p>
          <w:p w:rsidR="002B784A" w:rsidRPr="00E4749D" w:rsidRDefault="002B784A" w:rsidP="00E4749D">
            <w:pPr>
              <w:spacing w:line="240" w:lineRule="auto"/>
              <w:jc w:val="right"/>
              <w:rPr>
                <w:rFonts w:ascii="Times New Roman" w:hAnsi="Times New Roman" w:cs="Times New Roman"/>
                <w:i/>
                <w:sz w:val="24"/>
                <w:szCs w:val="24"/>
                <w:lang w:val="uk-UA"/>
              </w:rPr>
            </w:pPr>
            <w:r w:rsidRPr="00E4749D">
              <w:rPr>
                <w:rFonts w:ascii="Times New Roman" w:hAnsi="Times New Roman" w:cs="Times New Roman"/>
                <w:i/>
                <w:sz w:val="24"/>
                <w:szCs w:val="24"/>
                <w:lang w:val="uk-UA"/>
              </w:rPr>
              <w:t>Форма 1</w:t>
            </w:r>
          </w:p>
          <w:p w:rsidR="002B784A" w:rsidRPr="00E4749D" w:rsidRDefault="002B784A" w:rsidP="00E4749D">
            <w:pPr>
              <w:spacing w:line="240" w:lineRule="auto"/>
              <w:jc w:val="both"/>
              <w:rPr>
                <w:rFonts w:ascii="Times New Roman" w:hAnsi="Times New Roman" w:cs="Times New Roman"/>
                <w:sz w:val="20"/>
                <w:szCs w:val="20"/>
                <w:lang w:val="uk-UA"/>
              </w:rPr>
            </w:pPr>
          </w:p>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Довідка</w:t>
            </w:r>
          </w:p>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про наявність в учасника досвіду виконання аналогічного (аналогічних) за предметом закупівлі договору (договорів)</w:t>
            </w:r>
          </w:p>
          <w:p w:rsidR="002B784A" w:rsidRPr="00E4749D" w:rsidRDefault="002B784A" w:rsidP="00E4749D">
            <w:pPr>
              <w:spacing w:line="240" w:lineRule="auto"/>
              <w:jc w:val="center"/>
              <w:rPr>
                <w:rFonts w:ascii="Times New Roman" w:hAnsi="Times New Roman" w:cs="Times New Roman"/>
                <w:sz w:val="20"/>
                <w:szCs w:val="20"/>
                <w:lang w:val="uk-UA"/>
              </w:rPr>
            </w:pPr>
          </w:p>
          <w:p w:rsidR="002B784A" w:rsidRPr="00E4749D" w:rsidRDefault="002B784A" w:rsidP="00E4749D">
            <w:pPr>
              <w:spacing w:line="240" w:lineRule="auto"/>
              <w:jc w:val="both"/>
              <w:rPr>
                <w:rFonts w:ascii="Times New Roman" w:hAnsi="Times New Roman" w:cs="Times New Roman"/>
                <w:sz w:val="20"/>
                <w:szCs w:val="20"/>
                <w:lang w:val="uk-UA"/>
              </w:rPr>
            </w:pPr>
            <w:r w:rsidRPr="00E4749D">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784A" w:rsidRPr="00E4749D" w:rsidRDefault="002B784A" w:rsidP="00E4749D">
            <w:pPr>
              <w:spacing w:line="240" w:lineRule="auto"/>
              <w:jc w:val="both"/>
              <w:rPr>
                <w:rFonts w:ascii="Times New Roman" w:hAnsi="Times New Roman" w:cs="Times New Roman"/>
                <w:sz w:val="20"/>
                <w:szCs w:val="20"/>
                <w:lang w:val="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4"/>
              <w:gridCol w:w="1876"/>
              <w:gridCol w:w="1447"/>
              <w:gridCol w:w="1803"/>
            </w:tblGrid>
            <w:tr w:rsidR="002B784A" w:rsidRPr="008C6788" w:rsidTr="00E4749D">
              <w:tc>
                <w:tcPr>
                  <w:tcW w:w="454"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 xml:space="preserve">Номер та дата договору </w:t>
                  </w:r>
                </w:p>
              </w:tc>
              <w:tc>
                <w:tcPr>
                  <w:tcW w:w="180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center"/>
                    <w:rPr>
                      <w:rFonts w:ascii="Times New Roman" w:hAnsi="Times New Roman" w:cs="Times New Roman"/>
                      <w:b/>
                      <w:sz w:val="20"/>
                      <w:szCs w:val="20"/>
                      <w:lang w:val="uk-UA"/>
                    </w:rPr>
                  </w:pPr>
                  <w:r w:rsidRPr="00E4749D">
                    <w:rPr>
                      <w:rFonts w:ascii="Times New Roman" w:hAnsi="Times New Roman" w:cs="Times New Roman"/>
                      <w:b/>
                      <w:sz w:val="20"/>
                      <w:szCs w:val="20"/>
                      <w:lang w:val="uk-UA"/>
                    </w:rPr>
                    <w:t>Документ(и), що підтверджують виконання договору</w:t>
                  </w:r>
                </w:p>
              </w:tc>
            </w:tr>
            <w:tr w:rsidR="002B784A" w:rsidRPr="008C6788" w:rsidTr="00E4749D">
              <w:tc>
                <w:tcPr>
                  <w:tcW w:w="454"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7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447"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0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r>
            <w:tr w:rsidR="002B784A" w:rsidRPr="008C6788" w:rsidTr="00E4749D">
              <w:tc>
                <w:tcPr>
                  <w:tcW w:w="454"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7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447"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0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r>
            <w:tr w:rsidR="002B784A" w:rsidRPr="008C6788" w:rsidTr="00E4749D">
              <w:trPr>
                <w:trHeight w:val="53"/>
              </w:trPr>
              <w:tc>
                <w:tcPr>
                  <w:tcW w:w="454"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7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447"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c>
                <w:tcPr>
                  <w:tcW w:w="180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line="240" w:lineRule="auto"/>
                    <w:jc w:val="both"/>
                    <w:rPr>
                      <w:rFonts w:ascii="Times New Roman" w:hAnsi="Times New Roman" w:cs="Times New Roman"/>
                      <w:sz w:val="20"/>
                      <w:szCs w:val="20"/>
                      <w:lang w:val="uk-UA"/>
                    </w:rPr>
                  </w:pPr>
                </w:p>
              </w:tc>
            </w:tr>
          </w:tbl>
          <w:p w:rsidR="002B784A" w:rsidRPr="00E4749D" w:rsidRDefault="002B784A" w:rsidP="00E4749D">
            <w:pPr>
              <w:spacing w:line="240" w:lineRule="auto"/>
              <w:jc w:val="center"/>
              <w:rPr>
                <w:rFonts w:ascii="Times New Roman" w:hAnsi="Times New Roman" w:cs="Times New Roman"/>
                <w:b/>
                <w:sz w:val="24"/>
                <w:szCs w:val="24"/>
                <w:lang w:val="uk-UA"/>
              </w:rPr>
            </w:pPr>
          </w:p>
        </w:tc>
      </w:tr>
    </w:tbl>
    <w:p w:rsidR="002B784A" w:rsidRPr="00985AD6" w:rsidRDefault="002B784A">
      <w:pPr>
        <w:spacing w:after="160" w:line="259" w:lineRule="auto"/>
        <w:jc w:val="center"/>
        <w:rPr>
          <w:rFonts w:ascii="Times New Roman" w:hAnsi="Times New Roman" w:cs="Times New Roman"/>
          <w:b/>
          <w:sz w:val="24"/>
          <w:szCs w:val="24"/>
          <w:lang w:val="uk-UA"/>
        </w:rPr>
      </w:pPr>
    </w:p>
    <w:p w:rsidR="002B784A" w:rsidRPr="00985AD6" w:rsidRDefault="002B784A" w:rsidP="00DA260B">
      <w:pPr>
        <w:spacing w:after="160" w:line="259" w:lineRule="auto"/>
        <w:jc w:val="both"/>
        <w:rPr>
          <w:rFonts w:ascii="Times New Roman" w:hAnsi="Times New Roman" w:cs="Times New Roman"/>
          <w:sz w:val="24"/>
          <w:szCs w:val="24"/>
          <w:lang w:val="uk-UA"/>
        </w:rPr>
      </w:pPr>
      <w:r w:rsidRPr="00985AD6">
        <w:rPr>
          <w:rFonts w:ascii="Times New Roman"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84A" w:rsidRPr="00985AD6" w:rsidRDefault="002B784A" w:rsidP="00DA260B">
      <w:pPr>
        <w:spacing w:after="150" w:line="240" w:lineRule="auto"/>
        <w:jc w:val="both"/>
        <w:rPr>
          <w:rFonts w:ascii="Times New Roman" w:hAnsi="Times New Roman" w:cs="Times New Roman"/>
          <w:b/>
          <w:sz w:val="24"/>
          <w:szCs w:val="24"/>
          <w:highlight w:val="yellow"/>
          <w:lang w:val="uk-UA"/>
        </w:rPr>
      </w:pPr>
    </w:p>
    <w:p w:rsidR="002B784A" w:rsidRPr="00985AD6" w:rsidRDefault="002B784A">
      <w:pPr>
        <w:spacing w:after="150" w:line="240" w:lineRule="auto"/>
        <w:jc w:val="both"/>
        <w:rPr>
          <w:rFonts w:ascii="Times New Roman" w:hAnsi="Times New Roman" w:cs="Times New Roman"/>
          <w:b/>
          <w:sz w:val="24"/>
          <w:szCs w:val="24"/>
          <w:highlight w:val="yellow"/>
          <w:lang w:val="uk-UA"/>
        </w:rPr>
      </w:pPr>
    </w:p>
    <w:p w:rsidR="002B784A" w:rsidRPr="00985AD6" w:rsidRDefault="002B784A">
      <w:pPr>
        <w:spacing w:after="150" w:line="240" w:lineRule="auto"/>
        <w:jc w:val="both"/>
        <w:rPr>
          <w:rFonts w:ascii="Times New Roman" w:hAnsi="Times New Roman" w:cs="Times New Roman"/>
          <w:b/>
          <w:sz w:val="24"/>
          <w:szCs w:val="24"/>
          <w:highlight w:val="yellow"/>
          <w:lang w:val="uk-UA"/>
        </w:rPr>
      </w:pPr>
    </w:p>
    <w:p w:rsidR="002B784A" w:rsidRPr="00985AD6" w:rsidRDefault="002B784A">
      <w:pPr>
        <w:spacing w:after="150" w:line="240" w:lineRule="auto"/>
        <w:jc w:val="both"/>
        <w:rPr>
          <w:rFonts w:ascii="Times New Roman" w:hAnsi="Times New Roman" w:cs="Times New Roman"/>
          <w:b/>
          <w:sz w:val="24"/>
          <w:szCs w:val="24"/>
          <w:highlight w:val="yellow"/>
          <w:lang w:val="uk-UA"/>
        </w:rPr>
      </w:pPr>
    </w:p>
    <w:p w:rsidR="002B784A" w:rsidRPr="00985AD6" w:rsidRDefault="002B784A">
      <w:pPr>
        <w:spacing w:after="160" w:line="259" w:lineRule="auto"/>
        <w:jc w:val="both"/>
        <w:rPr>
          <w:rFonts w:ascii="Times New Roman" w:hAnsi="Times New Roman" w:cs="Times New Roman"/>
          <w:sz w:val="24"/>
          <w:szCs w:val="24"/>
          <w:lang w:val="uk-UA"/>
        </w:rPr>
      </w:pPr>
    </w:p>
    <w:p w:rsidR="002B784A" w:rsidRPr="00985AD6" w:rsidRDefault="002B784A">
      <w:pPr>
        <w:spacing w:after="160" w:line="259" w:lineRule="auto"/>
        <w:rPr>
          <w:rFonts w:ascii="Calibri" w:hAnsi="Calibri" w:cs="Calibri"/>
          <w:lang w:val="uk-UA"/>
        </w:rPr>
      </w:pPr>
    </w:p>
    <w:p w:rsidR="002B784A" w:rsidRPr="00985AD6" w:rsidRDefault="002B784A">
      <w:pPr>
        <w:spacing w:after="160" w:line="259" w:lineRule="auto"/>
        <w:rPr>
          <w:rFonts w:ascii="Calibri" w:hAnsi="Calibri" w:cs="Calibri"/>
          <w:lang w:val="uk-UA"/>
        </w:rPr>
      </w:pPr>
    </w:p>
    <w:p w:rsidR="002B784A" w:rsidRPr="00985AD6" w:rsidRDefault="002B784A">
      <w:pPr>
        <w:spacing w:after="160" w:line="259" w:lineRule="auto"/>
        <w:jc w:val="right"/>
        <w:rPr>
          <w:rFonts w:ascii="Times New Roman" w:hAnsi="Times New Roman" w:cs="Times New Roman"/>
          <w:b/>
          <w:sz w:val="24"/>
          <w:szCs w:val="24"/>
          <w:lang w:val="uk-UA"/>
        </w:rPr>
      </w:pPr>
      <w:r w:rsidRPr="00985AD6">
        <w:rPr>
          <w:rFonts w:ascii="Times New Roman" w:hAnsi="Times New Roman" w:cs="Times New Roman"/>
          <w:b/>
          <w:sz w:val="24"/>
          <w:szCs w:val="24"/>
          <w:lang w:val="uk-UA"/>
        </w:rPr>
        <w:t>Додаток № 2 до тендерної документації</w:t>
      </w:r>
    </w:p>
    <w:p w:rsidR="002B784A" w:rsidRPr="00985AD6" w:rsidRDefault="002B784A">
      <w:pPr>
        <w:spacing w:after="160" w:line="259" w:lineRule="auto"/>
        <w:jc w:val="center"/>
        <w:rPr>
          <w:rFonts w:ascii="Times New Roman" w:hAnsi="Times New Roman" w:cs="Times New Roman"/>
          <w:b/>
          <w:sz w:val="24"/>
          <w:szCs w:val="24"/>
          <w:lang w:val="uk-UA"/>
        </w:rPr>
      </w:pPr>
      <w:r w:rsidRPr="00985AD6">
        <w:rPr>
          <w:rFonts w:ascii="Times New Roman" w:hAnsi="Times New Roman" w:cs="Times New Roman"/>
          <w:b/>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804" w:type="dxa"/>
        <w:tblInd w:w="-311" w:type="dxa"/>
        <w:tblLayout w:type="fixed"/>
        <w:tblCellMar>
          <w:left w:w="115" w:type="dxa"/>
          <w:right w:w="115" w:type="dxa"/>
        </w:tblCellMar>
        <w:tblLook w:val="0000"/>
      </w:tblPr>
      <w:tblGrid>
        <w:gridCol w:w="568"/>
        <w:gridCol w:w="2573"/>
        <w:gridCol w:w="2977"/>
        <w:gridCol w:w="3686"/>
      </w:tblGrid>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after="160" w:line="259" w:lineRule="auto"/>
              <w:jc w:val="center"/>
              <w:rPr>
                <w:rFonts w:ascii="Times New Roman" w:hAnsi="Times New Roman" w:cs="Times New Roman"/>
                <w:sz w:val="24"/>
                <w:szCs w:val="24"/>
                <w:lang w:val="uk-UA"/>
              </w:rPr>
            </w:pPr>
            <w:r w:rsidRPr="00E4749D">
              <w:rPr>
                <w:rFonts w:ascii="Times New Roman" w:hAnsi="Times New Roman" w:cs="Times New Roman"/>
                <w:b/>
                <w:sz w:val="24"/>
                <w:szCs w:val="24"/>
                <w:lang w:val="uk-UA"/>
              </w:rPr>
              <w:t>№ п/п</w:t>
            </w:r>
          </w:p>
        </w:tc>
        <w:tc>
          <w:tcPr>
            <w:tcW w:w="2573"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after="160" w:line="259" w:lineRule="auto"/>
              <w:jc w:val="center"/>
              <w:rPr>
                <w:rFonts w:ascii="Times New Roman" w:hAnsi="Times New Roman" w:cs="Times New Roman"/>
                <w:sz w:val="24"/>
                <w:szCs w:val="24"/>
                <w:lang w:val="uk-UA"/>
              </w:rPr>
            </w:pPr>
            <w:r w:rsidRPr="00E4749D">
              <w:rPr>
                <w:rFonts w:ascii="Times New Roman" w:hAnsi="Times New Roman" w:cs="Times New Roman"/>
                <w:b/>
                <w:sz w:val="24"/>
                <w:szCs w:val="24"/>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B784A" w:rsidRPr="00E4749D" w:rsidRDefault="002B784A" w:rsidP="00E4749D">
            <w:pPr>
              <w:spacing w:after="160" w:line="259" w:lineRule="auto"/>
              <w:jc w:val="center"/>
              <w:rPr>
                <w:rFonts w:ascii="Times New Roman" w:hAnsi="Times New Roman" w:cs="Times New Roman"/>
                <w:b/>
                <w:sz w:val="24"/>
                <w:szCs w:val="24"/>
                <w:lang w:val="uk-UA"/>
              </w:rPr>
            </w:pPr>
            <w:r w:rsidRPr="00E4749D">
              <w:rPr>
                <w:rFonts w:ascii="Times New Roman" w:hAnsi="Times New Roman" w:cs="Times New Roman"/>
                <w:b/>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tcPr>
          <w:p w:rsidR="002B784A" w:rsidRPr="00E4749D" w:rsidRDefault="002B784A" w:rsidP="00E4749D">
            <w:pPr>
              <w:spacing w:after="160" w:line="259" w:lineRule="auto"/>
              <w:jc w:val="center"/>
              <w:rPr>
                <w:rFonts w:ascii="Times New Roman" w:hAnsi="Times New Roman" w:cs="Times New Roman"/>
                <w:sz w:val="24"/>
                <w:szCs w:val="24"/>
                <w:lang w:val="uk-UA"/>
              </w:rPr>
            </w:pPr>
            <w:r w:rsidRPr="00E4749D">
              <w:rPr>
                <w:rFonts w:ascii="Times New Roman" w:hAnsi="Times New Roman" w:cs="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2</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3</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4749D">
              <w:rPr>
                <w:rFonts w:ascii="Times New Roman" w:hAnsi="Times New Roman" w:cs="Times New Roman"/>
                <w:sz w:val="24"/>
                <w:szCs w:val="24"/>
                <w:highlight w:val="white"/>
                <w:lang w:val="uk-UA"/>
              </w:rPr>
              <w:t>керівника* учасника процедури закупівлі або фізичну особу, яка є учасником процедури закупівлі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4</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5</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6</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749D">
              <w:rPr>
                <w:rFonts w:ascii="Times New Roman" w:hAnsi="Times New Roman" w:cs="Times New Roman"/>
                <w:i/>
                <w:sz w:val="24"/>
                <w:szCs w:val="24"/>
                <w:highlight w:val="white"/>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7</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8</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9</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10</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highlight w:val="white"/>
                <w:lang w:val="uk-UA"/>
              </w:rPr>
            </w:pPr>
            <w:r w:rsidRPr="00E4749D">
              <w:rPr>
                <w:rFonts w:ascii="Times New Roman" w:hAnsi="Times New Roman" w:cs="Times New Roman"/>
                <w:sz w:val="24"/>
                <w:szCs w:val="24"/>
                <w:highlight w:val="white"/>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i/>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749D">
              <w:rPr>
                <w:rFonts w:ascii="Times New Roman" w:hAnsi="Times New Roman" w:cs="Times New Roman"/>
                <w:i/>
                <w:sz w:val="24"/>
                <w:szCs w:val="24"/>
                <w:lang w:val="uk-UA"/>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color w:val="FF0000"/>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11</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4749D">
              <w:rPr>
                <w:rFonts w:ascii="Times New Roman" w:hAnsi="Times New Roman" w:cs="Times New Roman"/>
                <w:i/>
                <w:sz w:val="24"/>
                <w:szCs w:val="24"/>
                <w:highlight w:val="white"/>
                <w:lang w:val="uk-UA"/>
              </w:rPr>
              <w:t>(</w:t>
            </w:r>
            <w:r w:rsidRPr="00E4749D">
              <w:rPr>
                <w:rFonts w:ascii="Times New Roman" w:hAnsi="Times New Roman" w:cs="Times New Roman"/>
                <w:i/>
                <w:sz w:val="24"/>
                <w:szCs w:val="24"/>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не надає підтвердження своєї відповідності.</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12</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749D">
              <w:rPr>
                <w:rFonts w:ascii="Times New Roman" w:hAnsi="Times New Roman" w:cs="Times New Roman"/>
                <w:i/>
                <w:sz w:val="24"/>
                <w:szCs w:val="24"/>
                <w:highlight w:val="white"/>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784A" w:rsidRPr="008C6788" w:rsidTr="00E4749D">
        <w:tc>
          <w:tcPr>
            <w:tcW w:w="568"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13</w:t>
            </w:r>
          </w:p>
        </w:tc>
        <w:tc>
          <w:tcPr>
            <w:tcW w:w="2573"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i/>
                <w:sz w:val="24"/>
                <w:szCs w:val="24"/>
                <w:lang w:val="uk-UA"/>
              </w:rPr>
            </w:pPr>
            <w:r w:rsidRPr="00E4749D">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4749D">
              <w:rPr>
                <w:rFonts w:ascii="Times New Roman" w:hAnsi="Times New Roman" w:cs="Times New Roman"/>
                <w:i/>
                <w:sz w:val="24"/>
                <w:szCs w:val="24"/>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має надати:</w:t>
            </w:r>
          </w:p>
          <w:p w:rsidR="002B784A" w:rsidRPr="00E4749D" w:rsidRDefault="002B784A" w:rsidP="00E4749D">
            <w:pPr>
              <w:numPr>
                <w:ilvl w:val="0"/>
                <w:numId w:val="3"/>
              </w:numPr>
              <w:spacing w:line="256" w:lineRule="auto"/>
              <w:ind w:left="410"/>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784A" w:rsidRPr="00E4749D" w:rsidRDefault="002B784A" w:rsidP="00E4749D">
            <w:pPr>
              <w:spacing w:after="160" w:line="259" w:lineRule="auto"/>
              <w:ind w:left="50"/>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 xml:space="preserve">або </w:t>
            </w:r>
          </w:p>
          <w:p w:rsidR="002B784A" w:rsidRPr="00E4749D" w:rsidRDefault="002B784A" w:rsidP="00E4749D">
            <w:pPr>
              <w:numPr>
                <w:ilvl w:val="0"/>
                <w:numId w:val="3"/>
              </w:numPr>
              <w:spacing w:line="256" w:lineRule="auto"/>
              <w:ind w:left="410"/>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784A" w:rsidRPr="00E4749D" w:rsidRDefault="002B784A" w:rsidP="00E4749D">
            <w:pPr>
              <w:spacing w:after="160" w:line="259" w:lineRule="auto"/>
              <w:rPr>
                <w:rFonts w:ascii="Times New Roman" w:hAnsi="Times New Roman" w:cs="Times New Roman"/>
                <w:sz w:val="24"/>
                <w:szCs w:val="24"/>
                <w:lang w:val="uk-UA"/>
              </w:rPr>
            </w:pP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або</w:t>
            </w:r>
          </w:p>
          <w:p w:rsidR="002B784A" w:rsidRPr="00E4749D" w:rsidRDefault="002B784A" w:rsidP="00E4749D">
            <w:pPr>
              <w:spacing w:after="160" w:line="259" w:lineRule="auto"/>
              <w:rPr>
                <w:rFonts w:ascii="Times New Roman" w:hAnsi="Times New Roman" w:cs="Times New Roman"/>
                <w:sz w:val="24"/>
                <w:szCs w:val="24"/>
                <w:lang w:val="uk-UA"/>
              </w:rPr>
            </w:pPr>
          </w:p>
          <w:p w:rsidR="002B784A" w:rsidRPr="00E4749D" w:rsidRDefault="002B784A" w:rsidP="00E4749D">
            <w:pPr>
              <w:spacing w:after="160" w:line="259" w:lineRule="auto"/>
              <w:jc w:val="both"/>
              <w:rPr>
                <w:rFonts w:ascii="Times New Roman" w:hAnsi="Times New Roman" w:cs="Times New Roman"/>
                <w:sz w:val="24"/>
                <w:szCs w:val="24"/>
                <w:lang w:val="uk-UA"/>
              </w:rPr>
            </w:pPr>
            <w:r w:rsidRPr="00E4749D">
              <w:rPr>
                <w:rFonts w:ascii="Times New Roman" w:hAnsi="Times New Roman" w:cs="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784A" w:rsidRPr="00985AD6" w:rsidRDefault="002B784A">
      <w:pPr>
        <w:spacing w:after="160" w:line="259" w:lineRule="auto"/>
        <w:jc w:val="center"/>
        <w:rPr>
          <w:rFonts w:ascii="Times New Roman" w:hAnsi="Times New Roman" w:cs="Times New Roman"/>
          <w:b/>
          <w:sz w:val="24"/>
          <w:szCs w:val="24"/>
          <w:lang w:val="uk-UA"/>
        </w:rPr>
      </w:pPr>
    </w:p>
    <w:p w:rsidR="002B784A" w:rsidRPr="00985AD6" w:rsidRDefault="002B784A">
      <w:pPr>
        <w:spacing w:after="160" w:line="259" w:lineRule="auto"/>
        <w:jc w:val="both"/>
        <w:rPr>
          <w:rFonts w:ascii="Times New Roman" w:hAnsi="Times New Roman" w:cs="Times New Roman"/>
          <w:sz w:val="24"/>
          <w:szCs w:val="24"/>
          <w:lang w:val="uk-UA"/>
        </w:rPr>
      </w:pPr>
      <w:r w:rsidRPr="00985AD6">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B784A" w:rsidRPr="00985AD6" w:rsidRDefault="002B784A">
      <w:pPr>
        <w:spacing w:after="160" w:line="259" w:lineRule="auto"/>
        <w:jc w:val="both"/>
        <w:rPr>
          <w:rFonts w:ascii="Times New Roman" w:hAnsi="Times New Roman" w:cs="Times New Roman"/>
          <w:sz w:val="24"/>
          <w:szCs w:val="24"/>
          <w:lang w:val="uk-UA"/>
        </w:rPr>
      </w:pPr>
      <w:r w:rsidRPr="00985AD6">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B784A" w:rsidRPr="00985AD6" w:rsidRDefault="002B784A">
      <w:pPr>
        <w:spacing w:after="160" w:line="259" w:lineRule="auto"/>
        <w:jc w:val="both"/>
        <w:rPr>
          <w:rFonts w:ascii="Times New Roman" w:hAnsi="Times New Roman" w:cs="Times New Roman"/>
          <w:b/>
          <w:sz w:val="24"/>
          <w:szCs w:val="24"/>
          <w:lang w:val="uk-UA"/>
        </w:rPr>
      </w:pPr>
      <w:r w:rsidRPr="00985AD6">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B784A" w:rsidRPr="00985AD6"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after="160" w:line="259" w:lineRule="auto"/>
        <w:jc w:val="right"/>
        <w:rPr>
          <w:rFonts w:ascii="Times New Roman" w:hAnsi="Times New Roman" w:cs="Times New Roman"/>
          <w:b/>
          <w:sz w:val="24"/>
          <w:szCs w:val="24"/>
          <w:lang w:val="uk-UA"/>
        </w:rPr>
      </w:pPr>
      <w:r w:rsidRPr="00985AD6">
        <w:rPr>
          <w:rFonts w:ascii="Times New Roman" w:hAnsi="Times New Roman" w:cs="Times New Roman"/>
          <w:b/>
          <w:sz w:val="24"/>
          <w:szCs w:val="24"/>
          <w:lang w:val="uk-UA"/>
        </w:rPr>
        <w:t>Додаток № 3 до тендерної документації</w:t>
      </w:r>
    </w:p>
    <w:p w:rsidR="002B784A" w:rsidRPr="00985AD6"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line="259" w:lineRule="auto"/>
        <w:jc w:val="center"/>
        <w:rPr>
          <w:rFonts w:ascii="Times New Roman" w:hAnsi="Times New Roman" w:cs="Times New Roman"/>
          <w:b/>
          <w:i/>
          <w:sz w:val="20"/>
          <w:szCs w:val="20"/>
          <w:lang w:val="uk-UA"/>
        </w:rPr>
      </w:pPr>
      <w:r w:rsidRPr="00985AD6">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85AD6">
        <w:rPr>
          <w:rFonts w:ascii="Times New Roman" w:hAnsi="Times New Roman" w:cs="Times New Roman"/>
          <w:b/>
          <w:i/>
          <w:sz w:val="20"/>
          <w:szCs w:val="20"/>
          <w:lang w:val="uk-UA"/>
        </w:rPr>
        <w:t xml:space="preserve"> </w:t>
      </w:r>
    </w:p>
    <w:p w:rsidR="002B784A" w:rsidRPr="00985AD6" w:rsidRDefault="002B784A">
      <w:pPr>
        <w:spacing w:line="259" w:lineRule="auto"/>
        <w:jc w:val="center"/>
        <w:rPr>
          <w:rFonts w:ascii="Times New Roman" w:hAnsi="Times New Roman" w:cs="Times New Roman"/>
          <w:b/>
          <w:i/>
          <w:sz w:val="20"/>
          <w:szCs w:val="20"/>
          <w:lang w:val="uk-UA"/>
        </w:rPr>
      </w:pPr>
    </w:p>
    <w:p w:rsidR="002B784A" w:rsidRPr="00841742" w:rsidRDefault="002B784A" w:rsidP="00855A24">
      <w:pPr>
        <w:spacing w:line="240" w:lineRule="auto"/>
        <w:jc w:val="both"/>
        <w:rPr>
          <w:rFonts w:ascii="Times New Roman" w:hAnsi="Times New Roman" w:cs="Times New Roman"/>
          <w:sz w:val="24"/>
          <w:szCs w:val="24"/>
          <w:lang w:val="ru-RU"/>
        </w:rPr>
      </w:pPr>
      <w:r w:rsidRPr="00841742">
        <w:rPr>
          <w:rFonts w:ascii="Times New Roman" w:hAnsi="Times New Roman" w:cs="Times New Roman"/>
          <w:b/>
          <w:bCs/>
          <w:sz w:val="24"/>
          <w:szCs w:val="24"/>
          <w:lang w:val="ru-RU"/>
        </w:rPr>
        <w:t>Предмет закупівлі:</w:t>
      </w:r>
      <w:r w:rsidRPr="00841742">
        <w:rPr>
          <w:rFonts w:ascii="Times New Roman" w:hAnsi="Times New Roman" w:cs="Times New Roman"/>
          <w:sz w:val="24"/>
          <w:szCs w:val="24"/>
          <w:lang w:val="ru-RU"/>
        </w:rPr>
        <w:t xml:space="preserve"> Бензин</w:t>
      </w:r>
      <w:r>
        <w:rPr>
          <w:rFonts w:ascii="Times New Roman" w:hAnsi="Times New Roman" w:cs="Times New Roman"/>
          <w:sz w:val="24"/>
          <w:szCs w:val="24"/>
          <w:lang w:val="ru-RU"/>
        </w:rPr>
        <w:t xml:space="preserve"> А-95 </w:t>
      </w:r>
      <w:r w:rsidRPr="00841742">
        <w:rPr>
          <w:rFonts w:ascii="Times New Roman" w:hAnsi="Times New Roman" w:cs="Times New Roman"/>
          <w:sz w:val="24"/>
          <w:szCs w:val="24"/>
          <w:lang w:val="ru-RU"/>
        </w:rPr>
        <w:t>, код за ДК 021:2015: 09130000-9 - Нафта і дистиляти.</w:t>
      </w:r>
    </w:p>
    <w:p w:rsidR="002B784A" w:rsidRPr="00841742" w:rsidRDefault="002B784A" w:rsidP="00855A24">
      <w:pPr>
        <w:spacing w:line="240" w:lineRule="auto"/>
        <w:jc w:val="both"/>
        <w:rPr>
          <w:rFonts w:ascii="Times New Roman" w:hAnsi="Times New Roman" w:cs="Times New Roman"/>
          <w:sz w:val="24"/>
          <w:szCs w:val="24"/>
          <w:lang w:val="ru-RU"/>
        </w:rPr>
      </w:pPr>
      <w:r w:rsidRPr="00841742">
        <w:rPr>
          <w:rFonts w:ascii="Times New Roman" w:hAnsi="Times New Roman" w:cs="Times New Roman"/>
          <w:b/>
          <w:bCs/>
          <w:sz w:val="24"/>
          <w:szCs w:val="24"/>
          <w:lang w:val="ru-RU"/>
        </w:rPr>
        <w:t>Кількість:</w:t>
      </w:r>
      <w:r>
        <w:rPr>
          <w:rFonts w:ascii="Times New Roman" w:hAnsi="Times New Roman" w:cs="Times New Roman"/>
          <w:sz w:val="24"/>
          <w:szCs w:val="24"/>
          <w:lang w:val="ru-RU"/>
        </w:rPr>
        <w:t xml:space="preserve"> 30</w:t>
      </w:r>
      <w:r w:rsidRPr="00841742">
        <w:rPr>
          <w:rFonts w:ascii="Times New Roman" w:hAnsi="Times New Roman" w:cs="Times New Roman"/>
          <w:sz w:val="24"/>
          <w:szCs w:val="24"/>
          <w:lang w:val="ru-RU"/>
        </w:rPr>
        <w:t>00,00  літрів.</w:t>
      </w:r>
    </w:p>
    <w:p w:rsidR="002B784A" w:rsidRPr="00841742" w:rsidRDefault="002B784A" w:rsidP="00855A24">
      <w:pPr>
        <w:spacing w:line="240" w:lineRule="auto"/>
        <w:jc w:val="both"/>
        <w:rPr>
          <w:rFonts w:ascii="Times New Roman" w:hAnsi="Times New Roman" w:cs="Times New Roman"/>
          <w:i/>
          <w:iCs/>
          <w:sz w:val="24"/>
          <w:szCs w:val="24"/>
          <w:lang w:val="ru-RU"/>
        </w:rPr>
      </w:pPr>
      <w:r w:rsidRPr="00841742">
        <w:rPr>
          <w:rFonts w:ascii="Times New Roman" w:hAnsi="Times New Roman" w:cs="Times New Roman"/>
          <w:b/>
          <w:bCs/>
          <w:sz w:val="24"/>
          <w:szCs w:val="24"/>
          <w:lang w:val="ru-RU"/>
        </w:rPr>
        <w:t>Порядок отримання палива</w:t>
      </w:r>
      <w:r w:rsidRPr="00841742">
        <w:rPr>
          <w:rFonts w:ascii="Times New Roman" w:hAnsi="Times New Roman" w:cs="Times New Roman"/>
          <w:sz w:val="24"/>
          <w:szCs w:val="24"/>
          <w:lang w:val="ru-RU"/>
        </w:rPr>
        <w:t>:</w:t>
      </w:r>
      <w:r w:rsidRPr="00841742">
        <w:rPr>
          <w:rFonts w:ascii="Times New Roman" w:hAnsi="Times New Roman" w:cs="Times New Roman"/>
          <w:i/>
          <w:iCs/>
          <w:sz w:val="24"/>
          <w:szCs w:val="24"/>
          <w:lang w:val="ru-RU"/>
        </w:rPr>
        <w:t xml:space="preserve">  талони.</w:t>
      </w:r>
    </w:p>
    <w:p w:rsidR="002B784A" w:rsidRPr="00841742" w:rsidRDefault="002B784A" w:rsidP="00855A24">
      <w:pPr>
        <w:spacing w:line="240" w:lineRule="auto"/>
        <w:jc w:val="both"/>
        <w:rPr>
          <w:rFonts w:ascii="Times New Roman" w:hAnsi="Times New Roman" w:cs="Times New Roman"/>
          <w:i/>
          <w:iCs/>
          <w:sz w:val="24"/>
          <w:szCs w:val="24"/>
          <w:lang w:val="ru-RU"/>
        </w:rPr>
      </w:pPr>
      <w:r w:rsidRPr="00841742">
        <w:rPr>
          <w:rFonts w:ascii="Times New Roman" w:hAnsi="Times New Roman" w:cs="Times New Roman"/>
          <w:b/>
          <w:bCs/>
          <w:sz w:val="24"/>
          <w:szCs w:val="24"/>
          <w:lang w:val="ru-RU"/>
        </w:rPr>
        <w:t>Строк поставки:</w:t>
      </w:r>
      <w:r w:rsidRPr="00841742">
        <w:rPr>
          <w:rFonts w:ascii="Times New Roman" w:hAnsi="Times New Roman" w:cs="Times New Roman"/>
          <w:sz w:val="24"/>
          <w:szCs w:val="24"/>
          <w:lang w:val="ru-RU"/>
        </w:rPr>
        <w:t xml:space="preserve"> </w:t>
      </w:r>
      <w:r>
        <w:rPr>
          <w:rFonts w:ascii="Times New Roman" w:hAnsi="Times New Roman" w:cs="Times New Roman"/>
          <w:sz w:val="24"/>
          <w:szCs w:val="24"/>
          <w:lang w:val="ru-RU"/>
        </w:rPr>
        <w:t>31</w:t>
      </w:r>
      <w:r w:rsidRPr="00841742">
        <w:rPr>
          <w:rFonts w:ascii="Times New Roman" w:hAnsi="Times New Roman" w:cs="Times New Roman"/>
          <w:sz w:val="24"/>
          <w:szCs w:val="24"/>
          <w:lang w:val="ru-RU"/>
        </w:rPr>
        <w:t>.12.202</w:t>
      </w:r>
      <w:r>
        <w:rPr>
          <w:rFonts w:ascii="Times New Roman" w:hAnsi="Times New Roman" w:cs="Times New Roman"/>
          <w:sz w:val="24"/>
          <w:szCs w:val="24"/>
          <w:lang w:val="ru-RU"/>
        </w:rPr>
        <w:t>4</w:t>
      </w:r>
      <w:r w:rsidRPr="00841742">
        <w:rPr>
          <w:rFonts w:ascii="Times New Roman" w:hAnsi="Times New Roman" w:cs="Times New Roman"/>
          <w:i/>
          <w:iCs/>
          <w:sz w:val="24"/>
          <w:szCs w:val="24"/>
          <w:lang w:val="ru-RU"/>
        </w:rPr>
        <w:t>.</w:t>
      </w:r>
    </w:p>
    <w:p w:rsidR="002B784A" w:rsidRPr="00841742" w:rsidRDefault="002B784A" w:rsidP="00855A24">
      <w:pPr>
        <w:spacing w:line="240" w:lineRule="auto"/>
        <w:jc w:val="both"/>
        <w:rPr>
          <w:rFonts w:ascii="Times New Roman" w:hAnsi="Times New Roman" w:cs="Times New Roman"/>
          <w:i/>
          <w:iCs/>
          <w:sz w:val="24"/>
          <w:szCs w:val="24"/>
          <w:lang w:val="ru-RU"/>
        </w:rPr>
      </w:pPr>
      <w:r w:rsidRPr="00841742">
        <w:rPr>
          <w:rFonts w:ascii="Times New Roman" w:hAnsi="Times New Roman" w:cs="Times New Roman"/>
          <w:b/>
          <w:bCs/>
          <w:sz w:val="24"/>
          <w:szCs w:val="24"/>
          <w:lang w:val="ru-RU"/>
        </w:rPr>
        <w:t>Місце поставки:</w:t>
      </w:r>
      <w:r w:rsidRPr="00841742">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81457, </w:t>
      </w:r>
      <w:r w:rsidRPr="00841742">
        <w:rPr>
          <w:rFonts w:ascii="Times New Roman" w:hAnsi="Times New Roman" w:cs="Times New Roman"/>
          <w:sz w:val="24"/>
          <w:szCs w:val="24"/>
          <w:lang w:val="ru-RU"/>
        </w:rPr>
        <w:t>. Львів</w:t>
      </w:r>
      <w:r>
        <w:rPr>
          <w:rFonts w:ascii="Times New Roman" w:hAnsi="Times New Roman" w:cs="Times New Roman"/>
          <w:sz w:val="24"/>
          <w:szCs w:val="24"/>
          <w:lang w:val="ru-RU"/>
        </w:rPr>
        <w:t>ська обл.</w:t>
      </w:r>
      <w:r w:rsidRPr="00841742">
        <w:rPr>
          <w:rFonts w:ascii="Times New Roman" w:hAnsi="Times New Roman" w:cs="Times New Roman"/>
          <w:sz w:val="24"/>
          <w:szCs w:val="24"/>
          <w:lang w:val="ru-RU"/>
        </w:rPr>
        <w:t>,</w:t>
      </w:r>
      <w:r>
        <w:rPr>
          <w:rFonts w:ascii="Times New Roman" w:hAnsi="Times New Roman" w:cs="Times New Roman"/>
          <w:sz w:val="24"/>
          <w:szCs w:val="24"/>
          <w:lang w:val="ru-RU"/>
        </w:rPr>
        <w:t>Самбірський район,село Рудня,</w:t>
      </w:r>
      <w:r w:rsidRPr="00841742">
        <w:rPr>
          <w:rFonts w:ascii="Times New Roman" w:hAnsi="Times New Roman" w:cs="Times New Roman"/>
          <w:sz w:val="24"/>
          <w:szCs w:val="24"/>
          <w:lang w:val="ru-RU"/>
        </w:rPr>
        <w:t xml:space="preserve"> вул. </w:t>
      </w:r>
      <w:r>
        <w:rPr>
          <w:rFonts w:ascii="Times New Roman" w:hAnsi="Times New Roman" w:cs="Times New Roman"/>
          <w:sz w:val="24"/>
          <w:szCs w:val="24"/>
          <w:lang w:val="ru-RU"/>
        </w:rPr>
        <w:t>Бісківська,1</w:t>
      </w:r>
      <w:r w:rsidRPr="00841742">
        <w:rPr>
          <w:rFonts w:ascii="Times New Roman" w:hAnsi="Times New Roman" w:cs="Times New Roman"/>
          <w:sz w:val="24"/>
          <w:szCs w:val="24"/>
          <w:lang w:val="ru-RU"/>
        </w:rPr>
        <w:t xml:space="preserve"> </w:t>
      </w:r>
    </w:p>
    <w:p w:rsidR="002B784A" w:rsidRPr="00841742" w:rsidRDefault="002B784A" w:rsidP="00855A24">
      <w:pPr>
        <w:spacing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Вимоги до бензину А-95 </w:t>
      </w:r>
    </w:p>
    <w:p w:rsidR="002B784A" w:rsidRPr="00841742" w:rsidRDefault="002B784A" w:rsidP="00855A24">
      <w:pPr>
        <w:jc w:val="both"/>
        <w:rPr>
          <w:rFonts w:ascii="Times New Roman" w:hAnsi="Times New Roman" w:cs="Times New Roman"/>
          <w:sz w:val="24"/>
          <w:szCs w:val="24"/>
          <w:lang w:val="ru-RU"/>
        </w:rPr>
      </w:pPr>
      <w:r w:rsidRPr="00841742">
        <w:rPr>
          <w:sz w:val="24"/>
          <w:szCs w:val="24"/>
          <w:lang w:val="ru-RU"/>
        </w:rPr>
        <w:t xml:space="preserve">   </w:t>
      </w:r>
      <w:r w:rsidRPr="00841742">
        <w:rPr>
          <w:rFonts w:ascii="Times New Roman" w:hAnsi="Times New Roman" w:cs="Times New Roman"/>
          <w:sz w:val="24"/>
          <w:szCs w:val="24"/>
          <w:lang w:val="ru-RU"/>
        </w:rPr>
        <w:t xml:space="preserve">Учасник повинен надати в складі тендерної документації: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 На підтвердження реальності здійснення перевірки палива на відповідність вимогам Технічного регламенту та ДСТУ «7687:2015» Учасник повинен також надати договір з уповноваженим (акредитованим) органом з оцінки відповідності, який видав сертифікат, документ (заява),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Паспорт якості із зазначенням технічних характеристик пропонованого палива, виданий підприємством-виробником палива.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Також, Учасник має надати копію атестату (свідоцтва) про акредитацію за належною сферою (галуззю) органу з сертифікації (акредитованої лабораторії), яким (и) було видано сертифікат відповідності на товар, який є предметом закупівлі.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Учасник у складі пропозиції надає оригінал документу (сертифікат тощо), який згідно з ДСТУ 9001:2015 (</w:t>
      </w:r>
      <w:r w:rsidRPr="00855A24">
        <w:rPr>
          <w:rFonts w:ascii="Times New Roman" w:hAnsi="Times New Roman" w:cs="Times New Roman"/>
          <w:sz w:val="24"/>
          <w:szCs w:val="24"/>
        </w:rPr>
        <w:t>ISO</w:t>
      </w:r>
      <w:r w:rsidRPr="00841742">
        <w:rPr>
          <w:rFonts w:ascii="Times New Roman" w:hAnsi="Times New Roman" w:cs="Times New Roman"/>
          <w:sz w:val="24"/>
          <w:szCs w:val="24"/>
          <w:lang w:val="ru-RU"/>
        </w:rPr>
        <w:t xml:space="preserve"> 9001:2015, </w:t>
      </w:r>
      <w:r w:rsidRPr="00855A24">
        <w:rPr>
          <w:rFonts w:ascii="Times New Roman" w:hAnsi="Times New Roman" w:cs="Times New Roman"/>
          <w:sz w:val="24"/>
          <w:szCs w:val="24"/>
        </w:rPr>
        <w:t>IDT</w:t>
      </w:r>
      <w:r w:rsidRPr="00841742">
        <w:rPr>
          <w:rFonts w:ascii="Times New Roman" w:hAnsi="Times New Roman" w:cs="Times New Roman"/>
          <w:sz w:val="24"/>
          <w:szCs w:val="24"/>
          <w:lang w:val="ru-RU"/>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В складі тендерної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xml:space="preserve">-      Оригінал листа, складеного у довільній формі, що містить інформацію (повне найменування, ЄДРПОУ, місцезнаходження, контактний телефон) про власника (емітента) товару (талонів на пальне). </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У складі тендерної пропозиції Учасник на підтвердження вищевказаної вимоги надає гарантійний лист з  місцезнаходженням  АЗС  та відстанню до Замовника. В складі тендерної пропозиції має бути додано ліцензії на роздрібну торгівлю на вищевказані  АЗС.</w:t>
      </w:r>
    </w:p>
    <w:p w:rsidR="002B784A" w:rsidRPr="00841742" w:rsidRDefault="002B784A" w:rsidP="00855A24">
      <w:pPr>
        <w:jc w:val="both"/>
        <w:rPr>
          <w:rFonts w:ascii="Times New Roman" w:hAnsi="Times New Roman" w:cs="Times New Roman"/>
          <w:sz w:val="24"/>
          <w:szCs w:val="24"/>
          <w:lang w:val="ru-RU"/>
        </w:rPr>
      </w:pPr>
      <w:r w:rsidRPr="00841742">
        <w:rPr>
          <w:rFonts w:ascii="Times New Roman" w:hAnsi="Times New Roman" w:cs="Times New Roman"/>
          <w:sz w:val="24"/>
          <w:szCs w:val="24"/>
          <w:lang w:val="ru-RU"/>
        </w:rPr>
        <w:t>- Учасник повинен подати інформацію про виробника товару, країну походження, методи/схему співпраці  Учасника з виробником товару, екологічних показників.</w:t>
      </w:r>
    </w:p>
    <w:p w:rsidR="002B784A" w:rsidRPr="00855A24" w:rsidRDefault="002B784A" w:rsidP="00855A24">
      <w:pPr>
        <w:pStyle w:val="NoSpacing"/>
        <w:jc w:val="both"/>
        <w:rPr>
          <w:sz w:val="24"/>
          <w:szCs w:val="24"/>
        </w:rPr>
      </w:pPr>
      <w:r w:rsidRPr="00855A24">
        <w:rPr>
          <w:sz w:val="24"/>
          <w:szCs w:val="24"/>
        </w:rPr>
        <w:t xml:space="preserve">  </w:t>
      </w:r>
    </w:p>
    <w:p w:rsidR="002B784A" w:rsidRPr="00855A24" w:rsidRDefault="002B784A" w:rsidP="00855A24">
      <w:pPr>
        <w:pStyle w:val="NoSpacing"/>
        <w:jc w:val="center"/>
        <w:rPr>
          <w:rFonts w:ascii="Times New Roman" w:hAnsi="Times New Roman"/>
          <w:b/>
          <w:sz w:val="24"/>
          <w:szCs w:val="24"/>
        </w:rPr>
      </w:pPr>
      <w:r w:rsidRPr="00855A24">
        <w:rPr>
          <w:rFonts w:ascii="Times New Roman" w:hAnsi="Times New Roman"/>
          <w:b/>
          <w:sz w:val="24"/>
          <w:szCs w:val="24"/>
        </w:rPr>
        <w:t>Вимоги до Учасника та стаціонарних автозаправних станцій (далі – АЗС), на яких Учасник гарантує</w:t>
      </w:r>
    </w:p>
    <w:p w:rsidR="002B784A" w:rsidRPr="00855A24" w:rsidRDefault="002B784A" w:rsidP="00855A24">
      <w:pPr>
        <w:pStyle w:val="NoSpacing"/>
        <w:jc w:val="both"/>
        <w:rPr>
          <w:rFonts w:ascii="Times New Roman" w:hAnsi="Times New Roman"/>
          <w:sz w:val="24"/>
          <w:szCs w:val="24"/>
        </w:rPr>
      </w:pPr>
      <w:r w:rsidRPr="00855A24">
        <w:rPr>
          <w:rFonts w:ascii="Times New Roman" w:hAnsi="Times New Roman"/>
          <w:b/>
          <w:sz w:val="24"/>
          <w:szCs w:val="24"/>
        </w:rPr>
        <w:t>заправку  Замовника:</w:t>
      </w:r>
    </w:p>
    <w:p w:rsidR="002B784A" w:rsidRDefault="002B784A" w:rsidP="00855A24">
      <w:pPr>
        <w:pStyle w:val="NoSpacing"/>
        <w:jc w:val="both"/>
        <w:rPr>
          <w:rFonts w:ascii="Times New Roman" w:hAnsi="Times New Roman"/>
          <w:sz w:val="24"/>
          <w:szCs w:val="24"/>
        </w:rPr>
      </w:pPr>
      <w:r w:rsidRPr="00855A24">
        <w:rPr>
          <w:rFonts w:ascii="Times New Roman" w:hAnsi="Times New Roman"/>
          <w:sz w:val="24"/>
          <w:szCs w:val="24"/>
        </w:rPr>
        <w:t>1. Розвинена мережа. Місце розташуванн</w:t>
      </w:r>
      <w:r>
        <w:rPr>
          <w:rFonts w:ascii="Times New Roman" w:hAnsi="Times New Roman"/>
          <w:sz w:val="24"/>
          <w:szCs w:val="24"/>
        </w:rPr>
        <w:t>я (розміщення) АЗС: розташовані в межах  України та обов язково розташовані в межах  Самбірського району,або по трасі в радіусі не більше</w:t>
      </w:r>
    </w:p>
    <w:p w:rsidR="002B784A" w:rsidRPr="00855A24" w:rsidRDefault="002B784A" w:rsidP="00855A24">
      <w:pPr>
        <w:pStyle w:val="NoSpacing"/>
        <w:jc w:val="both"/>
        <w:rPr>
          <w:rFonts w:ascii="Times New Roman" w:hAnsi="Times New Roman"/>
          <w:sz w:val="24"/>
          <w:szCs w:val="24"/>
        </w:rPr>
      </w:pPr>
      <w:r>
        <w:rPr>
          <w:rFonts w:ascii="Times New Roman" w:hAnsi="Times New Roman"/>
          <w:sz w:val="24"/>
          <w:szCs w:val="24"/>
        </w:rPr>
        <w:t xml:space="preserve"> 10 км. від адреси  Замовника. </w:t>
      </w:r>
    </w:p>
    <w:p w:rsidR="002B784A" w:rsidRPr="00855A24" w:rsidRDefault="002B784A" w:rsidP="00855A24">
      <w:pPr>
        <w:pStyle w:val="NoSpacing"/>
        <w:jc w:val="both"/>
        <w:rPr>
          <w:rFonts w:ascii="Times New Roman" w:hAnsi="Times New Roman"/>
          <w:sz w:val="24"/>
          <w:szCs w:val="24"/>
        </w:rPr>
      </w:pPr>
      <w:r w:rsidRPr="00855A24">
        <w:rPr>
          <w:rFonts w:ascii="Times New Roman" w:hAnsi="Times New Roman"/>
          <w:sz w:val="24"/>
          <w:szCs w:val="24"/>
        </w:rPr>
        <w:tab/>
        <w:t>Наявність АЗС, що обслуговують талони за місцем знаходженн</w:t>
      </w:r>
      <w:r>
        <w:rPr>
          <w:rFonts w:ascii="Times New Roman" w:hAnsi="Times New Roman"/>
          <w:sz w:val="24"/>
          <w:szCs w:val="24"/>
        </w:rPr>
        <w:t>я  Замовника :</w:t>
      </w:r>
      <w:r w:rsidRPr="00855A24">
        <w:rPr>
          <w:rFonts w:ascii="Times New Roman" w:hAnsi="Times New Roman"/>
          <w:sz w:val="24"/>
          <w:szCs w:val="24"/>
        </w:rPr>
        <w:t xml:space="preserve"> </w:t>
      </w:r>
    </w:p>
    <w:p w:rsidR="002B784A" w:rsidRPr="00855A24" w:rsidRDefault="002B784A" w:rsidP="00855A24">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Самбірська районна державна лікарня ветеринарної медицини за адресою: 81457, Львівська область, Самбірський район, с.Рудня, вул..Бісківська,1</w:t>
      </w:r>
    </w:p>
    <w:p w:rsidR="002B784A" w:rsidRPr="00855A24" w:rsidRDefault="002B784A" w:rsidP="00855A24">
      <w:pPr>
        <w:pStyle w:val="NoSpacing"/>
        <w:jc w:val="both"/>
        <w:rPr>
          <w:rFonts w:ascii="Times New Roman" w:hAnsi="Times New Roman"/>
          <w:sz w:val="24"/>
          <w:szCs w:val="24"/>
        </w:rPr>
      </w:pPr>
    </w:p>
    <w:p w:rsidR="002B784A" w:rsidRPr="00855A24" w:rsidRDefault="002B784A" w:rsidP="00855A24">
      <w:pPr>
        <w:pStyle w:val="NoSpacing"/>
        <w:jc w:val="both"/>
        <w:rPr>
          <w:rFonts w:ascii="Times New Roman" w:hAnsi="Times New Roman"/>
          <w:sz w:val="24"/>
          <w:szCs w:val="24"/>
        </w:rPr>
      </w:pPr>
      <w:r w:rsidRPr="00855A24">
        <w:rPr>
          <w:rFonts w:ascii="Times New Roman" w:hAnsi="Times New Roman"/>
          <w:sz w:val="24"/>
          <w:szCs w:val="24"/>
        </w:rPr>
        <w:t xml:space="preserve">             </w:t>
      </w:r>
    </w:p>
    <w:p w:rsidR="002B784A" w:rsidRPr="00855A24" w:rsidRDefault="002B784A" w:rsidP="00855A24">
      <w:pPr>
        <w:pStyle w:val="NoSpacing"/>
        <w:jc w:val="both"/>
        <w:rPr>
          <w:rFonts w:ascii="Times New Roman" w:hAnsi="Times New Roman"/>
          <w:sz w:val="24"/>
          <w:szCs w:val="24"/>
        </w:rPr>
      </w:pPr>
    </w:p>
    <w:p w:rsidR="002B784A" w:rsidRPr="00855A24" w:rsidRDefault="002B784A" w:rsidP="00855A24">
      <w:pPr>
        <w:spacing w:after="160" w:line="259" w:lineRule="auto"/>
        <w:jc w:val="both"/>
        <w:rPr>
          <w:rFonts w:ascii="Times New Roman" w:hAnsi="Times New Roman" w:cs="Times New Roman"/>
          <w:b/>
          <w:sz w:val="24"/>
          <w:szCs w:val="24"/>
          <w:lang w:val="uk-UA"/>
        </w:rPr>
      </w:pPr>
      <w:r w:rsidRPr="00841742">
        <w:rPr>
          <w:rFonts w:ascii="Times New Roman" w:hAnsi="Times New Roman" w:cs="Times New Roman"/>
          <w:sz w:val="24"/>
          <w:szCs w:val="24"/>
          <w:lang w:val="ru-RU"/>
        </w:rPr>
        <w:t>2. АЗС повинні бути призначені для заправки  паливом, відповідно до вимог Правил роздрібної торгівлі нафтопродуктами, затверджених постановою Кабінету Міністрів України від 20.12.1997 № 1442.</w:t>
      </w:r>
    </w:p>
    <w:p w:rsidR="002B784A" w:rsidRPr="00985AD6"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after="160" w:line="259" w:lineRule="auto"/>
        <w:rPr>
          <w:rFonts w:ascii="Times New Roman" w:hAnsi="Times New Roman" w:cs="Times New Roman"/>
          <w:b/>
          <w:sz w:val="24"/>
          <w:szCs w:val="24"/>
          <w:lang w:val="uk-UA"/>
        </w:rPr>
      </w:pPr>
    </w:p>
    <w:p w:rsidR="002B784A" w:rsidRPr="00985AD6" w:rsidRDefault="002B784A">
      <w:pPr>
        <w:spacing w:after="160" w:line="259" w:lineRule="auto"/>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Default="002B784A">
      <w:pPr>
        <w:spacing w:after="160" w:line="259" w:lineRule="auto"/>
        <w:jc w:val="right"/>
        <w:rPr>
          <w:rFonts w:ascii="Times New Roman" w:hAnsi="Times New Roman" w:cs="Times New Roman"/>
          <w:b/>
          <w:sz w:val="24"/>
          <w:szCs w:val="24"/>
          <w:lang w:val="uk-UA"/>
        </w:rPr>
      </w:pPr>
    </w:p>
    <w:p w:rsidR="002B784A" w:rsidRPr="00985AD6" w:rsidRDefault="002B784A">
      <w:pPr>
        <w:spacing w:after="160" w:line="259" w:lineRule="auto"/>
        <w:jc w:val="right"/>
        <w:rPr>
          <w:rFonts w:ascii="Times New Roman" w:hAnsi="Times New Roman" w:cs="Times New Roman"/>
          <w:b/>
          <w:sz w:val="24"/>
          <w:szCs w:val="24"/>
          <w:lang w:val="uk-UA"/>
        </w:rPr>
      </w:pPr>
      <w:r w:rsidRPr="00985AD6">
        <w:rPr>
          <w:rFonts w:ascii="Times New Roman" w:hAnsi="Times New Roman" w:cs="Times New Roman"/>
          <w:b/>
          <w:sz w:val="24"/>
          <w:szCs w:val="24"/>
          <w:lang w:val="uk-UA"/>
        </w:rPr>
        <w:t>Додаток № 4 до тендерної документації</w:t>
      </w:r>
    </w:p>
    <w:p w:rsidR="002B784A" w:rsidRPr="00985AD6" w:rsidRDefault="002B784A">
      <w:pPr>
        <w:spacing w:line="240" w:lineRule="auto"/>
        <w:jc w:val="center"/>
        <w:rPr>
          <w:rFonts w:ascii="Times New Roman" w:hAnsi="Times New Roman" w:cs="Times New Roman"/>
          <w:b/>
          <w:sz w:val="24"/>
          <w:szCs w:val="24"/>
          <w:highlight w:val="white"/>
          <w:lang w:val="uk-UA"/>
        </w:rPr>
      </w:pPr>
    </w:p>
    <w:p w:rsidR="002B784A" w:rsidRPr="00E17763" w:rsidRDefault="002B784A" w:rsidP="005A00E7">
      <w:pPr>
        <w:pStyle w:val="NoSpacing"/>
        <w:jc w:val="center"/>
        <w:rPr>
          <w:rFonts w:ascii="Times New Roman" w:hAnsi="Times New Roman"/>
          <w:b/>
          <w:bCs/>
        </w:rPr>
      </w:pPr>
      <w:r w:rsidRPr="00E17763">
        <w:rPr>
          <w:rFonts w:ascii="Times New Roman" w:hAnsi="Times New Roman"/>
          <w:b/>
          <w:bCs/>
        </w:rPr>
        <w:t>ПРОЄКТ ДОГОВОРУ</w:t>
      </w:r>
    </w:p>
    <w:p w:rsidR="002B784A" w:rsidRPr="00E17763" w:rsidRDefault="002B784A" w:rsidP="005A00E7">
      <w:pPr>
        <w:pStyle w:val="NoSpacing"/>
        <w:jc w:val="center"/>
        <w:rPr>
          <w:rFonts w:ascii="Times New Roman" w:hAnsi="Times New Roman"/>
        </w:rPr>
      </w:pPr>
    </w:p>
    <w:p w:rsidR="002B784A" w:rsidRPr="00E17763" w:rsidRDefault="002B784A" w:rsidP="005A00E7">
      <w:pPr>
        <w:pStyle w:val="NoSpacing"/>
        <w:jc w:val="center"/>
        <w:rPr>
          <w:rFonts w:ascii="Times New Roman" w:hAnsi="Times New Roman"/>
          <w:i/>
        </w:rPr>
      </w:pPr>
      <w:r w:rsidRPr="00E17763">
        <w:rPr>
          <w:rFonts w:ascii="Times New Roman" w:hAnsi="Times New Roman"/>
          <w:i/>
        </w:rPr>
        <w:t>Проєкт договору завантажено до електронної системи закупівель окремим файлом</w:t>
      </w:r>
    </w:p>
    <w:p w:rsidR="002B784A" w:rsidRPr="00E17763" w:rsidRDefault="002B784A" w:rsidP="005A00E7">
      <w:pPr>
        <w:pStyle w:val="NoSpacing"/>
        <w:jc w:val="center"/>
        <w:rPr>
          <w:rFonts w:ascii="Times New Roman" w:hAnsi="Times New Roman"/>
          <w:i/>
        </w:rPr>
      </w:pPr>
      <w:r w:rsidRPr="00E17763">
        <w:rPr>
          <w:rFonts w:ascii="Times New Roman" w:hAnsi="Times New Roman"/>
          <w:i/>
        </w:rPr>
        <w:t xml:space="preserve">(«Додаток 4 – Проєкт договору»), який є невід’ємною частиною тендерної документації та </w:t>
      </w:r>
      <w:r w:rsidRPr="00E17763">
        <w:rPr>
          <w:rFonts w:ascii="Times New Roman" w:hAnsi="Times New Roman"/>
          <w:i/>
          <w:color w:val="000000"/>
          <w:shd w:val="clear" w:color="auto" w:fill="FFFFFF"/>
        </w:rPr>
        <w:t>підлягає завантаженню Учасником у складі своєї тендерної пропозиції</w:t>
      </w:r>
      <w:r w:rsidRPr="00E17763">
        <w:rPr>
          <w:rFonts w:ascii="Times New Roman" w:hAnsi="Times New Roman"/>
          <w:i/>
        </w:rPr>
        <w:t>.</w:t>
      </w:r>
    </w:p>
    <w:p w:rsidR="002B784A" w:rsidRPr="00DF7762" w:rsidRDefault="002B784A" w:rsidP="005A00E7">
      <w:pPr>
        <w:pStyle w:val="NoSpacing"/>
        <w:jc w:val="center"/>
        <w:rPr>
          <w:i/>
        </w:rPr>
      </w:pPr>
    </w:p>
    <w:p w:rsidR="002B784A" w:rsidRDefault="002B784A" w:rsidP="005A00E7">
      <w:pPr>
        <w:contextualSpacing/>
        <w:jc w:val="center"/>
        <w:rPr>
          <w:rFonts w:ascii="Times New Roman" w:hAnsi="Times New Roman"/>
          <w:b/>
          <w:bCs/>
          <w:i/>
          <w:iCs/>
          <w:sz w:val="24"/>
          <w:szCs w:val="24"/>
          <w:lang w:val="uk-UA"/>
        </w:rPr>
      </w:pPr>
    </w:p>
    <w:p w:rsidR="002B784A" w:rsidRDefault="002B784A" w:rsidP="005A00E7">
      <w:pPr>
        <w:contextualSpacing/>
        <w:jc w:val="right"/>
        <w:rPr>
          <w:rFonts w:ascii="Times New Roman" w:hAnsi="Times New Roman"/>
          <w:b/>
          <w:bCs/>
          <w:sz w:val="24"/>
          <w:szCs w:val="24"/>
          <w:lang w:val="uk-UA"/>
        </w:rPr>
      </w:pPr>
    </w:p>
    <w:p w:rsidR="002B784A" w:rsidRDefault="002B784A" w:rsidP="005A00E7">
      <w:pPr>
        <w:pStyle w:val="NoSpacing"/>
        <w:jc w:val="right"/>
        <w:rPr>
          <w:rFonts w:ascii="Times New Roman" w:hAnsi="Times New Roman"/>
          <w:b/>
          <w:bCs/>
          <w:szCs w:val="24"/>
        </w:rPr>
      </w:pPr>
    </w:p>
    <w:p w:rsidR="002B784A" w:rsidRDefault="002B784A" w:rsidP="005A00E7">
      <w:pPr>
        <w:pStyle w:val="NoSpacing"/>
        <w:jc w:val="right"/>
        <w:rPr>
          <w:rFonts w:ascii="Times New Roman" w:hAnsi="Times New Roman"/>
          <w:b/>
          <w:bCs/>
          <w:szCs w:val="24"/>
        </w:rPr>
      </w:pPr>
    </w:p>
    <w:p w:rsidR="002B784A" w:rsidRPr="00E17763" w:rsidRDefault="002B784A" w:rsidP="005A00E7">
      <w:pPr>
        <w:pStyle w:val="NoSpacing"/>
        <w:jc w:val="right"/>
        <w:rPr>
          <w:rFonts w:ascii="Times New Roman" w:hAnsi="Times New Roman"/>
          <w:b/>
          <w:bCs/>
          <w:szCs w:val="24"/>
        </w:rPr>
      </w:pPr>
      <w:r w:rsidRPr="00E17763">
        <w:rPr>
          <w:rFonts w:ascii="Times New Roman" w:hAnsi="Times New Roman"/>
          <w:b/>
          <w:bCs/>
          <w:szCs w:val="24"/>
        </w:rPr>
        <w:t>Додаток 5 до Тендерної документації</w:t>
      </w:r>
    </w:p>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jc w:val="center"/>
        <w:rPr>
          <w:rFonts w:ascii="Times New Roman" w:hAnsi="Times New Roman"/>
          <w:b/>
          <w:bCs/>
          <w:szCs w:val="24"/>
          <w:u w:val="single"/>
        </w:rPr>
      </w:pPr>
      <w:r w:rsidRPr="00E17763">
        <w:rPr>
          <w:rFonts w:ascii="Times New Roman" w:hAnsi="Times New Roman"/>
          <w:b/>
          <w:bCs/>
          <w:szCs w:val="24"/>
          <w:u w:val="single"/>
        </w:rPr>
        <w:t>Відомості про Учасника:</w:t>
      </w:r>
    </w:p>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rPr>
          <w:rFonts w:ascii="Times New Roman" w:hAnsi="Times New Roman"/>
          <w:szCs w:val="24"/>
        </w:rPr>
      </w:pPr>
      <w:r w:rsidRPr="00E17763">
        <w:rPr>
          <w:rFonts w:ascii="Times New Roman" w:hAnsi="Times New Roman"/>
          <w:szCs w:val="24"/>
        </w:rPr>
        <w:t xml:space="preserve">Учасником </w:t>
      </w:r>
      <w:r w:rsidRPr="00E17763">
        <w:rPr>
          <w:rFonts w:ascii="Times New Roman" w:hAnsi="Times New Roman"/>
          <w:b/>
          <w:bCs/>
          <w:szCs w:val="24"/>
        </w:rPr>
        <w:t>надається довідка</w:t>
      </w:r>
      <w:r w:rsidRPr="00E17763">
        <w:rPr>
          <w:rFonts w:ascii="Times New Roman" w:hAnsi="Times New Roman"/>
          <w:szCs w:val="24"/>
        </w:rPr>
        <w:t xml:space="preserve">, складена у довільній формі, яка має містити наступні </w:t>
      </w:r>
      <w:r w:rsidRPr="00E17763">
        <w:rPr>
          <w:rFonts w:ascii="Times New Roman" w:hAnsi="Times New Roman"/>
          <w:b/>
          <w:bCs/>
          <w:szCs w:val="24"/>
          <w:u w:val="single"/>
        </w:rPr>
        <w:t>обов’язкові відомості</w:t>
      </w:r>
      <w:r w:rsidRPr="00E17763">
        <w:rPr>
          <w:rFonts w:ascii="Times New Roman" w:hAnsi="Times New Roman"/>
          <w:szCs w:val="24"/>
          <w:u w:val="single"/>
        </w:rPr>
        <w:t xml:space="preserve"> про Учасника, а саме</w:t>
      </w:r>
      <w:r w:rsidRPr="00E17763">
        <w:rPr>
          <w:rFonts w:ascii="Times New Roman" w:hAnsi="Times New Roman"/>
          <w:szCs w:val="24"/>
        </w:rPr>
        <w:t>:</w:t>
      </w:r>
    </w:p>
    <w:p w:rsidR="002B784A" w:rsidRPr="00E17763" w:rsidRDefault="002B784A" w:rsidP="005A00E7">
      <w:pPr>
        <w:pStyle w:val="NoSpacing"/>
        <w:rPr>
          <w:rFonts w:ascii="Times New Roman" w:hAnsi="Times New Roman"/>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6662"/>
      </w:tblGrid>
      <w:tr w:rsidR="002B784A" w:rsidRPr="008C6788"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Повне найменування (</w:t>
            </w:r>
            <w:r w:rsidRPr="007A2BF3">
              <w:rPr>
                <w:rFonts w:ascii="Times New Roman" w:hAnsi="Times New Roman"/>
                <w:i/>
                <w:szCs w:val="24"/>
              </w:rPr>
              <w:t>для юридичних осіб</w:t>
            </w:r>
            <w:r w:rsidRPr="007A2BF3">
              <w:rPr>
                <w:rFonts w:ascii="Times New Roman" w:hAnsi="Times New Roman"/>
                <w:szCs w:val="24"/>
              </w:rPr>
              <w:t>) або Прізвище, ім’я та по батькові (</w:t>
            </w:r>
            <w:r w:rsidRPr="007A2BF3">
              <w:rPr>
                <w:rFonts w:ascii="Times New Roman" w:hAnsi="Times New Roman"/>
                <w:i/>
                <w:szCs w:val="24"/>
              </w:rPr>
              <w:t>для фізичних осіб</w:t>
            </w:r>
            <w:r w:rsidRPr="007A2BF3">
              <w:rPr>
                <w:rFonts w:ascii="Times New Roman" w:hAnsi="Times New Roman"/>
                <w:szCs w:val="24"/>
              </w:rPr>
              <w:t>)</w:t>
            </w:r>
          </w:p>
        </w:tc>
        <w:tc>
          <w:tcPr>
            <w:tcW w:w="6662" w:type="dxa"/>
          </w:tcPr>
          <w:p w:rsidR="002B784A" w:rsidRPr="007A2BF3" w:rsidRDefault="002B784A" w:rsidP="00D60F18">
            <w:pPr>
              <w:pStyle w:val="NoSpacing"/>
              <w:rPr>
                <w:rFonts w:ascii="Times New Roman" w:hAnsi="Times New Roman"/>
                <w:szCs w:val="24"/>
              </w:rPr>
            </w:pPr>
          </w:p>
        </w:tc>
      </w:tr>
      <w:tr w:rsidR="002B784A" w:rsidRPr="00E17763"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Юридична адреса</w:t>
            </w:r>
          </w:p>
        </w:tc>
        <w:tc>
          <w:tcPr>
            <w:tcW w:w="6662" w:type="dxa"/>
          </w:tcPr>
          <w:p w:rsidR="002B784A" w:rsidRPr="007A2BF3" w:rsidRDefault="002B784A" w:rsidP="00D60F18">
            <w:pPr>
              <w:pStyle w:val="NoSpacing"/>
              <w:rPr>
                <w:rFonts w:ascii="Times New Roman" w:hAnsi="Times New Roman"/>
                <w:szCs w:val="24"/>
              </w:rPr>
            </w:pPr>
          </w:p>
        </w:tc>
      </w:tr>
      <w:tr w:rsidR="002B784A" w:rsidRPr="00E17763"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Фактична адреса</w:t>
            </w:r>
          </w:p>
        </w:tc>
        <w:tc>
          <w:tcPr>
            <w:tcW w:w="6662" w:type="dxa"/>
          </w:tcPr>
          <w:p w:rsidR="002B784A" w:rsidRPr="007A2BF3" w:rsidRDefault="002B784A" w:rsidP="00D60F18">
            <w:pPr>
              <w:pStyle w:val="NoSpacing"/>
              <w:rPr>
                <w:rFonts w:ascii="Times New Roman" w:hAnsi="Times New Roman"/>
                <w:szCs w:val="24"/>
              </w:rPr>
            </w:pPr>
          </w:p>
        </w:tc>
      </w:tr>
      <w:tr w:rsidR="002B784A" w:rsidRPr="008C6788"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Код за ЄДРПОУ (</w:t>
            </w:r>
            <w:r w:rsidRPr="007A2BF3">
              <w:rPr>
                <w:rFonts w:ascii="Times New Roman" w:hAnsi="Times New Roman"/>
                <w:i/>
                <w:szCs w:val="24"/>
              </w:rPr>
              <w:t>для юридичних осіб</w:t>
            </w:r>
            <w:r w:rsidRPr="007A2BF3">
              <w:rPr>
                <w:rFonts w:ascii="Times New Roman" w:hAnsi="Times New Roman"/>
                <w:szCs w:val="24"/>
              </w:rPr>
              <w:t>) або реєстраційний номер облікової картки платника податків (</w:t>
            </w:r>
            <w:r w:rsidRPr="007A2BF3">
              <w:rPr>
                <w:rFonts w:ascii="Times New Roman" w:hAnsi="Times New Roman"/>
                <w:i/>
                <w:szCs w:val="24"/>
              </w:rPr>
              <w:t>для фізичних осіб</w:t>
            </w:r>
            <w:r w:rsidRPr="007A2BF3">
              <w:rPr>
                <w:rFonts w:ascii="Times New Roman" w:hAnsi="Times New Roman"/>
                <w:szCs w:val="24"/>
              </w:rPr>
              <w:t>)</w:t>
            </w:r>
          </w:p>
        </w:tc>
        <w:tc>
          <w:tcPr>
            <w:tcW w:w="6662" w:type="dxa"/>
          </w:tcPr>
          <w:p w:rsidR="002B784A" w:rsidRPr="007A2BF3" w:rsidRDefault="002B784A" w:rsidP="00D60F18">
            <w:pPr>
              <w:pStyle w:val="NoSpacing"/>
              <w:rPr>
                <w:rFonts w:ascii="Times New Roman" w:hAnsi="Times New Roman"/>
                <w:szCs w:val="24"/>
              </w:rPr>
            </w:pPr>
          </w:p>
        </w:tc>
      </w:tr>
      <w:tr w:rsidR="002B784A" w:rsidRPr="00E17763"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Електронна адреса (</w:t>
            </w:r>
            <w:r w:rsidRPr="007A2BF3">
              <w:rPr>
                <w:rFonts w:ascii="Times New Roman" w:hAnsi="Times New Roman"/>
                <w:i/>
                <w:szCs w:val="24"/>
              </w:rPr>
              <w:t>за наявності</w:t>
            </w:r>
            <w:r w:rsidRPr="007A2BF3">
              <w:rPr>
                <w:rFonts w:ascii="Times New Roman" w:hAnsi="Times New Roman"/>
                <w:szCs w:val="24"/>
              </w:rPr>
              <w:t>)</w:t>
            </w:r>
          </w:p>
        </w:tc>
        <w:tc>
          <w:tcPr>
            <w:tcW w:w="6662" w:type="dxa"/>
          </w:tcPr>
          <w:p w:rsidR="002B784A" w:rsidRPr="007A2BF3" w:rsidRDefault="002B784A" w:rsidP="00D60F18">
            <w:pPr>
              <w:pStyle w:val="NoSpacing"/>
              <w:rPr>
                <w:rFonts w:ascii="Times New Roman" w:hAnsi="Times New Roman"/>
                <w:szCs w:val="24"/>
              </w:rPr>
            </w:pPr>
          </w:p>
        </w:tc>
      </w:tr>
      <w:tr w:rsidR="002B784A" w:rsidRPr="00E17763"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Телефон для контактів</w:t>
            </w:r>
          </w:p>
        </w:tc>
        <w:tc>
          <w:tcPr>
            <w:tcW w:w="6662" w:type="dxa"/>
          </w:tcPr>
          <w:p w:rsidR="002B784A" w:rsidRPr="007A2BF3" w:rsidRDefault="002B784A" w:rsidP="00D60F18">
            <w:pPr>
              <w:pStyle w:val="NoSpacing"/>
              <w:rPr>
                <w:rFonts w:ascii="Times New Roman" w:hAnsi="Times New Roman"/>
                <w:szCs w:val="24"/>
              </w:rPr>
            </w:pPr>
          </w:p>
        </w:tc>
      </w:tr>
      <w:tr w:rsidR="002B784A" w:rsidRPr="008C6788"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Інформацію про обслуговуючий (-чі) банк (-ки) та банківські реквізити, чинні на момент складання довідки</w:t>
            </w:r>
          </w:p>
        </w:tc>
        <w:tc>
          <w:tcPr>
            <w:tcW w:w="6662" w:type="dxa"/>
          </w:tcPr>
          <w:p w:rsidR="002B784A" w:rsidRPr="007A2BF3" w:rsidRDefault="002B784A" w:rsidP="00D60F18">
            <w:pPr>
              <w:pStyle w:val="NoSpacing"/>
              <w:rPr>
                <w:rFonts w:ascii="Times New Roman" w:hAnsi="Times New Roman"/>
                <w:szCs w:val="24"/>
              </w:rPr>
            </w:pPr>
          </w:p>
        </w:tc>
      </w:tr>
      <w:tr w:rsidR="002B784A" w:rsidRPr="008C6788"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Інформацію про керівництво (із зазначенням посади, прізвища, імені та по батькові, контактного телефону)  (</w:t>
            </w:r>
            <w:r w:rsidRPr="007A2BF3">
              <w:rPr>
                <w:rFonts w:ascii="Times New Roman" w:hAnsi="Times New Roman"/>
                <w:i/>
                <w:szCs w:val="24"/>
              </w:rPr>
              <w:t>для юридичних осіб</w:t>
            </w:r>
            <w:r w:rsidRPr="007A2BF3">
              <w:rPr>
                <w:rFonts w:ascii="Times New Roman" w:hAnsi="Times New Roman"/>
                <w:szCs w:val="24"/>
              </w:rPr>
              <w:t>)</w:t>
            </w:r>
          </w:p>
        </w:tc>
        <w:tc>
          <w:tcPr>
            <w:tcW w:w="6662" w:type="dxa"/>
          </w:tcPr>
          <w:p w:rsidR="002B784A" w:rsidRPr="007A2BF3" w:rsidRDefault="002B784A" w:rsidP="00D60F18">
            <w:pPr>
              <w:pStyle w:val="NoSpacing"/>
              <w:rPr>
                <w:rFonts w:ascii="Times New Roman" w:hAnsi="Times New Roman"/>
                <w:szCs w:val="24"/>
              </w:rPr>
            </w:pPr>
          </w:p>
        </w:tc>
      </w:tr>
      <w:tr w:rsidR="002B784A" w:rsidRPr="008C6788" w:rsidTr="00520FC1">
        <w:tc>
          <w:tcPr>
            <w:tcW w:w="3403"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 xml:space="preserve">Прізвище, ініціали та посада особи, уповноваженої Учасником на </w:t>
            </w:r>
            <w:r w:rsidRPr="007A2BF3">
              <w:rPr>
                <w:rFonts w:ascii="Times New Roman" w:hAnsi="Times New Roman"/>
                <w:szCs w:val="24"/>
                <w:u w:val="single"/>
              </w:rPr>
              <w:t>підписання  тендерної пропозиції</w:t>
            </w:r>
            <w:r w:rsidRPr="007A2BF3">
              <w:rPr>
                <w:rFonts w:ascii="Times New Roman" w:hAnsi="Times New Roman"/>
                <w:szCs w:val="24"/>
              </w:rPr>
              <w:t xml:space="preserve"> в рамках даної процедури закупівлі, телефон для контактів (</w:t>
            </w:r>
            <w:r w:rsidRPr="007A2BF3">
              <w:rPr>
                <w:rFonts w:ascii="Times New Roman" w:hAnsi="Times New Roman"/>
                <w:i/>
                <w:szCs w:val="24"/>
              </w:rPr>
              <w:t>для юридичних осіб</w:t>
            </w:r>
            <w:r w:rsidRPr="007A2BF3">
              <w:rPr>
                <w:rFonts w:ascii="Times New Roman" w:hAnsi="Times New Roman"/>
                <w:szCs w:val="24"/>
              </w:rPr>
              <w:t>)</w:t>
            </w:r>
          </w:p>
        </w:tc>
        <w:tc>
          <w:tcPr>
            <w:tcW w:w="6662" w:type="dxa"/>
          </w:tcPr>
          <w:p w:rsidR="002B784A" w:rsidRPr="007A2BF3" w:rsidRDefault="002B784A" w:rsidP="00D60F18">
            <w:pPr>
              <w:pStyle w:val="NoSpacing"/>
              <w:rPr>
                <w:rFonts w:ascii="Times New Roman" w:hAnsi="Times New Roman"/>
                <w:szCs w:val="24"/>
              </w:rPr>
            </w:pPr>
          </w:p>
        </w:tc>
      </w:tr>
    </w:tbl>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jc w:val="center"/>
        <w:rPr>
          <w:rFonts w:ascii="Times New Roman" w:hAnsi="Times New Roman"/>
          <w:b/>
          <w:bCs/>
          <w:szCs w:val="24"/>
        </w:rPr>
      </w:pPr>
      <w:r w:rsidRPr="00E17763">
        <w:rPr>
          <w:rFonts w:ascii="Times New Roman" w:hAnsi="Times New Roman"/>
          <w:b/>
          <w:bCs/>
          <w:szCs w:val="24"/>
          <w:u w:val="single"/>
        </w:rPr>
        <w:t>Довідка має містити дату складення, підпис Учасника/уповноваженої особи Учасника.</w:t>
      </w:r>
    </w:p>
    <w:p w:rsidR="002B784A" w:rsidRPr="00E17763" w:rsidRDefault="002B784A" w:rsidP="005A00E7">
      <w:pPr>
        <w:pStyle w:val="NoSpacing"/>
        <w:rPr>
          <w:rFonts w:ascii="Times New Roman" w:hAnsi="Times New Roman"/>
          <w:szCs w:val="24"/>
          <w:u w:val="single"/>
        </w:rPr>
      </w:pPr>
    </w:p>
    <w:p w:rsidR="002B784A" w:rsidRPr="00E17763" w:rsidRDefault="002B784A" w:rsidP="005A00E7">
      <w:pPr>
        <w:pStyle w:val="NoSpacing"/>
        <w:ind w:firstLine="708"/>
        <w:jc w:val="both"/>
        <w:rPr>
          <w:rFonts w:ascii="Times New Roman" w:hAnsi="Times New Roman"/>
          <w:szCs w:val="24"/>
        </w:rPr>
      </w:pPr>
      <w:r w:rsidRPr="00E17763">
        <w:rPr>
          <w:rFonts w:ascii="Times New Roman" w:hAnsi="Times New Roman"/>
          <w:szCs w:val="24"/>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rsidR="002B784A" w:rsidRPr="00E17763" w:rsidRDefault="002B784A" w:rsidP="005A00E7">
      <w:pPr>
        <w:pStyle w:val="NoSpacing"/>
        <w:ind w:firstLine="708"/>
        <w:jc w:val="both"/>
        <w:rPr>
          <w:rFonts w:ascii="Times New Roman" w:hAnsi="Times New Roman"/>
          <w:szCs w:val="24"/>
        </w:rPr>
      </w:pPr>
      <w:r w:rsidRPr="00E17763">
        <w:rPr>
          <w:rFonts w:ascii="Times New Roman" w:hAnsi="Times New Roman"/>
          <w:szCs w:val="24"/>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2B784A" w:rsidRPr="00E17763" w:rsidRDefault="002B784A" w:rsidP="005A00E7">
      <w:pPr>
        <w:pStyle w:val="NoSpacing"/>
        <w:ind w:firstLine="708"/>
        <w:jc w:val="both"/>
        <w:rPr>
          <w:rFonts w:ascii="Times New Roman" w:hAnsi="Times New Roman"/>
          <w:szCs w:val="24"/>
        </w:rPr>
      </w:pPr>
      <w:r w:rsidRPr="00E17763">
        <w:rPr>
          <w:rFonts w:ascii="Times New Roman" w:hAnsi="Times New Roman"/>
          <w:szCs w:val="24"/>
        </w:rPr>
        <w:t>Ми, як Учасник, не є юридичною особою – резидентом Російської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rsidR="002B784A" w:rsidRPr="00E17763" w:rsidRDefault="002B784A" w:rsidP="005A00E7">
      <w:pPr>
        <w:pStyle w:val="NoSpacing"/>
        <w:ind w:firstLine="708"/>
        <w:jc w:val="both"/>
        <w:rPr>
          <w:rFonts w:ascii="Times New Roman" w:hAnsi="Times New Roman"/>
          <w:szCs w:val="24"/>
        </w:rPr>
      </w:pPr>
      <w:r w:rsidRPr="00E17763">
        <w:rPr>
          <w:rFonts w:ascii="Times New Roman" w:hAnsi="Times New Roman"/>
          <w:szCs w:val="24"/>
        </w:rPr>
        <w:t xml:space="preserve">Ми, як Учасник, не здійснюємо (здійснюємо) </w:t>
      </w:r>
      <w:r w:rsidRPr="00E17763">
        <w:rPr>
          <w:rFonts w:ascii="Times New Roman" w:hAnsi="Times New Roman"/>
          <w:i/>
          <w:szCs w:val="24"/>
          <w:u w:val="single"/>
        </w:rPr>
        <w:t>(</w:t>
      </w:r>
      <w:r w:rsidRPr="00E17763">
        <w:rPr>
          <w:rFonts w:ascii="Times New Roman" w:hAnsi="Times New Roman"/>
          <w:b/>
          <w:bCs/>
          <w:i/>
          <w:szCs w:val="24"/>
          <w:u w:val="single"/>
        </w:rPr>
        <w:t>дію підкреслити</w:t>
      </w:r>
      <w:r w:rsidRPr="00E17763">
        <w:rPr>
          <w:rFonts w:ascii="Times New Roman" w:hAnsi="Times New Roman"/>
          <w:i/>
          <w:szCs w:val="24"/>
          <w:u w:val="single"/>
        </w:rPr>
        <w:t>)</w:t>
      </w:r>
      <w:r w:rsidRPr="00E17763">
        <w:rPr>
          <w:rFonts w:ascii="Times New Roman" w:hAnsi="Times New Roman"/>
          <w:i/>
          <w:szCs w:val="24"/>
        </w:rPr>
        <w:t xml:space="preserve"> </w:t>
      </w:r>
      <w:r w:rsidRPr="00E17763">
        <w:rPr>
          <w:rFonts w:ascii="Times New Roman" w:hAnsi="Times New Roman"/>
          <w:szCs w:val="24"/>
        </w:rPr>
        <w:t>продаж товарів, робіт та послуг походженням з Російської Федерації та Республіки Білорусь.</w:t>
      </w:r>
    </w:p>
    <w:p w:rsidR="002B784A" w:rsidRPr="00E17763" w:rsidRDefault="002B784A" w:rsidP="005A00E7">
      <w:pPr>
        <w:pStyle w:val="NoSpacing"/>
        <w:rPr>
          <w:rFonts w:ascii="Times New Roman" w:hAnsi="Times New Roman"/>
          <w:szCs w:val="24"/>
        </w:rPr>
      </w:pPr>
    </w:p>
    <w:p w:rsidR="002B784A" w:rsidRPr="00E17763" w:rsidRDefault="002B784A" w:rsidP="005A00E7">
      <w:pPr>
        <w:pStyle w:val="NoSpacing"/>
        <w:rPr>
          <w:rFonts w:ascii="Times New Roman" w:hAnsi="Times New Roman"/>
          <w:szCs w:val="24"/>
        </w:rPr>
      </w:pPr>
    </w:p>
    <w:tbl>
      <w:tblPr>
        <w:tblW w:w="10375" w:type="dxa"/>
        <w:tblInd w:w="-408" w:type="dxa"/>
        <w:tblLayout w:type="fixed"/>
        <w:tblCellMar>
          <w:left w:w="115" w:type="dxa"/>
          <w:right w:w="115" w:type="dxa"/>
        </w:tblCellMar>
        <w:tblLook w:val="0000"/>
      </w:tblPr>
      <w:tblGrid>
        <w:gridCol w:w="3342"/>
        <w:gridCol w:w="3341"/>
        <w:gridCol w:w="3692"/>
      </w:tblGrid>
      <w:tr w:rsidR="002B784A" w:rsidRPr="00E17763" w:rsidTr="00D60F18">
        <w:tc>
          <w:tcPr>
            <w:tcW w:w="3342" w:type="dxa"/>
          </w:tcPr>
          <w:p w:rsidR="002B784A" w:rsidRPr="007A2BF3" w:rsidRDefault="002B784A" w:rsidP="001E3B6A">
            <w:pPr>
              <w:pStyle w:val="NoSpacing"/>
              <w:ind w:left="408"/>
              <w:rPr>
                <w:rFonts w:ascii="Times New Roman" w:hAnsi="Times New Roman"/>
                <w:szCs w:val="24"/>
              </w:rPr>
            </w:pPr>
            <w:r w:rsidRPr="007A2BF3">
              <w:rPr>
                <w:rFonts w:ascii="Times New Roman" w:hAnsi="Times New Roman"/>
                <w:szCs w:val="24"/>
              </w:rPr>
              <w:t>________________________</w:t>
            </w:r>
          </w:p>
        </w:tc>
        <w:tc>
          <w:tcPr>
            <w:tcW w:w="3341"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________________________</w:t>
            </w:r>
          </w:p>
        </w:tc>
        <w:tc>
          <w:tcPr>
            <w:tcW w:w="3692" w:type="dxa"/>
          </w:tcPr>
          <w:p w:rsidR="002B784A" w:rsidRPr="007A2BF3" w:rsidRDefault="002B784A" w:rsidP="00D60F18">
            <w:pPr>
              <w:pStyle w:val="NoSpacing"/>
              <w:rPr>
                <w:rFonts w:ascii="Times New Roman" w:hAnsi="Times New Roman"/>
                <w:szCs w:val="24"/>
              </w:rPr>
            </w:pPr>
            <w:r w:rsidRPr="007A2BF3">
              <w:rPr>
                <w:rFonts w:ascii="Times New Roman" w:hAnsi="Times New Roman"/>
                <w:szCs w:val="24"/>
              </w:rPr>
              <w:t>________________________</w:t>
            </w:r>
          </w:p>
        </w:tc>
      </w:tr>
      <w:tr w:rsidR="002B784A" w:rsidRPr="00E17763" w:rsidTr="00D60F18">
        <w:tc>
          <w:tcPr>
            <w:tcW w:w="3342" w:type="dxa"/>
          </w:tcPr>
          <w:p w:rsidR="002B784A" w:rsidRPr="007A2BF3" w:rsidRDefault="002B784A" w:rsidP="00D60F18">
            <w:pPr>
              <w:pStyle w:val="NoSpacing"/>
              <w:rPr>
                <w:rFonts w:ascii="Times New Roman" w:hAnsi="Times New Roman"/>
                <w:szCs w:val="24"/>
              </w:rPr>
            </w:pPr>
            <w:r w:rsidRPr="007A2BF3">
              <w:rPr>
                <w:rFonts w:ascii="Times New Roman" w:hAnsi="Times New Roman"/>
                <w:i/>
                <w:szCs w:val="24"/>
              </w:rPr>
              <w:t>посада уповноваженої особи Учасника</w:t>
            </w:r>
          </w:p>
        </w:tc>
        <w:tc>
          <w:tcPr>
            <w:tcW w:w="3341" w:type="dxa"/>
          </w:tcPr>
          <w:p w:rsidR="002B784A" w:rsidRPr="007A2BF3" w:rsidRDefault="002B784A" w:rsidP="00D60F18">
            <w:pPr>
              <w:pStyle w:val="NoSpacing"/>
              <w:rPr>
                <w:rFonts w:ascii="Times New Roman" w:hAnsi="Times New Roman"/>
                <w:i/>
                <w:szCs w:val="24"/>
              </w:rPr>
            </w:pPr>
            <w:r w:rsidRPr="007A2BF3">
              <w:rPr>
                <w:rFonts w:ascii="Times New Roman" w:hAnsi="Times New Roman"/>
                <w:i/>
                <w:szCs w:val="24"/>
              </w:rPr>
              <w:t xml:space="preserve">підпис та печатка </w:t>
            </w:r>
          </w:p>
          <w:p w:rsidR="002B784A" w:rsidRPr="007A2BF3" w:rsidRDefault="002B784A" w:rsidP="00D60F18">
            <w:pPr>
              <w:pStyle w:val="NoSpacing"/>
              <w:rPr>
                <w:rFonts w:ascii="Times New Roman" w:hAnsi="Times New Roman"/>
                <w:szCs w:val="24"/>
              </w:rPr>
            </w:pPr>
            <w:r w:rsidRPr="007A2BF3">
              <w:rPr>
                <w:rFonts w:ascii="Times New Roman" w:hAnsi="Times New Roman"/>
                <w:i/>
                <w:szCs w:val="24"/>
              </w:rPr>
              <w:t>(за наявності)</w:t>
            </w:r>
          </w:p>
        </w:tc>
        <w:tc>
          <w:tcPr>
            <w:tcW w:w="3692" w:type="dxa"/>
          </w:tcPr>
          <w:p w:rsidR="002B784A" w:rsidRPr="007A2BF3" w:rsidRDefault="002B784A" w:rsidP="00D60F18">
            <w:pPr>
              <w:pStyle w:val="NoSpacing"/>
              <w:rPr>
                <w:rFonts w:ascii="Times New Roman" w:hAnsi="Times New Roman"/>
                <w:szCs w:val="24"/>
              </w:rPr>
            </w:pPr>
            <w:r w:rsidRPr="007A2BF3">
              <w:rPr>
                <w:rFonts w:ascii="Times New Roman" w:hAnsi="Times New Roman"/>
                <w:i/>
                <w:szCs w:val="24"/>
              </w:rPr>
              <w:t>прізвище, ініціали</w:t>
            </w:r>
          </w:p>
        </w:tc>
      </w:tr>
    </w:tbl>
    <w:p w:rsidR="002B784A" w:rsidRDefault="002B784A" w:rsidP="005A00E7">
      <w:pPr>
        <w:pStyle w:val="Standard"/>
        <w:widowControl/>
        <w:jc w:val="center"/>
        <w:rPr>
          <w:rFonts w:ascii="Times New Roman" w:hAnsi="Times New Roman"/>
          <w:b/>
          <w:bCs/>
          <w:lang w:val="uk-UA"/>
        </w:rPr>
      </w:pPr>
    </w:p>
    <w:p w:rsidR="002B784A" w:rsidRDefault="002B784A" w:rsidP="005A00E7">
      <w:pPr>
        <w:pStyle w:val="NoSpacing"/>
        <w:jc w:val="right"/>
        <w:rPr>
          <w:rFonts w:ascii="Times New Roman" w:hAnsi="Times New Roman"/>
          <w:b/>
          <w:bCs/>
          <w:szCs w:val="24"/>
        </w:rPr>
      </w:pPr>
    </w:p>
    <w:p w:rsidR="002B784A" w:rsidRPr="00E17763" w:rsidRDefault="002B784A" w:rsidP="005A00E7">
      <w:pPr>
        <w:pStyle w:val="NoSpacing"/>
        <w:jc w:val="right"/>
        <w:rPr>
          <w:rFonts w:ascii="Times New Roman" w:hAnsi="Times New Roman"/>
          <w:b/>
          <w:bCs/>
          <w:szCs w:val="24"/>
        </w:rPr>
      </w:pPr>
      <w:r>
        <w:rPr>
          <w:rFonts w:ascii="Times New Roman" w:hAnsi="Times New Roman"/>
          <w:b/>
          <w:bCs/>
          <w:szCs w:val="24"/>
        </w:rPr>
        <w:t>Додаток 6</w:t>
      </w:r>
      <w:r w:rsidRPr="00E17763">
        <w:rPr>
          <w:rFonts w:ascii="Times New Roman" w:hAnsi="Times New Roman"/>
          <w:b/>
          <w:bCs/>
          <w:szCs w:val="24"/>
        </w:rPr>
        <w:t xml:space="preserve"> до Тендерної документації</w:t>
      </w:r>
    </w:p>
    <w:p w:rsidR="002B784A" w:rsidRDefault="002B784A" w:rsidP="005A00E7">
      <w:pPr>
        <w:pStyle w:val="Standard"/>
        <w:widowControl/>
        <w:jc w:val="center"/>
        <w:rPr>
          <w:rFonts w:ascii="Times New Roman" w:hAnsi="Times New Roman"/>
          <w:b/>
          <w:bCs/>
          <w:lang w:val="uk-UA"/>
        </w:rPr>
      </w:pPr>
    </w:p>
    <w:p w:rsidR="002B784A" w:rsidRDefault="002B784A" w:rsidP="005A00E7">
      <w:pPr>
        <w:spacing w:line="240" w:lineRule="auto"/>
        <w:jc w:val="center"/>
        <w:rPr>
          <w:rFonts w:ascii="Times New Roman" w:hAnsi="Times New Roman"/>
          <w:b/>
          <w:sz w:val="24"/>
          <w:szCs w:val="24"/>
          <w:u w:val="single"/>
          <w:lang w:val="uk-UA"/>
        </w:rPr>
      </w:pPr>
      <w:r w:rsidRPr="00D33B4B">
        <w:rPr>
          <w:rFonts w:ascii="Times New Roman" w:hAnsi="Times New Roman"/>
          <w:b/>
          <w:sz w:val="24"/>
          <w:szCs w:val="24"/>
          <w:u w:val="single"/>
          <w:lang w:val="uk-UA"/>
        </w:rPr>
        <w:t>ФОРМА ТЕНДЕРНОЇ ПРОПОЗИЦІЇ</w:t>
      </w:r>
    </w:p>
    <w:p w:rsidR="002B784A" w:rsidRPr="00841742" w:rsidRDefault="002B784A" w:rsidP="005A00E7">
      <w:pPr>
        <w:ind w:hanging="720"/>
        <w:jc w:val="center"/>
        <w:rPr>
          <w:rFonts w:ascii="Times New Roman" w:hAnsi="Times New Roman"/>
          <w:sz w:val="24"/>
          <w:szCs w:val="24"/>
          <w:lang w:val="ru-RU" w:eastAsia="ar-SA"/>
        </w:rPr>
      </w:pPr>
      <w:r w:rsidRPr="00841742">
        <w:rPr>
          <w:rFonts w:ascii="Times New Roman" w:hAnsi="Times New Roman"/>
          <w:sz w:val="24"/>
          <w:szCs w:val="24"/>
          <w:lang w:val="ru-RU" w:eastAsia="ar-SA"/>
        </w:rPr>
        <w:t>(форма, яка подається Учасником на фірмовому бланку)</w:t>
      </w:r>
    </w:p>
    <w:p w:rsidR="002B784A" w:rsidRPr="00D33B4B" w:rsidRDefault="002B784A" w:rsidP="005A00E7">
      <w:pPr>
        <w:spacing w:line="240" w:lineRule="auto"/>
        <w:jc w:val="center"/>
        <w:rPr>
          <w:rFonts w:ascii="Times New Roman" w:hAnsi="Times New Roman"/>
          <w:b/>
          <w:sz w:val="24"/>
          <w:szCs w:val="24"/>
          <w:u w:val="single"/>
          <w:lang w:val="uk-UA"/>
        </w:rPr>
      </w:pPr>
    </w:p>
    <w:p w:rsidR="002B784A" w:rsidRPr="00D33B4B" w:rsidRDefault="002B784A" w:rsidP="005A00E7">
      <w:pPr>
        <w:pStyle w:val="BodyText"/>
        <w:spacing w:after="0"/>
        <w:jc w:val="both"/>
        <w:rPr>
          <w:rFonts w:ascii="Times New Roman" w:hAnsi="Times New Roman"/>
          <w:sz w:val="24"/>
          <w:szCs w:val="24"/>
          <w:lang w:val="uk-UA"/>
        </w:rPr>
      </w:pPr>
      <w:r w:rsidRPr="00D33B4B">
        <w:rPr>
          <w:rFonts w:ascii="Times New Roman" w:hAnsi="Times New Roman"/>
          <w:sz w:val="24"/>
          <w:szCs w:val="24"/>
          <w:lang w:val="uk-UA"/>
        </w:rPr>
        <w:t>1. Уважно вивчивши тендерну документацію,  цим подаємо на участь у відкритих торгах свою тендерну пропозицію:</w:t>
      </w:r>
    </w:p>
    <w:tbl>
      <w:tblPr>
        <w:tblW w:w="9672" w:type="dxa"/>
        <w:jc w:val="right"/>
        <w:tblLayout w:type="fixed"/>
        <w:tblLook w:val="0000"/>
      </w:tblPr>
      <w:tblGrid>
        <w:gridCol w:w="567"/>
        <w:gridCol w:w="1199"/>
        <w:gridCol w:w="1843"/>
        <w:gridCol w:w="1276"/>
        <w:gridCol w:w="1183"/>
        <w:gridCol w:w="234"/>
        <w:gridCol w:w="1582"/>
        <w:gridCol w:w="1788"/>
      </w:tblGrid>
      <w:tr w:rsidR="002B784A" w:rsidRPr="008C6788" w:rsidTr="00F22638">
        <w:trPr>
          <w:trHeight w:val="312"/>
          <w:jc w:val="right"/>
        </w:trPr>
        <w:tc>
          <w:tcPr>
            <w:tcW w:w="6068" w:type="dxa"/>
            <w:gridSpan w:val="5"/>
            <w:tcBorders>
              <w:top w:val="single" w:sz="4" w:space="0" w:color="auto"/>
              <w:left w:val="single" w:sz="4" w:space="0" w:color="auto"/>
              <w:bottom w:val="single" w:sz="4" w:space="0" w:color="auto"/>
              <w:right w:val="single" w:sz="4" w:space="0" w:color="auto"/>
            </w:tcBorders>
          </w:tcPr>
          <w:p w:rsidR="002B784A" w:rsidRPr="00D33B4B" w:rsidRDefault="002B784A" w:rsidP="00D60F18">
            <w:pPr>
              <w:pStyle w:val="EndnoteText"/>
              <w:spacing w:before="0"/>
              <w:ind w:firstLine="0"/>
              <w:rPr>
                <w:b/>
                <w:sz w:val="24"/>
              </w:rPr>
            </w:pPr>
            <w:r w:rsidRPr="00D33B4B">
              <w:rPr>
                <w:b/>
                <w:sz w:val="24"/>
              </w:rPr>
              <w:t xml:space="preserve">1. Повне найменування учасника </w:t>
            </w:r>
            <w:r w:rsidRPr="00D33B4B">
              <w:rPr>
                <w:sz w:val="24"/>
              </w:rPr>
              <w:t>(зазначається згідно статутних документів)</w:t>
            </w:r>
          </w:p>
        </w:tc>
        <w:tc>
          <w:tcPr>
            <w:tcW w:w="3604" w:type="dxa"/>
            <w:gridSpan w:val="3"/>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D33B4B" w:rsidTr="00F22638">
        <w:trPr>
          <w:trHeight w:val="318"/>
          <w:jc w:val="right"/>
        </w:trPr>
        <w:tc>
          <w:tcPr>
            <w:tcW w:w="6068" w:type="dxa"/>
            <w:gridSpan w:val="5"/>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r w:rsidRPr="00D33B4B">
              <w:rPr>
                <w:rFonts w:ascii="Times New Roman" w:hAnsi="Times New Roman"/>
                <w:b/>
                <w:sz w:val="24"/>
                <w:szCs w:val="24"/>
                <w:lang w:val="uk-UA"/>
              </w:rPr>
              <w:t>2. Адреса учасника</w:t>
            </w:r>
          </w:p>
        </w:tc>
        <w:tc>
          <w:tcPr>
            <w:tcW w:w="3604" w:type="dxa"/>
            <w:gridSpan w:val="3"/>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8C6788" w:rsidTr="00F22638">
        <w:trPr>
          <w:jc w:val="right"/>
        </w:trPr>
        <w:tc>
          <w:tcPr>
            <w:tcW w:w="6068" w:type="dxa"/>
            <w:gridSpan w:val="5"/>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r w:rsidRPr="00D33B4B">
              <w:rPr>
                <w:rFonts w:ascii="Times New Roman" w:hAnsi="Times New Roman"/>
                <w:b/>
                <w:sz w:val="24"/>
                <w:szCs w:val="24"/>
                <w:lang w:val="uk-UA"/>
              </w:rPr>
              <w:t>3. Код ЄДРПОУ учасника (за наявності)</w:t>
            </w:r>
          </w:p>
        </w:tc>
        <w:tc>
          <w:tcPr>
            <w:tcW w:w="3604" w:type="dxa"/>
            <w:gridSpan w:val="3"/>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8C6788" w:rsidTr="00F22638">
        <w:trPr>
          <w:jc w:val="right"/>
        </w:trPr>
        <w:tc>
          <w:tcPr>
            <w:tcW w:w="6068" w:type="dxa"/>
            <w:gridSpan w:val="5"/>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r w:rsidRPr="00D33B4B">
              <w:rPr>
                <w:rFonts w:ascii="Times New Roman" w:hAnsi="Times New Roman"/>
                <w:b/>
                <w:sz w:val="24"/>
                <w:szCs w:val="24"/>
                <w:lang w:val="uk-UA"/>
              </w:rPr>
              <w:t>4. Телефон (факс), е-mail, ПІБ уповноваженої особи</w:t>
            </w:r>
          </w:p>
        </w:tc>
        <w:tc>
          <w:tcPr>
            <w:tcW w:w="3604" w:type="dxa"/>
            <w:gridSpan w:val="3"/>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8C6788" w:rsidTr="00F22638">
        <w:trPr>
          <w:jc w:val="right"/>
        </w:trPr>
        <w:tc>
          <w:tcPr>
            <w:tcW w:w="6068" w:type="dxa"/>
            <w:gridSpan w:val="5"/>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r w:rsidRPr="00D33B4B">
              <w:rPr>
                <w:rFonts w:ascii="Times New Roman" w:hAnsi="Times New Roman"/>
                <w:b/>
                <w:sz w:val="24"/>
                <w:szCs w:val="24"/>
                <w:lang w:val="uk-UA"/>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604" w:type="dxa"/>
            <w:gridSpan w:val="3"/>
            <w:tcBorders>
              <w:top w:val="single" w:sz="4" w:space="0" w:color="auto"/>
              <w:left w:val="single" w:sz="4" w:space="0" w:color="auto"/>
              <w:bottom w:val="single" w:sz="4" w:space="0" w:color="auto"/>
              <w:right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8C6788" w:rsidTr="00F22638">
        <w:trPr>
          <w:trHeight w:val="331"/>
          <w:jc w:val="right"/>
        </w:trPr>
        <w:tc>
          <w:tcPr>
            <w:tcW w:w="9672" w:type="dxa"/>
            <w:gridSpan w:val="8"/>
            <w:tcBorders>
              <w:top w:val="single" w:sz="4" w:space="0" w:color="auto"/>
              <w:bottom w:val="single" w:sz="4" w:space="0" w:color="auto"/>
            </w:tcBorders>
          </w:tcPr>
          <w:p w:rsidR="002B784A" w:rsidRPr="00D33B4B" w:rsidRDefault="002B784A" w:rsidP="00D60F18">
            <w:pPr>
              <w:spacing w:line="240" w:lineRule="auto"/>
              <w:jc w:val="both"/>
              <w:rPr>
                <w:rFonts w:ascii="Times New Roman" w:hAnsi="Times New Roman"/>
                <w:b/>
                <w:sz w:val="24"/>
                <w:szCs w:val="24"/>
                <w:lang w:val="uk-UA"/>
              </w:rPr>
            </w:pP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jc w:val="right"/>
        </w:trPr>
        <w:tc>
          <w:tcPr>
            <w:tcW w:w="567"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 xml:space="preserve">№ </w:t>
            </w:r>
          </w:p>
        </w:tc>
        <w:tc>
          <w:tcPr>
            <w:tcW w:w="1199"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Найменування продукції</w:t>
            </w:r>
          </w:p>
        </w:tc>
        <w:tc>
          <w:tcPr>
            <w:tcW w:w="1843"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Назва виробника, країна виробництва</w:t>
            </w:r>
          </w:p>
        </w:tc>
        <w:tc>
          <w:tcPr>
            <w:tcW w:w="1276"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Одиниця виміру</w:t>
            </w:r>
          </w:p>
        </w:tc>
        <w:tc>
          <w:tcPr>
            <w:tcW w:w="1417" w:type="dxa"/>
            <w:gridSpan w:val="2"/>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Кількість од.</w:t>
            </w:r>
          </w:p>
        </w:tc>
        <w:tc>
          <w:tcPr>
            <w:tcW w:w="1582"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Ціна за одиницю (без ПДВ) грн.</w:t>
            </w:r>
          </w:p>
        </w:tc>
        <w:tc>
          <w:tcPr>
            <w:tcW w:w="1788"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b/>
                <w:sz w:val="24"/>
                <w:szCs w:val="24"/>
                <w:lang w:val="uk-UA"/>
              </w:rPr>
            </w:pPr>
            <w:r w:rsidRPr="00D33B4B">
              <w:rPr>
                <w:rFonts w:ascii="Times New Roman" w:hAnsi="Times New Roman"/>
                <w:b/>
                <w:sz w:val="24"/>
                <w:szCs w:val="24"/>
                <w:lang w:val="uk-UA"/>
              </w:rPr>
              <w:t>Сума (без ПДВ) грн.</w:t>
            </w: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4"/>
          <w:jc w:val="right"/>
        </w:trPr>
        <w:tc>
          <w:tcPr>
            <w:tcW w:w="567"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1</w:t>
            </w:r>
          </w:p>
        </w:tc>
        <w:tc>
          <w:tcPr>
            <w:tcW w:w="1199"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2</w:t>
            </w:r>
          </w:p>
        </w:tc>
        <w:tc>
          <w:tcPr>
            <w:tcW w:w="1843"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3</w:t>
            </w:r>
          </w:p>
        </w:tc>
        <w:tc>
          <w:tcPr>
            <w:tcW w:w="1276"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4</w:t>
            </w:r>
          </w:p>
        </w:tc>
        <w:tc>
          <w:tcPr>
            <w:tcW w:w="1417" w:type="dxa"/>
            <w:gridSpan w:val="2"/>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5</w:t>
            </w:r>
          </w:p>
        </w:tc>
        <w:tc>
          <w:tcPr>
            <w:tcW w:w="1582"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6</w:t>
            </w:r>
          </w:p>
        </w:tc>
        <w:tc>
          <w:tcPr>
            <w:tcW w:w="1788"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7</w:t>
            </w: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567"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r w:rsidRPr="00D33B4B">
              <w:rPr>
                <w:rFonts w:ascii="Times New Roman" w:hAnsi="Times New Roman"/>
                <w:sz w:val="24"/>
                <w:szCs w:val="24"/>
                <w:lang w:val="uk-UA"/>
              </w:rPr>
              <w:t>1</w:t>
            </w:r>
          </w:p>
        </w:tc>
        <w:tc>
          <w:tcPr>
            <w:tcW w:w="1199" w:type="dxa"/>
            <w:vAlign w:val="center"/>
          </w:tcPr>
          <w:p w:rsidR="002B784A" w:rsidRPr="00D33B4B" w:rsidRDefault="002B784A" w:rsidP="00D60F18">
            <w:pPr>
              <w:spacing w:line="240" w:lineRule="auto"/>
              <w:rPr>
                <w:rFonts w:ascii="Times New Roman" w:hAnsi="Times New Roman"/>
                <w:color w:val="000000"/>
                <w:sz w:val="24"/>
                <w:szCs w:val="24"/>
                <w:lang w:val="uk-UA"/>
              </w:rPr>
            </w:pPr>
          </w:p>
        </w:tc>
        <w:tc>
          <w:tcPr>
            <w:tcW w:w="1843" w:type="dxa"/>
            <w:vAlign w:val="center"/>
          </w:tcPr>
          <w:p w:rsidR="002B784A" w:rsidRPr="00D33B4B" w:rsidRDefault="002B784A" w:rsidP="00D60F18">
            <w:pPr>
              <w:widowControl w:val="0"/>
              <w:autoSpaceDE w:val="0"/>
              <w:autoSpaceDN w:val="0"/>
              <w:adjustRightInd w:val="0"/>
              <w:spacing w:line="240" w:lineRule="auto"/>
              <w:jc w:val="center"/>
              <w:rPr>
                <w:rFonts w:ascii="Times New Roman" w:hAnsi="Times New Roman"/>
                <w:color w:val="000000"/>
                <w:sz w:val="24"/>
                <w:szCs w:val="24"/>
                <w:lang w:val="uk-UA"/>
              </w:rPr>
            </w:pPr>
          </w:p>
        </w:tc>
        <w:tc>
          <w:tcPr>
            <w:tcW w:w="1276" w:type="dxa"/>
            <w:vAlign w:val="center"/>
          </w:tcPr>
          <w:p w:rsidR="002B784A" w:rsidRPr="00D33B4B" w:rsidRDefault="002B784A" w:rsidP="00D60F18">
            <w:pPr>
              <w:spacing w:line="240" w:lineRule="auto"/>
              <w:jc w:val="center"/>
              <w:rPr>
                <w:rFonts w:ascii="Times New Roman" w:hAnsi="Times New Roman"/>
                <w:color w:val="000000"/>
                <w:sz w:val="24"/>
                <w:szCs w:val="24"/>
                <w:lang w:val="uk-UA"/>
              </w:rPr>
            </w:pPr>
          </w:p>
        </w:tc>
        <w:tc>
          <w:tcPr>
            <w:tcW w:w="1417" w:type="dxa"/>
            <w:gridSpan w:val="2"/>
            <w:vAlign w:val="center"/>
          </w:tcPr>
          <w:p w:rsidR="002B784A" w:rsidRPr="00D33B4B" w:rsidRDefault="002B784A" w:rsidP="00D60F18">
            <w:pPr>
              <w:spacing w:line="240" w:lineRule="auto"/>
              <w:jc w:val="center"/>
              <w:rPr>
                <w:rFonts w:ascii="Times New Roman" w:hAnsi="Times New Roman"/>
                <w:color w:val="000000"/>
                <w:sz w:val="24"/>
                <w:szCs w:val="24"/>
                <w:lang w:val="uk-UA"/>
              </w:rPr>
            </w:pPr>
          </w:p>
        </w:tc>
        <w:tc>
          <w:tcPr>
            <w:tcW w:w="1582"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p>
        </w:tc>
        <w:tc>
          <w:tcPr>
            <w:tcW w:w="1788" w:type="dxa"/>
          </w:tcPr>
          <w:p w:rsidR="002B784A" w:rsidRPr="00D33B4B" w:rsidRDefault="002B784A" w:rsidP="00D60F18">
            <w:pPr>
              <w:widowControl w:val="0"/>
              <w:autoSpaceDE w:val="0"/>
              <w:autoSpaceDN w:val="0"/>
              <w:adjustRightInd w:val="0"/>
              <w:spacing w:line="240" w:lineRule="auto"/>
              <w:jc w:val="center"/>
              <w:rPr>
                <w:rFonts w:ascii="Times New Roman" w:hAnsi="Times New Roman"/>
                <w:sz w:val="24"/>
                <w:szCs w:val="24"/>
                <w:lang w:val="uk-UA"/>
              </w:rPr>
            </w:pP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jc w:val="right"/>
        </w:trPr>
        <w:tc>
          <w:tcPr>
            <w:tcW w:w="7884" w:type="dxa"/>
            <w:gridSpan w:val="7"/>
            <w:vAlign w:val="center"/>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r w:rsidRPr="00D33B4B">
              <w:rPr>
                <w:rFonts w:ascii="Times New Roman" w:hAnsi="Times New Roman"/>
                <w:b/>
                <w:sz w:val="24"/>
                <w:szCs w:val="24"/>
                <w:lang w:val="uk-UA"/>
              </w:rPr>
              <w:t>Усього без ПДВ:</w:t>
            </w:r>
          </w:p>
        </w:tc>
        <w:tc>
          <w:tcPr>
            <w:tcW w:w="1788" w:type="dxa"/>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jc w:val="right"/>
        </w:trPr>
        <w:tc>
          <w:tcPr>
            <w:tcW w:w="7884" w:type="dxa"/>
            <w:gridSpan w:val="7"/>
            <w:vAlign w:val="center"/>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r w:rsidRPr="00D33B4B">
              <w:rPr>
                <w:rFonts w:ascii="Times New Roman" w:hAnsi="Times New Roman"/>
                <w:b/>
                <w:sz w:val="24"/>
                <w:szCs w:val="24"/>
                <w:lang w:val="uk-UA"/>
              </w:rPr>
              <w:t>ПДВ:</w:t>
            </w:r>
          </w:p>
        </w:tc>
        <w:tc>
          <w:tcPr>
            <w:tcW w:w="1788" w:type="dxa"/>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p>
        </w:tc>
      </w:tr>
      <w:tr w:rsidR="002B784A" w:rsidRPr="00D33B4B" w:rsidTr="00F2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3"/>
          <w:jc w:val="right"/>
        </w:trPr>
        <w:tc>
          <w:tcPr>
            <w:tcW w:w="7884" w:type="dxa"/>
            <w:gridSpan w:val="7"/>
            <w:vAlign w:val="center"/>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r w:rsidRPr="00D33B4B">
              <w:rPr>
                <w:rFonts w:ascii="Times New Roman" w:hAnsi="Times New Roman"/>
                <w:b/>
                <w:sz w:val="24"/>
                <w:szCs w:val="24"/>
                <w:lang w:val="uk-UA"/>
              </w:rPr>
              <w:t>Разом з ПДВ:</w:t>
            </w:r>
          </w:p>
        </w:tc>
        <w:tc>
          <w:tcPr>
            <w:tcW w:w="1788" w:type="dxa"/>
          </w:tcPr>
          <w:p w:rsidR="002B784A" w:rsidRPr="00D33B4B" w:rsidRDefault="002B784A" w:rsidP="00D60F18">
            <w:pPr>
              <w:widowControl w:val="0"/>
              <w:autoSpaceDE w:val="0"/>
              <w:autoSpaceDN w:val="0"/>
              <w:adjustRightInd w:val="0"/>
              <w:spacing w:line="240" w:lineRule="auto"/>
              <w:jc w:val="right"/>
              <w:rPr>
                <w:rFonts w:ascii="Times New Roman" w:hAnsi="Times New Roman"/>
                <w:b/>
                <w:sz w:val="24"/>
                <w:szCs w:val="24"/>
                <w:lang w:val="uk-UA"/>
              </w:rPr>
            </w:pPr>
          </w:p>
        </w:tc>
      </w:tr>
    </w:tbl>
    <w:p w:rsidR="002B784A" w:rsidRPr="00D33B4B" w:rsidRDefault="002B784A" w:rsidP="0052754D">
      <w:pPr>
        <w:pStyle w:val="BodyTextIndent2"/>
        <w:spacing w:after="0" w:line="240" w:lineRule="auto"/>
        <w:ind w:left="0" w:right="-740"/>
        <w:rPr>
          <w:rFonts w:ascii="Times New Roman" w:hAnsi="Times New Roman"/>
          <w:sz w:val="24"/>
          <w:szCs w:val="24"/>
          <w:lang w:val="uk-UA"/>
        </w:rPr>
      </w:pPr>
      <w:r w:rsidRPr="00D33B4B">
        <w:rPr>
          <w:rFonts w:ascii="Times New Roman" w:hAnsi="Times New Roman"/>
          <w:sz w:val="24"/>
          <w:szCs w:val="24"/>
          <w:lang w:val="uk-UA"/>
        </w:rPr>
        <w:t>2. Умови оплати _______________________________</w:t>
      </w:r>
    </w:p>
    <w:p w:rsidR="002B784A" w:rsidRPr="00D33B4B" w:rsidRDefault="002B784A" w:rsidP="0052754D">
      <w:pPr>
        <w:pStyle w:val="BodyTextIndent2"/>
        <w:spacing w:after="0" w:line="240" w:lineRule="auto"/>
        <w:ind w:left="0" w:right="-143"/>
        <w:rPr>
          <w:rFonts w:ascii="Times New Roman" w:hAnsi="Times New Roman"/>
          <w:sz w:val="24"/>
          <w:szCs w:val="24"/>
          <w:lang w:val="uk-UA"/>
        </w:rPr>
      </w:pPr>
      <w:r w:rsidRPr="00D33B4B">
        <w:rPr>
          <w:rFonts w:ascii="Times New Roman" w:hAnsi="Times New Roman"/>
          <w:sz w:val="24"/>
          <w:szCs w:val="24"/>
          <w:lang w:val="uk-UA"/>
        </w:rPr>
        <w:t>3. Строки  поставки ___________________________</w:t>
      </w:r>
    </w:p>
    <w:p w:rsidR="002B784A" w:rsidRPr="00D33B4B" w:rsidRDefault="002B784A" w:rsidP="0052754D">
      <w:pPr>
        <w:pStyle w:val="BodyTextIndent2"/>
        <w:spacing w:after="0" w:line="240" w:lineRule="auto"/>
        <w:ind w:left="0" w:right="-143"/>
        <w:rPr>
          <w:rFonts w:ascii="Times New Roman" w:hAnsi="Times New Roman"/>
          <w:sz w:val="24"/>
          <w:szCs w:val="24"/>
          <w:lang w:val="uk-UA"/>
        </w:rPr>
      </w:pPr>
      <w:r>
        <w:rPr>
          <w:rFonts w:ascii="Times New Roman" w:hAnsi="Times New Roman"/>
          <w:sz w:val="24"/>
          <w:szCs w:val="24"/>
          <w:lang w:val="uk-UA"/>
        </w:rPr>
        <w:t>4</w:t>
      </w:r>
      <w:r w:rsidRPr="00D33B4B">
        <w:rPr>
          <w:rFonts w:ascii="Times New Roman" w:hAnsi="Times New Roman"/>
          <w:sz w:val="24"/>
          <w:szCs w:val="24"/>
          <w:lang w:val="uk-UA"/>
        </w:rPr>
        <w:t>.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2B784A" w:rsidRPr="00D33B4B" w:rsidRDefault="002B784A" w:rsidP="0052754D">
      <w:pPr>
        <w:spacing w:line="240" w:lineRule="auto"/>
        <w:ind w:right="-143"/>
        <w:rPr>
          <w:rFonts w:ascii="Times New Roman" w:hAnsi="Times New Roman"/>
          <w:sz w:val="24"/>
          <w:szCs w:val="24"/>
          <w:lang w:val="uk-UA"/>
        </w:rPr>
      </w:pPr>
      <w:r>
        <w:rPr>
          <w:rFonts w:ascii="Times New Roman" w:hAnsi="Times New Roman"/>
          <w:sz w:val="24"/>
          <w:szCs w:val="24"/>
          <w:lang w:val="uk-UA"/>
        </w:rPr>
        <w:t>5</w:t>
      </w:r>
      <w:r w:rsidRPr="00D33B4B">
        <w:rPr>
          <w:rFonts w:ascii="Times New Roman" w:hAnsi="Times New Roman"/>
          <w:sz w:val="24"/>
          <w:szCs w:val="24"/>
          <w:lang w:val="uk-UA"/>
        </w:rPr>
        <w:t>. Якщо наша пропозиція буде акцептована, ми зобов’язуємося підписати Договір про закупівлю</w:t>
      </w:r>
      <w:r>
        <w:rPr>
          <w:rFonts w:ascii="Times New Roman" w:hAnsi="Times New Roman"/>
          <w:sz w:val="24"/>
          <w:szCs w:val="24"/>
          <w:lang w:val="uk-UA"/>
        </w:rPr>
        <w:t xml:space="preserve"> у строк не раніше  ніж через 5</w:t>
      </w:r>
      <w:r w:rsidRPr="00D33B4B">
        <w:rPr>
          <w:rFonts w:ascii="Times New Roman" w:hAnsi="Times New Roman"/>
          <w:sz w:val="24"/>
          <w:szCs w:val="24"/>
          <w:lang w:val="uk-UA"/>
        </w:rPr>
        <w:t xml:space="preserve"> днів з дня оприлюднення на веб - порталі уповноваженого органу повідомлення про акцепт тендерної пропозиції, але не пізніше ніж через</w:t>
      </w:r>
      <w:r>
        <w:rPr>
          <w:rFonts w:ascii="Times New Roman" w:hAnsi="Times New Roman"/>
          <w:sz w:val="24"/>
          <w:szCs w:val="24"/>
          <w:lang w:val="uk-UA"/>
        </w:rPr>
        <w:t xml:space="preserve"> 15</w:t>
      </w:r>
      <w:r w:rsidRPr="00D33B4B">
        <w:rPr>
          <w:rFonts w:ascii="Times New Roman" w:hAnsi="Times New Roman"/>
          <w:sz w:val="24"/>
          <w:szCs w:val="24"/>
          <w:lang w:val="uk-UA"/>
        </w:rPr>
        <w:t xml:space="preserve"> днів з дня </w:t>
      </w:r>
      <w:r w:rsidRPr="00D33B4B">
        <w:rPr>
          <w:rFonts w:ascii="Times New Roman" w:hAnsi="Times New Roman"/>
          <w:color w:val="000000"/>
          <w:sz w:val="24"/>
          <w:szCs w:val="24"/>
          <w:shd w:val="clear" w:color="auto" w:fill="FFFFFF"/>
          <w:lang w:val="uk-UA"/>
        </w:rPr>
        <w:t>прийняття рішення про намір укласти договір</w:t>
      </w:r>
      <w:r w:rsidRPr="00D33B4B">
        <w:rPr>
          <w:rFonts w:ascii="Times New Roman" w:hAnsi="Times New Roman"/>
          <w:sz w:val="24"/>
          <w:szCs w:val="24"/>
          <w:lang w:val="uk-UA"/>
        </w:rPr>
        <w:t>.</w:t>
      </w:r>
    </w:p>
    <w:p w:rsidR="002B784A" w:rsidRPr="00D33B4B" w:rsidRDefault="002B784A" w:rsidP="0052754D">
      <w:pPr>
        <w:spacing w:line="240" w:lineRule="auto"/>
        <w:ind w:right="-143"/>
        <w:rPr>
          <w:rFonts w:ascii="Times New Roman" w:hAnsi="Times New Roman"/>
          <w:sz w:val="24"/>
          <w:szCs w:val="24"/>
          <w:lang w:val="uk-UA"/>
        </w:rPr>
      </w:pPr>
      <w:r>
        <w:rPr>
          <w:rFonts w:ascii="Times New Roman" w:hAnsi="Times New Roman"/>
          <w:sz w:val="24"/>
          <w:szCs w:val="24"/>
          <w:lang w:val="uk-UA"/>
        </w:rPr>
        <w:t>6</w:t>
      </w:r>
      <w:r w:rsidRPr="00D33B4B">
        <w:rPr>
          <w:rFonts w:ascii="Times New Roman" w:hAnsi="Times New Roman"/>
          <w:sz w:val="24"/>
          <w:szCs w:val="24"/>
          <w:lang w:val="uk-UA"/>
        </w:rPr>
        <w:t>. Цим підписом  ____________________ безумовно і беззастережно засвідчує свою згоду                                                 (вказати назву учасника)</w:t>
      </w:r>
    </w:p>
    <w:p w:rsidR="002B784A" w:rsidRPr="00D33B4B" w:rsidRDefault="002B784A" w:rsidP="0052754D">
      <w:pPr>
        <w:spacing w:line="240" w:lineRule="auto"/>
        <w:ind w:right="-143"/>
        <w:rPr>
          <w:rFonts w:ascii="Times New Roman" w:hAnsi="Times New Roman"/>
          <w:sz w:val="24"/>
          <w:szCs w:val="24"/>
          <w:lang w:val="uk-UA"/>
        </w:rPr>
      </w:pPr>
      <w:r w:rsidRPr="00D33B4B">
        <w:rPr>
          <w:rFonts w:ascii="Times New Roman" w:hAnsi="Times New Roman"/>
          <w:sz w:val="24"/>
          <w:szCs w:val="24"/>
          <w:lang w:val="uk-UA"/>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w:t>
      </w:r>
    </w:p>
    <w:p w:rsidR="002B784A" w:rsidRPr="00D33B4B" w:rsidRDefault="002B784A" w:rsidP="005A00E7">
      <w:pPr>
        <w:spacing w:line="240" w:lineRule="auto"/>
        <w:ind w:left="-993" w:right="-143"/>
        <w:rPr>
          <w:rFonts w:ascii="Times New Roman" w:hAnsi="Times New Roman"/>
          <w:sz w:val="24"/>
          <w:szCs w:val="24"/>
          <w:lang w:val="uk-UA"/>
        </w:rPr>
      </w:pPr>
    </w:p>
    <w:p w:rsidR="002B784A" w:rsidRPr="00D33B4B" w:rsidRDefault="002B784A" w:rsidP="005A00E7">
      <w:pPr>
        <w:spacing w:line="240" w:lineRule="auto"/>
        <w:ind w:left="-993" w:right="-143"/>
        <w:rPr>
          <w:rFonts w:ascii="Times New Roman" w:hAnsi="Times New Roman"/>
          <w:sz w:val="24"/>
          <w:szCs w:val="24"/>
          <w:lang w:val="uk-UA"/>
        </w:rPr>
      </w:pPr>
    </w:p>
    <w:p w:rsidR="002B784A" w:rsidRPr="00D33B4B" w:rsidRDefault="002B784A" w:rsidP="0052754D">
      <w:pPr>
        <w:spacing w:line="240" w:lineRule="auto"/>
        <w:ind w:right="-143"/>
        <w:rPr>
          <w:rFonts w:ascii="Times New Roman" w:hAnsi="Times New Roman"/>
          <w:i/>
          <w:sz w:val="24"/>
          <w:szCs w:val="24"/>
          <w:lang w:val="uk-UA"/>
        </w:rPr>
      </w:pPr>
      <w:r w:rsidRPr="00D33B4B">
        <w:rPr>
          <w:rFonts w:ascii="Times New Roman" w:hAnsi="Times New Roman"/>
          <w:i/>
          <w:sz w:val="24"/>
          <w:szCs w:val="24"/>
          <w:lang w:val="uk-UA"/>
        </w:rPr>
        <w:t>_________________________________</w:t>
      </w:r>
      <w:r w:rsidRPr="00D33B4B">
        <w:rPr>
          <w:rFonts w:ascii="Times New Roman" w:hAnsi="Times New Roman"/>
          <w:i/>
          <w:sz w:val="24"/>
          <w:szCs w:val="24"/>
          <w:lang w:val="uk-UA"/>
        </w:rPr>
        <w:tab/>
      </w:r>
      <w:r w:rsidRPr="00D33B4B">
        <w:rPr>
          <w:rFonts w:ascii="Times New Roman" w:hAnsi="Times New Roman"/>
          <w:i/>
          <w:sz w:val="24"/>
          <w:szCs w:val="24"/>
          <w:lang w:val="uk-UA"/>
        </w:rPr>
        <w:tab/>
        <w:t xml:space="preserve">                             ___________   </w:t>
      </w:r>
      <w:r w:rsidRPr="00D33B4B">
        <w:rPr>
          <w:rFonts w:ascii="Times New Roman" w:hAnsi="Times New Roman"/>
          <w:i/>
          <w:sz w:val="24"/>
          <w:szCs w:val="24"/>
          <w:lang w:val="uk-UA"/>
        </w:rPr>
        <w:tab/>
      </w:r>
      <w:r w:rsidRPr="00D33B4B">
        <w:rPr>
          <w:rFonts w:ascii="Times New Roman" w:hAnsi="Times New Roman"/>
          <w:i/>
          <w:sz w:val="24"/>
          <w:szCs w:val="24"/>
          <w:lang w:val="uk-UA"/>
        </w:rPr>
        <w:tab/>
        <w:t xml:space="preserve">    __________________</w:t>
      </w:r>
    </w:p>
    <w:p w:rsidR="002B784A" w:rsidRPr="00D33B4B" w:rsidRDefault="002B784A" w:rsidP="0052754D">
      <w:pPr>
        <w:spacing w:line="240" w:lineRule="auto"/>
        <w:ind w:right="-143"/>
        <w:rPr>
          <w:rFonts w:ascii="Times New Roman" w:hAnsi="Times New Roman"/>
          <w:i/>
          <w:sz w:val="24"/>
          <w:szCs w:val="24"/>
          <w:lang w:val="uk-UA"/>
        </w:rPr>
      </w:pPr>
      <w:r w:rsidRPr="00D33B4B">
        <w:rPr>
          <w:rFonts w:ascii="Times New Roman" w:hAnsi="Times New Roman"/>
          <w:i/>
          <w:sz w:val="24"/>
          <w:szCs w:val="24"/>
          <w:lang w:val="uk-UA"/>
        </w:rPr>
        <w:t xml:space="preserve">(посада керівника учасника </w:t>
      </w:r>
    </w:p>
    <w:p w:rsidR="002B784A" w:rsidRDefault="002B784A" w:rsidP="0052754D">
      <w:pPr>
        <w:spacing w:line="240" w:lineRule="auto"/>
        <w:ind w:right="-143"/>
        <w:rPr>
          <w:rFonts w:ascii="Times New Roman" w:hAnsi="Times New Roman"/>
          <w:i/>
          <w:sz w:val="24"/>
          <w:szCs w:val="24"/>
          <w:lang w:val="uk-UA"/>
        </w:rPr>
      </w:pPr>
      <w:r w:rsidRPr="00D33B4B">
        <w:rPr>
          <w:rFonts w:ascii="Times New Roman" w:hAnsi="Times New Roman"/>
          <w:i/>
          <w:sz w:val="24"/>
          <w:szCs w:val="24"/>
          <w:lang w:val="uk-UA"/>
        </w:rPr>
        <w:t>або уповноваженої ним особи)              М.П.</w:t>
      </w:r>
      <w:r w:rsidRPr="00D33B4B">
        <w:rPr>
          <w:rFonts w:ascii="Times New Roman" w:hAnsi="Times New Roman"/>
          <w:i/>
          <w:sz w:val="24"/>
          <w:szCs w:val="24"/>
          <w:lang w:val="uk-UA"/>
        </w:rPr>
        <w:tab/>
        <w:t xml:space="preserve">               (підпис)                              (ініціали та прізвище)</w:t>
      </w:r>
    </w:p>
    <w:p w:rsidR="002B784A" w:rsidRDefault="002B784A" w:rsidP="0052754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color w:val="000000"/>
          <w:sz w:val="24"/>
          <w:szCs w:val="24"/>
          <w:lang w:val="uk-UA"/>
        </w:rPr>
      </w:pPr>
    </w:p>
    <w:p w:rsidR="002B784A" w:rsidRDefault="002B784A" w:rsidP="005A00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color w:val="000000"/>
          <w:sz w:val="24"/>
          <w:szCs w:val="24"/>
          <w:lang w:val="uk-UA"/>
        </w:rPr>
      </w:pPr>
    </w:p>
    <w:p w:rsidR="002B784A" w:rsidRPr="00E17763" w:rsidRDefault="002B784A" w:rsidP="005A00E7">
      <w:pPr>
        <w:pStyle w:val="NoSpacing"/>
        <w:jc w:val="right"/>
        <w:rPr>
          <w:rFonts w:ascii="Times New Roman" w:hAnsi="Times New Roman"/>
          <w:b/>
          <w:bCs/>
          <w:szCs w:val="24"/>
        </w:rPr>
      </w:pPr>
      <w:r>
        <w:rPr>
          <w:rFonts w:ascii="Times New Roman" w:hAnsi="Times New Roman"/>
          <w:b/>
          <w:bCs/>
          <w:szCs w:val="24"/>
        </w:rPr>
        <w:t>Додаток 7</w:t>
      </w:r>
      <w:r w:rsidRPr="00E17763">
        <w:rPr>
          <w:rFonts w:ascii="Times New Roman" w:hAnsi="Times New Roman"/>
          <w:b/>
          <w:bCs/>
          <w:szCs w:val="24"/>
        </w:rPr>
        <w:t xml:space="preserve"> до Тендерної документації</w:t>
      </w:r>
    </w:p>
    <w:p w:rsidR="002B784A" w:rsidRPr="00841742" w:rsidRDefault="002B784A" w:rsidP="005A00E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p>
    <w:p w:rsidR="002B784A" w:rsidRPr="00841742" w:rsidRDefault="002B784A" w:rsidP="005A00E7">
      <w:pPr>
        <w:tabs>
          <w:tab w:val="left" w:pos="3585"/>
        </w:tabs>
        <w:jc w:val="center"/>
        <w:rPr>
          <w:rFonts w:ascii="Times New Roman" w:hAnsi="Times New Roman"/>
          <w:b/>
          <w:bCs/>
          <w:sz w:val="24"/>
          <w:szCs w:val="24"/>
          <w:lang w:val="ru-RU"/>
        </w:rPr>
      </w:pPr>
      <w:r w:rsidRPr="00841742">
        <w:rPr>
          <w:rFonts w:ascii="Times New Roman" w:hAnsi="Times New Roman"/>
          <w:b/>
          <w:bCs/>
          <w:sz w:val="24"/>
          <w:szCs w:val="24"/>
          <w:lang w:val="ru-RU"/>
        </w:rPr>
        <w:t>ЛИСТ-ЗГОДА</w:t>
      </w:r>
    </w:p>
    <w:p w:rsidR="002B784A" w:rsidRPr="00841742" w:rsidRDefault="002B784A" w:rsidP="00762CBF">
      <w:pPr>
        <w:tabs>
          <w:tab w:val="left" w:pos="3585"/>
        </w:tabs>
        <w:jc w:val="both"/>
        <w:rPr>
          <w:rFonts w:ascii="Times New Roman" w:hAnsi="Times New Roman"/>
          <w:sz w:val="24"/>
          <w:szCs w:val="24"/>
          <w:lang w:val="ru-RU"/>
        </w:rPr>
      </w:pPr>
      <w:r>
        <w:rPr>
          <w:rFonts w:ascii="Times New Roman" w:hAnsi="Times New Roman"/>
          <w:sz w:val="24"/>
          <w:szCs w:val="24"/>
          <w:lang w:val="uk-UA"/>
        </w:rPr>
        <w:t xml:space="preserve">          </w:t>
      </w:r>
      <w:r w:rsidRPr="00841742">
        <w:rPr>
          <w:rFonts w:ascii="Times New Roman" w:hAnsi="Times New Roman"/>
          <w:sz w:val="24"/>
          <w:szCs w:val="24"/>
          <w:lang w:val="ru-RU"/>
        </w:rPr>
        <w:t>Відповідно до Закону України «Про захист персональних даних» від 01.06.2010 № 2297-</w:t>
      </w:r>
      <w:r w:rsidRPr="00C23DB1">
        <w:rPr>
          <w:rFonts w:ascii="Times New Roman" w:hAnsi="Times New Roman"/>
          <w:sz w:val="24"/>
          <w:szCs w:val="24"/>
        </w:rPr>
        <w:t>VI</w:t>
      </w:r>
      <w:r w:rsidRPr="00841742">
        <w:rPr>
          <w:rFonts w:ascii="Times New Roman" w:hAnsi="Times New Roman"/>
          <w:sz w:val="24"/>
          <w:szCs w:val="24"/>
          <w:lang w:val="ru-RU"/>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2B784A" w:rsidRPr="00841742" w:rsidRDefault="002B784A" w:rsidP="00762CBF">
      <w:pPr>
        <w:tabs>
          <w:tab w:val="left" w:pos="3585"/>
        </w:tabs>
        <w:jc w:val="both"/>
        <w:rPr>
          <w:rFonts w:ascii="Times New Roman" w:hAnsi="Times New Roman"/>
          <w:sz w:val="24"/>
          <w:szCs w:val="24"/>
          <w:lang w:val="ru-RU"/>
        </w:rPr>
      </w:pPr>
    </w:p>
    <w:p w:rsidR="002B784A" w:rsidRPr="00841742" w:rsidRDefault="002B784A" w:rsidP="005A00E7">
      <w:pPr>
        <w:tabs>
          <w:tab w:val="left" w:pos="3585"/>
        </w:tabs>
        <w:rPr>
          <w:rFonts w:ascii="Times New Roman" w:hAnsi="Times New Roman"/>
          <w:sz w:val="24"/>
          <w:szCs w:val="24"/>
          <w:lang w:val="ru-RU"/>
        </w:rPr>
      </w:pPr>
    </w:p>
    <w:p w:rsidR="002B784A" w:rsidRDefault="002B784A" w:rsidP="00762CBF">
      <w:pPr>
        <w:tabs>
          <w:tab w:val="left" w:pos="3585"/>
        </w:tabs>
        <w:rPr>
          <w:rFonts w:ascii="Times New Roman" w:hAnsi="Times New Roman"/>
          <w:sz w:val="24"/>
          <w:szCs w:val="24"/>
          <w:lang w:val="uk-UA"/>
        </w:rPr>
      </w:pPr>
      <w:r w:rsidRPr="00C23DB1">
        <w:rPr>
          <w:rFonts w:ascii="Times New Roman" w:hAnsi="Times New Roman"/>
          <w:sz w:val="24"/>
          <w:szCs w:val="24"/>
        </w:rPr>
        <w:t xml:space="preserve">Дата __________   </w:t>
      </w:r>
    </w:p>
    <w:p w:rsidR="002B784A" w:rsidRPr="00C23DB1" w:rsidRDefault="002B784A" w:rsidP="00762CBF">
      <w:pPr>
        <w:tabs>
          <w:tab w:val="left" w:pos="3585"/>
        </w:tabs>
        <w:jc w:val="right"/>
        <w:rPr>
          <w:rFonts w:ascii="Times New Roman" w:hAnsi="Times New Roman"/>
          <w:sz w:val="24"/>
          <w:szCs w:val="24"/>
        </w:rPr>
      </w:pPr>
      <w:r w:rsidRPr="00C23DB1">
        <w:rPr>
          <w:rFonts w:ascii="Times New Roman" w:hAnsi="Times New Roman"/>
          <w:sz w:val="24"/>
          <w:szCs w:val="24"/>
        </w:rPr>
        <w:t xml:space="preserve">                                                         </w:t>
      </w:r>
      <w:r>
        <w:rPr>
          <w:rFonts w:ascii="Times New Roman" w:hAnsi="Times New Roman"/>
          <w:sz w:val="24"/>
          <w:szCs w:val="24"/>
          <w:lang w:val="uk-UA"/>
        </w:rPr>
        <w:t xml:space="preserve">                                                                                        </w:t>
      </w:r>
      <w:r w:rsidRPr="00C23DB1">
        <w:rPr>
          <w:rFonts w:ascii="Times New Roman" w:hAnsi="Times New Roman"/>
          <w:sz w:val="24"/>
          <w:szCs w:val="24"/>
        </w:rPr>
        <w:t xml:space="preserve">___________/_____________________/ </w:t>
      </w:r>
    </w:p>
    <w:p w:rsidR="002B784A" w:rsidRPr="00C23DB1" w:rsidRDefault="002B784A" w:rsidP="00762CBF">
      <w:pPr>
        <w:tabs>
          <w:tab w:val="left" w:pos="3585"/>
        </w:tabs>
        <w:jc w:val="right"/>
        <w:rPr>
          <w:rFonts w:ascii="Times New Roman" w:hAnsi="Times New Roman"/>
          <w:snapToGrid w:val="0"/>
          <w:sz w:val="24"/>
          <w:szCs w:val="24"/>
        </w:rPr>
      </w:pPr>
      <w:r w:rsidRPr="00C23DB1">
        <w:rPr>
          <w:rFonts w:ascii="Times New Roman" w:hAnsi="Times New Roman"/>
          <w:sz w:val="24"/>
          <w:szCs w:val="24"/>
        </w:rPr>
        <w:t xml:space="preserve">                                                             </w:t>
      </w:r>
      <w:r>
        <w:rPr>
          <w:rFonts w:ascii="Times New Roman" w:hAnsi="Times New Roman"/>
          <w:sz w:val="24"/>
          <w:szCs w:val="24"/>
        </w:rPr>
        <w:t xml:space="preserve">                       </w:t>
      </w:r>
      <w:r w:rsidRPr="00C23DB1">
        <w:rPr>
          <w:rFonts w:ascii="Times New Roman" w:hAnsi="Times New Roman"/>
          <w:sz w:val="24"/>
          <w:szCs w:val="24"/>
        </w:rPr>
        <w:t>/Підпис/                      /ПІБ/</w:t>
      </w:r>
      <w:r w:rsidRPr="00C23DB1">
        <w:rPr>
          <w:rFonts w:ascii="Times New Roman" w:hAnsi="Times New Roman"/>
          <w:snapToGrid w:val="0"/>
          <w:sz w:val="24"/>
          <w:szCs w:val="24"/>
        </w:rPr>
        <w:t xml:space="preserve">         </w:t>
      </w:r>
    </w:p>
    <w:p w:rsidR="002B784A" w:rsidRPr="00D33B4B" w:rsidRDefault="002B784A" w:rsidP="00762CBF">
      <w:pPr>
        <w:spacing w:line="240" w:lineRule="auto"/>
        <w:ind w:left="-993" w:right="-143"/>
        <w:jc w:val="right"/>
        <w:rPr>
          <w:rFonts w:ascii="Times New Roman" w:hAnsi="Times New Roman"/>
          <w:i/>
          <w:sz w:val="24"/>
          <w:szCs w:val="24"/>
          <w:lang w:val="uk-UA"/>
        </w:rPr>
      </w:pPr>
    </w:p>
    <w:p w:rsidR="002B784A" w:rsidRDefault="002B784A">
      <w:pPr>
        <w:spacing w:line="259" w:lineRule="auto"/>
        <w:jc w:val="right"/>
        <w:rPr>
          <w:rFonts w:ascii="Times New Roman" w:hAnsi="Times New Roman" w:cs="Times New Roman"/>
          <w:b/>
          <w:sz w:val="24"/>
          <w:szCs w:val="24"/>
          <w:lang w:val="uk-UA"/>
        </w:rPr>
      </w:pPr>
    </w:p>
    <w:p w:rsidR="002B784A" w:rsidRDefault="002B784A">
      <w:pPr>
        <w:spacing w:line="259" w:lineRule="auto"/>
        <w:jc w:val="right"/>
        <w:rPr>
          <w:rFonts w:ascii="Times New Roman" w:hAnsi="Times New Roman" w:cs="Times New Roman"/>
          <w:b/>
          <w:sz w:val="24"/>
          <w:szCs w:val="24"/>
          <w:lang w:val="uk-UA"/>
        </w:rPr>
      </w:pPr>
    </w:p>
    <w:p w:rsidR="002B784A" w:rsidRDefault="002B784A">
      <w:pPr>
        <w:spacing w:line="259" w:lineRule="auto"/>
        <w:jc w:val="right"/>
        <w:rPr>
          <w:rFonts w:ascii="Times New Roman" w:hAnsi="Times New Roman" w:cs="Times New Roman"/>
          <w:b/>
          <w:sz w:val="24"/>
          <w:szCs w:val="24"/>
          <w:lang w:val="uk-UA"/>
        </w:rPr>
      </w:pPr>
    </w:p>
    <w:p w:rsidR="002B784A" w:rsidRDefault="002B784A">
      <w:pPr>
        <w:spacing w:line="259" w:lineRule="auto"/>
        <w:jc w:val="right"/>
        <w:rPr>
          <w:rFonts w:ascii="Times New Roman" w:hAnsi="Times New Roman" w:cs="Times New Roman"/>
          <w:b/>
          <w:sz w:val="24"/>
          <w:szCs w:val="24"/>
          <w:lang w:val="uk-UA"/>
        </w:rPr>
      </w:pPr>
    </w:p>
    <w:p w:rsidR="002B784A" w:rsidRDefault="002B784A">
      <w:pPr>
        <w:spacing w:line="259" w:lineRule="auto"/>
        <w:jc w:val="right"/>
        <w:rPr>
          <w:rFonts w:ascii="Times New Roman" w:hAnsi="Times New Roman" w:cs="Times New Roman"/>
          <w:b/>
          <w:sz w:val="24"/>
          <w:szCs w:val="24"/>
          <w:lang w:val="uk-UA"/>
        </w:rPr>
      </w:pPr>
    </w:p>
    <w:p w:rsidR="002B784A" w:rsidRDefault="002B784A">
      <w:pPr>
        <w:spacing w:line="259" w:lineRule="auto"/>
        <w:jc w:val="right"/>
        <w:rPr>
          <w:rFonts w:ascii="Times New Roman" w:hAnsi="Times New Roman" w:cs="Times New Roman"/>
          <w:b/>
          <w:sz w:val="24"/>
          <w:szCs w:val="24"/>
          <w:lang w:val="uk-UA"/>
        </w:rPr>
      </w:pPr>
    </w:p>
    <w:sectPr w:rsidR="002B784A" w:rsidSect="0052754D">
      <w:pgSz w:w="11909" w:h="16834"/>
      <w:pgMar w:top="1440" w:right="1440" w:bottom="1440"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0A284E0D"/>
    <w:multiLevelType w:val="multilevel"/>
    <w:tmpl w:val="04E07CDC"/>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1F0E117E"/>
    <w:multiLevelType w:val="multilevel"/>
    <w:tmpl w:val="724C510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6DBA5261"/>
    <w:multiLevelType w:val="multilevel"/>
    <w:tmpl w:val="56C6483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2"/>
  </w:num>
  <w:num w:numId="2">
    <w:abstractNumId w:val="2"/>
  </w:num>
  <w:num w:numId="3">
    <w:abstractNumId w:val="4"/>
  </w:num>
  <w:num w:numId="4">
    <w:abstractNumId w:val="7"/>
  </w:num>
  <w:num w:numId="5">
    <w:abstractNumId w:val="10"/>
  </w:num>
  <w:num w:numId="6">
    <w:abstractNumId w:val="21"/>
  </w:num>
  <w:num w:numId="7">
    <w:abstractNumId w:val="24"/>
  </w:num>
  <w:num w:numId="8">
    <w:abstractNumId w:val="17"/>
  </w:num>
  <w:num w:numId="9">
    <w:abstractNumId w:val="12"/>
  </w:num>
  <w:num w:numId="10">
    <w:abstractNumId w:val="3"/>
  </w:num>
  <w:num w:numId="11">
    <w:abstractNumId w:val="9"/>
  </w:num>
  <w:num w:numId="12">
    <w:abstractNumId w:val="20"/>
  </w:num>
  <w:num w:numId="13">
    <w:abstractNumId w:val="6"/>
  </w:num>
  <w:num w:numId="14">
    <w:abstractNumId w:val="13"/>
  </w:num>
  <w:num w:numId="15">
    <w:abstractNumId w:val="28"/>
  </w:num>
  <w:num w:numId="16">
    <w:abstractNumId w:val="15"/>
  </w:num>
  <w:num w:numId="17">
    <w:abstractNumId w:val="16"/>
  </w:num>
  <w:num w:numId="18">
    <w:abstractNumId w:val="8"/>
  </w:num>
  <w:num w:numId="19">
    <w:abstractNumId w:val="1"/>
  </w:num>
  <w:num w:numId="20">
    <w:abstractNumId w:val="25"/>
  </w:num>
  <w:num w:numId="21">
    <w:abstractNumId w:val="5"/>
  </w:num>
  <w:num w:numId="22">
    <w:abstractNumId w:val="26"/>
  </w:num>
  <w:num w:numId="23">
    <w:abstractNumId w:val="27"/>
  </w:num>
  <w:num w:numId="24">
    <w:abstractNumId w:val="11"/>
  </w:num>
  <w:num w:numId="25">
    <w:abstractNumId w:val="14"/>
  </w:num>
  <w:num w:numId="26">
    <w:abstractNumId w:val="19"/>
  </w:num>
  <w:num w:numId="27">
    <w:abstractNumId w:val="23"/>
  </w:num>
  <w:num w:numId="28">
    <w:abstractNumId w:val="18"/>
  </w:num>
  <w:num w:numId="2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C35"/>
    <w:rsid w:val="00014317"/>
    <w:rsid w:val="000B1585"/>
    <w:rsid w:val="000C2539"/>
    <w:rsid w:val="000E718F"/>
    <w:rsid w:val="00100F8B"/>
    <w:rsid w:val="001148D4"/>
    <w:rsid w:val="001261EB"/>
    <w:rsid w:val="00127C35"/>
    <w:rsid w:val="00165649"/>
    <w:rsid w:val="00173681"/>
    <w:rsid w:val="001E3B6A"/>
    <w:rsid w:val="001F06BB"/>
    <w:rsid w:val="001F6151"/>
    <w:rsid w:val="001F76BF"/>
    <w:rsid w:val="002020C5"/>
    <w:rsid w:val="00203D2C"/>
    <w:rsid w:val="002324D8"/>
    <w:rsid w:val="00246867"/>
    <w:rsid w:val="00290B81"/>
    <w:rsid w:val="002B784A"/>
    <w:rsid w:val="002C0ED7"/>
    <w:rsid w:val="002D2F59"/>
    <w:rsid w:val="002F0591"/>
    <w:rsid w:val="00317582"/>
    <w:rsid w:val="0035763F"/>
    <w:rsid w:val="00376F6F"/>
    <w:rsid w:val="003F35A4"/>
    <w:rsid w:val="003F6D92"/>
    <w:rsid w:val="004003CC"/>
    <w:rsid w:val="00443CCB"/>
    <w:rsid w:val="00476018"/>
    <w:rsid w:val="004F126E"/>
    <w:rsid w:val="00520FC1"/>
    <w:rsid w:val="0052754D"/>
    <w:rsid w:val="00545611"/>
    <w:rsid w:val="00580C31"/>
    <w:rsid w:val="00584CE6"/>
    <w:rsid w:val="00593D2C"/>
    <w:rsid w:val="005A00E7"/>
    <w:rsid w:val="005B3AE7"/>
    <w:rsid w:val="00605B3A"/>
    <w:rsid w:val="006454F9"/>
    <w:rsid w:val="00661D66"/>
    <w:rsid w:val="006B2477"/>
    <w:rsid w:val="00762CBF"/>
    <w:rsid w:val="007A2BF3"/>
    <w:rsid w:val="007B185D"/>
    <w:rsid w:val="007B5028"/>
    <w:rsid w:val="00801014"/>
    <w:rsid w:val="00815FBC"/>
    <w:rsid w:val="00830079"/>
    <w:rsid w:val="00841742"/>
    <w:rsid w:val="00855A24"/>
    <w:rsid w:val="00855FA6"/>
    <w:rsid w:val="00870C36"/>
    <w:rsid w:val="00882D6F"/>
    <w:rsid w:val="008C6788"/>
    <w:rsid w:val="009337FA"/>
    <w:rsid w:val="00961FE1"/>
    <w:rsid w:val="00964CBE"/>
    <w:rsid w:val="00985AD6"/>
    <w:rsid w:val="009A5AFA"/>
    <w:rsid w:val="00A009B7"/>
    <w:rsid w:val="00A64739"/>
    <w:rsid w:val="00AA60E2"/>
    <w:rsid w:val="00AB2334"/>
    <w:rsid w:val="00AF5CFF"/>
    <w:rsid w:val="00B440E1"/>
    <w:rsid w:val="00B57AE3"/>
    <w:rsid w:val="00BB60CB"/>
    <w:rsid w:val="00BC31E1"/>
    <w:rsid w:val="00BF5492"/>
    <w:rsid w:val="00C23DB1"/>
    <w:rsid w:val="00C45993"/>
    <w:rsid w:val="00C47326"/>
    <w:rsid w:val="00CB2FAA"/>
    <w:rsid w:val="00D00E65"/>
    <w:rsid w:val="00D115F2"/>
    <w:rsid w:val="00D254EC"/>
    <w:rsid w:val="00D263ED"/>
    <w:rsid w:val="00D33B4B"/>
    <w:rsid w:val="00D60F18"/>
    <w:rsid w:val="00DA260B"/>
    <w:rsid w:val="00DF7762"/>
    <w:rsid w:val="00E17763"/>
    <w:rsid w:val="00E263BB"/>
    <w:rsid w:val="00E42E91"/>
    <w:rsid w:val="00E4749D"/>
    <w:rsid w:val="00E97E5E"/>
    <w:rsid w:val="00EB2457"/>
    <w:rsid w:val="00EB2E6F"/>
    <w:rsid w:val="00EB6630"/>
    <w:rsid w:val="00EC5CC8"/>
    <w:rsid w:val="00ED2585"/>
    <w:rsid w:val="00F14447"/>
    <w:rsid w:val="00F15A8C"/>
    <w:rsid w:val="00F22638"/>
    <w:rsid w:val="00F45037"/>
    <w:rsid w:val="00F459EF"/>
    <w:rsid w:val="00F618A4"/>
    <w:rsid w:val="00FA75FE"/>
    <w:rsid w:val="00FB410E"/>
    <w:rsid w:val="00FB6204"/>
    <w:rsid w:val="00FD3E90"/>
    <w:rsid w:val="00FE5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A6"/>
    <w:pPr>
      <w:spacing w:line="276" w:lineRule="auto"/>
    </w:pPr>
    <w:rPr>
      <w:lang w:eastAsia="ru-RU"/>
    </w:rPr>
  </w:style>
  <w:style w:type="paragraph" w:styleId="Heading1">
    <w:name w:val="heading 1"/>
    <w:basedOn w:val="Normal"/>
    <w:next w:val="Normal"/>
    <w:link w:val="Heading1Char"/>
    <w:uiPriority w:val="99"/>
    <w:qFormat/>
    <w:rsid w:val="00855FA6"/>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855FA6"/>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855FA6"/>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855FA6"/>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855FA6"/>
    <w:pPr>
      <w:keepNext/>
      <w:keepLines/>
      <w:spacing w:before="240" w:after="80"/>
      <w:outlineLvl w:val="4"/>
    </w:pPr>
    <w:rPr>
      <w:color w:val="666666"/>
    </w:rPr>
  </w:style>
  <w:style w:type="paragraph" w:styleId="Heading6">
    <w:name w:val="heading 6"/>
    <w:basedOn w:val="Normal"/>
    <w:next w:val="Normal"/>
    <w:link w:val="Heading6Char"/>
    <w:uiPriority w:val="99"/>
    <w:qFormat/>
    <w:rsid w:val="00855FA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D92"/>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3F6D92"/>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3F6D92"/>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3F6D92"/>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3F6D92"/>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3F6D92"/>
    <w:rPr>
      <w:rFonts w:ascii="Calibri" w:hAnsi="Calibri" w:cs="Times New Roman"/>
      <w:b/>
      <w:bCs/>
      <w:lang w:eastAsia="ru-RU"/>
    </w:rPr>
  </w:style>
  <w:style w:type="table" w:customStyle="1" w:styleId="TableNormal1">
    <w:name w:val="Table Normal1"/>
    <w:uiPriority w:val="99"/>
    <w:rsid w:val="00855FA6"/>
    <w:pPr>
      <w:spacing w:line="276"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855FA6"/>
    <w:pPr>
      <w:keepNext/>
      <w:keepLines/>
      <w:spacing w:after="60"/>
    </w:pPr>
    <w:rPr>
      <w:sz w:val="52"/>
      <w:szCs w:val="52"/>
    </w:rPr>
  </w:style>
  <w:style w:type="character" w:customStyle="1" w:styleId="TitleChar">
    <w:name w:val="Title Char"/>
    <w:basedOn w:val="DefaultParagraphFont"/>
    <w:link w:val="Title"/>
    <w:uiPriority w:val="99"/>
    <w:locked/>
    <w:rsid w:val="003F6D92"/>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855FA6"/>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3F6D92"/>
    <w:rPr>
      <w:rFonts w:ascii="Cambria" w:hAnsi="Cambria" w:cs="Times New Roman"/>
      <w:sz w:val="24"/>
      <w:szCs w:val="24"/>
      <w:lang w:eastAsia="ru-RU"/>
    </w:rPr>
  </w:style>
  <w:style w:type="table" w:customStyle="1" w:styleId="a">
    <w:name w:val="Стиль"/>
    <w:basedOn w:val="TableNormal1"/>
    <w:uiPriority w:val="99"/>
    <w:rsid w:val="00855FA6"/>
    <w:tblPr>
      <w:tblStyleRowBandSize w:val="1"/>
      <w:tblStyleColBandSize w:val="1"/>
      <w:tblCellMar>
        <w:top w:w="48" w:type="dxa"/>
        <w:left w:w="48" w:type="dxa"/>
        <w:bottom w:w="48" w:type="dxa"/>
        <w:right w:w="48" w:type="dxa"/>
      </w:tblCellMar>
    </w:tblPr>
  </w:style>
  <w:style w:type="table" w:customStyle="1" w:styleId="5">
    <w:name w:val="Стиль5"/>
    <w:basedOn w:val="TableNormal1"/>
    <w:uiPriority w:val="99"/>
    <w:rsid w:val="00855FA6"/>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855FA6"/>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855FA6"/>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855FA6"/>
    <w:pPr>
      <w:spacing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855FA6"/>
    <w:pPr>
      <w:spacing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99"/>
    <w:qFormat/>
    <w:rsid w:val="00985AD6"/>
    <w:pPr>
      <w:ind w:left="720"/>
      <w:contextualSpacing/>
    </w:pPr>
  </w:style>
  <w:style w:type="character" w:styleId="Hyperlink">
    <w:name w:val="Hyperlink"/>
    <w:basedOn w:val="DefaultParagraphFont"/>
    <w:uiPriority w:val="99"/>
    <w:rsid w:val="003F35A4"/>
    <w:rPr>
      <w:rFonts w:cs="Times New Roman"/>
      <w:color w:val="0000FF"/>
      <w:u w:val="single"/>
    </w:rPr>
  </w:style>
  <w:style w:type="paragraph" w:styleId="NoSpacing">
    <w:name w:val="No Spacing"/>
    <w:aliases w:val="nado12,Bullet"/>
    <w:link w:val="NoSpacingChar"/>
    <w:uiPriority w:val="99"/>
    <w:qFormat/>
    <w:rsid w:val="00855A24"/>
    <w:rPr>
      <w:rFonts w:ascii="Cambria" w:hAnsi="Cambria" w:cs="Times New Roman"/>
      <w:lang w:val="uk-UA"/>
    </w:rPr>
  </w:style>
  <w:style w:type="paragraph" w:customStyle="1" w:styleId="Standard">
    <w:name w:val="Standard"/>
    <w:uiPriority w:val="99"/>
    <w:rsid w:val="005A00E7"/>
    <w:pPr>
      <w:widowControl w:val="0"/>
      <w:suppressAutoHyphens/>
      <w:autoSpaceDN w:val="0"/>
      <w:textAlignment w:val="baseline"/>
    </w:pPr>
    <w:rPr>
      <w:rFonts w:ascii="Liberation Serif" w:hAnsi="Liberation Serif" w:cs="Tahoma"/>
      <w:color w:val="000000"/>
      <w:kern w:val="3"/>
      <w:sz w:val="24"/>
      <w:szCs w:val="24"/>
      <w:lang w:eastAsia="zh-CN" w:bidi="hi-IN"/>
    </w:rPr>
  </w:style>
  <w:style w:type="character" w:customStyle="1" w:styleId="BodyTextChar">
    <w:name w:val="Body Text Char"/>
    <w:uiPriority w:val="99"/>
    <w:locked/>
    <w:rsid w:val="005A00E7"/>
    <w:rPr>
      <w:rFonts w:eastAsia="Times New Roman"/>
      <w:lang w:eastAsia="zh-CN"/>
    </w:rPr>
  </w:style>
  <w:style w:type="paragraph" w:styleId="BodyText">
    <w:name w:val="Body Text"/>
    <w:basedOn w:val="Normal"/>
    <w:link w:val="BodyTextChar1"/>
    <w:uiPriority w:val="99"/>
    <w:rsid w:val="005A00E7"/>
    <w:pPr>
      <w:spacing w:after="120" w:line="240" w:lineRule="auto"/>
    </w:pPr>
    <w:rPr>
      <w:rFonts w:eastAsia="Times New Roman" w:cs="Times New Roman"/>
      <w:sz w:val="20"/>
      <w:szCs w:val="20"/>
      <w:lang w:eastAsia="zh-CN"/>
    </w:rPr>
  </w:style>
  <w:style w:type="character" w:customStyle="1" w:styleId="BodyTextChar1">
    <w:name w:val="Body Text Char1"/>
    <w:basedOn w:val="DefaultParagraphFont"/>
    <w:link w:val="BodyText"/>
    <w:uiPriority w:val="99"/>
    <w:semiHidden/>
    <w:locked/>
    <w:rsid w:val="003F6D92"/>
    <w:rPr>
      <w:rFonts w:cs="Times New Roman"/>
      <w:lang w:eastAsia="ru-RU"/>
    </w:rPr>
  </w:style>
  <w:style w:type="character" w:customStyle="1" w:styleId="10">
    <w:name w:val="Основной текст Знак1"/>
    <w:basedOn w:val="DefaultParagraphFont"/>
    <w:uiPriority w:val="99"/>
    <w:semiHidden/>
    <w:rsid w:val="005A00E7"/>
    <w:rPr>
      <w:rFonts w:cs="Times New Roman"/>
    </w:rPr>
  </w:style>
  <w:style w:type="character" w:customStyle="1" w:styleId="NoSpacingChar">
    <w:name w:val="No Spacing Char"/>
    <w:aliases w:val="nado12 Char,Bullet Char"/>
    <w:link w:val="NoSpacing"/>
    <w:uiPriority w:val="99"/>
    <w:locked/>
    <w:rsid w:val="005A00E7"/>
    <w:rPr>
      <w:rFonts w:ascii="Cambria" w:hAnsi="Cambria"/>
      <w:sz w:val="22"/>
      <w:lang w:val="uk-UA" w:eastAsia="en-US"/>
    </w:rPr>
  </w:style>
  <w:style w:type="paragraph" w:styleId="BodyTextIndent2">
    <w:name w:val="Body Text Indent 2"/>
    <w:basedOn w:val="Normal"/>
    <w:link w:val="BodyTextIndent2Char"/>
    <w:uiPriority w:val="99"/>
    <w:semiHidden/>
    <w:rsid w:val="005A00E7"/>
    <w:pPr>
      <w:spacing w:after="120" w:line="480" w:lineRule="auto"/>
      <w:ind w:left="283"/>
    </w:pPr>
    <w:rPr>
      <w:rFonts w:ascii="Calibri" w:hAnsi="Calibri" w:cs="Times New Roman"/>
      <w:lang w:val="ru-RU" w:eastAsia="en-US"/>
    </w:rPr>
  </w:style>
  <w:style w:type="character" w:customStyle="1" w:styleId="BodyTextIndent2Char">
    <w:name w:val="Body Text Indent 2 Char"/>
    <w:basedOn w:val="DefaultParagraphFont"/>
    <w:link w:val="BodyTextIndent2"/>
    <w:uiPriority w:val="99"/>
    <w:semiHidden/>
    <w:locked/>
    <w:rsid w:val="005A00E7"/>
    <w:rPr>
      <w:rFonts w:ascii="Calibri" w:hAnsi="Calibri" w:cs="Times New Roman"/>
      <w:lang w:val="ru-RU" w:eastAsia="en-US"/>
    </w:rPr>
  </w:style>
  <w:style w:type="paragraph" w:styleId="EndnoteText">
    <w:name w:val="endnote text"/>
    <w:basedOn w:val="Normal"/>
    <w:link w:val="EndnoteTextChar"/>
    <w:uiPriority w:val="99"/>
    <w:rsid w:val="005A00E7"/>
    <w:pPr>
      <w:widowControl w:val="0"/>
      <w:spacing w:before="140" w:line="240" w:lineRule="auto"/>
      <w:ind w:firstLine="680"/>
      <w:jc w:val="both"/>
    </w:pPr>
    <w:rPr>
      <w:rFonts w:ascii="Times New Roman" w:eastAsia="Times New Roman" w:hAnsi="Times New Roman" w:cs="Times New Roman"/>
      <w:sz w:val="20"/>
      <w:szCs w:val="24"/>
      <w:lang w:val="uk-UA"/>
    </w:rPr>
  </w:style>
  <w:style w:type="character" w:customStyle="1" w:styleId="EndnoteTextChar">
    <w:name w:val="Endnote Text Char"/>
    <w:basedOn w:val="DefaultParagraphFont"/>
    <w:link w:val="EndnoteText"/>
    <w:uiPriority w:val="99"/>
    <w:locked/>
    <w:rsid w:val="005A00E7"/>
    <w:rPr>
      <w:rFonts w:ascii="Times New Roman" w:hAnsi="Times New Roman" w:cs="Times New Roman"/>
      <w:sz w:val="24"/>
      <w:szCs w:val="24"/>
      <w:lang w:val="uk-UA"/>
    </w:rPr>
  </w:style>
  <w:style w:type="paragraph" w:styleId="BalloonText">
    <w:name w:val="Balloon Text"/>
    <w:basedOn w:val="Normal"/>
    <w:link w:val="BalloonTextChar"/>
    <w:uiPriority w:val="99"/>
    <w:semiHidden/>
    <w:rsid w:val="00EB2E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E6F"/>
    <w:rPr>
      <w:rFonts w:ascii="Tahoma" w:hAnsi="Tahoma" w:cs="Tahoma"/>
      <w:sz w:val="16"/>
      <w:szCs w:val="16"/>
    </w:rPr>
  </w:style>
  <w:style w:type="paragraph" w:customStyle="1" w:styleId="ShiftAlt">
    <w:name w:val="Додаток_основной_текст (Додаток___Shift+Alt)"/>
    <w:uiPriority w:val="99"/>
    <w:rsid w:val="002F0591"/>
    <w:pPr>
      <w:autoSpaceDE w:val="0"/>
      <w:autoSpaceDN w:val="0"/>
      <w:adjustRightInd w:val="0"/>
      <w:spacing w:line="210" w:lineRule="atLeast"/>
      <w:ind w:firstLine="227"/>
      <w:jc w:val="both"/>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99"/>
    <w:rsid w:val="002F0591"/>
    <w:pPr>
      <w:suppressAutoHyphens/>
      <w:autoSpaceDE w:val="0"/>
      <w:autoSpaceDN w:val="0"/>
      <w:adjustRightInd w:val="0"/>
      <w:spacing w:line="230" w:lineRule="atLeast"/>
      <w:jc w:val="center"/>
    </w:pPr>
    <w:rPr>
      <w:rFonts w:ascii="Times New Roman" w:hAnsi="Times New Roman" w:cs="Myriad Pro"/>
      <w:b/>
      <w:bCs/>
      <w:color w:val="000000"/>
      <w:sz w:val="28"/>
      <w:szCs w:val="18"/>
      <w:lang w:val="uk-UA"/>
    </w:rPr>
  </w:style>
  <w:style w:type="character" w:customStyle="1" w:styleId="Bold">
    <w:name w:val="Bold"/>
    <w:uiPriority w:val="99"/>
    <w:rsid w:val="002F0591"/>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85961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35</Pages>
  <Words>9956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Olexyn NA</dc:creator>
  <cp:keywords/>
  <dc:description/>
  <cp:lastModifiedBy>Оксана</cp:lastModifiedBy>
  <cp:revision>47</cp:revision>
  <cp:lastPrinted>2023-11-24T11:29:00Z</cp:lastPrinted>
  <dcterms:created xsi:type="dcterms:W3CDTF">2023-09-01T11:18:00Z</dcterms:created>
  <dcterms:modified xsi:type="dcterms:W3CDTF">2024-02-14T11:57:00Z</dcterms:modified>
</cp:coreProperties>
</file>