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519" w:rsidRPr="00507AC9" w:rsidRDefault="001D3B73" w:rsidP="001E40A6">
      <w:pPr>
        <w:ind w:right="-284"/>
        <w:jc w:val="right"/>
        <w:rPr>
          <w:b/>
          <w:bCs/>
          <w:sz w:val="22"/>
          <w:szCs w:val="22"/>
          <w:lang w:val="uk-UA" w:eastAsia="ar-SA"/>
        </w:rPr>
      </w:pPr>
      <w:r>
        <w:rPr>
          <w:b/>
          <w:bCs/>
          <w:sz w:val="22"/>
          <w:szCs w:val="22"/>
          <w:lang w:val="uk-UA" w:eastAsia="ar-SA"/>
        </w:rPr>
        <w:t>Додаток 3</w:t>
      </w:r>
    </w:p>
    <w:p w:rsidR="00440519" w:rsidRPr="00672D22" w:rsidRDefault="00440519" w:rsidP="00383736">
      <w:pPr>
        <w:ind w:right="-284"/>
        <w:jc w:val="right"/>
        <w:rPr>
          <w:b/>
          <w:bCs/>
          <w:sz w:val="22"/>
          <w:szCs w:val="22"/>
          <w:lang w:val="uk-UA" w:eastAsia="ar-SA"/>
        </w:rPr>
      </w:pPr>
      <w:r w:rsidRPr="00672D22">
        <w:rPr>
          <w:b/>
          <w:bCs/>
          <w:sz w:val="22"/>
          <w:szCs w:val="22"/>
          <w:lang w:val="uk-UA" w:eastAsia="ar-SA"/>
        </w:rPr>
        <w:t xml:space="preserve">до </w:t>
      </w:r>
      <w:r w:rsidR="00864DE8">
        <w:rPr>
          <w:b/>
          <w:bCs/>
          <w:sz w:val="22"/>
          <w:szCs w:val="22"/>
          <w:lang w:val="uk-UA" w:eastAsia="ar-SA"/>
        </w:rPr>
        <w:t>Т</w:t>
      </w:r>
      <w:r w:rsidR="00383736" w:rsidRPr="00672D22">
        <w:rPr>
          <w:b/>
          <w:bCs/>
          <w:sz w:val="22"/>
          <w:szCs w:val="22"/>
          <w:lang w:val="uk-UA" w:eastAsia="ar-SA"/>
        </w:rPr>
        <w:t>ендерної</w:t>
      </w:r>
      <w:r w:rsidR="00672D22" w:rsidRPr="00672D22">
        <w:rPr>
          <w:b/>
          <w:bCs/>
          <w:sz w:val="22"/>
          <w:szCs w:val="22"/>
          <w:lang w:val="uk-UA" w:eastAsia="ar-SA"/>
        </w:rPr>
        <w:t xml:space="preserve"> документації</w:t>
      </w:r>
    </w:p>
    <w:p w:rsidR="00F96996" w:rsidRPr="00672D22" w:rsidRDefault="00F96996" w:rsidP="00F96996">
      <w:pPr>
        <w:jc w:val="center"/>
        <w:rPr>
          <w:b/>
          <w:bCs/>
        </w:rPr>
      </w:pPr>
    </w:p>
    <w:p w:rsidR="00BA787C" w:rsidRPr="00525B5D" w:rsidRDefault="00F96996" w:rsidP="00F96996">
      <w:pPr>
        <w:jc w:val="center"/>
        <w:rPr>
          <w:b/>
          <w:lang w:val="uk-UA"/>
        </w:rPr>
      </w:pPr>
      <w:r w:rsidRPr="00525B5D">
        <w:rPr>
          <w:b/>
        </w:rPr>
        <w:t>ТЕХНІЧН</w:t>
      </w:r>
      <w:r w:rsidR="0097598C" w:rsidRPr="00525B5D">
        <w:rPr>
          <w:b/>
          <w:lang w:val="uk-UA"/>
        </w:rPr>
        <w:t>А</w:t>
      </w:r>
      <w:r w:rsidRPr="00525B5D">
        <w:rPr>
          <w:b/>
        </w:rPr>
        <w:t xml:space="preserve"> </w:t>
      </w:r>
      <w:r w:rsidR="0097598C" w:rsidRPr="00525B5D">
        <w:rPr>
          <w:b/>
          <w:lang w:val="uk-UA"/>
        </w:rPr>
        <w:t>СПЕЦИФІКАЦІЯ</w:t>
      </w:r>
      <w:r w:rsidR="00121C14" w:rsidRPr="00525B5D">
        <w:rPr>
          <w:b/>
          <w:lang w:val="uk-UA"/>
        </w:rPr>
        <w:t xml:space="preserve"> </w:t>
      </w:r>
    </w:p>
    <w:p w:rsidR="00CE068E" w:rsidRDefault="00017076" w:rsidP="00CE068E">
      <w:pPr>
        <w:widowControl w:val="0"/>
        <w:suppressAutoHyphens/>
        <w:autoSpaceDN w:val="0"/>
        <w:jc w:val="center"/>
        <w:textAlignment w:val="baseline"/>
        <w:rPr>
          <w:b/>
          <w:bCs/>
          <w:kern w:val="3"/>
          <w:sz w:val="28"/>
          <w:szCs w:val="28"/>
          <w:lang w:val="uk-UA" w:eastAsia="zh-CN" w:bidi="hi-IN"/>
        </w:rPr>
      </w:pPr>
      <w:r w:rsidRPr="00BA787C">
        <w:rPr>
          <w:b/>
          <w:lang w:val="uk-UA"/>
        </w:rPr>
        <w:t>до предмету закупівлі</w:t>
      </w:r>
      <w:r w:rsidRPr="00BA787C">
        <w:rPr>
          <w:b/>
        </w:rPr>
        <w:t>:</w:t>
      </w:r>
      <w:r w:rsidR="00CE068E" w:rsidRPr="00CE068E">
        <w:rPr>
          <w:b/>
          <w:bCs/>
          <w:kern w:val="3"/>
          <w:sz w:val="28"/>
          <w:szCs w:val="28"/>
          <w:lang w:val="uk-UA" w:eastAsia="zh-CN" w:bidi="hi-IN"/>
        </w:rPr>
        <w:t xml:space="preserve"> </w:t>
      </w:r>
    </w:p>
    <w:p w:rsidR="004A4418" w:rsidRDefault="004A4418" w:rsidP="004A4418">
      <w:pPr>
        <w:widowControl w:val="0"/>
        <w:suppressAutoHyphens/>
        <w:autoSpaceDN w:val="0"/>
        <w:jc w:val="center"/>
        <w:textAlignment w:val="baseline"/>
        <w:rPr>
          <w:shd w:val="clear" w:color="auto" w:fill="FFFFFF"/>
          <w:lang w:val="uk-UA"/>
        </w:rPr>
      </w:pPr>
      <w:r w:rsidRPr="004A4418">
        <w:rPr>
          <w:b/>
          <w:shd w:val="clear" w:color="auto" w:fill="FFFFFF"/>
          <w:lang w:val="uk-UA"/>
        </w:rPr>
        <w:t>«</w:t>
      </w:r>
      <w:r w:rsidR="00901331" w:rsidRPr="00F32C46">
        <w:rPr>
          <w:shd w:val="clear" w:color="auto" w:fill="FFFFFF"/>
          <w:lang w:val="uk-UA"/>
        </w:rPr>
        <w:t>«</w:t>
      </w:r>
      <w:r w:rsidR="00901331" w:rsidRPr="00F32C46">
        <w:rPr>
          <w:b/>
          <w:bCs/>
          <w:color w:val="000000"/>
          <w:bdr w:val="none" w:sz="0" w:space="0" w:color="auto" w:frame="1"/>
          <w:lang w:val="uk-UA"/>
        </w:rPr>
        <w:t>Капітальний ремонт мереж теплопостачання Комунального некомерційного підприємства"</w:t>
      </w:r>
      <w:proofErr w:type="spellStart"/>
      <w:r w:rsidR="00901331" w:rsidRPr="00F32C46">
        <w:rPr>
          <w:b/>
          <w:bCs/>
          <w:color w:val="000000"/>
          <w:bdr w:val="none" w:sz="0" w:space="0" w:color="auto" w:frame="1"/>
          <w:lang w:val="uk-UA"/>
        </w:rPr>
        <w:t>Золочівська</w:t>
      </w:r>
      <w:proofErr w:type="spellEnd"/>
      <w:r w:rsidR="00901331" w:rsidRPr="00F32C46">
        <w:rPr>
          <w:b/>
          <w:bCs/>
          <w:color w:val="000000"/>
          <w:bdr w:val="none" w:sz="0" w:space="0" w:color="auto" w:frame="1"/>
          <w:lang w:val="uk-UA"/>
        </w:rPr>
        <w:t xml:space="preserve"> центральна районна лікарня" по </w:t>
      </w:r>
      <w:proofErr w:type="spellStart"/>
      <w:r w:rsidR="00901331" w:rsidRPr="00F32C46">
        <w:rPr>
          <w:b/>
          <w:bCs/>
          <w:color w:val="000000"/>
          <w:bdr w:val="none" w:sz="0" w:space="0" w:color="auto" w:frame="1"/>
          <w:lang w:val="uk-UA"/>
        </w:rPr>
        <w:t>вул.Павлова</w:t>
      </w:r>
      <w:proofErr w:type="spellEnd"/>
      <w:r w:rsidR="00901331" w:rsidRPr="00F32C46">
        <w:rPr>
          <w:b/>
          <w:bCs/>
          <w:color w:val="000000"/>
          <w:bdr w:val="none" w:sz="0" w:space="0" w:color="auto" w:frame="1"/>
          <w:lang w:val="uk-UA"/>
        </w:rPr>
        <w:t xml:space="preserve"> академіка , 48 в </w:t>
      </w:r>
      <w:proofErr w:type="spellStart"/>
      <w:r w:rsidR="00901331" w:rsidRPr="00F32C46">
        <w:rPr>
          <w:b/>
          <w:bCs/>
          <w:color w:val="000000"/>
          <w:bdr w:val="none" w:sz="0" w:space="0" w:color="auto" w:frame="1"/>
          <w:lang w:val="uk-UA"/>
        </w:rPr>
        <w:t>м.Золочів</w:t>
      </w:r>
      <w:proofErr w:type="spellEnd"/>
      <w:r w:rsidR="00901331" w:rsidRPr="00F32C46">
        <w:rPr>
          <w:b/>
          <w:bCs/>
          <w:color w:val="000000"/>
          <w:bdr w:val="none" w:sz="0" w:space="0" w:color="auto" w:frame="1"/>
          <w:lang w:val="uk-UA"/>
        </w:rPr>
        <w:t xml:space="preserve"> </w:t>
      </w:r>
      <w:proofErr w:type="spellStart"/>
      <w:r w:rsidR="00901331" w:rsidRPr="00F32C46">
        <w:rPr>
          <w:b/>
          <w:bCs/>
          <w:color w:val="000000"/>
          <w:bdr w:val="none" w:sz="0" w:space="0" w:color="auto" w:frame="1"/>
          <w:lang w:val="uk-UA"/>
        </w:rPr>
        <w:t>Золочівського</w:t>
      </w:r>
      <w:proofErr w:type="spellEnd"/>
      <w:r w:rsidR="00901331" w:rsidRPr="00F32C46">
        <w:rPr>
          <w:b/>
          <w:bCs/>
          <w:color w:val="000000"/>
          <w:bdr w:val="none" w:sz="0" w:space="0" w:color="auto" w:frame="1"/>
          <w:lang w:val="uk-UA"/>
        </w:rPr>
        <w:t xml:space="preserve"> району Львівської області</w:t>
      </w:r>
      <w:r w:rsidR="00901331" w:rsidRPr="00F32C46">
        <w:rPr>
          <w:shd w:val="clear" w:color="auto" w:fill="FFFFFF"/>
          <w:lang w:val="uk-UA"/>
        </w:rPr>
        <w:t>»</w:t>
      </w:r>
    </w:p>
    <w:p w:rsidR="00901331" w:rsidRPr="004A4418" w:rsidRDefault="00901331" w:rsidP="004A4418">
      <w:pPr>
        <w:widowControl w:val="0"/>
        <w:suppressAutoHyphens/>
        <w:autoSpaceDN w:val="0"/>
        <w:jc w:val="center"/>
        <w:textAlignment w:val="baseline"/>
        <w:rPr>
          <w:b/>
          <w:bCs/>
          <w:color w:val="000000"/>
          <w:kern w:val="3"/>
          <w:lang w:val="uk-UA" w:eastAsia="zh-CN" w:bidi="hi-IN"/>
        </w:rPr>
      </w:pPr>
    </w:p>
    <w:p w:rsidR="00901331" w:rsidRPr="00F32C46" w:rsidRDefault="004A4418" w:rsidP="00901331">
      <w:pPr>
        <w:pStyle w:val="a3"/>
        <w:rPr>
          <w:rFonts w:ascii="Times New Roman" w:hAnsi="Times New Roman"/>
          <w:color w:val="000000"/>
          <w:sz w:val="24"/>
          <w:szCs w:val="24"/>
        </w:rPr>
      </w:pPr>
      <w:r w:rsidRPr="00901331">
        <w:rPr>
          <w:rFonts w:ascii="Times New Roman" w:hAnsi="Times New Roman"/>
          <w:b/>
          <w:bCs/>
          <w:kern w:val="3"/>
          <w:lang w:eastAsia="zh-CN" w:bidi="hi-IN"/>
        </w:rPr>
        <w:t>код</w:t>
      </w:r>
      <w:r w:rsidRPr="004A4418">
        <w:rPr>
          <w:b/>
          <w:bCs/>
          <w:kern w:val="3"/>
          <w:lang w:eastAsia="zh-CN" w:bidi="hi-IN"/>
        </w:rPr>
        <w:t xml:space="preserve">  </w:t>
      </w:r>
      <w:proofErr w:type="spellStart"/>
      <w:r w:rsidR="00901331" w:rsidRPr="00901331">
        <w:rPr>
          <w:rFonts w:ascii="Times New Roman" w:hAnsi="Times New Roman"/>
          <w:b/>
          <w:bCs/>
          <w:kern w:val="3"/>
          <w:lang w:bidi="hi-IN"/>
        </w:rPr>
        <w:t>ДК</w:t>
      </w:r>
      <w:proofErr w:type="spellEnd"/>
      <w:r w:rsidR="00901331" w:rsidRPr="00901331">
        <w:rPr>
          <w:rFonts w:ascii="Times New Roman" w:hAnsi="Times New Roman"/>
          <w:b/>
          <w:bCs/>
          <w:kern w:val="3"/>
          <w:lang w:bidi="hi-IN"/>
        </w:rPr>
        <w:t xml:space="preserve"> 021:2015 – </w:t>
      </w:r>
      <w:r w:rsidR="00901331" w:rsidRPr="00901331">
        <w:rPr>
          <w:rFonts w:ascii="Times New Roman" w:hAnsi="Times New Roman"/>
          <w:b/>
        </w:rPr>
        <w:t>45453000-7- Капітальний ремонт і реставрація</w:t>
      </w:r>
      <w:r w:rsidR="00901331" w:rsidRPr="00F32C46">
        <w:rPr>
          <w:rFonts w:ascii="Times New Roman" w:hAnsi="Times New Roman"/>
        </w:rPr>
        <w:t>.</w:t>
      </w:r>
    </w:p>
    <w:p w:rsidR="004A4418" w:rsidRDefault="004A4418" w:rsidP="00901331">
      <w:pPr>
        <w:widowControl w:val="0"/>
        <w:suppressAutoHyphens/>
        <w:autoSpaceDN w:val="0"/>
        <w:jc w:val="center"/>
        <w:textAlignment w:val="baseline"/>
        <w:rPr>
          <w:b/>
          <w:lang w:val="uk-UA"/>
        </w:rPr>
      </w:pPr>
    </w:p>
    <w:p w:rsidR="008A3D78" w:rsidRPr="00BA787C" w:rsidRDefault="008A3D78" w:rsidP="008A3D78">
      <w:pPr>
        <w:rPr>
          <w:b/>
          <w:lang w:val="uk-UA"/>
        </w:rPr>
      </w:pPr>
      <w:r>
        <w:rPr>
          <w:b/>
          <w:lang w:val="uk-UA"/>
        </w:rPr>
        <w:t>Клас наслідків</w:t>
      </w:r>
      <w:r w:rsidR="00852D71">
        <w:rPr>
          <w:b/>
          <w:lang w:val="uk-UA"/>
        </w:rPr>
        <w:t xml:space="preserve"> –СС1</w:t>
      </w:r>
    </w:p>
    <w:p w:rsidR="004A4418" w:rsidRDefault="004A4418" w:rsidP="009041C9">
      <w:pPr>
        <w:pStyle w:val="20"/>
        <w:shd w:val="clear" w:color="auto" w:fill="auto"/>
        <w:tabs>
          <w:tab w:val="left" w:pos="730"/>
        </w:tabs>
        <w:spacing w:after="0" w:line="274" w:lineRule="exact"/>
        <w:ind w:left="-567" w:right="-284" w:firstLine="283"/>
        <w:jc w:val="both"/>
        <w:rPr>
          <w:color w:val="000000"/>
          <w:sz w:val="24"/>
          <w:szCs w:val="24"/>
          <w:lang w:val="uk-UA" w:eastAsia="uk-UA" w:bidi="uk-UA"/>
        </w:rPr>
      </w:pPr>
    </w:p>
    <w:p w:rsidR="004C0594" w:rsidRDefault="00EF417F" w:rsidP="009041C9">
      <w:pPr>
        <w:pStyle w:val="20"/>
        <w:shd w:val="clear" w:color="auto" w:fill="auto"/>
        <w:tabs>
          <w:tab w:val="left" w:pos="730"/>
        </w:tabs>
        <w:spacing w:after="0" w:line="274" w:lineRule="exact"/>
        <w:ind w:left="-567" w:right="-284" w:firstLine="283"/>
        <w:jc w:val="both"/>
        <w:rPr>
          <w:color w:val="000000"/>
          <w:sz w:val="24"/>
          <w:szCs w:val="24"/>
          <w:lang w:val="uk-UA" w:eastAsia="uk-UA" w:bidi="uk-UA"/>
        </w:rPr>
      </w:pPr>
      <w:r w:rsidRPr="0013244D">
        <w:rPr>
          <w:color w:val="000000"/>
          <w:sz w:val="24"/>
          <w:szCs w:val="24"/>
          <w:lang w:val="uk-UA" w:eastAsia="uk-UA" w:bidi="uk-UA"/>
        </w:rPr>
        <w:t>У разі подання пропозиції</w:t>
      </w:r>
      <w:r w:rsidR="00A66C04" w:rsidRPr="0013244D">
        <w:rPr>
          <w:color w:val="000000"/>
          <w:sz w:val="24"/>
          <w:szCs w:val="24"/>
          <w:lang w:val="uk-UA" w:eastAsia="uk-UA" w:bidi="uk-UA"/>
        </w:rPr>
        <w:t>, яка</w:t>
      </w:r>
      <w:r w:rsidR="004C0594" w:rsidRPr="0013244D">
        <w:rPr>
          <w:color w:val="000000"/>
          <w:sz w:val="24"/>
          <w:szCs w:val="24"/>
          <w:lang w:val="uk-UA" w:eastAsia="uk-UA" w:bidi="uk-UA"/>
        </w:rPr>
        <w:t xml:space="preserve"> містить не всі види </w:t>
      </w:r>
      <w:r w:rsidR="00EF3525">
        <w:rPr>
          <w:color w:val="000000"/>
          <w:sz w:val="24"/>
          <w:szCs w:val="24"/>
          <w:lang w:val="uk-UA" w:eastAsia="uk-UA" w:bidi="uk-UA"/>
        </w:rPr>
        <w:t xml:space="preserve">робіт та </w:t>
      </w:r>
      <w:r w:rsidR="004C0594" w:rsidRPr="0013244D">
        <w:rPr>
          <w:color w:val="000000"/>
          <w:sz w:val="24"/>
          <w:szCs w:val="24"/>
          <w:lang w:val="uk-UA" w:eastAsia="uk-UA" w:bidi="uk-UA"/>
        </w:rPr>
        <w:t xml:space="preserve">послуг або зміну обсягів та складу </w:t>
      </w:r>
      <w:r w:rsidR="00EF3525">
        <w:rPr>
          <w:color w:val="000000"/>
          <w:sz w:val="24"/>
          <w:szCs w:val="24"/>
          <w:lang w:val="uk-UA" w:eastAsia="uk-UA" w:bidi="uk-UA"/>
        </w:rPr>
        <w:t xml:space="preserve">робіт чи </w:t>
      </w:r>
      <w:r w:rsidR="004C0594" w:rsidRPr="0013244D">
        <w:rPr>
          <w:color w:val="000000"/>
          <w:sz w:val="24"/>
          <w:szCs w:val="24"/>
          <w:lang w:val="uk-UA" w:eastAsia="uk-UA" w:bidi="uk-UA"/>
        </w:rPr>
        <w:t>послуг</w:t>
      </w:r>
      <w:r w:rsidR="00666B01" w:rsidRPr="0013244D">
        <w:rPr>
          <w:color w:val="000000"/>
          <w:sz w:val="24"/>
          <w:szCs w:val="24"/>
          <w:lang w:val="uk-UA" w:eastAsia="uk-UA" w:bidi="uk-UA"/>
        </w:rPr>
        <w:t>, що зазначені</w:t>
      </w:r>
      <w:r w:rsidR="004C0594" w:rsidRPr="0013244D">
        <w:rPr>
          <w:color w:val="000000"/>
          <w:sz w:val="24"/>
          <w:szCs w:val="24"/>
          <w:lang w:val="uk-UA" w:eastAsia="uk-UA" w:bidi="uk-UA"/>
        </w:rPr>
        <w:t xml:space="preserve"> </w:t>
      </w:r>
      <w:r w:rsidR="00666B01" w:rsidRPr="0013244D">
        <w:rPr>
          <w:color w:val="000000"/>
          <w:sz w:val="24"/>
          <w:szCs w:val="24"/>
          <w:lang w:val="uk-UA" w:eastAsia="uk-UA" w:bidi="uk-UA"/>
        </w:rPr>
        <w:t>в</w:t>
      </w:r>
      <w:r w:rsidR="004C0594" w:rsidRPr="0013244D">
        <w:rPr>
          <w:color w:val="000000"/>
          <w:sz w:val="24"/>
          <w:szCs w:val="24"/>
          <w:lang w:val="uk-UA" w:eastAsia="uk-UA" w:bidi="uk-UA"/>
        </w:rPr>
        <w:t xml:space="preserve"> </w:t>
      </w:r>
      <w:r w:rsidR="00A66C04" w:rsidRPr="0013244D">
        <w:rPr>
          <w:color w:val="000000"/>
          <w:sz w:val="24"/>
          <w:szCs w:val="24"/>
          <w:lang w:val="uk-UA" w:eastAsia="uk-UA" w:bidi="uk-UA"/>
        </w:rPr>
        <w:t>«</w:t>
      </w:r>
      <w:r w:rsidR="00666B01" w:rsidRPr="0013244D">
        <w:rPr>
          <w:color w:val="000000"/>
          <w:sz w:val="24"/>
          <w:szCs w:val="24"/>
          <w:lang w:val="uk-UA" w:eastAsia="uk-UA" w:bidi="uk-UA"/>
        </w:rPr>
        <w:t>технічній</w:t>
      </w:r>
      <w:r w:rsidR="00A66C04" w:rsidRPr="0013244D">
        <w:rPr>
          <w:color w:val="000000"/>
          <w:sz w:val="24"/>
          <w:szCs w:val="24"/>
          <w:lang w:val="uk-UA" w:eastAsia="uk-UA" w:bidi="uk-UA"/>
        </w:rPr>
        <w:t xml:space="preserve"> </w:t>
      </w:r>
      <w:proofErr w:type="spellStart"/>
      <w:r w:rsidR="00A66C04" w:rsidRPr="0013244D">
        <w:rPr>
          <w:color w:val="000000"/>
          <w:sz w:val="24"/>
          <w:szCs w:val="24"/>
          <w:lang w:val="uk-UA" w:eastAsia="uk-UA" w:bidi="uk-UA"/>
        </w:rPr>
        <w:t>специфікаці</w:t>
      </w:r>
      <w:r w:rsidR="00666B01" w:rsidRPr="0013244D">
        <w:rPr>
          <w:color w:val="000000"/>
          <w:sz w:val="24"/>
          <w:szCs w:val="24"/>
          <w:lang w:val="uk-UA" w:eastAsia="uk-UA" w:bidi="uk-UA"/>
        </w:rPr>
        <w:t>ії</w:t>
      </w:r>
      <w:proofErr w:type="spellEnd"/>
      <w:r w:rsidR="00A66C04" w:rsidRPr="0013244D">
        <w:rPr>
          <w:color w:val="000000"/>
          <w:sz w:val="24"/>
          <w:szCs w:val="24"/>
          <w:lang w:val="uk-UA" w:eastAsia="uk-UA" w:bidi="uk-UA"/>
        </w:rPr>
        <w:t>», пропозиція не буде розглядатись та оцінюватись і буде відхилена як така, що не відповідає вимогам документації.</w:t>
      </w:r>
    </w:p>
    <w:p w:rsidR="008D5798" w:rsidRDefault="008D5798" w:rsidP="009041C9">
      <w:pPr>
        <w:pStyle w:val="20"/>
        <w:shd w:val="clear" w:color="auto" w:fill="auto"/>
        <w:tabs>
          <w:tab w:val="left" w:pos="730"/>
        </w:tabs>
        <w:spacing w:after="0" w:line="274" w:lineRule="exact"/>
        <w:ind w:left="-567" w:right="-284" w:firstLine="283"/>
        <w:jc w:val="both"/>
        <w:rPr>
          <w:color w:val="000000"/>
          <w:sz w:val="24"/>
          <w:szCs w:val="24"/>
          <w:lang w:val="uk-UA" w:eastAsia="uk-UA" w:bidi="uk-UA"/>
        </w:rPr>
      </w:pPr>
    </w:p>
    <w:tbl>
      <w:tblPr>
        <w:tblW w:w="9649" w:type="dxa"/>
        <w:tblInd w:w="98" w:type="dxa"/>
        <w:tblLayout w:type="fixed"/>
        <w:tblLook w:val="04A0"/>
      </w:tblPr>
      <w:tblGrid>
        <w:gridCol w:w="641"/>
        <w:gridCol w:w="4920"/>
        <w:gridCol w:w="625"/>
        <w:gridCol w:w="1539"/>
        <w:gridCol w:w="1074"/>
        <w:gridCol w:w="850"/>
      </w:tblGrid>
      <w:tr w:rsidR="00887A78" w:rsidRPr="00887A78" w:rsidTr="00887A78">
        <w:trPr>
          <w:gridAfter w:val="1"/>
          <w:wAfter w:w="850" w:type="dxa"/>
          <w:trHeight w:val="360"/>
        </w:trPr>
        <w:tc>
          <w:tcPr>
            <w:tcW w:w="8799" w:type="dxa"/>
            <w:gridSpan w:val="5"/>
            <w:tcBorders>
              <w:top w:val="nil"/>
              <w:left w:val="nil"/>
              <w:bottom w:val="nil"/>
              <w:right w:val="nil"/>
            </w:tcBorders>
            <w:shd w:val="clear" w:color="auto" w:fill="auto"/>
            <w:hideMark/>
          </w:tcPr>
          <w:p w:rsidR="00887A78" w:rsidRPr="00887A78" w:rsidRDefault="00887A78" w:rsidP="00887A78">
            <w:pPr>
              <w:jc w:val="center"/>
              <w:rPr>
                <w:rFonts w:ascii="Arial Cyr" w:hAnsi="Arial Cyr"/>
                <w:b/>
                <w:bCs/>
                <w:color w:val="000000"/>
                <w:lang w:val="uk-UA" w:eastAsia="uk-UA"/>
              </w:rPr>
            </w:pPr>
            <w:r w:rsidRPr="00887A78">
              <w:rPr>
                <w:rFonts w:ascii="Arial Cyr" w:hAnsi="Arial Cyr"/>
                <w:b/>
                <w:bCs/>
                <w:color w:val="000000"/>
                <w:lang w:val="uk-UA" w:eastAsia="uk-UA"/>
              </w:rPr>
              <w:t>Відомість обсягів робіт</w:t>
            </w:r>
          </w:p>
        </w:tc>
      </w:tr>
      <w:tr w:rsidR="00887A78" w:rsidRPr="00887A78" w:rsidTr="00887A78">
        <w:trPr>
          <w:gridAfter w:val="1"/>
          <w:wAfter w:w="850" w:type="dxa"/>
          <w:trHeight w:val="245"/>
        </w:trPr>
        <w:tc>
          <w:tcPr>
            <w:tcW w:w="5561"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b/>
                <w:bCs/>
                <w:color w:val="000000"/>
                <w:lang w:val="uk-UA" w:eastAsia="uk-UA"/>
              </w:rPr>
            </w:pPr>
          </w:p>
        </w:tc>
        <w:tc>
          <w:tcPr>
            <w:tcW w:w="3238" w:type="dxa"/>
            <w:gridSpan w:val="3"/>
            <w:tcBorders>
              <w:top w:val="nil"/>
              <w:left w:val="nil"/>
              <w:bottom w:val="nil"/>
              <w:right w:val="nil"/>
            </w:tcBorders>
            <w:shd w:val="clear" w:color="auto" w:fill="auto"/>
            <w:hideMark/>
          </w:tcPr>
          <w:p w:rsidR="00887A78" w:rsidRPr="00887A78" w:rsidRDefault="00887A78" w:rsidP="00887A78">
            <w:pPr>
              <w:jc w:val="center"/>
              <w:rPr>
                <w:rFonts w:ascii="Arial Cyr" w:hAnsi="Arial Cyr"/>
                <w:b/>
                <w:bCs/>
                <w:color w:val="000000"/>
                <w:lang w:val="uk-UA" w:eastAsia="uk-UA"/>
              </w:rPr>
            </w:pPr>
          </w:p>
        </w:tc>
      </w:tr>
      <w:tr w:rsidR="00887A78" w:rsidRPr="00887A78" w:rsidTr="00887A78">
        <w:trPr>
          <w:gridAfter w:val="1"/>
          <w:wAfter w:w="850" w:type="dxa"/>
          <w:trHeight w:val="825"/>
        </w:trPr>
        <w:tc>
          <w:tcPr>
            <w:tcW w:w="8799" w:type="dxa"/>
            <w:gridSpan w:val="5"/>
            <w:tcBorders>
              <w:top w:val="nil"/>
              <w:left w:val="nil"/>
              <w:bottom w:val="nil"/>
              <w:right w:val="nil"/>
            </w:tcBorders>
            <w:shd w:val="clear" w:color="auto" w:fill="auto"/>
            <w:hideMark/>
          </w:tcPr>
          <w:p w:rsidR="00887A78" w:rsidRPr="00887A78" w:rsidRDefault="00887A78" w:rsidP="00887A78">
            <w:pPr>
              <w:rPr>
                <w:b/>
                <w:i/>
                <w:color w:val="000000"/>
                <w:lang w:val="uk-UA" w:eastAsia="uk-UA"/>
              </w:rPr>
            </w:pPr>
            <w:r w:rsidRPr="00887A78">
              <w:rPr>
                <w:b/>
                <w:i/>
                <w:color w:val="000000"/>
                <w:lang w:val="uk-UA" w:eastAsia="uk-UA"/>
              </w:rPr>
              <w:t>"Капітальний ремонт мереж теплопостачання Комунального некомерційного підприємства «</w:t>
            </w:r>
            <w:proofErr w:type="spellStart"/>
            <w:r w:rsidRPr="00887A78">
              <w:rPr>
                <w:b/>
                <w:i/>
                <w:color w:val="000000"/>
                <w:lang w:val="uk-UA" w:eastAsia="uk-UA"/>
              </w:rPr>
              <w:t>Золочівська</w:t>
            </w:r>
            <w:proofErr w:type="spellEnd"/>
            <w:r w:rsidRPr="00887A78">
              <w:rPr>
                <w:b/>
                <w:i/>
                <w:color w:val="000000"/>
                <w:lang w:val="uk-UA" w:eastAsia="uk-UA"/>
              </w:rPr>
              <w:br/>
              <w:t xml:space="preserve">центральна районна лікарня» по </w:t>
            </w:r>
            <w:proofErr w:type="spellStart"/>
            <w:r w:rsidRPr="00887A78">
              <w:rPr>
                <w:b/>
                <w:i/>
                <w:color w:val="000000"/>
                <w:lang w:val="uk-UA" w:eastAsia="uk-UA"/>
              </w:rPr>
              <w:t>вул.Павлова</w:t>
            </w:r>
            <w:proofErr w:type="spellEnd"/>
            <w:r w:rsidRPr="00887A78">
              <w:rPr>
                <w:b/>
                <w:i/>
                <w:color w:val="000000"/>
                <w:lang w:val="uk-UA" w:eastAsia="uk-UA"/>
              </w:rPr>
              <w:t xml:space="preserve"> академіка, 48 в м. Золочів </w:t>
            </w:r>
            <w:proofErr w:type="spellStart"/>
            <w:r w:rsidRPr="00887A78">
              <w:rPr>
                <w:b/>
                <w:i/>
                <w:color w:val="000000"/>
                <w:lang w:val="uk-UA" w:eastAsia="uk-UA"/>
              </w:rPr>
              <w:t>Золочівського</w:t>
            </w:r>
            <w:proofErr w:type="spellEnd"/>
            <w:r w:rsidRPr="00887A78">
              <w:rPr>
                <w:b/>
                <w:i/>
                <w:color w:val="000000"/>
                <w:lang w:val="uk-UA" w:eastAsia="uk-UA"/>
              </w:rPr>
              <w:t xml:space="preserve"> району Львівської</w:t>
            </w:r>
            <w:r w:rsidRPr="00887A78">
              <w:rPr>
                <w:b/>
                <w:i/>
                <w:color w:val="000000"/>
                <w:lang w:val="uk-UA" w:eastAsia="uk-UA"/>
              </w:rPr>
              <w:br/>
              <w:t>області"</w:t>
            </w:r>
          </w:p>
        </w:tc>
      </w:tr>
      <w:tr w:rsidR="00887A78" w:rsidRPr="00887A78" w:rsidTr="00887A78">
        <w:trPr>
          <w:gridAfter w:val="1"/>
          <w:wAfter w:w="850" w:type="dxa"/>
          <w:trHeight w:val="245"/>
        </w:trPr>
        <w:tc>
          <w:tcPr>
            <w:tcW w:w="8799" w:type="dxa"/>
            <w:gridSpan w:val="5"/>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p>
        </w:tc>
      </w:tr>
      <w:tr w:rsidR="00887A78" w:rsidRPr="00887A78" w:rsidTr="00887A78">
        <w:trPr>
          <w:trHeight w:val="560"/>
        </w:trPr>
        <w:tc>
          <w:tcPr>
            <w:tcW w:w="641" w:type="dxa"/>
            <w:tcBorders>
              <w:top w:val="single" w:sz="8" w:space="0" w:color="auto"/>
              <w:left w:val="single" w:sz="8" w:space="0" w:color="auto"/>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w:t>
            </w:r>
            <w:r w:rsidRPr="00887A78">
              <w:rPr>
                <w:rFonts w:ascii="Arial Cyr" w:hAnsi="Arial Cyr"/>
                <w:color w:val="000000"/>
                <w:sz w:val="20"/>
                <w:szCs w:val="20"/>
                <w:lang w:val="uk-UA" w:eastAsia="uk-UA"/>
              </w:rPr>
              <w:br/>
              <w:t>п/п</w:t>
            </w:r>
          </w:p>
        </w:tc>
        <w:tc>
          <w:tcPr>
            <w:tcW w:w="5545" w:type="dxa"/>
            <w:gridSpan w:val="2"/>
            <w:tcBorders>
              <w:top w:val="single" w:sz="8" w:space="0" w:color="auto"/>
              <w:left w:val="nil"/>
              <w:bottom w:val="nil"/>
              <w:right w:val="nil"/>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br/>
              <w:t>Найменування робіт та витрат</w:t>
            </w:r>
          </w:p>
        </w:tc>
        <w:tc>
          <w:tcPr>
            <w:tcW w:w="1539" w:type="dxa"/>
            <w:tcBorders>
              <w:top w:val="single" w:sz="8" w:space="0" w:color="auto"/>
              <w:left w:val="single" w:sz="4" w:space="0" w:color="auto"/>
              <w:bottom w:val="nil"/>
              <w:right w:val="nil"/>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Одиниця</w:t>
            </w:r>
            <w:r w:rsidRPr="00887A78">
              <w:rPr>
                <w:rFonts w:ascii="Arial Cyr" w:hAnsi="Arial Cyr"/>
                <w:color w:val="000000"/>
                <w:sz w:val="20"/>
                <w:szCs w:val="20"/>
                <w:lang w:val="uk-UA" w:eastAsia="uk-UA"/>
              </w:rPr>
              <w:br/>
              <w:t>виміру</w:t>
            </w:r>
          </w:p>
        </w:tc>
        <w:tc>
          <w:tcPr>
            <w:tcW w:w="1074" w:type="dxa"/>
            <w:tcBorders>
              <w:top w:val="single" w:sz="8" w:space="0" w:color="auto"/>
              <w:left w:val="single" w:sz="4" w:space="0" w:color="auto"/>
              <w:bottom w:val="nil"/>
              <w:right w:val="single" w:sz="4" w:space="0" w:color="000000"/>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Кількість</w:t>
            </w:r>
          </w:p>
        </w:tc>
        <w:tc>
          <w:tcPr>
            <w:tcW w:w="850" w:type="dxa"/>
            <w:tcBorders>
              <w:top w:val="single" w:sz="8" w:space="0" w:color="auto"/>
              <w:left w:val="nil"/>
              <w:bottom w:val="nil"/>
              <w:right w:val="single" w:sz="8" w:space="0" w:color="000000"/>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Примітка</w:t>
            </w:r>
          </w:p>
        </w:tc>
      </w:tr>
      <w:tr w:rsidR="00887A78" w:rsidRPr="00887A78" w:rsidTr="00887A78">
        <w:trPr>
          <w:trHeight w:val="310"/>
        </w:trPr>
        <w:tc>
          <w:tcPr>
            <w:tcW w:w="6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1</w:t>
            </w:r>
          </w:p>
        </w:tc>
        <w:tc>
          <w:tcPr>
            <w:tcW w:w="5545" w:type="dxa"/>
            <w:gridSpan w:val="2"/>
            <w:tcBorders>
              <w:top w:val="single" w:sz="4" w:space="0" w:color="auto"/>
              <w:left w:val="nil"/>
              <w:bottom w:val="single" w:sz="4" w:space="0" w:color="auto"/>
              <w:right w:val="nil"/>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2</w:t>
            </w:r>
          </w:p>
        </w:tc>
        <w:tc>
          <w:tcPr>
            <w:tcW w:w="1539" w:type="dxa"/>
            <w:tcBorders>
              <w:top w:val="single" w:sz="4" w:space="0" w:color="auto"/>
              <w:left w:val="single" w:sz="4" w:space="0" w:color="auto"/>
              <w:bottom w:val="single" w:sz="4" w:space="0" w:color="auto"/>
              <w:right w:val="nil"/>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3</w:t>
            </w:r>
          </w:p>
        </w:tc>
        <w:tc>
          <w:tcPr>
            <w:tcW w:w="107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4</w:t>
            </w:r>
          </w:p>
        </w:tc>
        <w:tc>
          <w:tcPr>
            <w:tcW w:w="850" w:type="dxa"/>
            <w:tcBorders>
              <w:top w:val="single" w:sz="4" w:space="0" w:color="auto"/>
              <w:left w:val="nil"/>
              <w:bottom w:val="single" w:sz="4" w:space="0" w:color="auto"/>
              <w:right w:val="single" w:sz="8" w:space="0" w:color="000000"/>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5</w:t>
            </w:r>
          </w:p>
        </w:tc>
      </w:tr>
      <w:tr w:rsidR="00887A78" w:rsidRPr="00887A78" w:rsidTr="00887A78">
        <w:trPr>
          <w:trHeight w:val="1353"/>
        </w:trPr>
        <w:tc>
          <w:tcPr>
            <w:tcW w:w="641" w:type="dxa"/>
            <w:tcBorders>
              <w:top w:val="nil"/>
              <w:left w:val="single" w:sz="8" w:space="0" w:color="auto"/>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c>
          <w:tcPr>
            <w:tcW w:w="5545" w:type="dxa"/>
            <w:gridSpan w:val="2"/>
            <w:tcBorders>
              <w:top w:val="nil"/>
              <w:left w:val="nil"/>
              <w:bottom w:val="nil"/>
              <w:right w:val="single" w:sz="4" w:space="0" w:color="000000"/>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Локальний кошторис 06-01-01 на "Капітальний ремонт</w:t>
            </w:r>
            <w:r w:rsidRPr="00887A78">
              <w:rPr>
                <w:rFonts w:ascii="Arial Cyr" w:hAnsi="Arial Cyr"/>
                <w:color w:val="000000"/>
                <w:sz w:val="20"/>
                <w:szCs w:val="20"/>
                <w:u w:val="single"/>
                <w:lang w:val="uk-UA" w:eastAsia="uk-UA"/>
              </w:rPr>
              <w:br/>
              <w:t>мереж теплопостачання Комунального некомерційного</w:t>
            </w:r>
            <w:r w:rsidRPr="00887A78">
              <w:rPr>
                <w:rFonts w:ascii="Arial Cyr" w:hAnsi="Arial Cyr"/>
                <w:color w:val="000000"/>
                <w:sz w:val="20"/>
                <w:szCs w:val="20"/>
                <w:u w:val="single"/>
                <w:lang w:val="uk-UA" w:eastAsia="uk-UA"/>
              </w:rPr>
              <w:br/>
              <w:t>підприємства «</w:t>
            </w:r>
            <w:proofErr w:type="spellStart"/>
            <w:r w:rsidRPr="00887A78">
              <w:rPr>
                <w:rFonts w:ascii="Arial Cyr" w:hAnsi="Arial Cyr"/>
                <w:color w:val="000000"/>
                <w:sz w:val="20"/>
                <w:szCs w:val="20"/>
                <w:u w:val="single"/>
                <w:lang w:val="uk-UA" w:eastAsia="uk-UA"/>
              </w:rPr>
              <w:t>Золочівська</w:t>
            </w:r>
            <w:proofErr w:type="spellEnd"/>
            <w:r w:rsidRPr="00887A78">
              <w:rPr>
                <w:rFonts w:ascii="Arial Cyr" w:hAnsi="Arial Cyr"/>
                <w:color w:val="000000"/>
                <w:sz w:val="20"/>
                <w:szCs w:val="20"/>
                <w:u w:val="single"/>
                <w:lang w:val="uk-UA" w:eastAsia="uk-UA"/>
              </w:rPr>
              <w:t xml:space="preserve"> центральна районна</w:t>
            </w:r>
            <w:r w:rsidRPr="00887A78">
              <w:rPr>
                <w:rFonts w:ascii="Arial Cyr" w:hAnsi="Arial Cyr"/>
                <w:color w:val="000000"/>
                <w:sz w:val="20"/>
                <w:szCs w:val="20"/>
                <w:u w:val="single"/>
                <w:lang w:val="uk-UA" w:eastAsia="uk-UA"/>
              </w:rPr>
              <w:br/>
              <w:t xml:space="preserve">лікарня» по </w:t>
            </w:r>
            <w:proofErr w:type="spellStart"/>
            <w:r w:rsidRPr="00887A78">
              <w:rPr>
                <w:rFonts w:ascii="Arial Cyr" w:hAnsi="Arial Cyr"/>
                <w:color w:val="000000"/>
                <w:sz w:val="20"/>
                <w:szCs w:val="20"/>
                <w:u w:val="single"/>
                <w:lang w:val="uk-UA" w:eastAsia="uk-UA"/>
              </w:rPr>
              <w:t>вул.Павлова</w:t>
            </w:r>
            <w:proofErr w:type="spellEnd"/>
            <w:r w:rsidRPr="00887A78">
              <w:rPr>
                <w:rFonts w:ascii="Arial Cyr" w:hAnsi="Arial Cyr"/>
                <w:color w:val="000000"/>
                <w:sz w:val="20"/>
                <w:szCs w:val="20"/>
                <w:u w:val="single"/>
                <w:lang w:val="uk-UA" w:eastAsia="uk-UA"/>
              </w:rPr>
              <w:t xml:space="preserve"> академіка, 48 в м. Золочів</w:t>
            </w:r>
            <w:r w:rsidRPr="00887A78">
              <w:rPr>
                <w:rFonts w:ascii="Arial Cyr" w:hAnsi="Arial Cyr"/>
                <w:color w:val="000000"/>
                <w:sz w:val="20"/>
                <w:szCs w:val="20"/>
                <w:u w:val="single"/>
                <w:lang w:val="uk-UA" w:eastAsia="uk-UA"/>
              </w:rPr>
              <w:br/>
            </w:r>
            <w:proofErr w:type="spellStart"/>
            <w:r w:rsidRPr="00887A78">
              <w:rPr>
                <w:rFonts w:ascii="Arial Cyr" w:hAnsi="Arial Cyr"/>
                <w:color w:val="000000"/>
                <w:sz w:val="20"/>
                <w:szCs w:val="20"/>
                <w:u w:val="single"/>
                <w:lang w:val="uk-UA" w:eastAsia="uk-UA"/>
              </w:rPr>
              <w:t>Золочівського</w:t>
            </w:r>
            <w:proofErr w:type="spellEnd"/>
            <w:r w:rsidRPr="00887A78">
              <w:rPr>
                <w:rFonts w:ascii="Arial Cyr" w:hAnsi="Arial Cyr"/>
                <w:color w:val="000000"/>
                <w:sz w:val="20"/>
                <w:szCs w:val="20"/>
                <w:u w:val="single"/>
                <w:lang w:val="uk-UA" w:eastAsia="uk-UA"/>
              </w:rPr>
              <w:t xml:space="preserve"> району Львівської області"</w:t>
            </w:r>
          </w:p>
        </w:tc>
        <w:tc>
          <w:tcPr>
            <w:tcW w:w="1539" w:type="dxa"/>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1074" w:type="dxa"/>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r>
      <w:tr w:rsidR="00887A78" w:rsidRPr="00887A78" w:rsidTr="00887A78">
        <w:trPr>
          <w:trHeight w:val="245"/>
        </w:trPr>
        <w:tc>
          <w:tcPr>
            <w:tcW w:w="641" w:type="dxa"/>
            <w:tcBorders>
              <w:top w:val="nil"/>
              <w:left w:val="single" w:sz="8" w:space="0" w:color="auto"/>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5545" w:type="dxa"/>
            <w:gridSpan w:val="2"/>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1539" w:type="dxa"/>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1074" w:type="dxa"/>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5545" w:type="dxa"/>
            <w:gridSpan w:val="2"/>
            <w:tcBorders>
              <w:top w:val="nil"/>
              <w:left w:val="nil"/>
              <w:bottom w:val="nil"/>
              <w:right w:val="single" w:sz="4" w:space="0" w:color="000000"/>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proofErr w:type="spellStart"/>
            <w:r w:rsidRPr="00887A78">
              <w:rPr>
                <w:rFonts w:ascii="Arial Cyr" w:hAnsi="Arial Cyr"/>
                <w:color w:val="000000"/>
                <w:sz w:val="20"/>
                <w:szCs w:val="20"/>
                <w:u w:val="single"/>
                <w:lang w:val="uk-UA" w:eastAsia="uk-UA"/>
              </w:rPr>
              <w:t>Роздiл</w:t>
            </w:r>
            <w:proofErr w:type="spellEnd"/>
            <w:r w:rsidRPr="00887A78">
              <w:rPr>
                <w:rFonts w:ascii="Arial Cyr" w:hAnsi="Arial Cyr"/>
                <w:color w:val="000000"/>
                <w:sz w:val="20"/>
                <w:szCs w:val="20"/>
                <w:u w:val="single"/>
                <w:lang w:val="uk-UA" w:eastAsia="uk-UA"/>
              </w:rPr>
              <w:t xml:space="preserve"> 1. Ділянка Т-1 від ТК-3 до </w:t>
            </w:r>
            <w:proofErr w:type="spellStart"/>
            <w:r w:rsidRPr="00887A78">
              <w:rPr>
                <w:rFonts w:ascii="Arial Cyr" w:hAnsi="Arial Cyr"/>
                <w:color w:val="000000"/>
                <w:sz w:val="20"/>
                <w:szCs w:val="20"/>
                <w:u w:val="single"/>
                <w:lang w:val="uk-UA" w:eastAsia="uk-UA"/>
              </w:rPr>
              <w:t>існ</w:t>
            </w:r>
            <w:proofErr w:type="spellEnd"/>
            <w:r w:rsidRPr="00887A78">
              <w:rPr>
                <w:rFonts w:ascii="Arial Cyr" w:hAnsi="Arial Cyr"/>
                <w:color w:val="000000"/>
                <w:sz w:val="20"/>
                <w:szCs w:val="20"/>
                <w:u w:val="single"/>
                <w:lang w:val="uk-UA" w:eastAsia="uk-UA"/>
              </w:rPr>
              <w:t>. будівель</w:t>
            </w:r>
          </w:p>
        </w:tc>
        <w:tc>
          <w:tcPr>
            <w:tcW w:w="1539" w:type="dxa"/>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1074" w:type="dxa"/>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r>
      <w:tr w:rsidR="00887A78" w:rsidRPr="00887A78" w:rsidTr="00887A78">
        <w:trPr>
          <w:trHeight w:val="245"/>
        </w:trPr>
        <w:tc>
          <w:tcPr>
            <w:tcW w:w="641" w:type="dxa"/>
            <w:tcBorders>
              <w:top w:val="nil"/>
              <w:left w:val="single" w:sz="8" w:space="0" w:color="auto"/>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5545" w:type="dxa"/>
            <w:gridSpan w:val="2"/>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1539" w:type="dxa"/>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1074" w:type="dxa"/>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r>
      <w:tr w:rsidR="00887A78" w:rsidRPr="00887A78" w:rsidTr="00887A78">
        <w:trPr>
          <w:trHeight w:val="825"/>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1</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Розбирання покриттів та основ бруківки з булижного</w:t>
            </w:r>
            <w:r w:rsidRPr="00887A78">
              <w:rPr>
                <w:rFonts w:ascii="Arial Cyr" w:hAnsi="Arial Cyr"/>
                <w:color w:val="000000"/>
                <w:sz w:val="20"/>
                <w:szCs w:val="20"/>
                <w:lang w:val="uk-UA" w:eastAsia="uk-UA"/>
              </w:rPr>
              <w:br/>
              <w:t>каменю вручну з частковим подальшим використанням</w:t>
            </w:r>
            <w:r w:rsidRPr="00887A78">
              <w:rPr>
                <w:rFonts w:ascii="Arial Cyr" w:hAnsi="Arial Cyr"/>
                <w:color w:val="000000"/>
                <w:sz w:val="20"/>
                <w:szCs w:val="20"/>
                <w:lang w:val="uk-UA" w:eastAsia="uk-UA"/>
              </w:rPr>
              <w:br/>
              <w:t>демонтованої бруківки</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м3</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15,75</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2</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Розбирання бортових каменів</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6</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3</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Розробка ґрунту екскаватором з доробкою вручну, група</w:t>
            </w:r>
            <w:r w:rsidRPr="00887A78">
              <w:rPr>
                <w:rFonts w:ascii="Arial Cyr" w:hAnsi="Arial Cyr"/>
                <w:color w:val="000000"/>
                <w:sz w:val="20"/>
                <w:szCs w:val="20"/>
                <w:lang w:val="uk-UA" w:eastAsia="uk-UA"/>
              </w:rPr>
              <w:br/>
              <w:t>ґрунту 2</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м3</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82</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4</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(Демонтаж) залізобетонних збірних лотків</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45</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5</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(Демонтаж) плит покриття площею до 5 м2 при</w:t>
            </w:r>
            <w:r w:rsidRPr="00887A78">
              <w:rPr>
                <w:rFonts w:ascii="Arial Cyr" w:hAnsi="Arial Cyr"/>
                <w:color w:val="000000"/>
                <w:sz w:val="20"/>
                <w:szCs w:val="20"/>
                <w:lang w:val="uk-UA" w:eastAsia="uk-UA"/>
              </w:rPr>
              <w:br/>
              <w:t>найбільшій масі монтажних елементів до 5 т</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15</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6</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(Демонтаж) люка</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7</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Розбирання вручну цегляної кладки камер, каналів,</w:t>
            </w:r>
            <w:r w:rsidRPr="00887A78">
              <w:rPr>
                <w:rFonts w:ascii="Arial Cyr" w:hAnsi="Arial Cyr"/>
                <w:color w:val="000000"/>
                <w:sz w:val="20"/>
                <w:szCs w:val="20"/>
                <w:lang w:val="uk-UA" w:eastAsia="uk-UA"/>
              </w:rPr>
              <w:br/>
              <w:t>компенсаторних ніш, кутів повороту без очищення цегли</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м3</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5,25</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8</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Розбирання трубопроводів з труб сталевих діаметром</w:t>
            </w:r>
            <w:r w:rsidRPr="00887A78">
              <w:rPr>
                <w:rFonts w:ascii="Arial Cyr" w:hAnsi="Arial Cyr"/>
                <w:color w:val="000000"/>
                <w:sz w:val="20"/>
                <w:szCs w:val="20"/>
                <w:lang w:val="uk-UA" w:eastAsia="uk-UA"/>
              </w:rPr>
              <w:br/>
              <w:t>понад 100 до 150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106</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9</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(Демонтаж) трубопроводів опалення зі сталевих</w:t>
            </w:r>
            <w:r w:rsidRPr="00887A78">
              <w:rPr>
                <w:rFonts w:ascii="Arial Cyr" w:hAnsi="Arial Cyr"/>
                <w:color w:val="000000"/>
                <w:sz w:val="20"/>
                <w:szCs w:val="20"/>
                <w:lang w:val="uk-UA" w:eastAsia="uk-UA"/>
              </w:rPr>
              <w:br/>
              <w:t>електрозварних труб діаметром 100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106</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10</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Брухт металевий</w:t>
            </w:r>
            <w:r w:rsidRPr="00887A78">
              <w:rPr>
                <w:rFonts w:ascii="Arial Cyr" w:hAnsi="Arial Cyr"/>
                <w:color w:val="000000"/>
                <w:sz w:val="20"/>
                <w:szCs w:val="20"/>
                <w:lang w:val="uk-UA" w:eastAsia="uk-UA"/>
              </w:rPr>
              <w:br/>
              <w:t>(</w:t>
            </w:r>
            <w:proofErr w:type="spellStart"/>
            <w:r w:rsidRPr="00887A78">
              <w:rPr>
                <w:rFonts w:ascii="Arial Cyr" w:hAnsi="Arial Cyr"/>
                <w:color w:val="000000"/>
                <w:sz w:val="20"/>
                <w:szCs w:val="20"/>
                <w:lang w:val="uk-UA" w:eastAsia="uk-UA"/>
              </w:rPr>
              <w:t>зворотнi</w:t>
            </w:r>
            <w:proofErr w:type="spellEnd"/>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матерiали</w:t>
            </w:r>
            <w:proofErr w:type="spellEnd"/>
            <w:r w:rsidRPr="00887A78">
              <w:rPr>
                <w:rFonts w:ascii="Arial Cyr" w:hAnsi="Arial Cyr"/>
                <w:color w:val="000000"/>
                <w:sz w:val="20"/>
                <w:szCs w:val="20"/>
                <w:lang w:val="uk-UA" w:eastAsia="uk-UA"/>
              </w:rPr>
              <w:t>)</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т</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0,824</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825"/>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lastRenderedPageBreak/>
              <w:t>11</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(Демонтаж) фланцевих вентилів, засувок, затворів,</w:t>
            </w:r>
            <w:r w:rsidRPr="00887A78">
              <w:rPr>
                <w:rFonts w:ascii="Arial Cyr" w:hAnsi="Arial Cyr"/>
                <w:color w:val="000000"/>
                <w:sz w:val="20"/>
                <w:szCs w:val="20"/>
                <w:lang w:val="uk-UA" w:eastAsia="uk-UA"/>
              </w:rPr>
              <w:br/>
              <w:t>клапанів зворотних, кранів прохідних на трубопроводах</w:t>
            </w:r>
            <w:r w:rsidRPr="00887A78">
              <w:rPr>
                <w:rFonts w:ascii="Arial Cyr" w:hAnsi="Arial Cyr"/>
                <w:color w:val="000000"/>
                <w:sz w:val="20"/>
                <w:szCs w:val="20"/>
                <w:lang w:val="uk-UA" w:eastAsia="uk-UA"/>
              </w:rPr>
              <w:br/>
              <w:t>із сталевих труб діаметром понад 100 до 125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14</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12</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Навантаження сміття екскаваторами на </w:t>
            </w:r>
            <w:proofErr w:type="spellStart"/>
            <w:r w:rsidRPr="00887A78">
              <w:rPr>
                <w:rFonts w:ascii="Arial Cyr" w:hAnsi="Arial Cyr"/>
                <w:color w:val="000000"/>
                <w:sz w:val="20"/>
                <w:szCs w:val="20"/>
                <w:lang w:val="uk-UA" w:eastAsia="uk-UA"/>
              </w:rPr>
              <w:t>автомобілі-</w:t>
            </w:r>
            <w:proofErr w:type="spellEnd"/>
            <w:r w:rsidRPr="00887A78">
              <w:rPr>
                <w:rFonts w:ascii="Arial Cyr" w:hAnsi="Arial Cyr"/>
                <w:color w:val="000000"/>
                <w:sz w:val="20"/>
                <w:szCs w:val="20"/>
                <w:lang w:val="uk-UA" w:eastAsia="uk-UA"/>
              </w:rPr>
              <w:br/>
              <w:t>самоскиди, місткість ковша екскаватора 0,25 м3.</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т</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29,51</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13</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Перевезення сміття до 10 км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т</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29,51</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14</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Улаштування залізобетонних збірних лотків</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45</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15</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Лотки каналів збірні з/б марки Л4-8</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15</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16</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Укладання плит покриття площею до 5 м2 при</w:t>
            </w:r>
            <w:r w:rsidRPr="00887A78">
              <w:rPr>
                <w:rFonts w:ascii="Arial Cyr" w:hAnsi="Arial Cyr"/>
                <w:color w:val="000000"/>
                <w:sz w:val="20"/>
                <w:szCs w:val="20"/>
                <w:lang w:val="uk-UA" w:eastAsia="uk-UA"/>
              </w:rPr>
              <w:br/>
              <w:t>найбільшій масі монтажних елементів до 5 т</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15</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17</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Плити покриття лотків та каналів ПТП 28-8</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15</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825"/>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18</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Улаштування оглядових залізобетонних збірних</w:t>
            </w:r>
            <w:r w:rsidRPr="00887A78">
              <w:rPr>
                <w:rFonts w:ascii="Arial Cyr" w:hAnsi="Arial Cyr"/>
                <w:color w:val="000000"/>
                <w:sz w:val="20"/>
                <w:szCs w:val="20"/>
                <w:lang w:val="uk-UA" w:eastAsia="uk-UA"/>
              </w:rPr>
              <w:br/>
              <w:t>прямокутних колодязів з металевими люками в сухих</w:t>
            </w:r>
            <w:r w:rsidRPr="00887A78">
              <w:rPr>
                <w:rFonts w:ascii="Arial Cyr" w:hAnsi="Arial Cyr"/>
                <w:color w:val="000000"/>
                <w:sz w:val="20"/>
                <w:szCs w:val="20"/>
                <w:lang w:val="uk-UA" w:eastAsia="uk-UA"/>
              </w:rPr>
              <w:br/>
              <w:t>ґрунтах/теплова камера ТК -1</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м3</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4,73</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19</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Люк чавунний для колодязів важкий</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2</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20</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Камера теплова ТК-1 1800х1800х2500</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комплект</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21</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Пробивання отворів в залізобетонних колодязях</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4</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22</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Улаштування піщаної основи під трубопроводи</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м3</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9,54</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310"/>
        </w:trPr>
        <w:tc>
          <w:tcPr>
            <w:tcW w:w="64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1</w:t>
            </w:r>
          </w:p>
        </w:tc>
        <w:tc>
          <w:tcPr>
            <w:tcW w:w="5545" w:type="dxa"/>
            <w:gridSpan w:val="2"/>
            <w:tcBorders>
              <w:top w:val="single" w:sz="8" w:space="0" w:color="auto"/>
              <w:left w:val="nil"/>
              <w:bottom w:val="single" w:sz="4" w:space="0" w:color="auto"/>
              <w:right w:val="nil"/>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2</w:t>
            </w:r>
          </w:p>
        </w:tc>
        <w:tc>
          <w:tcPr>
            <w:tcW w:w="1539" w:type="dxa"/>
            <w:tcBorders>
              <w:top w:val="single" w:sz="8" w:space="0" w:color="auto"/>
              <w:left w:val="single" w:sz="4" w:space="0" w:color="auto"/>
              <w:bottom w:val="single" w:sz="4" w:space="0" w:color="auto"/>
              <w:right w:val="nil"/>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3</w:t>
            </w:r>
          </w:p>
        </w:tc>
        <w:tc>
          <w:tcPr>
            <w:tcW w:w="1074"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4</w:t>
            </w:r>
          </w:p>
        </w:tc>
        <w:tc>
          <w:tcPr>
            <w:tcW w:w="850" w:type="dxa"/>
            <w:tcBorders>
              <w:top w:val="single" w:sz="8" w:space="0" w:color="auto"/>
              <w:left w:val="nil"/>
              <w:bottom w:val="single" w:sz="4" w:space="0" w:color="auto"/>
              <w:right w:val="single" w:sz="8" w:space="0" w:color="000000"/>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5</w:t>
            </w:r>
          </w:p>
        </w:tc>
      </w:tr>
      <w:tr w:rsidR="00887A78" w:rsidRPr="00887A78" w:rsidTr="00887A78">
        <w:trPr>
          <w:trHeight w:val="1353"/>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23</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Безканальне прокладання </w:t>
            </w:r>
            <w:proofErr w:type="spellStart"/>
            <w:r w:rsidRPr="00887A78">
              <w:rPr>
                <w:rFonts w:ascii="Arial Cyr" w:hAnsi="Arial Cyr"/>
                <w:color w:val="000000"/>
                <w:sz w:val="20"/>
                <w:szCs w:val="20"/>
                <w:lang w:val="uk-UA" w:eastAsia="uk-UA"/>
              </w:rPr>
              <w:t>теплогідроізольованих</w:t>
            </w:r>
            <w:proofErr w:type="spellEnd"/>
            <w:r w:rsidRPr="00887A78">
              <w:rPr>
                <w:rFonts w:ascii="Arial Cyr" w:hAnsi="Arial Cyr"/>
                <w:color w:val="000000"/>
                <w:sz w:val="20"/>
                <w:szCs w:val="20"/>
                <w:lang w:val="uk-UA" w:eastAsia="uk-UA"/>
              </w:rPr>
              <w:br/>
              <w:t>трубопроводів діаметром 100мм [пінополіуретанова</w:t>
            </w:r>
            <w:r w:rsidRPr="00887A78">
              <w:rPr>
                <w:rFonts w:ascii="Arial Cyr" w:hAnsi="Arial Cyr"/>
                <w:color w:val="000000"/>
                <w:sz w:val="20"/>
                <w:szCs w:val="20"/>
                <w:lang w:val="uk-UA" w:eastAsia="uk-UA"/>
              </w:rPr>
              <w:br/>
              <w:t>ізоляція з зовнішньою оболонкою із поліетилену] при</w:t>
            </w:r>
            <w:r w:rsidRPr="00887A78">
              <w:rPr>
                <w:rFonts w:ascii="Arial Cyr" w:hAnsi="Arial Cyr"/>
                <w:color w:val="000000"/>
                <w:sz w:val="20"/>
                <w:szCs w:val="20"/>
                <w:lang w:val="uk-UA" w:eastAsia="uk-UA"/>
              </w:rPr>
              <w:br/>
              <w:t xml:space="preserve">умовному тиску 1,6 </w:t>
            </w:r>
            <w:proofErr w:type="spellStart"/>
            <w:r w:rsidRPr="00887A78">
              <w:rPr>
                <w:rFonts w:ascii="Arial Cyr" w:hAnsi="Arial Cyr"/>
                <w:color w:val="000000"/>
                <w:sz w:val="20"/>
                <w:szCs w:val="20"/>
                <w:lang w:val="uk-UA" w:eastAsia="uk-UA"/>
              </w:rPr>
              <w:t>МПа</w:t>
            </w:r>
            <w:proofErr w:type="spellEnd"/>
            <w:r w:rsidRPr="00887A78">
              <w:rPr>
                <w:rFonts w:ascii="Arial Cyr" w:hAnsi="Arial Cyr"/>
                <w:color w:val="000000"/>
                <w:sz w:val="20"/>
                <w:szCs w:val="20"/>
                <w:lang w:val="uk-UA" w:eastAsia="uk-UA"/>
              </w:rPr>
              <w:t xml:space="preserve"> [16 кгс/см2], температурі 150</w:t>
            </w:r>
            <w:r w:rsidRPr="00887A78">
              <w:rPr>
                <w:rFonts w:ascii="Arial Cyr" w:hAnsi="Arial Cyr"/>
                <w:color w:val="000000"/>
                <w:sz w:val="20"/>
                <w:szCs w:val="20"/>
                <w:lang w:val="uk-UA" w:eastAsia="uk-UA"/>
              </w:rPr>
              <w:br/>
            </w:r>
            <w:proofErr w:type="spellStart"/>
            <w:r w:rsidRPr="00887A78">
              <w:rPr>
                <w:rFonts w:ascii="Arial Cyr" w:hAnsi="Arial Cyr"/>
                <w:color w:val="000000"/>
                <w:sz w:val="20"/>
                <w:szCs w:val="20"/>
                <w:lang w:val="uk-UA" w:eastAsia="uk-UA"/>
              </w:rPr>
              <w:t>град.С</w:t>
            </w:r>
            <w:proofErr w:type="spellEnd"/>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110</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24</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Засувка з гумовим клином чавунна фланцева (30ч39р),</w:t>
            </w:r>
            <w:r w:rsidRPr="00887A78">
              <w:rPr>
                <w:rFonts w:ascii="Arial Cyr" w:hAnsi="Arial Cyr"/>
                <w:color w:val="000000"/>
                <w:sz w:val="20"/>
                <w:szCs w:val="20"/>
                <w:lang w:val="uk-UA" w:eastAsia="uk-UA"/>
              </w:rPr>
              <w:br/>
            </w:r>
            <w:proofErr w:type="spellStart"/>
            <w:r w:rsidRPr="00887A78">
              <w:rPr>
                <w:rFonts w:ascii="Arial Cyr" w:hAnsi="Arial Cyr"/>
                <w:color w:val="000000"/>
                <w:sz w:val="20"/>
                <w:szCs w:val="20"/>
                <w:lang w:val="uk-UA" w:eastAsia="uk-UA"/>
              </w:rPr>
              <w:t>Ду</w:t>
            </w:r>
            <w:proofErr w:type="spellEnd"/>
            <w:r w:rsidRPr="00887A78">
              <w:rPr>
                <w:rFonts w:ascii="Arial Cyr" w:hAnsi="Arial Cyr"/>
                <w:color w:val="000000"/>
                <w:sz w:val="20"/>
                <w:szCs w:val="20"/>
                <w:lang w:val="uk-UA" w:eastAsia="uk-UA"/>
              </w:rPr>
              <w:t xml:space="preserve"> 100/клин-чавун GGG50+EPDM/PN16</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14</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825"/>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25</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Труби сталеві теплоізольовані в захисній поліетиленовій</w:t>
            </w:r>
            <w:r w:rsidRPr="00887A78">
              <w:rPr>
                <w:rFonts w:ascii="Arial Cyr" w:hAnsi="Arial Cyr"/>
                <w:color w:val="000000"/>
                <w:sz w:val="20"/>
                <w:szCs w:val="20"/>
                <w:lang w:val="uk-UA" w:eastAsia="uk-UA"/>
              </w:rPr>
              <w:br/>
              <w:t>оболонці для підземного прокладання теплових мереж,</w:t>
            </w:r>
            <w:r w:rsidRPr="00887A78">
              <w:rPr>
                <w:rFonts w:ascii="Arial Cyr" w:hAnsi="Arial Cyr"/>
                <w:color w:val="000000"/>
                <w:sz w:val="20"/>
                <w:szCs w:val="20"/>
                <w:lang w:val="uk-UA" w:eastAsia="uk-UA"/>
              </w:rPr>
              <w:br/>
              <w:t>типорозмір 108/200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110</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26</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Коліно гнуте для теплоізольованих труб, типорозмір</w:t>
            </w:r>
            <w:r w:rsidRPr="00887A78">
              <w:rPr>
                <w:rFonts w:ascii="Arial Cyr" w:hAnsi="Arial Cyr"/>
                <w:color w:val="000000"/>
                <w:sz w:val="20"/>
                <w:szCs w:val="20"/>
                <w:lang w:val="uk-UA" w:eastAsia="uk-UA"/>
              </w:rPr>
              <w:br/>
              <w:t>108/200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75</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27</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Комплекти фланців відповідних плоских приварних,</w:t>
            </w:r>
            <w:r w:rsidRPr="00887A78">
              <w:rPr>
                <w:rFonts w:ascii="Arial Cyr" w:hAnsi="Arial Cyr"/>
                <w:color w:val="000000"/>
                <w:sz w:val="20"/>
                <w:szCs w:val="20"/>
                <w:lang w:val="uk-UA" w:eastAsia="uk-UA"/>
              </w:rPr>
              <w:br/>
              <w:t>діаметр умовного проходу 100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комплект</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8</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28</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Хрестовина фланцева ДУ 100мм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2</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29</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Редукція приварна перехідна 120/100</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2</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30</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Опора нерухома до теплоізольованих труб, типорозмір</w:t>
            </w:r>
            <w:r w:rsidRPr="00887A78">
              <w:rPr>
                <w:rFonts w:ascii="Arial Cyr" w:hAnsi="Arial Cyr"/>
                <w:color w:val="000000"/>
                <w:sz w:val="20"/>
                <w:szCs w:val="20"/>
                <w:lang w:val="uk-UA" w:eastAsia="uk-UA"/>
              </w:rPr>
              <w:br/>
              <w:t>108/200 мм, L=2 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8</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31</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Установлення гільз зі стальних труб діаметром 325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6</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825"/>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32</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Труби сталеві безшовні </w:t>
            </w:r>
            <w:proofErr w:type="spellStart"/>
            <w:r w:rsidRPr="00887A78">
              <w:rPr>
                <w:rFonts w:ascii="Arial Cyr" w:hAnsi="Arial Cyr"/>
                <w:color w:val="000000"/>
                <w:sz w:val="20"/>
                <w:szCs w:val="20"/>
                <w:lang w:val="uk-UA" w:eastAsia="uk-UA"/>
              </w:rPr>
              <w:t>гарячедеформовані</w:t>
            </w:r>
            <w:proofErr w:type="spellEnd"/>
            <w:r w:rsidRPr="00887A78">
              <w:rPr>
                <w:rFonts w:ascii="Arial Cyr" w:hAnsi="Arial Cyr"/>
                <w:color w:val="000000"/>
                <w:sz w:val="20"/>
                <w:szCs w:val="20"/>
                <w:lang w:val="uk-UA" w:eastAsia="uk-UA"/>
              </w:rPr>
              <w:t xml:space="preserve"> із сталі</w:t>
            </w:r>
            <w:r w:rsidRPr="00887A78">
              <w:rPr>
                <w:rFonts w:ascii="Arial Cyr" w:hAnsi="Arial Cyr"/>
                <w:color w:val="000000"/>
                <w:sz w:val="20"/>
                <w:szCs w:val="20"/>
                <w:lang w:val="uk-UA" w:eastAsia="uk-UA"/>
              </w:rPr>
              <w:br/>
              <w:t>марки 15, 20, 25, зовнішній діаметр 325 мм, товщина</w:t>
            </w:r>
            <w:r w:rsidRPr="00887A78">
              <w:rPr>
                <w:rFonts w:ascii="Arial Cyr" w:hAnsi="Arial Cyr"/>
                <w:color w:val="000000"/>
                <w:sz w:val="20"/>
                <w:szCs w:val="20"/>
                <w:lang w:val="uk-UA" w:eastAsia="uk-UA"/>
              </w:rPr>
              <w:br/>
              <w:t>стінки 8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4,8</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33</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proofErr w:type="spellStart"/>
            <w:r w:rsidRPr="00887A78">
              <w:rPr>
                <w:rFonts w:ascii="Arial Cyr" w:hAnsi="Arial Cyr"/>
                <w:color w:val="000000"/>
                <w:sz w:val="20"/>
                <w:szCs w:val="20"/>
                <w:lang w:val="uk-UA" w:eastAsia="uk-UA"/>
              </w:rPr>
              <w:t>Зароблення</w:t>
            </w:r>
            <w:proofErr w:type="spellEnd"/>
            <w:r w:rsidRPr="00887A78">
              <w:rPr>
                <w:rFonts w:ascii="Arial Cyr" w:hAnsi="Arial Cyr"/>
                <w:color w:val="000000"/>
                <w:sz w:val="20"/>
                <w:szCs w:val="20"/>
                <w:lang w:val="uk-UA" w:eastAsia="uk-UA"/>
              </w:rPr>
              <w:t xml:space="preserve"> сальників при проходженні труб через</w:t>
            </w:r>
            <w:r w:rsidRPr="00887A78">
              <w:rPr>
                <w:rFonts w:ascii="Arial Cyr" w:hAnsi="Arial Cyr"/>
                <w:color w:val="000000"/>
                <w:sz w:val="20"/>
                <w:szCs w:val="20"/>
                <w:lang w:val="uk-UA" w:eastAsia="uk-UA"/>
              </w:rPr>
              <w:br/>
              <w:t>фундаменти або стіни підвалу, діаметр труб до 300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сальник</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6</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34</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Засипання вручну траншей, пазух котлованів та ям,</w:t>
            </w:r>
            <w:r w:rsidRPr="00887A78">
              <w:rPr>
                <w:rFonts w:ascii="Arial Cyr" w:hAnsi="Arial Cyr"/>
                <w:color w:val="000000"/>
                <w:sz w:val="20"/>
                <w:szCs w:val="20"/>
                <w:lang w:val="uk-UA" w:eastAsia="uk-UA"/>
              </w:rPr>
              <w:br/>
              <w:t>група ґрунту 1/обсипання піском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м3</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4</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35</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Пісок природний, рядовий</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м3</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4,4</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36</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Улаштування щебеневої основи під</w:t>
            </w:r>
            <w:r w:rsidRPr="00887A78">
              <w:rPr>
                <w:rFonts w:ascii="Arial Cyr" w:hAnsi="Arial Cyr"/>
                <w:color w:val="000000"/>
                <w:sz w:val="20"/>
                <w:szCs w:val="20"/>
                <w:lang w:val="uk-UA" w:eastAsia="uk-UA"/>
              </w:rPr>
              <w:br/>
              <w:t>трубопроводи/засипка в траншею</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м3</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14</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37</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Засипання вручну траншей, пазух котлованів та ям,</w:t>
            </w:r>
            <w:r w:rsidRPr="00887A78">
              <w:rPr>
                <w:rFonts w:ascii="Arial Cyr" w:hAnsi="Arial Cyr"/>
                <w:color w:val="000000"/>
                <w:sz w:val="20"/>
                <w:szCs w:val="20"/>
                <w:lang w:val="uk-UA" w:eastAsia="uk-UA"/>
              </w:rPr>
              <w:br/>
              <w:t>група ґрунту 1</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м3</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51</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38</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Установлення бортових каменів природних при інших</w:t>
            </w:r>
            <w:r w:rsidRPr="00887A78">
              <w:rPr>
                <w:rFonts w:ascii="Arial Cyr" w:hAnsi="Arial Cyr"/>
                <w:color w:val="000000"/>
                <w:sz w:val="20"/>
                <w:szCs w:val="20"/>
                <w:lang w:val="uk-UA" w:eastAsia="uk-UA"/>
              </w:rPr>
              <w:br/>
              <w:t>видах покриттів</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6</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39</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Бордюр 1000х270х150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6</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lastRenderedPageBreak/>
              <w:t>40</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Улаштування  основи тротуарів із щебеню за товщини</w:t>
            </w:r>
            <w:r w:rsidRPr="00887A78">
              <w:rPr>
                <w:rFonts w:ascii="Arial Cyr" w:hAnsi="Arial Cyr"/>
                <w:color w:val="000000"/>
                <w:sz w:val="20"/>
                <w:szCs w:val="20"/>
                <w:lang w:val="uk-UA" w:eastAsia="uk-UA"/>
              </w:rPr>
              <w:br/>
              <w:t>шару 12 см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м2</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75</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825"/>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41</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Улаштування покриттів з </w:t>
            </w:r>
            <w:proofErr w:type="spellStart"/>
            <w:r w:rsidRPr="00887A78">
              <w:rPr>
                <w:rFonts w:ascii="Arial Cyr" w:hAnsi="Arial Cyr"/>
                <w:color w:val="000000"/>
                <w:sz w:val="20"/>
                <w:szCs w:val="20"/>
                <w:lang w:val="uk-UA" w:eastAsia="uk-UA"/>
              </w:rPr>
              <w:t>дрібнорозмірних</w:t>
            </w:r>
            <w:proofErr w:type="spellEnd"/>
            <w:r w:rsidRPr="00887A78">
              <w:rPr>
                <w:rFonts w:ascii="Arial Cyr" w:hAnsi="Arial Cyr"/>
                <w:color w:val="000000"/>
                <w:sz w:val="20"/>
                <w:szCs w:val="20"/>
                <w:lang w:val="uk-UA" w:eastAsia="uk-UA"/>
              </w:rPr>
              <w:t xml:space="preserve"> фігурних</w:t>
            </w:r>
            <w:r w:rsidRPr="00887A78">
              <w:rPr>
                <w:rFonts w:ascii="Arial Cyr" w:hAnsi="Arial Cyr"/>
                <w:color w:val="000000"/>
                <w:sz w:val="20"/>
                <w:szCs w:val="20"/>
                <w:lang w:val="uk-UA" w:eastAsia="uk-UA"/>
              </w:rPr>
              <w:br/>
              <w:t>елементів мощення [ФЭМ] з використанням придатної</w:t>
            </w:r>
            <w:r w:rsidRPr="00887A78">
              <w:rPr>
                <w:rFonts w:ascii="Arial Cyr" w:hAnsi="Arial Cyr"/>
                <w:color w:val="000000"/>
                <w:sz w:val="20"/>
                <w:szCs w:val="20"/>
                <w:lang w:val="uk-UA" w:eastAsia="uk-UA"/>
              </w:rPr>
              <w:br/>
              <w:t>бруківки раніше демонтованої</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м2</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75</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42</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Плити бетонні тротуарні фігурні, товщина 60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м2</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11,25</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825"/>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43</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Підготовка ґрунту для влаштування партерного та</w:t>
            </w:r>
            <w:r w:rsidRPr="00887A78">
              <w:rPr>
                <w:rFonts w:ascii="Arial Cyr" w:hAnsi="Arial Cyr"/>
                <w:color w:val="000000"/>
                <w:sz w:val="20"/>
                <w:szCs w:val="20"/>
                <w:lang w:val="uk-UA" w:eastAsia="uk-UA"/>
              </w:rPr>
              <w:br/>
              <w:t>звичайного газонів вручну з внесенням рослинної землі</w:t>
            </w:r>
            <w:r w:rsidRPr="00887A78">
              <w:rPr>
                <w:rFonts w:ascii="Arial Cyr" w:hAnsi="Arial Cyr"/>
                <w:color w:val="000000"/>
                <w:sz w:val="20"/>
                <w:szCs w:val="20"/>
                <w:lang w:val="uk-UA" w:eastAsia="uk-UA"/>
              </w:rPr>
              <w:br/>
              <w:t>шаром 15 см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м2</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32</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44</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Посів газонів партерних, мавританських та звичайних</w:t>
            </w:r>
            <w:r w:rsidRPr="00887A78">
              <w:rPr>
                <w:rFonts w:ascii="Arial Cyr" w:hAnsi="Arial Cyr"/>
                <w:color w:val="000000"/>
                <w:sz w:val="20"/>
                <w:szCs w:val="20"/>
                <w:lang w:val="uk-UA" w:eastAsia="uk-UA"/>
              </w:rPr>
              <w:br/>
              <w:t>вручну</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м2</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32</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45</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Під'єднання нових ділянок трубопроводу до існуючих</w:t>
            </w:r>
            <w:r w:rsidRPr="00887A78">
              <w:rPr>
                <w:rFonts w:ascii="Arial Cyr" w:hAnsi="Arial Cyr"/>
                <w:color w:val="000000"/>
                <w:sz w:val="20"/>
                <w:szCs w:val="20"/>
                <w:lang w:val="uk-UA" w:eastAsia="uk-UA"/>
              </w:rPr>
              <w:br/>
              <w:t>мереж водопостачання чи опалення діаметром 125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2</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c>
          <w:tcPr>
            <w:tcW w:w="5545" w:type="dxa"/>
            <w:gridSpan w:val="2"/>
            <w:tcBorders>
              <w:top w:val="nil"/>
              <w:left w:val="nil"/>
              <w:bottom w:val="nil"/>
              <w:right w:val="single" w:sz="4" w:space="0" w:color="000000"/>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proofErr w:type="spellStart"/>
            <w:r w:rsidRPr="00887A78">
              <w:rPr>
                <w:rFonts w:ascii="Arial Cyr" w:hAnsi="Arial Cyr"/>
                <w:color w:val="000000"/>
                <w:sz w:val="20"/>
                <w:szCs w:val="20"/>
                <w:u w:val="single"/>
                <w:lang w:val="uk-UA" w:eastAsia="uk-UA"/>
              </w:rPr>
              <w:t>Роздiл</w:t>
            </w:r>
            <w:proofErr w:type="spellEnd"/>
            <w:r w:rsidRPr="00887A78">
              <w:rPr>
                <w:rFonts w:ascii="Arial Cyr" w:hAnsi="Arial Cyr"/>
                <w:color w:val="000000"/>
                <w:sz w:val="20"/>
                <w:szCs w:val="20"/>
                <w:u w:val="single"/>
                <w:lang w:val="uk-UA" w:eastAsia="uk-UA"/>
              </w:rPr>
              <w:t xml:space="preserve"> 2. Ділянка від ТК-2 до </w:t>
            </w:r>
            <w:proofErr w:type="spellStart"/>
            <w:r w:rsidRPr="00887A78">
              <w:rPr>
                <w:rFonts w:ascii="Arial Cyr" w:hAnsi="Arial Cyr"/>
                <w:color w:val="000000"/>
                <w:sz w:val="20"/>
                <w:szCs w:val="20"/>
                <w:u w:val="single"/>
                <w:lang w:val="uk-UA" w:eastAsia="uk-UA"/>
              </w:rPr>
              <w:t>існ</w:t>
            </w:r>
            <w:proofErr w:type="spellEnd"/>
            <w:r w:rsidRPr="00887A78">
              <w:rPr>
                <w:rFonts w:ascii="Arial Cyr" w:hAnsi="Arial Cyr"/>
                <w:color w:val="000000"/>
                <w:sz w:val="20"/>
                <w:szCs w:val="20"/>
                <w:u w:val="single"/>
                <w:lang w:val="uk-UA" w:eastAsia="uk-UA"/>
              </w:rPr>
              <w:t>. буд.</w:t>
            </w:r>
          </w:p>
        </w:tc>
        <w:tc>
          <w:tcPr>
            <w:tcW w:w="1539" w:type="dxa"/>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1074" w:type="dxa"/>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r>
      <w:tr w:rsidR="00887A78" w:rsidRPr="00887A78" w:rsidTr="00887A78">
        <w:trPr>
          <w:trHeight w:val="245"/>
        </w:trPr>
        <w:tc>
          <w:tcPr>
            <w:tcW w:w="641" w:type="dxa"/>
            <w:tcBorders>
              <w:top w:val="nil"/>
              <w:left w:val="single" w:sz="8" w:space="0" w:color="auto"/>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5545" w:type="dxa"/>
            <w:gridSpan w:val="2"/>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1539" w:type="dxa"/>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1074" w:type="dxa"/>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46</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Розробка ґрунту екскаватором з доробкою вручну, група</w:t>
            </w:r>
            <w:r w:rsidRPr="00887A78">
              <w:rPr>
                <w:rFonts w:ascii="Arial Cyr" w:hAnsi="Arial Cyr"/>
                <w:color w:val="000000"/>
                <w:sz w:val="20"/>
                <w:szCs w:val="20"/>
                <w:lang w:val="uk-UA" w:eastAsia="uk-UA"/>
              </w:rPr>
              <w:br/>
              <w:t>ґрунту 2</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м3</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82</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825"/>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47</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(Демонтаж) фланцевих вентилів, засувок, затворів,</w:t>
            </w:r>
            <w:r w:rsidRPr="00887A78">
              <w:rPr>
                <w:rFonts w:ascii="Arial Cyr" w:hAnsi="Arial Cyr"/>
                <w:color w:val="000000"/>
                <w:sz w:val="20"/>
                <w:szCs w:val="20"/>
                <w:lang w:val="uk-UA" w:eastAsia="uk-UA"/>
              </w:rPr>
              <w:br/>
              <w:t>клапанів зворотних, кранів прохідних на трубопроводах</w:t>
            </w:r>
            <w:r w:rsidRPr="00887A78">
              <w:rPr>
                <w:rFonts w:ascii="Arial Cyr" w:hAnsi="Arial Cyr"/>
                <w:color w:val="000000"/>
                <w:sz w:val="20"/>
                <w:szCs w:val="20"/>
                <w:lang w:val="uk-UA" w:eastAsia="uk-UA"/>
              </w:rPr>
              <w:br/>
              <w:t>із сталевих труб діаметром понад 25 до 50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4</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48</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(Демонтаж) трубопроводів опалення зі сталевих</w:t>
            </w:r>
            <w:r w:rsidRPr="00887A78">
              <w:rPr>
                <w:rFonts w:ascii="Arial Cyr" w:hAnsi="Arial Cyr"/>
                <w:color w:val="000000"/>
                <w:sz w:val="20"/>
                <w:szCs w:val="20"/>
                <w:lang w:val="uk-UA" w:eastAsia="uk-UA"/>
              </w:rPr>
              <w:br/>
              <w:t>електрозварних труб діаметром до 40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16</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49</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Брухт металевий</w:t>
            </w:r>
            <w:r w:rsidRPr="00887A78">
              <w:rPr>
                <w:rFonts w:ascii="Arial Cyr" w:hAnsi="Arial Cyr"/>
                <w:color w:val="000000"/>
                <w:sz w:val="20"/>
                <w:szCs w:val="20"/>
                <w:lang w:val="uk-UA" w:eastAsia="uk-UA"/>
              </w:rPr>
              <w:br/>
              <w:t>(</w:t>
            </w:r>
            <w:proofErr w:type="spellStart"/>
            <w:r w:rsidRPr="00887A78">
              <w:rPr>
                <w:rFonts w:ascii="Arial Cyr" w:hAnsi="Arial Cyr"/>
                <w:color w:val="000000"/>
                <w:sz w:val="20"/>
                <w:szCs w:val="20"/>
                <w:lang w:val="uk-UA" w:eastAsia="uk-UA"/>
              </w:rPr>
              <w:t>зворотнi</w:t>
            </w:r>
            <w:proofErr w:type="spellEnd"/>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матерiали</w:t>
            </w:r>
            <w:proofErr w:type="spellEnd"/>
            <w:r w:rsidRPr="00887A78">
              <w:rPr>
                <w:rFonts w:ascii="Arial Cyr" w:hAnsi="Arial Cyr"/>
                <w:color w:val="000000"/>
                <w:sz w:val="20"/>
                <w:szCs w:val="20"/>
                <w:lang w:val="uk-UA" w:eastAsia="uk-UA"/>
              </w:rPr>
              <w:t>)</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т</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0,023</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50</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Улаштування піщаної основи під трубопроводи</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м3</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9,54</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51</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Укладання плит покриття площею до 5 м2 при</w:t>
            </w:r>
            <w:r w:rsidRPr="00887A78">
              <w:rPr>
                <w:rFonts w:ascii="Arial Cyr" w:hAnsi="Arial Cyr"/>
                <w:color w:val="000000"/>
                <w:sz w:val="20"/>
                <w:szCs w:val="20"/>
                <w:lang w:val="uk-UA" w:eastAsia="uk-UA"/>
              </w:rPr>
              <w:br/>
              <w:t>найбільшій масі монтажних елементів до 5 т</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52</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Плити покриття лотків та каналів ПТП 18-12</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310"/>
        </w:trPr>
        <w:tc>
          <w:tcPr>
            <w:tcW w:w="64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1</w:t>
            </w:r>
          </w:p>
        </w:tc>
        <w:tc>
          <w:tcPr>
            <w:tcW w:w="5545" w:type="dxa"/>
            <w:gridSpan w:val="2"/>
            <w:tcBorders>
              <w:top w:val="single" w:sz="8" w:space="0" w:color="auto"/>
              <w:left w:val="nil"/>
              <w:bottom w:val="single" w:sz="4" w:space="0" w:color="auto"/>
              <w:right w:val="nil"/>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2</w:t>
            </w:r>
          </w:p>
        </w:tc>
        <w:tc>
          <w:tcPr>
            <w:tcW w:w="1539" w:type="dxa"/>
            <w:tcBorders>
              <w:top w:val="single" w:sz="8" w:space="0" w:color="auto"/>
              <w:left w:val="single" w:sz="4" w:space="0" w:color="auto"/>
              <w:bottom w:val="single" w:sz="4" w:space="0" w:color="auto"/>
              <w:right w:val="nil"/>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3</w:t>
            </w:r>
          </w:p>
        </w:tc>
        <w:tc>
          <w:tcPr>
            <w:tcW w:w="1074"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4</w:t>
            </w:r>
          </w:p>
        </w:tc>
        <w:tc>
          <w:tcPr>
            <w:tcW w:w="850" w:type="dxa"/>
            <w:tcBorders>
              <w:top w:val="single" w:sz="8" w:space="0" w:color="auto"/>
              <w:left w:val="nil"/>
              <w:bottom w:val="single" w:sz="4" w:space="0" w:color="auto"/>
              <w:right w:val="single" w:sz="8" w:space="0" w:color="000000"/>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5</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53</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Пробивання отворів в бутових фундаментах</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2</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1353"/>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54</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Безканальне прокладання </w:t>
            </w:r>
            <w:proofErr w:type="spellStart"/>
            <w:r w:rsidRPr="00887A78">
              <w:rPr>
                <w:rFonts w:ascii="Arial Cyr" w:hAnsi="Arial Cyr"/>
                <w:color w:val="000000"/>
                <w:sz w:val="20"/>
                <w:szCs w:val="20"/>
                <w:lang w:val="uk-UA" w:eastAsia="uk-UA"/>
              </w:rPr>
              <w:t>теплогідроізольованих</w:t>
            </w:r>
            <w:proofErr w:type="spellEnd"/>
            <w:r w:rsidRPr="00887A78">
              <w:rPr>
                <w:rFonts w:ascii="Arial Cyr" w:hAnsi="Arial Cyr"/>
                <w:color w:val="000000"/>
                <w:sz w:val="20"/>
                <w:szCs w:val="20"/>
                <w:lang w:val="uk-UA" w:eastAsia="uk-UA"/>
              </w:rPr>
              <w:br/>
              <w:t>трубопроводів діаметром 32 мм [пінополіуретанова</w:t>
            </w:r>
            <w:r w:rsidRPr="00887A78">
              <w:rPr>
                <w:rFonts w:ascii="Arial Cyr" w:hAnsi="Arial Cyr"/>
                <w:color w:val="000000"/>
                <w:sz w:val="20"/>
                <w:szCs w:val="20"/>
                <w:lang w:val="uk-UA" w:eastAsia="uk-UA"/>
              </w:rPr>
              <w:br/>
              <w:t>ізоляція з зовнішньою оболонкою із поліетилену] при</w:t>
            </w:r>
            <w:r w:rsidRPr="00887A78">
              <w:rPr>
                <w:rFonts w:ascii="Arial Cyr" w:hAnsi="Arial Cyr"/>
                <w:color w:val="000000"/>
                <w:sz w:val="20"/>
                <w:szCs w:val="20"/>
                <w:lang w:val="uk-UA" w:eastAsia="uk-UA"/>
              </w:rPr>
              <w:br/>
              <w:t xml:space="preserve">умовному тиску 1,6 </w:t>
            </w:r>
            <w:proofErr w:type="spellStart"/>
            <w:r w:rsidRPr="00887A78">
              <w:rPr>
                <w:rFonts w:ascii="Arial Cyr" w:hAnsi="Arial Cyr"/>
                <w:color w:val="000000"/>
                <w:sz w:val="20"/>
                <w:szCs w:val="20"/>
                <w:lang w:val="uk-UA" w:eastAsia="uk-UA"/>
              </w:rPr>
              <w:t>МПа</w:t>
            </w:r>
            <w:proofErr w:type="spellEnd"/>
            <w:r w:rsidRPr="00887A78">
              <w:rPr>
                <w:rFonts w:ascii="Arial Cyr" w:hAnsi="Arial Cyr"/>
                <w:color w:val="000000"/>
                <w:sz w:val="20"/>
                <w:szCs w:val="20"/>
                <w:lang w:val="uk-UA" w:eastAsia="uk-UA"/>
              </w:rPr>
              <w:t xml:space="preserve"> [16 кгс/см2], температурі 150</w:t>
            </w:r>
            <w:r w:rsidRPr="00887A78">
              <w:rPr>
                <w:rFonts w:ascii="Arial Cyr" w:hAnsi="Arial Cyr"/>
                <w:color w:val="000000"/>
                <w:sz w:val="20"/>
                <w:szCs w:val="20"/>
                <w:lang w:val="uk-UA" w:eastAsia="uk-UA"/>
              </w:rPr>
              <w:br/>
            </w:r>
            <w:proofErr w:type="spellStart"/>
            <w:r w:rsidRPr="00887A78">
              <w:rPr>
                <w:rFonts w:ascii="Arial Cyr" w:hAnsi="Arial Cyr"/>
                <w:color w:val="000000"/>
                <w:sz w:val="20"/>
                <w:szCs w:val="20"/>
                <w:lang w:val="uk-UA" w:eastAsia="uk-UA"/>
              </w:rPr>
              <w:t>град.С</w:t>
            </w:r>
            <w:proofErr w:type="spellEnd"/>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18</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55</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Комплекти фланців відповідних плоских приварних з</w:t>
            </w:r>
            <w:r w:rsidRPr="00887A78">
              <w:rPr>
                <w:rFonts w:ascii="Arial Cyr" w:hAnsi="Arial Cyr"/>
                <w:color w:val="000000"/>
                <w:sz w:val="20"/>
                <w:szCs w:val="20"/>
                <w:lang w:val="uk-UA" w:eastAsia="uk-UA"/>
              </w:rPr>
              <w:br/>
              <w:t>вуглецевої сталі, діаметр умовного проходу 32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комплект</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4</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56</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Кран кульовий фланцевий </w:t>
            </w:r>
            <w:proofErr w:type="spellStart"/>
            <w:r w:rsidRPr="00887A78">
              <w:rPr>
                <w:rFonts w:ascii="Arial Cyr" w:hAnsi="Arial Cyr"/>
                <w:color w:val="000000"/>
                <w:sz w:val="20"/>
                <w:szCs w:val="20"/>
                <w:lang w:val="uk-UA" w:eastAsia="uk-UA"/>
              </w:rPr>
              <w:t>Zetkma</w:t>
            </w:r>
            <w:proofErr w:type="spellEnd"/>
            <w:r w:rsidRPr="00887A78">
              <w:rPr>
                <w:rFonts w:ascii="Arial Cyr" w:hAnsi="Arial Cyr"/>
                <w:color w:val="000000"/>
                <w:sz w:val="20"/>
                <w:szCs w:val="20"/>
                <w:lang w:val="uk-UA" w:eastAsia="uk-UA"/>
              </w:rPr>
              <w:t xml:space="preserve"> 565 </w:t>
            </w:r>
            <w:proofErr w:type="spellStart"/>
            <w:r w:rsidRPr="00887A78">
              <w:rPr>
                <w:rFonts w:ascii="Arial Cyr" w:hAnsi="Arial Cyr"/>
                <w:color w:val="000000"/>
                <w:sz w:val="20"/>
                <w:szCs w:val="20"/>
                <w:lang w:val="uk-UA" w:eastAsia="uk-UA"/>
              </w:rPr>
              <w:t>Ду</w:t>
            </w:r>
            <w:proofErr w:type="spellEnd"/>
            <w:r w:rsidRPr="00887A78">
              <w:rPr>
                <w:rFonts w:ascii="Arial Cyr" w:hAnsi="Arial Cyr"/>
                <w:color w:val="000000"/>
                <w:sz w:val="20"/>
                <w:szCs w:val="20"/>
                <w:lang w:val="uk-UA" w:eastAsia="uk-UA"/>
              </w:rPr>
              <w:t xml:space="preserve"> 32 або аналог</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0,108</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825"/>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57</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Труби сталеві теплоізольовані в захисній поліетиленовій</w:t>
            </w:r>
            <w:r w:rsidRPr="00887A78">
              <w:rPr>
                <w:rFonts w:ascii="Arial Cyr" w:hAnsi="Arial Cyr"/>
                <w:color w:val="000000"/>
                <w:sz w:val="20"/>
                <w:szCs w:val="20"/>
                <w:lang w:val="uk-UA" w:eastAsia="uk-UA"/>
              </w:rPr>
              <w:br/>
              <w:t>оболонці для підземного прокладання теплових мереж,</w:t>
            </w:r>
            <w:r w:rsidRPr="00887A78">
              <w:rPr>
                <w:rFonts w:ascii="Arial Cyr" w:hAnsi="Arial Cyr"/>
                <w:color w:val="000000"/>
                <w:sz w:val="20"/>
                <w:szCs w:val="20"/>
                <w:lang w:val="uk-UA" w:eastAsia="uk-UA"/>
              </w:rPr>
              <w:br/>
              <w:t>типорозмір 32/90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18</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58</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Коліно гнуте для теплоізольованих труб, типорозмір</w:t>
            </w:r>
            <w:r w:rsidRPr="00887A78">
              <w:rPr>
                <w:rFonts w:ascii="Arial Cyr" w:hAnsi="Arial Cyr"/>
                <w:color w:val="000000"/>
                <w:sz w:val="20"/>
                <w:szCs w:val="20"/>
                <w:lang w:val="uk-UA" w:eastAsia="uk-UA"/>
              </w:rPr>
              <w:br/>
              <w:t>32/90 мм, L=0,6 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4</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59</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Засипання вручну траншей, пазух котлованів та ям,</w:t>
            </w:r>
            <w:r w:rsidRPr="00887A78">
              <w:rPr>
                <w:rFonts w:ascii="Arial Cyr" w:hAnsi="Arial Cyr"/>
                <w:color w:val="000000"/>
                <w:sz w:val="20"/>
                <w:szCs w:val="20"/>
                <w:lang w:val="uk-UA" w:eastAsia="uk-UA"/>
              </w:rPr>
              <w:br/>
              <w:t>група ґрунту 1/обсипання піском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м3</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60</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Пісок природний, рядовий</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м3</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1,1</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61</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Засипання вручну траншей, пазух котлованів та ям,</w:t>
            </w:r>
            <w:r w:rsidRPr="00887A78">
              <w:rPr>
                <w:rFonts w:ascii="Arial Cyr" w:hAnsi="Arial Cyr"/>
                <w:color w:val="000000"/>
                <w:sz w:val="20"/>
                <w:szCs w:val="20"/>
                <w:lang w:val="uk-UA" w:eastAsia="uk-UA"/>
              </w:rPr>
              <w:br/>
              <w:t>група ґрунту 1</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м3</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10</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62</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Посів газонів партерних, мавританських та звичайних</w:t>
            </w:r>
            <w:r w:rsidRPr="00887A78">
              <w:rPr>
                <w:rFonts w:ascii="Arial Cyr" w:hAnsi="Arial Cyr"/>
                <w:color w:val="000000"/>
                <w:sz w:val="20"/>
                <w:szCs w:val="20"/>
                <w:lang w:val="uk-UA" w:eastAsia="uk-UA"/>
              </w:rPr>
              <w:br/>
              <w:t>вручну</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м2</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15</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c>
          <w:tcPr>
            <w:tcW w:w="5545" w:type="dxa"/>
            <w:gridSpan w:val="2"/>
            <w:tcBorders>
              <w:top w:val="nil"/>
              <w:left w:val="nil"/>
              <w:bottom w:val="nil"/>
              <w:right w:val="single" w:sz="4" w:space="0" w:color="000000"/>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proofErr w:type="spellStart"/>
            <w:r w:rsidRPr="00887A78">
              <w:rPr>
                <w:rFonts w:ascii="Arial Cyr" w:hAnsi="Arial Cyr"/>
                <w:color w:val="000000"/>
                <w:sz w:val="20"/>
                <w:szCs w:val="20"/>
                <w:u w:val="single"/>
                <w:lang w:val="uk-UA" w:eastAsia="uk-UA"/>
              </w:rPr>
              <w:t>Роздiл</w:t>
            </w:r>
            <w:proofErr w:type="spellEnd"/>
            <w:r w:rsidRPr="00887A78">
              <w:rPr>
                <w:rFonts w:ascii="Arial Cyr" w:hAnsi="Arial Cyr"/>
                <w:color w:val="000000"/>
                <w:sz w:val="20"/>
                <w:szCs w:val="20"/>
                <w:u w:val="single"/>
                <w:lang w:val="uk-UA" w:eastAsia="uk-UA"/>
              </w:rPr>
              <w:t xml:space="preserve"> 3. Ділянка Т-13, Т-14</w:t>
            </w:r>
          </w:p>
        </w:tc>
        <w:tc>
          <w:tcPr>
            <w:tcW w:w="1539" w:type="dxa"/>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1074" w:type="dxa"/>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r>
      <w:tr w:rsidR="00887A78" w:rsidRPr="00887A78" w:rsidTr="00887A78">
        <w:trPr>
          <w:trHeight w:val="245"/>
        </w:trPr>
        <w:tc>
          <w:tcPr>
            <w:tcW w:w="641" w:type="dxa"/>
            <w:tcBorders>
              <w:top w:val="nil"/>
              <w:left w:val="single" w:sz="8" w:space="0" w:color="auto"/>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5545" w:type="dxa"/>
            <w:gridSpan w:val="2"/>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1539" w:type="dxa"/>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1074" w:type="dxa"/>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63</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Розбирання асфальтобетонних покриттів вручну</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м3</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1,04</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lastRenderedPageBreak/>
              <w:t>64</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Розробка ґрунту екскаватором з доробкою вручну, група</w:t>
            </w:r>
            <w:r w:rsidRPr="00887A78">
              <w:rPr>
                <w:rFonts w:ascii="Arial Cyr" w:hAnsi="Arial Cyr"/>
                <w:color w:val="000000"/>
                <w:sz w:val="20"/>
                <w:szCs w:val="20"/>
                <w:lang w:val="uk-UA" w:eastAsia="uk-UA"/>
              </w:rPr>
              <w:br/>
              <w:t>ґрунту 2</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м3</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12</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65</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Розбирання покриттів підлог з керамічних плиток</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м2</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0,7</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66</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Розбирання стяжок бетонних</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м3</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0,11</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825"/>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67</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(Демонтаж) фланцевих вентилів, засувок, затворів,</w:t>
            </w:r>
            <w:r w:rsidRPr="00887A78">
              <w:rPr>
                <w:rFonts w:ascii="Arial Cyr" w:hAnsi="Arial Cyr"/>
                <w:color w:val="000000"/>
                <w:sz w:val="20"/>
                <w:szCs w:val="20"/>
                <w:lang w:val="uk-UA" w:eastAsia="uk-UA"/>
              </w:rPr>
              <w:br/>
              <w:t>клапанів зворотних, кранів прохідних на трубопроводах</w:t>
            </w:r>
            <w:r w:rsidRPr="00887A78">
              <w:rPr>
                <w:rFonts w:ascii="Arial Cyr" w:hAnsi="Arial Cyr"/>
                <w:color w:val="000000"/>
                <w:sz w:val="20"/>
                <w:szCs w:val="20"/>
                <w:lang w:val="uk-UA" w:eastAsia="uk-UA"/>
              </w:rPr>
              <w:br/>
              <w:t>із сталевих труб діаметром понад 25 до 50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2</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68</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(Демонтаж) трубопроводів опалення зі сталевих</w:t>
            </w:r>
            <w:r w:rsidRPr="00887A78">
              <w:rPr>
                <w:rFonts w:ascii="Arial Cyr" w:hAnsi="Arial Cyr"/>
                <w:color w:val="000000"/>
                <w:sz w:val="20"/>
                <w:szCs w:val="20"/>
                <w:lang w:val="uk-UA" w:eastAsia="uk-UA"/>
              </w:rPr>
              <w:br/>
              <w:t>електрозварних труб діаметром до 40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16</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69</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Брухт металевий</w:t>
            </w:r>
            <w:r w:rsidRPr="00887A78">
              <w:rPr>
                <w:rFonts w:ascii="Arial Cyr" w:hAnsi="Arial Cyr"/>
                <w:color w:val="000000"/>
                <w:sz w:val="20"/>
                <w:szCs w:val="20"/>
                <w:lang w:val="uk-UA" w:eastAsia="uk-UA"/>
              </w:rPr>
              <w:br/>
              <w:t>(</w:t>
            </w:r>
            <w:proofErr w:type="spellStart"/>
            <w:r w:rsidRPr="00887A78">
              <w:rPr>
                <w:rFonts w:ascii="Arial Cyr" w:hAnsi="Arial Cyr"/>
                <w:color w:val="000000"/>
                <w:sz w:val="20"/>
                <w:szCs w:val="20"/>
                <w:lang w:val="uk-UA" w:eastAsia="uk-UA"/>
              </w:rPr>
              <w:t>зворотнi</w:t>
            </w:r>
            <w:proofErr w:type="spellEnd"/>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матерiали</w:t>
            </w:r>
            <w:proofErr w:type="spellEnd"/>
            <w:r w:rsidRPr="00887A78">
              <w:rPr>
                <w:rFonts w:ascii="Arial Cyr" w:hAnsi="Arial Cyr"/>
                <w:color w:val="000000"/>
                <w:sz w:val="20"/>
                <w:szCs w:val="20"/>
                <w:lang w:val="uk-UA" w:eastAsia="uk-UA"/>
              </w:rPr>
              <w:t>)</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т</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0,021</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70</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Улаштування піщаної основи під трубопроводи</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м3</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0,84</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1353"/>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71</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Безканальне прокладання </w:t>
            </w:r>
            <w:proofErr w:type="spellStart"/>
            <w:r w:rsidRPr="00887A78">
              <w:rPr>
                <w:rFonts w:ascii="Arial Cyr" w:hAnsi="Arial Cyr"/>
                <w:color w:val="000000"/>
                <w:sz w:val="20"/>
                <w:szCs w:val="20"/>
                <w:lang w:val="uk-UA" w:eastAsia="uk-UA"/>
              </w:rPr>
              <w:t>теплогідроізольованих</w:t>
            </w:r>
            <w:proofErr w:type="spellEnd"/>
            <w:r w:rsidRPr="00887A78">
              <w:rPr>
                <w:rFonts w:ascii="Arial Cyr" w:hAnsi="Arial Cyr"/>
                <w:color w:val="000000"/>
                <w:sz w:val="20"/>
                <w:szCs w:val="20"/>
                <w:lang w:val="uk-UA" w:eastAsia="uk-UA"/>
              </w:rPr>
              <w:br/>
              <w:t>трубопроводів діаметром 38 мм [пінополіуретанова</w:t>
            </w:r>
            <w:r w:rsidRPr="00887A78">
              <w:rPr>
                <w:rFonts w:ascii="Arial Cyr" w:hAnsi="Arial Cyr"/>
                <w:color w:val="000000"/>
                <w:sz w:val="20"/>
                <w:szCs w:val="20"/>
                <w:lang w:val="uk-UA" w:eastAsia="uk-UA"/>
              </w:rPr>
              <w:br/>
              <w:t>ізоляція з зовнішньою оболонкою із поліетилену] при</w:t>
            </w:r>
            <w:r w:rsidRPr="00887A78">
              <w:rPr>
                <w:rFonts w:ascii="Arial Cyr" w:hAnsi="Arial Cyr"/>
                <w:color w:val="000000"/>
                <w:sz w:val="20"/>
                <w:szCs w:val="20"/>
                <w:lang w:val="uk-UA" w:eastAsia="uk-UA"/>
              </w:rPr>
              <w:br/>
              <w:t xml:space="preserve">умовному тиску 1,6 </w:t>
            </w:r>
            <w:proofErr w:type="spellStart"/>
            <w:r w:rsidRPr="00887A78">
              <w:rPr>
                <w:rFonts w:ascii="Arial Cyr" w:hAnsi="Arial Cyr"/>
                <w:color w:val="000000"/>
                <w:sz w:val="20"/>
                <w:szCs w:val="20"/>
                <w:lang w:val="uk-UA" w:eastAsia="uk-UA"/>
              </w:rPr>
              <w:t>МПа</w:t>
            </w:r>
            <w:proofErr w:type="spellEnd"/>
            <w:r w:rsidRPr="00887A78">
              <w:rPr>
                <w:rFonts w:ascii="Arial Cyr" w:hAnsi="Arial Cyr"/>
                <w:color w:val="000000"/>
                <w:sz w:val="20"/>
                <w:szCs w:val="20"/>
                <w:lang w:val="uk-UA" w:eastAsia="uk-UA"/>
              </w:rPr>
              <w:t xml:space="preserve"> [16 кгс/см2], температурі 150</w:t>
            </w:r>
            <w:r w:rsidRPr="00887A78">
              <w:rPr>
                <w:rFonts w:ascii="Arial Cyr" w:hAnsi="Arial Cyr"/>
                <w:color w:val="000000"/>
                <w:sz w:val="20"/>
                <w:szCs w:val="20"/>
                <w:lang w:val="uk-UA" w:eastAsia="uk-UA"/>
              </w:rPr>
              <w:br/>
            </w:r>
            <w:proofErr w:type="spellStart"/>
            <w:r w:rsidRPr="00887A78">
              <w:rPr>
                <w:rFonts w:ascii="Arial Cyr" w:hAnsi="Arial Cyr"/>
                <w:color w:val="000000"/>
                <w:sz w:val="20"/>
                <w:szCs w:val="20"/>
                <w:lang w:val="uk-UA" w:eastAsia="uk-UA"/>
              </w:rPr>
              <w:t>град.С</w:t>
            </w:r>
            <w:proofErr w:type="spellEnd"/>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18</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72</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Комплекти фланців відповідних плоских приварних з</w:t>
            </w:r>
            <w:r w:rsidRPr="00887A78">
              <w:rPr>
                <w:rFonts w:ascii="Arial Cyr" w:hAnsi="Arial Cyr"/>
                <w:color w:val="000000"/>
                <w:sz w:val="20"/>
                <w:szCs w:val="20"/>
                <w:lang w:val="uk-UA" w:eastAsia="uk-UA"/>
              </w:rPr>
              <w:br/>
              <w:t>вуглецевої сталі, діаметр умовного проходу 32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комплект</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4</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73</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Комплекти фланців відповідних плоских приварних з</w:t>
            </w:r>
            <w:r w:rsidRPr="00887A78">
              <w:rPr>
                <w:rFonts w:ascii="Arial Cyr" w:hAnsi="Arial Cyr"/>
                <w:color w:val="000000"/>
                <w:sz w:val="20"/>
                <w:szCs w:val="20"/>
                <w:lang w:val="uk-UA" w:eastAsia="uk-UA"/>
              </w:rPr>
              <w:br/>
              <w:t>вуглецевої сталі, діаметр умовного проходу 38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комплект</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2</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74</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Кран кульовий фланцевий </w:t>
            </w:r>
            <w:proofErr w:type="spellStart"/>
            <w:r w:rsidRPr="00887A78">
              <w:rPr>
                <w:rFonts w:ascii="Arial Cyr" w:hAnsi="Arial Cyr"/>
                <w:color w:val="000000"/>
                <w:sz w:val="20"/>
                <w:szCs w:val="20"/>
                <w:lang w:val="uk-UA" w:eastAsia="uk-UA"/>
              </w:rPr>
              <w:t>Zetkma</w:t>
            </w:r>
            <w:proofErr w:type="spellEnd"/>
            <w:r w:rsidRPr="00887A78">
              <w:rPr>
                <w:rFonts w:ascii="Arial Cyr" w:hAnsi="Arial Cyr"/>
                <w:color w:val="000000"/>
                <w:sz w:val="20"/>
                <w:szCs w:val="20"/>
                <w:lang w:val="uk-UA" w:eastAsia="uk-UA"/>
              </w:rPr>
              <w:t xml:space="preserve"> 565 </w:t>
            </w:r>
            <w:proofErr w:type="spellStart"/>
            <w:r w:rsidRPr="00887A78">
              <w:rPr>
                <w:rFonts w:ascii="Arial Cyr" w:hAnsi="Arial Cyr"/>
                <w:color w:val="000000"/>
                <w:sz w:val="20"/>
                <w:szCs w:val="20"/>
                <w:lang w:val="uk-UA" w:eastAsia="uk-UA"/>
              </w:rPr>
              <w:t>Ду</w:t>
            </w:r>
            <w:proofErr w:type="spellEnd"/>
            <w:r w:rsidRPr="00887A78">
              <w:rPr>
                <w:rFonts w:ascii="Arial Cyr" w:hAnsi="Arial Cyr"/>
                <w:color w:val="000000"/>
                <w:sz w:val="20"/>
                <w:szCs w:val="20"/>
                <w:lang w:val="uk-UA" w:eastAsia="uk-UA"/>
              </w:rPr>
              <w:t xml:space="preserve"> 40 або аналог</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0,108</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825"/>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75</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Труби сталеві теплоізольовані в захисній поліетиленовій</w:t>
            </w:r>
            <w:r w:rsidRPr="00887A78">
              <w:rPr>
                <w:rFonts w:ascii="Arial Cyr" w:hAnsi="Arial Cyr"/>
                <w:color w:val="000000"/>
                <w:sz w:val="20"/>
                <w:szCs w:val="20"/>
                <w:lang w:val="uk-UA" w:eastAsia="uk-UA"/>
              </w:rPr>
              <w:br/>
              <w:t>оболонці для підземного прокладання теплових мереж,</w:t>
            </w:r>
            <w:r w:rsidRPr="00887A78">
              <w:rPr>
                <w:rFonts w:ascii="Arial Cyr" w:hAnsi="Arial Cyr"/>
                <w:color w:val="000000"/>
                <w:sz w:val="20"/>
                <w:szCs w:val="20"/>
                <w:lang w:val="uk-UA" w:eastAsia="uk-UA"/>
              </w:rPr>
              <w:br/>
              <w:t>типорозмір 38/110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16</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76</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Коліно гнуте для теплоізольованих труб, типорозмір</w:t>
            </w:r>
            <w:r w:rsidRPr="00887A78">
              <w:rPr>
                <w:rFonts w:ascii="Arial Cyr" w:hAnsi="Arial Cyr"/>
                <w:color w:val="000000"/>
                <w:sz w:val="20"/>
                <w:szCs w:val="20"/>
                <w:lang w:val="uk-UA" w:eastAsia="uk-UA"/>
              </w:rPr>
              <w:br/>
              <w:t>38/110 мм, L=0,6 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4</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77</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Засипання вручну траншей, пазух котлованів та ям,</w:t>
            </w:r>
            <w:r w:rsidRPr="00887A78">
              <w:rPr>
                <w:rFonts w:ascii="Arial Cyr" w:hAnsi="Arial Cyr"/>
                <w:color w:val="000000"/>
                <w:sz w:val="20"/>
                <w:szCs w:val="20"/>
                <w:lang w:val="uk-UA" w:eastAsia="uk-UA"/>
              </w:rPr>
              <w:br/>
              <w:t>група ґрунту 1/обсипання піском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м3</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0,8</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78</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Пісок природний, рядовий</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м3</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0,88</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79</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Засипання вручну траншей, пазух котлованів та ям,</w:t>
            </w:r>
            <w:r w:rsidRPr="00887A78">
              <w:rPr>
                <w:rFonts w:ascii="Arial Cyr" w:hAnsi="Arial Cyr"/>
                <w:color w:val="000000"/>
                <w:sz w:val="20"/>
                <w:szCs w:val="20"/>
                <w:lang w:val="uk-UA" w:eastAsia="uk-UA"/>
              </w:rPr>
              <w:br/>
              <w:t>група ґрунту 1</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м3</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10</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80</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Під'єднання нових ділянок трубопроводу до існуючих</w:t>
            </w:r>
            <w:r w:rsidRPr="00887A78">
              <w:rPr>
                <w:rFonts w:ascii="Arial Cyr" w:hAnsi="Arial Cyr"/>
                <w:color w:val="000000"/>
                <w:sz w:val="20"/>
                <w:szCs w:val="20"/>
                <w:lang w:val="uk-UA" w:eastAsia="uk-UA"/>
              </w:rPr>
              <w:br/>
              <w:t>мереж водопостачання чи опалення діаметром 32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2</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81</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Улаштування  основи тротуарів із щебеню за товщини</w:t>
            </w:r>
            <w:r w:rsidRPr="00887A78">
              <w:rPr>
                <w:rFonts w:ascii="Arial Cyr" w:hAnsi="Arial Cyr"/>
                <w:color w:val="000000"/>
                <w:sz w:val="20"/>
                <w:szCs w:val="20"/>
                <w:lang w:val="uk-UA" w:eastAsia="uk-UA"/>
              </w:rPr>
              <w:br/>
              <w:t>шару 12 см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м2</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11,6</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82</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Улаштування асфальтобетонних жорстких покриттів</w:t>
            </w:r>
            <w:r w:rsidRPr="00887A78">
              <w:rPr>
                <w:rFonts w:ascii="Arial Cyr" w:hAnsi="Arial Cyr"/>
                <w:color w:val="000000"/>
                <w:sz w:val="20"/>
                <w:szCs w:val="20"/>
                <w:lang w:val="uk-UA" w:eastAsia="uk-UA"/>
              </w:rPr>
              <w:br/>
              <w:t>товщиною 25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м2</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11,6</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310"/>
        </w:trPr>
        <w:tc>
          <w:tcPr>
            <w:tcW w:w="64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1</w:t>
            </w:r>
          </w:p>
        </w:tc>
        <w:tc>
          <w:tcPr>
            <w:tcW w:w="5545" w:type="dxa"/>
            <w:gridSpan w:val="2"/>
            <w:tcBorders>
              <w:top w:val="single" w:sz="8" w:space="0" w:color="auto"/>
              <w:left w:val="nil"/>
              <w:bottom w:val="single" w:sz="4" w:space="0" w:color="auto"/>
              <w:right w:val="nil"/>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2</w:t>
            </w:r>
          </w:p>
        </w:tc>
        <w:tc>
          <w:tcPr>
            <w:tcW w:w="1539" w:type="dxa"/>
            <w:tcBorders>
              <w:top w:val="single" w:sz="8" w:space="0" w:color="auto"/>
              <w:left w:val="single" w:sz="4" w:space="0" w:color="auto"/>
              <w:bottom w:val="single" w:sz="4" w:space="0" w:color="auto"/>
              <w:right w:val="nil"/>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3</w:t>
            </w:r>
          </w:p>
        </w:tc>
        <w:tc>
          <w:tcPr>
            <w:tcW w:w="1074" w:type="dxa"/>
            <w:tcBorders>
              <w:top w:val="single" w:sz="8" w:space="0" w:color="auto"/>
              <w:left w:val="single" w:sz="4" w:space="0" w:color="auto"/>
              <w:bottom w:val="single" w:sz="4" w:space="0" w:color="auto"/>
              <w:right w:val="single" w:sz="4" w:space="0" w:color="000000"/>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4</w:t>
            </w:r>
          </w:p>
        </w:tc>
        <w:tc>
          <w:tcPr>
            <w:tcW w:w="850" w:type="dxa"/>
            <w:tcBorders>
              <w:top w:val="single" w:sz="8" w:space="0" w:color="auto"/>
              <w:left w:val="nil"/>
              <w:bottom w:val="single" w:sz="4" w:space="0" w:color="auto"/>
              <w:right w:val="single" w:sz="8" w:space="0" w:color="000000"/>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5</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83</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На кожні 5 мм зміни товщини асфальтобетонних</w:t>
            </w:r>
            <w:r w:rsidRPr="00887A78">
              <w:rPr>
                <w:rFonts w:ascii="Arial Cyr" w:hAnsi="Arial Cyr"/>
                <w:color w:val="000000"/>
                <w:sz w:val="20"/>
                <w:szCs w:val="20"/>
                <w:lang w:val="uk-UA" w:eastAsia="uk-UA"/>
              </w:rPr>
              <w:br/>
              <w:t>жорстких покриттів додавати або виключати</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м2</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11,6</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c>
          <w:tcPr>
            <w:tcW w:w="5545" w:type="dxa"/>
            <w:gridSpan w:val="2"/>
            <w:tcBorders>
              <w:top w:val="nil"/>
              <w:left w:val="nil"/>
              <w:bottom w:val="nil"/>
              <w:right w:val="single" w:sz="4" w:space="0" w:color="000000"/>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proofErr w:type="spellStart"/>
            <w:r w:rsidRPr="00887A78">
              <w:rPr>
                <w:rFonts w:ascii="Arial Cyr" w:hAnsi="Arial Cyr"/>
                <w:color w:val="000000"/>
                <w:sz w:val="20"/>
                <w:szCs w:val="20"/>
                <w:u w:val="single"/>
                <w:lang w:val="uk-UA" w:eastAsia="uk-UA"/>
              </w:rPr>
              <w:t>Роздiл</w:t>
            </w:r>
            <w:proofErr w:type="spellEnd"/>
            <w:r w:rsidRPr="00887A78">
              <w:rPr>
                <w:rFonts w:ascii="Arial Cyr" w:hAnsi="Arial Cyr"/>
                <w:color w:val="000000"/>
                <w:sz w:val="20"/>
                <w:szCs w:val="20"/>
                <w:u w:val="single"/>
                <w:lang w:val="uk-UA" w:eastAsia="uk-UA"/>
              </w:rPr>
              <w:t xml:space="preserve"> 4. Інші роботи та витрати</w:t>
            </w:r>
          </w:p>
        </w:tc>
        <w:tc>
          <w:tcPr>
            <w:tcW w:w="1539" w:type="dxa"/>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1074" w:type="dxa"/>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r>
      <w:tr w:rsidR="00887A78" w:rsidRPr="00887A78" w:rsidTr="00887A78">
        <w:trPr>
          <w:trHeight w:val="245"/>
        </w:trPr>
        <w:tc>
          <w:tcPr>
            <w:tcW w:w="641" w:type="dxa"/>
            <w:tcBorders>
              <w:top w:val="nil"/>
              <w:left w:val="single" w:sz="8" w:space="0" w:color="auto"/>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5545" w:type="dxa"/>
            <w:gridSpan w:val="2"/>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1539" w:type="dxa"/>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1074" w:type="dxa"/>
            <w:tcBorders>
              <w:top w:val="nil"/>
              <w:left w:val="nil"/>
              <w:bottom w:val="nil"/>
              <w:right w:val="single" w:sz="4"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u w:val="single"/>
                <w:lang w:val="uk-UA" w:eastAsia="uk-UA"/>
              </w:rPr>
            </w:pPr>
            <w:r w:rsidRPr="00887A78">
              <w:rPr>
                <w:rFonts w:ascii="Arial Cyr" w:hAnsi="Arial Cyr"/>
                <w:color w:val="000000"/>
                <w:sz w:val="20"/>
                <w:szCs w:val="20"/>
                <w:u w:val="single"/>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84</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Блок керування відкритого виконання висотою і</w:t>
            </w:r>
            <w:r w:rsidRPr="00887A78">
              <w:rPr>
                <w:rFonts w:ascii="Arial Cyr" w:hAnsi="Arial Cyr"/>
                <w:color w:val="000000"/>
                <w:sz w:val="20"/>
                <w:szCs w:val="20"/>
                <w:lang w:val="uk-UA" w:eastAsia="uk-UA"/>
              </w:rPr>
              <w:br/>
              <w:t>шириною до 1000х800 мм, що установлюється на стіні</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1353"/>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85</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Блок керування в складі: електронний регулятор, тип</w:t>
            </w:r>
            <w:r w:rsidRPr="00887A78">
              <w:rPr>
                <w:rFonts w:ascii="Arial Cyr" w:hAnsi="Arial Cyr"/>
                <w:color w:val="000000"/>
                <w:sz w:val="20"/>
                <w:szCs w:val="20"/>
                <w:lang w:val="uk-UA" w:eastAsia="uk-UA"/>
              </w:rPr>
              <w:br/>
              <w:t xml:space="preserve">ECL </w:t>
            </w:r>
            <w:proofErr w:type="spellStart"/>
            <w:r w:rsidRPr="00887A78">
              <w:rPr>
                <w:rFonts w:ascii="Arial Cyr" w:hAnsi="Arial Cyr"/>
                <w:color w:val="000000"/>
                <w:sz w:val="20"/>
                <w:szCs w:val="20"/>
                <w:lang w:val="uk-UA" w:eastAsia="uk-UA"/>
              </w:rPr>
              <w:t>Comfort</w:t>
            </w:r>
            <w:proofErr w:type="spellEnd"/>
            <w:r w:rsidRPr="00887A78">
              <w:rPr>
                <w:rFonts w:ascii="Arial Cyr" w:hAnsi="Arial Cyr"/>
                <w:color w:val="000000"/>
                <w:sz w:val="20"/>
                <w:szCs w:val="20"/>
                <w:lang w:val="uk-UA" w:eastAsia="uk-UA"/>
              </w:rPr>
              <w:t xml:space="preserve"> 310, напруга живлення - 230 В-1шт; базова</w:t>
            </w:r>
            <w:r w:rsidRPr="00887A78">
              <w:rPr>
                <w:rFonts w:ascii="Arial Cyr" w:hAnsi="Arial Cyr"/>
                <w:color w:val="000000"/>
                <w:sz w:val="20"/>
                <w:szCs w:val="20"/>
                <w:lang w:val="uk-UA" w:eastAsia="uk-UA"/>
              </w:rPr>
              <w:br/>
              <w:t xml:space="preserve">частина для монтажу регулятора ECL </w:t>
            </w:r>
            <w:proofErr w:type="spellStart"/>
            <w:r w:rsidRPr="00887A78">
              <w:rPr>
                <w:rFonts w:ascii="Arial Cyr" w:hAnsi="Arial Cyr"/>
                <w:color w:val="000000"/>
                <w:sz w:val="20"/>
                <w:szCs w:val="20"/>
                <w:lang w:val="uk-UA" w:eastAsia="uk-UA"/>
              </w:rPr>
              <w:t>Comfort</w:t>
            </w:r>
            <w:proofErr w:type="spellEnd"/>
            <w:r w:rsidRPr="00887A78">
              <w:rPr>
                <w:rFonts w:ascii="Arial Cyr" w:hAnsi="Arial Cyr"/>
                <w:color w:val="000000"/>
                <w:sz w:val="20"/>
                <w:szCs w:val="20"/>
                <w:lang w:val="uk-UA" w:eastAsia="uk-UA"/>
              </w:rPr>
              <w:t xml:space="preserve"> 310 на</w:t>
            </w:r>
            <w:r w:rsidRPr="00887A78">
              <w:rPr>
                <w:rFonts w:ascii="Arial Cyr" w:hAnsi="Arial Cyr"/>
                <w:color w:val="000000"/>
                <w:sz w:val="20"/>
                <w:szCs w:val="20"/>
                <w:lang w:val="uk-UA" w:eastAsia="uk-UA"/>
              </w:rPr>
              <w:br/>
              <w:t>стіну або на DIN-рейку-1шт; ECL ключ A230 - керування</w:t>
            </w:r>
            <w:r w:rsidRPr="00887A78">
              <w:rPr>
                <w:rFonts w:ascii="Arial Cyr" w:hAnsi="Arial Cyr"/>
                <w:color w:val="000000"/>
                <w:sz w:val="20"/>
                <w:szCs w:val="20"/>
                <w:lang w:val="uk-UA" w:eastAsia="uk-UA"/>
              </w:rPr>
              <w:br/>
              <w:t xml:space="preserve">контуром-1шт. опалення/теплопостачання </w:t>
            </w:r>
            <w:r w:rsidRPr="00887A78">
              <w:rPr>
                <w:rFonts w:ascii="Arial Cyr" w:hAnsi="Arial Cyr"/>
                <w:i/>
                <w:iCs/>
                <w:sz w:val="20"/>
                <w:szCs w:val="20"/>
                <w:lang w:val="uk-UA" w:eastAsia="uk-UA"/>
              </w:rPr>
              <w:t>(устаткування що монтується)</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86</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Установлення датчика температури</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87</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Датчик температури зовнішнього повітря ESMT</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825"/>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lastRenderedPageBreak/>
              <w:t>88</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Прилади, що установлюються на технологічних</w:t>
            </w:r>
            <w:r w:rsidRPr="00887A78">
              <w:rPr>
                <w:rFonts w:ascii="Arial Cyr" w:hAnsi="Arial Cyr"/>
                <w:color w:val="000000"/>
                <w:sz w:val="20"/>
                <w:szCs w:val="20"/>
                <w:lang w:val="uk-UA" w:eastAsia="uk-UA"/>
              </w:rPr>
              <w:br/>
              <w:t>трубопроводах і устаткуванні на закладних пристроях,</w:t>
            </w:r>
            <w:r w:rsidRPr="00887A78">
              <w:rPr>
                <w:rFonts w:ascii="Arial Cyr" w:hAnsi="Arial Cyr"/>
                <w:color w:val="000000"/>
                <w:sz w:val="20"/>
                <w:szCs w:val="20"/>
                <w:lang w:val="uk-UA" w:eastAsia="uk-UA"/>
              </w:rPr>
              <w:br/>
              <w:t>з'єднання різальні</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3</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89</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Реле перепаду тиску YNS</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90</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Гільзи для датчика температури ESMU-100</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2</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91</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proofErr w:type="spellStart"/>
            <w:r w:rsidRPr="00887A78">
              <w:rPr>
                <w:rFonts w:ascii="Arial Cyr" w:hAnsi="Arial Cyr"/>
                <w:color w:val="000000"/>
                <w:sz w:val="20"/>
                <w:szCs w:val="20"/>
                <w:lang w:val="uk-UA" w:eastAsia="uk-UA"/>
              </w:rPr>
              <w:t>Занурювальний</w:t>
            </w:r>
            <w:proofErr w:type="spellEnd"/>
            <w:r w:rsidRPr="00887A78">
              <w:rPr>
                <w:rFonts w:ascii="Arial Cyr" w:hAnsi="Arial Cyr"/>
                <w:color w:val="000000"/>
                <w:sz w:val="20"/>
                <w:szCs w:val="20"/>
                <w:lang w:val="uk-UA" w:eastAsia="uk-UA"/>
              </w:rPr>
              <w:t xml:space="preserve"> датчик температури, 100 мм, мідь</w:t>
            </w:r>
            <w:r w:rsidRPr="00887A78">
              <w:rPr>
                <w:rFonts w:ascii="Arial Cyr" w:hAnsi="Arial Cyr"/>
                <w:color w:val="000000"/>
                <w:sz w:val="20"/>
                <w:szCs w:val="20"/>
                <w:lang w:val="uk-UA" w:eastAsia="uk-UA"/>
              </w:rPr>
              <w:br/>
              <w:t>ESMU-100</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2</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825"/>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92</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Установлення фланцевих вентилів, засувок, затворів,</w:t>
            </w:r>
            <w:r w:rsidRPr="00887A78">
              <w:rPr>
                <w:rFonts w:ascii="Arial Cyr" w:hAnsi="Arial Cyr"/>
                <w:color w:val="000000"/>
                <w:sz w:val="20"/>
                <w:szCs w:val="20"/>
                <w:lang w:val="uk-UA" w:eastAsia="uk-UA"/>
              </w:rPr>
              <w:br/>
              <w:t>клапанів зворотних, кранів прохідних на трубопроводах</w:t>
            </w:r>
            <w:r w:rsidRPr="00887A78">
              <w:rPr>
                <w:rFonts w:ascii="Arial Cyr" w:hAnsi="Arial Cyr"/>
                <w:color w:val="000000"/>
                <w:sz w:val="20"/>
                <w:szCs w:val="20"/>
                <w:lang w:val="uk-UA" w:eastAsia="uk-UA"/>
              </w:rPr>
              <w:br/>
              <w:t>із сталевих труб діаметром понад 50 до 100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12</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93</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Кульовий кран, тип JIP-FF (фланцеве з'єднання), DN</w:t>
            </w:r>
            <w:r w:rsidRPr="00887A78">
              <w:rPr>
                <w:rFonts w:ascii="Arial Cyr" w:hAnsi="Arial Cyr"/>
                <w:color w:val="000000"/>
                <w:sz w:val="20"/>
                <w:szCs w:val="20"/>
                <w:lang w:val="uk-UA" w:eastAsia="uk-UA"/>
              </w:rPr>
              <w:br/>
              <w:t>100 мм, PN25 бар</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2</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109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94</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Регулюючий клапан з електроприводом у складі:</w:t>
            </w:r>
            <w:r w:rsidRPr="00887A78">
              <w:rPr>
                <w:rFonts w:ascii="Arial Cyr" w:hAnsi="Arial Cyr"/>
                <w:color w:val="000000"/>
                <w:sz w:val="20"/>
                <w:szCs w:val="20"/>
                <w:lang w:val="uk-UA" w:eastAsia="uk-UA"/>
              </w:rPr>
              <w:br/>
              <w:t xml:space="preserve">редукторний </w:t>
            </w:r>
            <w:proofErr w:type="spellStart"/>
            <w:r w:rsidRPr="00887A78">
              <w:rPr>
                <w:rFonts w:ascii="Arial Cyr" w:hAnsi="Arial Cyr"/>
                <w:color w:val="000000"/>
                <w:sz w:val="20"/>
                <w:szCs w:val="20"/>
                <w:lang w:val="uk-UA" w:eastAsia="uk-UA"/>
              </w:rPr>
              <w:t>електропривід</w:t>
            </w:r>
            <w:proofErr w:type="spellEnd"/>
            <w:r w:rsidRPr="00887A78">
              <w:rPr>
                <w:rFonts w:ascii="Arial Cyr" w:hAnsi="Arial Cyr"/>
                <w:color w:val="000000"/>
                <w:sz w:val="20"/>
                <w:szCs w:val="20"/>
                <w:lang w:val="uk-UA" w:eastAsia="uk-UA"/>
              </w:rPr>
              <w:t>, тип AMV655, 230 В,2 або 6</w:t>
            </w:r>
            <w:r w:rsidRPr="00887A78">
              <w:rPr>
                <w:rFonts w:ascii="Arial Cyr" w:hAnsi="Arial Cyr"/>
                <w:color w:val="000000"/>
                <w:sz w:val="20"/>
                <w:szCs w:val="20"/>
                <w:lang w:val="uk-UA" w:eastAsia="uk-UA"/>
              </w:rPr>
              <w:br/>
              <w:t>с/мм-1шт; сідельний    регулювальний клапан, тип VFM2</w:t>
            </w:r>
            <w:r w:rsidRPr="00887A78">
              <w:rPr>
                <w:rFonts w:ascii="Arial Cyr" w:hAnsi="Arial Cyr"/>
                <w:color w:val="000000"/>
                <w:sz w:val="20"/>
                <w:szCs w:val="20"/>
                <w:lang w:val="uk-UA" w:eastAsia="uk-UA"/>
              </w:rPr>
              <w:br/>
              <w:t>(фланцеве з'єднання), DN 65 мм, kvs=63 м3/год-1шт.</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1353"/>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95</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Регулятор перепаду тиску, тип AFP/VFG2 розсипом у</w:t>
            </w:r>
            <w:r w:rsidRPr="00887A78">
              <w:rPr>
                <w:rFonts w:ascii="Arial Cyr" w:hAnsi="Arial Cyr"/>
                <w:color w:val="000000"/>
                <w:sz w:val="20"/>
                <w:szCs w:val="20"/>
                <w:lang w:val="uk-UA" w:eastAsia="uk-UA"/>
              </w:rPr>
              <w:br/>
              <w:t>складі: сідельний регулювальний клапан, тип VFG2</w:t>
            </w:r>
            <w:r w:rsidRPr="00887A78">
              <w:rPr>
                <w:rFonts w:ascii="Arial Cyr" w:hAnsi="Arial Cyr"/>
                <w:color w:val="000000"/>
                <w:sz w:val="20"/>
                <w:szCs w:val="20"/>
                <w:lang w:val="uk-UA" w:eastAsia="uk-UA"/>
              </w:rPr>
              <w:br/>
              <w:t>(фланцеве з'єднання),        DN 80 мм, kvs=80 м3/</w:t>
            </w:r>
            <w:proofErr w:type="spellStart"/>
            <w:r w:rsidRPr="00887A78">
              <w:rPr>
                <w:rFonts w:ascii="Arial Cyr" w:hAnsi="Arial Cyr"/>
                <w:color w:val="000000"/>
                <w:sz w:val="20"/>
                <w:szCs w:val="20"/>
                <w:lang w:val="uk-UA" w:eastAsia="uk-UA"/>
              </w:rPr>
              <w:t>год-</w:t>
            </w:r>
            <w:proofErr w:type="spellEnd"/>
            <w:r w:rsidRPr="00887A78">
              <w:rPr>
                <w:rFonts w:ascii="Arial Cyr" w:hAnsi="Arial Cyr"/>
                <w:color w:val="000000"/>
                <w:sz w:val="20"/>
                <w:szCs w:val="20"/>
                <w:lang w:val="uk-UA" w:eastAsia="uk-UA"/>
              </w:rPr>
              <w:br/>
              <w:t xml:space="preserve">1шт; регулювальний елемент, тип AFP, 0.15-1,5 </w:t>
            </w:r>
            <w:proofErr w:type="spellStart"/>
            <w:r w:rsidRPr="00887A78">
              <w:rPr>
                <w:rFonts w:ascii="Arial Cyr" w:hAnsi="Arial Cyr"/>
                <w:color w:val="000000"/>
                <w:sz w:val="20"/>
                <w:szCs w:val="20"/>
                <w:lang w:val="uk-UA" w:eastAsia="uk-UA"/>
              </w:rPr>
              <w:t>бара-</w:t>
            </w:r>
            <w:proofErr w:type="spellEnd"/>
            <w:r w:rsidRPr="00887A78">
              <w:rPr>
                <w:rFonts w:ascii="Arial Cyr" w:hAnsi="Arial Cyr"/>
                <w:color w:val="000000"/>
                <w:sz w:val="20"/>
                <w:szCs w:val="20"/>
                <w:lang w:val="uk-UA" w:eastAsia="uk-UA"/>
              </w:rPr>
              <w:br/>
              <w:t>1шт; імпульсна трубка AF (комплект)-2шт.</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96</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Поворотна заслінка , DN 100 мм, PN16 бар</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6</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97</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Клапан зворотній, тип 895 (</w:t>
            </w:r>
            <w:proofErr w:type="spellStart"/>
            <w:r w:rsidRPr="00887A78">
              <w:rPr>
                <w:rFonts w:ascii="Arial Cyr" w:hAnsi="Arial Cyr"/>
                <w:color w:val="000000"/>
                <w:sz w:val="20"/>
                <w:szCs w:val="20"/>
                <w:lang w:val="uk-UA" w:eastAsia="uk-UA"/>
              </w:rPr>
              <w:t>міжфланцеве</w:t>
            </w:r>
            <w:proofErr w:type="spellEnd"/>
            <w:r w:rsidRPr="00887A78">
              <w:rPr>
                <w:rFonts w:ascii="Arial Cyr" w:hAnsi="Arial Cyr"/>
                <w:color w:val="000000"/>
                <w:sz w:val="20"/>
                <w:szCs w:val="20"/>
                <w:lang w:val="uk-UA" w:eastAsia="uk-UA"/>
              </w:rPr>
              <w:t xml:space="preserve"> з'єднання), DN</w:t>
            </w:r>
            <w:r w:rsidRPr="00887A78">
              <w:rPr>
                <w:rFonts w:ascii="Arial Cyr" w:hAnsi="Arial Cyr"/>
                <w:color w:val="000000"/>
                <w:sz w:val="20"/>
                <w:szCs w:val="20"/>
                <w:lang w:val="uk-UA" w:eastAsia="uk-UA"/>
              </w:rPr>
              <w:br/>
              <w:t>100 мм, PN16 бар</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98</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Клапан зворотній, тип 895 (фланцеве з'єднання), DN 65</w:t>
            </w:r>
            <w:r w:rsidRPr="00887A78">
              <w:rPr>
                <w:rFonts w:ascii="Arial Cyr" w:hAnsi="Arial Cyr"/>
                <w:color w:val="000000"/>
                <w:sz w:val="20"/>
                <w:szCs w:val="20"/>
                <w:lang w:val="uk-UA" w:eastAsia="uk-UA"/>
              </w:rPr>
              <w:br/>
              <w:t>мм, PN16 бар</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99</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Установлення фільтрів для очищення води діаметром</w:t>
            </w:r>
            <w:r w:rsidRPr="00887A78">
              <w:rPr>
                <w:rFonts w:ascii="Arial Cyr" w:hAnsi="Arial Cyr"/>
                <w:color w:val="000000"/>
                <w:sz w:val="20"/>
                <w:szCs w:val="20"/>
                <w:lang w:val="uk-UA" w:eastAsia="uk-UA"/>
              </w:rPr>
              <w:br/>
              <w:t>100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фільтр</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2</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100</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Фільтр сітчастий, тип FVF (фланцеве з'єднання), DN 100</w:t>
            </w:r>
            <w:r w:rsidRPr="00887A78">
              <w:rPr>
                <w:rFonts w:ascii="Arial Cyr" w:hAnsi="Arial Cyr"/>
                <w:color w:val="000000"/>
                <w:sz w:val="20"/>
                <w:szCs w:val="20"/>
                <w:lang w:val="uk-UA" w:eastAsia="uk-UA"/>
              </w:rPr>
              <w:br/>
              <w:t>мм, PN25 бар</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2</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101</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Установлення лічильників [водомірів] на фланцях</w:t>
            </w:r>
            <w:r w:rsidRPr="00887A78">
              <w:rPr>
                <w:rFonts w:ascii="Arial Cyr" w:hAnsi="Arial Cyr"/>
                <w:color w:val="000000"/>
                <w:sz w:val="20"/>
                <w:szCs w:val="20"/>
                <w:lang w:val="uk-UA" w:eastAsia="uk-UA"/>
              </w:rPr>
              <w:br/>
              <w:t>діаметром 50 мм</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298"/>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102</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Теплолічильник</w:t>
            </w:r>
            <w:proofErr w:type="spellEnd"/>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Ду</w:t>
            </w:r>
            <w:proofErr w:type="spellEnd"/>
            <w:r w:rsidRPr="00887A78">
              <w:rPr>
                <w:rFonts w:ascii="Arial Cyr" w:hAnsi="Arial Cyr"/>
                <w:color w:val="000000"/>
                <w:sz w:val="20"/>
                <w:szCs w:val="20"/>
                <w:lang w:val="uk-UA" w:eastAsia="uk-UA"/>
              </w:rPr>
              <w:t xml:space="preserve"> 65 </w:t>
            </w:r>
            <w:proofErr w:type="spellStart"/>
            <w:r w:rsidRPr="00887A78">
              <w:rPr>
                <w:rFonts w:ascii="Arial Cyr" w:hAnsi="Arial Cyr"/>
                <w:color w:val="000000"/>
                <w:sz w:val="20"/>
                <w:szCs w:val="20"/>
                <w:lang w:val="uk-UA" w:eastAsia="uk-UA"/>
              </w:rPr>
              <w:t>Sharky</w:t>
            </w:r>
            <w:proofErr w:type="spellEnd"/>
            <w:r w:rsidRPr="00887A78">
              <w:rPr>
                <w:rFonts w:ascii="Arial Cyr" w:hAnsi="Arial Cyr"/>
                <w:color w:val="000000"/>
                <w:sz w:val="20"/>
                <w:szCs w:val="20"/>
                <w:lang w:val="uk-UA" w:eastAsia="uk-UA"/>
              </w:rPr>
              <w:t xml:space="preserve"> 775</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1</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56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103</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Установлення насосів відцентрових з електродвигуном</w:t>
            </w:r>
            <w:r w:rsidRPr="00887A78">
              <w:rPr>
                <w:rFonts w:ascii="Arial Cyr" w:hAnsi="Arial Cyr"/>
                <w:color w:val="000000"/>
                <w:sz w:val="20"/>
                <w:szCs w:val="20"/>
                <w:lang w:val="uk-UA" w:eastAsia="uk-UA"/>
              </w:rPr>
              <w:br/>
              <w:t>масою до 0,1 т</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насос</w:t>
            </w:r>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2</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trHeight w:val="600"/>
        </w:trPr>
        <w:tc>
          <w:tcPr>
            <w:tcW w:w="641" w:type="dxa"/>
            <w:tcBorders>
              <w:top w:val="nil"/>
              <w:left w:val="single" w:sz="8" w:space="0" w:color="auto"/>
              <w:bottom w:val="nil"/>
              <w:right w:val="single" w:sz="4" w:space="0" w:color="auto"/>
            </w:tcBorders>
            <w:shd w:val="clear" w:color="auto" w:fill="auto"/>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104</w:t>
            </w:r>
          </w:p>
        </w:tc>
        <w:tc>
          <w:tcPr>
            <w:tcW w:w="5545" w:type="dxa"/>
            <w:gridSpan w:val="2"/>
            <w:tcBorders>
              <w:top w:val="nil"/>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Циркуляційний насос </w:t>
            </w:r>
            <w:proofErr w:type="spellStart"/>
            <w:r w:rsidRPr="00887A78">
              <w:rPr>
                <w:rFonts w:ascii="Arial Cyr" w:hAnsi="Arial Cyr"/>
                <w:color w:val="000000"/>
                <w:sz w:val="20"/>
                <w:szCs w:val="20"/>
                <w:lang w:val="uk-UA" w:eastAsia="uk-UA"/>
              </w:rPr>
              <w:t>Yonos</w:t>
            </w:r>
            <w:proofErr w:type="spellEnd"/>
            <w:r w:rsidRPr="00887A78">
              <w:rPr>
                <w:rFonts w:ascii="Arial Cyr" w:hAnsi="Arial Cyr"/>
                <w:color w:val="000000"/>
                <w:sz w:val="20"/>
                <w:szCs w:val="20"/>
                <w:lang w:val="uk-UA" w:eastAsia="uk-UA"/>
              </w:rPr>
              <w:t xml:space="preserve"> MAXO 65/0,5-16</w:t>
            </w:r>
            <w:r w:rsidRPr="00887A78">
              <w:rPr>
                <w:rFonts w:ascii="Arial Cyr" w:hAnsi="Arial Cyr"/>
                <w:i/>
                <w:iCs/>
                <w:color w:val="FF0000"/>
                <w:sz w:val="20"/>
                <w:szCs w:val="20"/>
                <w:lang w:val="uk-UA" w:eastAsia="uk-UA"/>
              </w:rPr>
              <w:t xml:space="preserve"> </w:t>
            </w:r>
            <w:r w:rsidRPr="00887A78">
              <w:rPr>
                <w:rFonts w:ascii="Arial Cyr" w:hAnsi="Arial Cyr"/>
                <w:i/>
                <w:iCs/>
                <w:sz w:val="20"/>
                <w:szCs w:val="20"/>
                <w:lang w:val="uk-UA" w:eastAsia="uk-UA"/>
              </w:rPr>
              <w:t>(устаткування що монтується)</w:t>
            </w:r>
          </w:p>
        </w:tc>
        <w:tc>
          <w:tcPr>
            <w:tcW w:w="1539" w:type="dxa"/>
            <w:tcBorders>
              <w:top w:val="nil"/>
              <w:left w:val="single" w:sz="4" w:space="0" w:color="auto"/>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xml:space="preserve">  </w:t>
            </w:r>
            <w:proofErr w:type="spellStart"/>
            <w:r w:rsidRPr="00887A78">
              <w:rPr>
                <w:rFonts w:ascii="Arial Cyr" w:hAnsi="Arial Cyr"/>
                <w:color w:val="000000"/>
                <w:sz w:val="20"/>
                <w:szCs w:val="20"/>
                <w:lang w:val="uk-UA" w:eastAsia="uk-UA"/>
              </w:rPr>
              <w:t>шт</w:t>
            </w:r>
            <w:proofErr w:type="spellEnd"/>
          </w:p>
        </w:tc>
        <w:tc>
          <w:tcPr>
            <w:tcW w:w="1074" w:type="dxa"/>
            <w:tcBorders>
              <w:top w:val="nil"/>
              <w:left w:val="single" w:sz="4" w:space="0" w:color="auto"/>
              <w:bottom w:val="nil"/>
              <w:right w:val="single" w:sz="4" w:space="0" w:color="000000"/>
            </w:tcBorders>
            <w:shd w:val="clear" w:color="auto" w:fill="auto"/>
            <w:hideMark/>
          </w:tcPr>
          <w:p w:rsidR="00887A78" w:rsidRPr="00887A78" w:rsidRDefault="00887A78" w:rsidP="00887A78">
            <w:pPr>
              <w:jc w:val="right"/>
              <w:rPr>
                <w:rFonts w:ascii="Arial Cyr" w:hAnsi="Arial Cyr"/>
                <w:color w:val="000000"/>
                <w:sz w:val="20"/>
                <w:szCs w:val="20"/>
                <w:lang w:val="uk-UA" w:eastAsia="uk-UA"/>
              </w:rPr>
            </w:pPr>
            <w:r w:rsidRPr="00887A78">
              <w:rPr>
                <w:rFonts w:ascii="Arial Cyr" w:hAnsi="Arial Cyr"/>
                <w:color w:val="000000"/>
                <w:sz w:val="20"/>
                <w:szCs w:val="20"/>
                <w:lang w:val="uk-UA" w:eastAsia="uk-UA"/>
              </w:rPr>
              <w:t>2</w:t>
            </w:r>
          </w:p>
        </w:tc>
        <w:tc>
          <w:tcPr>
            <w:tcW w:w="850" w:type="dxa"/>
            <w:tcBorders>
              <w:top w:val="nil"/>
              <w:left w:val="nil"/>
              <w:bottom w:val="nil"/>
              <w:right w:val="single" w:sz="8" w:space="0" w:color="auto"/>
            </w:tcBorders>
            <w:shd w:val="clear" w:color="auto" w:fill="auto"/>
            <w:vAlign w:val="center"/>
            <w:hideMark/>
          </w:tcPr>
          <w:p w:rsidR="00887A78" w:rsidRPr="00887A78" w:rsidRDefault="00887A78" w:rsidP="00887A78">
            <w:pPr>
              <w:jc w:val="cente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r w:rsidR="00887A78" w:rsidRPr="00887A78" w:rsidTr="00887A78">
        <w:trPr>
          <w:gridAfter w:val="1"/>
          <w:wAfter w:w="850" w:type="dxa"/>
          <w:trHeight w:val="245"/>
        </w:trPr>
        <w:tc>
          <w:tcPr>
            <w:tcW w:w="8799" w:type="dxa"/>
            <w:gridSpan w:val="5"/>
            <w:tcBorders>
              <w:top w:val="single" w:sz="8" w:space="0" w:color="auto"/>
              <w:left w:val="nil"/>
              <w:bottom w:val="nil"/>
              <w:right w:val="nil"/>
            </w:tcBorders>
            <w:shd w:val="clear" w:color="auto" w:fill="auto"/>
            <w:hideMark/>
          </w:tcPr>
          <w:p w:rsidR="00887A78" w:rsidRPr="00887A78" w:rsidRDefault="00887A78" w:rsidP="00887A78">
            <w:pPr>
              <w:rPr>
                <w:rFonts w:ascii="Arial Cyr" w:hAnsi="Arial Cyr"/>
                <w:color w:val="000000"/>
                <w:sz w:val="20"/>
                <w:szCs w:val="20"/>
                <w:lang w:val="uk-UA" w:eastAsia="uk-UA"/>
              </w:rPr>
            </w:pPr>
            <w:r w:rsidRPr="00887A78">
              <w:rPr>
                <w:rFonts w:ascii="Arial Cyr" w:hAnsi="Arial Cyr"/>
                <w:color w:val="000000"/>
                <w:sz w:val="20"/>
                <w:szCs w:val="20"/>
                <w:lang w:val="uk-UA" w:eastAsia="uk-UA"/>
              </w:rPr>
              <w:t> </w:t>
            </w:r>
          </w:p>
        </w:tc>
      </w:tr>
    </w:tbl>
    <w:p w:rsidR="00FE2697" w:rsidRPr="002B5E88" w:rsidRDefault="00FE2697" w:rsidP="00174382">
      <w:pPr>
        <w:keepLines/>
        <w:tabs>
          <w:tab w:val="left" w:pos="1650"/>
        </w:tabs>
        <w:autoSpaceDE w:val="0"/>
        <w:autoSpaceDN w:val="0"/>
        <w:ind w:right="-284"/>
        <w:jc w:val="both"/>
        <w:rPr>
          <w:b/>
          <w:bCs/>
          <w:i/>
          <w:iCs/>
          <w:color w:val="000000" w:themeColor="text1"/>
          <w:lang w:val="uk-UA"/>
        </w:rPr>
      </w:pPr>
    </w:p>
    <w:p w:rsidR="00815B4C" w:rsidRDefault="00176D33" w:rsidP="00815B4C">
      <w:pPr>
        <w:widowControl w:val="0"/>
        <w:suppressAutoHyphens/>
        <w:autoSpaceDE w:val="0"/>
        <w:ind w:firstLine="709"/>
        <w:contextualSpacing/>
        <w:jc w:val="both"/>
        <w:rPr>
          <w:b/>
          <w:i/>
          <w:color w:val="000000"/>
          <w:lang w:val="uk-UA"/>
        </w:rPr>
      </w:pPr>
      <w:r w:rsidRPr="00176D33">
        <w:rPr>
          <w:b/>
          <w:bCs/>
          <w:i/>
          <w:iCs/>
          <w:color w:val="000000" w:themeColor="text1"/>
          <w:lang w:val="uk-UA"/>
        </w:rPr>
        <w:t>У</w:t>
      </w:r>
      <w:r w:rsidRPr="00176D33">
        <w:rPr>
          <w:b/>
          <w:bCs/>
          <w:i/>
          <w:iCs/>
          <w:color w:val="000000" w:themeColor="text1"/>
        </w:rPr>
        <w:t xml:space="preserve"> </w:t>
      </w:r>
      <w:proofErr w:type="spellStart"/>
      <w:r w:rsidRPr="00176D33">
        <w:rPr>
          <w:b/>
          <w:bCs/>
          <w:i/>
          <w:iCs/>
          <w:color w:val="000000" w:themeColor="text1"/>
        </w:rPr>
        <w:t>разі</w:t>
      </w:r>
      <w:proofErr w:type="spellEnd"/>
      <w:r w:rsidRPr="00176D33">
        <w:rPr>
          <w:b/>
          <w:bCs/>
          <w:i/>
          <w:iCs/>
          <w:color w:val="000000" w:themeColor="text1"/>
        </w:rPr>
        <w:t xml:space="preserve">, </w:t>
      </w:r>
      <w:proofErr w:type="spellStart"/>
      <w:r w:rsidRPr="00176D33">
        <w:rPr>
          <w:b/>
          <w:bCs/>
          <w:i/>
          <w:iCs/>
          <w:color w:val="000000" w:themeColor="text1"/>
        </w:rPr>
        <w:t>якщо</w:t>
      </w:r>
      <w:proofErr w:type="spellEnd"/>
      <w:r w:rsidRPr="00176D33">
        <w:rPr>
          <w:b/>
          <w:bCs/>
          <w:i/>
          <w:iCs/>
          <w:color w:val="000000" w:themeColor="text1"/>
        </w:rPr>
        <w:t xml:space="preserve"> </w:t>
      </w:r>
      <w:r w:rsidRPr="00176D33">
        <w:rPr>
          <w:b/>
          <w:i/>
          <w:color w:val="000000" w:themeColor="text1"/>
        </w:rPr>
        <w:t xml:space="preserve">у </w:t>
      </w:r>
      <w:proofErr w:type="spellStart"/>
      <w:r w:rsidRPr="00176D33">
        <w:rPr>
          <w:b/>
          <w:i/>
          <w:color w:val="000000" w:themeColor="text1"/>
        </w:rPr>
        <w:t>найменуванні</w:t>
      </w:r>
      <w:proofErr w:type="spellEnd"/>
      <w:r w:rsidRPr="00176D33">
        <w:rPr>
          <w:b/>
          <w:i/>
          <w:color w:val="000000" w:themeColor="text1"/>
        </w:rPr>
        <w:t xml:space="preserve"> </w:t>
      </w:r>
      <w:proofErr w:type="spellStart"/>
      <w:r w:rsidRPr="00176D33">
        <w:rPr>
          <w:b/>
          <w:i/>
          <w:color w:val="000000" w:themeColor="text1"/>
        </w:rPr>
        <w:t>послуг</w:t>
      </w:r>
      <w:proofErr w:type="spellEnd"/>
      <w:r w:rsidRPr="00176D33">
        <w:rPr>
          <w:b/>
          <w:i/>
          <w:color w:val="000000" w:themeColor="text1"/>
        </w:rPr>
        <w:t xml:space="preserve"> </w:t>
      </w:r>
      <w:proofErr w:type="spellStart"/>
      <w:r w:rsidRPr="008274AC">
        <w:rPr>
          <w:b/>
          <w:i/>
        </w:rPr>
        <w:t>технічної</w:t>
      </w:r>
      <w:proofErr w:type="spellEnd"/>
      <w:r w:rsidRPr="008274AC">
        <w:rPr>
          <w:b/>
          <w:i/>
        </w:rPr>
        <w:t xml:space="preserve"> </w:t>
      </w:r>
      <w:proofErr w:type="spellStart"/>
      <w:r w:rsidRPr="008274AC">
        <w:rPr>
          <w:b/>
          <w:i/>
        </w:rPr>
        <w:t>специфікації</w:t>
      </w:r>
      <w:proofErr w:type="spellEnd"/>
      <w:r w:rsidRPr="00176D33">
        <w:rPr>
          <w:b/>
          <w:i/>
          <w:color w:val="000000" w:themeColor="text1"/>
        </w:rPr>
        <w:t xml:space="preserve"> </w:t>
      </w:r>
      <w:proofErr w:type="spellStart"/>
      <w:r w:rsidRPr="00176D33">
        <w:rPr>
          <w:b/>
          <w:i/>
          <w:color w:val="000000" w:themeColor="text1"/>
        </w:rPr>
        <w:t>є</w:t>
      </w:r>
      <w:proofErr w:type="spellEnd"/>
      <w:r w:rsidRPr="00176D33">
        <w:rPr>
          <w:b/>
          <w:i/>
          <w:color w:val="000000" w:themeColor="text1"/>
        </w:rPr>
        <w:t xml:space="preserve"> </w:t>
      </w:r>
      <w:proofErr w:type="spellStart"/>
      <w:r w:rsidRPr="00176D33">
        <w:rPr>
          <w:b/>
          <w:i/>
          <w:color w:val="000000" w:themeColor="text1"/>
        </w:rPr>
        <w:t>посилання</w:t>
      </w:r>
      <w:proofErr w:type="spellEnd"/>
      <w:r w:rsidRPr="00176D33">
        <w:rPr>
          <w:b/>
          <w:i/>
          <w:color w:val="000000" w:themeColor="text1"/>
        </w:rPr>
        <w:t xml:space="preserve"> на </w:t>
      </w:r>
      <w:proofErr w:type="spellStart"/>
      <w:r w:rsidRPr="00176D33">
        <w:rPr>
          <w:b/>
          <w:i/>
          <w:color w:val="000000" w:themeColor="text1"/>
        </w:rPr>
        <w:t>конкретну</w:t>
      </w:r>
      <w:proofErr w:type="spellEnd"/>
      <w:r w:rsidRPr="00176D33">
        <w:rPr>
          <w:b/>
          <w:i/>
          <w:color w:val="000000" w:themeColor="text1"/>
        </w:rPr>
        <w:t xml:space="preserve"> </w:t>
      </w:r>
      <w:proofErr w:type="spellStart"/>
      <w:r w:rsidRPr="00176D33">
        <w:rPr>
          <w:b/>
          <w:i/>
          <w:color w:val="000000" w:themeColor="text1"/>
        </w:rPr>
        <w:t>торгівельну</w:t>
      </w:r>
      <w:proofErr w:type="spellEnd"/>
      <w:r w:rsidRPr="00176D33">
        <w:rPr>
          <w:b/>
          <w:i/>
          <w:color w:val="000000" w:themeColor="text1"/>
        </w:rPr>
        <w:t xml:space="preserve"> марку, </w:t>
      </w:r>
      <w:proofErr w:type="spellStart"/>
      <w:r w:rsidRPr="00176D33">
        <w:rPr>
          <w:b/>
          <w:i/>
          <w:color w:val="000000" w:themeColor="text1"/>
        </w:rPr>
        <w:t>фірму</w:t>
      </w:r>
      <w:proofErr w:type="spellEnd"/>
      <w:r w:rsidRPr="00176D33">
        <w:rPr>
          <w:b/>
          <w:i/>
          <w:color w:val="000000" w:themeColor="text1"/>
        </w:rPr>
        <w:t xml:space="preserve">, </w:t>
      </w:r>
      <w:proofErr w:type="spellStart"/>
      <w:r w:rsidRPr="00176D33">
        <w:rPr>
          <w:b/>
          <w:i/>
          <w:color w:val="000000" w:themeColor="text1"/>
        </w:rPr>
        <w:t>конструкцію</w:t>
      </w:r>
      <w:proofErr w:type="spellEnd"/>
      <w:r w:rsidRPr="00176D33">
        <w:rPr>
          <w:b/>
          <w:i/>
          <w:color w:val="000000" w:themeColor="text1"/>
        </w:rPr>
        <w:t xml:space="preserve">, тип </w:t>
      </w:r>
      <w:proofErr w:type="spellStart"/>
      <w:r w:rsidRPr="00176D33">
        <w:rPr>
          <w:b/>
          <w:i/>
          <w:color w:val="000000" w:themeColor="text1"/>
        </w:rPr>
        <w:t>обладнання</w:t>
      </w:r>
      <w:proofErr w:type="spellEnd"/>
      <w:r w:rsidRPr="00176D33">
        <w:rPr>
          <w:b/>
          <w:i/>
          <w:color w:val="000000" w:themeColor="text1"/>
        </w:rPr>
        <w:t xml:space="preserve"> </w:t>
      </w:r>
      <w:proofErr w:type="spellStart"/>
      <w:r w:rsidRPr="00176D33">
        <w:rPr>
          <w:b/>
          <w:i/>
          <w:color w:val="000000" w:themeColor="text1"/>
        </w:rPr>
        <w:t>або</w:t>
      </w:r>
      <w:proofErr w:type="spellEnd"/>
      <w:r w:rsidRPr="00176D33">
        <w:rPr>
          <w:b/>
          <w:i/>
          <w:color w:val="000000" w:themeColor="text1"/>
        </w:rPr>
        <w:t xml:space="preserve"> </w:t>
      </w:r>
      <w:proofErr w:type="spellStart"/>
      <w:r w:rsidRPr="00176D33">
        <w:rPr>
          <w:b/>
          <w:i/>
          <w:color w:val="000000" w:themeColor="text1"/>
        </w:rPr>
        <w:t>матеріал</w:t>
      </w:r>
      <w:proofErr w:type="spellEnd"/>
      <w:r w:rsidRPr="00176D33">
        <w:rPr>
          <w:b/>
          <w:i/>
          <w:color w:val="000000" w:themeColor="text1"/>
        </w:rPr>
        <w:t xml:space="preserve">, то разом </w:t>
      </w:r>
      <w:proofErr w:type="spellStart"/>
      <w:r w:rsidRPr="00176D33">
        <w:rPr>
          <w:b/>
          <w:i/>
          <w:color w:val="000000" w:themeColor="text1"/>
        </w:rPr>
        <w:t>з</w:t>
      </w:r>
      <w:proofErr w:type="spellEnd"/>
      <w:r w:rsidRPr="00176D33">
        <w:rPr>
          <w:b/>
          <w:i/>
          <w:color w:val="000000" w:themeColor="text1"/>
        </w:rPr>
        <w:t xml:space="preserve"> </w:t>
      </w:r>
      <w:proofErr w:type="spellStart"/>
      <w:r w:rsidRPr="00176D33">
        <w:rPr>
          <w:b/>
          <w:i/>
          <w:color w:val="000000" w:themeColor="text1"/>
        </w:rPr>
        <w:t>цим</w:t>
      </w:r>
      <w:proofErr w:type="spellEnd"/>
      <w:r w:rsidRPr="00176D33">
        <w:rPr>
          <w:b/>
          <w:i/>
          <w:color w:val="000000" w:themeColor="text1"/>
        </w:rPr>
        <w:t xml:space="preserve"> </w:t>
      </w:r>
      <w:proofErr w:type="spellStart"/>
      <w:r w:rsidRPr="00176D33">
        <w:rPr>
          <w:b/>
          <w:i/>
          <w:color w:val="000000" w:themeColor="text1"/>
        </w:rPr>
        <w:t>враховувати</w:t>
      </w:r>
      <w:proofErr w:type="spellEnd"/>
      <w:r w:rsidRPr="00176D33">
        <w:rPr>
          <w:b/>
          <w:i/>
          <w:color w:val="000000" w:themeColor="text1"/>
        </w:rPr>
        <w:t xml:space="preserve"> </w:t>
      </w:r>
      <w:proofErr w:type="spellStart"/>
      <w:r w:rsidRPr="00176D33">
        <w:rPr>
          <w:b/>
          <w:i/>
          <w:color w:val="000000" w:themeColor="text1"/>
        </w:rPr>
        <w:t>вираз</w:t>
      </w:r>
      <w:proofErr w:type="spellEnd"/>
      <w:r w:rsidRPr="00176D33">
        <w:rPr>
          <w:b/>
          <w:i/>
          <w:color w:val="000000" w:themeColor="text1"/>
        </w:rPr>
        <w:t xml:space="preserve"> "</w:t>
      </w:r>
      <w:proofErr w:type="spellStart"/>
      <w:r w:rsidRPr="00176D33">
        <w:rPr>
          <w:b/>
          <w:i/>
          <w:color w:val="000000" w:themeColor="text1"/>
        </w:rPr>
        <w:t>або</w:t>
      </w:r>
      <w:proofErr w:type="spellEnd"/>
      <w:r w:rsidRPr="00176D33">
        <w:rPr>
          <w:b/>
          <w:i/>
          <w:color w:val="000000" w:themeColor="text1"/>
        </w:rPr>
        <w:t xml:space="preserve"> </w:t>
      </w:r>
      <w:proofErr w:type="spellStart"/>
      <w:r w:rsidRPr="00176D33">
        <w:rPr>
          <w:b/>
          <w:i/>
          <w:color w:val="000000" w:themeColor="text1"/>
        </w:rPr>
        <w:t>еквівалент</w:t>
      </w:r>
      <w:proofErr w:type="spellEnd"/>
      <w:r w:rsidRPr="00176D33">
        <w:rPr>
          <w:b/>
          <w:i/>
          <w:color w:val="000000" w:themeColor="text1"/>
        </w:rPr>
        <w:t>".</w:t>
      </w:r>
      <w:r w:rsidR="00815B4C" w:rsidRPr="00815B4C">
        <w:rPr>
          <w:i/>
          <w:sz w:val="20"/>
          <w:szCs w:val="20"/>
        </w:rPr>
        <w:t xml:space="preserve"> </w:t>
      </w:r>
      <w:proofErr w:type="spellStart"/>
      <w:r w:rsidR="00815B4C" w:rsidRPr="00815B4C">
        <w:rPr>
          <w:b/>
          <w:i/>
        </w:rPr>
        <w:t>Під</w:t>
      </w:r>
      <w:proofErr w:type="spellEnd"/>
      <w:r w:rsidR="00815B4C" w:rsidRPr="00815B4C">
        <w:rPr>
          <w:b/>
          <w:i/>
        </w:rPr>
        <w:t xml:space="preserve"> «</w:t>
      </w:r>
      <w:proofErr w:type="spellStart"/>
      <w:r w:rsidR="00815B4C" w:rsidRPr="00815B4C">
        <w:rPr>
          <w:b/>
          <w:i/>
        </w:rPr>
        <w:t>еквівалентом</w:t>
      </w:r>
      <w:proofErr w:type="spellEnd"/>
      <w:r w:rsidR="00815B4C" w:rsidRPr="00815B4C">
        <w:rPr>
          <w:b/>
          <w:i/>
        </w:rPr>
        <w:t xml:space="preserve">» </w:t>
      </w:r>
      <w:proofErr w:type="spellStart"/>
      <w:r w:rsidR="00815B4C" w:rsidRPr="00815B4C">
        <w:rPr>
          <w:b/>
          <w:i/>
        </w:rPr>
        <w:t>розуміється</w:t>
      </w:r>
      <w:proofErr w:type="spellEnd"/>
      <w:r w:rsidR="00815B4C" w:rsidRPr="00815B4C">
        <w:rPr>
          <w:b/>
          <w:i/>
        </w:rPr>
        <w:t xml:space="preserve"> </w:t>
      </w:r>
      <w:proofErr w:type="spellStart"/>
      <w:r w:rsidR="00815B4C" w:rsidRPr="00815B4C">
        <w:rPr>
          <w:b/>
          <w:i/>
        </w:rPr>
        <w:t>рівноцінний</w:t>
      </w:r>
      <w:proofErr w:type="spellEnd"/>
      <w:r w:rsidR="00815B4C" w:rsidRPr="00815B4C">
        <w:rPr>
          <w:b/>
          <w:i/>
        </w:rPr>
        <w:t xml:space="preserve">, </w:t>
      </w:r>
      <w:proofErr w:type="spellStart"/>
      <w:r w:rsidR="00815B4C" w:rsidRPr="00815B4C">
        <w:rPr>
          <w:b/>
          <w:i/>
        </w:rPr>
        <w:t>рівнозначний</w:t>
      </w:r>
      <w:proofErr w:type="spellEnd"/>
      <w:r w:rsidR="00815B4C" w:rsidRPr="00815B4C">
        <w:rPr>
          <w:b/>
          <w:i/>
        </w:rPr>
        <w:t xml:space="preserve"> та </w:t>
      </w:r>
      <w:proofErr w:type="spellStart"/>
      <w:r w:rsidR="00815B4C" w:rsidRPr="00815B4C">
        <w:rPr>
          <w:b/>
          <w:i/>
        </w:rPr>
        <w:t>рівносильний</w:t>
      </w:r>
      <w:proofErr w:type="spellEnd"/>
      <w:r w:rsidR="00815B4C" w:rsidRPr="00815B4C">
        <w:rPr>
          <w:b/>
          <w:i/>
        </w:rPr>
        <w:t xml:space="preserve"> товар, </w:t>
      </w:r>
      <w:proofErr w:type="spellStart"/>
      <w:r w:rsidR="00815B4C" w:rsidRPr="00815B4C">
        <w:rPr>
          <w:b/>
          <w:i/>
        </w:rPr>
        <w:t>який</w:t>
      </w:r>
      <w:proofErr w:type="spellEnd"/>
      <w:r w:rsidR="00815B4C" w:rsidRPr="00815B4C">
        <w:rPr>
          <w:b/>
          <w:i/>
        </w:rPr>
        <w:t xml:space="preserve"> </w:t>
      </w:r>
      <w:proofErr w:type="spellStart"/>
      <w:r w:rsidR="00815B4C" w:rsidRPr="00815B4C">
        <w:rPr>
          <w:b/>
          <w:i/>
        </w:rPr>
        <w:t>повністю</w:t>
      </w:r>
      <w:proofErr w:type="spellEnd"/>
      <w:r w:rsidR="00815B4C" w:rsidRPr="00815B4C">
        <w:rPr>
          <w:b/>
          <w:i/>
        </w:rPr>
        <w:t xml:space="preserve"> </w:t>
      </w:r>
      <w:proofErr w:type="spellStart"/>
      <w:r w:rsidR="00815B4C" w:rsidRPr="00815B4C">
        <w:rPr>
          <w:b/>
          <w:i/>
        </w:rPr>
        <w:t>відповідає</w:t>
      </w:r>
      <w:proofErr w:type="spellEnd"/>
      <w:r w:rsidR="00815B4C" w:rsidRPr="00815B4C">
        <w:rPr>
          <w:b/>
          <w:i/>
        </w:rPr>
        <w:t xml:space="preserve"> </w:t>
      </w:r>
      <w:proofErr w:type="spellStart"/>
      <w:r w:rsidR="00815B4C" w:rsidRPr="00815B4C">
        <w:rPr>
          <w:b/>
          <w:i/>
        </w:rPr>
        <w:t>технічним</w:t>
      </w:r>
      <w:proofErr w:type="spellEnd"/>
      <w:r w:rsidR="00815B4C" w:rsidRPr="00815B4C">
        <w:rPr>
          <w:b/>
          <w:i/>
        </w:rPr>
        <w:t xml:space="preserve"> та </w:t>
      </w:r>
      <w:proofErr w:type="spellStart"/>
      <w:r w:rsidR="00815B4C" w:rsidRPr="00815B4C">
        <w:rPr>
          <w:b/>
          <w:i/>
        </w:rPr>
        <w:t>якісним</w:t>
      </w:r>
      <w:proofErr w:type="spellEnd"/>
      <w:r w:rsidR="00815B4C" w:rsidRPr="00815B4C">
        <w:rPr>
          <w:b/>
          <w:i/>
        </w:rPr>
        <w:t xml:space="preserve"> характе</w:t>
      </w:r>
      <w:r w:rsidR="00815B4C">
        <w:rPr>
          <w:b/>
          <w:i/>
        </w:rPr>
        <w:t xml:space="preserve">ристикам, </w:t>
      </w:r>
      <w:proofErr w:type="spellStart"/>
      <w:r w:rsidR="00815B4C">
        <w:rPr>
          <w:b/>
          <w:i/>
        </w:rPr>
        <w:t>зазначеним</w:t>
      </w:r>
      <w:proofErr w:type="spellEnd"/>
      <w:r w:rsidR="00815B4C">
        <w:rPr>
          <w:b/>
          <w:i/>
        </w:rPr>
        <w:t xml:space="preserve"> у </w:t>
      </w:r>
      <w:proofErr w:type="spellStart"/>
      <w:r w:rsidR="00815B4C">
        <w:rPr>
          <w:b/>
          <w:i/>
        </w:rPr>
        <w:t>Технічній</w:t>
      </w:r>
      <w:proofErr w:type="spellEnd"/>
      <w:r w:rsidR="00815B4C">
        <w:rPr>
          <w:b/>
          <w:i/>
        </w:rPr>
        <w:t xml:space="preserve"> </w:t>
      </w:r>
      <w:proofErr w:type="spellStart"/>
      <w:r w:rsidR="00815B4C">
        <w:rPr>
          <w:b/>
          <w:i/>
        </w:rPr>
        <w:t>специфікації</w:t>
      </w:r>
      <w:proofErr w:type="spellEnd"/>
      <w:r w:rsidR="00815B4C" w:rsidRPr="00815B4C">
        <w:rPr>
          <w:b/>
          <w:i/>
        </w:rPr>
        <w:t>.</w:t>
      </w:r>
      <w:r w:rsidR="00815B4C" w:rsidRPr="00815B4C">
        <w:rPr>
          <w:b/>
          <w:i/>
          <w:color w:val="000000"/>
        </w:rPr>
        <w:t xml:space="preserve"> </w:t>
      </w:r>
      <w:proofErr w:type="spellStart"/>
      <w:r w:rsidR="00815B4C" w:rsidRPr="00815B4C">
        <w:rPr>
          <w:b/>
          <w:i/>
          <w:color w:val="000000"/>
        </w:rPr>
        <w:t>Еквівалентом</w:t>
      </w:r>
      <w:proofErr w:type="spellEnd"/>
      <w:r w:rsidR="00815B4C" w:rsidRPr="00815B4C">
        <w:rPr>
          <w:b/>
          <w:i/>
          <w:color w:val="000000"/>
        </w:rPr>
        <w:t xml:space="preserve"> не </w:t>
      </w:r>
      <w:proofErr w:type="spellStart"/>
      <w:r w:rsidR="00815B4C" w:rsidRPr="00815B4C">
        <w:rPr>
          <w:b/>
          <w:i/>
          <w:color w:val="000000"/>
        </w:rPr>
        <w:t>вважається</w:t>
      </w:r>
      <w:proofErr w:type="spellEnd"/>
      <w:r w:rsidR="00815B4C" w:rsidRPr="00815B4C">
        <w:rPr>
          <w:b/>
          <w:i/>
          <w:color w:val="000000"/>
        </w:rPr>
        <w:t xml:space="preserve">  товар </w:t>
      </w:r>
      <w:proofErr w:type="spellStart"/>
      <w:r w:rsidR="00815B4C" w:rsidRPr="00815B4C">
        <w:rPr>
          <w:b/>
          <w:i/>
          <w:color w:val="000000"/>
        </w:rPr>
        <w:t>з</w:t>
      </w:r>
      <w:proofErr w:type="spellEnd"/>
      <w:r w:rsidR="00815B4C" w:rsidRPr="00815B4C">
        <w:rPr>
          <w:b/>
          <w:i/>
          <w:color w:val="000000"/>
        </w:rPr>
        <w:t xml:space="preserve"> </w:t>
      </w:r>
      <w:proofErr w:type="spellStart"/>
      <w:r w:rsidR="00815B4C" w:rsidRPr="00815B4C">
        <w:rPr>
          <w:b/>
          <w:i/>
          <w:color w:val="000000"/>
        </w:rPr>
        <w:t>гіршими</w:t>
      </w:r>
      <w:proofErr w:type="spellEnd"/>
      <w:r w:rsidR="00815B4C" w:rsidRPr="00815B4C">
        <w:rPr>
          <w:b/>
          <w:i/>
          <w:color w:val="000000"/>
        </w:rPr>
        <w:t xml:space="preserve"> характеристиками </w:t>
      </w:r>
      <w:proofErr w:type="spellStart"/>
      <w:r w:rsidR="00815B4C" w:rsidRPr="00815B4C">
        <w:rPr>
          <w:b/>
          <w:i/>
          <w:color w:val="000000"/>
        </w:rPr>
        <w:t>ніж</w:t>
      </w:r>
      <w:proofErr w:type="spellEnd"/>
      <w:r w:rsidR="00815B4C" w:rsidRPr="00815B4C">
        <w:rPr>
          <w:b/>
          <w:i/>
          <w:color w:val="000000"/>
        </w:rPr>
        <w:t xml:space="preserve"> </w:t>
      </w:r>
      <w:proofErr w:type="spellStart"/>
      <w:r w:rsidR="00815B4C" w:rsidRPr="00815B4C">
        <w:rPr>
          <w:b/>
          <w:i/>
          <w:color w:val="000000"/>
        </w:rPr>
        <w:t>ті</w:t>
      </w:r>
      <w:proofErr w:type="spellEnd"/>
      <w:r w:rsidR="00815B4C" w:rsidRPr="00815B4C">
        <w:rPr>
          <w:b/>
          <w:i/>
          <w:color w:val="000000"/>
        </w:rPr>
        <w:t xml:space="preserve">, </w:t>
      </w:r>
      <w:proofErr w:type="spellStart"/>
      <w:r w:rsidR="00815B4C" w:rsidRPr="00815B4C">
        <w:rPr>
          <w:b/>
          <w:i/>
          <w:color w:val="000000"/>
        </w:rPr>
        <w:t>які</w:t>
      </w:r>
      <w:proofErr w:type="spellEnd"/>
      <w:r w:rsidR="00815B4C" w:rsidRPr="00815B4C">
        <w:rPr>
          <w:b/>
          <w:i/>
          <w:color w:val="000000"/>
        </w:rPr>
        <w:t xml:space="preserve"> </w:t>
      </w:r>
      <w:proofErr w:type="spellStart"/>
      <w:r w:rsidR="00815B4C" w:rsidRPr="00815B4C">
        <w:rPr>
          <w:b/>
          <w:i/>
          <w:color w:val="000000"/>
        </w:rPr>
        <w:t>викладені</w:t>
      </w:r>
      <w:proofErr w:type="spellEnd"/>
      <w:r w:rsidR="00815B4C" w:rsidRPr="00815B4C">
        <w:rPr>
          <w:b/>
          <w:i/>
          <w:color w:val="000000"/>
        </w:rPr>
        <w:t xml:space="preserve"> в </w:t>
      </w:r>
      <w:proofErr w:type="spellStart"/>
      <w:r w:rsidR="00815B4C" w:rsidRPr="00815B4C">
        <w:rPr>
          <w:b/>
          <w:i/>
          <w:color w:val="000000"/>
        </w:rPr>
        <w:t>технічн</w:t>
      </w:r>
      <w:r w:rsidR="00CA3A12">
        <w:rPr>
          <w:b/>
          <w:i/>
          <w:color w:val="000000"/>
          <w:lang w:val="uk-UA"/>
        </w:rPr>
        <w:t>ій</w:t>
      </w:r>
      <w:proofErr w:type="spellEnd"/>
      <w:r w:rsidR="00CA3A12">
        <w:rPr>
          <w:b/>
          <w:i/>
          <w:color w:val="000000"/>
          <w:lang w:val="uk-UA"/>
        </w:rPr>
        <w:t xml:space="preserve"> специфікації.</w:t>
      </w:r>
    </w:p>
    <w:p w:rsidR="00EF6896" w:rsidRDefault="00EF6896" w:rsidP="0013244D">
      <w:pPr>
        <w:keepLines/>
        <w:autoSpaceDE w:val="0"/>
        <w:autoSpaceDN w:val="0"/>
        <w:ind w:left="-567" w:right="-284" w:firstLine="284"/>
        <w:jc w:val="center"/>
        <w:rPr>
          <w:b/>
          <w:color w:val="000000" w:themeColor="text1"/>
          <w:lang w:val="uk-UA"/>
        </w:rPr>
      </w:pPr>
    </w:p>
    <w:p w:rsidR="0076434A" w:rsidRDefault="00121C14" w:rsidP="0013244D">
      <w:pPr>
        <w:keepLines/>
        <w:autoSpaceDE w:val="0"/>
        <w:autoSpaceDN w:val="0"/>
        <w:ind w:left="-567" w:right="-284" w:firstLine="284"/>
        <w:jc w:val="center"/>
        <w:rPr>
          <w:b/>
          <w:color w:val="000000" w:themeColor="text1"/>
          <w:lang w:val="uk-UA"/>
        </w:rPr>
      </w:pPr>
      <w:r w:rsidRPr="00121C14">
        <w:rPr>
          <w:b/>
          <w:color w:val="000000" w:themeColor="text1"/>
          <w:lang w:val="uk-UA"/>
        </w:rPr>
        <w:t>2. Загальні вимоги</w:t>
      </w:r>
    </w:p>
    <w:p w:rsidR="00A95C3A" w:rsidRPr="0010542A" w:rsidRDefault="00A95C3A" w:rsidP="000176C8">
      <w:pPr>
        <w:overflowPunct w:val="0"/>
        <w:autoSpaceDE w:val="0"/>
        <w:autoSpaceDN w:val="0"/>
        <w:adjustRightInd w:val="0"/>
        <w:ind w:left="-567" w:right="-284" w:firstLine="284"/>
        <w:jc w:val="both"/>
        <w:rPr>
          <w:rFonts w:eastAsia="Calibri"/>
          <w:bCs/>
          <w:lang w:val="uk-UA"/>
        </w:rPr>
      </w:pPr>
      <w:r w:rsidRPr="0010542A">
        <w:rPr>
          <w:rFonts w:eastAsia="Calibri"/>
          <w:b/>
          <w:bCs/>
          <w:lang w:val="uk-UA"/>
        </w:rPr>
        <w:t>1.</w:t>
      </w:r>
      <w:r w:rsidRPr="0010542A">
        <w:rPr>
          <w:rFonts w:eastAsia="Calibri"/>
          <w:bCs/>
          <w:lang w:val="uk-UA"/>
        </w:rPr>
        <w:t xml:space="preserve"> До </w:t>
      </w:r>
      <w:r w:rsidR="001D3B73">
        <w:rPr>
          <w:rFonts w:eastAsia="Calibri"/>
          <w:bCs/>
          <w:lang w:val="uk-UA"/>
        </w:rPr>
        <w:t>цінової</w:t>
      </w:r>
      <w:r w:rsidR="00A33C57">
        <w:rPr>
          <w:rFonts w:eastAsia="Calibri"/>
          <w:bCs/>
          <w:lang w:val="uk-UA"/>
        </w:rPr>
        <w:t xml:space="preserve"> </w:t>
      </w:r>
      <w:r w:rsidRPr="0010542A">
        <w:rPr>
          <w:rFonts w:eastAsia="Calibri"/>
          <w:bCs/>
          <w:lang w:val="uk-UA"/>
        </w:rPr>
        <w:t xml:space="preserve">пропозиції </w:t>
      </w:r>
      <w:r w:rsidR="005A1E57">
        <w:rPr>
          <w:rFonts w:eastAsia="Calibri"/>
          <w:bCs/>
          <w:lang w:val="uk-UA"/>
        </w:rPr>
        <w:t xml:space="preserve">Учасником </w:t>
      </w:r>
      <w:r w:rsidRPr="0010542A">
        <w:rPr>
          <w:rFonts w:eastAsia="Calibri"/>
          <w:bCs/>
          <w:lang w:val="uk-UA"/>
        </w:rPr>
        <w:t>надається кошторисний розрахунок, який розроблено на підставі державни</w:t>
      </w:r>
      <w:r w:rsidR="00525F27">
        <w:rPr>
          <w:rFonts w:eastAsia="Calibri"/>
          <w:bCs/>
          <w:lang w:val="uk-UA"/>
        </w:rPr>
        <w:t>х і галузевих нормативів (норм)</w:t>
      </w:r>
      <w:r w:rsidRPr="0010542A">
        <w:rPr>
          <w:rFonts w:eastAsia="Calibri"/>
          <w:bCs/>
          <w:lang w:val="uk-UA"/>
        </w:rPr>
        <w:t>.</w:t>
      </w:r>
    </w:p>
    <w:p w:rsidR="00A95C3A" w:rsidRPr="0010542A" w:rsidRDefault="00A95C3A" w:rsidP="000176C8">
      <w:pPr>
        <w:overflowPunct w:val="0"/>
        <w:autoSpaceDE w:val="0"/>
        <w:autoSpaceDN w:val="0"/>
        <w:adjustRightInd w:val="0"/>
        <w:ind w:left="-567" w:right="-284" w:firstLine="284"/>
        <w:jc w:val="both"/>
        <w:rPr>
          <w:rFonts w:eastAsia="Calibri"/>
          <w:bCs/>
          <w:lang w:val="uk-UA"/>
        </w:rPr>
      </w:pPr>
      <w:r w:rsidRPr="0010542A">
        <w:rPr>
          <w:rFonts w:eastAsia="Calibri"/>
          <w:bCs/>
          <w:lang w:val="uk-UA"/>
        </w:rPr>
        <w:t xml:space="preserve">В складі кошторисної документації учасником надається: </w:t>
      </w:r>
    </w:p>
    <w:p w:rsidR="00A95C3A" w:rsidRPr="00790B57" w:rsidRDefault="00A95C3A" w:rsidP="000176C8">
      <w:pPr>
        <w:overflowPunct w:val="0"/>
        <w:autoSpaceDE w:val="0"/>
        <w:autoSpaceDN w:val="0"/>
        <w:adjustRightInd w:val="0"/>
        <w:ind w:left="-567" w:right="-284" w:firstLine="284"/>
        <w:jc w:val="both"/>
        <w:rPr>
          <w:rFonts w:eastAsia="Calibri"/>
          <w:bCs/>
          <w:lang w:val="uk-UA"/>
        </w:rPr>
      </w:pPr>
      <w:r w:rsidRPr="00790B57">
        <w:rPr>
          <w:rFonts w:eastAsia="Calibri"/>
          <w:bCs/>
          <w:lang w:val="uk-UA"/>
        </w:rPr>
        <w:t>– договірна ціна;</w:t>
      </w:r>
    </w:p>
    <w:p w:rsidR="00EE5AF2" w:rsidRDefault="000C039D" w:rsidP="000176C8">
      <w:pPr>
        <w:overflowPunct w:val="0"/>
        <w:autoSpaceDE w:val="0"/>
        <w:autoSpaceDN w:val="0"/>
        <w:adjustRightInd w:val="0"/>
        <w:ind w:left="-567" w:right="-284" w:firstLine="284"/>
        <w:jc w:val="both"/>
        <w:rPr>
          <w:rFonts w:eastAsia="Calibri"/>
          <w:bCs/>
          <w:lang w:val="uk-UA"/>
        </w:rPr>
      </w:pPr>
      <w:r>
        <w:rPr>
          <w:rFonts w:eastAsia="Calibri"/>
          <w:bCs/>
          <w:lang w:val="uk-UA"/>
        </w:rPr>
        <w:t>– локальн</w:t>
      </w:r>
      <w:r w:rsidR="00A85681" w:rsidRPr="00790B57">
        <w:rPr>
          <w:rFonts w:eastAsia="Calibri"/>
          <w:bCs/>
          <w:lang w:val="uk-UA"/>
        </w:rPr>
        <w:t>і</w:t>
      </w:r>
      <w:r w:rsidR="00A95C3A" w:rsidRPr="00790B57">
        <w:rPr>
          <w:rFonts w:eastAsia="Calibri"/>
          <w:bCs/>
          <w:lang w:val="uk-UA"/>
        </w:rPr>
        <w:t xml:space="preserve"> кошторис</w:t>
      </w:r>
      <w:r>
        <w:rPr>
          <w:rFonts w:eastAsia="Calibri"/>
          <w:bCs/>
          <w:lang w:val="uk-UA"/>
        </w:rPr>
        <w:t xml:space="preserve">и </w:t>
      </w:r>
      <w:r w:rsidR="00A95C3A" w:rsidRPr="00790B57">
        <w:rPr>
          <w:rFonts w:eastAsia="Calibri"/>
          <w:bCs/>
          <w:lang w:val="uk-UA"/>
        </w:rPr>
        <w:t>;</w:t>
      </w:r>
    </w:p>
    <w:p w:rsidR="00EE5AF2" w:rsidRDefault="00F26E03" w:rsidP="000176C8">
      <w:pPr>
        <w:pStyle w:val="a8"/>
        <w:ind w:left="-284"/>
        <w:jc w:val="both"/>
        <w:rPr>
          <w:rFonts w:eastAsia="Calibri"/>
          <w:bCs/>
          <w:lang w:val="uk-UA"/>
        </w:rPr>
      </w:pPr>
      <w:r w:rsidRPr="00790B57">
        <w:rPr>
          <w:rFonts w:eastAsia="Calibri"/>
          <w:bCs/>
          <w:lang w:val="uk-UA"/>
        </w:rPr>
        <w:t>– зведений кошторисний розрахунок;</w:t>
      </w:r>
    </w:p>
    <w:p w:rsidR="00A95C3A" w:rsidRPr="00790B57" w:rsidRDefault="00EE5AF2" w:rsidP="000176C8">
      <w:pPr>
        <w:overflowPunct w:val="0"/>
        <w:autoSpaceDE w:val="0"/>
        <w:autoSpaceDN w:val="0"/>
        <w:adjustRightInd w:val="0"/>
        <w:ind w:left="-567" w:right="-284" w:firstLine="284"/>
        <w:jc w:val="both"/>
        <w:rPr>
          <w:rFonts w:eastAsia="Calibri"/>
          <w:bCs/>
          <w:lang w:val="uk-UA"/>
        </w:rPr>
      </w:pPr>
      <w:r>
        <w:rPr>
          <w:rFonts w:eastAsia="Calibri"/>
          <w:bCs/>
          <w:lang w:val="uk-UA"/>
        </w:rPr>
        <w:lastRenderedPageBreak/>
        <w:t xml:space="preserve">– </w:t>
      </w:r>
      <w:r w:rsidR="00A95C3A" w:rsidRPr="00790B57">
        <w:rPr>
          <w:rFonts w:eastAsia="Calibri"/>
          <w:bCs/>
          <w:lang w:val="uk-UA"/>
        </w:rPr>
        <w:t xml:space="preserve">відомість ресурсів до </w:t>
      </w:r>
      <w:r w:rsidR="000C039D">
        <w:rPr>
          <w:rFonts w:eastAsia="Calibri"/>
          <w:bCs/>
          <w:lang w:val="uk-UA"/>
        </w:rPr>
        <w:t>зведеного</w:t>
      </w:r>
      <w:r w:rsidR="00A95C3A" w:rsidRPr="00790B57">
        <w:rPr>
          <w:rFonts w:eastAsia="Calibri"/>
          <w:bCs/>
          <w:lang w:val="uk-UA"/>
        </w:rPr>
        <w:t xml:space="preserve"> </w:t>
      </w:r>
      <w:r w:rsidR="000C039D">
        <w:rPr>
          <w:rFonts w:eastAsia="Calibri"/>
          <w:bCs/>
          <w:lang w:val="uk-UA"/>
        </w:rPr>
        <w:t>кошторисного розрахунку</w:t>
      </w:r>
      <w:r w:rsidR="001D3B73" w:rsidRPr="001D3B73">
        <w:rPr>
          <w:rFonts w:eastAsia="Calibri"/>
          <w:bCs/>
          <w:lang w:val="uk-UA"/>
        </w:rPr>
        <w:t>/</w:t>
      </w:r>
      <w:r w:rsidR="001D3B73" w:rsidRPr="001D3B73">
        <w:rPr>
          <w:bCs/>
          <w:lang w:val="uk-UA" w:eastAsia="ar-SA"/>
        </w:rPr>
        <w:t xml:space="preserve"> підсумкова відомість ресурсів</w:t>
      </w:r>
      <w:r w:rsidR="00A95C3A" w:rsidRPr="00790B57">
        <w:rPr>
          <w:rFonts w:eastAsia="Calibri"/>
          <w:bCs/>
          <w:lang w:val="uk-UA"/>
        </w:rPr>
        <w:t>;</w:t>
      </w:r>
    </w:p>
    <w:p w:rsidR="000C039D" w:rsidRDefault="00EE5AF2" w:rsidP="000176C8">
      <w:pPr>
        <w:overflowPunct w:val="0"/>
        <w:autoSpaceDE w:val="0"/>
        <w:autoSpaceDN w:val="0"/>
        <w:adjustRightInd w:val="0"/>
        <w:ind w:left="-567" w:right="-284" w:firstLine="284"/>
        <w:jc w:val="both"/>
        <w:rPr>
          <w:bCs/>
          <w:lang w:val="uk-UA" w:eastAsia="ar-SA"/>
        </w:rPr>
      </w:pPr>
      <w:r>
        <w:rPr>
          <w:rFonts w:eastAsia="Calibri"/>
          <w:bCs/>
          <w:lang w:val="uk-UA"/>
        </w:rPr>
        <w:t xml:space="preserve">– </w:t>
      </w:r>
      <w:r w:rsidR="000C039D" w:rsidRPr="000C039D">
        <w:rPr>
          <w:bCs/>
          <w:lang w:val="uk-UA" w:eastAsia="ar-SA"/>
        </w:rPr>
        <w:t>- розрахунок загально-виробничих витрат;</w:t>
      </w:r>
    </w:p>
    <w:p w:rsidR="000C039D" w:rsidRPr="00887A78" w:rsidRDefault="000C039D" w:rsidP="000176C8">
      <w:pPr>
        <w:overflowPunct w:val="0"/>
        <w:autoSpaceDE w:val="0"/>
        <w:autoSpaceDN w:val="0"/>
        <w:adjustRightInd w:val="0"/>
        <w:ind w:left="-567" w:right="-284" w:firstLine="284"/>
        <w:jc w:val="both"/>
        <w:rPr>
          <w:b/>
          <w:bCs/>
          <w:lang w:val="uk-UA" w:eastAsia="ar-SA"/>
        </w:rPr>
      </w:pPr>
      <w:r w:rsidRPr="00887A78">
        <w:rPr>
          <w:b/>
          <w:bCs/>
          <w:lang w:val="uk-UA" w:eastAsia="ar-SA"/>
        </w:rPr>
        <w:t xml:space="preserve">Строк  виконання робіт – до 31 </w:t>
      </w:r>
      <w:r w:rsidR="00EE29A2" w:rsidRPr="00887A78">
        <w:rPr>
          <w:b/>
          <w:bCs/>
          <w:lang w:val="uk-UA" w:eastAsia="ar-SA"/>
        </w:rPr>
        <w:t>грудня 2023</w:t>
      </w:r>
      <w:r w:rsidRPr="00887A78">
        <w:rPr>
          <w:b/>
          <w:bCs/>
          <w:lang w:val="uk-UA" w:eastAsia="ar-SA"/>
        </w:rPr>
        <w:t xml:space="preserve"> року вк</w:t>
      </w:r>
      <w:r w:rsidR="00847949" w:rsidRPr="00887A78">
        <w:rPr>
          <w:b/>
          <w:bCs/>
          <w:lang w:val="uk-UA" w:eastAsia="ar-SA"/>
        </w:rPr>
        <w:t>л</w:t>
      </w:r>
      <w:r w:rsidR="00887A78">
        <w:rPr>
          <w:b/>
          <w:bCs/>
          <w:lang w:val="uk-UA" w:eastAsia="ar-SA"/>
        </w:rPr>
        <w:t>ючно.</w:t>
      </w:r>
    </w:p>
    <w:p w:rsidR="000C039D" w:rsidRDefault="000C039D" w:rsidP="000176C8">
      <w:pPr>
        <w:overflowPunct w:val="0"/>
        <w:autoSpaceDE w:val="0"/>
        <w:autoSpaceDN w:val="0"/>
        <w:adjustRightInd w:val="0"/>
        <w:ind w:left="-567" w:right="-284" w:firstLine="284"/>
        <w:jc w:val="both"/>
        <w:rPr>
          <w:b/>
          <w:color w:val="000000" w:themeColor="text1"/>
          <w:lang w:val="uk-UA"/>
        </w:rPr>
      </w:pPr>
    </w:p>
    <w:p w:rsidR="00793D21" w:rsidRDefault="00A95C3A" w:rsidP="000176C8">
      <w:pPr>
        <w:overflowPunct w:val="0"/>
        <w:autoSpaceDE w:val="0"/>
        <w:autoSpaceDN w:val="0"/>
        <w:adjustRightInd w:val="0"/>
        <w:ind w:left="-567" w:right="-284" w:firstLine="284"/>
        <w:jc w:val="both"/>
        <w:rPr>
          <w:color w:val="000000" w:themeColor="text1"/>
          <w:lang w:val="uk-UA"/>
        </w:rPr>
      </w:pPr>
      <w:r>
        <w:rPr>
          <w:b/>
          <w:color w:val="000000" w:themeColor="text1"/>
          <w:lang w:val="uk-UA"/>
        </w:rPr>
        <w:t>2</w:t>
      </w:r>
      <w:r w:rsidR="00905DC0">
        <w:rPr>
          <w:b/>
          <w:color w:val="000000" w:themeColor="text1"/>
          <w:lang w:val="uk-UA"/>
        </w:rPr>
        <w:t xml:space="preserve">. </w:t>
      </w:r>
      <w:r w:rsidR="00B82266">
        <w:rPr>
          <w:color w:val="000000" w:themeColor="text1"/>
          <w:lang w:val="uk-UA"/>
        </w:rPr>
        <w:t>Роботи з капітального</w:t>
      </w:r>
      <w:r w:rsidR="00793D21" w:rsidRPr="00905DC0">
        <w:rPr>
          <w:color w:val="000000" w:themeColor="text1"/>
          <w:lang w:val="uk-UA"/>
        </w:rPr>
        <w:t xml:space="preserve"> ремонту мають виконуватися </w:t>
      </w:r>
      <w:r w:rsidR="00D5437A" w:rsidRPr="00D5437A">
        <w:rPr>
          <w:color w:val="000000" w:themeColor="text1"/>
          <w:lang w:val="uk-UA"/>
        </w:rPr>
        <w:t>кваліфікованими робітниками з відповідною освітою</w:t>
      </w:r>
      <w:r w:rsidR="00793D21" w:rsidRPr="00905DC0">
        <w:rPr>
          <w:color w:val="000000" w:themeColor="text1"/>
          <w:lang w:val="uk-UA"/>
        </w:rPr>
        <w:t xml:space="preserve"> </w:t>
      </w:r>
      <w:r w:rsidR="00D5437A">
        <w:rPr>
          <w:color w:val="000000" w:themeColor="text1"/>
          <w:lang w:val="uk-UA"/>
        </w:rPr>
        <w:t xml:space="preserve">у </w:t>
      </w:r>
      <w:r w:rsidR="00793D21" w:rsidRPr="00905DC0">
        <w:rPr>
          <w:color w:val="000000" w:themeColor="text1"/>
          <w:lang w:val="uk-UA"/>
        </w:rPr>
        <w:t xml:space="preserve">відповідності до </w:t>
      </w:r>
      <w:r w:rsidR="000250C6">
        <w:rPr>
          <w:color w:val="000000" w:themeColor="text1"/>
          <w:lang w:val="uk-UA"/>
        </w:rPr>
        <w:t>«Т</w:t>
      </w:r>
      <w:r w:rsidR="00AB32A3" w:rsidRPr="00905DC0">
        <w:rPr>
          <w:color w:val="000000" w:themeColor="text1"/>
          <w:lang w:val="uk-UA"/>
        </w:rPr>
        <w:t>ехнічної специфікації</w:t>
      </w:r>
      <w:r w:rsidR="000250C6">
        <w:rPr>
          <w:color w:val="000000" w:themeColor="text1"/>
          <w:lang w:val="uk-UA"/>
        </w:rPr>
        <w:t>»</w:t>
      </w:r>
      <w:r w:rsidR="00AB32A3" w:rsidRPr="00905DC0">
        <w:rPr>
          <w:color w:val="000000" w:themeColor="text1"/>
          <w:lang w:val="uk-UA"/>
        </w:rPr>
        <w:t xml:space="preserve"> </w:t>
      </w:r>
      <w:r w:rsidR="006D0371" w:rsidRPr="00905DC0">
        <w:rPr>
          <w:color w:val="000000" w:themeColor="text1"/>
          <w:lang w:val="uk-UA"/>
        </w:rPr>
        <w:t>замовника</w:t>
      </w:r>
      <w:r w:rsidR="00793D21" w:rsidRPr="00905DC0">
        <w:rPr>
          <w:color w:val="000000" w:themeColor="text1"/>
          <w:lang w:val="uk-UA"/>
        </w:rPr>
        <w:t>, діючих в Україні державних норм, стандартів і правил.</w:t>
      </w:r>
    </w:p>
    <w:p w:rsidR="00905DC0" w:rsidRDefault="00A95C3A" w:rsidP="000176C8">
      <w:pPr>
        <w:keepLines/>
        <w:autoSpaceDE w:val="0"/>
        <w:autoSpaceDN w:val="0"/>
        <w:ind w:left="-567" w:right="-284" w:firstLine="284"/>
        <w:jc w:val="both"/>
        <w:rPr>
          <w:color w:val="000000" w:themeColor="text1"/>
          <w:lang w:val="uk-UA"/>
        </w:rPr>
      </w:pPr>
      <w:r>
        <w:rPr>
          <w:b/>
          <w:color w:val="000000" w:themeColor="text1"/>
          <w:lang w:val="uk-UA"/>
        </w:rPr>
        <w:t>3</w:t>
      </w:r>
      <w:r w:rsidR="00905DC0" w:rsidRPr="00905DC0">
        <w:rPr>
          <w:b/>
          <w:color w:val="000000" w:themeColor="text1"/>
          <w:lang w:val="uk-UA"/>
        </w:rPr>
        <w:t xml:space="preserve">. </w:t>
      </w:r>
      <w:r w:rsidR="007F4E7F" w:rsidRPr="007F4E7F">
        <w:rPr>
          <w:color w:val="000000" w:themeColor="text1"/>
          <w:lang w:val="uk-UA"/>
        </w:rPr>
        <w:t>Якість всіх матеріалів, виробів,</w:t>
      </w:r>
      <w:r w:rsidR="007F4E7F" w:rsidRPr="007F4E7F">
        <w:rPr>
          <w:b/>
          <w:color w:val="000000" w:themeColor="text1"/>
          <w:lang w:val="uk-UA"/>
        </w:rPr>
        <w:t xml:space="preserve"> </w:t>
      </w:r>
      <w:r w:rsidR="00905DC0" w:rsidRPr="00905DC0">
        <w:rPr>
          <w:color w:val="000000" w:themeColor="text1"/>
          <w:lang w:val="uk-UA"/>
        </w:rPr>
        <w:t>конструкці</w:t>
      </w:r>
      <w:r w:rsidR="007F4E7F">
        <w:rPr>
          <w:color w:val="000000" w:themeColor="text1"/>
          <w:lang w:val="uk-UA"/>
        </w:rPr>
        <w:t>й</w:t>
      </w:r>
      <w:r w:rsidR="00905DC0" w:rsidRPr="00905DC0">
        <w:rPr>
          <w:color w:val="000000" w:themeColor="text1"/>
          <w:lang w:val="uk-UA"/>
        </w:rPr>
        <w:t xml:space="preserve">, </w:t>
      </w:r>
      <w:r w:rsidR="007F4E7F" w:rsidRPr="007F4E7F">
        <w:rPr>
          <w:color w:val="000000" w:themeColor="text1"/>
          <w:lang w:val="uk-UA"/>
        </w:rPr>
        <w:t>що будуть застосовуватися в процесі ремонту</w:t>
      </w:r>
      <w:r w:rsidR="00905DC0" w:rsidRPr="00905DC0">
        <w:rPr>
          <w:color w:val="000000" w:themeColor="text1"/>
          <w:lang w:val="uk-UA"/>
        </w:rPr>
        <w:t xml:space="preserve">, повинні відповідати вимогам </w:t>
      </w:r>
      <w:r w:rsidR="00520EBE" w:rsidRPr="00520EBE">
        <w:rPr>
          <w:color w:val="000000" w:themeColor="text1"/>
          <w:lang w:val="uk-UA"/>
        </w:rPr>
        <w:t>відповідних норм і стандартів</w:t>
      </w:r>
      <w:r w:rsidR="00520EBE">
        <w:rPr>
          <w:color w:val="000000" w:themeColor="text1"/>
          <w:lang w:val="uk-UA"/>
        </w:rPr>
        <w:t>,</w:t>
      </w:r>
      <w:r w:rsidR="00905DC0" w:rsidRPr="00905DC0">
        <w:rPr>
          <w:color w:val="000000" w:themeColor="text1"/>
          <w:lang w:val="uk-UA"/>
        </w:rPr>
        <w:t xml:space="preserve"> діючим на те</w:t>
      </w:r>
      <w:bookmarkStart w:id="0" w:name="_GoBack"/>
      <w:bookmarkEnd w:id="0"/>
      <w:r w:rsidR="00905DC0" w:rsidRPr="00905DC0">
        <w:rPr>
          <w:color w:val="000000" w:themeColor="text1"/>
          <w:lang w:val="uk-UA"/>
        </w:rPr>
        <w:t>риторії України.</w:t>
      </w:r>
    </w:p>
    <w:p w:rsidR="000C039D" w:rsidRPr="00172E22" w:rsidRDefault="000C039D" w:rsidP="000176C8">
      <w:pPr>
        <w:ind w:left="-567" w:firstLine="567"/>
        <w:contextualSpacing/>
        <w:jc w:val="both"/>
        <w:rPr>
          <w:kern w:val="2"/>
          <w:lang w:val="uk-UA"/>
        </w:rPr>
      </w:pPr>
      <w:r w:rsidRPr="00DB2C8A">
        <w:rPr>
          <w:kern w:val="2"/>
          <w:lang w:val="uk-UA"/>
        </w:rPr>
        <w:t xml:space="preserve">Для виконання будівельних робіт </w:t>
      </w:r>
      <w:r w:rsidRPr="00172E22">
        <w:rPr>
          <w:color w:val="333333"/>
          <w:shd w:val="clear" w:color="auto" w:fill="FFFFFF"/>
          <w:lang w:val="uk-UA"/>
        </w:rPr>
        <w:t xml:space="preserve">забороняється </w:t>
      </w:r>
      <w:r w:rsidRPr="00172E22">
        <w:rPr>
          <w:kern w:val="2"/>
          <w:lang w:val="uk-UA"/>
        </w:rPr>
        <w:t>використання</w:t>
      </w:r>
      <w:r w:rsidRPr="00172E22">
        <w:rPr>
          <w:color w:val="333333"/>
          <w:shd w:val="clear" w:color="auto" w:fill="FFFFFF"/>
          <w:lang w:val="uk-UA"/>
        </w:rPr>
        <w:t xml:space="preserve"> товарів, </w:t>
      </w:r>
      <w:r>
        <w:rPr>
          <w:color w:val="333333"/>
          <w:shd w:val="clear" w:color="auto" w:fill="FFFFFF"/>
          <w:lang w:val="uk-UA"/>
        </w:rPr>
        <w:t>придбаних</w:t>
      </w:r>
      <w:r w:rsidRPr="00172E22">
        <w:rPr>
          <w:color w:val="333333"/>
          <w:shd w:val="clear" w:color="auto" w:fill="FFFFFF"/>
          <w:lang w:val="uk-UA"/>
        </w:rPr>
        <w:t xml:space="preserve">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172E22">
        <w:rPr>
          <w:color w:val="333333"/>
          <w:shd w:val="clear" w:color="auto" w:fill="FFFFFF"/>
          <w:lang w:val="uk-UA"/>
        </w:rPr>
        <w:t>бенефіціарними</w:t>
      </w:r>
      <w:proofErr w:type="spellEnd"/>
      <w:r w:rsidRPr="00172E22">
        <w:rPr>
          <w:color w:val="333333"/>
          <w:shd w:val="clear" w:color="auto" w:fill="FFFFFF"/>
          <w:lang w:val="uk-UA"/>
        </w:rPr>
        <w:t xml:space="preserve"> власниками (власниками) яких є резиденти Російської Федерації/Республіки Білорусь, та/або у фізичних осіб (фізичних осіб -підприємців) - резидентів Російської Федерації/Республіки Білорусь, а також в інших суб’єктів господарювання, що здійснюють продаж товарів, робіт і послуг походженням з Російської Федерації/Республіки Білорусь</w:t>
      </w:r>
    </w:p>
    <w:p w:rsidR="00E257D4" w:rsidRPr="00E257D4" w:rsidRDefault="00A95C3A" w:rsidP="000176C8">
      <w:pPr>
        <w:keepLines/>
        <w:autoSpaceDE w:val="0"/>
        <w:autoSpaceDN w:val="0"/>
        <w:ind w:left="-567" w:right="-284" w:firstLine="284"/>
        <w:jc w:val="both"/>
        <w:rPr>
          <w:color w:val="000000" w:themeColor="text1"/>
          <w:lang w:val="uk-UA"/>
        </w:rPr>
      </w:pPr>
      <w:r>
        <w:rPr>
          <w:b/>
          <w:color w:val="000000" w:themeColor="text1"/>
          <w:lang w:val="uk-UA"/>
        </w:rPr>
        <w:t>4</w:t>
      </w:r>
      <w:r w:rsidR="00E257D4" w:rsidRPr="00E257D4">
        <w:rPr>
          <w:b/>
          <w:color w:val="000000" w:themeColor="text1"/>
          <w:lang w:val="uk-UA"/>
        </w:rPr>
        <w:t>.</w:t>
      </w:r>
      <w:r w:rsidR="00E257D4" w:rsidRPr="00E257D4">
        <w:rPr>
          <w:color w:val="000000" w:themeColor="text1"/>
          <w:lang w:val="uk-UA"/>
        </w:rPr>
        <w:t xml:space="preserve"> </w:t>
      </w:r>
      <w:r w:rsidR="009A7E14">
        <w:rPr>
          <w:color w:val="000000" w:themeColor="text1"/>
          <w:lang w:val="uk-UA"/>
        </w:rPr>
        <w:t>Виконавець</w:t>
      </w:r>
      <w:r w:rsidR="00E257D4" w:rsidRPr="00E257D4">
        <w:rPr>
          <w:color w:val="000000" w:themeColor="text1"/>
          <w:lang w:val="uk-UA"/>
        </w:rPr>
        <w:t xml:space="preserve"> повинен здійснювати замовлення, постачання, пр</w:t>
      </w:r>
      <w:r w:rsidR="00250FF3">
        <w:rPr>
          <w:color w:val="000000" w:themeColor="text1"/>
          <w:lang w:val="uk-UA"/>
        </w:rPr>
        <w:t>иймання, розвантажування, склада</w:t>
      </w:r>
      <w:r w:rsidR="00E257D4" w:rsidRPr="00E257D4">
        <w:rPr>
          <w:color w:val="000000" w:themeColor="text1"/>
          <w:lang w:val="uk-UA"/>
        </w:rPr>
        <w:t>ння, збереження та подачу на об'єкт матеріалів, виробів і конструкцій, виконувати контроль за їх якістю та комплектацією.</w:t>
      </w:r>
    </w:p>
    <w:p w:rsidR="0014313E" w:rsidRDefault="00A95C3A" w:rsidP="000176C8">
      <w:pPr>
        <w:keepLines/>
        <w:autoSpaceDE w:val="0"/>
        <w:autoSpaceDN w:val="0"/>
        <w:ind w:left="-567" w:right="-284" w:firstLine="284"/>
        <w:jc w:val="both"/>
        <w:rPr>
          <w:color w:val="000000" w:themeColor="text1"/>
          <w:lang w:val="uk-UA" w:bidi="uk-UA"/>
        </w:rPr>
      </w:pPr>
      <w:r>
        <w:rPr>
          <w:b/>
          <w:color w:val="000000" w:themeColor="text1"/>
          <w:lang w:val="uk-UA" w:bidi="uk-UA"/>
        </w:rPr>
        <w:t>5.</w:t>
      </w:r>
      <w:r w:rsidR="00851A12">
        <w:rPr>
          <w:color w:val="000000" w:themeColor="text1"/>
          <w:lang w:val="uk-UA" w:bidi="uk-UA"/>
        </w:rPr>
        <w:t xml:space="preserve"> </w:t>
      </w:r>
      <w:r w:rsidR="007A0712" w:rsidRPr="00121C14">
        <w:rPr>
          <w:color w:val="000000" w:themeColor="text1"/>
          <w:lang w:val="uk-UA" w:bidi="uk-UA"/>
        </w:rPr>
        <w:t xml:space="preserve">Виконавець послуг повинен дотримуватись правил техніки безпеки та охорони праці відповідно до Закону України </w:t>
      </w:r>
      <w:r w:rsidR="009518A6">
        <w:rPr>
          <w:color w:val="000000" w:themeColor="text1"/>
          <w:lang w:val="uk-UA" w:bidi="uk-UA"/>
        </w:rPr>
        <w:t>«</w:t>
      </w:r>
      <w:r w:rsidR="007A0712" w:rsidRPr="00121C14">
        <w:rPr>
          <w:color w:val="000000" w:themeColor="text1"/>
          <w:lang w:val="uk-UA" w:bidi="uk-UA"/>
        </w:rPr>
        <w:t>Про охорону праці</w:t>
      </w:r>
      <w:r w:rsidR="009518A6">
        <w:rPr>
          <w:color w:val="000000" w:themeColor="text1"/>
          <w:lang w:val="uk-UA" w:bidi="uk-UA"/>
        </w:rPr>
        <w:t>»</w:t>
      </w:r>
      <w:r w:rsidR="007A0712" w:rsidRPr="00121C14">
        <w:rPr>
          <w:color w:val="000000" w:themeColor="text1"/>
          <w:lang w:val="uk-UA" w:bidi="uk-UA"/>
        </w:rPr>
        <w:t>.</w:t>
      </w:r>
    </w:p>
    <w:p w:rsidR="00852D71" w:rsidRPr="00A204AE" w:rsidRDefault="00463DB6" w:rsidP="00887A78">
      <w:pPr>
        <w:widowControl w:val="0"/>
        <w:suppressAutoHyphens/>
        <w:autoSpaceDE w:val="0"/>
        <w:autoSpaceDN w:val="0"/>
        <w:adjustRightInd w:val="0"/>
        <w:ind w:left="-284" w:right="113"/>
        <w:contextualSpacing/>
        <w:jc w:val="both"/>
        <w:rPr>
          <w:iCs/>
          <w:color w:val="000000" w:themeColor="text1"/>
          <w:lang w:val="uk-UA" w:eastAsia="zh-CN"/>
        </w:rPr>
      </w:pPr>
      <w:r w:rsidRPr="00F212A1">
        <w:rPr>
          <w:b/>
          <w:lang w:val="uk-UA" w:bidi="uk-UA"/>
        </w:rPr>
        <w:t>6</w:t>
      </w:r>
      <w:r w:rsidR="00F212A1">
        <w:rPr>
          <w:lang w:val="uk-UA"/>
        </w:rPr>
        <w:t xml:space="preserve">. </w:t>
      </w:r>
      <w:r w:rsidR="00852D71" w:rsidRPr="00A204AE">
        <w:rPr>
          <w:iCs/>
          <w:color w:val="000000" w:themeColor="text1"/>
          <w:lang w:val="uk-UA" w:eastAsia="zh-CN"/>
        </w:rPr>
        <w:t xml:space="preserve">Учасники для більш ефективної підготовки тендерної пропозиції повинні в період уточнень (звернення за роз’ясненнями) відвідати об’єкт, на якому будуть виконуватися роботи і скласти та надати в складі тендерної пропозиції акт огляду  об’єкта, завірений представником Замовника та представником від Учасника. </w:t>
      </w:r>
    </w:p>
    <w:p w:rsidR="00852D71" w:rsidRPr="007279C0" w:rsidRDefault="00852D71" w:rsidP="00852D71">
      <w:pPr>
        <w:widowControl w:val="0"/>
        <w:suppressAutoHyphens/>
        <w:autoSpaceDE w:val="0"/>
        <w:autoSpaceDN w:val="0"/>
        <w:adjustRightInd w:val="0"/>
        <w:ind w:right="113"/>
        <w:contextualSpacing/>
        <w:jc w:val="both"/>
        <w:rPr>
          <w:iCs/>
          <w:color w:val="000000" w:themeColor="text1"/>
          <w:lang w:eastAsia="zh-CN"/>
        </w:rPr>
      </w:pPr>
      <w:proofErr w:type="spellStart"/>
      <w:r w:rsidRPr="00A204AE">
        <w:rPr>
          <w:iCs/>
          <w:color w:val="000000" w:themeColor="text1"/>
          <w:lang w:eastAsia="zh-CN"/>
        </w:rPr>
        <w:t>Витрати</w:t>
      </w:r>
      <w:proofErr w:type="spellEnd"/>
      <w:r w:rsidRPr="00A204AE">
        <w:rPr>
          <w:iCs/>
          <w:color w:val="000000" w:themeColor="text1"/>
          <w:lang w:eastAsia="zh-CN"/>
        </w:rPr>
        <w:t xml:space="preserve"> на </w:t>
      </w:r>
      <w:proofErr w:type="spellStart"/>
      <w:r w:rsidRPr="00A204AE">
        <w:rPr>
          <w:iCs/>
          <w:color w:val="000000" w:themeColor="text1"/>
          <w:lang w:eastAsia="zh-CN"/>
        </w:rPr>
        <w:t>відвідування</w:t>
      </w:r>
      <w:proofErr w:type="spellEnd"/>
      <w:r w:rsidRPr="00A204AE">
        <w:rPr>
          <w:iCs/>
          <w:color w:val="000000" w:themeColor="text1"/>
          <w:lang w:eastAsia="zh-CN"/>
        </w:rPr>
        <w:t xml:space="preserve"> </w:t>
      </w:r>
      <w:proofErr w:type="spellStart"/>
      <w:r w:rsidRPr="00A204AE">
        <w:rPr>
          <w:iCs/>
          <w:color w:val="000000" w:themeColor="text1"/>
          <w:lang w:eastAsia="zh-CN"/>
        </w:rPr>
        <w:t>об’єкту</w:t>
      </w:r>
      <w:proofErr w:type="spellEnd"/>
      <w:r w:rsidRPr="00A204AE">
        <w:rPr>
          <w:iCs/>
          <w:color w:val="000000" w:themeColor="text1"/>
          <w:lang w:eastAsia="zh-CN"/>
        </w:rPr>
        <w:t xml:space="preserve"> </w:t>
      </w:r>
      <w:proofErr w:type="spellStart"/>
      <w:r w:rsidRPr="00A204AE">
        <w:rPr>
          <w:iCs/>
          <w:color w:val="000000" w:themeColor="text1"/>
          <w:lang w:eastAsia="zh-CN"/>
        </w:rPr>
        <w:t>несе</w:t>
      </w:r>
      <w:proofErr w:type="spellEnd"/>
      <w:r w:rsidRPr="00A204AE">
        <w:rPr>
          <w:iCs/>
          <w:color w:val="000000" w:themeColor="text1"/>
          <w:lang w:eastAsia="zh-CN"/>
        </w:rPr>
        <w:t xml:space="preserve"> </w:t>
      </w:r>
      <w:proofErr w:type="spellStart"/>
      <w:r w:rsidRPr="00A204AE">
        <w:rPr>
          <w:iCs/>
          <w:color w:val="000000" w:themeColor="text1"/>
          <w:lang w:eastAsia="zh-CN"/>
        </w:rPr>
        <w:t>учасник</w:t>
      </w:r>
      <w:proofErr w:type="spellEnd"/>
      <w:r w:rsidRPr="00A204AE">
        <w:rPr>
          <w:iCs/>
          <w:color w:val="000000" w:themeColor="text1"/>
          <w:lang w:eastAsia="zh-CN"/>
        </w:rPr>
        <w:t xml:space="preserve"> </w:t>
      </w:r>
      <w:proofErr w:type="spellStart"/>
      <w:r w:rsidRPr="00A204AE">
        <w:rPr>
          <w:iCs/>
          <w:color w:val="000000" w:themeColor="text1"/>
          <w:lang w:eastAsia="zh-CN"/>
        </w:rPr>
        <w:t>із</w:t>
      </w:r>
      <w:proofErr w:type="spellEnd"/>
      <w:r w:rsidRPr="00A204AE">
        <w:rPr>
          <w:iCs/>
          <w:color w:val="000000" w:themeColor="text1"/>
          <w:lang w:eastAsia="zh-CN"/>
        </w:rPr>
        <w:t xml:space="preserve"> </w:t>
      </w:r>
      <w:proofErr w:type="spellStart"/>
      <w:r w:rsidRPr="00A204AE">
        <w:rPr>
          <w:iCs/>
          <w:color w:val="000000" w:themeColor="text1"/>
          <w:lang w:eastAsia="zh-CN"/>
        </w:rPr>
        <w:t>власних</w:t>
      </w:r>
      <w:proofErr w:type="spellEnd"/>
      <w:r w:rsidRPr="00A204AE">
        <w:rPr>
          <w:iCs/>
          <w:color w:val="000000" w:themeColor="text1"/>
          <w:lang w:eastAsia="zh-CN"/>
        </w:rPr>
        <w:t xml:space="preserve"> </w:t>
      </w:r>
      <w:proofErr w:type="spellStart"/>
      <w:r w:rsidRPr="00A204AE">
        <w:rPr>
          <w:iCs/>
          <w:color w:val="000000" w:themeColor="text1"/>
          <w:lang w:eastAsia="zh-CN"/>
        </w:rPr>
        <w:t>коштів</w:t>
      </w:r>
      <w:proofErr w:type="spellEnd"/>
      <w:r w:rsidRPr="00A204AE">
        <w:rPr>
          <w:iCs/>
          <w:color w:val="000000" w:themeColor="text1"/>
          <w:lang w:eastAsia="zh-CN"/>
        </w:rPr>
        <w:t xml:space="preserve"> </w:t>
      </w:r>
      <w:proofErr w:type="spellStart"/>
      <w:r w:rsidRPr="00A204AE">
        <w:rPr>
          <w:iCs/>
          <w:color w:val="000000" w:themeColor="text1"/>
          <w:lang w:eastAsia="zh-CN"/>
        </w:rPr>
        <w:t>і</w:t>
      </w:r>
      <w:proofErr w:type="spellEnd"/>
      <w:r w:rsidRPr="00A204AE">
        <w:rPr>
          <w:iCs/>
          <w:color w:val="000000" w:themeColor="text1"/>
          <w:lang w:eastAsia="zh-CN"/>
        </w:rPr>
        <w:t xml:space="preserve"> вони не </w:t>
      </w:r>
      <w:proofErr w:type="spellStart"/>
      <w:r w:rsidRPr="00A204AE">
        <w:rPr>
          <w:iCs/>
          <w:color w:val="000000" w:themeColor="text1"/>
          <w:lang w:eastAsia="zh-CN"/>
        </w:rPr>
        <w:t>можуть</w:t>
      </w:r>
      <w:proofErr w:type="spellEnd"/>
      <w:r w:rsidRPr="00A204AE">
        <w:rPr>
          <w:iCs/>
          <w:color w:val="000000" w:themeColor="text1"/>
          <w:lang w:eastAsia="zh-CN"/>
        </w:rPr>
        <w:t xml:space="preserve"> бути предметом </w:t>
      </w:r>
      <w:proofErr w:type="spellStart"/>
      <w:r w:rsidRPr="00A204AE">
        <w:rPr>
          <w:iCs/>
          <w:color w:val="000000" w:themeColor="text1"/>
          <w:lang w:eastAsia="zh-CN"/>
        </w:rPr>
        <w:t>оскарження</w:t>
      </w:r>
      <w:proofErr w:type="spellEnd"/>
      <w:r w:rsidRPr="00A204AE">
        <w:rPr>
          <w:iCs/>
          <w:color w:val="000000" w:themeColor="text1"/>
          <w:lang w:eastAsia="zh-CN"/>
        </w:rPr>
        <w:t xml:space="preserve"> </w:t>
      </w:r>
      <w:proofErr w:type="spellStart"/>
      <w:r w:rsidRPr="00A204AE">
        <w:rPr>
          <w:iCs/>
          <w:color w:val="000000" w:themeColor="text1"/>
          <w:lang w:eastAsia="zh-CN"/>
        </w:rPr>
        <w:t>чи</w:t>
      </w:r>
      <w:proofErr w:type="spellEnd"/>
      <w:r w:rsidRPr="00A204AE">
        <w:rPr>
          <w:iCs/>
          <w:color w:val="000000" w:themeColor="text1"/>
          <w:lang w:eastAsia="zh-CN"/>
        </w:rPr>
        <w:t xml:space="preserve"> </w:t>
      </w:r>
      <w:proofErr w:type="spellStart"/>
      <w:r w:rsidRPr="00A204AE">
        <w:rPr>
          <w:iCs/>
          <w:color w:val="000000" w:themeColor="text1"/>
          <w:lang w:eastAsia="zh-CN"/>
        </w:rPr>
        <w:t>відшкодування</w:t>
      </w:r>
      <w:proofErr w:type="spellEnd"/>
      <w:r w:rsidRPr="00A204AE">
        <w:rPr>
          <w:iCs/>
          <w:color w:val="000000" w:themeColor="text1"/>
          <w:lang w:eastAsia="zh-CN"/>
        </w:rPr>
        <w:t xml:space="preserve">, про </w:t>
      </w:r>
      <w:proofErr w:type="spellStart"/>
      <w:r w:rsidRPr="00A204AE">
        <w:rPr>
          <w:iCs/>
          <w:color w:val="000000" w:themeColor="text1"/>
          <w:lang w:eastAsia="zh-CN"/>
        </w:rPr>
        <w:t>що</w:t>
      </w:r>
      <w:proofErr w:type="spellEnd"/>
      <w:r w:rsidRPr="00A204AE">
        <w:rPr>
          <w:iCs/>
          <w:color w:val="000000" w:themeColor="text1"/>
          <w:lang w:eastAsia="zh-CN"/>
        </w:rPr>
        <w:t xml:space="preserve"> </w:t>
      </w:r>
      <w:proofErr w:type="spellStart"/>
      <w:r w:rsidRPr="00A204AE">
        <w:rPr>
          <w:iCs/>
          <w:color w:val="000000" w:themeColor="text1"/>
          <w:lang w:eastAsia="zh-CN"/>
        </w:rPr>
        <w:t>надає</w:t>
      </w:r>
      <w:proofErr w:type="spellEnd"/>
      <w:r w:rsidRPr="00A204AE">
        <w:rPr>
          <w:iCs/>
          <w:color w:val="000000" w:themeColor="text1"/>
          <w:lang w:eastAsia="zh-CN"/>
        </w:rPr>
        <w:t xml:space="preserve"> </w:t>
      </w:r>
      <w:proofErr w:type="spellStart"/>
      <w:r w:rsidRPr="00A204AE">
        <w:rPr>
          <w:iCs/>
          <w:color w:val="000000" w:themeColor="text1"/>
          <w:lang w:eastAsia="zh-CN"/>
        </w:rPr>
        <w:t>гарантійний</w:t>
      </w:r>
      <w:proofErr w:type="spellEnd"/>
      <w:r w:rsidRPr="00A204AE">
        <w:rPr>
          <w:iCs/>
          <w:color w:val="000000" w:themeColor="text1"/>
          <w:lang w:eastAsia="zh-CN"/>
        </w:rPr>
        <w:t xml:space="preserve"> лист</w:t>
      </w:r>
      <w:r w:rsidRPr="007279C0">
        <w:rPr>
          <w:iCs/>
          <w:color w:val="000000" w:themeColor="text1"/>
          <w:lang w:eastAsia="zh-CN"/>
        </w:rPr>
        <w:t>.</w:t>
      </w:r>
    </w:p>
    <w:p w:rsidR="000722A4" w:rsidRPr="00F212A1" w:rsidRDefault="00F212A1" w:rsidP="00887A78">
      <w:pPr>
        <w:tabs>
          <w:tab w:val="left" w:pos="-567"/>
        </w:tabs>
        <w:ind w:left="-567" w:firstLine="283"/>
        <w:jc w:val="both"/>
        <w:rPr>
          <w:lang w:val="uk-UA" w:bidi="uk-UA"/>
        </w:rPr>
      </w:pPr>
      <w:r w:rsidRPr="00F212A1">
        <w:rPr>
          <w:b/>
          <w:lang w:val="uk-UA" w:bidi="uk-UA"/>
        </w:rPr>
        <w:t>7.</w:t>
      </w:r>
      <w:r w:rsidRPr="00F212A1">
        <w:rPr>
          <w:lang w:val="uk-UA" w:bidi="uk-UA"/>
        </w:rPr>
        <w:t xml:space="preserve"> Учасник відповідає за одержання всіх необхідних дозволів, ліцензій, сертифікатів на роботи, які запропоновані на тендер, та самостійно несе всі витрати на отримання таких дозволів, ліцензій, сертифікатів, про що надається відповідне підтвердження у складі тендерної пропозиції.</w:t>
      </w:r>
    </w:p>
    <w:p w:rsidR="00047BEA" w:rsidRPr="00DE3A45" w:rsidRDefault="00047BEA" w:rsidP="000176C8">
      <w:pPr>
        <w:keepLines/>
        <w:autoSpaceDE w:val="0"/>
        <w:autoSpaceDN w:val="0"/>
        <w:ind w:left="-567" w:right="-284" w:firstLine="284"/>
        <w:jc w:val="both"/>
        <w:rPr>
          <w:i/>
          <w:color w:val="000000" w:themeColor="text1"/>
          <w:sz w:val="22"/>
          <w:szCs w:val="22"/>
          <w:lang w:val="uk-UA" w:bidi="uk-UA"/>
        </w:rPr>
      </w:pPr>
      <w:r w:rsidRPr="00DE3A45">
        <w:rPr>
          <w:i/>
          <w:color w:val="000000" w:themeColor="text1"/>
          <w:sz w:val="22"/>
          <w:szCs w:val="22"/>
          <w:lang w:val="uk-UA" w:bidi="uk-UA"/>
        </w:rPr>
        <w:t>Учасник визначає суму цінової пропозиції</w:t>
      </w:r>
      <w:r w:rsidR="00C60DE7" w:rsidRPr="00DE3A45">
        <w:rPr>
          <w:i/>
          <w:color w:val="000000" w:themeColor="text1"/>
          <w:sz w:val="22"/>
          <w:szCs w:val="22"/>
          <w:lang w:val="uk-UA" w:bidi="uk-UA"/>
        </w:rPr>
        <w:t xml:space="preserve"> у відповідності до </w:t>
      </w:r>
      <w:r w:rsidRPr="00DE3A45">
        <w:rPr>
          <w:i/>
          <w:color w:val="000000" w:themeColor="text1"/>
          <w:sz w:val="22"/>
          <w:szCs w:val="22"/>
          <w:lang w:val="uk-UA" w:bidi="uk-UA"/>
        </w:rPr>
        <w:t>«Т</w:t>
      </w:r>
      <w:r w:rsidR="00C60DE7" w:rsidRPr="00DE3A45">
        <w:rPr>
          <w:i/>
          <w:color w:val="000000" w:themeColor="text1"/>
          <w:sz w:val="22"/>
          <w:szCs w:val="22"/>
          <w:lang w:val="uk-UA" w:bidi="uk-UA"/>
        </w:rPr>
        <w:t>ехнічної специфікації</w:t>
      </w:r>
      <w:r w:rsidRPr="00DE3A45">
        <w:rPr>
          <w:i/>
          <w:color w:val="000000" w:themeColor="text1"/>
          <w:sz w:val="22"/>
          <w:szCs w:val="22"/>
          <w:lang w:val="uk-UA" w:bidi="uk-UA"/>
        </w:rPr>
        <w:t>»</w:t>
      </w:r>
      <w:r w:rsidR="00C60DE7" w:rsidRPr="00DE3A45">
        <w:rPr>
          <w:i/>
          <w:color w:val="000000" w:themeColor="text1"/>
          <w:sz w:val="22"/>
          <w:szCs w:val="22"/>
          <w:lang w:val="uk-UA" w:bidi="uk-UA"/>
        </w:rPr>
        <w:t xml:space="preserve"> замовника. </w:t>
      </w:r>
    </w:p>
    <w:p w:rsidR="00047BEA" w:rsidRPr="00DE3A45" w:rsidRDefault="00C60DE7" w:rsidP="000176C8">
      <w:pPr>
        <w:keepLines/>
        <w:autoSpaceDE w:val="0"/>
        <w:autoSpaceDN w:val="0"/>
        <w:ind w:left="-567" w:right="-284" w:firstLine="284"/>
        <w:jc w:val="both"/>
        <w:rPr>
          <w:i/>
          <w:color w:val="000000" w:themeColor="text1"/>
          <w:sz w:val="22"/>
          <w:szCs w:val="22"/>
          <w:lang w:val="uk-UA" w:bidi="uk-UA"/>
        </w:rPr>
      </w:pPr>
      <w:r w:rsidRPr="00DE3A45">
        <w:rPr>
          <w:i/>
          <w:color w:val="000000" w:themeColor="text1"/>
          <w:sz w:val="22"/>
          <w:szCs w:val="22"/>
          <w:lang w:val="uk-UA" w:bidi="uk-UA"/>
        </w:rPr>
        <w:t xml:space="preserve">Ціна пропозиції учасника </w:t>
      </w:r>
      <w:r w:rsidR="00047BEA" w:rsidRPr="00DE3A45">
        <w:rPr>
          <w:i/>
          <w:color w:val="000000" w:themeColor="text1"/>
          <w:sz w:val="22"/>
          <w:szCs w:val="22"/>
          <w:lang w:val="uk-UA" w:bidi="uk-UA"/>
        </w:rPr>
        <w:t xml:space="preserve">– це </w:t>
      </w:r>
      <w:r w:rsidRPr="00DE3A45">
        <w:rPr>
          <w:i/>
          <w:color w:val="000000" w:themeColor="text1"/>
          <w:sz w:val="22"/>
          <w:szCs w:val="22"/>
          <w:lang w:val="uk-UA" w:bidi="uk-UA"/>
        </w:rPr>
        <w:t>сум</w:t>
      </w:r>
      <w:r w:rsidR="00047BEA" w:rsidRPr="00DE3A45">
        <w:rPr>
          <w:i/>
          <w:color w:val="000000" w:themeColor="text1"/>
          <w:sz w:val="22"/>
          <w:szCs w:val="22"/>
          <w:lang w:val="uk-UA" w:bidi="uk-UA"/>
        </w:rPr>
        <w:t>а</w:t>
      </w:r>
      <w:r w:rsidRPr="00DE3A45">
        <w:rPr>
          <w:i/>
          <w:color w:val="000000" w:themeColor="text1"/>
          <w:sz w:val="22"/>
          <w:szCs w:val="22"/>
          <w:lang w:val="uk-UA" w:bidi="uk-UA"/>
        </w:rPr>
        <w:t xml:space="preserve">, за якою він передбачає виконати послуги згідно з </w:t>
      </w:r>
      <w:r w:rsidR="00047BEA" w:rsidRPr="00DE3A45">
        <w:rPr>
          <w:i/>
          <w:color w:val="000000" w:themeColor="text1"/>
          <w:sz w:val="22"/>
          <w:szCs w:val="22"/>
          <w:lang w:val="uk-UA" w:bidi="uk-UA"/>
        </w:rPr>
        <w:t>«Т</w:t>
      </w:r>
      <w:r w:rsidRPr="00DE3A45">
        <w:rPr>
          <w:i/>
          <w:color w:val="000000" w:themeColor="text1"/>
          <w:sz w:val="22"/>
          <w:szCs w:val="22"/>
          <w:lang w:val="uk-UA" w:bidi="uk-UA"/>
        </w:rPr>
        <w:t xml:space="preserve">ехнічною </w:t>
      </w:r>
      <w:r w:rsidR="00047BEA" w:rsidRPr="00DE3A45">
        <w:rPr>
          <w:i/>
          <w:color w:val="000000" w:themeColor="text1"/>
          <w:sz w:val="22"/>
          <w:szCs w:val="22"/>
          <w:lang w:val="uk-UA" w:bidi="uk-UA"/>
        </w:rPr>
        <w:t>с</w:t>
      </w:r>
      <w:r w:rsidRPr="00DE3A45">
        <w:rPr>
          <w:i/>
          <w:color w:val="000000" w:themeColor="text1"/>
          <w:sz w:val="22"/>
          <w:szCs w:val="22"/>
          <w:lang w:val="uk-UA" w:bidi="uk-UA"/>
        </w:rPr>
        <w:t>пецифікацією</w:t>
      </w:r>
      <w:r w:rsidR="00047BEA" w:rsidRPr="00DE3A45">
        <w:rPr>
          <w:i/>
          <w:color w:val="000000" w:themeColor="text1"/>
          <w:sz w:val="22"/>
          <w:szCs w:val="22"/>
          <w:lang w:val="uk-UA" w:bidi="uk-UA"/>
        </w:rPr>
        <w:t>»</w:t>
      </w:r>
      <w:r w:rsidRPr="00DE3A45">
        <w:rPr>
          <w:i/>
          <w:color w:val="000000" w:themeColor="text1"/>
          <w:sz w:val="22"/>
          <w:szCs w:val="22"/>
          <w:lang w:val="uk-UA" w:bidi="uk-UA"/>
        </w:rPr>
        <w:t xml:space="preserve"> замовника та обсягів, на підставі нормативної потреби в трудових і матеріально-технічних ресурсах, необхідних для здійснення </w:t>
      </w:r>
      <w:r w:rsidR="00047BEA" w:rsidRPr="00DE3A45">
        <w:rPr>
          <w:i/>
          <w:color w:val="000000" w:themeColor="text1"/>
          <w:sz w:val="22"/>
          <w:szCs w:val="22"/>
          <w:lang w:val="uk-UA" w:bidi="uk-UA"/>
        </w:rPr>
        <w:t>послуги, що є предметом закупівлі,</w:t>
      </w:r>
      <w:r w:rsidRPr="00DE3A45">
        <w:rPr>
          <w:i/>
          <w:color w:val="000000" w:themeColor="text1"/>
          <w:sz w:val="22"/>
          <w:szCs w:val="22"/>
          <w:lang w:val="uk-UA" w:bidi="uk-UA"/>
        </w:rPr>
        <w:t xml:space="preserve"> та поточних цін на них з урахуванням послуг, що виконуються субпідрядними/</w:t>
      </w:r>
      <w:proofErr w:type="spellStart"/>
      <w:r w:rsidRPr="00DE3A45">
        <w:rPr>
          <w:i/>
          <w:color w:val="000000" w:themeColor="text1"/>
          <w:sz w:val="22"/>
          <w:szCs w:val="22"/>
          <w:lang w:val="uk-UA" w:bidi="uk-UA"/>
        </w:rPr>
        <w:t>співвиконавчими</w:t>
      </w:r>
      <w:proofErr w:type="spellEnd"/>
      <w:r w:rsidRPr="00DE3A45">
        <w:rPr>
          <w:i/>
          <w:color w:val="000000" w:themeColor="text1"/>
          <w:sz w:val="22"/>
          <w:szCs w:val="22"/>
          <w:lang w:val="uk-UA" w:bidi="uk-UA"/>
        </w:rPr>
        <w:t xml:space="preserve"> </w:t>
      </w:r>
      <w:r w:rsidR="00047BEA" w:rsidRPr="00DE3A45">
        <w:rPr>
          <w:i/>
          <w:color w:val="000000" w:themeColor="text1"/>
          <w:sz w:val="22"/>
          <w:szCs w:val="22"/>
          <w:lang w:val="uk-UA" w:bidi="uk-UA"/>
        </w:rPr>
        <w:t>о</w:t>
      </w:r>
      <w:r w:rsidRPr="00DE3A45">
        <w:rPr>
          <w:i/>
          <w:color w:val="000000" w:themeColor="text1"/>
          <w:sz w:val="22"/>
          <w:szCs w:val="22"/>
          <w:lang w:val="uk-UA" w:bidi="uk-UA"/>
        </w:rPr>
        <w:t>рга</w:t>
      </w:r>
      <w:r w:rsidR="00047BEA" w:rsidRPr="00DE3A45">
        <w:rPr>
          <w:i/>
          <w:color w:val="000000" w:themeColor="text1"/>
          <w:sz w:val="22"/>
          <w:szCs w:val="22"/>
          <w:lang w:val="uk-UA" w:bidi="uk-UA"/>
        </w:rPr>
        <w:t xml:space="preserve">нізаціями (у разі їх залучення), а також з урахуванням податків і зборів, що сплачуються або мають бути сплачені, витрат на </w:t>
      </w:r>
      <w:r w:rsidR="00047BEA" w:rsidRPr="00DE3A45">
        <w:rPr>
          <w:bCs/>
          <w:i/>
          <w:color w:val="000000" w:themeColor="text1"/>
          <w:sz w:val="22"/>
          <w:szCs w:val="22"/>
          <w:lang w:val="uk-UA" w:bidi="uk-UA"/>
        </w:rPr>
        <w:t>транспортування</w:t>
      </w:r>
      <w:r w:rsidR="00047BEA" w:rsidRPr="00DE3A45">
        <w:rPr>
          <w:i/>
          <w:color w:val="000000" w:themeColor="text1"/>
          <w:sz w:val="22"/>
          <w:szCs w:val="22"/>
          <w:lang w:val="uk-UA" w:bidi="uk-UA"/>
        </w:rPr>
        <w:t xml:space="preserve">, </w:t>
      </w:r>
      <w:r w:rsidR="00056E80">
        <w:rPr>
          <w:i/>
          <w:color w:val="000000" w:themeColor="text1"/>
          <w:sz w:val="22"/>
          <w:szCs w:val="22"/>
          <w:lang w:val="uk-UA" w:bidi="uk-UA"/>
        </w:rPr>
        <w:t xml:space="preserve">та </w:t>
      </w:r>
      <w:r w:rsidR="00047BEA" w:rsidRPr="00DE3A45">
        <w:rPr>
          <w:i/>
          <w:color w:val="000000" w:themeColor="text1"/>
          <w:sz w:val="22"/>
          <w:szCs w:val="22"/>
          <w:lang w:val="uk-UA" w:bidi="uk-UA"/>
        </w:rPr>
        <w:t>усіх інших витрат.</w:t>
      </w:r>
      <w:r w:rsidRPr="00DE3A45">
        <w:rPr>
          <w:i/>
          <w:color w:val="000000" w:themeColor="text1"/>
          <w:sz w:val="22"/>
          <w:szCs w:val="22"/>
          <w:lang w:val="uk-UA" w:bidi="uk-UA"/>
        </w:rPr>
        <w:t xml:space="preserve"> </w:t>
      </w:r>
    </w:p>
    <w:p w:rsidR="00C60DE7" w:rsidRPr="00DE3A45" w:rsidRDefault="00C60DE7" w:rsidP="000176C8">
      <w:pPr>
        <w:keepLines/>
        <w:autoSpaceDE w:val="0"/>
        <w:autoSpaceDN w:val="0"/>
        <w:ind w:left="-567" w:right="-284" w:firstLine="284"/>
        <w:jc w:val="both"/>
        <w:rPr>
          <w:i/>
          <w:color w:val="000000" w:themeColor="text1"/>
          <w:sz w:val="22"/>
          <w:szCs w:val="22"/>
          <w:u w:val="single"/>
          <w:lang w:val="uk-UA" w:bidi="uk-UA"/>
        </w:rPr>
      </w:pPr>
      <w:r w:rsidRPr="00DE3A45">
        <w:rPr>
          <w:i/>
          <w:color w:val="000000" w:themeColor="text1"/>
          <w:sz w:val="22"/>
          <w:szCs w:val="22"/>
          <w:lang w:val="uk-UA" w:bidi="uk-UA"/>
        </w:rPr>
        <w:t>Ціна пропозиції</w:t>
      </w:r>
      <w:r w:rsidRPr="002A41C0">
        <w:rPr>
          <w:b/>
          <w:i/>
          <w:color w:val="000000" w:themeColor="text1"/>
          <w:sz w:val="22"/>
          <w:szCs w:val="22"/>
          <w:lang w:val="uk-UA" w:bidi="uk-UA"/>
        </w:rPr>
        <w:t xml:space="preserve"> </w:t>
      </w:r>
      <w:r w:rsidRPr="00DE3A45">
        <w:rPr>
          <w:i/>
          <w:color w:val="000000" w:themeColor="text1"/>
          <w:sz w:val="22"/>
          <w:szCs w:val="22"/>
          <w:lang w:val="uk-UA" w:bidi="uk-UA"/>
        </w:rPr>
        <w:t>повинна бути чітко визначена без будь-яких посилань, обмежень або застережень.</w:t>
      </w:r>
    </w:p>
    <w:p w:rsidR="00AC2DD2" w:rsidRDefault="00AC2DD2" w:rsidP="000176C8">
      <w:pPr>
        <w:autoSpaceDE w:val="0"/>
        <w:autoSpaceDN w:val="0"/>
        <w:adjustRightInd w:val="0"/>
        <w:ind w:left="-567" w:right="-284" w:firstLine="284"/>
        <w:jc w:val="both"/>
        <w:rPr>
          <w:rFonts w:asciiTheme="minorHAnsi" w:eastAsiaTheme="minorEastAsia" w:hAnsiTheme="minorHAnsi" w:cstheme="minorBidi"/>
          <w:b/>
          <w:bCs/>
          <w:i/>
          <w:iCs/>
          <w:lang w:val="uk-UA"/>
        </w:rPr>
      </w:pPr>
    </w:p>
    <w:p w:rsidR="00F75D66" w:rsidRPr="00F75D66" w:rsidRDefault="00F75D66" w:rsidP="000176C8">
      <w:pPr>
        <w:tabs>
          <w:tab w:val="left" w:pos="10773"/>
        </w:tabs>
        <w:autoSpaceDN w:val="0"/>
        <w:ind w:left="-567" w:right="-24"/>
        <w:jc w:val="both"/>
        <w:rPr>
          <w:rFonts w:eastAsia="Calibri"/>
          <w:b/>
          <w:i/>
          <w:sz w:val="22"/>
          <w:szCs w:val="22"/>
          <w:lang w:val="uk-UA" w:eastAsia="en-US"/>
        </w:rPr>
      </w:pPr>
      <w:r w:rsidRPr="00F75D66">
        <w:rPr>
          <w:rFonts w:eastAsia="Calibri"/>
          <w:b/>
          <w:i/>
          <w:sz w:val="22"/>
          <w:szCs w:val="22"/>
          <w:lang w:val="uk-UA" w:eastAsia="en-US"/>
        </w:rPr>
        <w:t>Посада, прізвище, ініціали, підпис уповноваженої особи Учасника, завірені печаткою</w:t>
      </w:r>
      <w:r>
        <w:rPr>
          <w:rFonts w:eastAsia="Calibri"/>
          <w:b/>
          <w:i/>
          <w:sz w:val="22"/>
          <w:szCs w:val="22"/>
          <w:lang w:val="uk-UA" w:eastAsia="en-US"/>
        </w:rPr>
        <w:t xml:space="preserve"> </w:t>
      </w:r>
      <w:r w:rsidRPr="00F75D66">
        <w:rPr>
          <w:rFonts w:eastAsia="Calibri"/>
          <w:b/>
          <w:i/>
          <w:sz w:val="22"/>
          <w:szCs w:val="22"/>
          <w:lang w:val="uk-UA" w:eastAsia="en-US"/>
        </w:rPr>
        <w:t xml:space="preserve">(у разі наявності). </w:t>
      </w:r>
    </w:p>
    <w:p w:rsidR="00F75D66" w:rsidRDefault="00F75D66" w:rsidP="0013244D">
      <w:pPr>
        <w:autoSpaceDE w:val="0"/>
        <w:autoSpaceDN w:val="0"/>
        <w:adjustRightInd w:val="0"/>
        <w:ind w:left="-567" w:right="-284"/>
        <w:jc w:val="both"/>
        <w:rPr>
          <w:rFonts w:asciiTheme="minorHAnsi" w:eastAsiaTheme="minorEastAsia" w:hAnsiTheme="minorHAnsi" w:cstheme="minorBidi"/>
          <w:b/>
          <w:bCs/>
          <w:i/>
          <w:iCs/>
          <w:lang w:val="uk-UA"/>
        </w:rPr>
      </w:pPr>
    </w:p>
    <w:p w:rsidR="003C1AD0" w:rsidRDefault="003C1AD0" w:rsidP="00FB4B69">
      <w:pPr>
        <w:ind w:left="-567" w:right="-284" w:firstLine="284"/>
        <w:jc w:val="both"/>
        <w:rPr>
          <w:b/>
          <w:bCs/>
          <w:i/>
          <w:sz w:val="22"/>
          <w:szCs w:val="22"/>
          <w:u w:val="single"/>
          <w:lang w:val="uk-UA"/>
        </w:rPr>
      </w:pPr>
    </w:p>
    <w:sectPr w:rsidR="003C1AD0" w:rsidSect="002D1813">
      <w:headerReference w:type="default" r:id="rId8"/>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D73" w:rsidRDefault="00C20D73" w:rsidP="00474689">
      <w:r>
        <w:separator/>
      </w:r>
    </w:p>
  </w:endnote>
  <w:endnote w:type="continuationSeparator" w:id="0">
    <w:p w:rsidR="00C20D73" w:rsidRDefault="00C20D73" w:rsidP="00474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D73" w:rsidRDefault="00C20D73" w:rsidP="00474689">
      <w:r>
        <w:separator/>
      </w:r>
    </w:p>
  </w:footnote>
  <w:footnote w:type="continuationSeparator" w:id="0">
    <w:p w:rsidR="00C20D73" w:rsidRDefault="00C20D73" w:rsidP="00474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A4A" w:rsidRPr="002014FB" w:rsidRDefault="001C0A4A" w:rsidP="002014FB">
    <w:pPr>
      <w:tabs>
        <w:tab w:val="left" w:pos="1095"/>
      </w:tabs>
      <w:autoSpaceDE w:val="0"/>
      <w:autoSpaceDN w:val="0"/>
      <w:rPr>
        <w:sz w:val="16"/>
        <w:szCs w:val="16"/>
        <w:lang w:val="uk-UA"/>
      </w:rPr>
    </w:pPr>
    <w:r w:rsidRPr="00E32DB5">
      <w:rPr>
        <w:sz w:val="16"/>
        <w:szCs w:val="16"/>
      </w:rPr>
      <w:t xml:space="preserve">  </w:t>
    </w:r>
    <w:r>
      <w:rPr>
        <w:sz w:val="16"/>
        <w:szCs w:val="16"/>
      </w:rPr>
      <w:tab/>
    </w:r>
    <w:r>
      <w:rPr>
        <w:sz w:val="16"/>
        <w:szCs w:val="16"/>
        <w:lang w:val="uk-U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BC5DDD"/>
    <w:multiLevelType w:val="hybridMultilevel"/>
    <w:tmpl w:val="5EC64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82E0215"/>
    <w:multiLevelType w:val="hybridMultilevel"/>
    <w:tmpl w:val="A10CC49A"/>
    <w:lvl w:ilvl="0" w:tplc="08865E3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C38E1"/>
    <w:multiLevelType w:val="hybridMultilevel"/>
    <w:tmpl w:val="5EC64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EDC34A9"/>
    <w:multiLevelType w:val="hybridMultilevel"/>
    <w:tmpl w:val="015A3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5317C9"/>
    <w:multiLevelType w:val="multilevel"/>
    <w:tmpl w:val="5148C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B402B0"/>
    <w:multiLevelType w:val="hybridMultilevel"/>
    <w:tmpl w:val="E214B652"/>
    <w:lvl w:ilvl="0" w:tplc="BA48DAA0">
      <w:numFmt w:val="bullet"/>
      <w:lvlText w:val="-"/>
      <w:lvlJc w:val="left"/>
      <w:pPr>
        <w:ind w:left="77" w:hanging="360"/>
      </w:pPr>
      <w:rPr>
        <w:rFonts w:ascii="Times New Roman" w:eastAsia="Calibri" w:hAnsi="Times New Roman" w:cs="Times New Roman" w:hint="default"/>
      </w:rPr>
    </w:lvl>
    <w:lvl w:ilvl="1" w:tplc="04220003" w:tentative="1">
      <w:start w:val="1"/>
      <w:numFmt w:val="bullet"/>
      <w:lvlText w:val="o"/>
      <w:lvlJc w:val="left"/>
      <w:pPr>
        <w:ind w:left="797" w:hanging="360"/>
      </w:pPr>
      <w:rPr>
        <w:rFonts w:ascii="Courier New" w:hAnsi="Courier New" w:cs="Courier New" w:hint="default"/>
      </w:rPr>
    </w:lvl>
    <w:lvl w:ilvl="2" w:tplc="04220005" w:tentative="1">
      <w:start w:val="1"/>
      <w:numFmt w:val="bullet"/>
      <w:lvlText w:val=""/>
      <w:lvlJc w:val="left"/>
      <w:pPr>
        <w:ind w:left="1517" w:hanging="360"/>
      </w:pPr>
      <w:rPr>
        <w:rFonts w:ascii="Wingdings" w:hAnsi="Wingdings" w:hint="default"/>
      </w:rPr>
    </w:lvl>
    <w:lvl w:ilvl="3" w:tplc="04220001" w:tentative="1">
      <w:start w:val="1"/>
      <w:numFmt w:val="bullet"/>
      <w:lvlText w:val=""/>
      <w:lvlJc w:val="left"/>
      <w:pPr>
        <w:ind w:left="2237" w:hanging="360"/>
      </w:pPr>
      <w:rPr>
        <w:rFonts w:ascii="Symbol" w:hAnsi="Symbol" w:hint="default"/>
      </w:rPr>
    </w:lvl>
    <w:lvl w:ilvl="4" w:tplc="04220003" w:tentative="1">
      <w:start w:val="1"/>
      <w:numFmt w:val="bullet"/>
      <w:lvlText w:val="o"/>
      <w:lvlJc w:val="left"/>
      <w:pPr>
        <w:ind w:left="2957" w:hanging="360"/>
      </w:pPr>
      <w:rPr>
        <w:rFonts w:ascii="Courier New" w:hAnsi="Courier New" w:cs="Courier New" w:hint="default"/>
      </w:rPr>
    </w:lvl>
    <w:lvl w:ilvl="5" w:tplc="04220005" w:tentative="1">
      <w:start w:val="1"/>
      <w:numFmt w:val="bullet"/>
      <w:lvlText w:val=""/>
      <w:lvlJc w:val="left"/>
      <w:pPr>
        <w:ind w:left="3677" w:hanging="360"/>
      </w:pPr>
      <w:rPr>
        <w:rFonts w:ascii="Wingdings" w:hAnsi="Wingdings" w:hint="default"/>
      </w:rPr>
    </w:lvl>
    <w:lvl w:ilvl="6" w:tplc="04220001" w:tentative="1">
      <w:start w:val="1"/>
      <w:numFmt w:val="bullet"/>
      <w:lvlText w:val=""/>
      <w:lvlJc w:val="left"/>
      <w:pPr>
        <w:ind w:left="4397" w:hanging="360"/>
      </w:pPr>
      <w:rPr>
        <w:rFonts w:ascii="Symbol" w:hAnsi="Symbol" w:hint="default"/>
      </w:rPr>
    </w:lvl>
    <w:lvl w:ilvl="7" w:tplc="04220003" w:tentative="1">
      <w:start w:val="1"/>
      <w:numFmt w:val="bullet"/>
      <w:lvlText w:val="o"/>
      <w:lvlJc w:val="left"/>
      <w:pPr>
        <w:ind w:left="5117" w:hanging="360"/>
      </w:pPr>
      <w:rPr>
        <w:rFonts w:ascii="Courier New" w:hAnsi="Courier New" w:cs="Courier New" w:hint="default"/>
      </w:rPr>
    </w:lvl>
    <w:lvl w:ilvl="8" w:tplc="04220005" w:tentative="1">
      <w:start w:val="1"/>
      <w:numFmt w:val="bullet"/>
      <w:lvlText w:val=""/>
      <w:lvlJc w:val="left"/>
      <w:pPr>
        <w:ind w:left="5837" w:hanging="360"/>
      </w:pPr>
      <w:rPr>
        <w:rFonts w:ascii="Wingdings" w:hAnsi="Wingdings" w:hint="default"/>
      </w:rPr>
    </w:lvl>
  </w:abstractNum>
  <w:abstractNum w:abstractNumId="7">
    <w:nsid w:val="2ABB7BF2"/>
    <w:multiLevelType w:val="hybridMultilevel"/>
    <w:tmpl w:val="7AB29A7E"/>
    <w:lvl w:ilvl="0" w:tplc="D4F67AFC">
      <w:start w:val="9"/>
      <w:numFmt w:val="bullet"/>
      <w:lvlText w:val="-"/>
      <w:lvlJc w:val="left"/>
      <w:pPr>
        <w:ind w:left="77" w:hanging="360"/>
      </w:pPr>
      <w:rPr>
        <w:rFonts w:ascii="Times New Roman" w:eastAsia="Calibri" w:hAnsi="Times New Roman" w:cs="Times New Roman" w:hint="default"/>
      </w:rPr>
    </w:lvl>
    <w:lvl w:ilvl="1" w:tplc="04220003" w:tentative="1">
      <w:start w:val="1"/>
      <w:numFmt w:val="bullet"/>
      <w:lvlText w:val="o"/>
      <w:lvlJc w:val="left"/>
      <w:pPr>
        <w:ind w:left="797" w:hanging="360"/>
      </w:pPr>
      <w:rPr>
        <w:rFonts w:ascii="Courier New" w:hAnsi="Courier New" w:cs="Courier New" w:hint="default"/>
      </w:rPr>
    </w:lvl>
    <w:lvl w:ilvl="2" w:tplc="04220005" w:tentative="1">
      <w:start w:val="1"/>
      <w:numFmt w:val="bullet"/>
      <w:lvlText w:val=""/>
      <w:lvlJc w:val="left"/>
      <w:pPr>
        <w:ind w:left="1517" w:hanging="360"/>
      </w:pPr>
      <w:rPr>
        <w:rFonts w:ascii="Wingdings" w:hAnsi="Wingdings" w:hint="default"/>
      </w:rPr>
    </w:lvl>
    <w:lvl w:ilvl="3" w:tplc="04220001" w:tentative="1">
      <w:start w:val="1"/>
      <w:numFmt w:val="bullet"/>
      <w:lvlText w:val=""/>
      <w:lvlJc w:val="left"/>
      <w:pPr>
        <w:ind w:left="2237" w:hanging="360"/>
      </w:pPr>
      <w:rPr>
        <w:rFonts w:ascii="Symbol" w:hAnsi="Symbol" w:hint="default"/>
      </w:rPr>
    </w:lvl>
    <w:lvl w:ilvl="4" w:tplc="04220003" w:tentative="1">
      <w:start w:val="1"/>
      <w:numFmt w:val="bullet"/>
      <w:lvlText w:val="o"/>
      <w:lvlJc w:val="left"/>
      <w:pPr>
        <w:ind w:left="2957" w:hanging="360"/>
      </w:pPr>
      <w:rPr>
        <w:rFonts w:ascii="Courier New" w:hAnsi="Courier New" w:cs="Courier New" w:hint="default"/>
      </w:rPr>
    </w:lvl>
    <w:lvl w:ilvl="5" w:tplc="04220005" w:tentative="1">
      <w:start w:val="1"/>
      <w:numFmt w:val="bullet"/>
      <w:lvlText w:val=""/>
      <w:lvlJc w:val="left"/>
      <w:pPr>
        <w:ind w:left="3677" w:hanging="360"/>
      </w:pPr>
      <w:rPr>
        <w:rFonts w:ascii="Wingdings" w:hAnsi="Wingdings" w:hint="default"/>
      </w:rPr>
    </w:lvl>
    <w:lvl w:ilvl="6" w:tplc="04220001" w:tentative="1">
      <w:start w:val="1"/>
      <w:numFmt w:val="bullet"/>
      <w:lvlText w:val=""/>
      <w:lvlJc w:val="left"/>
      <w:pPr>
        <w:ind w:left="4397" w:hanging="360"/>
      </w:pPr>
      <w:rPr>
        <w:rFonts w:ascii="Symbol" w:hAnsi="Symbol" w:hint="default"/>
      </w:rPr>
    </w:lvl>
    <w:lvl w:ilvl="7" w:tplc="04220003" w:tentative="1">
      <w:start w:val="1"/>
      <w:numFmt w:val="bullet"/>
      <w:lvlText w:val="o"/>
      <w:lvlJc w:val="left"/>
      <w:pPr>
        <w:ind w:left="5117" w:hanging="360"/>
      </w:pPr>
      <w:rPr>
        <w:rFonts w:ascii="Courier New" w:hAnsi="Courier New" w:cs="Courier New" w:hint="default"/>
      </w:rPr>
    </w:lvl>
    <w:lvl w:ilvl="8" w:tplc="04220005" w:tentative="1">
      <w:start w:val="1"/>
      <w:numFmt w:val="bullet"/>
      <w:lvlText w:val=""/>
      <w:lvlJc w:val="left"/>
      <w:pPr>
        <w:ind w:left="5837" w:hanging="360"/>
      </w:pPr>
      <w:rPr>
        <w:rFonts w:ascii="Wingdings" w:hAnsi="Wingdings" w:hint="default"/>
      </w:rPr>
    </w:lvl>
  </w:abstractNum>
  <w:abstractNum w:abstractNumId="8">
    <w:nsid w:val="30CA6CE0"/>
    <w:multiLevelType w:val="multilevel"/>
    <w:tmpl w:val="15BC30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367B93"/>
    <w:multiLevelType w:val="hybridMultilevel"/>
    <w:tmpl w:val="579EB0FA"/>
    <w:lvl w:ilvl="0" w:tplc="B4DAAB68">
      <w:start w:val="4"/>
      <w:numFmt w:val="bullet"/>
      <w:lvlText w:val="-"/>
      <w:lvlJc w:val="left"/>
      <w:pPr>
        <w:ind w:left="770" w:hanging="360"/>
      </w:pPr>
      <w:rPr>
        <w:rFonts w:ascii="Times New Roman" w:eastAsia="Times New Roman" w:hAnsi="Times New Roman" w:cs="Times New Roman"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0">
    <w:nsid w:val="45145B0D"/>
    <w:multiLevelType w:val="hybridMultilevel"/>
    <w:tmpl w:val="BF746D92"/>
    <w:lvl w:ilvl="0" w:tplc="D99CD576">
      <w:numFmt w:val="bullet"/>
      <w:lvlText w:val="-"/>
      <w:lvlJc w:val="left"/>
      <w:pPr>
        <w:ind w:left="77" w:hanging="360"/>
      </w:pPr>
      <w:rPr>
        <w:rFonts w:ascii="Times New Roman" w:eastAsia="Calibri" w:hAnsi="Times New Roman" w:cs="Times New Roman" w:hint="default"/>
      </w:rPr>
    </w:lvl>
    <w:lvl w:ilvl="1" w:tplc="04220003" w:tentative="1">
      <w:start w:val="1"/>
      <w:numFmt w:val="bullet"/>
      <w:lvlText w:val="o"/>
      <w:lvlJc w:val="left"/>
      <w:pPr>
        <w:ind w:left="797" w:hanging="360"/>
      </w:pPr>
      <w:rPr>
        <w:rFonts w:ascii="Courier New" w:hAnsi="Courier New" w:cs="Courier New" w:hint="default"/>
      </w:rPr>
    </w:lvl>
    <w:lvl w:ilvl="2" w:tplc="04220005" w:tentative="1">
      <w:start w:val="1"/>
      <w:numFmt w:val="bullet"/>
      <w:lvlText w:val=""/>
      <w:lvlJc w:val="left"/>
      <w:pPr>
        <w:ind w:left="1517" w:hanging="360"/>
      </w:pPr>
      <w:rPr>
        <w:rFonts w:ascii="Wingdings" w:hAnsi="Wingdings" w:hint="default"/>
      </w:rPr>
    </w:lvl>
    <w:lvl w:ilvl="3" w:tplc="04220001" w:tentative="1">
      <w:start w:val="1"/>
      <w:numFmt w:val="bullet"/>
      <w:lvlText w:val=""/>
      <w:lvlJc w:val="left"/>
      <w:pPr>
        <w:ind w:left="2237" w:hanging="360"/>
      </w:pPr>
      <w:rPr>
        <w:rFonts w:ascii="Symbol" w:hAnsi="Symbol" w:hint="default"/>
      </w:rPr>
    </w:lvl>
    <w:lvl w:ilvl="4" w:tplc="04220003" w:tentative="1">
      <w:start w:val="1"/>
      <w:numFmt w:val="bullet"/>
      <w:lvlText w:val="o"/>
      <w:lvlJc w:val="left"/>
      <w:pPr>
        <w:ind w:left="2957" w:hanging="360"/>
      </w:pPr>
      <w:rPr>
        <w:rFonts w:ascii="Courier New" w:hAnsi="Courier New" w:cs="Courier New" w:hint="default"/>
      </w:rPr>
    </w:lvl>
    <w:lvl w:ilvl="5" w:tplc="04220005" w:tentative="1">
      <w:start w:val="1"/>
      <w:numFmt w:val="bullet"/>
      <w:lvlText w:val=""/>
      <w:lvlJc w:val="left"/>
      <w:pPr>
        <w:ind w:left="3677" w:hanging="360"/>
      </w:pPr>
      <w:rPr>
        <w:rFonts w:ascii="Wingdings" w:hAnsi="Wingdings" w:hint="default"/>
      </w:rPr>
    </w:lvl>
    <w:lvl w:ilvl="6" w:tplc="04220001" w:tentative="1">
      <w:start w:val="1"/>
      <w:numFmt w:val="bullet"/>
      <w:lvlText w:val=""/>
      <w:lvlJc w:val="left"/>
      <w:pPr>
        <w:ind w:left="4397" w:hanging="360"/>
      </w:pPr>
      <w:rPr>
        <w:rFonts w:ascii="Symbol" w:hAnsi="Symbol" w:hint="default"/>
      </w:rPr>
    </w:lvl>
    <w:lvl w:ilvl="7" w:tplc="04220003" w:tentative="1">
      <w:start w:val="1"/>
      <w:numFmt w:val="bullet"/>
      <w:lvlText w:val="o"/>
      <w:lvlJc w:val="left"/>
      <w:pPr>
        <w:ind w:left="5117" w:hanging="360"/>
      </w:pPr>
      <w:rPr>
        <w:rFonts w:ascii="Courier New" w:hAnsi="Courier New" w:cs="Courier New" w:hint="default"/>
      </w:rPr>
    </w:lvl>
    <w:lvl w:ilvl="8" w:tplc="04220005" w:tentative="1">
      <w:start w:val="1"/>
      <w:numFmt w:val="bullet"/>
      <w:lvlText w:val=""/>
      <w:lvlJc w:val="left"/>
      <w:pPr>
        <w:ind w:left="5837" w:hanging="360"/>
      </w:pPr>
      <w:rPr>
        <w:rFonts w:ascii="Wingdings" w:hAnsi="Wingdings" w:hint="default"/>
      </w:rPr>
    </w:lvl>
  </w:abstractNum>
  <w:abstractNum w:abstractNumId="11">
    <w:nsid w:val="452B5694"/>
    <w:multiLevelType w:val="hybridMultilevel"/>
    <w:tmpl w:val="5EC64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3CF6826"/>
    <w:multiLevelType w:val="hybridMultilevel"/>
    <w:tmpl w:val="5EC64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6A01352"/>
    <w:multiLevelType w:val="hybridMultilevel"/>
    <w:tmpl w:val="0A98D9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56D610E1"/>
    <w:multiLevelType w:val="hybridMultilevel"/>
    <w:tmpl w:val="5EC64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ACB77FF"/>
    <w:multiLevelType w:val="multilevel"/>
    <w:tmpl w:val="6F0EF348"/>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6C00F9"/>
    <w:multiLevelType w:val="hybridMultilevel"/>
    <w:tmpl w:val="5EC644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27F3821"/>
    <w:multiLevelType w:val="multilevel"/>
    <w:tmpl w:val="1F648E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4B4140"/>
    <w:multiLevelType w:val="hybridMultilevel"/>
    <w:tmpl w:val="466646A4"/>
    <w:lvl w:ilvl="0" w:tplc="6736FDB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4524BD8"/>
    <w:multiLevelType w:val="hybridMultilevel"/>
    <w:tmpl w:val="490CB144"/>
    <w:lvl w:ilvl="0" w:tplc="E25EEE0E">
      <w:start w:val="1"/>
      <w:numFmt w:val="decimal"/>
      <w:lvlText w:val="%1."/>
      <w:lvlJc w:val="left"/>
      <w:pPr>
        <w:ind w:left="-491" w:hanging="360"/>
      </w:pPr>
      <w:rPr>
        <w:rFonts w:hint="default"/>
      </w:rPr>
    </w:lvl>
    <w:lvl w:ilvl="1" w:tplc="04220019" w:tentative="1">
      <w:start w:val="1"/>
      <w:numFmt w:val="lowerLetter"/>
      <w:lvlText w:val="%2."/>
      <w:lvlJc w:val="left"/>
      <w:pPr>
        <w:ind w:left="229" w:hanging="360"/>
      </w:pPr>
    </w:lvl>
    <w:lvl w:ilvl="2" w:tplc="0422001B" w:tentative="1">
      <w:start w:val="1"/>
      <w:numFmt w:val="lowerRoman"/>
      <w:lvlText w:val="%3."/>
      <w:lvlJc w:val="right"/>
      <w:pPr>
        <w:ind w:left="949" w:hanging="180"/>
      </w:pPr>
    </w:lvl>
    <w:lvl w:ilvl="3" w:tplc="0422000F" w:tentative="1">
      <w:start w:val="1"/>
      <w:numFmt w:val="decimal"/>
      <w:lvlText w:val="%4."/>
      <w:lvlJc w:val="left"/>
      <w:pPr>
        <w:ind w:left="1669" w:hanging="360"/>
      </w:pPr>
    </w:lvl>
    <w:lvl w:ilvl="4" w:tplc="04220019" w:tentative="1">
      <w:start w:val="1"/>
      <w:numFmt w:val="lowerLetter"/>
      <w:lvlText w:val="%5."/>
      <w:lvlJc w:val="left"/>
      <w:pPr>
        <w:ind w:left="2389" w:hanging="360"/>
      </w:pPr>
    </w:lvl>
    <w:lvl w:ilvl="5" w:tplc="0422001B" w:tentative="1">
      <w:start w:val="1"/>
      <w:numFmt w:val="lowerRoman"/>
      <w:lvlText w:val="%6."/>
      <w:lvlJc w:val="right"/>
      <w:pPr>
        <w:ind w:left="3109" w:hanging="180"/>
      </w:pPr>
    </w:lvl>
    <w:lvl w:ilvl="6" w:tplc="0422000F" w:tentative="1">
      <w:start w:val="1"/>
      <w:numFmt w:val="decimal"/>
      <w:lvlText w:val="%7."/>
      <w:lvlJc w:val="left"/>
      <w:pPr>
        <w:ind w:left="3829" w:hanging="360"/>
      </w:pPr>
    </w:lvl>
    <w:lvl w:ilvl="7" w:tplc="04220019" w:tentative="1">
      <w:start w:val="1"/>
      <w:numFmt w:val="lowerLetter"/>
      <w:lvlText w:val="%8."/>
      <w:lvlJc w:val="left"/>
      <w:pPr>
        <w:ind w:left="4549" w:hanging="360"/>
      </w:pPr>
    </w:lvl>
    <w:lvl w:ilvl="8" w:tplc="0422001B" w:tentative="1">
      <w:start w:val="1"/>
      <w:numFmt w:val="lowerRoman"/>
      <w:lvlText w:val="%9."/>
      <w:lvlJc w:val="right"/>
      <w:pPr>
        <w:ind w:left="5269" w:hanging="180"/>
      </w:pPr>
    </w:lvl>
  </w:abstractNum>
  <w:abstractNum w:abstractNumId="20">
    <w:nsid w:val="77D74715"/>
    <w:multiLevelType w:val="hybridMultilevel"/>
    <w:tmpl w:val="7AB88638"/>
    <w:lvl w:ilvl="0" w:tplc="0422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num w:numId="1">
    <w:abstractNumId w:val="3"/>
  </w:num>
  <w:num w:numId="2">
    <w:abstractNumId w:val="4"/>
  </w:num>
  <w:num w:numId="3">
    <w:abstractNumId w:val="20"/>
  </w:num>
  <w:num w:numId="4">
    <w:abstractNumId w:val="18"/>
  </w:num>
  <w:num w:numId="5">
    <w:abstractNumId w:val="2"/>
  </w:num>
  <w:num w:numId="6">
    <w:abstractNumId w:val="0"/>
  </w:num>
  <w:num w:numId="7">
    <w:abstractNumId w:val="11"/>
  </w:num>
  <w:num w:numId="8">
    <w:abstractNumId w:val="1"/>
  </w:num>
  <w:num w:numId="9">
    <w:abstractNumId w:val="16"/>
  </w:num>
  <w:num w:numId="10">
    <w:abstractNumId w:val="14"/>
  </w:num>
  <w:num w:numId="11">
    <w:abstractNumId w:val="12"/>
  </w:num>
  <w:num w:numId="12">
    <w:abstractNumId w:val="17"/>
  </w:num>
  <w:num w:numId="13">
    <w:abstractNumId w:val="8"/>
  </w:num>
  <w:num w:numId="14">
    <w:abstractNumId w:val="5"/>
  </w:num>
  <w:num w:numId="15">
    <w:abstractNumId w:val="15"/>
  </w:num>
  <w:num w:numId="16">
    <w:abstractNumId w:val="19"/>
  </w:num>
  <w:num w:numId="17">
    <w:abstractNumId w:val="9"/>
  </w:num>
  <w:num w:numId="18">
    <w:abstractNumId w:val="7"/>
  </w:num>
  <w:num w:numId="19">
    <w:abstractNumId w:val="10"/>
  </w:num>
  <w:num w:numId="20">
    <w:abstractNumId w:val="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96996"/>
    <w:rsid w:val="00001A89"/>
    <w:rsid w:val="00014BE0"/>
    <w:rsid w:val="00017076"/>
    <w:rsid w:val="000176C8"/>
    <w:rsid w:val="00022714"/>
    <w:rsid w:val="000250C6"/>
    <w:rsid w:val="00031B23"/>
    <w:rsid w:val="0003351B"/>
    <w:rsid w:val="00033896"/>
    <w:rsid w:val="000353B0"/>
    <w:rsid w:val="00035D5C"/>
    <w:rsid w:val="0003786D"/>
    <w:rsid w:val="00037AB0"/>
    <w:rsid w:val="0004363A"/>
    <w:rsid w:val="00044846"/>
    <w:rsid w:val="00044B0E"/>
    <w:rsid w:val="00047BEA"/>
    <w:rsid w:val="000506E8"/>
    <w:rsid w:val="000521D6"/>
    <w:rsid w:val="000551DD"/>
    <w:rsid w:val="00056E80"/>
    <w:rsid w:val="00063B5A"/>
    <w:rsid w:val="00063B99"/>
    <w:rsid w:val="00065EF0"/>
    <w:rsid w:val="00066AF4"/>
    <w:rsid w:val="000722A4"/>
    <w:rsid w:val="0008393A"/>
    <w:rsid w:val="00083F12"/>
    <w:rsid w:val="00084211"/>
    <w:rsid w:val="00084DE6"/>
    <w:rsid w:val="000909E1"/>
    <w:rsid w:val="00091F5C"/>
    <w:rsid w:val="0009487A"/>
    <w:rsid w:val="00095540"/>
    <w:rsid w:val="00095FD1"/>
    <w:rsid w:val="000A1E2F"/>
    <w:rsid w:val="000A3CA6"/>
    <w:rsid w:val="000A4E6B"/>
    <w:rsid w:val="000A5C88"/>
    <w:rsid w:val="000B549B"/>
    <w:rsid w:val="000C039D"/>
    <w:rsid w:val="000C7049"/>
    <w:rsid w:val="000C7C55"/>
    <w:rsid w:val="000D0BD7"/>
    <w:rsid w:val="000D339E"/>
    <w:rsid w:val="000D7CA7"/>
    <w:rsid w:val="000E5220"/>
    <w:rsid w:val="000E61B7"/>
    <w:rsid w:val="000F2643"/>
    <w:rsid w:val="000F2D1A"/>
    <w:rsid w:val="000F2FEA"/>
    <w:rsid w:val="000F55FC"/>
    <w:rsid w:val="00100073"/>
    <w:rsid w:val="00101BEA"/>
    <w:rsid w:val="00101E79"/>
    <w:rsid w:val="00105116"/>
    <w:rsid w:val="0010542A"/>
    <w:rsid w:val="0010605B"/>
    <w:rsid w:val="00111BE6"/>
    <w:rsid w:val="00115163"/>
    <w:rsid w:val="0011638E"/>
    <w:rsid w:val="00121C14"/>
    <w:rsid w:val="0013244D"/>
    <w:rsid w:val="001324D7"/>
    <w:rsid w:val="0014313E"/>
    <w:rsid w:val="001466ED"/>
    <w:rsid w:val="00152867"/>
    <w:rsid w:val="00160DBA"/>
    <w:rsid w:val="00164EFB"/>
    <w:rsid w:val="00166B96"/>
    <w:rsid w:val="00171BCF"/>
    <w:rsid w:val="00174382"/>
    <w:rsid w:val="0017532E"/>
    <w:rsid w:val="00176D33"/>
    <w:rsid w:val="00180223"/>
    <w:rsid w:val="00186B27"/>
    <w:rsid w:val="00190F31"/>
    <w:rsid w:val="00191EEC"/>
    <w:rsid w:val="001A0607"/>
    <w:rsid w:val="001A0B86"/>
    <w:rsid w:val="001A61AE"/>
    <w:rsid w:val="001B0D99"/>
    <w:rsid w:val="001B165E"/>
    <w:rsid w:val="001B1D4A"/>
    <w:rsid w:val="001B4A67"/>
    <w:rsid w:val="001C0A4A"/>
    <w:rsid w:val="001C4376"/>
    <w:rsid w:val="001C6259"/>
    <w:rsid w:val="001D3B73"/>
    <w:rsid w:val="001D6641"/>
    <w:rsid w:val="001E09E3"/>
    <w:rsid w:val="001E1D27"/>
    <w:rsid w:val="001E3087"/>
    <w:rsid w:val="001E3366"/>
    <w:rsid w:val="001E40A6"/>
    <w:rsid w:val="001E48F0"/>
    <w:rsid w:val="001E7C70"/>
    <w:rsid w:val="001F3B43"/>
    <w:rsid w:val="002014FB"/>
    <w:rsid w:val="00202591"/>
    <w:rsid w:val="00204964"/>
    <w:rsid w:val="00205DBE"/>
    <w:rsid w:val="00206472"/>
    <w:rsid w:val="00206EE5"/>
    <w:rsid w:val="00220471"/>
    <w:rsid w:val="00221C10"/>
    <w:rsid w:val="00221D64"/>
    <w:rsid w:val="002228B2"/>
    <w:rsid w:val="002328D0"/>
    <w:rsid w:val="00232E77"/>
    <w:rsid w:val="00233B87"/>
    <w:rsid w:val="00233C54"/>
    <w:rsid w:val="00236E63"/>
    <w:rsid w:val="00237041"/>
    <w:rsid w:val="00242808"/>
    <w:rsid w:val="00244215"/>
    <w:rsid w:val="00246336"/>
    <w:rsid w:val="00250FF3"/>
    <w:rsid w:val="0025247E"/>
    <w:rsid w:val="00252DF8"/>
    <w:rsid w:val="0025443D"/>
    <w:rsid w:val="00255E79"/>
    <w:rsid w:val="00256D21"/>
    <w:rsid w:val="002579D9"/>
    <w:rsid w:val="00257E76"/>
    <w:rsid w:val="002607BC"/>
    <w:rsid w:val="00265DAF"/>
    <w:rsid w:val="002660B8"/>
    <w:rsid w:val="002703E0"/>
    <w:rsid w:val="002704B1"/>
    <w:rsid w:val="00273AA7"/>
    <w:rsid w:val="002748A2"/>
    <w:rsid w:val="0027752E"/>
    <w:rsid w:val="00282A63"/>
    <w:rsid w:val="00285857"/>
    <w:rsid w:val="002973D1"/>
    <w:rsid w:val="002A25D1"/>
    <w:rsid w:val="002A3434"/>
    <w:rsid w:val="002A41C0"/>
    <w:rsid w:val="002B4B78"/>
    <w:rsid w:val="002B4C83"/>
    <w:rsid w:val="002B522D"/>
    <w:rsid w:val="002B5E88"/>
    <w:rsid w:val="002B7B71"/>
    <w:rsid w:val="002C0681"/>
    <w:rsid w:val="002C2CBB"/>
    <w:rsid w:val="002D0A86"/>
    <w:rsid w:val="002D1813"/>
    <w:rsid w:val="002D23FF"/>
    <w:rsid w:val="002D4EDF"/>
    <w:rsid w:val="002D5A16"/>
    <w:rsid w:val="002D5AAF"/>
    <w:rsid w:val="002D6DD7"/>
    <w:rsid w:val="002E1D88"/>
    <w:rsid w:val="002E3A18"/>
    <w:rsid w:val="002E4487"/>
    <w:rsid w:val="00300BBD"/>
    <w:rsid w:val="00302869"/>
    <w:rsid w:val="003038CF"/>
    <w:rsid w:val="003050EE"/>
    <w:rsid w:val="003063DB"/>
    <w:rsid w:val="00307205"/>
    <w:rsid w:val="00310528"/>
    <w:rsid w:val="0031144B"/>
    <w:rsid w:val="00312EAC"/>
    <w:rsid w:val="00315400"/>
    <w:rsid w:val="00317212"/>
    <w:rsid w:val="00340523"/>
    <w:rsid w:val="003463A9"/>
    <w:rsid w:val="0034679E"/>
    <w:rsid w:val="00350615"/>
    <w:rsid w:val="00350B9A"/>
    <w:rsid w:val="00351808"/>
    <w:rsid w:val="00352639"/>
    <w:rsid w:val="00353CE9"/>
    <w:rsid w:val="00366286"/>
    <w:rsid w:val="0037108F"/>
    <w:rsid w:val="00371B1E"/>
    <w:rsid w:val="003721D1"/>
    <w:rsid w:val="00375866"/>
    <w:rsid w:val="00381020"/>
    <w:rsid w:val="00382B6D"/>
    <w:rsid w:val="00383736"/>
    <w:rsid w:val="00383E56"/>
    <w:rsid w:val="00383E89"/>
    <w:rsid w:val="003873E6"/>
    <w:rsid w:val="00393F96"/>
    <w:rsid w:val="0039526F"/>
    <w:rsid w:val="00395FBC"/>
    <w:rsid w:val="003963D2"/>
    <w:rsid w:val="003A08A3"/>
    <w:rsid w:val="003B0F31"/>
    <w:rsid w:val="003B373D"/>
    <w:rsid w:val="003B661C"/>
    <w:rsid w:val="003B7FAF"/>
    <w:rsid w:val="003C1AD0"/>
    <w:rsid w:val="003C3EC1"/>
    <w:rsid w:val="003C6D90"/>
    <w:rsid w:val="003C75BC"/>
    <w:rsid w:val="003D654B"/>
    <w:rsid w:val="003F21C7"/>
    <w:rsid w:val="003F26F8"/>
    <w:rsid w:val="003F7E5C"/>
    <w:rsid w:val="00402A02"/>
    <w:rsid w:val="00405E6F"/>
    <w:rsid w:val="0040799C"/>
    <w:rsid w:val="00410E8C"/>
    <w:rsid w:val="004118FC"/>
    <w:rsid w:val="00413556"/>
    <w:rsid w:val="00422A83"/>
    <w:rsid w:val="00425D7F"/>
    <w:rsid w:val="00425E53"/>
    <w:rsid w:val="00425F6E"/>
    <w:rsid w:val="00426B8D"/>
    <w:rsid w:val="00433B9D"/>
    <w:rsid w:val="00440519"/>
    <w:rsid w:val="0044399A"/>
    <w:rsid w:val="0044491B"/>
    <w:rsid w:val="00446932"/>
    <w:rsid w:val="004523CE"/>
    <w:rsid w:val="00461A88"/>
    <w:rsid w:val="00463DB6"/>
    <w:rsid w:val="0046535A"/>
    <w:rsid w:val="004659C4"/>
    <w:rsid w:val="00471376"/>
    <w:rsid w:val="00473EA2"/>
    <w:rsid w:val="00474689"/>
    <w:rsid w:val="00475C01"/>
    <w:rsid w:val="00483F0D"/>
    <w:rsid w:val="00484444"/>
    <w:rsid w:val="00485887"/>
    <w:rsid w:val="00487240"/>
    <w:rsid w:val="0049157D"/>
    <w:rsid w:val="00491D16"/>
    <w:rsid w:val="0049204A"/>
    <w:rsid w:val="0049571F"/>
    <w:rsid w:val="004A226F"/>
    <w:rsid w:val="004A3065"/>
    <w:rsid w:val="004A4418"/>
    <w:rsid w:val="004A521E"/>
    <w:rsid w:val="004A69AC"/>
    <w:rsid w:val="004B23C5"/>
    <w:rsid w:val="004B2A0F"/>
    <w:rsid w:val="004B6439"/>
    <w:rsid w:val="004C0594"/>
    <w:rsid w:val="004C3827"/>
    <w:rsid w:val="004C4679"/>
    <w:rsid w:val="004C500D"/>
    <w:rsid w:val="004D21E3"/>
    <w:rsid w:val="004D232F"/>
    <w:rsid w:val="004D2F4A"/>
    <w:rsid w:val="004E3405"/>
    <w:rsid w:val="004F2859"/>
    <w:rsid w:val="004F7D3C"/>
    <w:rsid w:val="00500267"/>
    <w:rsid w:val="005049FD"/>
    <w:rsid w:val="00505208"/>
    <w:rsid w:val="00507518"/>
    <w:rsid w:val="00507AC9"/>
    <w:rsid w:val="005104FF"/>
    <w:rsid w:val="005110BD"/>
    <w:rsid w:val="00511FE6"/>
    <w:rsid w:val="005170C2"/>
    <w:rsid w:val="00520EBE"/>
    <w:rsid w:val="00523515"/>
    <w:rsid w:val="005257F9"/>
    <w:rsid w:val="00525B5D"/>
    <w:rsid w:val="00525F27"/>
    <w:rsid w:val="0052603B"/>
    <w:rsid w:val="0052699F"/>
    <w:rsid w:val="00533015"/>
    <w:rsid w:val="00534573"/>
    <w:rsid w:val="00534925"/>
    <w:rsid w:val="00542CB1"/>
    <w:rsid w:val="005518DC"/>
    <w:rsid w:val="0055249B"/>
    <w:rsid w:val="00556EF3"/>
    <w:rsid w:val="0056120B"/>
    <w:rsid w:val="005618C4"/>
    <w:rsid w:val="005623BF"/>
    <w:rsid w:val="00570F7F"/>
    <w:rsid w:val="005727E6"/>
    <w:rsid w:val="00572CDF"/>
    <w:rsid w:val="00573585"/>
    <w:rsid w:val="00574A62"/>
    <w:rsid w:val="005752F8"/>
    <w:rsid w:val="00592081"/>
    <w:rsid w:val="00596686"/>
    <w:rsid w:val="005A044F"/>
    <w:rsid w:val="005A1E57"/>
    <w:rsid w:val="005C076A"/>
    <w:rsid w:val="005C1FAA"/>
    <w:rsid w:val="005D4A8A"/>
    <w:rsid w:val="005D4F96"/>
    <w:rsid w:val="005D51B7"/>
    <w:rsid w:val="005F0CFC"/>
    <w:rsid w:val="005F43A2"/>
    <w:rsid w:val="00602383"/>
    <w:rsid w:val="00604D1A"/>
    <w:rsid w:val="006068FA"/>
    <w:rsid w:val="006076B7"/>
    <w:rsid w:val="0061270E"/>
    <w:rsid w:val="006210BC"/>
    <w:rsid w:val="00621D30"/>
    <w:rsid w:val="006223BC"/>
    <w:rsid w:val="0062787D"/>
    <w:rsid w:val="006331AF"/>
    <w:rsid w:val="00652511"/>
    <w:rsid w:val="00652F75"/>
    <w:rsid w:val="00655A2F"/>
    <w:rsid w:val="00660B18"/>
    <w:rsid w:val="006658EB"/>
    <w:rsid w:val="00666B01"/>
    <w:rsid w:val="00666DED"/>
    <w:rsid w:val="0067187D"/>
    <w:rsid w:val="00672D22"/>
    <w:rsid w:val="00673B89"/>
    <w:rsid w:val="00673BE2"/>
    <w:rsid w:val="00682971"/>
    <w:rsid w:val="0069135F"/>
    <w:rsid w:val="00691B3B"/>
    <w:rsid w:val="00691C7C"/>
    <w:rsid w:val="006A1315"/>
    <w:rsid w:val="006A4064"/>
    <w:rsid w:val="006A5677"/>
    <w:rsid w:val="006C10DD"/>
    <w:rsid w:val="006D0371"/>
    <w:rsid w:val="006D405F"/>
    <w:rsid w:val="006E5AF5"/>
    <w:rsid w:val="006E652F"/>
    <w:rsid w:val="006F0A4C"/>
    <w:rsid w:val="006F24C0"/>
    <w:rsid w:val="006F29F5"/>
    <w:rsid w:val="006F37EF"/>
    <w:rsid w:val="006F62CC"/>
    <w:rsid w:val="00702D3F"/>
    <w:rsid w:val="00705D91"/>
    <w:rsid w:val="00706F04"/>
    <w:rsid w:val="00710540"/>
    <w:rsid w:val="00711CEA"/>
    <w:rsid w:val="00711D66"/>
    <w:rsid w:val="00713BA4"/>
    <w:rsid w:val="0072685F"/>
    <w:rsid w:val="00732111"/>
    <w:rsid w:val="00751FB8"/>
    <w:rsid w:val="007538EC"/>
    <w:rsid w:val="007550B0"/>
    <w:rsid w:val="0075573D"/>
    <w:rsid w:val="00755931"/>
    <w:rsid w:val="0076275C"/>
    <w:rsid w:val="00762D4B"/>
    <w:rsid w:val="0076434A"/>
    <w:rsid w:val="007710FD"/>
    <w:rsid w:val="00774174"/>
    <w:rsid w:val="007748D9"/>
    <w:rsid w:val="00776975"/>
    <w:rsid w:val="007801E0"/>
    <w:rsid w:val="0078357D"/>
    <w:rsid w:val="00790B57"/>
    <w:rsid w:val="007920CC"/>
    <w:rsid w:val="00793D21"/>
    <w:rsid w:val="00794DB8"/>
    <w:rsid w:val="007A0712"/>
    <w:rsid w:val="007A21C2"/>
    <w:rsid w:val="007A3067"/>
    <w:rsid w:val="007B1176"/>
    <w:rsid w:val="007B2678"/>
    <w:rsid w:val="007B44CE"/>
    <w:rsid w:val="007B7A70"/>
    <w:rsid w:val="007B7F3F"/>
    <w:rsid w:val="007C0AA1"/>
    <w:rsid w:val="007C2785"/>
    <w:rsid w:val="007C301B"/>
    <w:rsid w:val="007C5302"/>
    <w:rsid w:val="007D384B"/>
    <w:rsid w:val="007D3FE0"/>
    <w:rsid w:val="007D45CA"/>
    <w:rsid w:val="007E021F"/>
    <w:rsid w:val="007E4085"/>
    <w:rsid w:val="007E47D9"/>
    <w:rsid w:val="007E5A69"/>
    <w:rsid w:val="007F4E7F"/>
    <w:rsid w:val="008024E9"/>
    <w:rsid w:val="0080377E"/>
    <w:rsid w:val="00805142"/>
    <w:rsid w:val="00806EC7"/>
    <w:rsid w:val="00806F75"/>
    <w:rsid w:val="00811747"/>
    <w:rsid w:val="00813068"/>
    <w:rsid w:val="00815B4C"/>
    <w:rsid w:val="00820DC3"/>
    <w:rsid w:val="00822B03"/>
    <w:rsid w:val="00823F33"/>
    <w:rsid w:val="00825CAF"/>
    <w:rsid w:val="008263C1"/>
    <w:rsid w:val="008274AC"/>
    <w:rsid w:val="00841C88"/>
    <w:rsid w:val="00843607"/>
    <w:rsid w:val="008448BC"/>
    <w:rsid w:val="00844CAA"/>
    <w:rsid w:val="00847949"/>
    <w:rsid w:val="00847A51"/>
    <w:rsid w:val="00851A12"/>
    <w:rsid w:val="00852D71"/>
    <w:rsid w:val="00852F89"/>
    <w:rsid w:val="008560A8"/>
    <w:rsid w:val="0085683C"/>
    <w:rsid w:val="0086472C"/>
    <w:rsid w:val="00864DE8"/>
    <w:rsid w:val="00871861"/>
    <w:rsid w:val="00872191"/>
    <w:rsid w:val="008725BF"/>
    <w:rsid w:val="008754BF"/>
    <w:rsid w:val="008838D6"/>
    <w:rsid w:val="0088452D"/>
    <w:rsid w:val="00885CE7"/>
    <w:rsid w:val="00887A78"/>
    <w:rsid w:val="00895CEE"/>
    <w:rsid w:val="00895D2E"/>
    <w:rsid w:val="008A099C"/>
    <w:rsid w:val="008A3CC5"/>
    <w:rsid w:val="008A3D78"/>
    <w:rsid w:val="008B0167"/>
    <w:rsid w:val="008C00C0"/>
    <w:rsid w:val="008D00E2"/>
    <w:rsid w:val="008D5798"/>
    <w:rsid w:val="008D7E81"/>
    <w:rsid w:val="008E372C"/>
    <w:rsid w:val="008E3D86"/>
    <w:rsid w:val="008E42E5"/>
    <w:rsid w:val="008F3D74"/>
    <w:rsid w:val="00901331"/>
    <w:rsid w:val="009041C9"/>
    <w:rsid w:val="0090523C"/>
    <w:rsid w:val="00905DC0"/>
    <w:rsid w:val="00906E9E"/>
    <w:rsid w:val="009277BF"/>
    <w:rsid w:val="00930474"/>
    <w:rsid w:val="0093096A"/>
    <w:rsid w:val="00930F88"/>
    <w:rsid w:val="009353E9"/>
    <w:rsid w:val="00936EFE"/>
    <w:rsid w:val="00946AA0"/>
    <w:rsid w:val="00947300"/>
    <w:rsid w:val="00950197"/>
    <w:rsid w:val="00950510"/>
    <w:rsid w:val="009513F3"/>
    <w:rsid w:val="009518A6"/>
    <w:rsid w:val="0095601C"/>
    <w:rsid w:val="00956A3D"/>
    <w:rsid w:val="0096047C"/>
    <w:rsid w:val="00962813"/>
    <w:rsid w:val="00971565"/>
    <w:rsid w:val="00975930"/>
    <w:rsid w:val="0097598C"/>
    <w:rsid w:val="00980F9B"/>
    <w:rsid w:val="00985643"/>
    <w:rsid w:val="00986768"/>
    <w:rsid w:val="00997D94"/>
    <w:rsid w:val="009A0525"/>
    <w:rsid w:val="009A23E3"/>
    <w:rsid w:val="009A6945"/>
    <w:rsid w:val="009A718A"/>
    <w:rsid w:val="009A7E14"/>
    <w:rsid w:val="009B4A3B"/>
    <w:rsid w:val="009B5300"/>
    <w:rsid w:val="009C1774"/>
    <w:rsid w:val="009C1BD0"/>
    <w:rsid w:val="009C24E7"/>
    <w:rsid w:val="009C2BDB"/>
    <w:rsid w:val="009D1855"/>
    <w:rsid w:val="009E0861"/>
    <w:rsid w:val="009F5F86"/>
    <w:rsid w:val="009F7DDD"/>
    <w:rsid w:val="009F7E0F"/>
    <w:rsid w:val="00A003A7"/>
    <w:rsid w:val="00A01E1F"/>
    <w:rsid w:val="00A05694"/>
    <w:rsid w:val="00A059D5"/>
    <w:rsid w:val="00A0684C"/>
    <w:rsid w:val="00A074A6"/>
    <w:rsid w:val="00A074E3"/>
    <w:rsid w:val="00A1784F"/>
    <w:rsid w:val="00A23C06"/>
    <w:rsid w:val="00A2625A"/>
    <w:rsid w:val="00A32FD1"/>
    <w:rsid w:val="00A33C57"/>
    <w:rsid w:val="00A353E0"/>
    <w:rsid w:val="00A36B49"/>
    <w:rsid w:val="00A37491"/>
    <w:rsid w:val="00A44445"/>
    <w:rsid w:val="00A460E5"/>
    <w:rsid w:val="00A4617F"/>
    <w:rsid w:val="00A46F01"/>
    <w:rsid w:val="00A50F84"/>
    <w:rsid w:val="00A53994"/>
    <w:rsid w:val="00A54A3A"/>
    <w:rsid w:val="00A57F59"/>
    <w:rsid w:val="00A60F92"/>
    <w:rsid w:val="00A65B9B"/>
    <w:rsid w:val="00A66C04"/>
    <w:rsid w:val="00A676BA"/>
    <w:rsid w:val="00A711AA"/>
    <w:rsid w:val="00A73175"/>
    <w:rsid w:val="00A73C24"/>
    <w:rsid w:val="00A740D0"/>
    <w:rsid w:val="00A74F88"/>
    <w:rsid w:val="00A750F8"/>
    <w:rsid w:val="00A77372"/>
    <w:rsid w:val="00A81D25"/>
    <w:rsid w:val="00A85681"/>
    <w:rsid w:val="00A86A18"/>
    <w:rsid w:val="00A903A9"/>
    <w:rsid w:val="00A91C85"/>
    <w:rsid w:val="00A93380"/>
    <w:rsid w:val="00A9453A"/>
    <w:rsid w:val="00A95C3A"/>
    <w:rsid w:val="00A9624D"/>
    <w:rsid w:val="00AA2C50"/>
    <w:rsid w:val="00AA36CD"/>
    <w:rsid w:val="00AA3E9E"/>
    <w:rsid w:val="00AA45CD"/>
    <w:rsid w:val="00AA6297"/>
    <w:rsid w:val="00AA729D"/>
    <w:rsid w:val="00AB11B8"/>
    <w:rsid w:val="00AB32A3"/>
    <w:rsid w:val="00AB3C4F"/>
    <w:rsid w:val="00AB5353"/>
    <w:rsid w:val="00AB7563"/>
    <w:rsid w:val="00AB7EBA"/>
    <w:rsid w:val="00AC0F44"/>
    <w:rsid w:val="00AC2DD2"/>
    <w:rsid w:val="00AC4A50"/>
    <w:rsid w:val="00AD036F"/>
    <w:rsid w:val="00AD2E2D"/>
    <w:rsid w:val="00AD4216"/>
    <w:rsid w:val="00AD4B77"/>
    <w:rsid w:val="00AD4FE9"/>
    <w:rsid w:val="00AD619D"/>
    <w:rsid w:val="00AE2B6D"/>
    <w:rsid w:val="00AE30CB"/>
    <w:rsid w:val="00AF01C9"/>
    <w:rsid w:val="00AF0585"/>
    <w:rsid w:val="00AF0E62"/>
    <w:rsid w:val="00AF2003"/>
    <w:rsid w:val="00AF50E6"/>
    <w:rsid w:val="00AF79A1"/>
    <w:rsid w:val="00B045F3"/>
    <w:rsid w:val="00B065BF"/>
    <w:rsid w:val="00B06685"/>
    <w:rsid w:val="00B10CD3"/>
    <w:rsid w:val="00B14D99"/>
    <w:rsid w:val="00B150CF"/>
    <w:rsid w:val="00B51B37"/>
    <w:rsid w:val="00B53986"/>
    <w:rsid w:val="00B626B9"/>
    <w:rsid w:val="00B70BC0"/>
    <w:rsid w:val="00B736A8"/>
    <w:rsid w:val="00B74C63"/>
    <w:rsid w:val="00B815FA"/>
    <w:rsid w:val="00B82266"/>
    <w:rsid w:val="00B8263A"/>
    <w:rsid w:val="00B8515B"/>
    <w:rsid w:val="00B85C3B"/>
    <w:rsid w:val="00B870F3"/>
    <w:rsid w:val="00B874AC"/>
    <w:rsid w:val="00B90B2B"/>
    <w:rsid w:val="00B91174"/>
    <w:rsid w:val="00B91248"/>
    <w:rsid w:val="00B92CF0"/>
    <w:rsid w:val="00B942FD"/>
    <w:rsid w:val="00B94D8B"/>
    <w:rsid w:val="00B9514C"/>
    <w:rsid w:val="00B95A08"/>
    <w:rsid w:val="00BA2DC0"/>
    <w:rsid w:val="00BA2E02"/>
    <w:rsid w:val="00BA4697"/>
    <w:rsid w:val="00BA58AD"/>
    <w:rsid w:val="00BA668E"/>
    <w:rsid w:val="00BA787C"/>
    <w:rsid w:val="00BB6EB9"/>
    <w:rsid w:val="00BB7C05"/>
    <w:rsid w:val="00BC2850"/>
    <w:rsid w:val="00BC3FE0"/>
    <w:rsid w:val="00BC5B73"/>
    <w:rsid w:val="00BC6A99"/>
    <w:rsid w:val="00BC7838"/>
    <w:rsid w:val="00BC7BD5"/>
    <w:rsid w:val="00BD01C7"/>
    <w:rsid w:val="00BD04E4"/>
    <w:rsid w:val="00BD444C"/>
    <w:rsid w:val="00BD79E1"/>
    <w:rsid w:val="00BE0894"/>
    <w:rsid w:val="00BE2731"/>
    <w:rsid w:val="00BF0E4B"/>
    <w:rsid w:val="00BF14E7"/>
    <w:rsid w:val="00BF72C0"/>
    <w:rsid w:val="00C02B33"/>
    <w:rsid w:val="00C04899"/>
    <w:rsid w:val="00C126F1"/>
    <w:rsid w:val="00C13129"/>
    <w:rsid w:val="00C140D1"/>
    <w:rsid w:val="00C20D73"/>
    <w:rsid w:val="00C22B73"/>
    <w:rsid w:val="00C32212"/>
    <w:rsid w:val="00C450ED"/>
    <w:rsid w:val="00C46136"/>
    <w:rsid w:val="00C5584D"/>
    <w:rsid w:val="00C60DE7"/>
    <w:rsid w:val="00C60E05"/>
    <w:rsid w:val="00C62D6C"/>
    <w:rsid w:val="00C66482"/>
    <w:rsid w:val="00C70D34"/>
    <w:rsid w:val="00C728F2"/>
    <w:rsid w:val="00C82DE3"/>
    <w:rsid w:val="00C861C4"/>
    <w:rsid w:val="00C870DE"/>
    <w:rsid w:val="00C92BB8"/>
    <w:rsid w:val="00CA2506"/>
    <w:rsid w:val="00CA3167"/>
    <w:rsid w:val="00CA3484"/>
    <w:rsid w:val="00CA3A12"/>
    <w:rsid w:val="00CB32EC"/>
    <w:rsid w:val="00CB3597"/>
    <w:rsid w:val="00CB38F6"/>
    <w:rsid w:val="00CB567E"/>
    <w:rsid w:val="00CC0CCF"/>
    <w:rsid w:val="00CC29B3"/>
    <w:rsid w:val="00CC365C"/>
    <w:rsid w:val="00CC407C"/>
    <w:rsid w:val="00CC4BE2"/>
    <w:rsid w:val="00CC533C"/>
    <w:rsid w:val="00CD2287"/>
    <w:rsid w:val="00CD23BF"/>
    <w:rsid w:val="00CD4C4D"/>
    <w:rsid w:val="00CE068E"/>
    <w:rsid w:val="00CE1416"/>
    <w:rsid w:val="00CE3790"/>
    <w:rsid w:val="00CE6C34"/>
    <w:rsid w:val="00CF07A6"/>
    <w:rsid w:val="00CF5301"/>
    <w:rsid w:val="00CF6106"/>
    <w:rsid w:val="00D004AC"/>
    <w:rsid w:val="00D00B90"/>
    <w:rsid w:val="00D066F9"/>
    <w:rsid w:val="00D070FF"/>
    <w:rsid w:val="00D12731"/>
    <w:rsid w:val="00D14688"/>
    <w:rsid w:val="00D146CA"/>
    <w:rsid w:val="00D2253E"/>
    <w:rsid w:val="00D22DDC"/>
    <w:rsid w:val="00D2551E"/>
    <w:rsid w:val="00D267C0"/>
    <w:rsid w:val="00D40B3F"/>
    <w:rsid w:val="00D43864"/>
    <w:rsid w:val="00D503D3"/>
    <w:rsid w:val="00D50420"/>
    <w:rsid w:val="00D50D0B"/>
    <w:rsid w:val="00D53B05"/>
    <w:rsid w:val="00D53F1D"/>
    <w:rsid w:val="00D5437A"/>
    <w:rsid w:val="00D5466C"/>
    <w:rsid w:val="00D54F2A"/>
    <w:rsid w:val="00D5736E"/>
    <w:rsid w:val="00D57635"/>
    <w:rsid w:val="00D61985"/>
    <w:rsid w:val="00D6369D"/>
    <w:rsid w:val="00D6508A"/>
    <w:rsid w:val="00D6528F"/>
    <w:rsid w:val="00D66EB0"/>
    <w:rsid w:val="00D75535"/>
    <w:rsid w:val="00D80B68"/>
    <w:rsid w:val="00D83FCB"/>
    <w:rsid w:val="00D91130"/>
    <w:rsid w:val="00D91F2B"/>
    <w:rsid w:val="00D92B43"/>
    <w:rsid w:val="00D9318D"/>
    <w:rsid w:val="00DA5B3F"/>
    <w:rsid w:val="00DA5E95"/>
    <w:rsid w:val="00DA6AB5"/>
    <w:rsid w:val="00DB6034"/>
    <w:rsid w:val="00DC25A0"/>
    <w:rsid w:val="00DD73B8"/>
    <w:rsid w:val="00DE3A45"/>
    <w:rsid w:val="00DE434C"/>
    <w:rsid w:val="00DE4F65"/>
    <w:rsid w:val="00DF0BB7"/>
    <w:rsid w:val="00DF101E"/>
    <w:rsid w:val="00DF32B9"/>
    <w:rsid w:val="00DF32FC"/>
    <w:rsid w:val="00DF58CD"/>
    <w:rsid w:val="00DF7649"/>
    <w:rsid w:val="00E0077A"/>
    <w:rsid w:val="00E01FD8"/>
    <w:rsid w:val="00E03FF7"/>
    <w:rsid w:val="00E068D9"/>
    <w:rsid w:val="00E07263"/>
    <w:rsid w:val="00E15D9B"/>
    <w:rsid w:val="00E23B1E"/>
    <w:rsid w:val="00E257D4"/>
    <w:rsid w:val="00E3140B"/>
    <w:rsid w:val="00E370AF"/>
    <w:rsid w:val="00E44338"/>
    <w:rsid w:val="00E46D8D"/>
    <w:rsid w:val="00E520AD"/>
    <w:rsid w:val="00E520DF"/>
    <w:rsid w:val="00E60BD8"/>
    <w:rsid w:val="00E63698"/>
    <w:rsid w:val="00E6476D"/>
    <w:rsid w:val="00E67168"/>
    <w:rsid w:val="00E70A4E"/>
    <w:rsid w:val="00E71A99"/>
    <w:rsid w:val="00E751BB"/>
    <w:rsid w:val="00E76C6B"/>
    <w:rsid w:val="00E7710E"/>
    <w:rsid w:val="00E82056"/>
    <w:rsid w:val="00E8220A"/>
    <w:rsid w:val="00E833D0"/>
    <w:rsid w:val="00E94841"/>
    <w:rsid w:val="00EA01BB"/>
    <w:rsid w:val="00EA156A"/>
    <w:rsid w:val="00EA3087"/>
    <w:rsid w:val="00EA5A8D"/>
    <w:rsid w:val="00EA63DD"/>
    <w:rsid w:val="00EA7088"/>
    <w:rsid w:val="00EB0F03"/>
    <w:rsid w:val="00EC092C"/>
    <w:rsid w:val="00ED3E60"/>
    <w:rsid w:val="00ED67F6"/>
    <w:rsid w:val="00EE29A2"/>
    <w:rsid w:val="00EE54CD"/>
    <w:rsid w:val="00EE5AF2"/>
    <w:rsid w:val="00EE5D08"/>
    <w:rsid w:val="00EF1875"/>
    <w:rsid w:val="00EF31C7"/>
    <w:rsid w:val="00EF3525"/>
    <w:rsid w:val="00EF3BC7"/>
    <w:rsid w:val="00EF417F"/>
    <w:rsid w:val="00EF4CCE"/>
    <w:rsid w:val="00EF6896"/>
    <w:rsid w:val="00EF7064"/>
    <w:rsid w:val="00F014E3"/>
    <w:rsid w:val="00F023A4"/>
    <w:rsid w:val="00F03A99"/>
    <w:rsid w:val="00F06DEA"/>
    <w:rsid w:val="00F0709B"/>
    <w:rsid w:val="00F1282C"/>
    <w:rsid w:val="00F1721B"/>
    <w:rsid w:val="00F1748B"/>
    <w:rsid w:val="00F209F4"/>
    <w:rsid w:val="00F212A1"/>
    <w:rsid w:val="00F255E1"/>
    <w:rsid w:val="00F26E03"/>
    <w:rsid w:val="00F27608"/>
    <w:rsid w:val="00F2775C"/>
    <w:rsid w:val="00F31153"/>
    <w:rsid w:val="00F32B50"/>
    <w:rsid w:val="00F334CC"/>
    <w:rsid w:val="00F43A9D"/>
    <w:rsid w:val="00F462AC"/>
    <w:rsid w:val="00F51980"/>
    <w:rsid w:val="00F6007C"/>
    <w:rsid w:val="00F61209"/>
    <w:rsid w:val="00F6189A"/>
    <w:rsid w:val="00F61D30"/>
    <w:rsid w:val="00F64F2A"/>
    <w:rsid w:val="00F67177"/>
    <w:rsid w:val="00F72F7C"/>
    <w:rsid w:val="00F75D66"/>
    <w:rsid w:val="00F774BE"/>
    <w:rsid w:val="00F81A85"/>
    <w:rsid w:val="00F81FF6"/>
    <w:rsid w:val="00F83B83"/>
    <w:rsid w:val="00F912CB"/>
    <w:rsid w:val="00F92F22"/>
    <w:rsid w:val="00F93FC0"/>
    <w:rsid w:val="00F96996"/>
    <w:rsid w:val="00FA1615"/>
    <w:rsid w:val="00FA1A5C"/>
    <w:rsid w:val="00FA391F"/>
    <w:rsid w:val="00FA5AE8"/>
    <w:rsid w:val="00FA5B6D"/>
    <w:rsid w:val="00FA64E9"/>
    <w:rsid w:val="00FA7DB9"/>
    <w:rsid w:val="00FB028A"/>
    <w:rsid w:val="00FB183F"/>
    <w:rsid w:val="00FB4B69"/>
    <w:rsid w:val="00FB53DB"/>
    <w:rsid w:val="00FC32C0"/>
    <w:rsid w:val="00FC40B9"/>
    <w:rsid w:val="00FC53D5"/>
    <w:rsid w:val="00FC5E29"/>
    <w:rsid w:val="00FD1FFC"/>
    <w:rsid w:val="00FD5EBD"/>
    <w:rsid w:val="00FE2697"/>
    <w:rsid w:val="00FE2904"/>
    <w:rsid w:val="00FE4A68"/>
    <w:rsid w:val="00FE5CB3"/>
    <w:rsid w:val="00FF05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14FB"/>
    <w:pPr>
      <w:keepNext/>
      <w:widowControl w:val="0"/>
      <w:suppressAutoHyphens/>
      <w:autoSpaceDE w:val="0"/>
      <w:spacing w:before="240" w:after="60"/>
      <w:ind w:left="720" w:hanging="360"/>
      <w:outlineLvl w:val="0"/>
    </w:pPr>
    <w:rPr>
      <w:rFonts w:ascii="Arial" w:hAnsi="Arial" w:cs="Arial"/>
      <w:b/>
      <w:bCs/>
      <w:kern w:val="1"/>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14FB"/>
    <w:rPr>
      <w:rFonts w:ascii="Arial" w:eastAsia="Times New Roman" w:hAnsi="Arial" w:cs="Arial"/>
      <w:b/>
      <w:bCs/>
      <w:kern w:val="1"/>
      <w:sz w:val="32"/>
      <w:szCs w:val="32"/>
      <w:lang w:eastAsia="zh-CN"/>
    </w:rPr>
  </w:style>
  <w:style w:type="paragraph" w:styleId="a3">
    <w:name w:val="No Spacing"/>
    <w:qFormat/>
    <w:rsid w:val="00F96996"/>
    <w:pPr>
      <w:suppressAutoHyphens/>
      <w:spacing w:after="0" w:line="240" w:lineRule="auto"/>
    </w:pPr>
    <w:rPr>
      <w:rFonts w:ascii="Calibri" w:eastAsia="Times New Roman" w:hAnsi="Calibri" w:cs="Times New Roman"/>
      <w:lang w:val="uk-UA" w:eastAsia="ar-SA"/>
    </w:rPr>
  </w:style>
  <w:style w:type="paragraph" w:styleId="a4">
    <w:name w:val="header"/>
    <w:basedOn w:val="a"/>
    <w:link w:val="a5"/>
    <w:uiPriority w:val="99"/>
    <w:unhideWhenUsed/>
    <w:rsid w:val="00474689"/>
    <w:pPr>
      <w:tabs>
        <w:tab w:val="center" w:pos="4677"/>
        <w:tab w:val="right" w:pos="9355"/>
      </w:tabs>
    </w:pPr>
  </w:style>
  <w:style w:type="character" w:customStyle="1" w:styleId="a5">
    <w:name w:val="Верхний колонтитул Знак"/>
    <w:basedOn w:val="a0"/>
    <w:link w:val="a4"/>
    <w:uiPriority w:val="99"/>
    <w:rsid w:val="0047468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74689"/>
    <w:pPr>
      <w:tabs>
        <w:tab w:val="center" w:pos="4677"/>
        <w:tab w:val="right" w:pos="9355"/>
      </w:tabs>
    </w:pPr>
  </w:style>
  <w:style w:type="character" w:customStyle="1" w:styleId="a7">
    <w:name w:val="Нижний колонтитул Знак"/>
    <w:basedOn w:val="a0"/>
    <w:link w:val="a6"/>
    <w:uiPriority w:val="99"/>
    <w:rsid w:val="00474689"/>
    <w:rPr>
      <w:rFonts w:ascii="Times New Roman" w:eastAsia="Times New Roman" w:hAnsi="Times New Roman" w:cs="Times New Roman"/>
      <w:sz w:val="24"/>
      <w:szCs w:val="24"/>
      <w:lang w:eastAsia="ru-RU"/>
    </w:rPr>
  </w:style>
  <w:style w:type="paragraph" w:styleId="a8">
    <w:name w:val="List Paragraph"/>
    <w:basedOn w:val="a"/>
    <w:uiPriority w:val="34"/>
    <w:qFormat/>
    <w:rsid w:val="008E42E5"/>
    <w:pPr>
      <w:ind w:left="720"/>
      <w:contextualSpacing/>
    </w:pPr>
  </w:style>
  <w:style w:type="paragraph" w:customStyle="1" w:styleId="Standard">
    <w:name w:val="Standard"/>
    <w:qFormat/>
    <w:rsid w:val="007A21C2"/>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customStyle="1" w:styleId="11">
    <w:name w:val="Абзац списка1"/>
    <w:basedOn w:val="a"/>
    <w:rsid w:val="007A21C2"/>
    <w:pPr>
      <w:spacing w:line="276" w:lineRule="auto"/>
      <w:ind w:left="720"/>
      <w:contextualSpacing/>
      <w:jc w:val="both"/>
    </w:pPr>
    <w:rPr>
      <w:lang w:eastAsia="en-US"/>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nhideWhenUsed/>
    <w:rsid w:val="007A21C2"/>
    <w:pPr>
      <w:spacing w:before="100" w:beforeAutospacing="1" w:after="100" w:afterAutospacing="1"/>
    </w:pPr>
    <w:rPr>
      <w:lang w:val="uk-UA"/>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7A21C2"/>
    <w:rPr>
      <w:rFonts w:ascii="Times New Roman" w:eastAsia="Times New Roman" w:hAnsi="Times New Roman" w:cs="Times New Roman"/>
      <w:sz w:val="24"/>
      <w:szCs w:val="24"/>
      <w:lang w:val="uk-UA" w:eastAsia="ru-RU"/>
    </w:rPr>
  </w:style>
  <w:style w:type="paragraph" w:customStyle="1" w:styleId="ListParagraph1">
    <w:name w:val="List Paragraph1"/>
    <w:basedOn w:val="a"/>
    <w:qFormat/>
    <w:rsid w:val="007A21C2"/>
    <w:pPr>
      <w:ind w:left="720"/>
      <w:contextualSpacing/>
    </w:pPr>
    <w:rPr>
      <w:rFonts w:eastAsia="Batang"/>
      <w:lang w:eastAsia="ko-KR"/>
    </w:rPr>
  </w:style>
  <w:style w:type="paragraph" w:styleId="ab">
    <w:name w:val="Balloon Text"/>
    <w:basedOn w:val="a"/>
    <w:link w:val="ac"/>
    <w:uiPriority w:val="99"/>
    <w:semiHidden/>
    <w:unhideWhenUsed/>
    <w:rsid w:val="007A21C2"/>
    <w:rPr>
      <w:rFonts w:ascii="Tahoma" w:hAnsi="Tahoma" w:cs="Tahoma"/>
      <w:sz w:val="16"/>
      <w:szCs w:val="16"/>
      <w:lang w:val="uk-UA" w:eastAsia="uk-UA"/>
    </w:rPr>
  </w:style>
  <w:style w:type="character" w:customStyle="1" w:styleId="ac">
    <w:name w:val="Текст выноски Знак"/>
    <w:basedOn w:val="a0"/>
    <w:link w:val="ab"/>
    <w:uiPriority w:val="99"/>
    <w:semiHidden/>
    <w:rsid w:val="007A21C2"/>
    <w:rPr>
      <w:rFonts w:ascii="Tahoma" w:eastAsia="Times New Roman" w:hAnsi="Tahoma" w:cs="Tahoma"/>
      <w:sz w:val="16"/>
      <w:szCs w:val="16"/>
      <w:lang w:val="uk-UA" w:eastAsia="uk-UA"/>
    </w:rPr>
  </w:style>
  <w:style w:type="paragraph" w:styleId="ad">
    <w:name w:val="Body Text"/>
    <w:basedOn w:val="a"/>
    <w:link w:val="ae"/>
    <w:rsid w:val="007A21C2"/>
    <w:pPr>
      <w:spacing w:after="120"/>
    </w:pPr>
  </w:style>
  <w:style w:type="character" w:customStyle="1" w:styleId="ae">
    <w:name w:val="Основной текст Знак"/>
    <w:basedOn w:val="a0"/>
    <w:link w:val="ad"/>
    <w:rsid w:val="007A21C2"/>
    <w:rPr>
      <w:rFonts w:ascii="Times New Roman" w:eastAsia="Times New Roman" w:hAnsi="Times New Roman" w:cs="Times New Roman"/>
      <w:sz w:val="24"/>
      <w:szCs w:val="24"/>
      <w:lang w:eastAsia="ru-RU"/>
    </w:rPr>
  </w:style>
  <w:style w:type="paragraph" w:customStyle="1" w:styleId="FR2">
    <w:name w:val="FR2"/>
    <w:rsid w:val="007A21C2"/>
    <w:pPr>
      <w:widowControl w:val="0"/>
      <w:spacing w:after="0" w:line="240" w:lineRule="auto"/>
      <w:jc w:val="both"/>
    </w:pPr>
    <w:rPr>
      <w:rFonts w:ascii="Arial" w:eastAsia="Times New Roman" w:hAnsi="Arial" w:cs="Times New Roman"/>
      <w:snapToGrid w:val="0"/>
      <w:szCs w:val="20"/>
      <w:lang w:eastAsia="ru-RU"/>
    </w:rPr>
  </w:style>
  <w:style w:type="paragraph" w:customStyle="1" w:styleId="af">
    <w:name w:val="Готовый"/>
    <w:basedOn w:val="a"/>
    <w:rsid w:val="007A21C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character" w:customStyle="1" w:styleId="apple-style-span">
    <w:name w:val="apple-style-span"/>
    <w:basedOn w:val="a0"/>
    <w:uiPriority w:val="99"/>
    <w:rsid w:val="007A21C2"/>
    <w:rPr>
      <w:rFonts w:cs="Times New Roman"/>
    </w:rPr>
  </w:style>
  <w:style w:type="character" w:customStyle="1" w:styleId="2">
    <w:name w:val="Основной текст (2)_"/>
    <w:basedOn w:val="a0"/>
    <w:link w:val="20"/>
    <w:rsid w:val="004C0594"/>
    <w:rPr>
      <w:rFonts w:ascii="Times New Roman" w:eastAsia="Times New Roman" w:hAnsi="Times New Roman" w:cs="Times New Roman"/>
      <w:shd w:val="clear" w:color="auto" w:fill="FFFFFF"/>
    </w:rPr>
  </w:style>
  <w:style w:type="paragraph" w:customStyle="1" w:styleId="20">
    <w:name w:val="Основной текст (2)"/>
    <w:basedOn w:val="a"/>
    <w:link w:val="2"/>
    <w:rsid w:val="004C0594"/>
    <w:pPr>
      <w:widowControl w:val="0"/>
      <w:shd w:val="clear" w:color="auto" w:fill="FFFFFF"/>
      <w:spacing w:after="660" w:line="0" w:lineRule="atLeast"/>
      <w:ind w:hanging="360"/>
    </w:pPr>
    <w:rPr>
      <w:sz w:val="22"/>
      <w:szCs w:val="22"/>
      <w:lang w:eastAsia="en-US"/>
    </w:rPr>
  </w:style>
  <w:style w:type="character" w:styleId="af0">
    <w:name w:val="Hyperlink"/>
    <w:basedOn w:val="a0"/>
    <w:uiPriority w:val="99"/>
    <w:unhideWhenUsed/>
    <w:rsid w:val="00FB4B69"/>
    <w:rPr>
      <w:color w:val="0000FF" w:themeColor="hyperlink"/>
      <w:u w:val="single"/>
    </w:rPr>
  </w:style>
  <w:style w:type="character" w:styleId="af1">
    <w:name w:val="FollowedHyperlink"/>
    <w:basedOn w:val="a0"/>
    <w:uiPriority w:val="99"/>
    <w:semiHidden/>
    <w:unhideWhenUsed/>
    <w:rsid w:val="00887A78"/>
    <w:rPr>
      <w:color w:val="954F72"/>
      <w:u w:val="single"/>
    </w:rPr>
  </w:style>
  <w:style w:type="paragraph" w:customStyle="1" w:styleId="font5">
    <w:name w:val="font5"/>
    <w:basedOn w:val="a"/>
    <w:rsid w:val="00887A78"/>
    <w:pPr>
      <w:spacing w:before="100" w:beforeAutospacing="1" w:after="100" w:afterAutospacing="1"/>
    </w:pPr>
    <w:rPr>
      <w:rFonts w:ascii="Arial Cyr" w:hAnsi="Arial Cyr"/>
      <w:i/>
      <w:iCs/>
      <w:color w:val="FF0000"/>
      <w:sz w:val="20"/>
      <w:szCs w:val="20"/>
      <w:lang w:val="uk-UA" w:eastAsia="uk-UA"/>
    </w:rPr>
  </w:style>
  <w:style w:type="paragraph" w:customStyle="1" w:styleId="xl63">
    <w:name w:val="xl63"/>
    <w:basedOn w:val="a"/>
    <w:rsid w:val="00887A78"/>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4">
    <w:name w:val="xl64"/>
    <w:basedOn w:val="a"/>
    <w:rsid w:val="00887A78"/>
    <w:pPr>
      <w:pBdr>
        <w:top w:val="single" w:sz="8" w:space="0" w:color="auto"/>
        <w:left w:val="single" w:sz="4" w:space="0" w:color="auto"/>
      </w:pBdr>
      <w:spacing w:before="100" w:beforeAutospacing="1" w:after="100" w:afterAutospacing="1"/>
      <w:jc w:val="center"/>
      <w:textAlignment w:val="center"/>
    </w:pPr>
    <w:rPr>
      <w:color w:val="000000"/>
      <w:lang w:val="uk-UA" w:eastAsia="uk-UA"/>
    </w:rPr>
  </w:style>
  <w:style w:type="paragraph" w:customStyle="1" w:styleId="xl65">
    <w:name w:val="xl65"/>
    <w:basedOn w:val="a"/>
    <w:rsid w:val="00887A7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6">
    <w:name w:val="xl66"/>
    <w:basedOn w:val="a"/>
    <w:rsid w:val="00887A7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67">
    <w:name w:val="xl67"/>
    <w:basedOn w:val="a"/>
    <w:rsid w:val="00887A78"/>
    <w:pPr>
      <w:pBdr>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68">
    <w:name w:val="xl68"/>
    <w:basedOn w:val="a"/>
    <w:rsid w:val="00887A78"/>
    <w:pPr>
      <w:pBdr>
        <w:left w:val="single" w:sz="4" w:space="0" w:color="auto"/>
        <w:right w:val="single" w:sz="4" w:space="0" w:color="auto"/>
      </w:pBdr>
      <w:spacing w:before="100" w:beforeAutospacing="1" w:after="100" w:afterAutospacing="1"/>
      <w:jc w:val="center"/>
      <w:textAlignment w:val="center"/>
    </w:pPr>
    <w:rPr>
      <w:color w:val="000000"/>
      <w:u w:val="single"/>
      <w:lang w:val="uk-UA" w:eastAsia="uk-UA"/>
    </w:rPr>
  </w:style>
  <w:style w:type="paragraph" w:customStyle="1" w:styleId="xl69">
    <w:name w:val="xl69"/>
    <w:basedOn w:val="a"/>
    <w:rsid w:val="00887A78"/>
    <w:pPr>
      <w:pBdr>
        <w:left w:val="single" w:sz="8" w:space="0" w:color="auto"/>
        <w:right w:val="single" w:sz="4" w:space="0" w:color="auto"/>
      </w:pBdr>
      <w:spacing w:before="100" w:beforeAutospacing="1" w:after="100" w:afterAutospacing="1"/>
      <w:jc w:val="center"/>
      <w:textAlignment w:val="center"/>
    </w:pPr>
    <w:rPr>
      <w:color w:val="000000"/>
      <w:u w:val="single"/>
      <w:lang w:val="uk-UA" w:eastAsia="uk-UA"/>
    </w:rPr>
  </w:style>
  <w:style w:type="paragraph" w:customStyle="1" w:styleId="xl70">
    <w:name w:val="xl70"/>
    <w:basedOn w:val="a"/>
    <w:rsid w:val="00887A78"/>
    <w:pPr>
      <w:pBdr>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71">
    <w:name w:val="xl71"/>
    <w:basedOn w:val="a"/>
    <w:rsid w:val="00887A78"/>
    <w:pPr>
      <w:pBdr>
        <w:left w:val="single" w:sz="4" w:space="0" w:color="auto"/>
      </w:pBdr>
      <w:spacing w:before="100" w:beforeAutospacing="1" w:after="100" w:afterAutospacing="1"/>
      <w:textAlignment w:val="top"/>
    </w:pPr>
    <w:rPr>
      <w:color w:val="000000"/>
      <w:lang w:val="uk-UA" w:eastAsia="uk-UA"/>
    </w:rPr>
  </w:style>
  <w:style w:type="paragraph" w:customStyle="1" w:styleId="xl72">
    <w:name w:val="xl72"/>
    <w:basedOn w:val="a"/>
    <w:rsid w:val="00887A7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
    <w:rsid w:val="00887A78"/>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
    <w:rsid w:val="00887A78"/>
    <w:pPr>
      <w:pBdr>
        <w:left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5">
    <w:name w:val="xl75"/>
    <w:basedOn w:val="a"/>
    <w:rsid w:val="00887A78"/>
    <w:pPr>
      <w:pBdr>
        <w:left w:val="single" w:sz="4" w:space="0" w:color="auto"/>
        <w:right w:val="single" w:sz="4" w:space="0" w:color="auto"/>
      </w:pBdr>
      <w:spacing w:before="100" w:beforeAutospacing="1" w:after="100" w:afterAutospacing="1"/>
      <w:jc w:val="center"/>
      <w:textAlignment w:val="center"/>
    </w:pPr>
    <w:rPr>
      <w:color w:val="000000"/>
      <w:u w:val="single"/>
      <w:lang w:val="uk-UA" w:eastAsia="uk-UA"/>
    </w:rPr>
  </w:style>
  <w:style w:type="paragraph" w:customStyle="1" w:styleId="xl76">
    <w:name w:val="xl76"/>
    <w:basedOn w:val="a"/>
    <w:rsid w:val="00887A78"/>
    <w:pPr>
      <w:pBdr>
        <w:left w:val="single" w:sz="8" w:space="0" w:color="auto"/>
        <w:right w:val="single" w:sz="4" w:space="0" w:color="auto"/>
      </w:pBdr>
      <w:spacing w:before="100" w:beforeAutospacing="1" w:after="100" w:afterAutospacing="1"/>
      <w:jc w:val="center"/>
      <w:textAlignment w:val="center"/>
    </w:pPr>
    <w:rPr>
      <w:color w:val="000000"/>
      <w:u w:val="single"/>
      <w:lang w:val="uk-UA" w:eastAsia="uk-UA"/>
    </w:rPr>
  </w:style>
  <w:style w:type="paragraph" w:customStyle="1" w:styleId="xl77">
    <w:name w:val="xl77"/>
    <w:basedOn w:val="a"/>
    <w:rsid w:val="00887A78"/>
    <w:pPr>
      <w:spacing w:before="100" w:beforeAutospacing="1" w:after="100" w:afterAutospacing="1"/>
      <w:textAlignment w:val="top"/>
    </w:pPr>
    <w:rPr>
      <w:color w:val="000000"/>
      <w:lang w:val="uk-UA" w:eastAsia="uk-UA"/>
    </w:rPr>
  </w:style>
  <w:style w:type="paragraph" w:customStyle="1" w:styleId="xl78">
    <w:name w:val="xl78"/>
    <w:basedOn w:val="a"/>
    <w:rsid w:val="00887A78"/>
    <w:pPr>
      <w:spacing w:before="100" w:beforeAutospacing="1" w:after="100" w:afterAutospacing="1"/>
      <w:jc w:val="right"/>
      <w:textAlignment w:val="top"/>
    </w:pPr>
    <w:rPr>
      <w:color w:val="000000"/>
      <w:lang w:val="uk-UA" w:eastAsia="uk-UA"/>
    </w:rPr>
  </w:style>
  <w:style w:type="paragraph" w:customStyle="1" w:styleId="xl79">
    <w:name w:val="xl79"/>
    <w:basedOn w:val="a"/>
    <w:rsid w:val="00887A78"/>
    <w:pPr>
      <w:spacing w:before="100" w:beforeAutospacing="1" w:after="100" w:afterAutospacing="1"/>
      <w:jc w:val="center"/>
      <w:textAlignment w:val="top"/>
    </w:pPr>
    <w:rPr>
      <w:i/>
      <w:iCs/>
      <w:color w:val="000000"/>
      <w:lang w:val="uk-UA" w:eastAsia="uk-UA"/>
    </w:rPr>
  </w:style>
  <w:style w:type="paragraph" w:customStyle="1" w:styleId="xl80">
    <w:name w:val="xl80"/>
    <w:basedOn w:val="a"/>
    <w:rsid w:val="00887A78"/>
    <w:pPr>
      <w:pBdr>
        <w:top w:val="single" w:sz="8" w:space="0" w:color="auto"/>
      </w:pBdr>
      <w:spacing w:before="100" w:beforeAutospacing="1" w:after="100" w:afterAutospacing="1"/>
      <w:textAlignment w:val="top"/>
    </w:pPr>
    <w:rPr>
      <w:color w:val="000000"/>
      <w:lang w:val="uk-UA" w:eastAsia="uk-UA"/>
    </w:rPr>
  </w:style>
  <w:style w:type="paragraph" w:customStyle="1" w:styleId="xl81">
    <w:name w:val="xl81"/>
    <w:basedOn w:val="a"/>
    <w:rsid w:val="00887A78"/>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82">
    <w:name w:val="xl82"/>
    <w:basedOn w:val="a"/>
    <w:rsid w:val="00887A78"/>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83">
    <w:name w:val="xl83"/>
    <w:basedOn w:val="a"/>
    <w:rsid w:val="00887A78"/>
    <w:pPr>
      <w:pBdr>
        <w:left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
    <w:rsid w:val="00887A78"/>
    <w:pPr>
      <w:spacing w:before="100" w:beforeAutospacing="1" w:after="100" w:afterAutospacing="1"/>
      <w:jc w:val="center"/>
      <w:textAlignment w:val="center"/>
    </w:pPr>
    <w:rPr>
      <w:color w:val="000000"/>
      <w:lang w:val="uk-UA" w:eastAsia="uk-UA"/>
    </w:rPr>
  </w:style>
  <w:style w:type="paragraph" w:customStyle="1" w:styleId="xl85">
    <w:name w:val="xl85"/>
    <w:basedOn w:val="a"/>
    <w:rsid w:val="00887A78"/>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
    <w:rsid w:val="00887A78"/>
    <w:pPr>
      <w:spacing w:before="100" w:beforeAutospacing="1" w:after="100" w:afterAutospacing="1"/>
      <w:jc w:val="center"/>
      <w:textAlignment w:val="center"/>
    </w:pPr>
    <w:rPr>
      <w:color w:val="000000"/>
      <w:u w:val="single"/>
      <w:lang w:val="uk-UA" w:eastAsia="uk-UA"/>
    </w:rPr>
  </w:style>
  <w:style w:type="paragraph" w:customStyle="1" w:styleId="xl87">
    <w:name w:val="xl87"/>
    <w:basedOn w:val="a"/>
    <w:rsid w:val="00887A78"/>
    <w:pPr>
      <w:pBdr>
        <w:right w:val="single" w:sz="4" w:space="0" w:color="auto"/>
      </w:pBdr>
      <w:spacing w:before="100" w:beforeAutospacing="1" w:after="100" w:afterAutospacing="1"/>
      <w:jc w:val="center"/>
      <w:textAlignment w:val="center"/>
    </w:pPr>
    <w:rPr>
      <w:color w:val="000000"/>
      <w:u w:val="single"/>
      <w:lang w:val="uk-UA" w:eastAsia="uk-UA"/>
    </w:rPr>
  </w:style>
  <w:style w:type="paragraph" w:customStyle="1" w:styleId="xl88">
    <w:name w:val="xl88"/>
    <w:basedOn w:val="a"/>
    <w:rsid w:val="00887A78"/>
    <w:pPr>
      <w:pBdr>
        <w:left w:val="single" w:sz="4" w:space="0" w:color="auto"/>
        <w:right w:val="single" w:sz="8" w:space="0" w:color="auto"/>
      </w:pBdr>
      <w:spacing w:before="100" w:beforeAutospacing="1" w:after="100" w:afterAutospacing="1"/>
      <w:jc w:val="center"/>
      <w:textAlignment w:val="center"/>
    </w:pPr>
    <w:rPr>
      <w:color w:val="000000"/>
      <w:u w:val="single"/>
      <w:lang w:val="uk-UA" w:eastAsia="uk-UA"/>
    </w:rPr>
  </w:style>
  <w:style w:type="paragraph" w:customStyle="1" w:styleId="xl89">
    <w:name w:val="xl89"/>
    <w:basedOn w:val="a"/>
    <w:rsid w:val="00887A78"/>
    <w:pPr>
      <w:pBdr>
        <w:right w:val="single" w:sz="8" w:space="0" w:color="auto"/>
      </w:pBdr>
      <w:spacing w:before="100" w:beforeAutospacing="1" w:after="100" w:afterAutospacing="1"/>
      <w:jc w:val="center"/>
      <w:textAlignment w:val="center"/>
    </w:pPr>
    <w:rPr>
      <w:color w:val="000000"/>
      <w:u w:val="single"/>
      <w:lang w:val="uk-UA" w:eastAsia="uk-UA"/>
    </w:rPr>
  </w:style>
  <w:style w:type="paragraph" w:customStyle="1" w:styleId="xl90">
    <w:name w:val="xl90"/>
    <w:basedOn w:val="a"/>
    <w:rsid w:val="00887A78"/>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91">
    <w:name w:val="xl91"/>
    <w:basedOn w:val="a"/>
    <w:rsid w:val="00887A78"/>
    <w:pPr>
      <w:spacing w:before="100" w:beforeAutospacing="1" w:after="100" w:afterAutospacing="1"/>
      <w:jc w:val="right"/>
      <w:textAlignment w:val="top"/>
    </w:pPr>
    <w:rPr>
      <w:color w:val="000000"/>
      <w:lang w:val="uk-UA" w:eastAsia="uk-UA"/>
    </w:rPr>
  </w:style>
  <w:style w:type="paragraph" w:customStyle="1" w:styleId="xl92">
    <w:name w:val="xl92"/>
    <w:basedOn w:val="a"/>
    <w:rsid w:val="00887A78"/>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93">
    <w:name w:val="xl93"/>
    <w:basedOn w:val="a"/>
    <w:rsid w:val="00887A78"/>
    <w:pPr>
      <w:pBdr>
        <w:left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
    <w:rsid w:val="00887A78"/>
    <w:pPr>
      <w:spacing w:before="100" w:beforeAutospacing="1" w:after="100" w:afterAutospacing="1"/>
      <w:jc w:val="center"/>
      <w:textAlignment w:val="center"/>
    </w:pPr>
    <w:rPr>
      <w:color w:val="000000"/>
      <w:lang w:val="uk-UA" w:eastAsia="uk-UA"/>
    </w:rPr>
  </w:style>
  <w:style w:type="paragraph" w:customStyle="1" w:styleId="xl95">
    <w:name w:val="xl95"/>
    <w:basedOn w:val="a"/>
    <w:rsid w:val="00887A78"/>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6">
    <w:name w:val="xl96"/>
    <w:basedOn w:val="a"/>
    <w:rsid w:val="00887A78"/>
    <w:pPr>
      <w:pBdr>
        <w:left w:val="single" w:sz="4" w:space="0" w:color="auto"/>
      </w:pBdr>
      <w:spacing w:before="100" w:beforeAutospacing="1" w:after="100" w:afterAutospacing="1"/>
      <w:jc w:val="center"/>
      <w:textAlignment w:val="center"/>
    </w:pPr>
    <w:rPr>
      <w:color w:val="000000"/>
      <w:u w:val="single"/>
      <w:lang w:val="uk-UA" w:eastAsia="uk-UA"/>
    </w:rPr>
  </w:style>
  <w:style w:type="paragraph" w:customStyle="1" w:styleId="xl97">
    <w:name w:val="xl97"/>
    <w:basedOn w:val="a"/>
    <w:rsid w:val="00887A78"/>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98">
    <w:name w:val="xl98"/>
    <w:basedOn w:val="a"/>
    <w:rsid w:val="00887A78"/>
    <w:pPr>
      <w:pBdr>
        <w:top w:val="single" w:sz="8"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99">
    <w:name w:val="xl99"/>
    <w:basedOn w:val="a"/>
    <w:rsid w:val="00887A78"/>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00">
    <w:name w:val="xl100"/>
    <w:basedOn w:val="a"/>
    <w:rsid w:val="00887A78"/>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1">
    <w:name w:val="xl101"/>
    <w:basedOn w:val="a"/>
    <w:rsid w:val="00887A78"/>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02">
    <w:name w:val="xl102"/>
    <w:basedOn w:val="a"/>
    <w:rsid w:val="00887A78"/>
    <w:pPr>
      <w:spacing w:before="100" w:beforeAutospacing="1" w:after="100" w:afterAutospacing="1"/>
      <w:jc w:val="right"/>
      <w:textAlignment w:val="top"/>
    </w:pPr>
    <w:rPr>
      <w:color w:val="000000"/>
      <w:lang w:val="uk-UA" w:eastAsia="uk-UA"/>
    </w:rPr>
  </w:style>
  <w:style w:type="paragraph" w:customStyle="1" w:styleId="xl103">
    <w:name w:val="xl103"/>
    <w:basedOn w:val="a"/>
    <w:rsid w:val="00887A78"/>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04">
    <w:name w:val="xl104"/>
    <w:basedOn w:val="a"/>
    <w:rsid w:val="00887A78"/>
    <w:pPr>
      <w:pBdr>
        <w:left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05">
    <w:name w:val="xl105"/>
    <w:basedOn w:val="a"/>
    <w:rsid w:val="00887A78"/>
    <w:pPr>
      <w:spacing w:before="100" w:beforeAutospacing="1" w:after="100" w:afterAutospacing="1"/>
      <w:jc w:val="center"/>
      <w:textAlignment w:val="center"/>
    </w:pPr>
    <w:rPr>
      <w:color w:val="000000"/>
      <w:lang w:val="uk-UA" w:eastAsia="uk-UA"/>
    </w:rPr>
  </w:style>
  <w:style w:type="paragraph" w:customStyle="1" w:styleId="xl106">
    <w:name w:val="xl106"/>
    <w:basedOn w:val="a"/>
    <w:rsid w:val="00887A78"/>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107">
    <w:name w:val="xl107"/>
    <w:basedOn w:val="a"/>
    <w:rsid w:val="00887A78"/>
    <w:pPr>
      <w:pBdr>
        <w:left w:val="single" w:sz="4" w:space="0" w:color="auto"/>
      </w:pBdr>
      <w:spacing w:before="100" w:beforeAutospacing="1" w:after="100" w:afterAutospacing="1"/>
      <w:jc w:val="right"/>
      <w:textAlignment w:val="top"/>
    </w:pPr>
    <w:rPr>
      <w:color w:val="000000"/>
      <w:lang w:val="uk-UA" w:eastAsia="uk-UA"/>
    </w:rPr>
  </w:style>
  <w:style w:type="paragraph" w:customStyle="1" w:styleId="xl108">
    <w:name w:val="xl108"/>
    <w:basedOn w:val="a"/>
    <w:rsid w:val="00887A78"/>
    <w:pPr>
      <w:spacing w:before="100" w:beforeAutospacing="1" w:after="100" w:afterAutospacing="1"/>
      <w:jc w:val="right"/>
      <w:textAlignment w:val="top"/>
    </w:pPr>
    <w:rPr>
      <w:color w:val="000000"/>
      <w:lang w:val="uk-UA" w:eastAsia="uk-UA"/>
    </w:rPr>
  </w:style>
  <w:style w:type="paragraph" w:customStyle="1" w:styleId="xl109">
    <w:name w:val="xl109"/>
    <w:basedOn w:val="a"/>
    <w:rsid w:val="00887A78"/>
    <w:pPr>
      <w:pBdr>
        <w:right w:val="single" w:sz="4" w:space="0" w:color="auto"/>
      </w:pBdr>
      <w:spacing w:before="100" w:beforeAutospacing="1" w:after="100" w:afterAutospacing="1"/>
      <w:jc w:val="right"/>
      <w:textAlignment w:val="top"/>
    </w:pPr>
    <w:rPr>
      <w:color w:val="000000"/>
      <w:lang w:val="uk-UA" w:eastAsia="uk-UA"/>
    </w:rPr>
  </w:style>
  <w:style w:type="paragraph" w:customStyle="1" w:styleId="xl110">
    <w:name w:val="xl110"/>
    <w:basedOn w:val="a"/>
    <w:rsid w:val="00887A78"/>
    <w:pPr>
      <w:pBdr>
        <w:left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11">
    <w:name w:val="xl111"/>
    <w:basedOn w:val="a"/>
    <w:rsid w:val="00887A78"/>
    <w:pPr>
      <w:spacing w:before="100" w:beforeAutospacing="1" w:after="100" w:afterAutospacing="1"/>
      <w:jc w:val="center"/>
      <w:textAlignment w:val="center"/>
    </w:pPr>
    <w:rPr>
      <w:color w:val="000000"/>
      <w:lang w:val="uk-UA" w:eastAsia="uk-UA"/>
    </w:rPr>
  </w:style>
  <w:style w:type="paragraph" w:customStyle="1" w:styleId="xl112">
    <w:name w:val="xl112"/>
    <w:basedOn w:val="a"/>
    <w:rsid w:val="00887A78"/>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113">
    <w:name w:val="xl113"/>
    <w:basedOn w:val="a"/>
    <w:rsid w:val="00887A78"/>
    <w:pPr>
      <w:spacing w:before="100" w:beforeAutospacing="1" w:after="100" w:afterAutospacing="1"/>
      <w:jc w:val="center"/>
      <w:textAlignment w:val="center"/>
    </w:pPr>
    <w:rPr>
      <w:color w:val="000000"/>
      <w:u w:val="single"/>
      <w:lang w:val="uk-UA" w:eastAsia="uk-UA"/>
    </w:rPr>
  </w:style>
  <w:style w:type="paragraph" w:customStyle="1" w:styleId="xl114">
    <w:name w:val="xl114"/>
    <w:basedOn w:val="a"/>
    <w:rsid w:val="00887A78"/>
    <w:pPr>
      <w:pBdr>
        <w:right w:val="single" w:sz="4" w:space="0" w:color="auto"/>
      </w:pBdr>
      <w:spacing w:before="100" w:beforeAutospacing="1" w:after="100" w:afterAutospacing="1"/>
      <w:jc w:val="center"/>
      <w:textAlignment w:val="center"/>
    </w:pPr>
    <w:rPr>
      <w:color w:val="000000"/>
      <w:u w:val="single"/>
      <w:lang w:val="uk-UA" w:eastAsia="uk-UA"/>
    </w:rPr>
  </w:style>
  <w:style w:type="paragraph" w:customStyle="1" w:styleId="xl115">
    <w:name w:val="xl115"/>
    <w:basedOn w:val="a"/>
    <w:rsid w:val="00887A78"/>
    <w:pPr>
      <w:pBdr>
        <w:left w:val="single" w:sz="4" w:space="0" w:color="auto"/>
        <w:right w:val="single" w:sz="8" w:space="0" w:color="auto"/>
      </w:pBdr>
      <w:spacing w:before="100" w:beforeAutospacing="1" w:after="100" w:afterAutospacing="1"/>
      <w:jc w:val="center"/>
      <w:textAlignment w:val="center"/>
    </w:pPr>
    <w:rPr>
      <w:color w:val="000000"/>
      <w:u w:val="single"/>
      <w:lang w:val="uk-UA" w:eastAsia="uk-UA"/>
    </w:rPr>
  </w:style>
  <w:style w:type="paragraph" w:customStyle="1" w:styleId="xl116">
    <w:name w:val="xl116"/>
    <w:basedOn w:val="a"/>
    <w:rsid w:val="00887A78"/>
    <w:pPr>
      <w:pBdr>
        <w:right w:val="single" w:sz="8" w:space="0" w:color="auto"/>
      </w:pBdr>
      <w:spacing w:before="100" w:beforeAutospacing="1" w:after="100" w:afterAutospacing="1"/>
      <w:jc w:val="center"/>
      <w:textAlignment w:val="center"/>
    </w:pPr>
    <w:rPr>
      <w:color w:val="000000"/>
      <w:u w:val="single"/>
      <w:lang w:val="uk-UA" w:eastAsia="uk-UA"/>
    </w:rPr>
  </w:style>
  <w:style w:type="paragraph" w:customStyle="1" w:styleId="xl117">
    <w:name w:val="xl117"/>
    <w:basedOn w:val="a"/>
    <w:rsid w:val="00887A78"/>
    <w:pPr>
      <w:pBdr>
        <w:left w:val="single" w:sz="4" w:space="0" w:color="auto"/>
      </w:pBdr>
      <w:spacing w:before="100" w:beforeAutospacing="1" w:after="100" w:afterAutospacing="1"/>
      <w:jc w:val="center"/>
      <w:textAlignment w:val="center"/>
    </w:pPr>
    <w:rPr>
      <w:color w:val="000000"/>
      <w:u w:val="single"/>
      <w:lang w:val="uk-UA" w:eastAsia="uk-UA"/>
    </w:rPr>
  </w:style>
  <w:style w:type="paragraph" w:customStyle="1" w:styleId="xl118">
    <w:name w:val="xl118"/>
    <w:basedOn w:val="a"/>
    <w:rsid w:val="00887A78"/>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19">
    <w:name w:val="xl119"/>
    <w:basedOn w:val="a"/>
    <w:rsid w:val="00887A78"/>
    <w:pPr>
      <w:pBdr>
        <w:top w:val="single" w:sz="4" w:space="0" w:color="auto"/>
        <w:bottom w:val="single" w:sz="4" w:space="0" w:color="auto"/>
      </w:pBdr>
      <w:spacing w:before="100" w:beforeAutospacing="1" w:after="100" w:afterAutospacing="1"/>
      <w:jc w:val="center"/>
      <w:textAlignment w:val="center"/>
    </w:pPr>
    <w:rPr>
      <w:color w:val="000000"/>
      <w:lang w:val="uk-UA" w:eastAsia="uk-UA"/>
    </w:rPr>
  </w:style>
  <w:style w:type="paragraph" w:customStyle="1" w:styleId="xl120">
    <w:name w:val="xl120"/>
    <w:basedOn w:val="a"/>
    <w:rsid w:val="00887A78"/>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21">
    <w:name w:val="xl121"/>
    <w:basedOn w:val="a"/>
    <w:rsid w:val="00887A78"/>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uk-UA" w:eastAsia="uk-UA"/>
    </w:rPr>
  </w:style>
  <w:style w:type="paragraph" w:customStyle="1" w:styleId="xl122">
    <w:name w:val="xl122"/>
    <w:basedOn w:val="a"/>
    <w:rsid w:val="00887A78"/>
    <w:pPr>
      <w:spacing w:before="100" w:beforeAutospacing="1" w:after="100" w:afterAutospacing="1"/>
      <w:jc w:val="center"/>
      <w:textAlignment w:val="top"/>
    </w:pPr>
    <w:rPr>
      <w:b/>
      <w:bCs/>
      <w:color w:val="000000"/>
      <w:lang w:val="uk-UA" w:eastAsia="uk-UA"/>
    </w:rPr>
  </w:style>
  <w:style w:type="paragraph" w:customStyle="1" w:styleId="xl123">
    <w:name w:val="xl123"/>
    <w:basedOn w:val="a"/>
    <w:rsid w:val="00887A78"/>
    <w:pPr>
      <w:spacing w:before="100" w:beforeAutospacing="1" w:after="100" w:afterAutospacing="1"/>
      <w:textAlignment w:val="top"/>
    </w:pPr>
    <w:rPr>
      <w:b/>
      <w:bCs/>
      <w:color w:val="000000"/>
      <w:lang w:val="uk-UA" w:eastAsia="uk-UA"/>
    </w:rPr>
  </w:style>
  <w:style w:type="paragraph" w:customStyle="1" w:styleId="xl124">
    <w:name w:val="xl124"/>
    <w:basedOn w:val="a"/>
    <w:rsid w:val="00887A78"/>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25">
    <w:name w:val="xl125"/>
    <w:basedOn w:val="a"/>
    <w:rsid w:val="00887A78"/>
    <w:pPr>
      <w:pBdr>
        <w:top w:val="single" w:sz="8"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126">
    <w:name w:val="xl126"/>
    <w:basedOn w:val="a"/>
    <w:rsid w:val="00887A78"/>
    <w:pPr>
      <w:pBdr>
        <w:top w:val="single" w:sz="8" w:space="0" w:color="auto"/>
        <w:right w:val="single" w:sz="8" w:space="0" w:color="auto"/>
      </w:pBdr>
      <w:spacing w:before="100" w:beforeAutospacing="1" w:after="100" w:afterAutospacing="1"/>
      <w:jc w:val="center"/>
      <w:textAlignment w:val="center"/>
    </w:pPr>
    <w:rPr>
      <w:color w:val="000000"/>
      <w:lang w:val="uk-UA" w:eastAsia="uk-UA"/>
    </w:rPr>
  </w:style>
</w:styles>
</file>

<file path=word/webSettings.xml><?xml version="1.0" encoding="utf-8"?>
<w:webSettings xmlns:r="http://schemas.openxmlformats.org/officeDocument/2006/relationships" xmlns:w="http://schemas.openxmlformats.org/wordprocessingml/2006/main">
  <w:divs>
    <w:div w:id="139613262">
      <w:bodyDiv w:val="1"/>
      <w:marLeft w:val="0"/>
      <w:marRight w:val="0"/>
      <w:marTop w:val="0"/>
      <w:marBottom w:val="0"/>
      <w:divBdr>
        <w:top w:val="none" w:sz="0" w:space="0" w:color="auto"/>
        <w:left w:val="none" w:sz="0" w:space="0" w:color="auto"/>
        <w:bottom w:val="none" w:sz="0" w:space="0" w:color="auto"/>
        <w:right w:val="none" w:sz="0" w:space="0" w:color="auto"/>
      </w:divBdr>
    </w:div>
    <w:div w:id="535775400">
      <w:bodyDiv w:val="1"/>
      <w:marLeft w:val="0"/>
      <w:marRight w:val="0"/>
      <w:marTop w:val="0"/>
      <w:marBottom w:val="0"/>
      <w:divBdr>
        <w:top w:val="none" w:sz="0" w:space="0" w:color="auto"/>
        <w:left w:val="none" w:sz="0" w:space="0" w:color="auto"/>
        <w:bottom w:val="none" w:sz="0" w:space="0" w:color="auto"/>
        <w:right w:val="none" w:sz="0" w:space="0" w:color="auto"/>
      </w:divBdr>
    </w:div>
    <w:div w:id="758330798">
      <w:bodyDiv w:val="1"/>
      <w:marLeft w:val="0"/>
      <w:marRight w:val="0"/>
      <w:marTop w:val="0"/>
      <w:marBottom w:val="0"/>
      <w:divBdr>
        <w:top w:val="none" w:sz="0" w:space="0" w:color="auto"/>
        <w:left w:val="none" w:sz="0" w:space="0" w:color="auto"/>
        <w:bottom w:val="none" w:sz="0" w:space="0" w:color="auto"/>
        <w:right w:val="none" w:sz="0" w:space="0" w:color="auto"/>
      </w:divBdr>
    </w:div>
    <w:div w:id="924920299">
      <w:bodyDiv w:val="1"/>
      <w:marLeft w:val="0"/>
      <w:marRight w:val="0"/>
      <w:marTop w:val="0"/>
      <w:marBottom w:val="0"/>
      <w:divBdr>
        <w:top w:val="none" w:sz="0" w:space="0" w:color="auto"/>
        <w:left w:val="none" w:sz="0" w:space="0" w:color="auto"/>
        <w:bottom w:val="none" w:sz="0" w:space="0" w:color="auto"/>
        <w:right w:val="none" w:sz="0" w:space="0" w:color="auto"/>
      </w:divBdr>
    </w:div>
    <w:div w:id="1392191039">
      <w:bodyDiv w:val="1"/>
      <w:marLeft w:val="0"/>
      <w:marRight w:val="0"/>
      <w:marTop w:val="0"/>
      <w:marBottom w:val="0"/>
      <w:divBdr>
        <w:top w:val="none" w:sz="0" w:space="0" w:color="auto"/>
        <w:left w:val="none" w:sz="0" w:space="0" w:color="auto"/>
        <w:bottom w:val="none" w:sz="0" w:space="0" w:color="auto"/>
        <w:right w:val="none" w:sz="0" w:space="0" w:color="auto"/>
      </w:divBdr>
    </w:div>
    <w:div w:id="1827477543">
      <w:bodyDiv w:val="1"/>
      <w:marLeft w:val="0"/>
      <w:marRight w:val="0"/>
      <w:marTop w:val="0"/>
      <w:marBottom w:val="0"/>
      <w:divBdr>
        <w:top w:val="none" w:sz="0" w:space="0" w:color="auto"/>
        <w:left w:val="none" w:sz="0" w:space="0" w:color="auto"/>
        <w:bottom w:val="none" w:sz="0" w:space="0" w:color="auto"/>
        <w:right w:val="none" w:sz="0" w:space="0" w:color="auto"/>
      </w:divBdr>
    </w:div>
    <w:div w:id="211886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78C4-071B-4ED6-9A51-CA6DA7FF0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9570</Words>
  <Characters>5455</Characters>
  <Application>Microsoft Office Word</Application>
  <DocSecurity>0</DocSecurity>
  <Lines>45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8</cp:revision>
  <cp:lastPrinted>2021-03-24T13:13:00Z</cp:lastPrinted>
  <dcterms:created xsi:type="dcterms:W3CDTF">2023-09-15T10:09:00Z</dcterms:created>
  <dcterms:modified xsi:type="dcterms:W3CDTF">2023-09-18T12:43:00Z</dcterms:modified>
</cp:coreProperties>
</file>