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7E" w:rsidRPr="006B4622" w:rsidRDefault="00F71F7E" w:rsidP="00735B18">
      <w:pPr>
        <w:jc w:val="right"/>
        <w:rPr>
          <w:b/>
          <w:i/>
          <w:highlight w:val="yellow"/>
        </w:rPr>
      </w:pPr>
    </w:p>
    <w:p w:rsidR="00735B18" w:rsidRPr="00F9409B" w:rsidRDefault="00883B50" w:rsidP="00735B18">
      <w:pPr>
        <w:jc w:val="right"/>
        <w:rPr>
          <w:b/>
          <w:sz w:val="28"/>
          <w:szCs w:val="28"/>
        </w:rPr>
      </w:pPr>
      <w:r>
        <w:rPr>
          <w:b/>
          <w:sz w:val="28"/>
          <w:szCs w:val="28"/>
        </w:rPr>
        <w:t xml:space="preserve">Додаток </w:t>
      </w:r>
      <w:r w:rsidR="00A71A8C" w:rsidRPr="00F9409B">
        <w:rPr>
          <w:b/>
          <w:sz w:val="28"/>
          <w:szCs w:val="28"/>
        </w:rPr>
        <w:t xml:space="preserve"> 2</w:t>
      </w:r>
    </w:p>
    <w:p w:rsidR="00A47059" w:rsidRPr="00F9409B" w:rsidRDefault="00A47059" w:rsidP="00A47059">
      <w:pPr>
        <w:jc w:val="right"/>
        <w:rPr>
          <w:b/>
          <w:bCs/>
        </w:rPr>
      </w:pPr>
      <w:r w:rsidRPr="00F9409B">
        <w:rPr>
          <w:b/>
          <w:bCs/>
        </w:rPr>
        <w:t xml:space="preserve">до тендерної документації </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F9409B" w:rsidRDefault="00F9409B" w:rsidP="00F9409B">
      <w:pPr>
        <w:ind w:firstLine="284"/>
        <w:jc w:val="center"/>
        <w:rPr>
          <w:b/>
          <w:bCs/>
        </w:rPr>
      </w:pPr>
      <w:r w:rsidRPr="005A48FC">
        <w:rPr>
          <w:b/>
          <w:bCs/>
        </w:rPr>
        <w:t>«код ДК 021:2015 - 09130000-9 «Нафта і дистилят</w:t>
      </w:r>
      <w:r>
        <w:rPr>
          <w:b/>
          <w:bCs/>
        </w:rPr>
        <w:t>и» (</w:t>
      </w:r>
      <w:r w:rsidR="003C4322">
        <w:rPr>
          <w:b/>
          <w:bCs/>
        </w:rPr>
        <w:t>Д</w:t>
      </w:r>
      <w:r w:rsidR="007F57C3">
        <w:rPr>
          <w:b/>
          <w:bCs/>
        </w:rPr>
        <w:t>изельне паливо</w:t>
      </w:r>
      <w:r w:rsidR="008B5F9F" w:rsidRPr="008B5F9F">
        <w:rPr>
          <w:b/>
          <w:bCs/>
        </w:rPr>
        <w:t xml:space="preserve"> </w:t>
      </w:r>
      <w:r w:rsidR="007F57C3">
        <w:rPr>
          <w:b/>
          <w:bCs/>
        </w:rPr>
        <w:t>(</w:t>
      </w:r>
      <w:r w:rsidR="008B5F9F" w:rsidRPr="008B5F9F">
        <w:rPr>
          <w:b/>
          <w:bCs/>
        </w:rPr>
        <w:t>для генераторів</w:t>
      </w:r>
      <w:r w:rsidR="007F57C3">
        <w:rPr>
          <w:b/>
          <w:bCs/>
        </w:rPr>
        <w:t>)</w:t>
      </w:r>
      <w:r w:rsidRPr="005A48FC">
        <w:rPr>
          <w:b/>
          <w:bCs/>
        </w:rPr>
        <w:t>)».</w:t>
      </w:r>
    </w:p>
    <w:p w:rsidR="00784DAB" w:rsidRDefault="00F9409B" w:rsidP="00F9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t xml:space="preserve"> </w:t>
      </w:r>
      <w:r w:rsidR="00784DAB">
        <w:t>(форма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firstRow="0" w:lastRow="0" w:firstColumn="0" w:lastColumn="0" w:noHBand="0" w:noVBand="0"/>
      </w:tblPr>
      <w:tblGrid>
        <w:gridCol w:w="880"/>
        <w:gridCol w:w="4336"/>
        <w:gridCol w:w="2140"/>
        <w:gridCol w:w="2029"/>
      </w:tblGrid>
      <w:tr w:rsidR="006A19C2" w:rsidRPr="00A8588A" w:rsidTr="00F9409B">
        <w:trPr>
          <w:trHeight w:val="928"/>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Default="006A19C2" w:rsidP="00ED3230">
            <w:pPr>
              <w:rPr>
                <w:b/>
                <w:bCs/>
              </w:rPr>
            </w:pPr>
            <w:r w:rsidRPr="00A8588A">
              <w:rPr>
                <w:b/>
                <w:bCs/>
              </w:rPr>
              <w:t xml:space="preserve">№ </w:t>
            </w:r>
          </w:p>
          <w:p w:rsidR="00F9409B" w:rsidRPr="00A8588A" w:rsidRDefault="00F9409B" w:rsidP="00ED3230">
            <w:pPr>
              <w:rPr>
                <w:b/>
                <w:bCs/>
              </w:rPr>
            </w:pPr>
            <w:r>
              <w:rPr>
                <w:b/>
                <w:bCs/>
              </w:rPr>
              <w:t>Лота</w:t>
            </w:r>
          </w:p>
        </w:tc>
        <w:tc>
          <w:tcPr>
            <w:tcW w:w="2310"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7F57C3"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Default="003C4322" w:rsidP="00ED3230">
            <w:pPr>
              <w:rPr>
                <w:b/>
                <w:color w:val="000000"/>
              </w:rPr>
            </w:pPr>
            <w:r>
              <w:rPr>
                <w:b/>
                <w:color w:val="000000"/>
              </w:rPr>
              <w:t>1</w:t>
            </w:r>
          </w:p>
        </w:tc>
        <w:tc>
          <w:tcPr>
            <w:tcW w:w="2310" w:type="pct"/>
            <w:tcBorders>
              <w:top w:val="single" w:sz="4" w:space="0" w:color="auto"/>
              <w:left w:val="nil"/>
              <w:bottom w:val="single" w:sz="4" w:space="0" w:color="auto"/>
              <w:right w:val="single" w:sz="4" w:space="0" w:color="auto"/>
            </w:tcBorders>
            <w:vAlign w:val="center"/>
          </w:tcPr>
          <w:p w:rsidR="007F57C3" w:rsidRPr="007C730D" w:rsidRDefault="007F57C3" w:rsidP="007F57C3">
            <w:pPr>
              <w:rPr>
                <w:b/>
                <w:color w:val="000000"/>
              </w:rPr>
            </w:pPr>
            <w:r>
              <w:rPr>
                <w:b/>
                <w:color w:val="000000"/>
              </w:rPr>
              <w:t>Дизельне паливо для генераторів</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Default="00C33AEA" w:rsidP="00ED3230">
            <w:pPr>
              <w:jc w:val="center"/>
              <w:rPr>
                <w:b/>
                <w:color w:val="000000"/>
              </w:rPr>
            </w:pPr>
            <w:r w:rsidRPr="00C33AEA">
              <w:rPr>
                <w:b/>
                <w:color w:val="000000"/>
              </w:rPr>
              <w:t>2920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Pr="003C4322" w:rsidRDefault="007F57C3" w:rsidP="00ED3230">
            <w:pPr>
              <w:jc w:val="center"/>
              <w:rPr>
                <w:b/>
                <w:color w:val="000000"/>
              </w:rPr>
            </w:pPr>
            <w:r w:rsidRPr="003C4322">
              <w:rPr>
                <w:b/>
                <w:color w:val="000000"/>
              </w:rPr>
              <w:t>л.</w:t>
            </w:r>
          </w:p>
        </w:tc>
      </w:tr>
    </w:tbl>
    <w:p w:rsidR="006A19C2" w:rsidRPr="004122E6" w:rsidRDefault="006A19C2" w:rsidP="006A19C2">
      <w:pPr>
        <w:spacing w:line="264" w:lineRule="auto"/>
        <w:ind w:right="141"/>
        <w:jc w:val="both"/>
      </w:pPr>
      <w:r w:rsidRPr="00A8588A">
        <w:t xml:space="preserve">     </w:t>
      </w: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t xml:space="preserve"> </w:t>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sidRPr="00F9409B">
        <w:rPr>
          <w:b/>
          <w:spacing w:val="1"/>
        </w:rPr>
        <w:t>декларація про відповідність (сертифікатів відповідності) та/або паспортів якості палива</w:t>
      </w:r>
      <w:r w:rsidRPr="004122E6">
        <w:rPr>
          <w:spacing w:val="1"/>
        </w:rPr>
        <w:t>)</w:t>
      </w:r>
      <w:r w:rsidR="00F9409B">
        <w:rPr>
          <w:spacing w:val="1"/>
        </w:rPr>
        <w:t>. Якість пального має відповідати чинним ДСТУ та ТУ</w:t>
      </w:r>
      <w:r w:rsidR="00883B50">
        <w:rPr>
          <w:spacing w:val="1"/>
        </w:rPr>
        <w:t>.</w:t>
      </w:r>
    </w:p>
    <w:p w:rsidR="006A19C2" w:rsidRPr="002E7CDE" w:rsidRDefault="006A19C2" w:rsidP="006A19C2">
      <w:pPr>
        <w:tabs>
          <w:tab w:val="left" w:pos="0"/>
        </w:tabs>
        <w:jc w:val="both"/>
      </w:pPr>
      <w:r>
        <w:t xml:space="preserve">       </w:t>
      </w:r>
      <w:r>
        <w:rPr>
          <w:spacing w:val="1"/>
        </w:rPr>
        <w:t xml:space="preserve">Учасник процедури повинен надати </w:t>
      </w:r>
      <w:r w:rsidRPr="00F9409B">
        <w:rPr>
          <w:b/>
          <w:color w:val="000000" w:themeColor="text1"/>
          <w:spacing w:val="1"/>
        </w:rPr>
        <w:t>довідку в довільній формі про наявність ліцензії</w:t>
      </w:r>
      <w:r>
        <w:rPr>
          <w:spacing w:val="1"/>
        </w:rPr>
        <w:t xml:space="preserve"> на </w:t>
      </w:r>
      <w:r w:rsidRPr="00F9409B">
        <w:rPr>
          <w:color w:val="000000" w:themeColor="text1"/>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Pr="007F57C3" w:rsidRDefault="00F45849" w:rsidP="006A19C2">
      <w:pPr>
        <w:jc w:val="both"/>
      </w:pPr>
      <w:r>
        <w:tab/>
      </w:r>
      <w:r w:rsidR="006A19C2" w:rsidRPr="000A583B">
        <w:rPr>
          <w:b/>
        </w:rPr>
        <w:t xml:space="preserve">У замовника є необхідність здійснювати </w:t>
      </w:r>
      <w:r w:rsidR="007F57C3" w:rsidRPr="000A583B">
        <w:rPr>
          <w:b/>
        </w:rPr>
        <w:t xml:space="preserve">забір  пального у межах </w:t>
      </w:r>
      <w:r w:rsidR="003C4322">
        <w:rPr>
          <w:b/>
        </w:rPr>
        <w:t xml:space="preserve">Львівської </w:t>
      </w:r>
      <w:r w:rsidR="007F57C3" w:rsidRPr="000A583B">
        <w:rPr>
          <w:b/>
        </w:rPr>
        <w:t xml:space="preserve">області </w:t>
      </w:r>
      <w:r w:rsidR="003C4322">
        <w:rPr>
          <w:b/>
        </w:rPr>
        <w:t>Самбірського району</w:t>
      </w:r>
      <w:r w:rsidR="00C33AEA">
        <w:rPr>
          <w:b/>
        </w:rPr>
        <w:t xml:space="preserve"> в радіусі 2</w:t>
      </w:r>
      <w:r w:rsidR="007F57C3" w:rsidRPr="000A583B">
        <w:rPr>
          <w:b/>
        </w:rPr>
        <w:t>0 км. від</w:t>
      </w:r>
      <w:r w:rsidR="00C33AEA" w:rsidRPr="00C33AEA">
        <w:rPr>
          <w:b/>
        </w:rPr>
        <w:t xml:space="preserve"> </w:t>
      </w:r>
      <w:r w:rsidR="00100662">
        <w:rPr>
          <w:b/>
        </w:rPr>
        <w:t>розташування</w:t>
      </w:r>
      <w:r w:rsidR="00C33AEA">
        <w:rPr>
          <w:b/>
        </w:rPr>
        <w:t xml:space="preserve"> </w:t>
      </w:r>
      <w:r w:rsidR="00C33AEA" w:rsidRPr="00C33AEA">
        <w:rPr>
          <w:b/>
        </w:rPr>
        <w:t>Замовника – вул. Центральна,2, село Букова, Самбірський район, Львівська</w:t>
      </w:r>
      <w:r w:rsidR="007F57C3" w:rsidRPr="000A583B">
        <w:rPr>
          <w:b/>
        </w:rPr>
        <w:t xml:space="preserve"> </w:t>
      </w:r>
      <w:r w:rsidR="00100662">
        <w:rPr>
          <w:b/>
        </w:rPr>
        <w:t>область</w:t>
      </w:r>
      <w:r w:rsidR="007F57C3" w:rsidRPr="000A583B">
        <w:rPr>
          <w:b/>
        </w:rPr>
        <w:t xml:space="preserve">, </w:t>
      </w:r>
      <w:r w:rsidR="006A19C2" w:rsidRPr="000A583B">
        <w:rPr>
          <w:b/>
        </w:rPr>
        <w:t>тому учаснику</w:t>
      </w:r>
      <w:r w:rsidR="006A19C2">
        <w:t xml:space="preserve"> </w:t>
      </w:r>
      <w:r w:rsidR="006A19C2" w:rsidRPr="00ED7983">
        <w:rPr>
          <w:b/>
        </w:rPr>
        <w:t xml:space="preserve">необхідно надати </w:t>
      </w:r>
      <w:r w:rsidR="006A19C2">
        <w:rPr>
          <w:b/>
        </w:rPr>
        <w:t xml:space="preserve">довідку у довільній формі про </w:t>
      </w:r>
      <w:r w:rsidR="006A19C2" w:rsidRPr="00ED7983">
        <w:rPr>
          <w:b/>
        </w:rPr>
        <w:t>перелік діючих автозаправних станцій</w:t>
      </w:r>
      <w:r w:rsidR="007F57C3">
        <w:rPr>
          <w:b/>
        </w:rPr>
        <w:t>,</w:t>
      </w:r>
      <w:r w:rsidR="009D6F65">
        <w:rPr>
          <w:b/>
        </w:rPr>
        <w:t xml:space="preserve"> </w:t>
      </w:r>
      <w:r w:rsidR="00100662">
        <w:rPr>
          <w:b/>
        </w:rPr>
        <w:t xml:space="preserve"> на території в радіусі 2</w:t>
      </w:r>
      <w:r w:rsidR="007F57C3">
        <w:rPr>
          <w:b/>
        </w:rPr>
        <w:t>0 км  від</w:t>
      </w:r>
      <w:r w:rsidR="00100662">
        <w:rPr>
          <w:b/>
        </w:rPr>
        <w:t xml:space="preserve"> адреси розташування Замовника</w:t>
      </w:r>
      <w:r w:rsidR="007F57C3">
        <w:rPr>
          <w:b/>
        </w:rPr>
        <w:t xml:space="preserve">, </w:t>
      </w:r>
      <w:r w:rsidR="009D6F65">
        <w:rPr>
          <w:b/>
        </w:rPr>
        <w:t>які перебувають у власності учасника</w:t>
      </w:r>
      <w:r w:rsidR="006A19C2">
        <w:rPr>
          <w:b/>
        </w:rPr>
        <w:t>,</w:t>
      </w:r>
      <w:r w:rsidR="009D6F65">
        <w:rPr>
          <w:b/>
        </w:rPr>
        <w:t xml:space="preserve"> або</w:t>
      </w:r>
      <w:r w:rsidR="006A19C2">
        <w:rPr>
          <w:b/>
        </w:rPr>
        <w:t xml:space="preserve"> з якими в учасника укладено партнерські договори ( з копіями таких діючих договорів)</w:t>
      </w:r>
      <w:r w:rsidR="00F9409B">
        <w:rPr>
          <w:b/>
        </w:rPr>
        <w:t>.</w:t>
      </w:r>
    </w:p>
    <w:p w:rsidR="006A19C2" w:rsidRPr="00BA5714" w:rsidRDefault="006A19C2" w:rsidP="00100662">
      <w:pPr>
        <w:tabs>
          <w:tab w:val="left" w:pos="567"/>
        </w:tabs>
        <w:ind w:firstLine="343"/>
        <w:jc w:val="both"/>
      </w:pPr>
      <w:r w:rsidRPr="00100662">
        <w:rPr>
          <w:b/>
        </w:rPr>
        <w:t>Учасник повинен мати можливіст</w:t>
      </w:r>
      <w:r w:rsidR="00100662" w:rsidRPr="00100662">
        <w:rPr>
          <w:b/>
        </w:rPr>
        <w:t>ь здійснювати відпуск товарів</w:t>
      </w:r>
      <w:r w:rsidRPr="00100662">
        <w:rPr>
          <w:b/>
        </w:rPr>
        <w:t xml:space="preserve"> на автозаправних станціях</w:t>
      </w:r>
      <w:r w:rsidR="00E23E18" w:rsidRPr="00100662">
        <w:rPr>
          <w:b/>
        </w:rPr>
        <w:t xml:space="preserve"> по забірних відомостях</w:t>
      </w:r>
      <w:r w:rsidR="00100662" w:rsidRPr="00100662">
        <w:rPr>
          <w:b/>
        </w:rPr>
        <w:t>.</w:t>
      </w:r>
      <w:r w:rsidRPr="00100662">
        <w:t xml:space="preserve"> </w:t>
      </w:r>
      <w:r w:rsidRPr="00D8005D">
        <w:t>У разі відпуску нафтопродуктів за талонами</w:t>
      </w:r>
      <w:r>
        <w:t>, картами,</w:t>
      </w:r>
      <w:r w:rsidR="00F9409B">
        <w:t xml:space="preserve"> </w:t>
      </w:r>
      <w:r>
        <w:t xml:space="preserve">скретч-картами </w:t>
      </w:r>
      <w:r w:rsidRPr="00D8005D">
        <w:t xml:space="preserve"> у складі пропозиції Учасник надає </w:t>
      </w:r>
      <w:r w:rsidRPr="00883B50">
        <w:rPr>
          <w:b/>
        </w:rPr>
        <w:t>довідку довільної форми,  що він є емітентом талонів,</w:t>
      </w:r>
      <w:r w:rsidR="00DF3EB7">
        <w:rPr>
          <w:b/>
        </w:rPr>
        <w:t xml:space="preserve"> </w:t>
      </w:r>
      <w:r w:rsidRPr="00883B50">
        <w:rPr>
          <w:b/>
        </w:rPr>
        <w:t>карт,</w:t>
      </w:r>
      <w:r w:rsidR="00DF3EB7">
        <w:rPr>
          <w:b/>
        </w:rPr>
        <w:t xml:space="preserve"> </w:t>
      </w:r>
      <w:r w:rsidRPr="00883B50">
        <w:rPr>
          <w:b/>
        </w:rPr>
        <w:t>скретч-карт</w:t>
      </w:r>
      <w:r w:rsidRPr="00D8005D">
        <w:t xml:space="preserve"> (дозвільних документів), по яких буде </w:t>
      </w:r>
      <w:r w:rsidR="00E427EB" w:rsidRPr="00D8005D">
        <w:t>здійснюватися</w:t>
      </w:r>
      <w:r w:rsidRPr="00D8005D">
        <w:t xml:space="preserve"> відпуск нафтопродуктів через мережу АЗС. </w:t>
      </w:r>
      <w:r w:rsidRPr="00873F4A">
        <w:t>У разі, якщо учасник не є емітентом талонів</w:t>
      </w:r>
      <w:r>
        <w:t>,</w:t>
      </w:r>
      <w:r w:rsidRPr="00873F4A">
        <w:t xml:space="preserve"> </w:t>
      </w:r>
      <w:r>
        <w:t>карт, скретч-карт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w:t>
      </w:r>
      <w:r w:rsidRPr="00883B50">
        <w:rPr>
          <w:b/>
        </w:rPr>
        <w:t>письмовий дозвіл емітента таких талонів,</w:t>
      </w:r>
      <w:r w:rsidRPr="00873F4A">
        <w:t xml:space="preserve"> на використання їх учасником для виконання умов договору та </w:t>
      </w:r>
      <w:r w:rsidRPr="00873F4A">
        <w:rPr>
          <w:shd w:val="clear" w:color="auto" w:fill="FFFFFF"/>
        </w:rPr>
        <w:t xml:space="preserve">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w:t>
      </w:r>
      <w:r w:rsidR="00E427EB" w:rsidRPr="00873F4A">
        <w:rPr>
          <w:shd w:val="clear" w:color="auto" w:fill="FFFFFF"/>
        </w:rPr>
        <w:t>здійснюватися</w:t>
      </w:r>
      <w:r w:rsidRPr="00873F4A">
        <w:rPr>
          <w:shd w:val="clear" w:color="auto" w:fill="FFFFFF"/>
        </w:rPr>
        <w:t xml:space="preserve"> заправлення автомобілів</w:t>
      </w:r>
      <w:r>
        <w:t>.</w:t>
      </w:r>
    </w:p>
    <w:p w:rsidR="006A19C2" w:rsidRPr="004122E6" w:rsidRDefault="006A19C2" w:rsidP="006A19C2">
      <w:pPr>
        <w:ind w:firstLine="343"/>
        <w:jc w:val="both"/>
      </w:pPr>
      <w:r w:rsidRPr="00322D6A">
        <w:lastRenderedPageBreak/>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6A19C2" w:rsidRPr="00857ECE" w:rsidRDefault="006A19C2" w:rsidP="00100662">
      <w:pPr>
        <w:spacing w:line="264" w:lineRule="auto"/>
        <w:ind w:right="141" w:firstLine="426"/>
        <w:jc w:val="both"/>
      </w:pP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bookmarkStart w:id="0" w:name="_GoBack"/>
      <w:bookmarkEnd w:id="0"/>
    </w:p>
    <w:p w:rsidR="00784DAB" w:rsidRPr="00883B50" w:rsidRDefault="00F45849" w:rsidP="006A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rPr>
      </w:pPr>
      <w:r>
        <w:rPr>
          <w:bCs/>
          <w:spacing w:val="1"/>
        </w:rPr>
        <w:t xml:space="preserve">      </w:t>
      </w:r>
      <w:r w:rsidR="006A19C2" w:rsidRPr="00857ECE">
        <w:rPr>
          <w:bCs/>
          <w:spacing w:val="1"/>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w:t>
      </w:r>
      <w:r w:rsidR="006A19C2" w:rsidRPr="00883B50">
        <w:rPr>
          <w:b/>
          <w:bCs/>
          <w:spacing w:val="1"/>
        </w:rPr>
        <w:t>гарантійний лист.</w:t>
      </w:r>
    </w:p>
    <w:p w:rsidR="00784DAB" w:rsidRPr="00246977" w:rsidRDefault="00784DAB" w:rsidP="00784DAB">
      <w:pPr>
        <w:ind w:firstLine="567"/>
        <w:jc w:val="both"/>
        <w:rPr>
          <w:rFonts w:eastAsia="Calibri"/>
          <w:b/>
          <w:i/>
          <w:lang w:eastAsia="en-U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6"/>
        <w:rPr>
          <w:rFonts w:ascii="Times New Roman" w:hAnsi="Times New Roman"/>
          <w:noProof/>
          <w:sz w:val="28"/>
          <w:szCs w:val="28"/>
          <w:highlight w:val="yellow"/>
        </w:rPr>
      </w:pPr>
    </w:p>
    <w:p w:rsidR="005335D7" w:rsidRPr="006F2AED" w:rsidRDefault="005335D7" w:rsidP="00951E4F">
      <w:pPr>
        <w:pStyle w:val="af6"/>
        <w:jc w:val="both"/>
        <w:rPr>
          <w:rFonts w:ascii="Times New Roman" w:hAnsi="Times New Roman"/>
          <w:b/>
          <w:bCs/>
          <w:i/>
          <w:iCs/>
          <w:sz w:val="24"/>
          <w:szCs w:val="24"/>
        </w:rPr>
      </w:pPr>
    </w:p>
    <w:p w:rsidR="005335D7" w:rsidRPr="00951E4F" w:rsidRDefault="005335D7" w:rsidP="00951E4F">
      <w:pPr>
        <w:pStyle w:val="af6"/>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7"/>
      <w:footerReference w:type="default" r:id="rId8"/>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AC" w:rsidRDefault="009E3FAC" w:rsidP="00207BBB">
      <w:pPr>
        <w:pStyle w:val="CharChar"/>
      </w:pPr>
      <w:r>
        <w:separator/>
      </w:r>
    </w:p>
  </w:endnote>
  <w:endnote w:type="continuationSeparator" w:id="0">
    <w:p w:rsidR="009E3FAC" w:rsidRDefault="009E3FAC"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100662">
      <w:rPr>
        <w:rStyle w:val="a3"/>
        <w:noProof/>
      </w:rPr>
      <w:t>2</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AC" w:rsidRDefault="009E3FAC" w:rsidP="00207BBB">
      <w:pPr>
        <w:pStyle w:val="CharChar"/>
      </w:pPr>
      <w:r>
        <w:separator/>
      </w:r>
    </w:p>
  </w:footnote>
  <w:footnote w:type="continuationSeparator" w:id="0">
    <w:p w:rsidR="009E3FAC" w:rsidRDefault="009E3FAC" w:rsidP="00207BBB">
      <w:pPr>
        <w:pStyle w:val="CharCh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15:restartNumberingAfterBreak="0">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15:restartNumberingAfterBreak="0">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15:restartNumberingAfterBreak="0">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15:restartNumberingAfterBreak="0">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15:restartNumberingAfterBreak="0">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15:restartNumberingAfterBreak="0">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15:restartNumberingAfterBreak="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15:restartNumberingAfterBreak="0">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583B"/>
    <w:rsid w:val="000A6C66"/>
    <w:rsid w:val="000A740F"/>
    <w:rsid w:val="000B017C"/>
    <w:rsid w:val="000B1882"/>
    <w:rsid w:val="000B1FA2"/>
    <w:rsid w:val="000B2339"/>
    <w:rsid w:val="000B4052"/>
    <w:rsid w:val="000B56D5"/>
    <w:rsid w:val="000B5A72"/>
    <w:rsid w:val="000B61F7"/>
    <w:rsid w:val="000B6B15"/>
    <w:rsid w:val="000B7E69"/>
    <w:rsid w:val="000C5122"/>
    <w:rsid w:val="000C5D1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0662"/>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841"/>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5D6"/>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6EF"/>
    <w:rsid w:val="00297B9A"/>
    <w:rsid w:val="002A051C"/>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162F"/>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4D6A"/>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322"/>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0F1"/>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3B3"/>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2AED"/>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0D27"/>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2925"/>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C730D"/>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57C3"/>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4E9F"/>
    <w:rsid w:val="008828AC"/>
    <w:rsid w:val="00883B50"/>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5F9F"/>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27BEB"/>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48D4"/>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D6F65"/>
    <w:rsid w:val="009E39CD"/>
    <w:rsid w:val="009E3FAC"/>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33AEA"/>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171"/>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3EB7"/>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3E18"/>
    <w:rsid w:val="00E260B2"/>
    <w:rsid w:val="00E26AD5"/>
    <w:rsid w:val="00E26EB4"/>
    <w:rsid w:val="00E30DCD"/>
    <w:rsid w:val="00E319B6"/>
    <w:rsid w:val="00E327C5"/>
    <w:rsid w:val="00E3348D"/>
    <w:rsid w:val="00E337B9"/>
    <w:rsid w:val="00E35712"/>
    <w:rsid w:val="00E427EB"/>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409B"/>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C8463"/>
  <w15:docId w15:val="{3C1376A0-2218-4AA3-80A0-201DC51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Заголовок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2512</Words>
  <Characters>1433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1</cp:lastModifiedBy>
  <cp:revision>9</cp:revision>
  <cp:lastPrinted>2021-04-19T11:44:00Z</cp:lastPrinted>
  <dcterms:created xsi:type="dcterms:W3CDTF">2023-10-23T07:25:00Z</dcterms:created>
  <dcterms:modified xsi:type="dcterms:W3CDTF">2023-12-13T20:57:00Z</dcterms:modified>
</cp:coreProperties>
</file>