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22" w:type="dxa"/>
        <w:tblInd w:w="5344" w:type="dxa"/>
        <w:tblCellMar>
          <w:top w:w="100" w:type="dxa"/>
          <w:left w:w="100" w:type="dxa"/>
          <w:bottom w:w="100" w:type="dxa"/>
          <w:right w:w="100" w:type="dxa"/>
        </w:tblCellMar>
        <w:tblLook w:val="04A0" w:firstRow="1" w:lastRow="0" w:firstColumn="1" w:lastColumn="0" w:noHBand="0" w:noVBand="1"/>
      </w:tblPr>
      <w:tblGrid>
        <w:gridCol w:w="4422"/>
      </w:tblGrid>
      <w:tr w:rsidR="00690E1C" w:rsidRPr="00783726" w:rsidTr="00EE45DC">
        <w:trPr>
          <w:trHeight w:val="105"/>
        </w:trPr>
        <w:tc>
          <w:tcPr>
            <w:tcW w:w="4422" w:type="dxa"/>
            <w:shd w:val="clear" w:color="auto" w:fill="auto"/>
          </w:tcPr>
          <w:p w:rsidR="00690E1C" w:rsidRPr="00B17C2D" w:rsidRDefault="00690E1C" w:rsidP="00EE45DC">
            <w:pPr>
              <w:jc w:val="center"/>
            </w:pPr>
            <w:r w:rsidRPr="00B17C2D">
              <w:rPr>
                <w:b/>
                <w:bCs/>
                <w:color w:val="000000"/>
                <w:lang w:val="uk-UA"/>
              </w:rPr>
              <w:t>«ЗАТВЕРДЖЕНО»</w:t>
            </w:r>
          </w:p>
        </w:tc>
      </w:tr>
      <w:tr w:rsidR="00690E1C" w:rsidRPr="00783726" w:rsidTr="00EE45DC">
        <w:trPr>
          <w:trHeight w:val="278"/>
        </w:trPr>
        <w:tc>
          <w:tcPr>
            <w:tcW w:w="4422" w:type="dxa"/>
            <w:shd w:val="clear" w:color="auto" w:fill="auto"/>
          </w:tcPr>
          <w:p w:rsidR="00690E1C" w:rsidRPr="00B17C2D" w:rsidRDefault="00690E1C" w:rsidP="00690E1C">
            <w:pPr>
              <w:jc w:val="right"/>
              <w:rPr>
                <w:lang w:val="uk-UA"/>
              </w:rPr>
            </w:pPr>
            <w:r w:rsidRPr="00B17C2D">
              <w:rPr>
                <w:color w:val="000000"/>
                <w:lang w:val="uk-UA"/>
              </w:rPr>
              <w:t>Рішенням Уповноваженої особи № 3</w:t>
            </w:r>
            <w:r>
              <w:rPr>
                <w:color w:val="000000"/>
                <w:lang w:val="uk-UA"/>
              </w:rPr>
              <w:t>5</w:t>
            </w:r>
            <w:r w:rsidRPr="00B17C2D">
              <w:rPr>
                <w:color w:val="000000"/>
                <w:lang w:val="uk-UA"/>
              </w:rPr>
              <w:t xml:space="preserve"> </w:t>
            </w:r>
          </w:p>
        </w:tc>
      </w:tr>
      <w:tr w:rsidR="00690E1C" w:rsidRPr="00783726" w:rsidTr="00EE45DC">
        <w:trPr>
          <w:trHeight w:val="260"/>
        </w:trPr>
        <w:tc>
          <w:tcPr>
            <w:tcW w:w="4422" w:type="dxa"/>
            <w:shd w:val="clear" w:color="auto" w:fill="auto"/>
          </w:tcPr>
          <w:p w:rsidR="00690E1C" w:rsidRPr="00B17C2D" w:rsidRDefault="00690E1C" w:rsidP="00690E1C">
            <w:r>
              <w:rPr>
                <w:color w:val="000000"/>
                <w:lang w:val="uk-UA"/>
              </w:rPr>
              <w:t xml:space="preserve">                      від 01</w:t>
            </w:r>
            <w:r w:rsidRPr="00B17C2D">
              <w:rPr>
                <w:color w:val="000000"/>
                <w:lang w:val="uk-UA"/>
              </w:rPr>
              <w:t>.0</w:t>
            </w:r>
            <w:r>
              <w:rPr>
                <w:color w:val="000000"/>
                <w:lang w:val="uk-UA"/>
              </w:rPr>
              <w:t>7</w:t>
            </w:r>
            <w:r w:rsidRPr="00B17C2D">
              <w:rPr>
                <w:color w:val="000000"/>
                <w:lang w:val="uk-UA"/>
              </w:rPr>
              <w:t>.202</w:t>
            </w:r>
            <w:r>
              <w:rPr>
                <w:color w:val="000000"/>
                <w:lang w:val="uk-UA"/>
              </w:rPr>
              <w:t>2</w:t>
            </w:r>
            <w:r w:rsidRPr="00B17C2D">
              <w:rPr>
                <w:color w:val="000000"/>
                <w:lang w:val="uk-UA"/>
              </w:rPr>
              <w:t xml:space="preserve"> року</w:t>
            </w:r>
          </w:p>
        </w:tc>
      </w:tr>
      <w:tr w:rsidR="00690E1C" w:rsidRPr="00783726" w:rsidTr="00EE45DC">
        <w:trPr>
          <w:trHeight w:val="260"/>
        </w:trPr>
        <w:tc>
          <w:tcPr>
            <w:tcW w:w="4422" w:type="dxa"/>
            <w:shd w:val="clear" w:color="auto" w:fill="auto"/>
          </w:tcPr>
          <w:p w:rsidR="00690E1C" w:rsidRPr="00B17C2D" w:rsidRDefault="00690E1C" w:rsidP="00EE45DC">
            <w:pPr>
              <w:jc w:val="both"/>
              <w:rPr>
                <w:color w:val="000000"/>
                <w:lang w:val="uk-UA"/>
              </w:rPr>
            </w:pPr>
            <w:r w:rsidRPr="00B17C2D">
              <w:rPr>
                <w:color w:val="000000"/>
                <w:lang w:val="uk-UA"/>
              </w:rPr>
              <w:t xml:space="preserve">       ___________/Валентина Парфьонова</w:t>
            </w:r>
          </w:p>
          <w:p w:rsidR="00690E1C" w:rsidRPr="00B17C2D" w:rsidRDefault="00690E1C" w:rsidP="00EE45DC">
            <w:pPr>
              <w:jc w:val="both"/>
              <w:rPr>
                <w:lang w:val="en-US"/>
              </w:rPr>
            </w:pPr>
          </w:p>
        </w:tc>
      </w:tr>
    </w:tbl>
    <w:p w:rsidR="00690E1C" w:rsidRPr="00CE4790" w:rsidRDefault="00690E1C" w:rsidP="00690E1C">
      <w:pPr>
        <w:tabs>
          <w:tab w:val="left" w:pos="1358"/>
        </w:tabs>
        <w:jc w:val="center"/>
        <w:rPr>
          <w:b/>
          <w:caps/>
          <w:lang w:val="uk-UA"/>
        </w:rPr>
      </w:pPr>
      <w:r w:rsidRPr="00CE4790">
        <w:rPr>
          <w:b/>
          <w:caps/>
          <w:lang w:val="uk-UA"/>
        </w:rPr>
        <w:t>Оголошення</w:t>
      </w:r>
    </w:p>
    <w:p w:rsidR="00690E1C" w:rsidRPr="00783726" w:rsidRDefault="00690E1C" w:rsidP="00690E1C">
      <w:pPr>
        <w:spacing w:before="240"/>
        <w:jc w:val="center"/>
        <w:rPr>
          <w:b/>
          <w:noProof/>
          <w:sz w:val="26"/>
          <w:szCs w:val="26"/>
          <w:lang w:val="uk-UA"/>
        </w:rPr>
      </w:pPr>
      <w:r w:rsidRPr="00E105A2">
        <w:rPr>
          <w:b/>
          <w:sz w:val="26"/>
          <w:szCs w:val="26"/>
          <w:lang w:val="uk-UA"/>
        </w:rPr>
        <w:t xml:space="preserve">про проведення спрощеної процедури закупівлі </w:t>
      </w:r>
      <w:r w:rsidRPr="00E105A2">
        <w:rPr>
          <w:b/>
          <w:noProof/>
          <w:sz w:val="26"/>
          <w:szCs w:val="26"/>
          <w:lang w:val="uk-UA"/>
        </w:rPr>
        <w:t>з застосуванням електронного аукціону згідно вимог постанови</w:t>
      </w:r>
      <w:r>
        <w:rPr>
          <w:b/>
          <w:noProof/>
          <w:sz w:val="26"/>
          <w:szCs w:val="26"/>
          <w:lang w:val="uk-UA"/>
        </w:rPr>
        <w:t xml:space="preserve"> КМУ № 723 від 24.06.2022р, та</w:t>
      </w:r>
    </w:p>
    <w:p w:rsidR="00690E1C" w:rsidRPr="00783726" w:rsidRDefault="00690E1C" w:rsidP="00690E1C">
      <w:pPr>
        <w:jc w:val="center"/>
        <w:rPr>
          <w:b/>
          <w:noProof/>
          <w:sz w:val="26"/>
          <w:szCs w:val="26"/>
          <w:lang w:val="uk-UA"/>
        </w:rPr>
      </w:pPr>
      <w:r w:rsidRPr="00783726">
        <w:rPr>
          <w:b/>
          <w:noProof/>
          <w:sz w:val="26"/>
          <w:szCs w:val="26"/>
          <w:lang w:val="uk-UA"/>
        </w:rPr>
        <w:t xml:space="preserve"> статтею 14 Закону України «Про публічні закупівлі»</w:t>
      </w:r>
    </w:p>
    <w:p w:rsidR="00690E1C" w:rsidRPr="00783726" w:rsidRDefault="00690E1C" w:rsidP="00690E1C">
      <w:pPr>
        <w:contextualSpacing/>
        <w:rPr>
          <w:lang w:val="uk-UA"/>
        </w:rPr>
      </w:pPr>
    </w:p>
    <w:p w:rsidR="00690E1C" w:rsidRPr="00CE4790" w:rsidRDefault="00690E1C" w:rsidP="00690E1C">
      <w:pPr>
        <w:tabs>
          <w:tab w:val="left" w:pos="1358"/>
        </w:tabs>
        <w:jc w:val="center"/>
        <w:rPr>
          <w:b/>
          <w:lang w:val="uk-UA"/>
        </w:rPr>
      </w:pPr>
    </w:p>
    <w:p w:rsidR="00690E1C" w:rsidRPr="00CE4790" w:rsidRDefault="00690E1C" w:rsidP="00690E1C">
      <w:pPr>
        <w:tabs>
          <w:tab w:val="left" w:pos="1358"/>
          <w:tab w:val="left" w:pos="7800"/>
        </w:tabs>
        <w:rPr>
          <w:lang w:val="uk-UA"/>
        </w:rPr>
      </w:pPr>
      <w:r>
        <w:rPr>
          <w:lang w:val="uk-UA"/>
        </w:rPr>
        <w:tab/>
      </w:r>
      <w:r>
        <w:rPr>
          <w:lang w:val="uk-UA"/>
        </w:rPr>
        <w:tab/>
      </w:r>
    </w:p>
    <w:p w:rsidR="00690E1C" w:rsidRPr="00E1477F" w:rsidRDefault="00690E1C" w:rsidP="00690E1C">
      <w:pPr>
        <w:numPr>
          <w:ilvl w:val="0"/>
          <w:numId w:val="1"/>
        </w:numPr>
        <w:tabs>
          <w:tab w:val="left" w:pos="284"/>
          <w:tab w:val="left" w:pos="5220"/>
        </w:tabs>
        <w:spacing w:line="276" w:lineRule="auto"/>
        <w:jc w:val="both"/>
        <w:rPr>
          <w:b/>
          <w:lang w:val="uk-UA"/>
        </w:rPr>
      </w:pPr>
      <w:r w:rsidRPr="00E1477F">
        <w:rPr>
          <w:b/>
          <w:lang w:val="uk-UA"/>
        </w:rPr>
        <w:t>Замовник</w:t>
      </w:r>
      <w:r>
        <w:rPr>
          <w:b/>
          <w:lang w:val="uk-UA"/>
        </w:rPr>
        <w:t>:</w:t>
      </w:r>
    </w:p>
    <w:p w:rsidR="00690E1C" w:rsidRPr="003E3253" w:rsidRDefault="00690E1C" w:rsidP="00690E1C">
      <w:pPr>
        <w:pStyle w:val="a5"/>
        <w:numPr>
          <w:ilvl w:val="1"/>
          <w:numId w:val="1"/>
        </w:numPr>
        <w:tabs>
          <w:tab w:val="left" w:pos="284"/>
          <w:tab w:val="left" w:pos="426"/>
        </w:tabs>
        <w:spacing w:line="276" w:lineRule="auto"/>
        <w:ind w:left="0" w:hanging="11"/>
        <w:jc w:val="both"/>
        <w:rPr>
          <w:lang w:val="uk-UA"/>
        </w:rPr>
      </w:pPr>
      <w:r w:rsidRPr="003E3253">
        <w:rPr>
          <w:b/>
          <w:lang w:val="uk-UA"/>
        </w:rPr>
        <w:t xml:space="preserve">Найменування замовника: </w:t>
      </w:r>
      <w:r w:rsidRPr="003E3253">
        <w:rPr>
          <w:lang w:val="uk-UA"/>
        </w:rPr>
        <w:t>Державний навчальний заклад «Професійно-технічне училище № 81».</w:t>
      </w:r>
    </w:p>
    <w:p w:rsidR="00690E1C" w:rsidRPr="00E1477F" w:rsidRDefault="00690E1C" w:rsidP="00690E1C">
      <w:pPr>
        <w:pStyle w:val="a5"/>
        <w:numPr>
          <w:ilvl w:val="1"/>
          <w:numId w:val="1"/>
        </w:numPr>
        <w:tabs>
          <w:tab w:val="left" w:pos="284"/>
          <w:tab w:val="left" w:pos="426"/>
          <w:tab w:val="left" w:pos="851"/>
        </w:tabs>
        <w:spacing w:line="276" w:lineRule="auto"/>
        <w:ind w:left="0" w:firstLine="0"/>
        <w:jc w:val="both"/>
        <w:rPr>
          <w:lang w:val="uk-UA"/>
        </w:rPr>
      </w:pPr>
      <w:r>
        <w:rPr>
          <w:b/>
          <w:lang w:val="uk-UA"/>
        </w:rPr>
        <w:t xml:space="preserve">  </w:t>
      </w:r>
      <w:r w:rsidRPr="003E3253">
        <w:rPr>
          <w:b/>
          <w:lang w:val="uk-UA"/>
        </w:rPr>
        <w:t xml:space="preserve">Місцезнаходження замовника: </w:t>
      </w:r>
      <w:r w:rsidRPr="003E3253">
        <w:rPr>
          <w:lang w:val="uk-UA"/>
        </w:rPr>
        <w:t>51300, Дніпропетровська обл., селище міського типу Юр’ївка, вул. Запорожченка, буд. 1.</w:t>
      </w:r>
    </w:p>
    <w:p w:rsidR="00690E1C" w:rsidRPr="00F60876" w:rsidRDefault="00690E1C" w:rsidP="00690E1C">
      <w:pPr>
        <w:pStyle w:val="a5"/>
        <w:numPr>
          <w:ilvl w:val="1"/>
          <w:numId w:val="1"/>
        </w:numPr>
        <w:tabs>
          <w:tab w:val="left" w:pos="426"/>
        </w:tabs>
        <w:spacing w:before="20"/>
        <w:ind w:left="0" w:firstLine="0"/>
        <w:jc w:val="both"/>
        <w:rPr>
          <w:b/>
          <w:color w:val="000000"/>
          <w:lang w:val="uk-UA"/>
        </w:rPr>
      </w:pPr>
      <w:r w:rsidRPr="00F60876">
        <w:rPr>
          <w:b/>
          <w:lang w:val="uk-UA"/>
        </w:rPr>
        <w:t>Ідентифікаційний код замовника в Єдиному державному реєстрі юридичних осіб, фізичних осіб - підприємців та громадських формувань:</w:t>
      </w:r>
      <w:r w:rsidRPr="00E1477F">
        <w:rPr>
          <w:lang w:val="uk-UA"/>
        </w:rPr>
        <w:t xml:space="preserve"> </w:t>
      </w:r>
      <w:r w:rsidRPr="003E3253">
        <w:rPr>
          <w:lang w:val="uk-UA"/>
        </w:rPr>
        <w:t>03067499</w:t>
      </w:r>
      <w:r>
        <w:rPr>
          <w:lang w:val="uk-UA"/>
        </w:rPr>
        <w:t>.</w:t>
      </w:r>
    </w:p>
    <w:p w:rsidR="00690E1C" w:rsidRPr="00F60876" w:rsidRDefault="00690E1C" w:rsidP="00690E1C">
      <w:pPr>
        <w:pStyle w:val="a5"/>
        <w:numPr>
          <w:ilvl w:val="1"/>
          <w:numId w:val="1"/>
        </w:numPr>
        <w:tabs>
          <w:tab w:val="left" w:pos="426"/>
        </w:tabs>
        <w:spacing w:before="20" w:after="40"/>
        <w:ind w:left="0" w:firstLine="0"/>
        <w:jc w:val="both"/>
        <w:rPr>
          <w:b/>
          <w:color w:val="000000"/>
        </w:rPr>
      </w:pPr>
      <w:r w:rsidRPr="00F60876">
        <w:rPr>
          <w:b/>
          <w:color w:val="000000"/>
        </w:rPr>
        <w:t>Категорія Замовника</w:t>
      </w:r>
      <w:r w:rsidRPr="00F60876">
        <w:rPr>
          <w:color w:val="000000"/>
        </w:rPr>
        <w:t xml:space="preserve"> - </w:t>
      </w:r>
      <w:r w:rsidRPr="00F60876">
        <w:rPr>
          <w:lang w:val="uk-UA"/>
        </w:rPr>
        <w:t>юридична особа є розпорядником, одержувачем бюджетних коштів</w:t>
      </w:r>
      <w:r w:rsidRPr="00F60876">
        <w:rPr>
          <w:color w:val="000000"/>
        </w:rPr>
        <w:t xml:space="preserve"> зазначені у п.</w:t>
      </w:r>
      <w:r w:rsidRPr="00F60876">
        <w:rPr>
          <w:color w:val="000000"/>
          <w:lang w:val="uk-UA"/>
        </w:rPr>
        <w:t>3</w:t>
      </w:r>
      <w:r w:rsidRPr="00F60876">
        <w:rPr>
          <w:color w:val="000000"/>
        </w:rPr>
        <w:t xml:space="preserve"> ч.</w:t>
      </w:r>
      <w:r w:rsidRPr="00F60876">
        <w:rPr>
          <w:color w:val="000000"/>
          <w:lang w:val="uk-UA"/>
        </w:rPr>
        <w:t>1</w:t>
      </w:r>
      <w:r w:rsidRPr="00F60876">
        <w:rPr>
          <w:color w:val="000000"/>
        </w:rPr>
        <w:t xml:space="preserve"> ст.2 ЗУ "Про публічні закупівлі".</w:t>
      </w:r>
      <w:r w:rsidRPr="00F60876">
        <w:rPr>
          <w:b/>
          <w:color w:val="000000"/>
        </w:rPr>
        <w:t xml:space="preserve"> </w:t>
      </w:r>
    </w:p>
    <w:p w:rsidR="00690E1C" w:rsidRPr="0033660D" w:rsidRDefault="00690E1C" w:rsidP="00690E1C">
      <w:pPr>
        <w:tabs>
          <w:tab w:val="left" w:pos="0"/>
        </w:tabs>
        <w:spacing w:before="20" w:after="40"/>
        <w:jc w:val="both"/>
        <w:rPr>
          <w:lang w:val="uk-UA"/>
        </w:rPr>
      </w:pPr>
      <w:r>
        <w:rPr>
          <w:b/>
          <w:lang w:val="uk-UA"/>
        </w:rPr>
        <w:t>1.5.</w:t>
      </w:r>
      <w:r w:rsidRPr="0033660D">
        <w:rPr>
          <w:b/>
          <w:lang w:val="uk-UA"/>
        </w:rPr>
        <w:t xml:space="preserve"> </w:t>
      </w:r>
      <w:r w:rsidRPr="0033660D">
        <w:rPr>
          <w:b/>
        </w:rPr>
        <w:t>Посадова особа замовника, уповноважена здійснювати зв’язок з учасниками:</w:t>
      </w:r>
      <w:r w:rsidRPr="002406F0">
        <w:t xml:space="preserve"> уповноважена особа</w:t>
      </w:r>
      <w:r w:rsidRPr="0033660D">
        <w:rPr>
          <w:lang w:val="uk-UA"/>
        </w:rPr>
        <w:t xml:space="preserve"> ДНЗ «ПТУ № 81» - ПАРФЬОНОВА Валентина тел. +380956333217, </w:t>
      </w:r>
      <w:r w:rsidRPr="0033660D">
        <w:rPr>
          <w:lang w:val="en-US"/>
        </w:rPr>
        <w:t>e</w:t>
      </w:r>
      <w:r w:rsidRPr="00690E1C">
        <w:rPr>
          <w:lang w:val="uk-UA"/>
        </w:rPr>
        <w:t>-</w:t>
      </w:r>
      <w:r w:rsidRPr="0033660D">
        <w:rPr>
          <w:lang w:val="en-US"/>
        </w:rPr>
        <w:t>mail</w:t>
      </w:r>
      <w:r w:rsidRPr="00690E1C">
        <w:rPr>
          <w:lang w:val="uk-UA"/>
        </w:rPr>
        <w:t xml:space="preserve"> </w:t>
      </w:r>
      <w:r w:rsidRPr="0033660D">
        <w:rPr>
          <w:lang w:val="en-US"/>
        </w:rPr>
        <w:t>ptu</w:t>
      </w:r>
      <w:r w:rsidRPr="00690E1C">
        <w:rPr>
          <w:lang w:val="uk-UA"/>
        </w:rPr>
        <w:t>81@</w:t>
      </w:r>
      <w:r w:rsidRPr="0033660D">
        <w:rPr>
          <w:lang w:val="en-US"/>
        </w:rPr>
        <w:t>ukr</w:t>
      </w:r>
      <w:r w:rsidRPr="00690E1C">
        <w:rPr>
          <w:lang w:val="uk-UA"/>
        </w:rPr>
        <w:t>.</w:t>
      </w:r>
      <w:r w:rsidRPr="0033660D">
        <w:rPr>
          <w:lang w:val="en-US"/>
        </w:rPr>
        <w:t>net</w:t>
      </w:r>
    </w:p>
    <w:p w:rsidR="00690E1C" w:rsidRPr="00690E1C" w:rsidRDefault="00690E1C" w:rsidP="00690E1C">
      <w:pPr>
        <w:widowControl w:val="0"/>
        <w:autoSpaceDE w:val="0"/>
        <w:jc w:val="both"/>
        <w:rPr>
          <w:lang w:val="uk-UA"/>
        </w:rPr>
      </w:pPr>
      <w:r w:rsidRPr="00690E1C">
        <w:rPr>
          <w:b/>
          <w:lang w:val="uk-UA"/>
        </w:rPr>
        <w:t>2. Конкретна назва предмета закупівлі:</w:t>
      </w:r>
      <w:bookmarkStart w:id="0" w:name="_Hlk76390530"/>
      <w:bookmarkStart w:id="1" w:name="_Hlk67045668"/>
      <w:r w:rsidRPr="00690E1C">
        <w:rPr>
          <w:bCs/>
          <w:color w:val="0D0D0D" w:themeColor="text1" w:themeTint="F2"/>
          <w:lang w:val="uk-UA"/>
        </w:rPr>
        <w:t xml:space="preserve"> </w:t>
      </w:r>
      <w:bookmarkStart w:id="2" w:name="n33"/>
      <w:bookmarkEnd w:id="0"/>
      <w:bookmarkEnd w:id="1"/>
      <w:bookmarkEnd w:id="2"/>
      <w:r w:rsidRPr="00690E1C">
        <w:rPr>
          <w:lang w:val="uk-UA"/>
        </w:rPr>
        <w:t>Код ДК 021:2015 (CPV:2008) - 77110000-4 – Послуги, пов’язані з виробництвом сільськогосподарської продукції (Послуги зернозбирального комбайну з оператором, із скошування і обмолоту посівів озимої пшениці  та соняшнику)</w:t>
      </w:r>
      <w:r>
        <w:rPr>
          <w:lang w:val="uk-UA"/>
        </w:rPr>
        <w:t>.</w:t>
      </w:r>
    </w:p>
    <w:p w:rsidR="00690E1C" w:rsidRPr="00972E10" w:rsidRDefault="00690E1C" w:rsidP="00690E1C">
      <w:pPr>
        <w:tabs>
          <w:tab w:val="left" w:pos="284"/>
          <w:tab w:val="num" w:pos="1985"/>
        </w:tabs>
        <w:spacing w:before="20" w:after="40"/>
        <w:jc w:val="both"/>
        <w:rPr>
          <w:b/>
        </w:rPr>
      </w:pPr>
      <w:r w:rsidRPr="00972E10">
        <w:rPr>
          <w:b/>
          <w:lang w:val="uk-UA"/>
        </w:rPr>
        <w:t>3</w:t>
      </w:r>
      <w:r w:rsidRPr="00972E10">
        <w:rPr>
          <w:b/>
        </w:rPr>
        <w:t>. Інформація про предмет закупівлі:</w:t>
      </w:r>
    </w:p>
    <w:p w:rsidR="00690E1C" w:rsidRPr="006C2AB5" w:rsidRDefault="00690E1C" w:rsidP="00690E1C">
      <w:pPr>
        <w:tabs>
          <w:tab w:val="num" w:pos="1985"/>
          <w:tab w:val="left" w:pos="9045"/>
        </w:tabs>
        <w:jc w:val="both"/>
        <w:rPr>
          <w:lang w:val="uk-UA"/>
        </w:rPr>
      </w:pPr>
      <w:r w:rsidRPr="000D797A">
        <w:rPr>
          <w:b/>
        </w:rPr>
        <w:t>3.1.</w:t>
      </w:r>
      <w:r w:rsidRPr="002406F0">
        <w:t xml:space="preserve"> Інформація про характер, технічні та якісні характеристики предмета закупівлі, в тому числі відповідні специфікації, плани, креслення, малюнки, технічні завдання, затверджені в установленому порядку, </w:t>
      </w:r>
      <w:proofErr w:type="gramStart"/>
      <w:r w:rsidRPr="002406F0">
        <w:t xml:space="preserve">тощо: </w:t>
      </w:r>
      <w:r>
        <w:rPr>
          <w:lang w:val="uk-UA"/>
        </w:rPr>
        <w:t xml:space="preserve"> у</w:t>
      </w:r>
      <w:proofErr w:type="gramEnd"/>
      <w:r>
        <w:rPr>
          <w:lang w:val="uk-UA"/>
        </w:rPr>
        <w:t xml:space="preserve"> відповідності до </w:t>
      </w:r>
      <w:r w:rsidRPr="002406F0">
        <w:t xml:space="preserve"> </w:t>
      </w:r>
      <w:r w:rsidRPr="002406F0">
        <w:rPr>
          <w:i/>
        </w:rPr>
        <w:t>Додаток</w:t>
      </w:r>
      <w:r>
        <w:rPr>
          <w:i/>
          <w:lang w:val="uk-UA"/>
        </w:rPr>
        <w:t>у</w:t>
      </w:r>
      <w:r w:rsidRPr="002406F0">
        <w:rPr>
          <w:i/>
        </w:rPr>
        <w:t xml:space="preserve"> № </w:t>
      </w:r>
      <w:r>
        <w:rPr>
          <w:i/>
          <w:lang w:val="uk-UA"/>
        </w:rPr>
        <w:t>1 до Оголошення.</w:t>
      </w:r>
    </w:p>
    <w:p w:rsidR="00690E1C" w:rsidRPr="006C2AB5" w:rsidRDefault="00690E1C" w:rsidP="00690E1C">
      <w:pPr>
        <w:shd w:val="clear" w:color="auto" w:fill="FFFFFF"/>
        <w:tabs>
          <w:tab w:val="left" w:pos="916"/>
          <w:tab w:val="left" w:pos="1832"/>
          <w:tab w:val="num"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B94742">
        <w:rPr>
          <w:b/>
          <w:lang w:val="uk-UA"/>
        </w:rPr>
        <w:t>3.</w:t>
      </w:r>
      <w:r w:rsidRPr="000D797A">
        <w:rPr>
          <w:b/>
          <w:lang w:val="uk-UA"/>
        </w:rPr>
        <w:t>2</w:t>
      </w:r>
      <w:r w:rsidRPr="00B94742">
        <w:rPr>
          <w:b/>
          <w:lang w:val="uk-UA"/>
        </w:rPr>
        <w:t>.</w:t>
      </w:r>
      <w:r w:rsidRPr="00B94742">
        <w:rPr>
          <w:lang w:val="uk-UA"/>
        </w:rPr>
        <w:t xml:space="preserve"> Кількість товару або обсяг виконання робіт чи надання послуг: </w:t>
      </w:r>
      <w:r w:rsidRPr="00A72664">
        <w:rPr>
          <w:bCs/>
          <w:spacing w:val="-3"/>
          <w:lang w:val="uk-UA"/>
        </w:rPr>
        <w:t xml:space="preserve">перелік, кількість та обсяг </w:t>
      </w:r>
      <w:r w:rsidRPr="004D3EDE">
        <w:rPr>
          <w:bCs/>
          <w:spacing w:val="-3"/>
          <w:lang w:val="uk-UA"/>
        </w:rPr>
        <w:t>відповідно до</w:t>
      </w:r>
      <w:r>
        <w:rPr>
          <w:lang w:val="uk-UA"/>
        </w:rPr>
        <w:t xml:space="preserve">  </w:t>
      </w:r>
      <w:r w:rsidRPr="0033660D">
        <w:rPr>
          <w:i/>
          <w:lang w:val="uk-UA"/>
        </w:rPr>
        <w:t>Додаток</w:t>
      </w:r>
      <w:r>
        <w:rPr>
          <w:i/>
          <w:lang w:val="uk-UA"/>
        </w:rPr>
        <w:t>у</w:t>
      </w:r>
      <w:r w:rsidRPr="0033660D">
        <w:rPr>
          <w:i/>
          <w:lang w:val="uk-UA"/>
        </w:rPr>
        <w:t xml:space="preserve"> № </w:t>
      </w:r>
      <w:r>
        <w:rPr>
          <w:i/>
          <w:lang w:val="uk-UA"/>
        </w:rPr>
        <w:t>1.</w:t>
      </w:r>
    </w:p>
    <w:p w:rsidR="00690E1C" w:rsidRDefault="00690E1C" w:rsidP="00690E1C">
      <w:pPr>
        <w:shd w:val="clear" w:color="auto" w:fill="FFFFFF"/>
        <w:tabs>
          <w:tab w:val="left" w:pos="916"/>
          <w:tab w:val="left" w:pos="1832"/>
          <w:tab w:val="num"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33660D">
        <w:rPr>
          <w:b/>
          <w:lang w:val="uk-UA"/>
        </w:rPr>
        <w:t>3.</w:t>
      </w:r>
      <w:r>
        <w:rPr>
          <w:b/>
          <w:lang w:val="uk-UA"/>
        </w:rPr>
        <w:t>3</w:t>
      </w:r>
      <w:r w:rsidRPr="0033660D">
        <w:rPr>
          <w:b/>
          <w:lang w:val="uk-UA"/>
        </w:rPr>
        <w:t>.</w:t>
      </w:r>
      <w:r w:rsidRPr="0033660D">
        <w:rPr>
          <w:lang w:val="uk-UA"/>
        </w:rPr>
        <w:t xml:space="preserve"> Місце </w:t>
      </w:r>
      <w:r>
        <w:rPr>
          <w:lang w:val="uk-UA"/>
        </w:rPr>
        <w:t>поставки товарів</w:t>
      </w:r>
      <w:r w:rsidRPr="0033660D">
        <w:rPr>
          <w:lang w:val="uk-UA"/>
        </w:rPr>
        <w:t xml:space="preserve">: </w:t>
      </w:r>
      <w:r w:rsidRPr="0033660D">
        <w:rPr>
          <w:i/>
          <w:lang w:val="uk-UA"/>
        </w:rPr>
        <w:t xml:space="preserve"> смт. </w:t>
      </w:r>
      <w:r>
        <w:rPr>
          <w:i/>
          <w:lang w:val="uk-UA"/>
        </w:rPr>
        <w:t>Юр’ївка.</w:t>
      </w:r>
    </w:p>
    <w:p w:rsidR="00690E1C" w:rsidRPr="006C2AB5" w:rsidRDefault="00690E1C" w:rsidP="00690E1C">
      <w:pPr>
        <w:shd w:val="clear" w:color="auto" w:fill="FFFFFF"/>
        <w:tabs>
          <w:tab w:val="left" w:pos="916"/>
          <w:tab w:val="left" w:pos="1832"/>
          <w:tab w:val="num"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0D797A">
        <w:rPr>
          <w:b/>
        </w:rPr>
        <w:t xml:space="preserve"> 3.</w:t>
      </w:r>
      <w:r>
        <w:rPr>
          <w:b/>
          <w:lang w:val="uk-UA"/>
        </w:rPr>
        <w:t>4</w:t>
      </w:r>
      <w:r w:rsidRPr="000D797A">
        <w:rPr>
          <w:b/>
        </w:rPr>
        <w:t xml:space="preserve">. </w:t>
      </w:r>
      <w:r w:rsidRPr="002406F0">
        <w:t xml:space="preserve">Строк </w:t>
      </w:r>
      <w:r>
        <w:rPr>
          <w:lang w:val="uk-UA"/>
        </w:rPr>
        <w:t>поставки тованадання послуги</w:t>
      </w:r>
      <w:r w:rsidRPr="002406F0">
        <w:t xml:space="preserve"> </w:t>
      </w:r>
      <w:r>
        <w:rPr>
          <w:lang w:val="uk-UA"/>
        </w:rPr>
        <w:t xml:space="preserve">- </w:t>
      </w:r>
      <w:r w:rsidRPr="004D3EDE">
        <w:rPr>
          <w:bCs/>
          <w:spacing w:val="-3"/>
          <w:lang w:val="uk-UA"/>
        </w:rPr>
        <w:t>відповідно до</w:t>
      </w:r>
      <w:r>
        <w:rPr>
          <w:lang w:val="uk-UA"/>
        </w:rPr>
        <w:t xml:space="preserve">  </w:t>
      </w:r>
      <w:r w:rsidRPr="0033660D">
        <w:rPr>
          <w:i/>
          <w:lang w:val="uk-UA"/>
        </w:rPr>
        <w:t>Додаток</w:t>
      </w:r>
      <w:r>
        <w:rPr>
          <w:i/>
          <w:lang w:val="uk-UA"/>
        </w:rPr>
        <w:t>у</w:t>
      </w:r>
      <w:r w:rsidRPr="0033660D">
        <w:rPr>
          <w:i/>
          <w:lang w:val="uk-UA"/>
        </w:rPr>
        <w:t xml:space="preserve"> № </w:t>
      </w:r>
      <w:r>
        <w:rPr>
          <w:i/>
          <w:lang w:val="uk-UA"/>
        </w:rPr>
        <w:t>1.</w:t>
      </w:r>
    </w:p>
    <w:p w:rsidR="00690E1C" w:rsidRPr="00F30FCE" w:rsidRDefault="00690E1C" w:rsidP="00690E1C">
      <w:pPr>
        <w:widowControl w:val="0"/>
        <w:tabs>
          <w:tab w:val="left" w:pos="0"/>
          <w:tab w:val="left" w:pos="284"/>
          <w:tab w:val="left" w:pos="851"/>
          <w:tab w:val="num" w:pos="1985"/>
        </w:tabs>
        <w:suppressAutoHyphens/>
        <w:jc w:val="both"/>
        <w:rPr>
          <w:lang w:val="uk-UA"/>
        </w:rPr>
      </w:pPr>
      <w:r w:rsidRPr="00582D15">
        <w:rPr>
          <w:b/>
        </w:rPr>
        <w:t>3.</w:t>
      </w:r>
      <w:r w:rsidRPr="00582D15">
        <w:rPr>
          <w:b/>
          <w:lang w:val="uk-UA"/>
        </w:rPr>
        <w:t>5</w:t>
      </w:r>
      <w:r w:rsidRPr="00582D15">
        <w:t xml:space="preserve">. Умови оплати: Оплата здійснюється </w:t>
      </w:r>
      <w:r>
        <w:rPr>
          <w:lang w:val="uk-UA"/>
        </w:rPr>
        <w:t xml:space="preserve">протягом </w:t>
      </w:r>
      <w:r w:rsidRPr="00B5720B">
        <w:rPr>
          <w:lang w:val="uk-UA"/>
        </w:rPr>
        <w:t>30 календарних днів,</w:t>
      </w:r>
      <w:r w:rsidRPr="00582D15">
        <w:rPr>
          <w:lang w:val="uk-UA"/>
        </w:rPr>
        <w:t xml:space="preserve"> </w:t>
      </w:r>
      <w:proofErr w:type="gramStart"/>
      <w:r w:rsidRPr="00582D15">
        <w:t>за  умови</w:t>
      </w:r>
      <w:proofErr w:type="gramEnd"/>
      <w:r w:rsidRPr="00582D15">
        <w:t xml:space="preserve"> наявності  відповідного   фінансування   та коштів    на  </w:t>
      </w:r>
      <w:r w:rsidRPr="00582D15">
        <w:rPr>
          <w:lang w:val="uk-UA"/>
        </w:rPr>
        <w:t xml:space="preserve"> </w:t>
      </w:r>
      <w:r w:rsidRPr="00582D15">
        <w:t xml:space="preserve"> рахунку Замовн</w:t>
      </w:r>
      <w:r>
        <w:t>ика</w:t>
      </w:r>
      <w:r>
        <w:rPr>
          <w:lang w:val="uk-UA"/>
        </w:rPr>
        <w:t>.</w:t>
      </w:r>
    </w:p>
    <w:p w:rsidR="00690E1C" w:rsidRDefault="00690E1C" w:rsidP="00690E1C">
      <w:pPr>
        <w:jc w:val="both"/>
      </w:pPr>
      <w:r>
        <w:t xml:space="preserve">Платіжні зобов’язання Замовника виникають при наявності та в межах відповідних   бюджетних асигнувань. Порядок їх виконання залежить від обсягів реального фінансування. Реєстрація фінансових зобов’язань за цим договором в органах Державної казначейської служби України відбуватиметься при надходження </w:t>
      </w:r>
      <w:proofErr w:type="gramStart"/>
      <w:r>
        <w:t>коштів  на</w:t>
      </w:r>
      <w:proofErr w:type="gramEnd"/>
      <w:r>
        <w:t xml:space="preserve"> реєстраційний рахунок Замовника.</w:t>
      </w:r>
    </w:p>
    <w:p w:rsidR="00690E1C" w:rsidRDefault="00690E1C" w:rsidP="00690E1C">
      <w:pPr>
        <w:jc w:val="both"/>
      </w:pPr>
      <w:r>
        <w:t xml:space="preserve">Розрахунок проводиться Замовником у безготівковій </w:t>
      </w:r>
      <w:proofErr w:type="gramStart"/>
      <w:r>
        <w:t>формі,  в</w:t>
      </w:r>
      <w:proofErr w:type="gramEnd"/>
      <w:r>
        <w:t xml:space="preserve"> національній валюті України, шляхом перерахування коштів на рахунок П</w:t>
      </w:r>
      <w:r>
        <w:rPr>
          <w:lang w:val="uk-UA"/>
        </w:rPr>
        <w:t>остачальника</w:t>
      </w:r>
      <w:r>
        <w:t xml:space="preserve">,  одноразово після </w:t>
      </w:r>
      <w:r>
        <w:rPr>
          <w:lang w:val="uk-UA"/>
        </w:rPr>
        <w:t>отримання товару</w:t>
      </w:r>
      <w:r>
        <w:t xml:space="preserve"> у розмірі 100% (сто відсотків) суми договору. </w:t>
      </w:r>
    </w:p>
    <w:p w:rsidR="00690E1C" w:rsidRDefault="00690E1C" w:rsidP="00690E1C">
      <w:pPr>
        <w:jc w:val="both"/>
        <w:rPr>
          <w:lang w:val="uk-UA"/>
        </w:rPr>
      </w:pPr>
      <w:r w:rsidRPr="000D797A">
        <w:rPr>
          <w:b/>
          <w:lang w:val="uk-UA"/>
        </w:rPr>
        <w:t>3.</w:t>
      </w:r>
      <w:r>
        <w:rPr>
          <w:b/>
          <w:lang w:val="uk-UA"/>
        </w:rPr>
        <w:t>6</w:t>
      </w:r>
      <w:r w:rsidRPr="000D797A">
        <w:rPr>
          <w:b/>
          <w:lang w:val="uk-UA"/>
        </w:rPr>
        <w:t xml:space="preserve">. </w:t>
      </w:r>
      <w:r w:rsidRPr="007966F3">
        <w:rPr>
          <w:lang w:val="uk-UA"/>
        </w:rPr>
        <w:t xml:space="preserve">Очікувана вартість </w:t>
      </w:r>
      <w:r w:rsidRPr="00E105A2">
        <w:rPr>
          <w:lang w:val="uk-UA"/>
        </w:rPr>
        <w:t xml:space="preserve">закупівлі: </w:t>
      </w:r>
      <w:r w:rsidR="00B5720B" w:rsidRPr="00E105A2">
        <w:rPr>
          <w:lang w:val="uk-UA"/>
        </w:rPr>
        <w:t>800 100</w:t>
      </w:r>
      <w:r w:rsidRPr="00E105A2">
        <w:rPr>
          <w:lang w:val="uk-UA"/>
        </w:rPr>
        <w:t>,00грн. (</w:t>
      </w:r>
      <w:r w:rsidR="00B5720B" w:rsidRPr="00E105A2">
        <w:rPr>
          <w:lang w:val="uk-UA"/>
        </w:rPr>
        <w:t>Вісімсот тисяч сто</w:t>
      </w:r>
      <w:r w:rsidRPr="00E105A2">
        <w:rPr>
          <w:lang w:val="uk-UA"/>
        </w:rPr>
        <w:t xml:space="preserve"> грн. 00 коп.).</w:t>
      </w:r>
    </w:p>
    <w:p w:rsidR="00690E1C" w:rsidRDefault="00690E1C" w:rsidP="00690E1C">
      <w:pPr>
        <w:jc w:val="both"/>
        <w:rPr>
          <w:b/>
        </w:rPr>
      </w:pPr>
      <w:r>
        <w:rPr>
          <w:b/>
          <w:lang w:val="uk-UA"/>
        </w:rPr>
        <w:lastRenderedPageBreak/>
        <w:t>4</w:t>
      </w:r>
      <w:r w:rsidRPr="00F30FCE">
        <w:rPr>
          <w:b/>
          <w:lang w:val="uk-UA"/>
        </w:rPr>
        <w:t>.</w:t>
      </w:r>
      <w:r>
        <w:rPr>
          <w:lang w:val="uk-UA"/>
        </w:rPr>
        <w:t xml:space="preserve"> </w:t>
      </w:r>
      <w:r w:rsidRPr="009C732F">
        <w:rPr>
          <w:b/>
        </w:rPr>
        <w:t>Закупівля здійснюється</w:t>
      </w:r>
      <w:r>
        <w:rPr>
          <w:b/>
          <w:lang w:val="uk-UA"/>
        </w:rPr>
        <w:t xml:space="preserve"> згідно вимог постанови КМУ № 723 від 24.06.2022р,</w:t>
      </w:r>
      <w:r w:rsidRPr="009C732F">
        <w:rPr>
          <w:b/>
        </w:rPr>
        <w:t xml:space="preserve"> </w:t>
      </w:r>
      <w:proofErr w:type="gramStart"/>
      <w:r w:rsidRPr="009C732F">
        <w:rPr>
          <w:b/>
        </w:rPr>
        <w:t>у порядку</w:t>
      </w:r>
      <w:proofErr w:type="gramEnd"/>
      <w:r w:rsidRPr="009C732F">
        <w:rPr>
          <w:b/>
        </w:rPr>
        <w:t xml:space="preserve"> та на умовах, затверджених статтями 14 та 30 Закону України «Про публічні закупівлі».</w:t>
      </w:r>
    </w:p>
    <w:p w:rsidR="00690E1C" w:rsidRPr="00E105A2" w:rsidRDefault="00690E1C" w:rsidP="00690E1C">
      <w:pPr>
        <w:widowControl w:val="0"/>
        <w:tabs>
          <w:tab w:val="num" w:pos="1985"/>
        </w:tabs>
        <w:autoSpaceDE w:val="0"/>
        <w:autoSpaceDN w:val="0"/>
        <w:adjustRightInd w:val="0"/>
        <w:rPr>
          <w:rFonts w:eastAsia="Calibri"/>
          <w:lang w:eastAsia="en-US"/>
        </w:rPr>
      </w:pPr>
      <w:r w:rsidRPr="00E105A2">
        <w:rPr>
          <w:b/>
          <w:lang w:val="uk-UA"/>
        </w:rPr>
        <w:t xml:space="preserve">5. </w:t>
      </w:r>
      <w:r w:rsidRPr="00E105A2">
        <w:rPr>
          <w:b/>
        </w:rPr>
        <w:t xml:space="preserve">Вид закупівлі: </w:t>
      </w:r>
      <w:r w:rsidRPr="00E105A2">
        <w:rPr>
          <w:rFonts w:eastAsia="Calibri"/>
          <w:lang w:eastAsia="en-US"/>
        </w:rPr>
        <w:t>Спрощена закупівля через «Систему електронних закупівель».</w:t>
      </w:r>
    </w:p>
    <w:p w:rsidR="00690E1C" w:rsidRPr="00E105A2" w:rsidRDefault="00690E1C" w:rsidP="00690E1C">
      <w:pPr>
        <w:jc w:val="both"/>
        <w:rPr>
          <w:color w:val="333333"/>
          <w:u w:val="single"/>
          <w:bdr w:val="none" w:sz="0" w:space="0" w:color="auto" w:frame="1"/>
          <w:lang w:val="uk-UA"/>
        </w:rPr>
      </w:pPr>
      <w:r w:rsidRPr="00E105A2">
        <w:rPr>
          <w:rFonts w:eastAsia="Calibri"/>
          <w:b/>
          <w:lang w:val="uk-UA" w:eastAsia="en-US"/>
        </w:rPr>
        <w:t>5.1.</w:t>
      </w:r>
      <w:r w:rsidRPr="00E105A2">
        <w:rPr>
          <w:rFonts w:eastAsia="Calibri"/>
          <w:lang w:val="uk-UA" w:eastAsia="en-US"/>
        </w:rPr>
        <w:t xml:space="preserve"> </w:t>
      </w:r>
      <w:r w:rsidRPr="00E105A2">
        <w:rPr>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B5720B" w:rsidRPr="00E105A2">
        <w:rPr>
          <w:color w:val="000000"/>
          <w:u w:val="single"/>
          <w:lang w:val="uk-UA"/>
        </w:rPr>
        <w:t>4000,50</w:t>
      </w:r>
      <w:r w:rsidRPr="00E105A2">
        <w:rPr>
          <w:color w:val="333333"/>
          <w:u w:val="single"/>
          <w:bdr w:val="none" w:sz="0" w:space="0" w:color="auto" w:frame="1"/>
          <w:lang w:val="uk-UA"/>
        </w:rPr>
        <w:t xml:space="preserve"> </w:t>
      </w:r>
      <w:r w:rsidRPr="00E105A2">
        <w:rPr>
          <w:u w:val="single"/>
          <w:lang w:val="uk-UA"/>
        </w:rPr>
        <w:t>грн.</w:t>
      </w:r>
      <w:r w:rsidRPr="00E105A2">
        <w:rPr>
          <w:color w:val="333333"/>
          <w:u w:val="single"/>
          <w:bdr w:val="none" w:sz="0" w:space="0" w:color="auto" w:frame="1"/>
          <w:lang w:val="uk-UA"/>
        </w:rPr>
        <w:t xml:space="preserve"> – 0,5%</w:t>
      </w:r>
    </w:p>
    <w:p w:rsidR="00690E1C" w:rsidRPr="00E105A2" w:rsidRDefault="00690E1C" w:rsidP="00690E1C">
      <w:pPr>
        <w:tabs>
          <w:tab w:val="num" w:pos="1985"/>
        </w:tabs>
        <w:suppressAutoHyphens/>
        <w:jc w:val="both"/>
        <w:outlineLvl w:val="0"/>
        <w:rPr>
          <w:i/>
        </w:rPr>
      </w:pPr>
      <w:r w:rsidRPr="00E105A2">
        <w:rPr>
          <w:b/>
          <w:color w:val="000000"/>
          <w:lang w:val="uk-UA"/>
        </w:rPr>
        <w:t xml:space="preserve">5.2. </w:t>
      </w:r>
      <w:r w:rsidRPr="00E105A2">
        <w:rPr>
          <w:color w:val="000000"/>
        </w:rPr>
        <w:t xml:space="preserve">Перелік критеріїв та методика оцінки пропозицій із зазначенням питомої ваги критеріїв: </w:t>
      </w:r>
      <w:r w:rsidRPr="00E105A2">
        <w:rPr>
          <w:i/>
        </w:rPr>
        <w:t>„Ціна – 100%”.</w:t>
      </w:r>
    </w:p>
    <w:p w:rsidR="00690E1C" w:rsidRPr="00E105A2" w:rsidRDefault="00690E1C" w:rsidP="00690E1C">
      <w:pPr>
        <w:tabs>
          <w:tab w:val="num" w:pos="1985"/>
        </w:tabs>
        <w:suppressAutoHyphens/>
        <w:jc w:val="both"/>
        <w:outlineLvl w:val="0"/>
        <w:rPr>
          <w:lang w:val="uk-UA"/>
        </w:rPr>
      </w:pPr>
      <w:r w:rsidRPr="00E105A2">
        <w:rPr>
          <w:b/>
          <w:lang w:val="uk-UA"/>
        </w:rPr>
        <w:t>5.3.</w:t>
      </w:r>
      <w:r w:rsidRPr="00E105A2">
        <w:rPr>
          <w:lang w:val="uk-UA"/>
        </w:rPr>
        <w:t xml:space="preserve"> </w:t>
      </w:r>
      <w:r w:rsidRPr="00E105A2">
        <w:rPr>
          <w:color w:val="000000"/>
          <w:lang w:val="uk-UA"/>
        </w:rPr>
        <w:t>Інформація про валюту: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690E1C" w:rsidRPr="00E105A2" w:rsidRDefault="00690E1C" w:rsidP="00690E1C">
      <w:pPr>
        <w:rPr>
          <w:color w:val="000000"/>
          <w:lang w:val="uk-UA"/>
        </w:rPr>
      </w:pPr>
      <w:r w:rsidRPr="00E105A2">
        <w:rPr>
          <w:b/>
          <w:color w:val="000000"/>
          <w:lang w:val="uk-UA"/>
        </w:rPr>
        <w:t xml:space="preserve">6. </w:t>
      </w:r>
      <w:r w:rsidRPr="00E105A2">
        <w:rPr>
          <w:b/>
          <w:lang w:val="uk-UA"/>
        </w:rPr>
        <w:t xml:space="preserve">Період уточнення інформації про закупівлю </w:t>
      </w:r>
      <w:r w:rsidRPr="00E105A2">
        <w:rPr>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00B5720B" w:rsidRPr="00E105A2">
        <w:rPr>
          <w:lang w:val="uk-UA"/>
        </w:rPr>
        <w:t>07</w:t>
      </w:r>
      <w:r w:rsidRPr="00E105A2">
        <w:rPr>
          <w:color w:val="000000"/>
          <w:shd w:val="clear" w:color="auto" w:fill="FFFFFF"/>
          <w:lang w:val="uk-UA"/>
        </w:rPr>
        <w:t>.</w:t>
      </w:r>
      <w:r w:rsidR="00B5720B" w:rsidRPr="00E105A2">
        <w:rPr>
          <w:color w:val="000000"/>
          <w:shd w:val="clear" w:color="auto" w:fill="FFFFFF"/>
          <w:lang w:val="uk-UA"/>
        </w:rPr>
        <w:t>07.</w:t>
      </w:r>
      <w:r w:rsidRPr="00E105A2">
        <w:rPr>
          <w:color w:val="000000"/>
          <w:shd w:val="clear" w:color="auto" w:fill="FFFFFF"/>
          <w:lang w:val="uk-UA"/>
        </w:rPr>
        <w:t>202</w:t>
      </w:r>
      <w:r w:rsidR="00B5720B" w:rsidRPr="00E105A2">
        <w:rPr>
          <w:color w:val="000000"/>
          <w:shd w:val="clear" w:color="auto" w:fill="FFFFFF"/>
          <w:lang w:val="uk-UA"/>
        </w:rPr>
        <w:t>2</w:t>
      </w:r>
      <w:r w:rsidRPr="00E105A2">
        <w:rPr>
          <w:color w:val="000000"/>
          <w:shd w:val="clear" w:color="auto" w:fill="FFFFFF"/>
          <w:lang w:val="uk-UA"/>
        </w:rPr>
        <w:t>р</w:t>
      </w:r>
      <w:r w:rsidRPr="00E105A2">
        <w:rPr>
          <w:lang w:val="uk-UA"/>
        </w:rPr>
        <w:t xml:space="preserve">. 00:00  </w:t>
      </w:r>
      <w:r w:rsidRPr="00E105A2">
        <w:rPr>
          <w:color w:val="000000"/>
          <w:lang w:val="uk-UA"/>
        </w:rPr>
        <w:t>за київським часом.</w:t>
      </w:r>
    </w:p>
    <w:p w:rsidR="00690E1C" w:rsidRPr="00E105A2" w:rsidRDefault="00690E1C" w:rsidP="00690E1C">
      <w:pPr>
        <w:rPr>
          <w:color w:val="000000"/>
          <w:lang w:val="uk-UA"/>
        </w:rPr>
      </w:pPr>
      <w:r w:rsidRPr="00E105A2">
        <w:rPr>
          <w:b/>
          <w:color w:val="000000"/>
          <w:shd w:val="clear" w:color="auto" w:fill="FFFFFF"/>
          <w:lang w:val="uk-UA"/>
        </w:rPr>
        <w:t xml:space="preserve">7. </w:t>
      </w:r>
      <w:r w:rsidRPr="00E105A2">
        <w:rPr>
          <w:b/>
          <w:color w:val="000000"/>
          <w:lang w:val="uk-UA"/>
        </w:rPr>
        <w:t xml:space="preserve">Кінцевий строк подання пропозицій </w:t>
      </w:r>
      <w:r w:rsidRPr="00E105A2">
        <w:rPr>
          <w:color w:val="000000"/>
          <w:lang w:val="uk-UA"/>
        </w:rPr>
        <w:t xml:space="preserve">(строк для подання пропозицій не може бути менше </w:t>
      </w:r>
      <w:r w:rsidRPr="00E105A2">
        <w:rPr>
          <w:lang w:val="uk-UA"/>
        </w:rPr>
        <w:t>ніж  два робочі дні з дня закінчення періоду уточнення інформації про закупівлю):</w:t>
      </w:r>
      <w:r w:rsidRPr="00E105A2">
        <w:rPr>
          <w:color w:val="000000"/>
          <w:lang w:val="uk-UA"/>
        </w:rPr>
        <w:t xml:space="preserve"> </w:t>
      </w:r>
      <w:r w:rsidR="00B5720B" w:rsidRPr="00E105A2">
        <w:rPr>
          <w:color w:val="000000"/>
          <w:lang w:val="uk-UA"/>
        </w:rPr>
        <w:t>12.</w:t>
      </w:r>
      <w:r w:rsidRPr="00E105A2">
        <w:rPr>
          <w:color w:val="000000"/>
          <w:lang w:val="uk-UA"/>
        </w:rPr>
        <w:t>0</w:t>
      </w:r>
      <w:r w:rsidR="00B5720B" w:rsidRPr="00E105A2">
        <w:rPr>
          <w:color w:val="000000"/>
          <w:lang w:val="uk-UA"/>
        </w:rPr>
        <w:t>7</w:t>
      </w:r>
      <w:r w:rsidRPr="00E105A2">
        <w:rPr>
          <w:color w:val="000000"/>
          <w:lang w:val="uk-UA"/>
        </w:rPr>
        <w:t>.202</w:t>
      </w:r>
      <w:r w:rsidR="00B5720B" w:rsidRPr="00E105A2">
        <w:rPr>
          <w:color w:val="000000"/>
          <w:lang w:val="uk-UA"/>
        </w:rPr>
        <w:t>2</w:t>
      </w:r>
      <w:r w:rsidRPr="00E105A2">
        <w:rPr>
          <w:color w:val="000000"/>
          <w:lang w:val="uk-UA"/>
        </w:rPr>
        <w:t xml:space="preserve"> р. до 00:00 за київським часом.</w:t>
      </w:r>
    </w:p>
    <w:p w:rsidR="00690E1C" w:rsidRDefault="00690E1C" w:rsidP="00690E1C">
      <w:pPr>
        <w:jc w:val="both"/>
        <w:rPr>
          <w:b/>
          <w:color w:val="000000"/>
          <w:lang w:val="uk-UA"/>
        </w:rPr>
      </w:pPr>
      <w:r w:rsidRPr="00E105A2">
        <w:rPr>
          <w:b/>
          <w:color w:val="000000"/>
          <w:lang w:val="uk-UA"/>
        </w:rPr>
        <w:t>8. Забезпечення:</w:t>
      </w:r>
    </w:p>
    <w:p w:rsidR="00690E1C" w:rsidRPr="00043CC4" w:rsidRDefault="00690E1C" w:rsidP="00690E1C">
      <w:pPr>
        <w:tabs>
          <w:tab w:val="left" w:pos="1358"/>
          <w:tab w:val="left" w:pos="5220"/>
        </w:tabs>
        <w:spacing w:line="276" w:lineRule="auto"/>
        <w:jc w:val="both"/>
        <w:rPr>
          <w:b/>
          <w:lang w:val="uk-UA"/>
        </w:rPr>
      </w:pPr>
      <w:r w:rsidRPr="00F26B9F">
        <w:rPr>
          <w:b/>
          <w:color w:val="000000"/>
          <w:lang w:val="uk-UA"/>
        </w:rPr>
        <w:t>8.1</w:t>
      </w:r>
      <w:r>
        <w:rPr>
          <w:b/>
          <w:color w:val="000000"/>
          <w:lang w:val="uk-UA"/>
        </w:rPr>
        <w:t xml:space="preserve">. </w:t>
      </w:r>
      <w:r w:rsidRPr="00CE4790">
        <w:rPr>
          <w:b/>
          <w:lang w:val="uk-UA"/>
        </w:rPr>
        <w:t xml:space="preserve"> </w:t>
      </w:r>
      <w:r w:rsidRPr="000D797A">
        <w:rPr>
          <w:b/>
          <w:lang w:val="uk-UA"/>
        </w:rPr>
        <w:t>Розмір та умови надання забезпечення тендерних пропозицій</w:t>
      </w:r>
      <w:r w:rsidRPr="00D571C7">
        <w:rPr>
          <w:lang w:val="uk-UA"/>
        </w:rPr>
        <w:t xml:space="preserve"> (якщо замовник вимагає його надати).</w:t>
      </w:r>
      <w:r w:rsidRPr="000D797A">
        <w:rPr>
          <w:lang w:val="uk-UA"/>
        </w:rPr>
        <w:t xml:space="preserve"> Не вимагається</w:t>
      </w:r>
    </w:p>
    <w:p w:rsidR="00690E1C" w:rsidRPr="00D571C7" w:rsidRDefault="00690E1C" w:rsidP="00690E1C">
      <w:pPr>
        <w:tabs>
          <w:tab w:val="left" w:pos="1358"/>
          <w:tab w:val="left" w:pos="5220"/>
        </w:tabs>
        <w:spacing w:line="276" w:lineRule="auto"/>
        <w:jc w:val="both"/>
        <w:rPr>
          <w:b/>
          <w:lang w:val="uk-UA"/>
        </w:rPr>
      </w:pPr>
      <w:r>
        <w:rPr>
          <w:b/>
          <w:lang w:val="uk-UA"/>
        </w:rPr>
        <w:t xml:space="preserve">8.2. </w:t>
      </w:r>
      <w:r w:rsidRPr="000D797A">
        <w:rPr>
          <w:b/>
          <w:lang w:val="uk-UA"/>
        </w:rPr>
        <w:t>Розмір та умови надання забезпечення виконання договору про закупівлю</w:t>
      </w:r>
      <w:r>
        <w:rPr>
          <w:lang w:val="uk-UA"/>
        </w:rPr>
        <w:t xml:space="preserve"> </w:t>
      </w:r>
      <w:r w:rsidRPr="00D571C7">
        <w:rPr>
          <w:lang w:val="uk-UA"/>
        </w:rPr>
        <w:t>(якщо замовник вимагає його надати).</w:t>
      </w:r>
      <w:r w:rsidRPr="00CE4790">
        <w:rPr>
          <w:b/>
          <w:lang w:val="uk-UA"/>
        </w:rPr>
        <w:t xml:space="preserve"> </w:t>
      </w:r>
      <w:r w:rsidRPr="000D797A">
        <w:rPr>
          <w:lang w:val="uk-UA"/>
        </w:rPr>
        <w:t>Не вимагається</w:t>
      </w:r>
    </w:p>
    <w:p w:rsidR="00690E1C" w:rsidRPr="009C732F" w:rsidRDefault="00690E1C" w:rsidP="00690E1C">
      <w:pPr>
        <w:pStyle w:val="HTML"/>
        <w:jc w:val="both"/>
        <w:rPr>
          <w:rFonts w:ascii="Times New Roman" w:hAnsi="Times New Roman" w:cs="Times New Roman"/>
          <w:b/>
          <w:sz w:val="24"/>
          <w:szCs w:val="24"/>
        </w:rPr>
      </w:pPr>
      <w:r>
        <w:rPr>
          <w:rFonts w:ascii="Times New Roman" w:hAnsi="Times New Roman" w:cs="Times New Roman"/>
          <w:b/>
          <w:sz w:val="24"/>
          <w:szCs w:val="24"/>
        </w:rPr>
        <w:t xml:space="preserve">9. </w:t>
      </w:r>
      <w:r w:rsidRPr="00827C05">
        <w:rPr>
          <w:rFonts w:ascii="Times New Roman" w:hAnsi="Times New Roman" w:cs="Times New Roman"/>
          <w:b/>
          <w:sz w:val="24"/>
          <w:szCs w:val="24"/>
        </w:rPr>
        <w:t xml:space="preserve">Мова (мови), якою (якими) повинні готуватися тендерні пропозиції: </w:t>
      </w:r>
      <w:r w:rsidRPr="00827C05">
        <w:rPr>
          <w:rFonts w:ascii="Times New Roman" w:hAnsi="Times New Roman" w:cs="Times New Roman"/>
          <w:sz w:val="24"/>
          <w:szCs w:val="24"/>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690E1C" w:rsidRPr="00F26B9F" w:rsidRDefault="00690E1C" w:rsidP="00690E1C">
      <w:pPr>
        <w:jc w:val="both"/>
        <w:rPr>
          <w:b/>
          <w:lang w:val="uk-UA"/>
        </w:rPr>
      </w:pPr>
      <w:r w:rsidRPr="00F26B9F">
        <w:rPr>
          <w:b/>
          <w:lang w:val="uk-UA"/>
        </w:rPr>
        <w:t>10. Інша інформація:</w:t>
      </w:r>
    </w:p>
    <w:p w:rsidR="00690E1C" w:rsidRPr="00C33A5A" w:rsidRDefault="00690E1C" w:rsidP="00690E1C">
      <w:pPr>
        <w:pStyle w:val="a5"/>
        <w:shd w:val="clear" w:color="auto" w:fill="FFFFFF"/>
        <w:ind w:left="0"/>
        <w:jc w:val="both"/>
        <w:textAlignment w:val="baseline"/>
        <w:rPr>
          <w:bCs/>
          <w:shd w:val="clear" w:color="auto" w:fill="FFFFFF"/>
          <w:lang w:val="uk-UA" w:eastAsia="en-US"/>
        </w:rPr>
      </w:pPr>
      <w:r w:rsidRPr="00F26B9F">
        <w:rPr>
          <w:b/>
          <w:lang w:val="uk-UA"/>
        </w:rPr>
        <w:t>10.1.</w:t>
      </w:r>
      <w:r w:rsidRPr="00F26B9F">
        <w:rPr>
          <w:lang w:val="uk-UA"/>
        </w:rPr>
        <w:t xml:space="preserve">  </w:t>
      </w:r>
      <w:r w:rsidRPr="00C33A5A">
        <w:rPr>
          <w:bCs/>
          <w:shd w:val="clear" w:color="auto" w:fill="FFFFFF"/>
          <w:lang w:val="uk-UA" w:eastAsia="en-US"/>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 </w:t>
      </w:r>
    </w:p>
    <w:p w:rsidR="00690E1C" w:rsidRPr="00C33A5A" w:rsidRDefault="00690E1C" w:rsidP="00690E1C">
      <w:pPr>
        <w:pStyle w:val="a5"/>
        <w:shd w:val="clear" w:color="auto" w:fill="FFFFFF"/>
        <w:ind w:left="0"/>
        <w:jc w:val="both"/>
        <w:textAlignment w:val="baseline"/>
        <w:rPr>
          <w:bCs/>
          <w:shd w:val="clear" w:color="auto" w:fill="FFFFFF"/>
          <w:lang w:val="uk-UA" w:eastAsia="en-US"/>
        </w:rPr>
      </w:pPr>
      <w:r>
        <w:rPr>
          <w:b/>
          <w:bCs/>
          <w:shd w:val="clear" w:color="auto" w:fill="FFFFFF"/>
          <w:lang w:val="uk-UA" w:eastAsia="en-US"/>
        </w:rPr>
        <w:t xml:space="preserve">10.2. </w:t>
      </w:r>
      <w:r w:rsidRPr="00C33A5A">
        <w:rPr>
          <w:bCs/>
          <w:shd w:val="clear" w:color="auto" w:fill="FFFFFF"/>
          <w:lang w:val="uk-UA" w:eastAsia="en-U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90E1C" w:rsidRDefault="00690E1C" w:rsidP="00690E1C">
      <w:pPr>
        <w:pStyle w:val="a5"/>
        <w:shd w:val="clear" w:color="auto" w:fill="FFFFFF"/>
        <w:ind w:left="0" w:firstLine="567"/>
        <w:jc w:val="both"/>
        <w:textAlignment w:val="baseline"/>
        <w:rPr>
          <w:bCs/>
          <w:shd w:val="clear" w:color="auto" w:fill="FFFFFF"/>
          <w:lang w:val="uk-UA" w:eastAsia="en-US"/>
        </w:rPr>
      </w:pPr>
      <w:r w:rsidRPr="00C33A5A">
        <w:rPr>
          <w:bCs/>
          <w:shd w:val="clear" w:color="auto" w:fill="FFFFFF"/>
          <w:lang w:val="uk-UA" w:eastAsia="en-US"/>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або удосконалений (УЕП) на пропозицію або на кожен електронний документ пропозиції окремо. </w:t>
      </w:r>
    </w:p>
    <w:p w:rsidR="00690E1C" w:rsidRPr="00C33A5A" w:rsidRDefault="00690E1C" w:rsidP="00690E1C">
      <w:pPr>
        <w:pStyle w:val="a5"/>
        <w:shd w:val="clear" w:color="auto" w:fill="FFFFFF"/>
        <w:ind w:left="0" w:firstLine="567"/>
        <w:jc w:val="both"/>
        <w:textAlignment w:val="baseline"/>
        <w:rPr>
          <w:bCs/>
          <w:shd w:val="clear" w:color="auto" w:fill="FFFFFF"/>
          <w:lang w:val="uk-UA" w:eastAsia="en-US"/>
        </w:rPr>
      </w:pPr>
      <w:r w:rsidRPr="00C33A5A">
        <w:rPr>
          <w:bCs/>
          <w:shd w:val="clear" w:color="auto" w:fill="FFFFFF"/>
          <w:lang w:val="uk-UA" w:eastAsia="en-US"/>
        </w:rPr>
        <w:t>Замовник перевіряє КЕП/ЕЦП/УЕП учасника на сайті центрального засвідчувального органу за посиланням https://czo.gov.ua/verify. Під час перевірки КЕП/ЕЦП/УЕП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690E1C" w:rsidRPr="00C33A5A" w:rsidRDefault="00690E1C" w:rsidP="00690E1C">
      <w:pPr>
        <w:pStyle w:val="a5"/>
        <w:shd w:val="clear" w:color="auto" w:fill="FFFFFF"/>
        <w:ind w:left="0" w:firstLine="567"/>
        <w:jc w:val="both"/>
        <w:textAlignment w:val="baseline"/>
        <w:rPr>
          <w:bCs/>
          <w:shd w:val="clear" w:color="auto" w:fill="FFFFFF"/>
          <w:lang w:val="uk-UA" w:eastAsia="en-US"/>
        </w:rPr>
      </w:pPr>
      <w:r w:rsidRPr="00C33A5A">
        <w:rPr>
          <w:bCs/>
          <w:shd w:val="clear" w:color="auto" w:fill="FFFFFF"/>
          <w:lang w:val="uk-UA"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w:t>
      </w:r>
      <w:r w:rsidRPr="00C33A5A">
        <w:rPr>
          <w:bCs/>
          <w:shd w:val="clear" w:color="auto" w:fill="FFFFFF"/>
          <w:lang w:val="uk-UA" w:eastAsia="en-US"/>
        </w:rPr>
        <w:lastRenderedPageBreak/>
        <w:t xml:space="preserve">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удосконаленого (УЕП), на пропозицію, а не на кожен електронний документ пропозиції окремо. </w:t>
      </w:r>
    </w:p>
    <w:p w:rsidR="00690E1C" w:rsidRPr="00C33A5A" w:rsidRDefault="00690E1C" w:rsidP="00690E1C">
      <w:pPr>
        <w:pStyle w:val="a5"/>
        <w:shd w:val="clear" w:color="auto" w:fill="FFFFFF"/>
        <w:ind w:left="0"/>
        <w:jc w:val="both"/>
        <w:textAlignment w:val="baseline"/>
        <w:rPr>
          <w:bCs/>
          <w:shd w:val="clear" w:color="auto" w:fill="FFFFFF"/>
          <w:lang w:val="uk-UA" w:eastAsia="en-US"/>
        </w:rPr>
      </w:pPr>
      <w:r w:rsidRPr="00F26B9F">
        <w:rPr>
          <w:b/>
          <w:bCs/>
          <w:shd w:val="clear" w:color="auto" w:fill="FFFFFF"/>
          <w:lang w:val="uk-UA" w:eastAsia="en-US"/>
        </w:rPr>
        <w:t>10.3.</w:t>
      </w:r>
      <w:r w:rsidRPr="00C33A5A">
        <w:rPr>
          <w:bCs/>
          <w:shd w:val="clear" w:color="auto" w:fill="FFFFFF"/>
          <w:lang w:val="uk-UA" w:eastAsia="en-US"/>
        </w:rPr>
        <w:t>Кожен учасник має право подати тільки одну пропозицію.</w:t>
      </w:r>
    </w:p>
    <w:p w:rsidR="00690E1C" w:rsidRPr="00C12672" w:rsidRDefault="00690E1C" w:rsidP="00690E1C">
      <w:pPr>
        <w:spacing w:before="200"/>
        <w:contextualSpacing/>
        <w:jc w:val="both"/>
        <w:rPr>
          <w:b/>
          <w:bCs/>
          <w:shd w:val="clear" w:color="auto" w:fill="FFFFFF"/>
        </w:rPr>
      </w:pPr>
      <w:r>
        <w:rPr>
          <w:b/>
          <w:bCs/>
          <w:shd w:val="clear" w:color="auto" w:fill="FFFFFF"/>
          <w:lang w:val="uk-UA"/>
        </w:rPr>
        <w:t>11</w:t>
      </w:r>
      <w:r w:rsidRPr="00C12672">
        <w:rPr>
          <w:b/>
          <w:bCs/>
          <w:shd w:val="clear" w:color="auto" w:fill="FFFFFF"/>
        </w:rPr>
        <w:t>. Відхилення пропозиції учасника:</w:t>
      </w:r>
    </w:p>
    <w:p w:rsidR="00690E1C" w:rsidRPr="00D0441D" w:rsidRDefault="00690E1C" w:rsidP="00690E1C">
      <w:pPr>
        <w:shd w:val="clear" w:color="auto" w:fill="FFFFFF"/>
        <w:contextualSpacing/>
        <w:jc w:val="both"/>
        <w:rPr>
          <w:b/>
          <w:bCs/>
          <w:shd w:val="clear" w:color="auto" w:fill="FFFFFF"/>
        </w:rPr>
      </w:pPr>
      <w:r>
        <w:rPr>
          <w:b/>
          <w:bCs/>
          <w:shd w:val="clear" w:color="auto" w:fill="FFFFFF"/>
          <w:lang w:val="uk-UA"/>
        </w:rPr>
        <w:t xml:space="preserve">11.1. </w:t>
      </w:r>
      <w:r w:rsidRPr="00D0441D">
        <w:rPr>
          <w:b/>
          <w:bCs/>
          <w:shd w:val="clear" w:color="auto" w:fill="FFFFFF"/>
        </w:rPr>
        <w:t>Замовник відхиляє пропозицію в разі, якщо:</w:t>
      </w:r>
    </w:p>
    <w:p w:rsidR="00690E1C" w:rsidRPr="00C12672" w:rsidRDefault="00690E1C" w:rsidP="00690E1C">
      <w:pPr>
        <w:shd w:val="clear" w:color="auto" w:fill="FFFFFF"/>
        <w:contextualSpacing/>
        <w:jc w:val="both"/>
        <w:rPr>
          <w:bCs/>
          <w:shd w:val="clear" w:color="auto" w:fill="FFFFFF"/>
        </w:rPr>
      </w:pPr>
      <w:r>
        <w:rPr>
          <w:b/>
          <w:bCs/>
          <w:shd w:val="clear" w:color="auto" w:fill="FFFFFF"/>
          <w:lang w:val="uk-UA"/>
        </w:rPr>
        <w:t>-</w:t>
      </w:r>
      <w:r w:rsidRPr="00F26B9F">
        <w:rPr>
          <w:b/>
          <w:bCs/>
          <w:shd w:val="clear" w:color="auto" w:fill="FFFFFF"/>
        </w:rPr>
        <w:t xml:space="preserve"> </w:t>
      </w:r>
      <w:r w:rsidRPr="00C12672">
        <w:rPr>
          <w:bCs/>
          <w:shd w:val="clear" w:color="auto" w:fill="FFFFFF"/>
        </w:rPr>
        <w:t>пропозиція учасника не відповідає умовам, визначеним в оголошенні про проведення спрощеної закупівлі, та вимогам до предмета закупівлі;</w:t>
      </w:r>
    </w:p>
    <w:p w:rsidR="00690E1C" w:rsidRPr="00C12672" w:rsidRDefault="00690E1C" w:rsidP="00690E1C">
      <w:pPr>
        <w:shd w:val="clear" w:color="auto" w:fill="FFFFFF"/>
        <w:contextualSpacing/>
        <w:jc w:val="both"/>
        <w:rPr>
          <w:bCs/>
          <w:shd w:val="clear" w:color="auto" w:fill="FFFFFF"/>
        </w:rPr>
      </w:pPr>
      <w:r>
        <w:rPr>
          <w:b/>
          <w:bCs/>
          <w:shd w:val="clear" w:color="auto" w:fill="FFFFFF"/>
          <w:lang w:val="uk-UA"/>
        </w:rPr>
        <w:t>-</w:t>
      </w:r>
      <w:r w:rsidRPr="00C12672">
        <w:rPr>
          <w:bCs/>
          <w:shd w:val="clear" w:color="auto" w:fill="FFFFFF"/>
        </w:rPr>
        <w:t xml:space="preserve"> учасник не надав забезпечення пропозиції, якщо таке забезпечення вимагалося замовником;</w:t>
      </w:r>
    </w:p>
    <w:p w:rsidR="00690E1C" w:rsidRPr="00C12672" w:rsidRDefault="00690E1C" w:rsidP="00690E1C">
      <w:pPr>
        <w:shd w:val="clear" w:color="auto" w:fill="FFFFFF"/>
        <w:contextualSpacing/>
        <w:jc w:val="both"/>
        <w:rPr>
          <w:bCs/>
          <w:shd w:val="clear" w:color="auto" w:fill="FFFFFF"/>
        </w:rPr>
      </w:pPr>
      <w:r>
        <w:rPr>
          <w:b/>
          <w:bCs/>
          <w:shd w:val="clear" w:color="auto" w:fill="FFFFFF"/>
          <w:lang w:val="uk-UA"/>
        </w:rPr>
        <w:t>-</w:t>
      </w:r>
      <w:r w:rsidRPr="00C12672">
        <w:rPr>
          <w:bCs/>
          <w:shd w:val="clear" w:color="auto" w:fill="FFFFFF"/>
        </w:rPr>
        <w:t xml:space="preserve"> учасник, який визначений переможцем спрощеної закупівлі, відмовився від укладення договору про закупівлю;</w:t>
      </w:r>
    </w:p>
    <w:p w:rsidR="00690E1C" w:rsidRDefault="00690E1C" w:rsidP="00690E1C">
      <w:pPr>
        <w:shd w:val="clear" w:color="auto" w:fill="FFFFFF"/>
        <w:contextualSpacing/>
        <w:jc w:val="both"/>
        <w:rPr>
          <w:bCs/>
          <w:shd w:val="clear" w:color="auto" w:fill="FFFFFF"/>
          <w:lang w:val="uk-UA"/>
        </w:rPr>
      </w:pPr>
      <w:r>
        <w:rPr>
          <w:b/>
          <w:bCs/>
          <w:shd w:val="clear" w:color="auto" w:fill="FFFFFF"/>
          <w:lang w:val="uk-UA"/>
        </w:rPr>
        <w:t>-</w:t>
      </w:r>
      <w:r w:rsidRPr="00C12672">
        <w:rPr>
          <w:bCs/>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A5AAE" w:rsidRPr="001A5AAE" w:rsidRDefault="001A5AAE" w:rsidP="00690E1C">
      <w:pPr>
        <w:shd w:val="clear" w:color="auto" w:fill="FFFFFF"/>
        <w:contextualSpacing/>
        <w:jc w:val="both"/>
        <w:rPr>
          <w:bCs/>
          <w:shd w:val="clear" w:color="auto" w:fill="FFFFFF"/>
          <w:lang w:val="uk-UA"/>
        </w:rPr>
      </w:pPr>
      <w:r>
        <w:rPr>
          <w:bCs/>
          <w:shd w:val="clear" w:color="auto" w:fill="FFFFFF"/>
          <w:lang w:val="uk-UA"/>
        </w:rPr>
        <w:t xml:space="preserve">- </w:t>
      </w:r>
      <w:r w:rsidR="00C00B47">
        <w:rPr>
          <w:color w:val="000000"/>
          <w:lang w:val="uk-UA"/>
        </w:rPr>
        <w:t>у</w:t>
      </w:r>
      <w:r w:rsidR="00C00B47" w:rsidRPr="000662C9">
        <w:rPr>
          <w:color w:val="000000"/>
          <w:lang w:val="uk-UA"/>
        </w:rPr>
        <w:t>часник не перебуває під дією спеціальних економічних та інших</w:t>
      </w:r>
      <w:r w:rsidR="00C00B47">
        <w:rPr>
          <w:bCs/>
          <w:shd w:val="clear" w:color="auto" w:fill="FFFFFF"/>
          <w:lang w:val="uk-UA"/>
        </w:rPr>
        <w:t xml:space="preserve"> </w:t>
      </w:r>
      <w:r w:rsidR="00C00B47" w:rsidRPr="000662C9">
        <w:rPr>
          <w:color w:val="000000"/>
          <w:lang w:val="uk-UA"/>
        </w:rPr>
        <w:t>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/або виконанню договору про закупівлю; - цей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 - цей Учасник не здійснює продаж товарів, робіт та послуг походженням з Російської Федерації</w:t>
      </w:r>
      <w:r w:rsidR="00C00B47">
        <w:rPr>
          <w:color w:val="000000"/>
          <w:lang w:val="uk-UA"/>
        </w:rPr>
        <w:t>.</w:t>
      </w:r>
    </w:p>
    <w:p w:rsidR="00690E1C" w:rsidRPr="00D0441D" w:rsidRDefault="00690E1C" w:rsidP="00690E1C">
      <w:pPr>
        <w:shd w:val="clear" w:color="auto" w:fill="FFFFFF"/>
        <w:contextualSpacing/>
        <w:jc w:val="both"/>
        <w:rPr>
          <w:b/>
          <w:bCs/>
          <w:shd w:val="clear" w:color="auto" w:fill="FFFFFF"/>
        </w:rPr>
      </w:pPr>
      <w:r>
        <w:rPr>
          <w:b/>
          <w:bCs/>
          <w:shd w:val="clear" w:color="auto" w:fill="FFFFFF"/>
          <w:lang w:val="uk-UA"/>
        </w:rPr>
        <w:t>11.2</w:t>
      </w:r>
      <w:r w:rsidRPr="00D0441D">
        <w:rPr>
          <w:b/>
          <w:bCs/>
          <w:shd w:val="clear" w:color="auto" w:fill="FFFFFF"/>
        </w:rPr>
        <w:t>. Відміна закупівлі:</w:t>
      </w:r>
    </w:p>
    <w:p w:rsidR="00690E1C" w:rsidRPr="00D0441D" w:rsidRDefault="00690E1C" w:rsidP="00690E1C">
      <w:pPr>
        <w:shd w:val="clear" w:color="auto" w:fill="FFFFFF"/>
        <w:contextualSpacing/>
        <w:jc w:val="both"/>
        <w:rPr>
          <w:b/>
          <w:bCs/>
          <w:shd w:val="clear" w:color="auto" w:fill="FFFFFF"/>
        </w:rPr>
      </w:pPr>
      <w:r w:rsidRPr="00D0441D">
        <w:rPr>
          <w:b/>
          <w:bCs/>
          <w:shd w:val="clear" w:color="auto" w:fill="FFFFFF"/>
        </w:rPr>
        <w:t>1. Замовник відміняє спрощену закупівлю в разі:</w:t>
      </w:r>
    </w:p>
    <w:p w:rsidR="00690E1C" w:rsidRPr="00D0441D" w:rsidRDefault="00690E1C" w:rsidP="00690E1C">
      <w:pPr>
        <w:shd w:val="clear" w:color="auto" w:fill="FFFFFF"/>
        <w:contextualSpacing/>
        <w:jc w:val="both"/>
        <w:rPr>
          <w:bCs/>
          <w:shd w:val="clear" w:color="auto" w:fill="FFFFFF"/>
        </w:rPr>
      </w:pPr>
      <w:r>
        <w:rPr>
          <w:bCs/>
          <w:shd w:val="clear" w:color="auto" w:fill="FFFFFF"/>
          <w:lang w:val="uk-UA"/>
        </w:rPr>
        <w:t>-</w:t>
      </w:r>
      <w:r w:rsidRPr="00D0441D">
        <w:rPr>
          <w:bCs/>
          <w:shd w:val="clear" w:color="auto" w:fill="FFFFFF"/>
        </w:rPr>
        <w:t xml:space="preserve"> відсутності подальшої потреби в закупівлі товарів, робіт і послуг;</w:t>
      </w:r>
    </w:p>
    <w:p w:rsidR="00690E1C" w:rsidRPr="00D0441D" w:rsidRDefault="00690E1C" w:rsidP="00690E1C">
      <w:pPr>
        <w:shd w:val="clear" w:color="auto" w:fill="FFFFFF"/>
        <w:contextualSpacing/>
        <w:jc w:val="both"/>
        <w:rPr>
          <w:bCs/>
          <w:shd w:val="clear" w:color="auto" w:fill="FFFFFF"/>
        </w:rPr>
      </w:pPr>
      <w:r>
        <w:rPr>
          <w:bCs/>
          <w:shd w:val="clear" w:color="auto" w:fill="FFFFFF"/>
          <w:lang w:val="uk-UA"/>
        </w:rPr>
        <w:t>-</w:t>
      </w:r>
      <w:r w:rsidRPr="00D0441D">
        <w:rPr>
          <w:bCs/>
          <w:shd w:val="clear" w:color="auto" w:fill="FFFFFF"/>
        </w:rPr>
        <w:t xml:space="preserve"> неможливості усунення порушень, що виникли через виявлені порушення законодавства з питань публічних закупівель;</w:t>
      </w:r>
    </w:p>
    <w:p w:rsidR="00690E1C" w:rsidRPr="00D0441D" w:rsidRDefault="00690E1C" w:rsidP="00690E1C">
      <w:pPr>
        <w:shd w:val="clear" w:color="auto" w:fill="FFFFFF"/>
        <w:contextualSpacing/>
        <w:jc w:val="both"/>
        <w:rPr>
          <w:bCs/>
          <w:shd w:val="clear" w:color="auto" w:fill="FFFFFF"/>
        </w:rPr>
      </w:pPr>
      <w:r>
        <w:rPr>
          <w:bCs/>
          <w:shd w:val="clear" w:color="auto" w:fill="FFFFFF"/>
          <w:lang w:val="uk-UA"/>
        </w:rPr>
        <w:t>-</w:t>
      </w:r>
      <w:r w:rsidRPr="00D0441D">
        <w:rPr>
          <w:bCs/>
          <w:shd w:val="clear" w:color="auto" w:fill="FFFFFF"/>
        </w:rPr>
        <w:t xml:space="preserve"> скорочення видатків на здійснення закупівлі товарів, робіт і послуг.</w:t>
      </w:r>
    </w:p>
    <w:p w:rsidR="00690E1C" w:rsidRPr="00D0441D" w:rsidRDefault="00690E1C" w:rsidP="00690E1C">
      <w:pPr>
        <w:shd w:val="clear" w:color="auto" w:fill="FFFFFF"/>
        <w:contextualSpacing/>
        <w:jc w:val="both"/>
        <w:rPr>
          <w:b/>
          <w:bCs/>
          <w:shd w:val="clear" w:color="auto" w:fill="FFFFFF"/>
        </w:rPr>
      </w:pPr>
      <w:r>
        <w:rPr>
          <w:b/>
          <w:bCs/>
          <w:shd w:val="clear" w:color="auto" w:fill="FFFFFF"/>
          <w:lang w:val="uk-UA"/>
        </w:rPr>
        <w:t>11.3</w:t>
      </w:r>
      <w:r w:rsidRPr="00D0441D">
        <w:rPr>
          <w:b/>
          <w:bCs/>
          <w:shd w:val="clear" w:color="auto" w:fill="FFFFFF"/>
        </w:rPr>
        <w:t>. Спрощена закупівля автоматично відміняється електронною системою закупівель у разі:</w:t>
      </w:r>
    </w:p>
    <w:p w:rsidR="00690E1C" w:rsidRPr="00D0441D" w:rsidRDefault="00690E1C" w:rsidP="00690E1C">
      <w:pPr>
        <w:shd w:val="clear" w:color="auto" w:fill="FFFFFF"/>
        <w:contextualSpacing/>
        <w:jc w:val="both"/>
        <w:rPr>
          <w:bCs/>
          <w:shd w:val="clear" w:color="auto" w:fill="FFFFFF"/>
        </w:rPr>
      </w:pPr>
      <w:r>
        <w:rPr>
          <w:bCs/>
          <w:shd w:val="clear" w:color="auto" w:fill="FFFFFF"/>
          <w:lang w:val="uk-UA"/>
        </w:rPr>
        <w:t>-</w:t>
      </w:r>
      <w:r w:rsidRPr="00D0441D">
        <w:rPr>
          <w:bCs/>
          <w:shd w:val="clear" w:color="auto" w:fill="FFFFFF"/>
        </w:rPr>
        <w:t xml:space="preserve"> відхилення всіх пропозицій згідно з частиною 13 статті 14 Закону;</w:t>
      </w:r>
    </w:p>
    <w:p w:rsidR="00690E1C" w:rsidRDefault="00690E1C" w:rsidP="00690E1C">
      <w:pPr>
        <w:shd w:val="clear" w:color="auto" w:fill="FFFFFF"/>
        <w:contextualSpacing/>
        <w:jc w:val="both"/>
        <w:rPr>
          <w:bCs/>
          <w:shd w:val="clear" w:color="auto" w:fill="FFFFFF"/>
        </w:rPr>
      </w:pPr>
      <w:r>
        <w:rPr>
          <w:bCs/>
          <w:shd w:val="clear" w:color="auto" w:fill="FFFFFF"/>
          <w:lang w:val="uk-UA"/>
        </w:rPr>
        <w:t>-</w:t>
      </w:r>
      <w:r w:rsidRPr="00D0441D">
        <w:rPr>
          <w:bCs/>
          <w:shd w:val="clear" w:color="auto" w:fill="FFFFFF"/>
        </w:rPr>
        <w:t xml:space="preserve"> відсутності пропозицій учасників для участі в ній.</w:t>
      </w:r>
    </w:p>
    <w:p w:rsidR="00690E1C" w:rsidRDefault="00690E1C" w:rsidP="00690E1C">
      <w:pPr>
        <w:tabs>
          <w:tab w:val="left" w:pos="345"/>
        </w:tabs>
        <w:ind w:right="397"/>
        <w:jc w:val="both"/>
        <w:rPr>
          <w:b/>
          <w:lang w:val="uk-UA"/>
        </w:rPr>
      </w:pPr>
      <w:r>
        <w:rPr>
          <w:b/>
          <w:lang w:val="uk-UA"/>
        </w:rPr>
        <w:t>12.</w:t>
      </w:r>
      <w:r>
        <w:rPr>
          <w:b/>
          <w:lang w:val="uk-UA"/>
        </w:rPr>
        <w:tab/>
        <w:t>Строк укладання договору:</w:t>
      </w:r>
    </w:p>
    <w:p w:rsidR="00690E1C" w:rsidRDefault="00690E1C" w:rsidP="00690E1C">
      <w:pPr>
        <w:tabs>
          <w:tab w:val="left" w:pos="345"/>
        </w:tabs>
        <w:ind w:right="397"/>
        <w:jc w:val="both"/>
        <w:rPr>
          <w:lang w:val="uk-UA"/>
        </w:rPr>
      </w:pPr>
      <w:r w:rsidRPr="00972E10">
        <w:rPr>
          <w:b/>
          <w:color w:val="000000"/>
          <w:lang w:val="uk-UA"/>
        </w:rPr>
        <w:t>12.1.</w:t>
      </w:r>
      <w:r>
        <w:rPr>
          <w:color w:val="000000"/>
          <w:lang w:val="uk-UA"/>
        </w:rPr>
        <w:t xml:space="preserve"> За результатами здійснення закупівлі, </w:t>
      </w:r>
      <w:r w:rsidRPr="00463912">
        <w:rPr>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w:t>
      </w:r>
      <w:r w:rsidRPr="00463912">
        <w:rPr>
          <w:b/>
          <w:i/>
          <w:lang w:val="uk-UA"/>
        </w:rPr>
        <w:t>але не пізніше ніж через 20 днів</w:t>
      </w:r>
      <w:r w:rsidRPr="006A13DD">
        <w:rPr>
          <w:lang w:val="uk-UA"/>
        </w:rPr>
        <w:t>.</w:t>
      </w:r>
      <w:r>
        <w:rPr>
          <w:lang w:val="uk-UA"/>
        </w:rPr>
        <w:t xml:space="preserve"> </w:t>
      </w:r>
    </w:p>
    <w:p w:rsidR="00690E1C" w:rsidRDefault="00690E1C" w:rsidP="00690E1C">
      <w:pPr>
        <w:tabs>
          <w:tab w:val="left" w:pos="345"/>
        </w:tabs>
        <w:ind w:right="397"/>
        <w:jc w:val="both"/>
        <w:rPr>
          <w:lang w:val="uk-UA"/>
        </w:rPr>
      </w:pPr>
      <w:r w:rsidRPr="00972E10">
        <w:rPr>
          <w:b/>
          <w:lang w:val="uk-UA"/>
        </w:rPr>
        <w:t>12.2</w:t>
      </w:r>
      <w:r>
        <w:rPr>
          <w:lang w:val="uk-UA"/>
        </w:rPr>
        <w:t>. Договір про закупівлю укладається згі</w:t>
      </w:r>
      <w:r w:rsidR="001A5AAE">
        <w:rPr>
          <w:lang w:val="uk-UA"/>
        </w:rPr>
        <w:t>дно з вимогами статті 41 Закону, та відповідно до норм Цивільного та Господарського кодексу.</w:t>
      </w:r>
      <w:r>
        <w:rPr>
          <w:lang w:val="uk-UA"/>
        </w:rPr>
        <w:t xml:space="preserve"> </w:t>
      </w:r>
    </w:p>
    <w:p w:rsidR="00690E1C" w:rsidRDefault="00690E1C" w:rsidP="00690E1C">
      <w:pPr>
        <w:tabs>
          <w:tab w:val="left" w:pos="345"/>
        </w:tabs>
        <w:ind w:right="397"/>
        <w:jc w:val="both"/>
        <w:rPr>
          <w:lang w:val="uk-UA"/>
        </w:rPr>
      </w:pPr>
      <w:r w:rsidRPr="00972E10">
        <w:rPr>
          <w:b/>
          <w:lang w:val="uk-UA"/>
        </w:rPr>
        <w:t>12.3.</w:t>
      </w:r>
      <w:r>
        <w:rPr>
          <w:lang w:val="uk-UA"/>
        </w:rPr>
        <w:t xml:space="preserve">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90E1C" w:rsidRPr="00F26B9F" w:rsidRDefault="00690E1C" w:rsidP="00690E1C">
      <w:pPr>
        <w:pStyle w:val="a3"/>
        <w:spacing w:before="0" w:beforeAutospacing="0" w:after="0" w:afterAutospacing="0"/>
        <w:jc w:val="both"/>
        <w:rPr>
          <w:b/>
        </w:rPr>
      </w:pPr>
      <w:r w:rsidRPr="00F26B9F">
        <w:rPr>
          <w:b/>
        </w:rPr>
        <w:t>1</w:t>
      </w:r>
      <w:r>
        <w:rPr>
          <w:b/>
        </w:rPr>
        <w:t>3</w:t>
      </w:r>
      <w:r w:rsidRPr="00F26B9F">
        <w:rPr>
          <w:b/>
        </w:rPr>
        <w:t>. Додатки до документації:</w:t>
      </w:r>
    </w:p>
    <w:p w:rsidR="00690E1C" w:rsidRPr="00101848" w:rsidRDefault="00690E1C" w:rsidP="00690E1C">
      <w:pPr>
        <w:pStyle w:val="a3"/>
        <w:spacing w:before="0" w:beforeAutospacing="0" w:after="0" w:afterAutospacing="0"/>
        <w:jc w:val="both"/>
      </w:pPr>
      <w:r w:rsidRPr="00101848">
        <w:t xml:space="preserve">Додаток № 1 – </w:t>
      </w:r>
      <w:r>
        <w:t>Технічні, якісні та інші характеристики предмета закупівлі.</w:t>
      </w:r>
    </w:p>
    <w:p w:rsidR="00690E1C" w:rsidRPr="00496AD6" w:rsidRDefault="00690E1C" w:rsidP="00690E1C">
      <w:pPr>
        <w:jc w:val="both"/>
        <w:rPr>
          <w:b/>
          <w:color w:val="000000"/>
          <w:lang w:val="uk-UA"/>
        </w:rPr>
      </w:pPr>
      <w:r w:rsidRPr="00101848">
        <w:t xml:space="preserve">Додаток № </w:t>
      </w:r>
      <w:r>
        <w:t>2</w:t>
      </w:r>
      <w:r w:rsidRPr="00101848">
        <w:t xml:space="preserve"> –</w:t>
      </w:r>
      <w:r>
        <w:t xml:space="preserve"> </w:t>
      </w:r>
      <w:r w:rsidRPr="00101848">
        <w:t>Кваліфікаційні вимоги</w:t>
      </w:r>
    </w:p>
    <w:p w:rsidR="00690E1C" w:rsidRPr="00101848" w:rsidRDefault="00690E1C" w:rsidP="00690E1C">
      <w:pPr>
        <w:pStyle w:val="a3"/>
        <w:spacing w:before="0" w:beforeAutospacing="0" w:after="0" w:afterAutospacing="0"/>
        <w:jc w:val="both"/>
      </w:pPr>
      <w:r>
        <w:t>Додаток № 3 – Проект договору</w:t>
      </w:r>
      <w:r w:rsidRPr="00101848">
        <w:t>.</w:t>
      </w:r>
    </w:p>
    <w:p w:rsidR="00690E1C" w:rsidRDefault="00690E1C" w:rsidP="00690E1C">
      <w:pPr>
        <w:pStyle w:val="a3"/>
        <w:spacing w:before="0" w:beforeAutospacing="0" w:after="0" w:afterAutospacing="0"/>
        <w:jc w:val="both"/>
      </w:pPr>
      <w:r w:rsidRPr="00101848">
        <w:t xml:space="preserve">Додаток № </w:t>
      </w:r>
      <w:r>
        <w:t>4</w:t>
      </w:r>
      <w:r w:rsidRPr="00101848">
        <w:t xml:space="preserve"> – Форма цінової пропозиції.</w:t>
      </w:r>
    </w:p>
    <w:p w:rsidR="00690E1C" w:rsidRDefault="00690E1C" w:rsidP="00690E1C">
      <w:pPr>
        <w:pStyle w:val="a3"/>
        <w:spacing w:before="0" w:beforeAutospacing="0" w:after="0" w:afterAutospacing="0"/>
        <w:jc w:val="both"/>
      </w:pPr>
      <w:r>
        <w:t xml:space="preserve">Додаток № 5– Лист - </w:t>
      </w:r>
      <w:r w:rsidRPr="004809D4">
        <w:t>згода</w:t>
      </w:r>
      <w:r>
        <w:t xml:space="preserve">. </w:t>
      </w:r>
    </w:p>
    <w:p w:rsidR="00690E1C" w:rsidRDefault="00690E1C" w:rsidP="00690E1C">
      <w:pPr>
        <w:jc w:val="both"/>
      </w:pPr>
    </w:p>
    <w:p w:rsidR="00690E1C" w:rsidRDefault="00690E1C" w:rsidP="00690E1C">
      <w:pPr>
        <w:jc w:val="both"/>
      </w:pPr>
    </w:p>
    <w:p w:rsidR="00690E1C" w:rsidRDefault="00690E1C" w:rsidP="001A5AAE">
      <w:pPr>
        <w:ind w:firstLine="709"/>
        <w:jc w:val="both"/>
        <w:rPr>
          <w:b/>
          <w:i/>
          <w:sz w:val="28"/>
          <w:szCs w:val="28"/>
          <w:lang w:val="uk-UA"/>
        </w:rPr>
      </w:pPr>
      <w:r w:rsidRPr="00E45A42">
        <w:rPr>
          <w:b/>
          <w:i/>
          <w:sz w:val="28"/>
          <w:szCs w:val="28"/>
          <w:lang w:val="uk-UA"/>
        </w:rPr>
        <w:t>Учасник, який надає пропозицію, автоматично погоджується з усіма умовами та вимогами, викладеними в документації до закупівлі.</w:t>
      </w:r>
    </w:p>
    <w:p w:rsidR="001A5AAE" w:rsidRDefault="001A5AAE" w:rsidP="001A5AAE">
      <w:pPr>
        <w:ind w:firstLine="709"/>
        <w:jc w:val="both"/>
        <w:rPr>
          <w:b/>
          <w:i/>
          <w:sz w:val="28"/>
          <w:szCs w:val="28"/>
          <w:lang w:val="uk-UA"/>
        </w:rPr>
      </w:pPr>
    </w:p>
    <w:p w:rsidR="001A5AAE" w:rsidRDefault="001A5AAE" w:rsidP="001A5AAE">
      <w:pPr>
        <w:ind w:firstLine="709"/>
        <w:jc w:val="both"/>
        <w:rPr>
          <w:b/>
          <w:i/>
          <w:sz w:val="28"/>
          <w:szCs w:val="28"/>
          <w:lang w:val="uk-UA"/>
        </w:rPr>
      </w:pPr>
    </w:p>
    <w:p w:rsidR="001A5AAE" w:rsidRDefault="001A5AAE" w:rsidP="001A5AAE">
      <w:pPr>
        <w:ind w:firstLine="709"/>
        <w:jc w:val="both"/>
        <w:rPr>
          <w:b/>
          <w:i/>
          <w:sz w:val="28"/>
          <w:szCs w:val="28"/>
          <w:lang w:val="uk-UA"/>
        </w:rPr>
      </w:pPr>
    </w:p>
    <w:p w:rsidR="001A5AAE" w:rsidRPr="003F48DB" w:rsidRDefault="001A5AAE" w:rsidP="001A5AAE">
      <w:pPr>
        <w:ind w:left="-142"/>
        <w:jc w:val="right"/>
        <w:rPr>
          <w:b/>
          <w:i/>
          <w:lang w:val="uk-UA"/>
        </w:rPr>
      </w:pPr>
      <w:r w:rsidRPr="003F48DB">
        <w:rPr>
          <w:b/>
          <w:i/>
          <w:lang w:val="uk-UA"/>
        </w:rPr>
        <w:t xml:space="preserve">Додаток </w:t>
      </w:r>
      <w:r>
        <w:rPr>
          <w:b/>
          <w:i/>
          <w:lang w:val="uk-UA"/>
        </w:rPr>
        <w:t>1</w:t>
      </w:r>
      <w:r w:rsidRPr="003F48DB">
        <w:rPr>
          <w:b/>
          <w:i/>
          <w:lang w:val="uk-UA"/>
        </w:rPr>
        <w:t xml:space="preserve"> </w:t>
      </w:r>
    </w:p>
    <w:p w:rsidR="001A5AAE" w:rsidRPr="001A5AAE" w:rsidRDefault="001A5AAE" w:rsidP="001A5AAE">
      <w:pPr>
        <w:ind w:left="-142"/>
        <w:jc w:val="right"/>
        <w:rPr>
          <w:i/>
          <w:lang w:val="uk-UA"/>
        </w:rPr>
      </w:pPr>
      <w:r w:rsidRPr="001A5AAE">
        <w:rPr>
          <w:i/>
          <w:lang w:val="uk-UA"/>
        </w:rPr>
        <w:t xml:space="preserve">До оголошення </w:t>
      </w:r>
    </w:p>
    <w:p w:rsidR="001A5AAE" w:rsidRPr="001A5AAE" w:rsidRDefault="001A5AAE" w:rsidP="001A5AAE">
      <w:pPr>
        <w:ind w:left="-142"/>
        <w:jc w:val="right"/>
        <w:rPr>
          <w:i/>
          <w:lang w:val="uk-UA"/>
        </w:rPr>
      </w:pPr>
      <w:r w:rsidRPr="001A5AAE">
        <w:rPr>
          <w:i/>
          <w:lang w:val="uk-UA"/>
        </w:rPr>
        <w:t>про проведення спрощеної закупівлі</w:t>
      </w:r>
    </w:p>
    <w:p w:rsidR="001A5AAE" w:rsidRDefault="001A5AAE" w:rsidP="001A5AAE">
      <w:pPr>
        <w:tabs>
          <w:tab w:val="left" w:pos="5828"/>
        </w:tabs>
        <w:jc w:val="center"/>
        <w:rPr>
          <w:b/>
          <w:lang w:val="uk-UA"/>
        </w:rPr>
      </w:pPr>
      <w:r>
        <w:rPr>
          <w:b/>
          <w:lang w:val="uk-UA"/>
        </w:rPr>
        <w:t>ТЕХНІЧНА СПЕЦИФІКАЦІЯ</w:t>
      </w:r>
    </w:p>
    <w:p w:rsidR="001A5AAE" w:rsidRDefault="001A5AAE" w:rsidP="001A5AAE">
      <w:pPr>
        <w:tabs>
          <w:tab w:val="left" w:pos="5828"/>
        </w:tabs>
        <w:jc w:val="center"/>
        <w:rPr>
          <w:lang w:val="uk-UA"/>
        </w:rPr>
      </w:pPr>
      <w:r>
        <w:rPr>
          <w:lang w:val="uk-UA"/>
        </w:rPr>
        <w:t>на закупівлю</w:t>
      </w:r>
    </w:p>
    <w:p w:rsidR="001A5AAE" w:rsidRDefault="001A5AAE" w:rsidP="001A5AAE">
      <w:pPr>
        <w:widowControl w:val="0"/>
        <w:autoSpaceDE w:val="0"/>
        <w:jc w:val="center"/>
        <w:rPr>
          <w:b/>
          <w:lang w:val="uk-UA"/>
        </w:rPr>
      </w:pPr>
      <w:r w:rsidRPr="00C72AEF">
        <w:rPr>
          <w:b/>
          <w:lang w:val="uk-UA"/>
        </w:rPr>
        <w:t xml:space="preserve">Код ДК 021:2015 (CPV:2008) - 77110000-4 – Послуги, пов’язані з виробництвом сільськогосподарської продукції </w:t>
      </w:r>
    </w:p>
    <w:p w:rsidR="001A5AAE" w:rsidRPr="003F48DB" w:rsidRDefault="001A5AAE" w:rsidP="001A5AAE">
      <w:pPr>
        <w:widowControl w:val="0"/>
        <w:autoSpaceDE w:val="0"/>
        <w:jc w:val="center"/>
        <w:rPr>
          <w:b/>
        </w:rPr>
      </w:pPr>
      <w:r w:rsidRPr="00C72AEF">
        <w:rPr>
          <w:b/>
          <w:lang w:val="uk-UA"/>
        </w:rPr>
        <w:t>(</w:t>
      </w:r>
      <w:r w:rsidRPr="003F48DB">
        <w:rPr>
          <w:b/>
          <w:lang w:val="uk-UA"/>
        </w:rPr>
        <w:t>Послуги зернозбирального комбайну з оператором, із скошування і обмолоту посівів озимої пшениці  та соняшнику</w:t>
      </w:r>
      <w:r w:rsidRPr="003F48DB">
        <w:rPr>
          <w:b/>
        </w:rPr>
        <w:t>)</w:t>
      </w:r>
    </w:p>
    <w:p w:rsidR="001A5AAE" w:rsidRDefault="001A5AAE" w:rsidP="001A5AAE">
      <w:pPr>
        <w:widowControl w:val="0"/>
        <w:autoSpaceDE w:val="0"/>
        <w:jc w:val="center"/>
        <w:rPr>
          <w:b/>
          <w:sz w:val="28"/>
          <w:szCs w:val="28"/>
        </w:rPr>
      </w:pPr>
    </w:p>
    <w:p w:rsidR="001A5AAE" w:rsidRDefault="001A5AAE" w:rsidP="001A5AAE">
      <w:pPr>
        <w:widowControl w:val="0"/>
        <w:autoSpaceDE w:val="0"/>
        <w:jc w:val="center"/>
        <w:rPr>
          <w:b/>
          <w:sz w:val="28"/>
          <w:szCs w:val="28"/>
        </w:rPr>
      </w:pPr>
    </w:p>
    <w:tbl>
      <w:tblPr>
        <w:tblW w:w="9678" w:type="dxa"/>
        <w:tblInd w:w="98" w:type="dxa"/>
        <w:tblLayout w:type="fixed"/>
        <w:tblLook w:val="04A0" w:firstRow="1" w:lastRow="0" w:firstColumn="1" w:lastColumn="0" w:noHBand="0" w:noVBand="1"/>
      </w:tblPr>
      <w:tblGrid>
        <w:gridCol w:w="439"/>
        <w:gridCol w:w="6121"/>
        <w:gridCol w:w="993"/>
        <w:gridCol w:w="1275"/>
        <w:gridCol w:w="850"/>
      </w:tblGrid>
      <w:tr w:rsidR="001A5AAE" w:rsidRPr="00250F60" w:rsidTr="00EE45DC">
        <w:trPr>
          <w:trHeight w:val="27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AAE" w:rsidRPr="00250F60" w:rsidRDefault="001A5AAE" w:rsidP="00EE45DC">
            <w:pPr>
              <w:jc w:val="center"/>
              <w:rPr>
                <w:bCs/>
              </w:rPr>
            </w:pPr>
            <w:r w:rsidRPr="00250F60">
              <w:rPr>
                <w:bCs/>
              </w:rPr>
              <w:t>№</w:t>
            </w: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AAE" w:rsidRPr="00250F60" w:rsidRDefault="001A5AAE" w:rsidP="00EE45DC">
            <w:pPr>
              <w:jc w:val="center"/>
              <w:rPr>
                <w:bCs/>
              </w:rPr>
            </w:pPr>
            <w:r w:rsidRPr="00250F60">
              <w:rPr>
                <w:bCs/>
              </w:rPr>
              <w:t>Найменування послуг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5AAE" w:rsidRPr="00250F60" w:rsidRDefault="001A5AAE" w:rsidP="00EE45DC">
            <w:pPr>
              <w:jc w:val="center"/>
              <w:rPr>
                <w:bCs/>
              </w:rPr>
            </w:pPr>
            <w:r>
              <w:rPr>
                <w:bCs/>
              </w:rPr>
              <w:t>Площа, га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A5AAE" w:rsidRPr="00250F60" w:rsidRDefault="001A5AAE" w:rsidP="00EE45DC">
            <w:pPr>
              <w:jc w:val="center"/>
              <w:rPr>
                <w:bCs/>
              </w:rPr>
            </w:pPr>
            <w:r w:rsidRPr="00250F60">
              <w:rPr>
                <w:bCs/>
              </w:rPr>
              <w:t>Одиниця вимірювання</w:t>
            </w:r>
          </w:p>
        </w:tc>
        <w:tc>
          <w:tcPr>
            <w:tcW w:w="850" w:type="dxa"/>
            <w:tcBorders>
              <w:top w:val="single" w:sz="4" w:space="0" w:color="auto"/>
              <w:left w:val="nil"/>
              <w:bottom w:val="single" w:sz="4" w:space="0" w:color="auto"/>
              <w:right w:val="single" w:sz="4" w:space="0" w:color="auto"/>
            </w:tcBorders>
            <w:shd w:val="clear" w:color="auto" w:fill="auto"/>
            <w:vAlign w:val="center"/>
          </w:tcPr>
          <w:p w:rsidR="001A5AAE" w:rsidRPr="00250F60" w:rsidRDefault="001A5AAE" w:rsidP="00EE45DC">
            <w:pPr>
              <w:jc w:val="center"/>
              <w:rPr>
                <w:bCs/>
              </w:rPr>
            </w:pPr>
            <w:r w:rsidRPr="00250F60">
              <w:rPr>
                <w:bCs/>
              </w:rPr>
              <w:t>Кількість</w:t>
            </w:r>
          </w:p>
        </w:tc>
      </w:tr>
      <w:tr w:rsidR="001A5AAE" w:rsidRPr="00250F60" w:rsidTr="00EE45DC">
        <w:trPr>
          <w:trHeight w:val="16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A5AAE" w:rsidRPr="00250F60" w:rsidRDefault="001A5AAE" w:rsidP="00EE45DC">
            <w:pPr>
              <w:jc w:val="center"/>
              <w:rPr>
                <w:b/>
                <w:bCs/>
              </w:rPr>
            </w:pPr>
            <w:r w:rsidRPr="00250F60">
              <w:rPr>
                <w:b/>
                <w:bCs/>
              </w:rPr>
              <w:t> </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1A5AAE" w:rsidRPr="00250F60" w:rsidRDefault="001A5AAE" w:rsidP="00EE45DC">
            <w:pPr>
              <w:jc w:val="center"/>
            </w:pPr>
            <w:r w:rsidRPr="003F48DB">
              <w:rPr>
                <w:b/>
                <w:lang w:val="uk-UA"/>
              </w:rPr>
              <w:t>Послуги зернозбирального комбайну з оператором, із скошування і обмолоту посівів озимої пшениці  та соняшнику</w:t>
            </w:r>
            <w:r w:rsidRPr="00250F60">
              <w:rPr>
                <w:b/>
              </w:rPr>
              <w:t xml:space="preserve"> ДК 021:2015</w:t>
            </w:r>
            <w:r>
              <w:rPr>
                <w:b/>
              </w:rPr>
              <w:t>, код</w:t>
            </w:r>
            <w:r>
              <w:rPr>
                <w:b/>
                <w:lang w:val="uk-UA"/>
              </w:rPr>
              <w:t xml:space="preserve">  </w:t>
            </w:r>
            <w:r w:rsidRPr="00C72AEF">
              <w:rPr>
                <w:b/>
                <w:lang w:val="uk-UA"/>
              </w:rPr>
              <w:t>77110000-4 – Послуги, пов’язані з виробництвом сільськогосподарської продукції</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1A5AAE" w:rsidRPr="00250F60" w:rsidRDefault="001A5AAE" w:rsidP="00EE45D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A5AAE" w:rsidRPr="00250F60" w:rsidRDefault="001A5AAE" w:rsidP="00EE45DC">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1A5AAE" w:rsidRPr="00250F60" w:rsidRDefault="001A5AAE" w:rsidP="00EE45DC">
            <w:pPr>
              <w:jc w:val="center"/>
            </w:pPr>
          </w:p>
        </w:tc>
      </w:tr>
      <w:tr w:rsidR="001A5AAE" w:rsidRPr="00250F60" w:rsidTr="00EE45DC">
        <w:trPr>
          <w:trHeight w:val="307"/>
        </w:trPr>
        <w:tc>
          <w:tcPr>
            <w:tcW w:w="439" w:type="dxa"/>
            <w:tcBorders>
              <w:top w:val="nil"/>
              <w:left w:val="single" w:sz="4" w:space="0" w:color="auto"/>
              <w:bottom w:val="single" w:sz="4" w:space="0" w:color="auto"/>
              <w:right w:val="single" w:sz="4" w:space="0" w:color="auto"/>
            </w:tcBorders>
            <w:shd w:val="clear" w:color="auto" w:fill="auto"/>
            <w:noWrap/>
            <w:hideMark/>
          </w:tcPr>
          <w:p w:rsidR="001A5AAE" w:rsidRPr="00540AA1" w:rsidRDefault="001A5AAE" w:rsidP="00EE45DC">
            <w:pPr>
              <w:numPr>
                <w:ilvl w:val="0"/>
                <w:numId w:val="2"/>
              </w:numPr>
              <w:ind w:left="360"/>
              <w:jc w:val="center"/>
            </w:pPr>
            <w:r>
              <w:t>1.</w:t>
            </w:r>
          </w:p>
        </w:tc>
        <w:tc>
          <w:tcPr>
            <w:tcW w:w="6121" w:type="dxa"/>
            <w:tcBorders>
              <w:top w:val="single" w:sz="4" w:space="0" w:color="auto"/>
              <w:left w:val="nil"/>
              <w:bottom w:val="single" w:sz="4" w:space="0" w:color="auto"/>
              <w:right w:val="single" w:sz="4" w:space="0" w:color="auto"/>
            </w:tcBorders>
            <w:shd w:val="clear" w:color="auto" w:fill="auto"/>
            <w:noWrap/>
            <w:hideMark/>
          </w:tcPr>
          <w:p w:rsidR="001A5AAE" w:rsidRPr="00250F60" w:rsidRDefault="001A5AAE" w:rsidP="00EE45DC">
            <w:r w:rsidRPr="00250F60">
              <w:t xml:space="preserve">Послуги зі збирання </w:t>
            </w:r>
            <w:r>
              <w:rPr>
                <w:lang w:val="uk-UA"/>
              </w:rPr>
              <w:t xml:space="preserve">врожаю </w:t>
            </w:r>
            <w:r w:rsidRPr="00250F60">
              <w:t>пшениці озимої</w:t>
            </w:r>
          </w:p>
        </w:tc>
        <w:tc>
          <w:tcPr>
            <w:tcW w:w="993" w:type="dxa"/>
            <w:tcBorders>
              <w:top w:val="single" w:sz="4" w:space="0" w:color="auto"/>
              <w:left w:val="nil"/>
              <w:bottom w:val="single" w:sz="4" w:space="0" w:color="auto"/>
              <w:right w:val="single" w:sz="4" w:space="0" w:color="auto"/>
            </w:tcBorders>
            <w:shd w:val="clear" w:color="auto" w:fill="auto"/>
          </w:tcPr>
          <w:p w:rsidR="001A5AAE" w:rsidRPr="00C00B47" w:rsidRDefault="00C00B47" w:rsidP="00EE45DC">
            <w:pPr>
              <w:jc w:val="center"/>
              <w:rPr>
                <w:lang w:val="uk-UA"/>
              </w:rPr>
            </w:pPr>
            <w:r w:rsidRPr="00C00B47">
              <w:rPr>
                <w:lang w:val="uk-UA"/>
              </w:rPr>
              <w:t>128</w:t>
            </w:r>
          </w:p>
        </w:tc>
        <w:tc>
          <w:tcPr>
            <w:tcW w:w="1275" w:type="dxa"/>
            <w:tcBorders>
              <w:top w:val="single" w:sz="4" w:space="0" w:color="auto"/>
              <w:left w:val="nil"/>
              <w:bottom w:val="single" w:sz="4" w:space="0" w:color="auto"/>
              <w:right w:val="single" w:sz="4" w:space="0" w:color="auto"/>
            </w:tcBorders>
            <w:shd w:val="clear" w:color="auto" w:fill="auto"/>
            <w:noWrap/>
            <w:hideMark/>
          </w:tcPr>
          <w:p w:rsidR="001A5AAE" w:rsidRPr="00250F60" w:rsidRDefault="001A5AAE" w:rsidP="00EE45DC">
            <w:pPr>
              <w:jc w:val="center"/>
            </w:pPr>
            <w:r w:rsidRPr="00250F60">
              <w:t>послуга</w:t>
            </w:r>
          </w:p>
        </w:tc>
        <w:tc>
          <w:tcPr>
            <w:tcW w:w="850" w:type="dxa"/>
            <w:tcBorders>
              <w:top w:val="single" w:sz="4" w:space="0" w:color="auto"/>
              <w:left w:val="nil"/>
              <w:bottom w:val="single" w:sz="4" w:space="0" w:color="auto"/>
              <w:right w:val="single" w:sz="4" w:space="0" w:color="auto"/>
            </w:tcBorders>
            <w:shd w:val="clear" w:color="auto" w:fill="auto"/>
          </w:tcPr>
          <w:p w:rsidR="001A5AAE" w:rsidRPr="00250F60" w:rsidRDefault="001A5AAE" w:rsidP="00EE45DC">
            <w:pPr>
              <w:jc w:val="center"/>
            </w:pPr>
            <w:r w:rsidRPr="00250F60">
              <w:t>1</w:t>
            </w:r>
          </w:p>
        </w:tc>
      </w:tr>
      <w:tr w:rsidR="001A5AAE" w:rsidRPr="00250F60" w:rsidTr="00EE45DC">
        <w:trPr>
          <w:trHeight w:val="22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A5AAE" w:rsidRPr="00250F60" w:rsidRDefault="001A5AAE" w:rsidP="00EE45DC">
            <w:pPr>
              <w:numPr>
                <w:ilvl w:val="0"/>
                <w:numId w:val="2"/>
              </w:numPr>
              <w:ind w:left="360"/>
              <w:jc w:val="center"/>
            </w:pPr>
          </w:p>
        </w:tc>
        <w:tc>
          <w:tcPr>
            <w:tcW w:w="6121" w:type="dxa"/>
            <w:tcBorders>
              <w:left w:val="nil"/>
              <w:bottom w:val="single" w:sz="4" w:space="0" w:color="auto"/>
              <w:right w:val="single" w:sz="4" w:space="0" w:color="auto"/>
            </w:tcBorders>
            <w:shd w:val="clear" w:color="auto" w:fill="auto"/>
            <w:noWrap/>
            <w:hideMark/>
          </w:tcPr>
          <w:p w:rsidR="001A5AAE" w:rsidRPr="008758F5" w:rsidRDefault="001A5AAE" w:rsidP="00EE45DC">
            <w:pPr>
              <w:rPr>
                <w:lang w:val="uk-UA"/>
              </w:rPr>
            </w:pPr>
            <w:r w:rsidRPr="00250F60">
              <w:t xml:space="preserve">Послуги зі збирання </w:t>
            </w:r>
            <w:r>
              <w:rPr>
                <w:lang w:val="uk-UA"/>
              </w:rPr>
              <w:t>врожаю соняшнику</w:t>
            </w:r>
          </w:p>
        </w:tc>
        <w:tc>
          <w:tcPr>
            <w:tcW w:w="993" w:type="dxa"/>
            <w:tcBorders>
              <w:left w:val="nil"/>
              <w:bottom w:val="single" w:sz="4" w:space="0" w:color="auto"/>
              <w:right w:val="single" w:sz="4" w:space="0" w:color="auto"/>
            </w:tcBorders>
            <w:shd w:val="clear" w:color="auto" w:fill="auto"/>
          </w:tcPr>
          <w:p w:rsidR="001A5AAE" w:rsidRPr="00C00B47" w:rsidRDefault="00C00B47" w:rsidP="00EE45DC">
            <w:pPr>
              <w:jc w:val="center"/>
              <w:rPr>
                <w:lang w:val="uk-UA"/>
              </w:rPr>
            </w:pPr>
            <w:r w:rsidRPr="00C00B47">
              <w:rPr>
                <w:lang w:val="uk-UA"/>
              </w:rPr>
              <w:t>253</w:t>
            </w:r>
          </w:p>
        </w:tc>
        <w:tc>
          <w:tcPr>
            <w:tcW w:w="1275" w:type="dxa"/>
            <w:tcBorders>
              <w:left w:val="nil"/>
              <w:bottom w:val="single" w:sz="4" w:space="0" w:color="auto"/>
              <w:right w:val="single" w:sz="4" w:space="0" w:color="auto"/>
            </w:tcBorders>
            <w:shd w:val="clear" w:color="auto" w:fill="auto"/>
            <w:noWrap/>
            <w:hideMark/>
          </w:tcPr>
          <w:p w:rsidR="001A5AAE" w:rsidRPr="00250F60" w:rsidRDefault="001A5AAE" w:rsidP="00EE45DC">
            <w:pPr>
              <w:jc w:val="center"/>
            </w:pPr>
            <w:r w:rsidRPr="00250F60">
              <w:t>послуга</w:t>
            </w:r>
          </w:p>
        </w:tc>
        <w:tc>
          <w:tcPr>
            <w:tcW w:w="850" w:type="dxa"/>
            <w:tcBorders>
              <w:left w:val="nil"/>
              <w:bottom w:val="single" w:sz="4" w:space="0" w:color="auto"/>
              <w:right w:val="single" w:sz="4" w:space="0" w:color="auto"/>
            </w:tcBorders>
            <w:shd w:val="clear" w:color="auto" w:fill="auto"/>
          </w:tcPr>
          <w:p w:rsidR="001A5AAE" w:rsidRPr="00250F60" w:rsidRDefault="001A5AAE" w:rsidP="00EE45DC">
            <w:pPr>
              <w:jc w:val="center"/>
            </w:pPr>
            <w:r w:rsidRPr="00250F60">
              <w:t>1</w:t>
            </w:r>
          </w:p>
        </w:tc>
      </w:tr>
    </w:tbl>
    <w:p w:rsidR="001A5AAE" w:rsidRDefault="001A5AAE" w:rsidP="001A5AAE">
      <w:pPr>
        <w:widowControl w:val="0"/>
        <w:autoSpaceDE w:val="0"/>
        <w:jc w:val="center"/>
        <w:rPr>
          <w:b/>
          <w:sz w:val="28"/>
          <w:szCs w:val="28"/>
        </w:rPr>
      </w:pPr>
    </w:p>
    <w:p w:rsidR="001A5AAE" w:rsidRDefault="001A5AAE" w:rsidP="001A5AAE">
      <w:pPr>
        <w:rPr>
          <w:b/>
          <w:lang w:val="uk-UA"/>
        </w:rPr>
      </w:pPr>
    </w:p>
    <w:p w:rsidR="001A5AAE" w:rsidRDefault="001A5AAE" w:rsidP="001A5AAE">
      <w:pPr>
        <w:rPr>
          <w:b/>
          <w:u w:val="single"/>
          <w:lang w:val="uk-UA"/>
        </w:rPr>
      </w:pPr>
      <w:r w:rsidRPr="00D232D7">
        <w:rPr>
          <w:b/>
          <w:u w:val="single"/>
          <w:lang w:val="uk-UA"/>
        </w:rPr>
        <w:t>Ви</w:t>
      </w:r>
      <w:r>
        <w:rPr>
          <w:b/>
          <w:u w:val="single"/>
          <w:lang w:val="uk-UA"/>
        </w:rPr>
        <w:t>моги до предмета закупівлі:</w:t>
      </w:r>
    </w:p>
    <w:p w:rsidR="001A5AAE" w:rsidRDefault="001A5AAE" w:rsidP="001A5AAE">
      <w:pPr>
        <w:jc w:val="both"/>
        <w:rPr>
          <w:lang w:val="uk-UA"/>
        </w:rPr>
      </w:pPr>
      <w:r w:rsidRPr="00241E7C">
        <w:rPr>
          <w:lang w:val="uk-UA"/>
        </w:rPr>
        <w:t xml:space="preserve">1. </w:t>
      </w:r>
      <w:r>
        <w:rPr>
          <w:lang w:val="uk-UA"/>
        </w:rPr>
        <w:t>Місце поставки послуг: 51300 с.м.т. Юр’ївка, Дніпропетровська область, землі учбового господарства ДНЗ «Професійно-технічне училище № 81».</w:t>
      </w:r>
    </w:p>
    <w:p w:rsidR="001A5AAE" w:rsidRDefault="001A5AAE" w:rsidP="001A5AAE">
      <w:pPr>
        <w:jc w:val="both"/>
      </w:pPr>
      <w:r>
        <w:rPr>
          <w:lang w:val="uk-UA"/>
        </w:rPr>
        <w:t xml:space="preserve">2. Послуги повинні надаватися зернозбиральним комбайном. </w:t>
      </w:r>
    </w:p>
    <w:p w:rsidR="001A5AAE" w:rsidRPr="00810F64" w:rsidRDefault="001A5AAE" w:rsidP="001A5AAE">
      <w:pPr>
        <w:jc w:val="both"/>
        <w:rPr>
          <w:color w:val="000000"/>
          <w:lang w:val="uk-UA"/>
        </w:rPr>
      </w:pPr>
      <w:r w:rsidRPr="00810F64">
        <w:rPr>
          <w:color w:val="000000"/>
          <w:lang w:val="uk-UA"/>
        </w:rPr>
        <w:t xml:space="preserve">3. У комплектації комбайна повинно бути спецобладнання для обмолоту с.-г. культур </w:t>
      </w:r>
      <w:r w:rsidRPr="00AA667D">
        <w:rPr>
          <w:color w:val="000000"/>
          <w:lang w:val="uk-UA"/>
        </w:rPr>
        <w:t>та наявність подрібнювача соломистої маси з розкиданням її по полю.</w:t>
      </w:r>
    </w:p>
    <w:p w:rsidR="001A5AAE" w:rsidRDefault="001A5AAE" w:rsidP="001A5AAE">
      <w:pPr>
        <w:jc w:val="both"/>
        <w:rPr>
          <w:lang w:val="uk-UA"/>
        </w:rPr>
      </w:pPr>
      <w:r>
        <w:rPr>
          <w:lang w:val="uk-UA"/>
        </w:rPr>
        <w:t>4. Втрата зерна при обмолоті не повинна перевищувати допустимих значень ТТХ комбайна.</w:t>
      </w:r>
      <w:r w:rsidRPr="009210A9">
        <w:t xml:space="preserve"> </w:t>
      </w:r>
    </w:p>
    <w:p w:rsidR="001A5AAE" w:rsidRDefault="001A5AAE" w:rsidP="001A5AAE">
      <w:pPr>
        <w:jc w:val="both"/>
        <w:rPr>
          <w:lang w:val="uk-UA"/>
        </w:rPr>
      </w:pPr>
      <w:r>
        <w:rPr>
          <w:lang w:val="uk-UA"/>
        </w:rPr>
        <w:t>5</w:t>
      </w:r>
      <w:r w:rsidRPr="009210A9">
        <w:rPr>
          <w:lang w:val="uk-UA"/>
        </w:rPr>
        <w:t>. Транспортування необхідної техніки до місця надання послуг здійснюється Виконавцем за його рахунок і входить у вартість послуг.</w:t>
      </w:r>
    </w:p>
    <w:p w:rsidR="001A5AAE" w:rsidRPr="0023019A" w:rsidRDefault="001A5AAE" w:rsidP="001A5AAE">
      <w:pPr>
        <w:jc w:val="both"/>
        <w:rPr>
          <w:color w:val="000000"/>
          <w:lang w:val="uk-UA"/>
        </w:rPr>
      </w:pPr>
      <w:r w:rsidRPr="00810F64">
        <w:rPr>
          <w:color w:val="000000"/>
          <w:lang w:val="uk-UA"/>
        </w:rPr>
        <w:t>6</w:t>
      </w:r>
      <w:r w:rsidRPr="0023019A">
        <w:rPr>
          <w:color w:val="000000"/>
          <w:lang w:val="uk-UA"/>
        </w:rPr>
        <w:t>. Забезпеченість паливно-мастильними матеріалами проводиться за рахунок Замовника.</w:t>
      </w:r>
    </w:p>
    <w:p w:rsidR="001A5AAE" w:rsidRPr="0023019A" w:rsidRDefault="001A5AAE" w:rsidP="001A5AAE">
      <w:pPr>
        <w:jc w:val="both"/>
        <w:rPr>
          <w:lang w:val="uk-UA"/>
        </w:rPr>
      </w:pPr>
      <w:r w:rsidRPr="0023019A">
        <w:rPr>
          <w:lang w:val="uk-UA"/>
        </w:rPr>
        <w:t>7. Управління (керування) комбайном, що задіян в надані послуги, його технічне обслуговування та ремонт в процесі експлуатації за цільовим призначенням проводяться екіпажем Учасника, при цьому екіпаж не вступає у трудові відносини з Замовником.</w:t>
      </w:r>
    </w:p>
    <w:p w:rsidR="001A5AAE" w:rsidRPr="0023019A" w:rsidRDefault="001A5AAE" w:rsidP="001A5AAE">
      <w:pPr>
        <w:jc w:val="both"/>
        <w:rPr>
          <w:color w:val="000000"/>
          <w:lang w:val="uk-UA"/>
        </w:rPr>
      </w:pPr>
      <w:r w:rsidRPr="0023019A">
        <w:rPr>
          <w:color w:val="000000"/>
          <w:lang w:val="uk-UA"/>
        </w:rPr>
        <w:t xml:space="preserve">8. Охорону сільськогосподарської техніки Учасника, а також харчування  та проживання працівників, які будуть залучені при наданні послуг забезпечує </w:t>
      </w:r>
      <w:r w:rsidRPr="0023019A">
        <w:rPr>
          <w:lang w:val="uk-UA"/>
        </w:rPr>
        <w:t>Виконавець.</w:t>
      </w:r>
    </w:p>
    <w:p w:rsidR="001A5AAE" w:rsidRPr="0023019A" w:rsidRDefault="001A5AAE" w:rsidP="001A5AAE">
      <w:pPr>
        <w:jc w:val="both"/>
        <w:rPr>
          <w:lang w:val="uk-UA"/>
        </w:rPr>
      </w:pPr>
      <w:r w:rsidRPr="0023019A">
        <w:rPr>
          <w:lang w:val="uk-UA"/>
        </w:rPr>
        <w:t>9. Учасник повинен передбачити застосування заходів із захисту довкілля під час надання послуг відповідно до законодавства.</w:t>
      </w:r>
    </w:p>
    <w:p w:rsidR="001A5AAE" w:rsidRPr="0023019A" w:rsidRDefault="001A5AAE" w:rsidP="001A5AAE">
      <w:pPr>
        <w:jc w:val="both"/>
        <w:rPr>
          <w:lang w:val="uk-UA"/>
        </w:rPr>
      </w:pPr>
      <w:r w:rsidRPr="0023019A">
        <w:rPr>
          <w:lang w:val="uk-UA"/>
        </w:rPr>
        <w:t>10. На місці виконання послуг Виконавець зобов’язаний вжити необхідні заходи по техніці безпеки і пожежної безпеки.</w:t>
      </w:r>
    </w:p>
    <w:p w:rsidR="001A5AAE" w:rsidRPr="0023019A" w:rsidRDefault="001A5AAE" w:rsidP="001A5AAE">
      <w:pPr>
        <w:jc w:val="both"/>
      </w:pPr>
      <w:r w:rsidRPr="0023019A">
        <w:rPr>
          <w:lang w:val="uk-UA"/>
        </w:rPr>
        <w:lastRenderedPageBreak/>
        <w:t xml:space="preserve">11. </w:t>
      </w:r>
      <w:r w:rsidRPr="0023019A">
        <w:t>Дата виїзду на поле та обсяг запланованих  робіт по збиранню зернових культур на конкретну дату визначається замовником у заявці, яка надсилається Виконавцю на його електронну адресу. Надання послуг повинно бути розпочато не пізніше 3 (</w:t>
      </w:r>
      <w:proofErr w:type="gramStart"/>
      <w:r w:rsidRPr="0023019A">
        <w:t>трьох)  календарних</w:t>
      </w:r>
      <w:proofErr w:type="gramEnd"/>
      <w:r w:rsidRPr="0023019A">
        <w:t xml:space="preserve"> днів після отримання електронної заявки Замовника  у строки, визначені у такій заявці.</w:t>
      </w:r>
    </w:p>
    <w:p w:rsidR="001A5AAE" w:rsidRPr="0023019A" w:rsidRDefault="001A5AAE" w:rsidP="001A5AAE">
      <w:pPr>
        <w:jc w:val="both"/>
        <w:rPr>
          <w:color w:val="000000"/>
          <w:lang w:val="uk-UA"/>
        </w:rPr>
      </w:pPr>
      <w:r w:rsidRPr="0023019A">
        <w:rPr>
          <w:color w:val="000000"/>
          <w:lang w:val="uk-UA"/>
        </w:rPr>
        <w:t xml:space="preserve">12. Умови збирання врожаю не менше 20-25 га/день, в залежності від погодних умов, в термін   (строк поставки) по </w:t>
      </w:r>
      <w:r w:rsidR="00C00B47" w:rsidRPr="00C00B47">
        <w:rPr>
          <w:color w:val="000000"/>
          <w:lang w:val="uk-UA"/>
        </w:rPr>
        <w:t>10</w:t>
      </w:r>
      <w:r w:rsidRPr="00C00B47">
        <w:rPr>
          <w:color w:val="000000"/>
          <w:lang w:val="uk-UA"/>
        </w:rPr>
        <w:t>.11</w:t>
      </w:r>
      <w:r w:rsidR="009B05B0" w:rsidRPr="00C00B47">
        <w:rPr>
          <w:color w:val="000000"/>
          <w:lang w:val="uk-UA"/>
        </w:rPr>
        <w:t>.2022</w:t>
      </w:r>
      <w:r w:rsidRPr="0023019A">
        <w:rPr>
          <w:color w:val="000000"/>
          <w:lang w:val="uk-UA"/>
        </w:rPr>
        <w:t xml:space="preserve"> р.</w:t>
      </w:r>
    </w:p>
    <w:p w:rsidR="001A5AAE" w:rsidRPr="0023019A" w:rsidRDefault="001A5AAE" w:rsidP="001A5AAE">
      <w:pPr>
        <w:jc w:val="both"/>
        <w:rPr>
          <w:lang w:val="uk-UA"/>
        </w:rPr>
      </w:pPr>
      <w:r w:rsidRPr="0023019A">
        <w:rPr>
          <w:lang w:val="uk-UA"/>
        </w:rPr>
        <w:t>13. Виконавець повинен надавати можливість безперешкодно здійснювати контроль за своєю діяльністю Замовнику на всіх стадіях надання послуг.</w:t>
      </w:r>
    </w:p>
    <w:p w:rsidR="001A5AAE" w:rsidRPr="00AA32CE" w:rsidRDefault="001A5AAE" w:rsidP="001A5AAE">
      <w:pPr>
        <w:tabs>
          <w:tab w:val="left" w:pos="9423"/>
        </w:tabs>
        <w:ind w:right="-37"/>
        <w:jc w:val="both"/>
        <w:rPr>
          <w:color w:val="000000"/>
          <w:spacing w:val="-4"/>
          <w:sz w:val="22"/>
          <w:szCs w:val="22"/>
          <w:lang w:eastAsia="ar-SA"/>
        </w:rPr>
      </w:pPr>
      <w:r w:rsidRPr="0023019A">
        <w:rPr>
          <w:lang w:val="uk-UA"/>
        </w:rPr>
        <w:t xml:space="preserve">14. Умови та порядок розрахунків: </w:t>
      </w:r>
      <w:r w:rsidRPr="0023019A">
        <w:rPr>
          <w:color w:val="000000"/>
          <w:sz w:val="22"/>
          <w:szCs w:val="22"/>
        </w:rPr>
        <w:t xml:space="preserve">Оплата здійснюється на підставі </w:t>
      </w:r>
      <w:r w:rsidRPr="0023019A">
        <w:rPr>
          <w:color w:val="000000"/>
          <w:sz w:val="22"/>
          <w:szCs w:val="22"/>
          <w:lang w:val="uk-UA"/>
        </w:rPr>
        <w:t xml:space="preserve">укладеного </w:t>
      </w:r>
      <w:r w:rsidRPr="0023019A">
        <w:rPr>
          <w:color w:val="000000"/>
          <w:sz w:val="22"/>
          <w:szCs w:val="22"/>
        </w:rPr>
        <w:t>договору</w:t>
      </w:r>
      <w:r w:rsidRPr="0023019A">
        <w:rPr>
          <w:lang w:val="uk-UA"/>
        </w:rPr>
        <w:t xml:space="preserve"> після підписання Сторонами Акта приймання-передачі наданих послуг, на підставі рахунку та акта</w:t>
      </w:r>
      <w:r w:rsidRPr="0023019A">
        <w:rPr>
          <w:color w:val="000000"/>
          <w:sz w:val="22"/>
          <w:szCs w:val="22"/>
        </w:rPr>
        <w:t xml:space="preserve">. </w:t>
      </w:r>
      <w:r w:rsidRPr="0023019A">
        <w:rPr>
          <w:color w:val="000000"/>
          <w:spacing w:val="-4"/>
          <w:sz w:val="22"/>
          <w:szCs w:val="22"/>
          <w:lang w:eastAsia="ar-SA"/>
        </w:rPr>
        <w:t>Розрахунки за в</w:t>
      </w:r>
      <w:r w:rsidRPr="00AA32CE">
        <w:rPr>
          <w:color w:val="000000"/>
          <w:spacing w:val="-4"/>
          <w:sz w:val="22"/>
          <w:szCs w:val="22"/>
          <w:lang w:eastAsia="ar-SA"/>
        </w:rPr>
        <w:t>иконані послуги проводяться</w:t>
      </w:r>
      <w:r w:rsidRPr="00AA32CE">
        <w:rPr>
          <w:b/>
          <w:color w:val="000000"/>
          <w:spacing w:val="-4"/>
          <w:sz w:val="22"/>
          <w:szCs w:val="22"/>
          <w:lang w:eastAsia="ar-SA"/>
        </w:rPr>
        <w:t xml:space="preserve"> </w:t>
      </w:r>
      <w:r w:rsidRPr="00AA32CE">
        <w:rPr>
          <w:color w:val="000000"/>
          <w:spacing w:val="-4"/>
          <w:sz w:val="22"/>
          <w:szCs w:val="22"/>
          <w:lang w:eastAsia="ar-SA"/>
        </w:rPr>
        <w:t>після їх закінчення</w:t>
      </w:r>
      <w:r w:rsidRPr="00AA32CE">
        <w:rPr>
          <w:b/>
          <w:color w:val="000000"/>
          <w:spacing w:val="-4"/>
          <w:sz w:val="22"/>
          <w:szCs w:val="22"/>
          <w:lang w:eastAsia="ar-SA"/>
        </w:rPr>
        <w:t xml:space="preserve"> </w:t>
      </w:r>
      <w:r w:rsidRPr="00AA32CE">
        <w:rPr>
          <w:color w:val="000000"/>
          <w:spacing w:val="-4"/>
          <w:sz w:val="22"/>
          <w:szCs w:val="22"/>
          <w:lang w:eastAsia="ar-SA"/>
        </w:rPr>
        <w:t>шляхом безготівкового перерахування коштів на розрахунко</w:t>
      </w:r>
      <w:r w:rsidR="009B05B0">
        <w:rPr>
          <w:color w:val="000000"/>
          <w:spacing w:val="-4"/>
          <w:sz w:val="22"/>
          <w:szCs w:val="22"/>
          <w:lang w:eastAsia="ar-SA"/>
        </w:rPr>
        <w:t xml:space="preserve">вий рахунок Виконавця протягом </w:t>
      </w:r>
      <w:r w:rsidR="009B05B0">
        <w:rPr>
          <w:color w:val="000000"/>
          <w:spacing w:val="-4"/>
          <w:sz w:val="22"/>
          <w:szCs w:val="22"/>
          <w:lang w:val="uk-UA" w:eastAsia="ar-SA"/>
        </w:rPr>
        <w:t>30</w:t>
      </w:r>
      <w:r>
        <w:rPr>
          <w:color w:val="000000"/>
          <w:spacing w:val="-4"/>
          <w:sz w:val="22"/>
          <w:szCs w:val="22"/>
          <w:lang w:val="uk-UA" w:eastAsia="ar-SA"/>
        </w:rPr>
        <w:t xml:space="preserve"> (</w:t>
      </w:r>
      <w:r w:rsidR="009B05B0">
        <w:rPr>
          <w:color w:val="000000"/>
          <w:spacing w:val="-4"/>
          <w:sz w:val="22"/>
          <w:szCs w:val="22"/>
          <w:lang w:val="uk-UA" w:eastAsia="ar-SA"/>
        </w:rPr>
        <w:t>тридцяти</w:t>
      </w:r>
      <w:r>
        <w:rPr>
          <w:color w:val="000000"/>
          <w:spacing w:val="-4"/>
          <w:sz w:val="22"/>
          <w:szCs w:val="22"/>
          <w:lang w:val="uk-UA" w:eastAsia="ar-SA"/>
        </w:rPr>
        <w:t>)</w:t>
      </w:r>
      <w:r w:rsidRPr="00AA32CE">
        <w:rPr>
          <w:color w:val="000000"/>
          <w:spacing w:val="-4"/>
          <w:sz w:val="22"/>
          <w:szCs w:val="22"/>
          <w:lang w:eastAsia="ar-SA"/>
        </w:rPr>
        <w:t xml:space="preserve"> днів з дати підписання акту приймання виконаних робіт</w:t>
      </w:r>
      <w:r>
        <w:rPr>
          <w:color w:val="000000"/>
          <w:spacing w:val="-4"/>
          <w:sz w:val="22"/>
          <w:szCs w:val="22"/>
          <w:lang w:val="uk-UA" w:eastAsia="ar-SA"/>
        </w:rPr>
        <w:t>/надання послуг,</w:t>
      </w:r>
      <w:r w:rsidRPr="00AA32CE">
        <w:rPr>
          <w:color w:val="000000"/>
          <w:spacing w:val="-4"/>
          <w:sz w:val="22"/>
          <w:szCs w:val="22"/>
          <w:lang w:eastAsia="ar-SA"/>
        </w:rPr>
        <w:t xml:space="preserve"> </w:t>
      </w:r>
      <w:r w:rsidRPr="00AA32CE">
        <w:rPr>
          <w:sz w:val="22"/>
          <w:szCs w:val="22"/>
        </w:rPr>
        <w:t>за умови своєчасного надходження коштів на розрахунковий рахунок Замовника</w:t>
      </w:r>
      <w:r w:rsidRPr="00AA32CE">
        <w:rPr>
          <w:color w:val="000000"/>
          <w:spacing w:val="-4"/>
          <w:sz w:val="22"/>
          <w:szCs w:val="22"/>
          <w:lang w:eastAsia="ar-SA"/>
        </w:rPr>
        <w:t xml:space="preserve">. </w:t>
      </w:r>
    </w:p>
    <w:p w:rsidR="001A5AAE" w:rsidRPr="00AA32CE" w:rsidRDefault="001A5AAE" w:rsidP="001A5AAE">
      <w:pPr>
        <w:tabs>
          <w:tab w:val="left" w:pos="9423"/>
        </w:tabs>
        <w:ind w:right="-37"/>
        <w:jc w:val="both"/>
        <w:rPr>
          <w:color w:val="000000"/>
          <w:sz w:val="22"/>
          <w:szCs w:val="22"/>
        </w:rPr>
      </w:pPr>
      <w:r>
        <w:rPr>
          <w:color w:val="000000"/>
          <w:sz w:val="22"/>
          <w:szCs w:val="22"/>
        </w:rPr>
        <w:t>15</w:t>
      </w:r>
      <w:r w:rsidRPr="00AA32CE">
        <w:rPr>
          <w:color w:val="000000"/>
          <w:sz w:val="22"/>
          <w:szCs w:val="22"/>
        </w:rPr>
        <w:t xml:space="preserve">. </w:t>
      </w:r>
      <w:r w:rsidRPr="00AA32CE">
        <w:rPr>
          <w:sz w:val="22"/>
          <w:szCs w:val="22"/>
        </w:rPr>
        <w:t xml:space="preserve">Послуги по транспортуванню персоналу, зняттю, </w:t>
      </w:r>
      <w:proofErr w:type="gramStart"/>
      <w:r w:rsidRPr="00AA32CE">
        <w:rPr>
          <w:sz w:val="22"/>
          <w:szCs w:val="22"/>
        </w:rPr>
        <w:t>повірці,  установці</w:t>
      </w:r>
      <w:proofErr w:type="gramEnd"/>
      <w:r w:rsidRPr="00AA32CE">
        <w:rPr>
          <w:sz w:val="22"/>
          <w:szCs w:val="22"/>
        </w:rPr>
        <w:t xml:space="preserve"> та підключенню приборів  здійснюється за рахуно</w:t>
      </w:r>
      <w:r w:rsidRPr="0023019A">
        <w:rPr>
          <w:sz w:val="22"/>
          <w:szCs w:val="22"/>
        </w:rPr>
        <w:t xml:space="preserve">к  </w:t>
      </w:r>
      <w:r w:rsidRPr="0023019A">
        <w:rPr>
          <w:sz w:val="22"/>
          <w:szCs w:val="22"/>
          <w:lang w:val="uk-UA"/>
        </w:rPr>
        <w:t>Виконавця</w:t>
      </w:r>
      <w:r w:rsidRPr="0023019A">
        <w:rPr>
          <w:sz w:val="22"/>
          <w:szCs w:val="22"/>
        </w:rPr>
        <w:t>.</w:t>
      </w:r>
      <w:r w:rsidRPr="00AA32CE">
        <w:rPr>
          <w:color w:val="000000"/>
          <w:sz w:val="22"/>
          <w:szCs w:val="22"/>
        </w:rPr>
        <w:t xml:space="preserve"> </w:t>
      </w:r>
    </w:p>
    <w:p w:rsidR="001A5AAE" w:rsidRDefault="001A5AAE" w:rsidP="001A5AAE">
      <w:pPr>
        <w:jc w:val="both"/>
      </w:pPr>
      <w:r>
        <w:rPr>
          <w:lang w:val="uk-UA"/>
        </w:rPr>
        <w:t xml:space="preserve">16. </w:t>
      </w:r>
      <w:r w:rsidRPr="00FA783A">
        <w:t xml:space="preserve">Техніка </w:t>
      </w:r>
      <w:r>
        <w:rPr>
          <w:lang w:val="uk-UA"/>
        </w:rPr>
        <w:t>Учасника</w:t>
      </w:r>
      <w:r w:rsidRPr="00FA783A">
        <w:t xml:space="preserve">, яка задіяна при наданні Послуг, повинна бути в технічно справному стані, з необхідною кількістю агрегатів, укомплектована засобами пожежогасіння. </w:t>
      </w:r>
    </w:p>
    <w:p w:rsidR="001A5AAE" w:rsidRDefault="001A5AAE" w:rsidP="001A5AAE">
      <w:pPr>
        <w:jc w:val="both"/>
      </w:pPr>
    </w:p>
    <w:p w:rsidR="001A5AAE" w:rsidRDefault="001A5AAE" w:rsidP="001A5AAE">
      <w:pPr>
        <w:pStyle w:val="a3"/>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rPr>
          <w:color w:val="333333"/>
          <w:shd w:val="clear" w:color="auto" w:fill="FFFFFF"/>
        </w:rPr>
      </w:pPr>
    </w:p>
    <w:p w:rsidR="001A5AAE" w:rsidRPr="00DC02C1" w:rsidRDefault="001A5AAE" w:rsidP="001A5AAE">
      <w:pPr>
        <w:pStyle w:val="a3"/>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t xml:space="preserve">                 </w:t>
      </w:r>
      <w:r w:rsidRPr="00DC02C1">
        <w:t>_______</w:t>
      </w:r>
      <w:r w:rsidRPr="00DC02C1">
        <w:tab/>
      </w:r>
      <w:r>
        <w:t xml:space="preserve">          </w:t>
      </w:r>
      <w:r w:rsidRPr="00DC02C1">
        <w:t>_____________</w:t>
      </w:r>
      <w:r w:rsidRPr="00DC02C1">
        <w:tab/>
      </w:r>
      <w:r w:rsidRPr="00DC02C1">
        <w:tab/>
      </w:r>
      <w:r w:rsidRPr="00DC02C1">
        <w:tab/>
        <w:t>___________</w:t>
      </w:r>
    </w:p>
    <w:p w:rsidR="001A5AAE" w:rsidRPr="00C72AEF" w:rsidRDefault="001A5AAE" w:rsidP="001A5AAE">
      <w:pPr>
        <w:ind w:firstLine="539"/>
        <w:jc w:val="both"/>
        <w:rPr>
          <w:i/>
          <w:iCs/>
          <w:sz w:val="20"/>
          <w:szCs w:val="20"/>
        </w:rPr>
      </w:pPr>
      <w:r w:rsidRPr="00C72AEF">
        <w:rPr>
          <w:i/>
          <w:iCs/>
          <w:sz w:val="20"/>
          <w:szCs w:val="20"/>
        </w:rPr>
        <w:t xml:space="preserve">Посада                            підпис уповноваженої особи Учасника </w:t>
      </w:r>
      <w:r w:rsidRPr="00C72AEF">
        <w:rPr>
          <w:i/>
          <w:iCs/>
          <w:sz w:val="20"/>
          <w:szCs w:val="20"/>
        </w:rPr>
        <w:tab/>
      </w:r>
      <w:r w:rsidRPr="00C72AEF">
        <w:rPr>
          <w:i/>
          <w:iCs/>
          <w:sz w:val="20"/>
          <w:szCs w:val="20"/>
        </w:rPr>
        <w:tab/>
      </w:r>
      <w:r w:rsidRPr="00C72AEF">
        <w:rPr>
          <w:i/>
          <w:iCs/>
          <w:sz w:val="20"/>
          <w:szCs w:val="20"/>
        </w:rPr>
        <w:tab/>
        <w:t xml:space="preserve">    ПІБ</w:t>
      </w:r>
    </w:p>
    <w:p w:rsidR="001A5AAE" w:rsidRDefault="001A5AAE" w:rsidP="001A5AAE">
      <w:pPr>
        <w:widowControl w:val="0"/>
        <w:ind w:right="113" w:firstLine="567"/>
        <w:contextualSpacing/>
        <w:jc w:val="both"/>
        <w:rPr>
          <w:b/>
          <w:i/>
          <w:iCs/>
          <w:lang w:val="uk-UA"/>
        </w:rPr>
      </w:pPr>
    </w:p>
    <w:p w:rsidR="001A5AAE" w:rsidRPr="00194285" w:rsidRDefault="001A5AAE" w:rsidP="001A5AAE">
      <w:pPr>
        <w:widowControl w:val="0"/>
        <w:ind w:right="113" w:firstLine="567"/>
        <w:contextualSpacing/>
        <w:jc w:val="both"/>
        <w:rPr>
          <w:lang w:val="uk-UA"/>
        </w:rPr>
      </w:pPr>
      <w:r w:rsidRPr="0015264D">
        <w:rPr>
          <w:b/>
          <w:i/>
          <w:iCs/>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b/>
          <w:i/>
          <w:iCs/>
        </w:rPr>
        <w:t>(за наявності)</w:t>
      </w:r>
      <w:r>
        <w:rPr>
          <w:b/>
          <w:i/>
          <w:iCs/>
          <w:lang w:val="uk-UA"/>
        </w:rPr>
        <w:t>.</w:t>
      </w:r>
    </w:p>
    <w:p w:rsidR="001A5AAE" w:rsidRDefault="001A5AAE" w:rsidP="001A5AAE"/>
    <w:p w:rsidR="001A5AAE" w:rsidRDefault="001A5AAE" w:rsidP="001A5AAE">
      <w:pPr>
        <w:ind w:left="720"/>
        <w:jc w:val="both"/>
      </w:pPr>
    </w:p>
    <w:p w:rsidR="001A5AAE" w:rsidRDefault="001A5AAE" w:rsidP="001A5AAE">
      <w:pPr>
        <w:ind w:left="720"/>
        <w:jc w:val="both"/>
      </w:pPr>
    </w:p>
    <w:p w:rsidR="001A5AAE" w:rsidRDefault="001A5AAE" w:rsidP="001A5AAE">
      <w:pPr>
        <w:ind w:left="720"/>
        <w:jc w:val="both"/>
      </w:pPr>
    </w:p>
    <w:p w:rsidR="001A5AAE" w:rsidRDefault="001A5AAE" w:rsidP="001A5AAE">
      <w:pPr>
        <w:ind w:left="-142"/>
        <w:jc w:val="right"/>
        <w:rPr>
          <w:b/>
          <w:i/>
          <w:lang w:val="uk-UA"/>
        </w:rPr>
      </w:pPr>
    </w:p>
    <w:p w:rsidR="001A5AAE" w:rsidRDefault="001A5AAE" w:rsidP="001A5AAE">
      <w:pPr>
        <w:ind w:left="-142"/>
        <w:jc w:val="right"/>
        <w:rPr>
          <w:b/>
          <w:i/>
          <w:lang w:val="uk-UA"/>
        </w:rPr>
      </w:pPr>
    </w:p>
    <w:p w:rsidR="001A5AAE" w:rsidRDefault="001A5AAE" w:rsidP="001A5AAE">
      <w:pPr>
        <w:ind w:left="-142"/>
        <w:jc w:val="right"/>
        <w:rPr>
          <w:b/>
          <w:i/>
          <w:lang w:val="uk-UA"/>
        </w:rPr>
      </w:pPr>
    </w:p>
    <w:p w:rsidR="001A5AAE" w:rsidRDefault="001A5AAE" w:rsidP="001A5AAE">
      <w:pPr>
        <w:ind w:left="-142"/>
        <w:jc w:val="right"/>
        <w:rPr>
          <w:b/>
          <w:i/>
          <w:lang w:val="uk-UA"/>
        </w:rPr>
      </w:pPr>
    </w:p>
    <w:p w:rsidR="001A5AAE" w:rsidRPr="00226BAF" w:rsidRDefault="001A5AAE" w:rsidP="001A5AAE">
      <w:pPr>
        <w:rPr>
          <w:lang w:val="uk-UA"/>
        </w:rPr>
      </w:pPr>
    </w:p>
    <w:p w:rsidR="001A5AAE" w:rsidRPr="00226BAF" w:rsidRDefault="001A5AAE" w:rsidP="001A5AAE">
      <w:pPr>
        <w:ind w:firstLine="709"/>
        <w:jc w:val="both"/>
        <w:rPr>
          <w:lang w:val="uk-UA"/>
        </w:rPr>
      </w:pPr>
    </w:p>
    <w:p w:rsidR="00F82B46" w:rsidRDefault="00F82B46">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pPr>
        <w:rPr>
          <w:lang w:val="uk-UA"/>
        </w:rPr>
      </w:pPr>
    </w:p>
    <w:p w:rsidR="009B05B0" w:rsidRDefault="009B05B0" w:rsidP="009B05B0">
      <w:pPr>
        <w:jc w:val="right"/>
        <w:rPr>
          <w:b/>
          <w:color w:val="000000"/>
          <w:lang w:val="uk-UA"/>
        </w:rPr>
      </w:pPr>
      <w:r>
        <w:rPr>
          <w:b/>
          <w:color w:val="000000"/>
          <w:lang w:val="uk-UA"/>
        </w:rPr>
        <w:lastRenderedPageBreak/>
        <w:t xml:space="preserve">Додаток 2 </w:t>
      </w:r>
    </w:p>
    <w:p w:rsidR="009B05B0" w:rsidRPr="001A5AAE" w:rsidRDefault="009B05B0" w:rsidP="009B05B0">
      <w:pPr>
        <w:ind w:left="-142"/>
        <w:jc w:val="right"/>
        <w:rPr>
          <w:i/>
          <w:lang w:val="uk-UA"/>
        </w:rPr>
      </w:pPr>
      <w:r w:rsidRPr="001A5AAE">
        <w:rPr>
          <w:i/>
          <w:lang w:val="uk-UA"/>
        </w:rPr>
        <w:t xml:space="preserve">До оголошення </w:t>
      </w:r>
    </w:p>
    <w:p w:rsidR="009B05B0" w:rsidRPr="001A5AAE" w:rsidRDefault="009B05B0" w:rsidP="009B05B0">
      <w:pPr>
        <w:ind w:left="-142"/>
        <w:jc w:val="right"/>
        <w:rPr>
          <w:i/>
          <w:lang w:val="uk-UA"/>
        </w:rPr>
      </w:pPr>
      <w:r w:rsidRPr="001A5AAE">
        <w:rPr>
          <w:i/>
          <w:lang w:val="uk-UA"/>
        </w:rPr>
        <w:t>про проведення спрощеної закупівлі</w:t>
      </w:r>
    </w:p>
    <w:p w:rsidR="009B05B0" w:rsidRDefault="009B05B0" w:rsidP="009B05B0">
      <w:pPr>
        <w:jc w:val="right"/>
        <w:rPr>
          <w:b/>
          <w:color w:val="000000"/>
          <w:lang w:val="uk-UA"/>
        </w:rPr>
      </w:pPr>
    </w:p>
    <w:p w:rsidR="009B05B0" w:rsidRDefault="009B05B0" w:rsidP="009B05B0">
      <w:pPr>
        <w:jc w:val="center"/>
        <w:rPr>
          <w:rFonts w:ascii="Arial" w:hAnsi="Arial"/>
          <w:b/>
          <w:color w:val="000000"/>
          <w:kern w:val="2"/>
          <w:lang w:val="uk-UA"/>
        </w:rPr>
      </w:pPr>
      <w:r>
        <w:rPr>
          <w:b/>
          <w:u w:val="single"/>
          <w:lang w:val="uk-UA"/>
        </w:rPr>
        <w:t>Вимоги до кваліфікації учасників та спосіб їх підтвердження</w:t>
      </w:r>
    </w:p>
    <w:tbl>
      <w:tblPr>
        <w:tblW w:w="9985" w:type="dxa"/>
        <w:tblInd w:w="-67" w:type="dxa"/>
        <w:tblLayout w:type="fixed"/>
        <w:tblCellMar>
          <w:left w:w="113" w:type="dxa"/>
        </w:tblCellMar>
        <w:tblLook w:val="04A0" w:firstRow="1" w:lastRow="0" w:firstColumn="1" w:lastColumn="0" w:noHBand="0" w:noVBand="1"/>
      </w:tblPr>
      <w:tblGrid>
        <w:gridCol w:w="2330"/>
        <w:gridCol w:w="7655"/>
      </w:tblGrid>
      <w:tr w:rsidR="009B05B0" w:rsidTr="00EE45DC">
        <w:tc>
          <w:tcPr>
            <w:tcW w:w="2330" w:type="dxa"/>
            <w:tcBorders>
              <w:top w:val="single" w:sz="4" w:space="0" w:color="000001"/>
              <w:left w:val="single" w:sz="4" w:space="0" w:color="000001"/>
              <w:bottom w:val="single" w:sz="4" w:space="0" w:color="000001"/>
              <w:right w:val="nil"/>
            </w:tcBorders>
            <w:hideMark/>
          </w:tcPr>
          <w:p w:rsidR="009B05B0" w:rsidRDefault="009B05B0" w:rsidP="00EE45DC">
            <w:pPr>
              <w:snapToGrid w:val="0"/>
              <w:jc w:val="both"/>
              <w:rPr>
                <w:rFonts w:eastAsia="Calibri"/>
                <w:kern w:val="2"/>
                <w:lang w:eastAsia="zh-CN"/>
              </w:rPr>
            </w:pPr>
            <w:r>
              <w:rPr>
                <w:b/>
                <w:kern w:val="2"/>
                <w:lang w:val="uk-UA" w:eastAsia="zh-CN"/>
              </w:rPr>
              <w:t>1. Досвід виконання аналогічного договору</w:t>
            </w:r>
          </w:p>
        </w:tc>
        <w:tc>
          <w:tcPr>
            <w:tcW w:w="7655" w:type="dxa"/>
            <w:tcBorders>
              <w:top w:val="single" w:sz="4" w:space="0" w:color="000001"/>
              <w:left w:val="single" w:sz="4" w:space="0" w:color="000001"/>
              <w:bottom w:val="single" w:sz="4" w:space="0" w:color="000001"/>
              <w:right w:val="single" w:sz="4" w:space="0" w:color="000001"/>
            </w:tcBorders>
            <w:hideMark/>
          </w:tcPr>
          <w:p w:rsidR="009B05B0" w:rsidRDefault="009B05B0" w:rsidP="00EE45DC">
            <w:pPr>
              <w:ind w:left="-92"/>
              <w:jc w:val="both"/>
              <w:rPr>
                <w:rFonts w:eastAsia="Arial"/>
                <w:kern w:val="2"/>
                <w:lang w:val="uk-UA" w:eastAsia="zh-CN"/>
              </w:rPr>
            </w:pPr>
            <w:r>
              <w:rPr>
                <w:lang w:val="uk-UA"/>
              </w:rPr>
              <w:t xml:space="preserve">1.1. </w:t>
            </w:r>
            <w:r>
              <w:rPr>
                <w:kern w:val="2"/>
                <w:lang w:val="uk-UA" w:eastAsia="zh-CN"/>
              </w:rPr>
              <w:t xml:space="preserve">Довідка в довільній формі з інформацією про наявність </w:t>
            </w:r>
            <w:r>
              <w:rPr>
                <w:b/>
                <w:kern w:val="2"/>
                <w:lang w:val="uk-UA" w:eastAsia="zh-CN"/>
              </w:rPr>
              <w:t>повного</w:t>
            </w:r>
            <w:r>
              <w:rPr>
                <w:kern w:val="2"/>
                <w:lang w:val="uk-UA" w:eastAsia="zh-CN"/>
              </w:rPr>
              <w:t xml:space="preserve"> виконання аналогічного(них) договору(рів) за предметом закупівлі з підтверджуючими документами:</w:t>
            </w:r>
          </w:p>
          <w:p w:rsidR="009B05B0" w:rsidRDefault="009B05B0" w:rsidP="00EE45DC">
            <w:pPr>
              <w:ind w:left="-92"/>
              <w:jc w:val="both"/>
              <w:rPr>
                <w:rFonts w:eastAsiaTheme="minorEastAsia"/>
                <w:kern w:val="2"/>
                <w:lang w:val="uk-UA" w:eastAsia="zh-CN"/>
              </w:rPr>
            </w:pPr>
            <w:r>
              <w:rPr>
                <w:kern w:val="2"/>
                <w:lang w:val="uk-UA" w:eastAsia="zh-CN"/>
              </w:rPr>
              <w:t>1.2. оригінал або завірена належним чином копія договору</w:t>
            </w:r>
            <w:r>
              <w:rPr>
                <w:shd w:val="clear" w:color="auto" w:fill="FFFFFF"/>
                <w:lang w:val="uk-UA"/>
              </w:rPr>
              <w:t xml:space="preserve">  з усіма додатками (в тому числі специфікація) та додатковими угодами (у випадку наявності), які є невід’ємною частиною договору;</w:t>
            </w:r>
          </w:p>
          <w:p w:rsidR="009B05B0" w:rsidRDefault="009B05B0" w:rsidP="00EE45DC">
            <w:pPr>
              <w:ind w:left="-92"/>
              <w:jc w:val="both"/>
              <w:rPr>
                <w:kern w:val="2"/>
                <w:lang w:val="uk-UA" w:eastAsia="zh-CN"/>
              </w:rPr>
            </w:pPr>
            <w:r>
              <w:rPr>
                <w:kern w:val="2"/>
                <w:lang w:val="uk-UA" w:eastAsia="zh-CN"/>
              </w:rPr>
              <w:t xml:space="preserve">1.3. </w:t>
            </w:r>
            <w:r w:rsidRPr="00800683">
              <w:rPr>
                <w:kern w:val="2"/>
                <w:lang w:val="uk-UA" w:eastAsia="zh-CN"/>
              </w:rPr>
              <w:t xml:space="preserve">оригінал або завірена належним чином копія </w:t>
            </w:r>
            <w:r>
              <w:rPr>
                <w:kern w:val="2"/>
                <w:lang w:val="uk-UA" w:eastAsia="zh-CN"/>
              </w:rPr>
              <w:t xml:space="preserve">листа-відгука </w:t>
            </w:r>
            <w:r>
              <w:rPr>
                <w:shd w:val="clear" w:color="auto" w:fill="FFFFFF"/>
                <w:lang w:val="uk-UA"/>
              </w:rPr>
              <w:t>від контрагента, що підтверджує повне успішне виконання умов договору (</w:t>
            </w:r>
            <w:r>
              <w:rPr>
                <w:lang w:val="uk-UA"/>
              </w:rPr>
              <w:t xml:space="preserve">з обов’язковим зазначенням №, дати, предмету закупівлі, обсягів та строку дії договору на постачання товару за предметом закупівлі, завірені належним чином відповідною установою) </w:t>
            </w:r>
            <w:r>
              <w:rPr>
                <w:shd w:val="clear" w:color="auto" w:fill="FFFFFF"/>
                <w:lang w:val="uk-UA"/>
              </w:rPr>
              <w:t>та поставку товару належної якості</w:t>
            </w:r>
            <w:r>
              <w:rPr>
                <w:kern w:val="2"/>
                <w:lang w:val="uk-UA" w:eastAsia="zh-CN"/>
              </w:rPr>
              <w:t>.</w:t>
            </w:r>
          </w:p>
          <w:p w:rsidR="009B05B0" w:rsidRPr="006215C8" w:rsidRDefault="009B05B0" w:rsidP="00EE45DC">
            <w:pPr>
              <w:ind w:left="-116"/>
              <w:jc w:val="both"/>
              <w:rPr>
                <w:i/>
                <w:lang w:val="uk-UA" w:eastAsia="ar-SA"/>
              </w:rPr>
            </w:pPr>
            <w:r w:rsidRPr="006215C8">
              <w:rPr>
                <w:i/>
                <w:lang w:val="uk-UA"/>
              </w:rPr>
              <w:t xml:space="preserve">Аналогічним договором в розумінні цієї документації є договір про постачання товару, аналогічного до предмету даної закупівлі за ЄЗС ДК 021:2015, згідно цієї тендерної документації. </w:t>
            </w:r>
          </w:p>
          <w:p w:rsidR="009B05B0" w:rsidRDefault="009B05B0" w:rsidP="00EE45DC">
            <w:pPr>
              <w:ind w:left="-116"/>
              <w:jc w:val="both"/>
              <w:rPr>
                <w:rFonts w:eastAsia="Calibri"/>
                <w:kern w:val="2"/>
                <w:lang w:val="uk-UA" w:eastAsia="zh-CN"/>
              </w:rPr>
            </w:pPr>
            <w:r>
              <w:rPr>
                <w:b/>
                <w:kern w:val="2"/>
                <w:lang w:val="uk-UA" w:eastAsia="zh-CN"/>
              </w:rPr>
              <w:t>Інформація в довідці повинна відповідати копіям договорів,  та листам-відгукам.</w:t>
            </w:r>
          </w:p>
        </w:tc>
      </w:tr>
      <w:tr w:rsidR="009B05B0" w:rsidTr="00EE45DC">
        <w:tc>
          <w:tcPr>
            <w:tcW w:w="9985" w:type="dxa"/>
            <w:gridSpan w:val="2"/>
            <w:tcBorders>
              <w:top w:val="single" w:sz="4" w:space="0" w:color="000001"/>
              <w:left w:val="single" w:sz="4" w:space="0" w:color="000001"/>
              <w:bottom w:val="single" w:sz="4" w:space="0" w:color="000001"/>
              <w:right w:val="single" w:sz="4" w:space="0" w:color="000001"/>
            </w:tcBorders>
            <w:hideMark/>
          </w:tcPr>
          <w:p w:rsidR="009B05B0" w:rsidRDefault="009B05B0" w:rsidP="00EE45DC">
            <w:pPr>
              <w:snapToGrid w:val="0"/>
              <w:jc w:val="both"/>
              <w:rPr>
                <w:rFonts w:eastAsia="Calibri"/>
                <w:kern w:val="2"/>
                <w:lang w:eastAsia="zh-CN"/>
              </w:rPr>
            </w:pPr>
            <w:r>
              <w:rPr>
                <w:rFonts w:eastAsia="Calibri"/>
                <w:b/>
                <w:bCs/>
                <w:kern w:val="2"/>
                <w:lang w:val="uk-UA" w:eastAsia="zh-CN"/>
              </w:rPr>
              <w:t>2. Інші характеристики та вимоги:</w:t>
            </w:r>
          </w:p>
        </w:tc>
      </w:tr>
      <w:tr w:rsidR="009B05B0" w:rsidRPr="00C00B47" w:rsidTr="00EE45DC">
        <w:tc>
          <w:tcPr>
            <w:tcW w:w="9985" w:type="dxa"/>
            <w:gridSpan w:val="2"/>
            <w:tcBorders>
              <w:top w:val="single" w:sz="4" w:space="0" w:color="000001"/>
              <w:left w:val="single" w:sz="4" w:space="0" w:color="000001"/>
              <w:bottom w:val="single" w:sz="4" w:space="0" w:color="000001"/>
              <w:right w:val="single" w:sz="4" w:space="0" w:color="000001"/>
            </w:tcBorders>
            <w:hideMark/>
          </w:tcPr>
          <w:p w:rsidR="009B05B0" w:rsidRPr="00A05F85" w:rsidRDefault="009B05B0" w:rsidP="00EE45DC">
            <w:pPr>
              <w:spacing w:after="200"/>
              <w:jc w:val="both"/>
              <w:rPr>
                <w:lang w:val="uk-UA"/>
              </w:rPr>
            </w:pPr>
            <w:r>
              <w:rPr>
                <w:lang w:val="uk-UA"/>
              </w:rPr>
              <w:t>2</w:t>
            </w:r>
            <w:r w:rsidRPr="00A05F85">
              <w:rPr>
                <w:lang w:val="uk-UA"/>
              </w:rPr>
              <w:t xml:space="preserve">.1. Для фізичних осіб, фізичних осіб- підприємців: </w:t>
            </w:r>
          </w:p>
          <w:p w:rsidR="009B05B0" w:rsidRPr="00A05F85" w:rsidRDefault="009B05B0" w:rsidP="00EE45DC">
            <w:pPr>
              <w:spacing w:after="200"/>
              <w:jc w:val="both"/>
              <w:rPr>
                <w:lang w:val="uk-UA"/>
              </w:rPr>
            </w:pPr>
            <w:r w:rsidRPr="00A05F85">
              <w:rPr>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p>
          <w:p w:rsidR="009B05B0" w:rsidRPr="00A05F85" w:rsidRDefault="009B05B0" w:rsidP="00EE45DC">
            <w:pPr>
              <w:spacing w:after="200"/>
              <w:jc w:val="both"/>
              <w:rPr>
                <w:lang w:val="uk-UA"/>
              </w:rPr>
            </w:pPr>
            <w:r w:rsidRPr="00A05F85">
              <w:rPr>
                <w:lang w:val="uk-UA"/>
              </w:rPr>
              <w:t xml:space="preserve">та </w:t>
            </w:r>
          </w:p>
          <w:p w:rsidR="009B05B0" w:rsidRPr="00A05F85" w:rsidRDefault="009B05B0" w:rsidP="00EE45DC">
            <w:pPr>
              <w:spacing w:after="200"/>
              <w:jc w:val="both"/>
              <w:rPr>
                <w:lang w:val="uk-UA"/>
              </w:rPr>
            </w:pPr>
            <w:r w:rsidRPr="00A05F85">
              <w:rPr>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ID- картки (нового зразку) з додатком,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B05B0" w:rsidRPr="00A05F85" w:rsidRDefault="009B05B0" w:rsidP="00EE45DC">
            <w:pPr>
              <w:spacing w:after="200"/>
              <w:jc w:val="both"/>
              <w:rPr>
                <w:rFonts w:eastAsia="Arial"/>
                <w:lang w:val="uk-UA" w:eastAsia="ar-SA"/>
              </w:rPr>
            </w:pPr>
            <w:r>
              <w:rPr>
                <w:lang w:val="uk-UA"/>
              </w:rPr>
              <w:t>2</w:t>
            </w:r>
            <w:r w:rsidRPr="00A05F85">
              <w:rPr>
                <w:lang w:val="uk-UA"/>
              </w:rPr>
              <w:t xml:space="preserve">.2. </w:t>
            </w:r>
            <w:bookmarkStart w:id="3" w:name="_Hlk66802848"/>
            <w:r w:rsidRPr="00A05F85">
              <w:rPr>
                <w:lang w:val="uk-UA"/>
              </w:rPr>
              <w:t xml:space="preserve">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w:t>
            </w:r>
            <w:bookmarkEnd w:id="3"/>
            <w:r w:rsidRPr="00A05F85">
              <w:rPr>
                <w:lang w:val="uk-UA"/>
              </w:rPr>
              <w:t>про виконання послуг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або довідку щодо відповідальної особи підписання документів тендерної пропозиції та договору про виконання поточного ремонту за результатами торгів.</w:t>
            </w:r>
          </w:p>
          <w:p w:rsidR="009B05B0" w:rsidRPr="00A05F85" w:rsidRDefault="009B05B0" w:rsidP="00EE45DC">
            <w:pPr>
              <w:spacing w:after="200"/>
              <w:jc w:val="both"/>
              <w:rPr>
                <w:lang w:val="uk-UA"/>
              </w:rPr>
            </w:pPr>
            <w:r>
              <w:rPr>
                <w:lang w:val="uk-UA"/>
              </w:rPr>
              <w:t>2</w:t>
            </w:r>
            <w:r w:rsidRPr="00A05F85">
              <w:rPr>
                <w:lang w:val="uk-UA"/>
              </w:rPr>
              <w:t>.3. Копія всіх сторінок статуту (для юридичних осіб).</w:t>
            </w:r>
          </w:p>
          <w:p w:rsidR="009B05B0" w:rsidRPr="00A05F85" w:rsidRDefault="009B05B0" w:rsidP="00EE45DC">
            <w:pPr>
              <w:spacing w:after="200"/>
              <w:jc w:val="both"/>
              <w:rPr>
                <w:lang w:val="uk-UA"/>
              </w:rPr>
            </w:pPr>
            <w:r>
              <w:rPr>
                <w:lang w:val="uk-UA"/>
              </w:rPr>
              <w:t>2.4. Копія свідоцтва</w:t>
            </w:r>
            <w:r w:rsidRPr="00A05F85">
              <w:rPr>
                <w:lang w:val="uk-UA"/>
              </w:rPr>
              <w:t xml:space="preserve">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w:t>
            </w:r>
            <w:r w:rsidRPr="00A05F85">
              <w:rPr>
                <w:lang w:val="uk-UA"/>
              </w:rPr>
              <w:lastRenderedPageBreak/>
              <w:t>пропозиції).</w:t>
            </w:r>
          </w:p>
          <w:p w:rsidR="009B05B0" w:rsidRPr="00A05F85" w:rsidRDefault="009B05B0" w:rsidP="00EE45DC">
            <w:pPr>
              <w:spacing w:after="200"/>
              <w:jc w:val="both"/>
              <w:rPr>
                <w:lang w:val="uk-UA"/>
              </w:rPr>
            </w:pPr>
            <w:r>
              <w:rPr>
                <w:lang w:val="uk-UA"/>
              </w:rPr>
              <w:t>2</w:t>
            </w:r>
            <w:r w:rsidRPr="00A05F85">
              <w:rPr>
                <w:lang w:val="uk-UA"/>
              </w:rPr>
              <w:t>.</w:t>
            </w:r>
            <w:r>
              <w:rPr>
                <w:lang w:val="uk-UA"/>
              </w:rPr>
              <w:t>5</w:t>
            </w:r>
            <w:r w:rsidRPr="00A05F85">
              <w:rPr>
                <w:lang w:val="uk-UA"/>
              </w:rPr>
              <w:t xml:space="preserve">. Лист-згода учасника на обробку персональних даних (відповідно до вимог Закону України «Про захист персональних даних» №2297-VI від 01.06.2010р. (Додаток </w:t>
            </w:r>
            <w:r>
              <w:rPr>
                <w:lang w:val="uk-UA"/>
              </w:rPr>
              <w:t>5</w:t>
            </w:r>
            <w:r w:rsidRPr="00A05F85">
              <w:rPr>
                <w:lang w:val="uk-UA"/>
              </w:rPr>
              <w:t xml:space="preserve"> до </w:t>
            </w:r>
            <w:r>
              <w:rPr>
                <w:lang w:val="uk-UA"/>
              </w:rPr>
              <w:t>оголошення</w:t>
            </w:r>
            <w:r w:rsidRPr="00A05F85">
              <w:rPr>
                <w:lang w:val="uk-UA"/>
              </w:rPr>
              <w:t>)</w:t>
            </w:r>
          </w:p>
          <w:p w:rsidR="009B05B0" w:rsidRPr="00A05F85" w:rsidRDefault="009B05B0" w:rsidP="00EE45DC">
            <w:pPr>
              <w:jc w:val="both"/>
              <w:rPr>
                <w:color w:val="000000"/>
                <w:lang w:val="uk-UA"/>
              </w:rPr>
            </w:pPr>
            <w:r>
              <w:rPr>
                <w:lang w:val="uk-UA"/>
              </w:rPr>
              <w:t>2</w:t>
            </w:r>
            <w:r w:rsidRPr="00A05F85">
              <w:rPr>
                <w:lang w:val="uk-UA"/>
              </w:rPr>
              <w:t>.</w:t>
            </w:r>
            <w:r>
              <w:rPr>
                <w:lang w:val="uk-UA"/>
              </w:rPr>
              <w:t>6</w:t>
            </w:r>
            <w:r w:rsidRPr="00A05F85">
              <w:rPr>
                <w:lang w:val="uk-UA"/>
              </w:rPr>
              <w:t>. Цінов</w:t>
            </w:r>
            <w:r>
              <w:rPr>
                <w:lang w:val="uk-UA"/>
              </w:rPr>
              <w:t>а</w:t>
            </w:r>
            <w:r w:rsidRPr="00A05F85">
              <w:rPr>
                <w:lang w:val="uk-UA"/>
              </w:rPr>
              <w:t xml:space="preserve"> пропозиці</w:t>
            </w:r>
            <w:r>
              <w:rPr>
                <w:lang w:val="uk-UA"/>
              </w:rPr>
              <w:t>я</w:t>
            </w:r>
            <w:r w:rsidRPr="00A05F85">
              <w:rPr>
                <w:lang w:val="uk-UA"/>
              </w:rPr>
              <w:t xml:space="preserve"> оформлен</w:t>
            </w:r>
            <w:r>
              <w:rPr>
                <w:lang w:val="uk-UA"/>
              </w:rPr>
              <w:t>а</w:t>
            </w:r>
            <w:r w:rsidRPr="00A05F85">
              <w:rPr>
                <w:lang w:val="uk-UA"/>
              </w:rPr>
              <w:t xml:space="preserve"> згідно з Додатком </w:t>
            </w:r>
            <w:r>
              <w:rPr>
                <w:lang w:val="uk-UA"/>
              </w:rPr>
              <w:t>4</w:t>
            </w:r>
            <w:r w:rsidRPr="00A05F85">
              <w:rPr>
                <w:lang w:val="uk-UA"/>
              </w:rPr>
              <w:t xml:space="preserve">  </w:t>
            </w:r>
            <w:r w:rsidRPr="00A05F85">
              <w:rPr>
                <w:color w:val="000000"/>
                <w:lang w:val="uk-UA"/>
              </w:rPr>
              <w:t>на фірмовому бланку (за наявності).</w:t>
            </w:r>
          </w:p>
          <w:p w:rsidR="009B05B0" w:rsidRPr="00A05F85" w:rsidRDefault="009B05B0" w:rsidP="00EE45DC">
            <w:pPr>
              <w:tabs>
                <w:tab w:val="left" w:pos="426"/>
                <w:tab w:val="left" w:pos="1134"/>
              </w:tabs>
              <w:jc w:val="both"/>
              <w:rPr>
                <w:lang w:val="uk-UA"/>
              </w:rPr>
            </w:pPr>
            <w:r>
              <w:rPr>
                <w:lang w:val="uk-UA"/>
              </w:rPr>
              <w:t>2</w:t>
            </w:r>
            <w:r w:rsidRPr="00A05F85">
              <w:rPr>
                <w:lang w:val="uk-UA"/>
              </w:rPr>
              <w:t>.</w:t>
            </w:r>
            <w:r>
              <w:rPr>
                <w:lang w:val="uk-UA"/>
              </w:rPr>
              <w:t>7</w:t>
            </w:r>
            <w:r w:rsidRPr="00A05F85">
              <w:rPr>
                <w:lang w:val="uk-UA"/>
              </w:rPr>
              <w:t xml:space="preserve">. Довідка, яка повинна містити інформацію про необхідні технічні, якісні та кількісні характеристики предмета закупівлі в формі порівняльної таблиці, відповідно до вимог Додатку № </w:t>
            </w:r>
            <w:r>
              <w:rPr>
                <w:lang w:val="uk-UA"/>
              </w:rPr>
              <w:t>1</w:t>
            </w:r>
            <w:r w:rsidRPr="00A05F85">
              <w:rPr>
                <w:lang w:val="uk-UA"/>
              </w:rPr>
              <w:t>.</w:t>
            </w:r>
          </w:p>
          <w:p w:rsidR="009B05B0" w:rsidRDefault="009B05B0" w:rsidP="00EE45DC">
            <w:pPr>
              <w:tabs>
                <w:tab w:val="left" w:pos="426"/>
                <w:tab w:val="left" w:pos="1134"/>
              </w:tabs>
              <w:jc w:val="both"/>
              <w:rPr>
                <w:lang w:val="uk-UA"/>
              </w:rPr>
            </w:pPr>
            <w:r>
              <w:rPr>
                <w:lang w:val="uk-UA"/>
              </w:rPr>
              <w:t>2</w:t>
            </w:r>
            <w:r w:rsidRPr="00A05F85">
              <w:rPr>
                <w:lang w:val="uk-UA"/>
              </w:rPr>
              <w:t>.</w:t>
            </w:r>
            <w:r>
              <w:rPr>
                <w:lang w:val="uk-UA"/>
              </w:rPr>
              <w:t>8</w:t>
            </w:r>
            <w:r w:rsidRPr="00A05F85">
              <w:rPr>
                <w:lang w:val="uk-UA"/>
              </w:rPr>
              <w:t xml:space="preserve">. Лист-гарантія, </w:t>
            </w:r>
            <w:r>
              <w:rPr>
                <w:lang w:val="uk-UA"/>
              </w:rPr>
              <w:t xml:space="preserve">про те що послуга буде виконана </w:t>
            </w:r>
            <w:r w:rsidRPr="0023019A">
              <w:t>не пізніше 3 (трьох)  календарних днів після отримання електронної заявки Замовника  у строки, визначені у такій заявці.</w:t>
            </w:r>
          </w:p>
          <w:p w:rsidR="009B05B0" w:rsidRDefault="009B05B0" w:rsidP="009B05B0">
            <w:pPr>
              <w:tabs>
                <w:tab w:val="left" w:pos="426"/>
                <w:tab w:val="left" w:pos="1134"/>
              </w:tabs>
              <w:jc w:val="both"/>
              <w:rPr>
                <w:lang w:val="uk-UA"/>
              </w:rPr>
            </w:pPr>
            <w:r>
              <w:rPr>
                <w:lang w:val="uk-UA"/>
              </w:rPr>
              <w:t>2</w:t>
            </w:r>
            <w:r w:rsidRPr="00A05F85">
              <w:rPr>
                <w:lang w:val="uk-UA"/>
              </w:rPr>
              <w:t>.</w:t>
            </w:r>
            <w:r>
              <w:rPr>
                <w:lang w:val="uk-UA"/>
              </w:rPr>
              <w:t>9</w:t>
            </w:r>
            <w:r w:rsidRPr="00A05F85">
              <w:rPr>
                <w:lang w:val="uk-UA"/>
              </w:rPr>
              <w:t xml:space="preserve">. Заповнений учасником Договір про закупівлю товару та додатки до нього в сканованому вигляді, за підписом уповноваженої особи Учасника та завіреним печаткою (за наявності), згідно з </w:t>
            </w:r>
            <w:r w:rsidRPr="00A05F85">
              <w:rPr>
                <w:b/>
                <w:lang w:val="uk-UA"/>
              </w:rPr>
              <w:t xml:space="preserve">Додатком </w:t>
            </w:r>
            <w:r>
              <w:rPr>
                <w:b/>
                <w:lang w:val="uk-UA"/>
              </w:rPr>
              <w:t>3</w:t>
            </w:r>
            <w:r w:rsidRPr="00A05F85">
              <w:rPr>
                <w:lang w:val="uk-UA"/>
              </w:rPr>
              <w:t xml:space="preserve"> та лист-згода Учасника процедури закупівлі з істотними умовами Договору.</w:t>
            </w:r>
          </w:p>
          <w:p w:rsidR="00C00B47" w:rsidRPr="000662C9" w:rsidRDefault="009B05B0" w:rsidP="00C00B47">
            <w:pPr>
              <w:pStyle w:val="a3"/>
              <w:spacing w:before="0" w:beforeAutospacing="0" w:after="0" w:afterAutospacing="0"/>
              <w:jc w:val="both"/>
              <w:rPr>
                <w:color w:val="000000"/>
                <w:lang w:eastAsia="ru-RU"/>
              </w:rPr>
            </w:pPr>
            <w:r w:rsidRPr="00C00B47">
              <w:t>2.10.</w:t>
            </w:r>
            <w:r w:rsidR="00C00B47" w:rsidRPr="00C00B47">
              <w:t xml:space="preserve"> </w:t>
            </w:r>
            <w:r w:rsidR="00C00B47" w:rsidRPr="00C00B47">
              <w:rPr>
                <w:color w:val="000000"/>
                <w:lang w:eastAsia="ru-RU"/>
              </w:rPr>
              <w:t>Учасники у складі своєї пропозиції мають надати</w:t>
            </w:r>
            <w:r w:rsidR="00EE45DC" w:rsidRPr="00C00B47">
              <w:t xml:space="preserve"> </w:t>
            </w:r>
            <w:r w:rsidR="00C00B47" w:rsidRPr="00C00B47">
              <w:rPr>
                <w:color w:val="000000"/>
                <w:lang w:eastAsia="ru-RU"/>
              </w:rPr>
              <w:t>гарантійний (-і) лист (-ти) у довільній формі, про те, що:</w:t>
            </w:r>
          </w:p>
          <w:p w:rsidR="009B05B0" w:rsidRPr="00F5372F" w:rsidRDefault="00C00B47" w:rsidP="00C00B47">
            <w:pPr>
              <w:tabs>
                <w:tab w:val="left" w:pos="426"/>
                <w:tab w:val="left" w:pos="1134"/>
              </w:tabs>
              <w:jc w:val="both"/>
              <w:rPr>
                <w:lang w:val="uk-UA"/>
              </w:rPr>
            </w:pPr>
            <w:r w:rsidRPr="000662C9">
              <w:rPr>
                <w:color w:val="000000"/>
                <w:lang w:val="uk-UA"/>
              </w:rPr>
              <w:t xml:space="preserve">-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/або виконанню договору про закупівлю; </w:t>
            </w:r>
          </w:p>
        </w:tc>
      </w:tr>
    </w:tbl>
    <w:p w:rsidR="009B05B0" w:rsidRPr="0062027A" w:rsidRDefault="009B05B0" w:rsidP="009B05B0">
      <w:pPr>
        <w:spacing w:before="100" w:beforeAutospacing="1" w:after="100" w:afterAutospacing="1"/>
        <w:rPr>
          <w:b/>
          <w:i/>
          <w:color w:val="000000"/>
          <w:lang w:val="uk-UA"/>
        </w:rPr>
      </w:pPr>
      <w:r w:rsidRPr="0062027A">
        <w:rPr>
          <w:b/>
          <w:i/>
          <w:color w:val="000000"/>
          <w:lang w:val="uk-UA"/>
        </w:rPr>
        <w:lastRenderedPageBreak/>
        <w:t>УВАГА!</w:t>
      </w:r>
    </w:p>
    <w:p w:rsidR="009B05B0" w:rsidRPr="0062027A" w:rsidRDefault="009B05B0" w:rsidP="009B05B0">
      <w:pPr>
        <w:spacing w:before="100" w:beforeAutospacing="1" w:after="100" w:afterAutospacing="1"/>
        <w:jc w:val="both"/>
        <w:rPr>
          <w:b/>
          <w:i/>
          <w:color w:val="000000"/>
          <w:lang w:val="uk-UA"/>
        </w:rPr>
      </w:pPr>
      <w:r w:rsidRPr="0062027A">
        <w:rPr>
          <w:b/>
          <w:i/>
          <w:color w:val="000000"/>
          <w:lang w:val="uk-UA"/>
        </w:rPr>
        <w:t>1. Документи надаються в електронному вигляді у форматі * PDF (скановані або оцифровані) з розбірливим зображенням.</w:t>
      </w:r>
    </w:p>
    <w:p w:rsidR="009B05B0" w:rsidRPr="0062027A" w:rsidRDefault="009B05B0" w:rsidP="009B05B0">
      <w:pPr>
        <w:spacing w:before="100" w:beforeAutospacing="1" w:after="100" w:afterAutospacing="1"/>
        <w:jc w:val="both"/>
        <w:rPr>
          <w:b/>
          <w:i/>
          <w:color w:val="000000"/>
          <w:lang w:val="uk-UA"/>
        </w:rPr>
      </w:pPr>
      <w:r w:rsidRPr="0062027A">
        <w:rPr>
          <w:b/>
          <w:i/>
          <w:color w:val="000000"/>
          <w:lang w:val="uk-UA"/>
        </w:rPr>
        <w:t>2. На пропозицію накладається ЕЦП/КЕП відповідно до ЗУ "Про електронні документи та електронний документообіг" та "Про електронні довірчі послуги".</w:t>
      </w:r>
    </w:p>
    <w:p w:rsidR="009B05B0" w:rsidRPr="0062027A" w:rsidRDefault="009B05B0" w:rsidP="009B05B0">
      <w:pPr>
        <w:spacing w:before="100" w:beforeAutospacing="1" w:after="100" w:afterAutospacing="1"/>
        <w:jc w:val="both"/>
        <w:rPr>
          <w:b/>
          <w:i/>
          <w:color w:val="000000"/>
          <w:lang w:val="uk-UA"/>
        </w:rPr>
      </w:pPr>
      <w:r>
        <w:rPr>
          <w:b/>
          <w:i/>
          <w:color w:val="000000"/>
          <w:lang w:val="uk-UA"/>
        </w:rPr>
        <w:t xml:space="preserve">3. </w:t>
      </w:r>
      <w:r w:rsidRPr="0062027A">
        <w:rPr>
          <w:b/>
          <w:i/>
          <w:color w:val="000000"/>
          <w:lang w:val="uk-UA"/>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B05B0" w:rsidRPr="0062027A" w:rsidRDefault="009B05B0" w:rsidP="009B05B0">
      <w:pPr>
        <w:spacing w:before="100" w:beforeAutospacing="1" w:after="100" w:afterAutospacing="1"/>
        <w:jc w:val="both"/>
        <w:rPr>
          <w:b/>
          <w:i/>
          <w:color w:val="000000"/>
          <w:lang w:val="uk-UA"/>
        </w:rPr>
      </w:pPr>
      <w:r>
        <w:rPr>
          <w:b/>
          <w:i/>
          <w:color w:val="000000"/>
          <w:lang w:val="uk-UA"/>
        </w:rPr>
        <w:t xml:space="preserve">4. </w:t>
      </w:r>
      <w:r w:rsidRPr="0062027A">
        <w:rPr>
          <w:b/>
          <w:i/>
          <w:color w:val="000000"/>
          <w:lang w:val="uk-UA"/>
        </w:rPr>
        <w:t>У разі ненадання зазначених документів, пропозиція учасника не розглядається та відхиляється замовником.</w:t>
      </w:r>
    </w:p>
    <w:p w:rsidR="009B05B0" w:rsidRPr="00AD77E6" w:rsidRDefault="009B05B0" w:rsidP="009B05B0">
      <w:pPr>
        <w:rPr>
          <w:lang w:val="uk-UA"/>
        </w:rPr>
      </w:pPr>
    </w:p>
    <w:p w:rsidR="009B05B0" w:rsidRDefault="009B05B0">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Pr="003F48DB" w:rsidRDefault="00EE45DC" w:rsidP="00EE45DC">
      <w:pPr>
        <w:ind w:left="-142"/>
        <w:jc w:val="right"/>
        <w:rPr>
          <w:b/>
          <w:i/>
          <w:lang w:val="uk-UA"/>
        </w:rPr>
      </w:pPr>
      <w:r w:rsidRPr="003F48DB">
        <w:rPr>
          <w:b/>
          <w:i/>
          <w:lang w:val="uk-UA"/>
        </w:rPr>
        <w:lastRenderedPageBreak/>
        <w:t>Додаток</w:t>
      </w:r>
      <w:r>
        <w:rPr>
          <w:b/>
          <w:i/>
          <w:lang w:val="uk-UA"/>
        </w:rPr>
        <w:t xml:space="preserve"> 4</w:t>
      </w:r>
      <w:r w:rsidRPr="003F48DB">
        <w:rPr>
          <w:b/>
          <w:i/>
          <w:lang w:val="uk-UA"/>
        </w:rPr>
        <w:t xml:space="preserve"> </w:t>
      </w:r>
    </w:p>
    <w:p w:rsidR="00EE45DC" w:rsidRPr="001A5AAE" w:rsidRDefault="00EE45DC" w:rsidP="00EE45DC">
      <w:pPr>
        <w:ind w:left="-142"/>
        <w:jc w:val="right"/>
        <w:rPr>
          <w:i/>
          <w:lang w:val="uk-UA"/>
        </w:rPr>
      </w:pPr>
      <w:r w:rsidRPr="001A5AAE">
        <w:rPr>
          <w:i/>
          <w:lang w:val="uk-UA"/>
        </w:rPr>
        <w:t xml:space="preserve">До оголошення </w:t>
      </w:r>
    </w:p>
    <w:p w:rsidR="00EE45DC" w:rsidRPr="001A5AAE" w:rsidRDefault="00EE45DC" w:rsidP="00EE45DC">
      <w:pPr>
        <w:ind w:left="-142"/>
        <w:jc w:val="right"/>
        <w:rPr>
          <w:i/>
          <w:lang w:val="uk-UA"/>
        </w:rPr>
      </w:pPr>
      <w:r w:rsidRPr="001A5AAE">
        <w:rPr>
          <w:i/>
          <w:lang w:val="uk-UA"/>
        </w:rPr>
        <w:t>про проведення спрощеної закупівлі</w:t>
      </w:r>
    </w:p>
    <w:p w:rsidR="00EE45DC" w:rsidRDefault="00EE45DC" w:rsidP="00EE45DC">
      <w:pPr>
        <w:ind w:left="-142"/>
        <w:jc w:val="right"/>
        <w:rPr>
          <w:b/>
          <w:i/>
          <w:lang w:val="uk-UA"/>
        </w:rPr>
      </w:pPr>
    </w:p>
    <w:p w:rsidR="00EE45DC" w:rsidRPr="006F24AD" w:rsidRDefault="00EE45DC" w:rsidP="00EE45DC">
      <w:pPr>
        <w:jc w:val="right"/>
        <w:rPr>
          <w:color w:val="000000"/>
          <w:lang w:eastAsia="uk-UA"/>
        </w:rPr>
      </w:pPr>
    </w:p>
    <w:p w:rsidR="00EE45DC" w:rsidRPr="006F24AD" w:rsidRDefault="00EE45DC" w:rsidP="00EE45DC">
      <w:pPr>
        <w:jc w:val="center"/>
        <w:rPr>
          <w:b/>
        </w:rPr>
      </w:pPr>
      <w:r w:rsidRPr="006F24AD">
        <w:rPr>
          <w:b/>
        </w:rPr>
        <w:t xml:space="preserve">ФОРМА «ЦІНОВА ПРОПОЗИЦІЯ </w:t>
      </w:r>
    </w:p>
    <w:p w:rsidR="00EE45DC" w:rsidRPr="006F24AD" w:rsidRDefault="00EE45DC" w:rsidP="00EE45DC">
      <w:pPr>
        <w:rPr>
          <w:b/>
        </w:rPr>
      </w:pPr>
      <w:r w:rsidRPr="006F24AD">
        <w:rPr>
          <w:b/>
        </w:rPr>
        <w:t>І. Інформація про учасника процедури закупівлі:</w:t>
      </w:r>
    </w:p>
    <w:tbl>
      <w:tblPr>
        <w:tblW w:w="9923" w:type="dxa"/>
        <w:tblInd w:w="-176" w:type="dxa"/>
        <w:tblLayout w:type="fixed"/>
        <w:tblLook w:val="0000" w:firstRow="0" w:lastRow="0" w:firstColumn="0" w:lastColumn="0" w:noHBand="0" w:noVBand="0"/>
      </w:tblPr>
      <w:tblGrid>
        <w:gridCol w:w="4395"/>
        <w:gridCol w:w="5528"/>
      </w:tblGrid>
      <w:tr w:rsidR="00EE45DC" w:rsidRPr="006F24AD" w:rsidTr="00EE45DC">
        <w:trPr>
          <w:trHeight w:val="552"/>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Найменування / прізвище, ім’я, по батькові учасника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r w:rsidR="00EE45DC" w:rsidRPr="006F24AD" w:rsidTr="00EE45DC">
        <w:trPr>
          <w:trHeight w:val="327"/>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Місцезнаходження/місце проживання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r w:rsidR="00EE45DC" w:rsidRPr="006F24AD" w:rsidTr="00EE45DC">
        <w:trPr>
          <w:trHeight w:val="552"/>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Код за ЄДРПОУ/ідентифікаційний номер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r w:rsidR="00EE45DC" w:rsidRPr="006F24AD" w:rsidTr="00EE45DC">
        <w:trPr>
          <w:trHeight w:val="552"/>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Основний поточний рахунок обслуговуючого банку (номер рахунку, найменування банку, МФО)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r w:rsidR="00EE45DC" w:rsidRPr="006F24AD" w:rsidTr="00EE45DC">
        <w:trPr>
          <w:trHeight w:val="552"/>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Інші рахунки (валюта і номер рахунку, найменування банку, МФО)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r w:rsidR="00EE45DC" w:rsidRPr="006F24AD" w:rsidTr="00EE45DC">
        <w:trPr>
          <w:trHeight w:val="349"/>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Номер телефону / телефаксу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r w:rsidR="00EE45DC" w:rsidRPr="006F24AD" w:rsidTr="00EE45DC">
        <w:trPr>
          <w:trHeight w:val="552"/>
        </w:trPr>
        <w:tc>
          <w:tcPr>
            <w:tcW w:w="4395" w:type="dxa"/>
            <w:tcBorders>
              <w:top w:val="single" w:sz="4" w:space="0" w:color="000000"/>
              <w:left w:val="single" w:sz="4" w:space="0" w:color="000000"/>
              <w:bottom w:val="single" w:sz="4" w:space="0" w:color="000000"/>
            </w:tcBorders>
            <w:shd w:val="clear" w:color="auto" w:fill="D9D9D9"/>
          </w:tcPr>
          <w:p w:rsidR="00EE45DC" w:rsidRPr="006F24AD" w:rsidRDefault="00EE45DC" w:rsidP="00EE45DC">
            <w:pPr>
              <w:rPr>
                <w:b/>
              </w:rPr>
            </w:pPr>
            <w:r w:rsidRPr="006F24AD">
              <w:rPr>
                <w:b/>
              </w:rPr>
              <w:t>e-mail (адреса електронної пошти в разі наявності)</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E45DC" w:rsidRPr="006F24AD" w:rsidRDefault="00EE45DC" w:rsidP="00EE45DC">
            <w:pPr>
              <w:snapToGrid w:val="0"/>
              <w:rPr>
                <w:b/>
              </w:rPr>
            </w:pPr>
          </w:p>
        </w:tc>
      </w:tr>
    </w:tbl>
    <w:p w:rsidR="00EE45DC" w:rsidRPr="006F24AD" w:rsidRDefault="00EE45DC" w:rsidP="00EE45DC">
      <w:pPr>
        <w:spacing w:line="264" w:lineRule="auto"/>
        <w:jc w:val="both"/>
        <w:rPr>
          <w:b/>
        </w:rPr>
      </w:pPr>
      <w:r w:rsidRPr="006F24AD">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w:t>
      </w:r>
    </w:p>
    <w:p w:rsidR="00EE45DC" w:rsidRPr="006F24AD" w:rsidRDefault="00EE45DC" w:rsidP="00EE45DC">
      <w:pPr>
        <w:rPr>
          <w:b/>
        </w:rPr>
      </w:pPr>
      <w:r w:rsidRPr="006F24AD">
        <w:rPr>
          <w:b/>
        </w:rPr>
        <w:t xml:space="preserve">ІІ. Інформація про процедуру закупівлі: </w:t>
      </w:r>
    </w:p>
    <w:tbl>
      <w:tblPr>
        <w:tblW w:w="9923" w:type="dxa"/>
        <w:tblInd w:w="-176" w:type="dxa"/>
        <w:tblLayout w:type="fixed"/>
        <w:tblLook w:val="0000" w:firstRow="0" w:lastRow="0" w:firstColumn="0" w:lastColumn="0" w:noHBand="0" w:noVBand="0"/>
      </w:tblPr>
      <w:tblGrid>
        <w:gridCol w:w="4395"/>
        <w:gridCol w:w="5528"/>
      </w:tblGrid>
      <w:tr w:rsidR="00EE45DC" w:rsidRPr="006F24AD" w:rsidTr="00EE45DC">
        <w:trPr>
          <w:trHeight w:val="1416"/>
        </w:trPr>
        <w:tc>
          <w:tcPr>
            <w:tcW w:w="4395" w:type="dxa"/>
            <w:tcBorders>
              <w:top w:val="single" w:sz="4" w:space="0" w:color="000000"/>
              <w:left w:val="single" w:sz="4" w:space="0" w:color="000000"/>
              <w:bottom w:val="single" w:sz="4" w:space="0" w:color="000000"/>
            </w:tcBorders>
            <w:shd w:val="clear" w:color="auto" w:fill="D9D9D9"/>
            <w:vAlign w:val="center"/>
          </w:tcPr>
          <w:p w:rsidR="00EE45DC" w:rsidRPr="006F24AD" w:rsidRDefault="00EE45DC" w:rsidP="00EE45DC">
            <w:pPr>
              <w:jc w:val="center"/>
              <w:rPr>
                <w:b/>
                <w:bCs/>
              </w:rPr>
            </w:pPr>
            <w:r w:rsidRPr="006F24AD">
              <w:rPr>
                <w:b/>
              </w:rPr>
              <w:t>Предмет закупівлі</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5DC" w:rsidRPr="00F2128A" w:rsidRDefault="00EE45DC" w:rsidP="00EE45DC">
            <w:pPr>
              <w:jc w:val="center"/>
              <w:rPr>
                <w:b/>
              </w:rPr>
            </w:pPr>
            <w:r w:rsidRPr="003F48DB">
              <w:rPr>
                <w:b/>
                <w:lang w:val="uk-UA"/>
              </w:rPr>
              <w:t>Послуги зернозбирального комбайну з оператором, із скошування і обмолоту посівів озимої пшениці  та соняшнику</w:t>
            </w:r>
            <w:r w:rsidRPr="00250F60">
              <w:rPr>
                <w:b/>
              </w:rPr>
              <w:t xml:space="preserve"> ДК 021:2015</w:t>
            </w:r>
            <w:r>
              <w:rPr>
                <w:b/>
              </w:rPr>
              <w:t>, код</w:t>
            </w:r>
            <w:r>
              <w:rPr>
                <w:b/>
                <w:lang w:val="uk-UA"/>
              </w:rPr>
              <w:t xml:space="preserve">  </w:t>
            </w:r>
            <w:r w:rsidRPr="00C72AEF">
              <w:rPr>
                <w:b/>
                <w:lang w:val="uk-UA"/>
              </w:rPr>
              <w:t>77110000-4 – Послуги, пов’язані з виробництвом сільськогосподарської продукції</w:t>
            </w:r>
          </w:p>
        </w:tc>
      </w:tr>
    </w:tbl>
    <w:p w:rsidR="00EE45DC" w:rsidRPr="002F0CDA" w:rsidRDefault="00EE45DC" w:rsidP="00EE45DC">
      <w:pPr>
        <w:rPr>
          <w:b/>
          <w:lang w:val="uk-UA"/>
        </w:rPr>
      </w:pPr>
      <w:r w:rsidRPr="006F24AD">
        <w:rPr>
          <w:b/>
        </w:rPr>
        <w:t>ІІІ.</w:t>
      </w:r>
      <w:r>
        <w:rPr>
          <w:b/>
          <w:lang w:val="uk-UA"/>
        </w:rPr>
        <w:t xml:space="preserve"> Інформація про закупівлю</w:t>
      </w:r>
    </w:p>
    <w:tbl>
      <w:tblPr>
        <w:tblW w:w="10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30"/>
        <w:gridCol w:w="1276"/>
        <w:gridCol w:w="1134"/>
        <w:gridCol w:w="1983"/>
        <w:gridCol w:w="12"/>
        <w:gridCol w:w="1579"/>
        <w:gridCol w:w="12"/>
      </w:tblGrid>
      <w:tr w:rsidR="00EE45DC" w:rsidRPr="006F24AD" w:rsidTr="00EE45DC">
        <w:trPr>
          <w:gridAfter w:val="1"/>
          <w:wAfter w:w="12" w:type="dxa"/>
          <w:trHeight w:val="1371"/>
        </w:trPr>
        <w:tc>
          <w:tcPr>
            <w:tcW w:w="851" w:type="dxa"/>
            <w:shd w:val="clear" w:color="auto" w:fill="D9D9D9"/>
            <w:vAlign w:val="center"/>
          </w:tcPr>
          <w:p w:rsidR="00EE45DC" w:rsidRPr="006F24AD" w:rsidRDefault="00EE45DC" w:rsidP="00EE45DC">
            <w:pPr>
              <w:jc w:val="center"/>
              <w:rPr>
                <w:b/>
              </w:rPr>
            </w:pPr>
            <w:r w:rsidRPr="006F24AD">
              <w:rPr>
                <w:b/>
              </w:rPr>
              <w:t>№ п/п</w:t>
            </w:r>
          </w:p>
        </w:tc>
        <w:tc>
          <w:tcPr>
            <w:tcW w:w="3431" w:type="dxa"/>
            <w:shd w:val="clear" w:color="auto" w:fill="D9D9D9"/>
            <w:vAlign w:val="center"/>
          </w:tcPr>
          <w:p w:rsidR="00EE45DC" w:rsidRPr="002F0CDA" w:rsidRDefault="00EE45DC" w:rsidP="00EE45DC">
            <w:pPr>
              <w:jc w:val="center"/>
              <w:rPr>
                <w:b/>
                <w:lang w:val="uk-UA"/>
              </w:rPr>
            </w:pPr>
            <w:r w:rsidRPr="006F24AD">
              <w:rPr>
                <w:b/>
              </w:rPr>
              <w:t xml:space="preserve">Найменування </w:t>
            </w:r>
            <w:r>
              <w:rPr>
                <w:b/>
                <w:lang w:val="uk-UA"/>
              </w:rPr>
              <w:t>послуг</w:t>
            </w:r>
          </w:p>
        </w:tc>
        <w:tc>
          <w:tcPr>
            <w:tcW w:w="1276" w:type="dxa"/>
            <w:shd w:val="clear" w:color="auto" w:fill="D9D9D9"/>
            <w:vAlign w:val="center"/>
          </w:tcPr>
          <w:p w:rsidR="00EE45DC" w:rsidRPr="006F24AD" w:rsidRDefault="00EE45DC" w:rsidP="00EE45DC">
            <w:pPr>
              <w:jc w:val="center"/>
              <w:rPr>
                <w:b/>
              </w:rPr>
            </w:pPr>
            <w:r w:rsidRPr="006F24AD">
              <w:rPr>
                <w:b/>
              </w:rPr>
              <w:t>Одиниця виміру</w:t>
            </w:r>
          </w:p>
        </w:tc>
        <w:tc>
          <w:tcPr>
            <w:tcW w:w="1134" w:type="dxa"/>
            <w:shd w:val="clear" w:color="auto" w:fill="D9D9D9"/>
            <w:vAlign w:val="center"/>
          </w:tcPr>
          <w:p w:rsidR="00EE45DC" w:rsidRPr="006F24AD" w:rsidRDefault="00EE45DC" w:rsidP="00EE45DC">
            <w:pPr>
              <w:jc w:val="center"/>
              <w:rPr>
                <w:b/>
              </w:rPr>
            </w:pPr>
            <w:r w:rsidRPr="006F24AD">
              <w:rPr>
                <w:b/>
              </w:rPr>
              <w:t>Кількість</w:t>
            </w:r>
          </w:p>
        </w:tc>
        <w:tc>
          <w:tcPr>
            <w:tcW w:w="1984" w:type="dxa"/>
            <w:shd w:val="clear" w:color="auto" w:fill="D9D9D9"/>
            <w:vAlign w:val="center"/>
          </w:tcPr>
          <w:p w:rsidR="00EE45DC" w:rsidRPr="006F24AD" w:rsidRDefault="00EE45DC" w:rsidP="00EE45DC">
            <w:pPr>
              <w:jc w:val="center"/>
              <w:rPr>
                <w:b/>
              </w:rPr>
            </w:pPr>
            <w:r w:rsidRPr="006F24AD">
              <w:rPr>
                <w:b/>
              </w:rPr>
              <w:t>Ціна за одиницю з ПДВ</w:t>
            </w:r>
          </w:p>
          <w:p w:rsidR="00EE45DC" w:rsidRPr="006F24AD" w:rsidRDefault="00EE45DC" w:rsidP="00EE45DC">
            <w:pPr>
              <w:jc w:val="center"/>
              <w:rPr>
                <w:b/>
              </w:rPr>
            </w:pPr>
            <w:r w:rsidRPr="006F24AD">
              <w:rPr>
                <w:b/>
              </w:rPr>
              <w:t xml:space="preserve">(або </w:t>
            </w:r>
            <w:r w:rsidRPr="006F24AD">
              <w:rPr>
                <w:b/>
                <w:u w:val="single"/>
              </w:rPr>
              <w:t>без</w:t>
            </w:r>
            <w:r w:rsidRPr="006F24AD">
              <w:rPr>
                <w:b/>
              </w:rPr>
              <w:t xml:space="preserve"> ПДВ)</w:t>
            </w:r>
          </w:p>
        </w:tc>
        <w:tc>
          <w:tcPr>
            <w:tcW w:w="1588" w:type="dxa"/>
            <w:gridSpan w:val="2"/>
            <w:shd w:val="clear" w:color="auto" w:fill="D9D9D9"/>
            <w:vAlign w:val="center"/>
          </w:tcPr>
          <w:p w:rsidR="00EE45DC" w:rsidRPr="006F24AD" w:rsidRDefault="00EE45DC" w:rsidP="00EE45DC">
            <w:pPr>
              <w:jc w:val="center"/>
              <w:rPr>
                <w:b/>
              </w:rPr>
            </w:pPr>
            <w:r w:rsidRPr="006F24AD">
              <w:rPr>
                <w:b/>
              </w:rPr>
              <w:t>Загальна сума з ПДВ</w:t>
            </w:r>
          </w:p>
          <w:p w:rsidR="00EE45DC" w:rsidRPr="006F24AD" w:rsidRDefault="00EE45DC" w:rsidP="00EE45DC">
            <w:pPr>
              <w:jc w:val="center"/>
              <w:rPr>
                <w:b/>
              </w:rPr>
            </w:pPr>
            <w:r w:rsidRPr="006F24AD">
              <w:rPr>
                <w:b/>
              </w:rPr>
              <w:t xml:space="preserve">(або </w:t>
            </w:r>
            <w:r w:rsidRPr="006F24AD">
              <w:rPr>
                <w:b/>
                <w:u w:val="single"/>
              </w:rPr>
              <w:t>без</w:t>
            </w:r>
            <w:r w:rsidRPr="006F24AD">
              <w:rPr>
                <w:b/>
              </w:rPr>
              <w:t xml:space="preserve"> ПДВ)</w:t>
            </w:r>
          </w:p>
        </w:tc>
      </w:tr>
      <w:tr w:rsidR="00EE45DC" w:rsidRPr="006F24AD" w:rsidTr="00EE45DC">
        <w:trPr>
          <w:gridAfter w:val="1"/>
          <w:wAfter w:w="12" w:type="dxa"/>
          <w:trHeight w:val="746"/>
        </w:trPr>
        <w:tc>
          <w:tcPr>
            <w:tcW w:w="851" w:type="dxa"/>
            <w:vAlign w:val="center"/>
          </w:tcPr>
          <w:p w:rsidR="00EE45DC" w:rsidRPr="006F24AD" w:rsidRDefault="00EE45DC" w:rsidP="00EE45DC">
            <w:pPr>
              <w:jc w:val="center"/>
            </w:pPr>
          </w:p>
        </w:tc>
        <w:tc>
          <w:tcPr>
            <w:tcW w:w="3431" w:type="dxa"/>
          </w:tcPr>
          <w:p w:rsidR="00EE45DC" w:rsidRPr="00250F60" w:rsidRDefault="00EE45DC" w:rsidP="00EE45DC">
            <w:r w:rsidRPr="00250F60">
              <w:t xml:space="preserve">Послуги зі збирання </w:t>
            </w:r>
            <w:r>
              <w:rPr>
                <w:lang w:val="uk-UA"/>
              </w:rPr>
              <w:t xml:space="preserve">врожаю </w:t>
            </w:r>
            <w:r w:rsidRPr="00250F60">
              <w:t>пшениці озимої</w:t>
            </w:r>
          </w:p>
        </w:tc>
        <w:tc>
          <w:tcPr>
            <w:tcW w:w="1276" w:type="dxa"/>
          </w:tcPr>
          <w:p w:rsidR="00EE45DC" w:rsidRPr="00250F60" w:rsidRDefault="00EE45DC" w:rsidP="00EE45DC">
            <w:pPr>
              <w:jc w:val="center"/>
            </w:pPr>
            <w:r w:rsidRPr="00250F60">
              <w:t>послуга</w:t>
            </w:r>
          </w:p>
        </w:tc>
        <w:tc>
          <w:tcPr>
            <w:tcW w:w="1134" w:type="dxa"/>
          </w:tcPr>
          <w:p w:rsidR="00EE45DC" w:rsidRPr="00250F60" w:rsidRDefault="00EE45DC" w:rsidP="00EE45DC">
            <w:pPr>
              <w:jc w:val="center"/>
            </w:pPr>
            <w:r w:rsidRPr="00250F60">
              <w:t>1</w:t>
            </w:r>
          </w:p>
        </w:tc>
        <w:tc>
          <w:tcPr>
            <w:tcW w:w="1984" w:type="dxa"/>
            <w:vAlign w:val="center"/>
          </w:tcPr>
          <w:p w:rsidR="00EE45DC" w:rsidRPr="006F24AD" w:rsidRDefault="00EE45DC" w:rsidP="00EE45DC">
            <w:pPr>
              <w:keepNext/>
              <w:snapToGrid w:val="0"/>
              <w:jc w:val="center"/>
            </w:pPr>
          </w:p>
        </w:tc>
        <w:tc>
          <w:tcPr>
            <w:tcW w:w="1588" w:type="dxa"/>
            <w:gridSpan w:val="2"/>
            <w:vAlign w:val="center"/>
          </w:tcPr>
          <w:p w:rsidR="00EE45DC" w:rsidRPr="006F24AD" w:rsidRDefault="00EE45DC" w:rsidP="00EE45DC">
            <w:pPr>
              <w:jc w:val="center"/>
            </w:pPr>
          </w:p>
        </w:tc>
      </w:tr>
      <w:tr w:rsidR="00EE45DC" w:rsidRPr="006F24AD" w:rsidTr="00EE45DC">
        <w:trPr>
          <w:gridAfter w:val="1"/>
          <w:wAfter w:w="12" w:type="dxa"/>
          <w:trHeight w:val="746"/>
        </w:trPr>
        <w:tc>
          <w:tcPr>
            <w:tcW w:w="851" w:type="dxa"/>
            <w:vAlign w:val="center"/>
          </w:tcPr>
          <w:p w:rsidR="00EE45DC" w:rsidRPr="006F24AD" w:rsidRDefault="00EE45DC" w:rsidP="00EE45DC">
            <w:pPr>
              <w:jc w:val="center"/>
            </w:pPr>
          </w:p>
        </w:tc>
        <w:tc>
          <w:tcPr>
            <w:tcW w:w="3431" w:type="dxa"/>
          </w:tcPr>
          <w:p w:rsidR="00EE45DC" w:rsidRPr="008758F5" w:rsidRDefault="00EE45DC" w:rsidP="00EE45DC">
            <w:pPr>
              <w:rPr>
                <w:lang w:val="uk-UA"/>
              </w:rPr>
            </w:pPr>
            <w:r w:rsidRPr="00250F60">
              <w:t xml:space="preserve">Послуги зі збирання </w:t>
            </w:r>
            <w:r>
              <w:rPr>
                <w:lang w:val="uk-UA"/>
              </w:rPr>
              <w:t>врожаю соняшнику</w:t>
            </w:r>
          </w:p>
        </w:tc>
        <w:tc>
          <w:tcPr>
            <w:tcW w:w="1276" w:type="dxa"/>
          </w:tcPr>
          <w:p w:rsidR="00EE45DC" w:rsidRPr="00250F60" w:rsidRDefault="00EE45DC" w:rsidP="00EE45DC">
            <w:pPr>
              <w:jc w:val="center"/>
            </w:pPr>
            <w:r w:rsidRPr="00250F60">
              <w:t>послуга</w:t>
            </w:r>
          </w:p>
        </w:tc>
        <w:tc>
          <w:tcPr>
            <w:tcW w:w="1134" w:type="dxa"/>
          </w:tcPr>
          <w:p w:rsidR="00EE45DC" w:rsidRPr="00250F60" w:rsidRDefault="00EE45DC" w:rsidP="00EE45DC">
            <w:pPr>
              <w:jc w:val="center"/>
            </w:pPr>
            <w:r w:rsidRPr="00250F60">
              <w:t>1</w:t>
            </w:r>
          </w:p>
        </w:tc>
        <w:tc>
          <w:tcPr>
            <w:tcW w:w="1984" w:type="dxa"/>
            <w:vAlign w:val="center"/>
          </w:tcPr>
          <w:p w:rsidR="00EE45DC" w:rsidRPr="006F24AD" w:rsidRDefault="00EE45DC" w:rsidP="00EE45DC">
            <w:pPr>
              <w:keepNext/>
              <w:snapToGrid w:val="0"/>
              <w:jc w:val="center"/>
            </w:pPr>
          </w:p>
        </w:tc>
        <w:tc>
          <w:tcPr>
            <w:tcW w:w="1588" w:type="dxa"/>
            <w:gridSpan w:val="2"/>
            <w:vAlign w:val="center"/>
          </w:tcPr>
          <w:p w:rsidR="00EE45DC" w:rsidRPr="006F24AD" w:rsidRDefault="00EE45DC" w:rsidP="00EE45DC">
            <w:pPr>
              <w:jc w:val="center"/>
            </w:pPr>
          </w:p>
        </w:tc>
      </w:tr>
      <w:tr w:rsidR="00EE45DC" w:rsidRPr="006F24AD" w:rsidTr="00EE45DC">
        <w:trPr>
          <w:trHeight w:val="457"/>
        </w:trPr>
        <w:tc>
          <w:tcPr>
            <w:tcW w:w="8688" w:type="dxa"/>
            <w:gridSpan w:val="6"/>
            <w:shd w:val="clear" w:color="auto" w:fill="D9D9D9"/>
          </w:tcPr>
          <w:p w:rsidR="00EE45DC" w:rsidRPr="006F24AD" w:rsidRDefault="00EE45DC" w:rsidP="00EE45DC">
            <w:pPr>
              <w:rPr>
                <w:b/>
              </w:rPr>
            </w:pPr>
            <w:r w:rsidRPr="006F24AD">
              <w:rPr>
                <w:b/>
              </w:rPr>
              <w:t>Загальна ціна пропозиції  без ПДВ(грн.)</w:t>
            </w:r>
          </w:p>
        </w:tc>
        <w:tc>
          <w:tcPr>
            <w:tcW w:w="1588" w:type="dxa"/>
            <w:gridSpan w:val="2"/>
          </w:tcPr>
          <w:p w:rsidR="00EE45DC" w:rsidRPr="006F24AD" w:rsidRDefault="00EE45DC" w:rsidP="00EE45DC">
            <w:pPr>
              <w:jc w:val="both"/>
            </w:pPr>
          </w:p>
        </w:tc>
      </w:tr>
      <w:tr w:rsidR="00EE45DC" w:rsidRPr="006F24AD" w:rsidTr="00EE45DC">
        <w:trPr>
          <w:trHeight w:val="351"/>
        </w:trPr>
        <w:tc>
          <w:tcPr>
            <w:tcW w:w="8688" w:type="dxa"/>
            <w:gridSpan w:val="6"/>
            <w:shd w:val="clear" w:color="auto" w:fill="D9D9D9"/>
          </w:tcPr>
          <w:p w:rsidR="00EE45DC" w:rsidRPr="006F24AD" w:rsidRDefault="00EE45DC" w:rsidP="00EE45DC">
            <w:pPr>
              <w:rPr>
                <w:b/>
              </w:rPr>
            </w:pPr>
            <w:r w:rsidRPr="006F24AD">
              <w:rPr>
                <w:b/>
              </w:rPr>
              <w:t xml:space="preserve"> ПДВ (грн.)</w:t>
            </w:r>
          </w:p>
        </w:tc>
        <w:tc>
          <w:tcPr>
            <w:tcW w:w="1588" w:type="dxa"/>
            <w:gridSpan w:val="2"/>
          </w:tcPr>
          <w:p w:rsidR="00EE45DC" w:rsidRPr="006F24AD" w:rsidRDefault="00EE45DC" w:rsidP="00EE45DC">
            <w:pPr>
              <w:jc w:val="both"/>
            </w:pPr>
          </w:p>
        </w:tc>
      </w:tr>
      <w:tr w:rsidR="00EE45DC" w:rsidRPr="006F24AD" w:rsidTr="00EE45DC">
        <w:trPr>
          <w:trHeight w:val="351"/>
        </w:trPr>
        <w:tc>
          <w:tcPr>
            <w:tcW w:w="8688" w:type="dxa"/>
            <w:gridSpan w:val="6"/>
            <w:shd w:val="clear" w:color="auto" w:fill="D9D9D9"/>
          </w:tcPr>
          <w:p w:rsidR="00EE45DC" w:rsidRPr="006F24AD" w:rsidRDefault="00EE45DC" w:rsidP="00EE45DC">
            <w:pPr>
              <w:rPr>
                <w:b/>
              </w:rPr>
            </w:pPr>
            <w:r w:rsidRPr="006F24AD">
              <w:rPr>
                <w:b/>
              </w:rPr>
              <w:t xml:space="preserve">Загальна ціна пропозиції з ПДВ(грн.) </w:t>
            </w:r>
          </w:p>
        </w:tc>
        <w:tc>
          <w:tcPr>
            <w:tcW w:w="1588" w:type="dxa"/>
            <w:gridSpan w:val="2"/>
          </w:tcPr>
          <w:p w:rsidR="00EE45DC" w:rsidRPr="006F24AD" w:rsidRDefault="00EE45DC" w:rsidP="00EE45DC">
            <w:pPr>
              <w:jc w:val="both"/>
            </w:pPr>
          </w:p>
        </w:tc>
      </w:tr>
      <w:tr w:rsidR="00EE45DC" w:rsidRPr="006F24AD" w:rsidTr="00EE45DC">
        <w:trPr>
          <w:gridAfter w:val="1"/>
          <w:wAfter w:w="9" w:type="dxa"/>
        </w:trPr>
        <w:tc>
          <w:tcPr>
            <w:tcW w:w="4282" w:type="dxa"/>
            <w:gridSpan w:val="2"/>
            <w:shd w:val="clear" w:color="auto" w:fill="D9D9D9"/>
          </w:tcPr>
          <w:p w:rsidR="00EE45DC" w:rsidRPr="006F24AD" w:rsidRDefault="00EE45DC" w:rsidP="00EE45DC">
            <w:pPr>
              <w:jc w:val="both"/>
            </w:pPr>
            <w:r w:rsidRPr="006F24AD">
              <w:rPr>
                <w:b/>
              </w:rPr>
              <w:t xml:space="preserve">Ціна </w:t>
            </w:r>
            <w:r w:rsidRPr="006F24AD">
              <w:rPr>
                <w:b/>
                <w:shd w:val="clear" w:color="auto" w:fill="D9D9D9"/>
              </w:rPr>
              <w:t>пропозиції прописом</w:t>
            </w:r>
          </w:p>
        </w:tc>
        <w:tc>
          <w:tcPr>
            <w:tcW w:w="5985" w:type="dxa"/>
            <w:gridSpan w:val="5"/>
          </w:tcPr>
          <w:p w:rsidR="00EE45DC" w:rsidRPr="006F24AD" w:rsidRDefault="00EE45DC" w:rsidP="00EE45DC">
            <w:pPr>
              <w:jc w:val="both"/>
            </w:pPr>
          </w:p>
        </w:tc>
      </w:tr>
    </w:tbl>
    <w:p w:rsidR="00EE45DC" w:rsidRDefault="00EE45DC" w:rsidP="00EE45DC">
      <w:pPr>
        <w:spacing w:line="264" w:lineRule="auto"/>
        <w:jc w:val="both"/>
      </w:pPr>
    </w:p>
    <w:p w:rsidR="00EE45DC" w:rsidRPr="006F24AD" w:rsidRDefault="00EE45DC" w:rsidP="00EE45DC">
      <w:pPr>
        <w:spacing w:line="264" w:lineRule="auto"/>
        <w:jc w:val="both"/>
      </w:pPr>
      <w:r w:rsidRPr="006F24AD">
        <w:t xml:space="preserve">2. До визнання нашої тендерної пропозиції переможцем </w:t>
      </w:r>
      <w:proofErr w:type="gramStart"/>
      <w:r w:rsidRPr="006F24AD">
        <w:t>торгів,  Ваша</w:t>
      </w:r>
      <w:proofErr w:type="gramEnd"/>
      <w:r w:rsidRPr="006F24AD">
        <w:t xml:space="preserve"> документація разом з нашою тендерної пропозицією (за умови її відповідності всім вимогам) мають силу попереднього договору між нами. Якщо наша тендерна пропозиція буде визнана найбільш </w:t>
      </w:r>
      <w:r w:rsidRPr="006F24AD">
        <w:lastRenderedPageBreak/>
        <w:t>економічно вигідною, ми візьмемо на себе зобов’язання виконати всі умови, передбачені Договором.</w:t>
      </w:r>
    </w:p>
    <w:p w:rsidR="00EE45DC" w:rsidRDefault="00EE45DC" w:rsidP="00EE45DC">
      <w:pPr>
        <w:spacing w:line="264" w:lineRule="auto"/>
        <w:jc w:val="both"/>
      </w:pPr>
      <w:r w:rsidRPr="006F24AD">
        <w:t xml:space="preserve">3. Ми погоджуємося дотримуватися умов цієї тендерної пропозиції протягом </w:t>
      </w:r>
      <w:r>
        <w:rPr>
          <w:lang w:val="uk-UA"/>
        </w:rPr>
        <w:t>90</w:t>
      </w:r>
      <w:r w:rsidRPr="006F24AD">
        <w:t xml:space="preserve"> календарних днів </w:t>
      </w:r>
      <w:r w:rsidRPr="009155A7">
        <w:t xml:space="preserve">з </w:t>
      </w:r>
      <w:r w:rsidRPr="006F24AD">
        <w:rPr>
          <w:color w:val="000000"/>
          <w:shd w:val="clear" w:color="auto" w:fill="FFFFFF"/>
        </w:rPr>
        <w:t>кінцевого строку подання тендерних пропозицій</w:t>
      </w:r>
      <w:r w:rsidRPr="006F24AD">
        <w:t>.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E45DC" w:rsidRPr="006F24AD" w:rsidRDefault="00EE45DC" w:rsidP="00EE45DC">
      <w:pPr>
        <w:spacing w:line="264" w:lineRule="auto"/>
        <w:jc w:val="both"/>
      </w:pPr>
    </w:p>
    <w:p w:rsidR="00EE45DC" w:rsidRPr="006F24AD" w:rsidRDefault="00EE45DC" w:rsidP="00EE45DC">
      <w:pPr>
        <w:pStyle w:val="a3"/>
        <w:spacing w:before="0" w:after="0"/>
        <w:jc w:val="both"/>
      </w:pPr>
      <w:r w:rsidRPr="006F24AD">
        <w:t xml:space="preserve">4. Ми погоджуємось, що умови договору про закупівлю не повинні відрізнятися </w:t>
      </w:r>
      <w:r w:rsidRPr="006F24AD">
        <w:rPr>
          <w:rFonts w:eastAsia="Calibri"/>
        </w:rPr>
        <w:t>від змісту тендерної пропозиції за результатами аукціону (у тому числі ціни за одиницю товару) переможця процедури закупівлі</w:t>
      </w:r>
      <w:r w:rsidRPr="006F24AD">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E45DC" w:rsidRPr="006F24AD" w:rsidRDefault="00EE45DC" w:rsidP="00EE45DC">
      <w:pPr>
        <w:pStyle w:val="a3"/>
        <w:spacing w:before="0" w:after="0"/>
        <w:jc w:val="both"/>
      </w:pPr>
    </w:p>
    <w:p w:rsidR="00EE45DC" w:rsidRDefault="00EE45DC" w:rsidP="00EE45DC">
      <w:pPr>
        <w:jc w:val="both"/>
        <w:rPr>
          <w:lang w:val="uk-UA"/>
        </w:rPr>
      </w:pPr>
      <w:r w:rsidRPr="002F0CDA">
        <w:rPr>
          <w:lang w:val="uk-UA"/>
        </w:rPr>
        <w:t>5.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EE45DC" w:rsidRPr="002F0CDA" w:rsidRDefault="00EE45DC" w:rsidP="00EE45DC">
      <w:pPr>
        <w:jc w:val="both"/>
        <w:rPr>
          <w:lang w:val="uk-UA"/>
        </w:rPr>
      </w:pPr>
    </w:p>
    <w:p w:rsidR="00EE45DC" w:rsidRPr="002F0CDA" w:rsidRDefault="00EE45DC" w:rsidP="00EE45DC">
      <w:pPr>
        <w:jc w:val="both"/>
        <w:rPr>
          <w:lang w:val="uk-UA"/>
        </w:rPr>
      </w:pPr>
      <w:r w:rsidRPr="002F0CDA">
        <w:rPr>
          <w:lang w:val="uk-UA"/>
        </w:rPr>
        <w:t>6. Якщо наша тендерна пропозиція буде акцептована, ми зобов'язуємося підписати Договір із Замовником не раніше ніж через 10 днів з дати оприлюднення на веб - 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EE45DC" w:rsidRPr="006F24AD" w:rsidRDefault="00EE45DC" w:rsidP="00EE45DC">
      <w:pPr>
        <w:spacing w:line="264" w:lineRule="auto"/>
        <w:rPr>
          <w:i/>
        </w:rPr>
      </w:pPr>
      <w:r w:rsidRPr="006F24AD">
        <w:rPr>
          <w:b/>
          <w:i/>
        </w:rPr>
        <w:t xml:space="preserve">Прізвище, ім’я, по батькові, підпис уповноваженої особи </w:t>
      </w:r>
    </w:p>
    <w:p w:rsidR="00EE45DC" w:rsidRPr="006F24AD" w:rsidRDefault="00EE45DC" w:rsidP="00EE45DC">
      <w:r w:rsidRPr="006F24AD">
        <w:t>________________________________</w:t>
      </w:r>
      <w:r w:rsidRPr="006F24AD">
        <w:tab/>
      </w:r>
      <w:r w:rsidRPr="006F24AD">
        <w:tab/>
        <w:t>___________              __________________</w:t>
      </w:r>
    </w:p>
    <w:p w:rsidR="00EE45DC" w:rsidRPr="006F24AD" w:rsidRDefault="00EE45DC" w:rsidP="00EE45DC">
      <w:pPr>
        <w:ind w:firstLine="709"/>
        <w:jc w:val="both"/>
      </w:pPr>
      <w:r w:rsidRPr="006F24AD">
        <w:t xml:space="preserve">(посада керівника учасника </w:t>
      </w:r>
    </w:p>
    <w:p w:rsidR="00EE45DC" w:rsidRPr="006F24AD" w:rsidRDefault="00EE45DC" w:rsidP="00EE45DC">
      <w:pPr>
        <w:ind w:firstLine="426"/>
      </w:pPr>
      <w:r w:rsidRPr="006F24AD">
        <w:t xml:space="preserve">         або уповноваженої ним </w:t>
      </w:r>
      <w:proofErr w:type="gramStart"/>
      <w:r w:rsidRPr="006F24AD">
        <w:t xml:space="preserve">особи)   </w:t>
      </w:r>
      <w:proofErr w:type="gramEnd"/>
      <w:r w:rsidRPr="006F24AD">
        <w:t xml:space="preserve">           МП  (підпис)     </w:t>
      </w:r>
      <w:r>
        <w:t xml:space="preserve">       </w:t>
      </w:r>
      <w:r w:rsidRPr="006F24AD">
        <w:t xml:space="preserve"> (ініціали та прізвище)</w:t>
      </w:r>
    </w:p>
    <w:p w:rsidR="00EE45DC" w:rsidRPr="006F24AD" w:rsidRDefault="00EE45DC" w:rsidP="00EE45DC">
      <w:pPr>
        <w:ind w:left="-426" w:right="-284" w:firstLine="426"/>
      </w:pPr>
    </w:p>
    <w:p w:rsidR="00EE45DC" w:rsidRPr="006F24AD" w:rsidRDefault="00EE45DC" w:rsidP="00EE45DC">
      <w:pPr>
        <w:ind w:right="-284"/>
        <w:rPr>
          <w:b/>
        </w:rPr>
      </w:pPr>
      <w:r w:rsidRPr="006F24AD">
        <w:rPr>
          <w:b/>
        </w:rPr>
        <w:t>*Якщо учасник не є платником ПДВ або на товар не нараховується ПДВ згідно з чинним законодавством, то вказується «без ПДВ».</w:t>
      </w:r>
    </w:p>
    <w:p w:rsidR="00EE45DC" w:rsidRPr="006F24AD" w:rsidRDefault="00EE45DC" w:rsidP="00EE45DC">
      <w:pPr>
        <w:ind w:left="360" w:right="-284"/>
        <w:rPr>
          <w:b/>
        </w:rPr>
      </w:pPr>
    </w:p>
    <w:p w:rsidR="00EE45DC" w:rsidRDefault="00EE45DC" w:rsidP="00EE45DC">
      <w:pPr>
        <w:ind w:right="-284"/>
        <w:rPr>
          <w:bCs/>
          <w:i/>
          <w:sz w:val="20"/>
          <w:szCs w:val="20"/>
          <w:lang w:val="uk-UA"/>
        </w:rPr>
      </w:pPr>
      <w:r w:rsidRPr="006F24AD">
        <w:rPr>
          <w:b/>
        </w:rPr>
        <w:t>**</w:t>
      </w:r>
      <w:r w:rsidRPr="006F24AD">
        <w:rPr>
          <w:i/>
          <w:iCs/>
        </w:rPr>
        <w:t xml:space="preserve"> Учасник не повинен відступати від даної форми</w:t>
      </w:r>
      <w:r w:rsidRPr="006F24AD">
        <w:rPr>
          <w:bCs/>
          <w:i/>
          <w:sz w:val="20"/>
          <w:szCs w:val="20"/>
        </w:rPr>
        <w:t xml:space="preserve"> (сканована в </w:t>
      </w:r>
      <w:proofErr w:type="gramStart"/>
      <w:r w:rsidRPr="006F24AD">
        <w:rPr>
          <w:bCs/>
          <w:i/>
          <w:sz w:val="20"/>
          <w:szCs w:val="20"/>
        </w:rPr>
        <w:t>одному  електронному</w:t>
      </w:r>
      <w:proofErr w:type="gramEnd"/>
      <w:r w:rsidRPr="006F24AD">
        <w:rPr>
          <w:bCs/>
          <w:i/>
          <w:sz w:val="20"/>
          <w:szCs w:val="20"/>
        </w:rPr>
        <w:t xml:space="preserve"> файлі PortableDocumentFormat – *Пропозиція.pdf, де * - найменування файлу)</w:t>
      </w:r>
      <w:r>
        <w:rPr>
          <w:bCs/>
          <w:i/>
          <w:sz w:val="20"/>
          <w:szCs w:val="20"/>
          <w:lang w:val="uk-UA"/>
        </w:rPr>
        <w:t>.</w:t>
      </w:r>
    </w:p>
    <w:p w:rsidR="00EE45DC" w:rsidRDefault="00EE45DC" w:rsidP="00EE45DC">
      <w:pPr>
        <w:ind w:right="-284"/>
        <w:rPr>
          <w:bCs/>
          <w:i/>
          <w:sz w:val="20"/>
          <w:szCs w:val="20"/>
          <w:lang w:val="uk-UA"/>
        </w:rPr>
      </w:pPr>
    </w:p>
    <w:p w:rsidR="00EE45DC" w:rsidRPr="00EE45DC" w:rsidRDefault="00EE45DC" w:rsidP="00EE45DC">
      <w:pPr>
        <w:shd w:val="clear" w:color="auto" w:fill="FFFFFF" w:themeFill="background1"/>
        <w:contextualSpacing/>
        <w:jc w:val="both"/>
        <w:rPr>
          <w:b/>
          <w:bCs/>
          <w:i/>
          <w:color w:val="000000"/>
          <w:shd w:val="clear" w:color="auto" w:fill="FFFFFF"/>
          <w:lang w:val="uk-UA"/>
        </w:rPr>
      </w:pPr>
      <w:r w:rsidRPr="00EE45DC">
        <w:rPr>
          <w:b/>
          <w:bCs/>
          <w:i/>
          <w:color w:val="000000"/>
          <w:shd w:val="clear" w:color="auto" w:fill="FFFFFF"/>
          <w:lang w:val="uk-UA"/>
        </w:rPr>
        <w:t xml:space="preserve">*** 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EE45DC" w:rsidRPr="00EE45DC" w:rsidRDefault="00EE45DC" w:rsidP="00EE45DC">
      <w:pPr>
        <w:ind w:right="-284"/>
        <w:rPr>
          <w:b/>
          <w:lang w:val="uk-UA"/>
        </w:rPr>
      </w:pPr>
    </w:p>
    <w:p w:rsidR="00EE45DC" w:rsidRPr="002F0CDA" w:rsidRDefault="00EE45DC" w:rsidP="00EE45DC">
      <w:pPr>
        <w:ind w:left="-142"/>
        <w:jc w:val="right"/>
        <w:rPr>
          <w:b/>
          <w:i/>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Default="00EE45DC" w:rsidP="00EE45DC">
      <w:pPr>
        <w:ind w:left="-142"/>
        <w:jc w:val="right"/>
        <w:rPr>
          <w:b/>
          <w:i/>
          <w:lang w:val="uk-UA"/>
        </w:rPr>
      </w:pPr>
    </w:p>
    <w:p w:rsidR="00EE45DC" w:rsidRPr="003F48DB" w:rsidRDefault="00EE45DC" w:rsidP="00EE45DC">
      <w:pPr>
        <w:ind w:left="-142"/>
        <w:jc w:val="right"/>
        <w:rPr>
          <w:b/>
          <w:i/>
          <w:lang w:val="uk-UA"/>
        </w:rPr>
      </w:pPr>
      <w:r w:rsidRPr="003F48DB">
        <w:rPr>
          <w:b/>
          <w:i/>
          <w:lang w:val="uk-UA"/>
        </w:rPr>
        <w:lastRenderedPageBreak/>
        <w:t>Додаток</w:t>
      </w:r>
      <w:r>
        <w:rPr>
          <w:b/>
          <w:i/>
          <w:lang w:val="uk-UA"/>
        </w:rPr>
        <w:t xml:space="preserve"> 5</w:t>
      </w:r>
      <w:r w:rsidRPr="003F48DB">
        <w:rPr>
          <w:b/>
          <w:i/>
          <w:lang w:val="uk-UA"/>
        </w:rPr>
        <w:t xml:space="preserve"> </w:t>
      </w:r>
    </w:p>
    <w:p w:rsidR="00EE45DC" w:rsidRPr="001A5AAE" w:rsidRDefault="00EE45DC" w:rsidP="00EE45DC">
      <w:pPr>
        <w:ind w:left="-142"/>
        <w:jc w:val="right"/>
        <w:rPr>
          <w:i/>
          <w:lang w:val="uk-UA"/>
        </w:rPr>
      </w:pPr>
      <w:r w:rsidRPr="001A5AAE">
        <w:rPr>
          <w:i/>
          <w:lang w:val="uk-UA"/>
        </w:rPr>
        <w:t xml:space="preserve">До оголошення </w:t>
      </w:r>
    </w:p>
    <w:p w:rsidR="00EE45DC" w:rsidRPr="001A5AAE" w:rsidRDefault="00EE45DC" w:rsidP="00EE45DC">
      <w:pPr>
        <w:ind w:left="-142"/>
        <w:jc w:val="right"/>
        <w:rPr>
          <w:i/>
          <w:lang w:val="uk-UA"/>
        </w:rPr>
      </w:pPr>
      <w:r w:rsidRPr="001A5AAE">
        <w:rPr>
          <w:i/>
          <w:lang w:val="uk-UA"/>
        </w:rPr>
        <w:t>про проведення спрощеної закупівлі</w:t>
      </w:r>
    </w:p>
    <w:p w:rsidR="00EE45DC" w:rsidRPr="00EE45DC" w:rsidRDefault="00EE45DC" w:rsidP="00EE45DC">
      <w:pPr>
        <w:ind w:left="720"/>
        <w:jc w:val="both"/>
        <w:rPr>
          <w:b/>
          <w:iCs/>
          <w:lang w:val="uk-UA"/>
        </w:rPr>
      </w:pPr>
    </w:p>
    <w:p w:rsidR="00EE45DC" w:rsidRPr="00A4241B" w:rsidRDefault="00EE45DC" w:rsidP="00EE45DC">
      <w:pPr>
        <w:ind w:left="720"/>
        <w:jc w:val="center"/>
        <w:rPr>
          <w:b/>
          <w:iCs/>
        </w:rPr>
      </w:pPr>
      <w:r w:rsidRPr="00A4241B">
        <w:rPr>
          <w:b/>
          <w:iCs/>
        </w:rPr>
        <w:t>Лист-згода</w:t>
      </w:r>
    </w:p>
    <w:p w:rsidR="00EE45DC" w:rsidRDefault="00EE45DC" w:rsidP="00EE45DC">
      <w:pPr>
        <w:ind w:left="720"/>
        <w:jc w:val="both"/>
        <w:rPr>
          <w:iCs/>
        </w:rPr>
      </w:pPr>
    </w:p>
    <w:p w:rsidR="00EE45DC" w:rsidRDefault="00EE45DC" w:rsidP="00EE45DC">
      <w:pPr>
        <w:ind w:left="720"/>
        <w:jc w:val="both"/>
        <w:rPr>
          <w:iCs/>
        </w:rPr>
      </w:pPr>
    </w:p>
    <w:p w:rsidR="00EE45DC" w:rsidRDefault="00EE45DC" w:rsidP="00EE45DC">
      <w:pPr>
        <w:ind w:left="720"/>
        <w:jc w:val="both"/>
        <w:rPr>
          <w:iCs/>
        </w:rPr>
      </w:pPr>
    </w:p>
    <w:p w:rsidR="00EE45DC" w:rsidRDefault="00EE45DC" w:rsidP="00EE45DC">
      <w:pPr>
        <w:ind w:left="720"/>
        <w:jc w:val="both"/>
        <w:rPr>
          <w:iCs/>
        </w:rPr>
      </w:pPr>
    </w:p>
    <w:p w:rsidR="00EE45DC" w:rsidRDefault="00EE45DC" w:rsidP="00EE45DC">
      <w:pPr>
        <w:ind w:left="720"/>
        <w:jc w:val="both"/>
        <w:rPr>
          <w:iCs/>
        </w:rPr>
      </w:pPr>
    </w:p>
    <w:p w:rsidR="00EE45DC" w:rsidRDefault="00EE45DC" w:rsidP="00EE45DC">
      <w:pPr>
        <w:ind w:left="720"/>
        <w:jc w:val="both"/>
        <w:rPr>
          <w:iCs/>
        </w:rPr>
      </w:pPr>
    </w:p>
    <w:p w:rsidR="00EE45DC" w:rsidRPr="00A4241B" w:rsidRDefault="00EE45DC" w:rsidP="00EE45DC">
      <w:pPr>
        <w:ind w:left="720"/>
        <w:jc w:val="both"/>
        <w:rPr>
          <w:iCs/>
        </w:rPr>
      </w:pPr>
    </w:p>
    <w:p w:rsidR="00EE45DC" w:rsidRPr="00A4241B" w:rsidRDefault="00EE45DC" w:rsidP="00EE45DC">
      <w:pPr>
        <w:ind w:left="720"/>
        <w:jc w:val="both"/>
        <w:rPr>
          <w:iCs/>
        </w:rPr>
      </w:pPr>
    </w:p>
    <w:p w:rsidR="00EE45DC" w:rsidRPr="00A4241B" w:rsidRDefault="00EE45DC" w:rsidP="00EE45DC">
      <w:pPr>
        <w:ind w:left="720" w:firstLine="556"/>
        <w:jc w:val="both"/>
        <w:rPr>
          <w:iCs/>
        </w:rPr>
      </w:pPr>
      <w:r w:rsidRPr="00A4241B">
        <w:rPr>
          <w:iCs/>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тендерних процедурах, цивільно-правових та господарських відносин.</w:t>
      </w:r>
    </w:p>
    <w:p w:rsidR="00EE45DC" w:rsidRPr="00A4241B" w:rsidRDefault="00EE45DC" w:rsidP="00EE45DC">
      <w:pPr>
        <w:ind w:left="720"/>
        <w:jc w:val="both"/>
        <w:rPr>
          <w:iCs/>
        </w:rPr>
      </w:pPr>
    </w:p>
    <w:p w:rsidR="00EE45DC" w:rsidRPr="00A4241B" w:rsidRDefault="00EE45DC" w:rsidP="00EE45DC">
      <w:pPr>
        <w:ind w:left="720"/>
        <w:jc w:val="both"/>
        <w:rPr>
          <w:iCs/>
        </w:rPr>
      </w:pPr>
      <w:r w:rsidRPr="00A4241B">
        <w:rPr>
          <w:iCs/>
        </w:rPr>
        <w:t xml:space="preserve">Дата______________     </w:t>
      </w:r>
    </w:p>
    <w:p w:rsidR="00EE45DC" w:rsidRPr="00A4241B" w:rsidRDefault="00EE45DC" w:rsidP="00EE45DC">
      <w:pPr>
        <w:ind w:left="720"/>
        <w:jc w:val="both"/>
        <w:rPr>
          <w:iCs/>
        </w:rPr>
      </w:pPr>
      <w:r w:rsidRPr="00A4241B">
        <w:rPr>
          <w:iCs/>
        </w:rPr>
        <w:t xml:space="preserve">   </w:t>
      </w:r>
      <w:r w:rsidRPr="00A4241B">
        <w:rPr>
          <w:iCs/>
        </w:rPr>
        <w:tab/>
      </w:r>
      <w:r w:rsidRPr="00A4241B">
        <w:rPr>
          <w:iCs/>
        </w:rPr>
        <w:tab/>
      </w:r>
      <w:r w:rsidRPr="00A4241B">
        <w:rPr>
          <w:iCs/>
        </w:rPr>
        <w:tab/>
      </w:r>
      <w:r w:rsidRPr="00A4241B">
        <w:rPr>
          <w:iCs/>
        </w:rPr>
        <w:tab/>
      </w:r>
    </w:p>
    <w:p w:rsidR="00EE45DC" w:rsidRPr="00A4241B" w:rsidRDefault="00EE45DC" w:rsidP="00EE45DC">
      <w:pPr>
        <w:ind w:left="720"/>
        <w:jc w:val="both"/>
        <w:rPr>
          <w:b/>
        </w:rPr>
      </w:pPr>
      <w:r w:rsidRPr="00A4241B">
        <w:rPr>
          <w:b/>
          <w:i/>
          <w:iCs/>
        </w:rPr>
        <w:t>Посада, прізвище, ініціали, підпис Учасника, печатка (за наявності)</w:t>
      </w: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Default="00EE45DC">
      <w:pPr>
        <w:rPr>
          <w:lang w:val="uk-UA"/>
        </w:rPr>
      </w:pPr>
    </w:p>
    <w:p w:rsidR="00EE45DC" w:rsidRPr="003F48DB" w:rsidRDefault="00EE45DC" w:rsidP="00EE45DC">
      <w:pPr>
        <w:ind w:left="-142"/>
        <w:jc w:val="right"/>
        <w:rPr>
          <w:b/>
          <w:i/>
          <w:lang w:val="uk-UA"/>
        </w:rPr>
      </w:pPr>
      <w:r w:rsidRPr="003F48DB">
        <w:rPr>
          <w:b/>
          <w:i/>
          <w:lang w:val="uk-UA"/>
        </w:rPr>
        <w:lastRenderedPageBreak/>
        <w:t>Додаток</w:t>
      </w:r>
      <w:r>
        <w:rPr>
          <w:b/>
          <w:i/>
          <w:lang w:val="uk-UA"/>
        </w:rPr>
        <w:t xml:space="preserve"> 3</w:t>
      </w:r>
      <w:r w:rsidRPr="003F48DB">
        <w:rPr>
          <w:b/>
          <w:i/>
          <w:lang w:val="uk-UA"/>
        </w:rPr>
        <w:t xml:space="preserve"> </w:t>
      </w:r>
    </w:p>
    <w:p w:rsidR="00EE45DC" w:rsidRPr="001A5AAE" w:rsidRDefault="00EE45DC" w:rsidP="00EE45DC">
      <w:pPr>
        <w:ind w:left="-142"/>
        <w:jc w:val="right"/>
        <w:rPr>
          <w:i/>
          <w:lang w:val="uk-UA"/>
        </w:rPr>
      </w:pPr>
      <w:r w:rsidRPr="001A5AAE">
        <w:rPr>
          <w:i/>
          <w:lang w:val="uk-UA"/>
        </w:rPr>
        <w:t xml:space="preserve">До оголошення </w:t>
      </w:r>
    </w:p>
    <w:p w:rsidR="00EE45DC" w:rsidRPr="001A5AAE" w:rsidRDefault="00EE45DC" w:rsidP="00EE45DC">
      <w:pPr>
        <w:ind w:left="-142"/>
        <w:jc w:val="right"/>
        <w:rPr>
          <w:i/>
          <w:lang w:val="uk-UA"/>
        </w:rPr>
      </w:pPr>
      <w:r w:rsidRPr="001A5AAE">
        <w:rPr>
          <w:i/>
          <w:lang w:val="uk-UA"/>
        </w:rPr>
        <w:t>про проведення спрощеної закупівлі</w:t>
      </w:r>
    </w:p>
    <w:p w:rsidR="00EE45DC" w:rsidRPr="00EE45DC" w:rsidRDefault="00EE45DC" w:rsidP="00EE45DC">
      <w:pPr>
        <w:spacing w:after="60" w:line="259" w:lineRule="auto"/>
        <w:ind w:left="284" w:firstLine="567"/>
        <w:jc w:val="center"/>
        <w:rPr>
          <w:rFonts w:eastAsia="Calibri"/>
          <w:sz w:val="20"/>
          <w:szCs w:val="20"/>
          <w:lang w:val="uk-UA" w:eastAsia="en-US"/>
        </w:rPr>
      </w:pPr>
    </w:p>
    <w:p w:rsidR="00EE45DC" w:rsidRPr="001F594A" w:rsidRDefault="00EE45DC" w:rsidP="00EE45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ind w:firstLine="567"/>
        <w:jc w:val="center"/>
        <w:rPr>
          <w:rFonts w:eastAsia="Calibri"/>
          <w:b/>
          <w:bCs/>
          <w:lang w:eastAsia="en-US"/>
        </w:rPr>
      </w:pPr>
      <w:r>
        <w:rPr>
          <w:rFonts w:eastAsia="Calibri"/>
          <w:b/>
          <w:bCs/>
          <w:color w:val="000000"/>
          <w:lang w:eastAsia="en-US"/>
        </w:rPr>
        <w:t>Д</w:t>
      </w:r>
      <w:r w:rsidRPr="001F594A">
        <w:rPr>
          <w:rFonts w:eastAsia="Calibri"/>
          <w:b/>
          <w:bCs/>
          <w:color w:val="000000"/>
          <w:lang w:eastAsia="en-US"/>
        </w:rPr>
        <w:t>огов</w:t>
      </w:r>
      <w:r>
        <w:rPr>
          <w:rFonts w:eastAsia="Calibri"/>
          <w:b/>
          <w:bCs/>
          <w:color w:val="000000"/>
          <w:lang w:eastAsia="en-US"/>
        </w:rPr>
        <w:t>і</w:t>
      </w:r>
      <w:r w:rsidRPr="001F594A">
        <w:rPr>
          <w:rFonts w:eastAsia="Calibri"/>
          <w:b/>
          <w:bCs/>
          <w:color w:val="000000"/>
          <w:lang w:eastAsia="en-US"/>
        </w:rPr>
        <w:t>р</w:t>
      </w:r>
      <w:r>
        <w:rPr>
          <w:rFonts w:eastAsia="Calibri"/>
          <w:b/>
          <w:bCs/>
          <w:color w:val="000000"/>
          <w:lang w:eastAsia="en-US"/>
        </w:rPr>
        <w:t xml:space="preserve"> №</w:t>
      </w:r>
      <w:r w:rsidRPr="001F594A">
        <w:rPr>
          <w:rFonts w:eastAsia="Calibri"/>
          <w:b/>
          <w:bCs/>
          <w:color w:val="000000"/>
          <w:lang w:eastAsia="en-US"/>
        </w:rPr>
        <w:t xml:space="preserve"> </w:t>
      </w:r>
    </w:p>
    <w:p w:rsidR="00EE45DC" w:rsidRPr="001F594A" w:rsidRDefault="00EE45DC" w:rsidP="00EE45DC">
      <w:pPr>
        <w:spacing w:after="60"/>
        <w:ind w:firstLine="567"/>
        <w:jc w:val="center"/>
        <w:rPr>
          <w:rFonts w:eastAsia="Calibri"/>
          <w:b/>
          <w:bCs/>
          <w:lang w:eastAsia="en-US"/>
        </w:rPr>
      </w:pPr>
      <w:r w:rsidRPr="001F594A">
        <w:rPr>
          <w:rFonts w:eastAsia="Calibri"/>
          <w:b/>
          <w:bCs/>
          <w:lang w:eastAsia="en-US"/>
        </w:rPr>
        <w:t xml:space="preserve"> про закупівлю послуг </w:t>
      </w:r>
    </w:p>
    <w:p w:rsidR="00EE45DC" w:rsidRDefault="00EE45DC" w:rsidP="00EE45DC">
      <w:pPr>
        <w:spacing w:before="120" w:after="120"/>
        <w:jc w:val="both"/>
        <w:rPr>
          <w:rFonts w:eastAsia="Calibri"/>
          <w:bCs/>
          <w:lang w:eastAsia="en-US"/>
        </w:rPr>
      </w:pPr>
      <w:r w:rsidRPr="001F594A">
        <w:rPr>
          <w:rFonts w:eastAsia="Calibri"/>
          <w:bCs/>
          <w:lang w:eastAsia="en-US"/>
        </w:rPr>
        <w:t xml:space="preserve"> </w:t>
      </w:r>
    </w:p>
    <w:p w:rsidR="00EE45DC" w:rsidRDefault="00EE45DC" w:rsidP="00EE45DC">
      <w:pPr>
        <w:spacing w:before="120" w:after="120"/>
        <w:jc w:val="both"/>
        <w:rPr>
          <w:rFonts w:eastAsia="Calibri"/>
          <w:bCs/>
          <w:lang w:eastAsia="en-US"/>
        </w:rPr>
      </w:pPr>
      <w:r w:rsidRPr="001F594A">
        <w:rPr>
          <w:rFonts w:eastAsia="Calibri"/>
          <w:bCs/>
          <w:lang w:eastAsia="en-US"/>
        </w:rPr>
        <w:t>с.</w:t>
      </w:r>
      <w:r>
        <w:rPr>
          <w:rFonts w:eastAsia="Calibri"/>
          <w:bCs/>
          <w:lang w:eastAsia="en-US"/>
        </w:rPr>
        <w:t>м.т. Юр’ївка</w:t>
      </w:r>
      <w:r w:rsidRPr="001F594A">
        <w:rPr>
          <w:rFonts w:eastAsia="Calibri"/>
          <w:bCs/>
          <w:lang w:eastAsia="en-US"/>
        </w:rPr>
        <w:tab/>
      </w:r>
      <w:r w:rsidRPr="001F594A">
        <w:rPr>
          <w:rFonts w:eastAsia="Calibri"/>
          <w:bCs/>
          <w:lang w:eastAsia="en-US"/>
        </w:rPr>
        <w:tab/>
        <w:t xml:space="preserve">  </w:t>
      </w:r>
      <w:r w:rsidRPr="001F594A">
        <w:rPr>
          <w:rFonts w:eastAsia="Calibri"/>
          <w:bCs/>
          <w:lang w:eastAsia="en-US"/>
        </w:rPr>
        <w:tab/>
      </w:r>
      <w:r w:rsidRPr="001F594A">
        <w:rPr>
          <w:rFonts w:eastAsia="Calibri"/>
          <w:bCs/>
          <w:lang w:eastAsia="en-US"/>
        </w:rPr>
        <w:tab/>
      </w:r>
      <w:r w:rsidRPr="001F594A">
        <w:rPr>
          <w:rFonts w:eastAsia="Calibri"/>
          <w:bCs/>
          <w:lang w:eastAsia="en-US"/>
        </w:rPr>
        <w:tab/>
        <w:t xml:space="preserve">   </w:t>
      </w:r>
      <w:r>
        <w:rPr>
          <w:rFonts w:eastAsia="Calibri"/>
          <w:bCs/>
          <w:lang w:eastAsia="en-US"/>
        </w:rPr>
        <w:t xml:space="preserve">                         </w:t>
      </w:r>
      <w:r w:rsidRPr="001F594A">
        <w:rPr>
          <w:rFonts w:eastAsia="Calibri"/>
          <w:bCs/>
          <w:lang w:eastAsia="en-US"/>
        </w:rPr>
        <w:t>“</w:t>
      </w:r>
      <w:r>
        <w:rPr>
          <w:rFonts w:eastAsia="Calibri"/>
          <w:bCs/>
          <w:lang w:eastAsia="en-US"/>
        </w:rPr>
        <w:t>____</w:t>
      </w:r>
      <w:r w:rsidRPr="001F594A">
        <w:rPr>
          <w:rFonts w:eastAsia="Calibri"/>
          <w:bCs/>
          <w:lang w:eastAsia="en-US"/>
        </w:rPr>
        <w:t>”</w:t>
      </w:r>
      <w:r>
        <w:rPr>
          <w:rFonts w:eastAsia="Calibri"/>
          <w:bCs/>
          <w:lang w:eastAsia="en-US"/>
        </w:rPr>
        <w:t>____________</w:t>
      </w:r>
      <w:r w:rsidRPr="001F594A">
        <w:rPr>
          <w:rFonts w:eastAsia="Calibri"/>
          <w:bCs/>
          <w:lang w:eastAsia="en-US"/>
        </w:rPr>
        <w:t>202</w:t>
      </w:r>
      <w:r>
        <w:rPr>
          <w:rFonts w:eastAsia="Calibri"/>
          <w:bCs/>
          <w:lang w:eastAsia="en-US"/>
        </w:rPr>
        <w:t>2</w:t>
      </w:r>
      <w:r w:rsidRPr="001F594A">
        <w:rPr>
          <w:rFonts w:eastAsia="Calibri"/>
          <w:bCs/>
          <w:lang w:eastAsia="en-US"/>
        </w:rPr>
        <w:t xml:space="preserve"> р. </w:t>
      </w:r>
    </w:p>
    <w:p w:rsidR="00EE45DC" w:rsidRPr="001F594A" w:rsidRDefault="00EE45DC" w:rsidP="00EE45DC">
      <w:pPr>
        <w:spacing w:before="120" w:after="120"/>
        <w:jc w:val="both"/>
        <w:rPr>
          <w:rFonts w:eastAsia="Calibri"/>
          <w:bCs/>
          <w:lang w:eastAsia="en-US"/>
        </w:rPr>
      </w:pPr>
    </w:p>
    <w:p w:rsidR="00EE45DC" w:rsidRPr="001F594A" w:rsidRDefault="00EE45DC" w:rsidP="00EE45DC">
      <w:pPr>
        <w:spacing w:after="60"/>
        <w:ind w:firstLine="567"/>
        <w:jc w:val="both"/>
        <w:rPr>
          <w:rFonts w:eastAsia="Calibri"/>
          <w:lang w:eastAsia="en-US"/>
        </w:rPr>
      </w:pPr>
      <w:r w:rsidRPr="007D6680">
        <w:rPr>
          <w:b/>
        </w:rPr>
        <w:t>Державний навчальний заклад «Професійно-технічне училище № 81»</w:t>
      </w:r>
      <w:r w:rsidRPr="007D6680">
        <w:t xml:space="preserve"> в особі </w:t>
      </w:r>
      <w:r>
        <w:t>в.</w:t>
      </w:r>
      <w:proofErr w:type="gramStart"/>
      <w:r>
        <w:t>о.</w:t>
      </w:r>
      <w:r w:rsidRPr="007D6680">
        <w:t>директора</w:t>
      </w:r>
      <w:proofErr w:type="gramEnd"/>
      <w:r w:rsidRPr="007D6680">
        <w:t xml:space="preserve"> </w:t>
      </w:r>
      <w:r>
        <w:t>Гоція Вячеслава Вячеславовича</w:t>
      </w:r>
      <w:r w:rsidRPr="007D6680">
        <w:t>, який діє на підставі Статуту</w:t>
      </w:r>
      <w:r w:rsidRPr="001F594A">
        <w:rPr>
          <w:rFonts w:eastAsia="Calibri"/>
          <w:lang w:eastAsia="en-US"/>
        </w:rPr>
        <w:t xml:space="preserve">,  (далі – Замовник), з одного боку, </w:t>
      </w:r>
    </w:p>
    <w:p w:rsidR="00EE45DC" w:rsidRPr="001F594A" w:rsidRDefault="00EE45DC" w:rsidP="00EE45DC">
      <w:pPr>
        <w:spacing w:after="60"/>
        <w:ind w:firstLine="567"/>
        <w:jc w:val="both"/>
        <w:rPr>
          <w:rFonts w:eastAsia="Calibri"/>
          <w:lang w:eastAsia="en-US"/>
        </w:rPr>
      </w:pPr>
      <w:r w:rsidRPr="001F594A">
        <w:rPr>
          <w:rFonts w:eastAsia="Calibri"/>
          <w:lang w:eastAsia="en-US"/>
        </w:rPr>
        <w:t xml:space="preserve">і </w:t>
      </w:r>
      <w:r w:rsidRPr="00EE45DC">
        <w:rPr>
          <w:rFonts w:eastAsia="Calibri"/>
          <w:b/>
          <w:color w:val="000000"/>
          <w:lang w:eastAsia="en-US"/>
        </w:rPr>
        <w:t>__________________________________________________________</w:t>
      </w:r>
      <w:r w:rsidRPr="001F594A">
        <w:rPr>
          <w:rFonts w:eastAsia="Calibri"/>
          <w:lang w:eastAsia="en-US"/>
        </w:rPr>
        <w:t xml:space="preserve">, в особі </w:t>
      </w:r>
      <w:r w:rsidRPr="00EE45DC">
        <w:rPr>
          <w:rFonts w:eastAsia="Calibri"/>
          <w:lang w:eastAsia="en-US"/>
        </w:rPr>
        <w:t>___________________________________________________________</w:t>
      </w:r>
      <w:r>
        <w:rPr>
          <w:rFonts w:eastAsia="Calibri"/>
          <w:lang w:eastAsia="en-US"/>
        </w:rPr>
        <w:t>,</w:t>
      </w:r>
      <w:r w:rsidRPr="001F594A">
        <w:rPr>
          <w:rFonts w:eastAsia="Calibri"/>
          <w:lang w:eastAsia="en-US"/>
        </w:rPr>
        <w:t xml:space="preserve"> який діє на підставі </w:t>
      </w:r>
      <w:r w:rsidRPr="00EE45DC">
        <w:rPr>
          <w:rFonts w:eastAsia="Calibri"/>
          <w:lang w:eastAsia="en-US"/>
        </w:rPr>
        <w:t>_________________________</w:t>
      </w:r>
      <w:r>
        <w:rPr>
          <w:rFonts w:eastAsia="Calibri"/>
          <w:lang w:eastAsia="en-US"/>
        </w:rPr>
        <w:t>,</w:t>
      </w:r>
      <w:r w:rsidRPr="001F594A">
        <w:rPr>
          <w:rFonts w:eastAsia="Calibri"/>
          <w:lang w:eastAsia="en-US"/>
        </w:rPr>
        <w:t xml:space="preserve"> (далі – Виконавець), з іншого боку, разом – Сторони, уклали цей договір про таке (далі – Договір):</w:t>
      </w:r>
    </w:p>
    <w:p w:rsidR="00EE45DC" w:rsidRPr="001F594A" w:rsidRDefault="00EE45DC" w:rsidP="00EE45DC">
      <w:pPr>
        <w:numPr>
          <w:ilvl w:val="0"/>
          <w:numId w:val="4"/>
        </w:numPr>
        <w:spacing w:after="60" w:line="259" w:lineRule="auto"/>
        <w:ind w:left="0" w:hanging="210"/>
        <w:jc w:val="center"/>
        <w:rPr>
          <w:rFonts w:eastAsia="Calibri"/>
          <w:b/>
          <w:bCs/>
          <w:lang w:eastAsia="en-US"/>
        </w:rPr>
      </w:pPr>
      <w:r w:rsidRPr="001F594A">
        <w:rPr>
          <w:rFonts w:eastAsia="Calibri"/>
          <w:b/>
          <w:bCs/>
          <w:lang w:eastAsia="en-US"/>
        </w:rPr>
        <w:t>ПРЕДМЕТ ДОГОВОРУ</w:t>
      </w:r>
    </w:p>
    <w:p w:rsidR="00EE45DC" w:rsidRPr="001F594A" w:rsidRDefault="00EE45DC" w:rsidP="00EE45DC">
      <w:pPr>
        <w:jc w:val="both"/>
        <w:rPr>
          <w:rFonts w:eastAsia="Calibri"/>
          <w:lang w:eastAsia="en-US"/>
        </w:rPr>
      </w:pPr>
      <w:r w:rsidRPr="001F594A">
        <w:rPr>
          <w:rFonts w:eastAsia="Calibri"/>
          <w:lang w:eastAsia="en-US"/>
        </w:rPr>
        <w:t xml:space="preserve">1.1. Виконавець зобов'язується надати Замовнику послуги відповідно до специфікації за предметом: </w:t>
      </w:r>
      <w:r w:rsidRPr="001F594A">
        <w:rPr>
          <w:rFonts w:eastAsia="Calibri"/>
          <w:b/>
          <w:lang w:eastAsia="en-US"/>
        </w:rPr>
        <w:t>ДК 021:2015</w:t>
      </w:r>
      <w:r>
        <w:rPr>
          <w:rFonts w:eastAsia="Calibri"/>
          <w:lang w:eastAsia="en-US"/>
        </w:rPr>
        <w:t xml:space="preserve"> </w:t>
      </w:r>
      <w:r w:rsidRPr="00C72AEF">
        <w:rPr>
          <w:b/>
        </w:rPr>
        <w:t>7</w:t>
      </w:r>
      <w:r>
        <w:rPr>
          <w:b/>
        </w:rPr>
        <w:t>7</w:t>
      </w:r>
      <w:r w:rsidRPr="00C72AEF">
        <w:rPr>
          <w:b/>
        </w:rPr>
        <w:t>1</w:t>
      </w:r>
      <w:r w:rsidRPr="00B350F7">
        <w:rPr>
          <w:b/>
        </w:rPr>
        <w:t>1</w:t>
      </w:r>
      <w:r w:rsidRPr="00C72AEF">
        <w:rPr>
          <w:b/>
        </w:rPr>
        <w:t>0</w:t>
      </w:r>
      <w:r>
        <w:rPr>
          <w:b/>
        </w:rPr>
        <w:t>0</w:t>
      </w:r>
      <w:r w:rsidRPr="00C72AEF">
        <w:rPr>
          <w:b/>
        </w:rPr>
        <w:t>00-4 – Послуги, пов’язані з виробництвом сільськогосподарської продукції</w:t>
      </w:r>
      <w:r>
        <w:rPr>
          <w:b/>
        </w:rPr>
        <w:t xml:space="preserve"> </w:t>
      </w:r>
      <w:r w:rsidRPr="001F594A">
        <w:t xml:space="preserve">(Послуги зернозбирального комбайну з оператором, із скошування і обмолоту посівів озимої </w:t>
      </w:r>
      <w:proofErr w:type="gramStart"/>
      <w:r w:rsidRPr="001F594A">
        <w:t>пшениці  та</w:t>
      </w:r>
      <w:proofErr w:type="gramEnd"/>
      <w:r w:rsidRPr="001F594A">
        <w:t xml:space="preserve"> соняшнику)</w:t>
      </w:r>
      <w:r w:rsidRPr="001F594A">
        <w:rPr>
          <w:rFonts w:eastAsia="Calibri"/>
          <w:lang w:eastAsia="en-US"/>
        </w:rPr>
        <w:t>, а Замовник зобов'язується прийняти і оплатити такі послуги.</w:t>
      </w:r>
    </w:p>
    <w:p w:rsidR="00EE45DC" w:rsidRPr="001F594A" w:rsidRDefault="00EE45DC" w:rsidP="00EE45DC">
      <w:pPr>
        <w:jc w:val="both"/>
        <w:rPr>
          <w:rFonts w:eastAsia="Calibri"/>
          <w:b/>
          <w:lang w:eastAsia="en-US"/>
        </w:rPr>
      </w:pPr>
      <w:r w:rsidRPr="001F594A">
        <w:rPr>
          <w:rFonts w:eastAsia="Calibri"/>
          <w:lang w:eastAsia="en-US"/>
        </w:rPr>
        <w:t xml:space="preserve">1.2. Найменування послуг, кількість та ціна визначені в специфікації (Додаток 1 </w:t>
      </w:r>
      <w:proofErr w:type="gramStart"/>
      <w:r w:rsidRPr="001F594A">
        <w:rPr>
          <w:rFonts w:eastAsia="Calibri"/>
          <w:lang w:eastAsia="en-US"/>
        </w:rPr>
        <w:t>до договору</w:t>
      </w:r>
      <w:proofErr w:type="gramEnd"/>
      <w:r w:rsidRPr="001F594A">
        <w:rPr>
          <w:rFonts w:eastAsia="Calibri"/>
          <w:lang w:eastAsia="en-US"/>
        </w:rPr>
        <w:t>), яка є невід’ємною частиною цього договору.</w:t>
      </w:r>
    </w:p>
    <w:p w:rsidR="00EE45DC" w:rsidRPr="001F594A" w:rsidRDefault="00EE45DC" w:rsidP="00EE45DC">
      <w:pPr>
        <w:jc w:val="both"/>
        <w:rPr>
          <w:rFonts w:eastAsia="Calibri"/>
          <w:lang w:eastAsia="en-US"/>
        </w:rPr>
      </w:pPr>
      <w:r w:rsidRPr="001F594A">
        <w:rPr>
          <w:rFonts w:eastAsia="Calibri"/>
          <w:lang w:eastAsia="en-US"/>
        </w:rPr>
        <w:t>1.3. Обсяги закупівлі можуть бути зменшені залежно від реального фінансування видатків.</w:t>
      </w:r>
    </w:p>
    <w:p w:rsidR="00EE45DC" w:rsidRPr="001F594A" w:rsidRDefault="00EE45DC" w:rsidP="00EE45DC">
      <w:pPr>
        <w:numPr>
          <w:ilvl w:val="0"/>
          <w:numId w:val="4"/>
        </w:numPr>
        <w:spacing w:after="60" w:line="259" w:lineRule="auto"/>
        <w:ind w:left="0" w:firstLine="510"/>
        <w:jc w:val="center"/>
        <w:rPr>
          <w:rFonts w:eastAsia="Calibri"/>
          <w:b/>
          <w:bCs/>
          <w:lang w:eastAsia="en-US"/>
        </w:rPr>
      </w:pPr>
      <w:r w:rsidRPr="001F594A">
        <w:rPr>
          <w:rFonts w:eastAsia="Calibri"/>
          <w:b/>
          <w:bCs/>
          <w:lang w:eastAsia="en-US"/>
        </w:rPr>
        <w:t xml:space="preserve"> ЯКІСТЬ </w:t>
      </w:r>
      <w:r w:rsidRPr="001F594A">
        <w:rPr>
          <w:rFonts w:eastAsia="Calibri"/>
          <w:b/>
          <w:bCs/>
          <w:caps/>
          <w:lang w:eastAsia="en-US"/>
        </w:rPr>
        <w:t>послуг</w:t>
      </w:r>
    </w:p>
    <w:p w:rsidR="00EE45DC" w:rsidRPr="001F594A" w:rsidRDefault="00EE45DC" w:rsidP="00EE45DC">
      <w:pPr>
        <w:numPr>
          <w:ilvl w:val="1"/>
          <w:numId w:val="4"/>
        </w:numPr>
        <w:tabs>
          <w:tab w:val="left" w:pos="0"/>
          <w:tab w:val="left" w:pos="426"/>
        </w:tabs>
        <w:spacing w:after="60" w:line="259" w:lineRule="auto"/>
        <w:ind w:left="0" w:firstLine="0"/>
        <w:jc w:val="both"/>
        <w:rPr>
          <w:rFonts w:eastAsia="Calibri"/>
          <w:lang w:eastAsia="en-US"/>
        </w:rPr>
      </w:pPr>
      <w:r w:rsidRPr="001F594A">
        <w:rPr>
          <w:rFonts w:eastAsia="Calibri"/>
          <w:lang w:eastAsia="en-US"/>
        </w:rPr>
        <w:t xml:space="preserve">Виконавець повинен надати Замовнику послуги, якість яких відповідає стандартам, технічним умовам та/або вимогам, що ставляться до </w:t>
      </w:r>
      <w:proofErr w:type="gramStart"/>
      <w:r w:rsidRPr="001F594A">
        <w:rPr>
          <w:rFonts w:eastAsia="Calibri"/>
          <w:lang w:eastAsia="en-US"/>
        </w:rPr>
        <w:t>такого  виду</w:t>
      </w:r>
      <w:proofErr w:type="gramEnd"/>
      <w:r w:rsidRPr="001F594A">
        <w:rPr>
          <w:rFonts w:eastAsia="Calibri"/>
          <w:lang w:eastAsia="en-US"/>
        </w:rPr>
        <w:t xml:space="preserve"> послуг. </w:t>
      </w:r>
    </w:p>
    <w:p w:rsidR="00EE45DC" w:rsidRPr="00592317" w:rsidRDefault="00EE45DC" w:rsidP="00EE45DC">
      <w:pPr>
        <w:numPr>
          <w:ilvl w:val="1"/>
          <w:numId w:val="4"/>
        </w:numPr>
        <w:suppressAutoHyphens/>
        <w:spacing w:after="60" w:line="259" w:lineRule="auto"/>
        <w:ind w:left="0" w:firstLine="0"/>
        <w:jc w:val="both"/>
        <w:rPr>
          <w:rFonts w:eastAsia="Calibri"/>
          <w:lang w:eastAsia="en-US"/>
        </w:rPr>
      </w:pPr>
      <w:r w:rsidRPr="001F594A">
        <w:rPr>
          <w:rFonts w:eastAsia="Calibri"/>
          <w:lang w:eastAsia="en-US"/>
        </w:rPr>
        <w:t xml:space="preserve">Послуги </w:t>
      </w:r>
      <w:proofErr w:type="gramStart"/>
      <w:r w:rsidRPr="001F594A">
        <w:rPr>
          <w:rFonts w:eastAsia="Calibri"/>
          <w:lang w:eastAsia="en-US"/>
        </w:rPr>
        <w:t>Виконавцем  надаються</w:t>
      </w:r>
      <w:proofErr w:type="gramEnd"/>
      <w:r w:rsidRPr="001F594A">
        <w:rPr>
          <w:rFonts w:eastAsia="Calibri"/>
          <w:lang w:eastAsia="en-US"/>
        </w:rPr>
        <w:t xml:space="preserve"> сільськогосподарською технікою, транспортними засобами та обладнанням, якими володіє або користується на договірних засадах Виконавець, відповідно до вимог технології кожної технологічної операції та технічних вимог, </w:t>
      </w:r>
      <w:r w:rsidRPr="00592317">
        <w:rPr>
          <w:rFonts w:eastAsia="Calibri"/>
          <w:lang w:eastAsia="en-US"/>
        </w:rPr>
        <w:t>з використанням паливно-мастильних матеріалів Замовника.</w:t>
      </w:r>
    </w:p>
    <w:p w:rsidR="00EE45DC" w:rsidRPr="005D6A0E" w:rsidRDefault="00EE45DC" w:rsidP="00EE45DC">
      <w:pPr>
        <w:widowControl w:val="0"/>
        <w:tabs>
          <w:tab w:val="left" w:pos="423"/>
          <w:tab w:val="left" w:leader="underscore" w:pos="7946"/>
          <w:tab w:val="left" w:leader="underscore" w:pos="9259"/>
        </w:tabs>
        <w:jc w:val="both"/>
        <w:rPr>
          <w:sz w:val="23"/>
          <w:szCs w:val="23"/>
          <w:lang w:eastAsia="en-US"/>
        </w:rPr>
      </w:pPr>
      <w:r>
        <w:rPr>
          <w:sz w:val="23"/>
          <w:szCs w:val="23"/>
          <w:lang w:eastAsia="en-US"/>
        </w:rPr>
        <w:t>2.3.   Виконавець</w:t>
      </w:r>
      <w:r w:rsidRPr="005D6A0E">
        <w:rPr>
          <w:sz w:val="23"/>
          <w:szCs w:val="23"/>
          <w:lang w:eastAsia="en-US"/>
        </w:rPr>
        <w:t xml:space="preserve"> гарантує, що Техніка, що </w:t>
      </w:r>
      <w:r>
        <w:rPr>
          <w:sz w:val="23"/>
          <w:szCs w:val="23"/>
          <w:lang w:eastAsia="en-US"/>
        </w:rPr>
        <w:t>залучена</w:t>
      </w:r>
      <w:r w:rsidRPr="005D6A0E">
        <w:rPr>
          <w:sz w:val="23"/>
          <w:szCs w:val="23"/>
          <w:lang w:eastAsia="en-US"/>
        </w:rPr>
        <w:t xml:space="preserve"> за Договором, на момент його підписання Сторонами належить </w:t>
      </w:r>
      <w:r>
        <w:rPr>
          <w:sz w:val="23"/>
          <w:szCs w:val="23"/>
          <w:lang w:eastAsia="en-US"/>
        </w:rPr>
        <w:t>Виконавцю</w:t>
      </w:r>
      <w:r w:rsidRPr="005D6A0E">
        <w:rPr>
          <w:sz w:val="23"/>
          <w:szCs w:val="23"/>
          <w:lang w:eastAsia="en-US"/>
        </w:rPr>
        <w:t xml:space="preserve"> (на праві власності,</w:t>
      </w:r>
      <w:r>
        <w:rPr>
          <w:sz w:val="23"/>
          <w:szCs w:val="23"/>
          <w:lang w:eastAsia="en-US"/>
        </w:rPr>
        <w:t xml:space="preserve"> </w:t>
      </w:r>
      <w:r w:rsidRPr="005D6A0E">
        <w:rPr>
          <w:sz w:val="23"/>
          <w:szCs w:val="23"/>
          <w:lang w:eastAsia="en-US"/>
        </w:rPr>
        <w:t xml:space="preserve">орендоване, інше), </w:t>
      </w:r>
      <w:r w:rsidRPr="00592317">
        <w:rPr>
          <w:sz w:val="23"/>
          <w:szCs w:val="23"/>
          <w:lang w:eastAsia="en-US"/>
        </w:rPr>
        <w:t>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обтяжена та не обмежена будь-яким іншим чином, передбаченим чинним законодавством.</w:t>
      </w:r>
    </w:p>
    <w:p w:rsidR="00EE45DC" w:rsidRPr="005D6A0E" w:rsidRDefault="00EE45DC" w:rsidP="00EE45DC">
      <w:pPr>
        <w:widowControl w:val="0"/>
        <w:tabs>
          <w:tab w:val="left" w:pos="423"/>
          <w:tab w:val="left" w:leader="underscore" w:pos="7946"/>
          <w:tab w:val="left" w:leader="underscore" w:pos="9259"/>
        </w:tabs>
        <w:jc w:val="both"/>
        <w:rPr>
          <w:sz w:val="23"/>
          <w:szCs w:val="23"/>
          <w:lang w:eastAsia="en-US"/>
        </w:rPr>
      </w:pPr>
      <w:r>
        <w:rPr>
          <w:sz w:val="23"/>
          <w:szCs w:val="23"/>
          <w:lang w:eastAsia="en-US"/>
        </w:rPr>
        <w:t>2</w:t>
      </w:r>
      <w:r w:rsidRPr="005D6A0E">
        <w:rPr>
          <w:sz w:val="23"/>
          <w:szCs w:val="23"/>
          <w:lang w:eastAsia="en-US"/>
        </w:rPr>
        <w:t>.</w:t>
      </w:r>
      <w:r>
        <w:rPr>
          <w:sz w:val="23"/>
          <w:szCs w:val="23"/>
          <w:lang w:eastAsia="en-US"/>
        </w:rPr>
        <w:t>4.</w:t>
      </w:r>
      <w:r w:rsidRPr="005D6A0E">
        <w:rPr>
          <w:sz w:val="23"/>
          <w:szCs w:val="23"/>
          <w:lang w:eastAsia="en-US"/>
        </w:rPr>
        <w:t xml:space="preserve"> </w:t>
      </w:r>
      <w:r>
        <w:rPr>
          <w:sz w:val="23"/>
          <w:szCs w:val="23"/>
          <w:lang w:eastAsia="en-US"/>
        </w:rPr>
        <w:t xml:space="preserve">   </w:t>
      </w:r>
      <w:r w:rsidRPr="005D6A0E">
        <w:rPr>
          <w:sz w:val="23"/>
          <w:szCs w:val="23"/>
          <w:lang w:eastAsia="en-US"/>
        </w:rPr>
        <w:t xml:space="preserve">Управління (керування) Технікою, що передається у користування </w:t>
      </w:r>
      <w:r>
        <w:rPr>
          <w:sz w:val="23"/>
          <w:szCs w:val="23"/>
          <w:lang w:eastAsia="en-US"/>
        </w:rPr>
        <w:t>Замовнику</w:t>
      </w:r>
      <w:r w:rsidRPr="005D6A0E">
        <w:rPr>
          <w:sz w:val="23"/>
          <w:szCs w:val="23"/>
          <w:lang w:eastAsia="en-US"/>
        </w:rPr>
        <w:t xml:space="preserve"> за цим Договором, </w:t>
      </w:r>
      <w:r w:rsidRPr="00592317">
        <w:rPr>
          <w:sz w:val="23"/>
          <w:szCs w:val="23"/>
          <w:lang w:eastAsia="en-US"/>
        </w:rPr>
        <w:t xml:space="preserve">її технічне обслуговування в процесі експлуатації за цільовим призначенням провадяться </w:t>
      </w:r>
      <w:proofErr w:type="gramStart"/>
      <w:r w:rsidRPr="00592317">
        <w:rPr>
          <w:sz w:val="23"/>
          <w:szCs w:val="23"/>
          <w:lang w:eastAsia="en-US"/>
        </w:rPr>
        <w:t>екіпажем  Виконавця</w:t>
      </w:r>
      <w:proofErr w:type="gramEnd"/>
      <w:r w:rsidRPr="00592317">
        <w:rPr>
          <w:sz w:val="23"/>
          <w:szCs w:val="23"/>
          <w:lang w:eastAsia="en-US"/>
        </w:rPr>
        <w:t>, при умові збирання врожаю не менше 25 га/день, при чому екіпаж не вступає у трудові відносини з Замовником.</w:t>
      </w:r>
    </w:p>
    <w:p w:rsidR="00EE45DC" w:rsidRPr="001F594A" w:rsidRDefault="00EE45DC" w:rsidP="00EE45DC">
      <w:pPr>
        <w:pStyle w:val="a5"/>
        <w:numPr>
          <w:ilvl w:val="1"/>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76" w:lineRule="auto"/>
        <w:ind w:left="0" w:right="-1" w:firstLine="0"/>
        <w:jc w:val="both"/>
        <w:rPr>
          <w:lang w:eastAsia="en-US"/>
        </w:rPr>
      </w:pPr>
      <w:r>
        <w:rPr>
          <w:lang w:eastAsia="en-US"/>
        </w:rPr>
        <w:t xml:space="preserve">    </w:t>
      </w:r>
      <w:r w:rsidRPr="001F594A">
        <w:rPr>
          <w:lang w:eastAsia="en-US"/>
        </w:rPr>
        <w:t xml:space="preserve">Виконавець повинен забезпечити за власний рахунок транспортування сільськогосподарської техніки до місця виконання робіт, </w:t>
      </w:r>
      <w:r w:rsidRPr="00092F15">
        <w:rPr>
          <w:color w:val="000000"/>
          <w:lang w:eastAsia="en-US"/>
        </w:rPr>
        <w:t xml:space="preserve">технічне обслуговування та ремонтування </w:t>
      </w:r>
      <w:proofErr w:type="gramStart"/>
      <w:r w:rsidRPr="00092F15">
        <w:rPr>
          <w:color w:val="000000"/>
          <w:lang w:eastAsia="en-US"/>
        </w:rPr>
        <w:t>техніки,  оплату</w:t>
      </w:r>
      <w:proofErr w:type="gramEnd"/>
      <w:r w:rsidRPr="00092F15">
        <w:rPr>
          <w:color w:val="000000"/>
          <w:lang w:eastAsia="en-US"/>
        </w:rPr>
        <w:t xml:space="preserve"> праці  працівників, які будуть залучені при наданні Послуг.</w:t>
      </w:r>
    </w:p>
    <w:p w:rsidR="00EE45DC" w:rsidRPr="001F594A" w:rsidRDefault="00EE45DC" w:rsidP="00EE45DC">
      <w:pPr>
        <w:numPr>
          <w:ilvl w:val="1"/>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76" w:lineRule="auto"/>
        <w:ind w:left="0" w:right="-1" w:firstLine="0"/>
        <w:contextualSpacing/>
        <w:jc w:val="both"/>
        <w:rPr>
          <w:lang w:eastAsia="en-US"/>
        </w:rPr>
      </w:pPr>
      <w:r w:rsidRPr="001F594A">
        <w:rPr>
          <w:lang w:eastAsia="en-US"/>
        </w:rPr>
        <w:t>Техніка В</w:t>
      </w:r>
      <w:r>
        <w:rPr>
          <w:lang w:eastAsia="en-US"/>
        </w:rPr>
        <w:t>иконавця</w:t>
      </w:r>
      <w:r w:rsidRPr="001F594A">
        <w:rPr>
          <w:lang w:eastAsia="en-US"/>
        </w:rPr>
        <w:t xml:space="preserve">, яка задіяна при наданні Послуг, повинна бути в технічно справному стані, з необхідною кількістю агрегатів, укомплектована засобами пожежогасіння. </w:t>
      </w:r>
    </w:p>
    <w:p w:rsidR="00EE45DC" w:rsidRPr="001F594A" w:rsidRDefault="00EE45DC" w:rsidP="00EE45DC">
      <w:pPr>
        <w:widowControl w:val="0"/>
        <w:numPr>
          <w:ilvl w:val="1"/>
          <w:numId w:val="12"/>
        </w:numPr>
        <w:suppressAutoHyphens/>
        <w:spacing w:after="60" w:line="259" w:lineRule="auto"/>
        <w:ind w:left="0" w:firstLine="0"/>
        <w:jc w:val="both"/>
        <w:rPr>
          <w:rFonts w:eastAsia="Calibri"/>
          <w:lang w:eastAsia="en-US"/>
        </w:rPr>
      </w:pPr>
      <w:r w:rsidRPr="001F594A">
        <w:rPr>
          <w:rFonts w:eastAsia="Calibri"/>
          <w:lang w:eastAsia="en-US"/>
        </w:rPr>
        <w:lastRenderedPageBreak/>
        <w:t xml:space="preserve">Дата виїзду на поле та обсяг запланованих  робіт по збиранню зернових культур на конкретну дату визначається замовником у заявці, яка надсилається Виконавцю на його електронну адресу. Надання послуг повинно бути розпочато не пізніше </w:t>
      </w:r>
      <w:r w:rsidRPr="00592317">
        <w:rPr>
          <w:rFonts w:eastAsia="Calibri"/>
          <w:lang w:eastAsia="en-US"/>
        </w:rPr>
        <w:t>3 (</w:t>
      </w:r>
      <w:proofErr w:type="gramStart"/>
      <w:r w:rsidRPr="00592317">
        <w:rPr>
          <w:rFonts w:eastAsia="Calibri"/>
          <w:lang w:eastAsia="en-US"/>
        </w:rPr>
        <w:t>трьох)  календарних</w:t>
      </w:r>
      <w:proofErr w:type="gramEnd"/>
      <w:r w:rsidRPr="00592317">
        <w:rPr>
          <w:rFonts w:eastAsia="Calibri"/>
          <w:lang w:eastAsia="en-US"/>
        </w:rPr>
        <w:t xml:space="preserve"> днів</w:t>
      </w:r>
      <w:r w:rsidRPr="001F594A">
        <w:rPr>
          <w:rFonts w:eastAsia="Calibri"/>
          <w:lang w:eastAsia="en-US"/>
        </w:rPr>
        <w:t xml:space="preserve"> після отримання електронної заявки Замовника   у строки, визначені у такій заявці.   </w:t>
      </w:r>
    </w:p>
    <w:p w:rsidR="00EE45DC" w:rsidRPr="001F594A" w:rsidRDefault="00EE45DC" w:rsidP="00EE45DC">
      <w:pPr>
        <w:widowControl w:val="0"/>
        <w:numPr>
          <w:ilvl w:val="1"/>
          <w:numId w:val="12"/>
        </w:numPr>
        <w:suppressAutoHyphens/>
        <w:autoSpaceDE w:val="0"/>
        <w:autoSpaceDN w:val="0"/>
        <w:adjustRightInd w:val="0"/>
        <w:spacing w:after="60" w:line="259" w:lineRule="auto"/>
        <w:ind w:left="0" w:firstLine="0"/>
        <w:jc w:val="both"/>
        <w:rPr>
          <w:rFonts w:eastAsia="Calibri"/>
          <w:lang w:eastAsia="en-US"/>
        </w:rPr>
      </w:pPr>
      <w:r w:rsidRPr="001F594A">
        <w:rPr>
          <w:rFonts w:eastAsia="Calibri"/>
          <w:lang w:eastAsia="en-US"/>
        </w:rPr>
        <w:t>Виконавець при наданні послуг повинен забезпечити  застосування  заходів із захисту довкілля.</w:t>
      </w:r>
    </w:p>
    <w:p w:rsidR="00EE45DC" w:rsidRPr="001F594A" w:rsidRDefault="00EE45DC" w:rsidP="00EE45DC">
      <w:pPr>
        <w:widowControl w:val="0"/>
        <w:numPr>
          <w:ilvl w:val="0"/>
          <w:numId w:val="12"/>
        </w:numPr>
        <w:tabs>
          <w:tab w:val="left" w:pos="0"/>
          <w:tab w:val="left" w:pos="426"/>
        </w:tabs>
        <w:spacing w:after="60" w:line="259" w:lineRule="auto"/>
        <w:ind w:left="0" w:firstLine="0"/>
        <w:jc w:val="center"/>
        <w:rPr>
          <w:rFonts w:eastAsia="Calibri"/>
          <w:b/>
          <w:bCs/>
          <w:lang w:eastAsia="en-US"/>
        </w:rPr>
      </w:pPr>
      <w:r w:rsidRPr="001F594A">
        <w:rPr>
          <w:rFonts w:eastAsia="Calibri"/>
          <w:b/>
          <w:bCs/>
          <w:lang w:eastAsia="en-US"/>
        </w:rPr>
        <w:t>ЦІНА ДОГОВОРУ</w:t>
      </w:r>
    </w:p>
    <w:p w:rsidR="00EE45DC" w:rsidRPr="001F594A" w:rsidRDefault="00EE45DC" w:rsidP="00EE45DC">
      <w:pPr>
        <w:numPr>
          <w:ilvl w:val="1"/>
          <w:numId w:val="12"/>
        </w:numPr>
        <w:tabs>
          <w:tab w:val="left" w:pos="0"/>
          <w:tab w:val="left" w:pos="426"/>
          <w:tab w:val="left" w:pos="993"/>
        </w:tabs>
        <w:spacing w:after="60" w:line="259" w:lineRule="auto"/>
        <w:ind w:left="0" w:firstLine="0"/>
        <w:jc w:val="both"/>
        <w:rPr>
          <w:rFonts w:eastAsia="Calibri"/>
          <w:spacing w:val="-2"/>
          <w:lang w:eastAsia="en-US"/>
        </w:rPr>
      </w:pPr>
      <w:r w:rsidRPr="001F594A">
        <w:rPr>
          <w:rFonts w:eastAsia="Calibri"/>
          <w:lang w:eastAsia="en-US"/>
        </w:rPr>
        <w:t xml:space="preserve">Ціна цього Договору становить </w:t>
      </w:r>
      <w:r w:rsidRPr="00EE45DC">
        <w:rPr>
          <w:rFonts w:eastAsia="Calibri"/>
          <w:b/>
          <w:spacing w:val="-2"/>
          <w:lang w:eastAsia="en-US"/>
        </w:rPr>
        <w:t>_______________</w:t>
      </w:r>
      <w:r w:rsidRPr="001F594A">
        <w:rPr>
          <w:rFonts w:eastAsia="Calibri"/>
          <w:spacing w:val="-2"/>
          <w:lang w:eastAsia="en-US"/>
        </w:rPr>
        <w:t xml:space="preserve"> (</w:t>
      </w:r>
      <w:r w:rsidRPr="00EE45DC">
        <w:rPr>
          <w:rFonts w:eastAsia="Calibri"/>
          <w:spacing w:val="-2"/>
          <w:lang w:eastAsia="en-US"/>
        </w:rPr>
        <w:t>_____________________________________________</w:t>
      </w:r>
      <w:proofErr w:type="gramStart"/>
      <w:r w:rsidRPr="001F594A">
        <w:rPr>
          <w:rFonts w:eastAsia="Calibri"/>
          <w:spacing w:val="-2"/>
          <w:lang w:eastAsia="en-US"/>
        </w:rPr>
        <w:t>),  в</w:t>
      </w:r>
      <w:proofErr w:type="gramEnd"/>
      <w:r w:rsidRPr="001F594A">
        <w:rPr>
          <w:rFonts w:eastAsia="Calibri"/>
          <w:spacing w:val="-2"/>
          <w:lang w:eastAsia="en-US"/>
        </w:rPr>
        <w:t xml:space="preserve"> т. ч. ПДВ </w:t>
      </w:r>
      <w:r w:rsidRPr="00EE45DC">
        <w:rPr>
          <w:rFonts w:eastAsia="Calibri"/>
          <w:spacing w:val="-2"/>
          <w:lang w:eastAsia="en-US"/>
        </w:rPr>
        <w:t>____________________</w:t>
      </w:r>
      <w:r>
        <w:rPr>
          <w:rFonts w:eastAsia="Calibri"/>
          <w:spacing w:val="-2"/>
          <w:lang w:eastAsia="en-US"/>
        </w:rPr>
        <w:t xml:space="preserve"> </w:t>
      </w:r>
      <w:r w:rsidRPr="001F594A">
        <w:rPr>
          <w:rFonts w:eastAsia="Calibri"/>
          <w:spacing w:val="-2"/>
          <w:lang w:eastAsia="en-US"/>
        </w:rPr>
        <w:t>(</w:t>
      </w:r>
      <w:r>
        <w:rPr>
          <w:rFonts w:eastAsia="Calibri"/>
          <w:spacing w:val="-2"/>
          <w:lang w:eastAsia="en-US"/>
        </w:rPr>
        <w:t>Шістдесят вісім тисяч триста тридцять три грн. 33</w:t>
      </w:r>
      <w:r w:rsidRPr="001F594A">
        <w:rPr>
          <w:rFonts w:eastAsia="Calibri"/>
          <w:spacing w:val="-2"/>
          <w:lang w:eastAsia="en-US"/>
        </w:rPr>
        <w:t xml:space="preserve"> коп.</w:t>
      </w:r>
      <w:r w:rsidRPr="00EE45DC">
        <w:rPr>
          <w:rFonts w:eastAsia="Calibri"/>
          <w:spacing w:val="-2"/>
          <w:lang w:eastAsia="en-US"/>
        </w:rPr>
        <w:t>___________________________________________________________</w:t>
      </w:r>
      <w:r w:rsidRPr="001F594A">
        <w:rPr>
          <w:rFonts w:eastAsia="Calibri"/>
          <w:spacing w:val="-2"/>
          <w:lang w:eastAsia="en-US"/>
        </w:rPr>
        <w:t>)</w:t>
      </w:r>
      <w:r>
        <w:rPr>
          <w:rFonts w:eastAsia="Calibri"/>
          <w:spacing w:val="-2"/>
          <w:lang w:eastAsia="en-US"/>
        </w:rPr>
        <w:t>.</w:t>
      </w:r>
      <w:r w:rsidRPr="001F594A">
        <w:rPr>
          <w:rFonts w:eastAsia="Calibri"/>
          <w:u w:val="single"/>
          <w:lang w:eastAsia="en-US"/>
        </w:rPr>
        <w:t xml:space="preserve">  </w:t>
      </w:r>
    </w:p>
    <w:p w:rsidR="00EE45DC" w:rsidRPr="001F594A" w:rsidRDefault="00EE45DC" w:rsidP="00EE45DC">
      <w:pPr>
        <w:numPr>
          <w:ilvl w:val="1"/>
          <w:numId w:val="12"/>
        </w:numPr>
        <w:tabs>
          <w:tab w:val="left" w:pos="0"/>
          <w:tab w:val="left" w:pos="426"/>
          <w:tab w:val="left" w:pos="993"/>
        </w:tabs>
        <w:spacing w:after="60" w:line="259" w:lineRule="auto"/>
        <w:ind w:left="0" w:firstLine="0"/>
        <w:jc w:val="both"/>
        <w:rPr>
          <w:rFonts w:eastAsia="Calibri"/>
          <w:lang w:eastAsia="en-US"/>
        </w:rPr>
      </w:pPr>
      <w:r w:rsidRPr="001F594A">
        <w:rPr>
          <w:rFonts w:eastAsia="Calibri"/>
          <w:lang w:eastAsia="en-US"/>
        </w:rPr>
        <w:t>Ціна цього Договору може бути зменшена за взаємною згодою Сторін та/або змінена у випадках, визначених у п.11.8 цього договору.</w:t>
      </w:r>
    </w:p>
    <w:p w:rsidR="00EE45DC" w:rsidRPr="001F594A" w:rsidRDefault="00EE45DC" w:rsidP="00EE45DC">
      <w:pPr>
        <w:widowControl w:val="0"/>
        <w:numPr>
          <w:ilvl w:val="0"/>
          <w:numId w:val="12"/>
        </w:numPr>
        <w:spacing w:after="60" w:line="259" w:lineRule="auto"/>
        <w:ind w:left="567" w:hanging="210"/>
        <w:jc w:val="center"/>
        <w:rPr>
          <w:rFonts w:eastAsia="Calibri"/>
          <w:b/>
          <w:bCs/>
          <w:lang w:eastAsia="en-US"/>
        </w:rPr>
      </w:pPr>
      <w:r w:rsidRPr="001F594A">
        <w:rPr>
          <w:rFonts w:eastAsia="Calibri"/>
          <w:b/>
          <w:bCs/>
          <w:lang w:eastAsia="en-US"/>
        </w:rPr>
        <w:t>ПОРЯДОК ЗДІЙСНЕННЯ ОПЛАТИ</w:t>
      </w:r>
    </w:p>
    <w:p w:rsidR="00EE45DC" w:rsidRPr="001F594A" w:rsidRDefault="00EE45DC" w:rsidP="00EE45DC">
      <w:pPr>
        <w:numPr>
          <w:ilvl w:val="1"/>
          <w:numId w:val="12"/>
        </w:numPr>
        <w:tabs>
          <w:tab w:val="left" w:pos="426"/>
        </w:tabs>
        <w:spacing w:after="60" w:line="259" w:lineRule="auto"/>
        <w:ind w:left="0" w:firstLine="0"/>
        <w:jc w:val="both"/>
        <w:rPr>
          <w:rFonts w:eastAsia="Calibri"/>
          <w:lang w:eastAsia="en-US"/>
        </w:rPr>
      </w:pPr>
      <w:bookmarkStart w:id="4" w:name="_GoBack"/>
      <w:r w:rsidRPr="001F594A">
        <w:rPr>
          <w:rFonts w:eastAsia="Calibri"/>
          <w:spacing w:val="4"/>
          <w:lang w:eastAsia="en-US"/>
        </w:rPr>
        <w:t xml:space="preserve">Замовник здійснює </w:t>
      </w:r>
      <w:r w:rsidRPr="001F594A">
        <w:rPr>
          <w:rFonts w:eastAsia="Calibri"/>
          <w:spacing w:val="4"/>
          <w:u w:val="single"/>
          <w:lang w:eastAsia="en-US"/>
        </w:rPr>
        <w:t xml:space="preserve">оплату після надання послуг згідно з </w:t>
      </w:r>
      <w:proofErr w:type="gramStart"/>
      <w:r w:rsidRPr="001F594A">
        <w:rPr>
          <w:rFonts w:eastAsia="Calibri"/>
          <w:spacing w:val="4"/>
          <w:u w:val="single"/>
          <w:lang w:eastAsia="en-US"/>
        </w:rPr>
        <w:t>актом  про</w:t>
      </w:r>
      <w:proofErr w:type="gramEnd"/>
      <w:r w:rsidRPr="001F594A">
        <w:rPr>
          <w:rFonts w:eastAsia="Calibri"/>
          <w:spacing w:val="4"/>
          <w:u w:val="single"/>
          <w:lang w:eastAsia="en-US"/>
        </w:rPr>
        <w:t xml:space="preserve"> прийм</w:t>
      </w:r>
      <w:r w:rsidR="00B37402">
        <w:rPr>
          <w:rFonts w:eastAsia="Calibri"/>
          <w:spacing w:val="4"/>
          <w:u w:val="single"/>
          <w:lang w:eastAsia="en-US"/>
        </w:rPr>
        <w:t xml:space="preserve">ання-передачу послуг, впродовж </w:t>
      </w:r>
      <w:r w:rsidR="00B37402">
        <w:rPr>
          <w:rFonts w:eastAsia="Calibri"/>
          <w:spacing w:val="4"/>
          <w:u w:val="single"/>
          <w:lang w:val="uk-UA" w:eastAsia="en-US"/>
        </w:rPr>
        <w:t>30 банівських</w:t>
      </w:r>
      <w:r w:rsidRPr="001F594A">
        <w:rPr>
          <w:rFonts w:eastAsia="Calibri"/>
          <w:spacing w:val="4"/>
          <w:u w:val="single"/>
          <w:lang w:eastAsia="en-US"/>
        </w:rPr>
        <w:t xml:space="preserve"> днів з дня складання акта</w:t>
      </w:r>
      <w:r w:rsidRPr="001F594A">
        <w:rPr>
          <w:rFonts w:eastAsia="Calibri"/>
          <w:lang w:eastAsia="en-US"/>
        </w:rPr>
        <w:t>.</w:t>
      </w:r>
      <w:bookmarkEnd w:id="4"/>
      <w:r w:rsidRPr="001F594A">
        <w:rPr>
          <w:rFonts w:eastAsia="Calibri"/>
          <w:lang w:eastAsia="en-US"/>
        </w:rPr>
        <w:t xml:space="preserve"> </w:t>
      </w:r>
    </w:p>
    <w:p w:rsidR="00EE45DC" w:rsidRPr="001F594A" w:rsidRDefault="00EE45DC" w:rsidP="00EE45DC">
      <w:pPr>
        <w:numPr>
          <w:ilvl w:val="1"/>
          <w:numId w:val="12"/>
        </w:numPr>
        <w:tabs>
          <w:tab w:val="left" w:pos="426"/>
        </w:tabs>
        <w:spacing w:after="60" w:line="259" w:lineRule="auto"/>
        <w:ind w:left="0" w:firstLine="0"/>
        <w:jc w:val="both"/>
        <w:rPr>
          <w:rFonts w:eastAsia="Calibri"/>
          <w:lang w:eastAsia="en-US"/>
        </w:rPr>
      </w:pPr>
      <w:r w:rsidRPr="001F594A">
        <w:rPr>
          <w:rFonts w:eastAsia="Calibri"/>
          <w:lang w:eastAsia="en-US"/>
        </w:rPr>
        <w:t>Оплата здійснюється за безготівковим розрахунком, шляхом їх перерахування з рахунку, відкритому Замовником в Державній казначейській службі України у м. Києві.</w:t>
      </w:r>
    </w:p>
    <w:p w:rsidR="00EE45DC" w:rsidRDefault="00EE45DC" w:rsidP="00EE45DC">
      <w:pPr>
        <w:numPr>
          <w:ilvl w:val="1"/>
          <w:numId w:val="12"/>
        </w:numPr>
        <w:tabs>
          <w:tab w:val="left" w:pos="426"/>
        </w:tabs>
        <w:spacing w:after="60" w:line="259" w:lineRule="auto"/>
        <w:ind w:left="0" w:firstLine="0"/>
        <w:jc w:val="both"/>
        <w:rPr>
          <w:rFonts w:eastAsia="Calibri"/>
          <w:color w:val="000000"/>
          <w:lang w:eastAsia="uk-UA"/>
        </w:rPr>
      </w:pPr>
      <w:r w:rsidRPr="001F594A">
        <w:rPr>
          <w:rFonts w:eastAsia="Calibri"/>
          <w:lang w:eastAsia="en-US"/>
        </w:rPr>
        <w:t>На підставі пункту 187.7</w:t>
      </w:r>
      <w:bookmarkStart w:id="5" w:name="n4379"/>
      <w:bookmarkEnd w:id="5"/>
      <w:r w:rsidRPr="001F594A">
        <w:rPr>
          <w:rFonts w:eastAsia="Calibri"/>
          <w:color w:val="000000"/>
          <w:lang w:eastAsia="en-US"/>
        </w:rPr>
        <w:t xml:space="preserve"> </w:t>
      </w:r>
      <w:r w:rsidRPr="001F594A">
        <w:rPr>
          <w:rFonts w:eastAsia="Calibri"/>
          <w:color w:val="000000"/>
          <w:lang w:eastAsia="uk-UA"/>
        </w:rPr>
        <w:t xml:space="preserve">розділу V «ПОДАТОК НА ДОДАНУ ВАРТІСТЬ» </w:t>
      </w:r>
      <w:r w:rsidRPr="001F594A">
        <w:rPr>
          <w:rFonts w:eastAsia="Calibri"/>
          <w:lang w:eastAsia="en-US"/>
        </w:rPr>
        <w:t xml:space="preserve">ПОДАТКОВОГО КОДЕКСУ УКРАЇНИ </w:t>
      </w:r>
      <w:r w:rsidRPr="001F594A">
        <w:rPr>
          <w:rFonts w:eastAsia="Calibri"/>
          <w:color w:val="000000"/>
          <w:lang w:eastAsia="uk-UA"/>
        </w:rPr>
        <w:t>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w:t>
      </w:r>
    </w:p>
    <w:p w:rsidR="00EE45DC" w:rsidRPr="00092F15" w:rsidRDefault="00EE45DC" w:rsidP="00EE45DC">
      <w:pPr>
        <w:pStyle w:val="a5"/>
        <w:widowControl w:val="0"/>
        <w:numPr>
          <w:ilvl w:val="1"/>
          <w:numId w:val="12"/>
        </w:numPr>
        <w:tabs>
          <w:tab w:val="left" w:pos="0"/>
        </w:tabs>
        <w:spacing w:after="200"/>
        <w:ind w:left="0" w:firstLine="0"/>
        <w:jc w:val="both"/>
        <w:rPr>
          <w:sz w:val="23"/>
          <w:szCs w:val="23"/>
          <w:lang w:eastAsia="uk-UA" w:bidi="uk-UA"/>
        </w:rPr>
      </w:pPr>
      <w:r w:rsidRPr="00092F15">
        <w:rPr>
          <w:sz w:val="23"/>
          <w:szCs w:val="23"/>
          <w:lang w:eastAsia="uk-UA" w:bidi="uk-UA"/>
        </w:rPr>
        <w:t>Розрахунки за цим Договором здійснюються в національній грошовій одиниці України (гривня).</w:t>
      </w:r>
    </w:p>
    <w:p w:rsidR="00EE45DC" w:rsidRPr="001F594A" w:rsidRDefault="00EE45DC" w:rsidP="00EE45DC">
      <w:pPr>
        <w:numPr>
          <w:ilvl w:val="0"/>
          <w:numId w:val="12"/>
        </w:numPr>
        <w:spacing w:after="60" w:line="259" w:lineRule="auto"/>
        <w:ind w:left="0" w:firstLine="0"/>
        <w:jc w:val="center"/>
        <w:rPr>
          <w:rFonts w:eastAsia="Calibri"/>
          <w:b/>
          <w:bCs/>
          <w:caps/>
          <w:lang w:eastAsia="en-US"/>
        </w:rPr>
      </w:pPr>
      <w:r w:rsidRPr="001F594A">
        <w:rPr>
          <w:rFonts w:eastAsia="Calibri"/>
          <w:b/>
          <w:bCs/>
          <w:caps/>
          <w:lang w:eastAsia="en-US"/>
        </w:rPr>
        <w:t xml:space="preserve">надання послуг </w:t>
      </w:r>
    </w:p>
    <w:p w:rsidR="00EE45DC" w:rsidRPr="001F594A" w:rsidRDefault="00EE45DC" w:rsidP="00EE45DC">
      <w:pPr>
        <w:jc w:val="both"/>
        <w:rPr>
          <w:rFonts w:eastAsia="Calibri"/>
          <w:lang w:eastAsia="en-US"/>
        </w:rPr>
      </w:pPr>
      <w:r w:rsidRPr="001F594A">
        <w:rPr>
          <w:rFonts w:eastAsia="Calibri"/>
          <w:lang w:eastAsia="en-US"/>
        </w:rPr>
        <w:t xml:space="preserve">5.1. Строк надання послуг: </w:t>
      </w:r>
      <w:r w:rsidRPr="001F594A">
        <w:rPr>
          <w:rFonts w:eastAsia="Calibri"/>
          <w:u w:val="single"/>
          <w:lang w:eastAsia="en-US"/>
        </w:rPr>
        <w:t xml:space="preserve">до </w:t>
      </w:r>
      <w:r w:rsidR="00C00B47" w:rsidRPr="00C00B47">
        <w:rPr>
          <w:rFonts w:eastAsia="Calibri"/>
          <w:u w:val="single"/>
          <w:lang w:val="uk-UA" w:eastAsia="en-US"/>
        </w:rPr>
        <w:t>10</w:t>
      </w:r>
      <w:r w:rsidRPr="00C00B47">
        <w:rPr>
          <w:rFonts w:eastAsia="Calibri"/>
          <w:u w:val="single"/>
          <w:lang w:eastAsia="en-US"/>
        </w:rPr>
        <w:t xml:space="preserve"> </w:t>
      </w:r>
      <w:proofErr w:type="gramStart"/>
      <w:r w:rsidRPr="00C00B47">
        <w:rPr>
          <w:rFonts w:eastAsia="Calibri"/>
          <w:u w:val="single"/>
          <w:lang w:eastAsia="en-US"/>
        </w:rPr>
        <w:t>листопада  2022</w:t>
      </w:r>
      <w:proofErr w:type="gramEnd"/>
      <w:r w:rsidRPr="00C00B47">
        <w:rPr>
          <w:rFonts w:eastAsia="Calibri"/>
          <w:u w:val="single"/>
          <w:lang w:eastAsia="en-US"/>
        </w:rPr>
        <w:t xml:space="preserve"> р.</w:t>
      </w:r>
      <w:r w:rsidRPr="001F594A">
        <w:rPr>
          <w:rFonts w:eastAsia="Calibri"/>
          <w:lang w:eastAsia="en-US"/>
        </w:rPr>
        <w:t xml:space="preserve">  </w:t>
      </w:r>
    </w:p>
    <w:p w:rsidR="00EE45DC" w:rsidRPr="00501CD4" w:rsidRDefault="00EE45DC" w:rsidP="00EE45DC">
      <w:pPr>
        <w:widowControl w:val="0"/>
        <w:suppressAutoHyphens/>
        <w:jc w:val="both"/>
        <w:rPr>
          <w:lang w:eastAsia="x-none"/>
        </w:rPr>
      </w:pPr>
      <w:r w:rsidRPr="001F594A">
        <w:rPr>
          <w:color w:val="000044"/>
          <w:lang w:eastAsia="x-none"/>
        </w:rPr>
        <w:t xml:space="preserve">5.2. Місце надання послуг: </w:t>
      </w:r>
      <w:r w:rsidRPr="00E572A8">
        <w:rPr>
          <w:u w:val="single"/>
          <w:lang w:val="x-none" w:eastAsia="x-none"/>
        </w:rPr>
        <w:t xml:space="preserve">Україна, </w:t>
      </w:r>
      <w:r w:rsidRPr="00E572A8">
        <w:rPr>
          <w:u w:val="single"/>
          <w:lang w:eastAsia="x-none"/>
        </w:rPr>
        <w:t>Дніпропетровська</w:t>
      </w:r>
      <w:r w:rsidRPr="00E572A8">
        <w:rPr>
          <w:u w:val="single"/>
          <w:lang w:val="x-none" w:eastAsia="x-none"/>
        </w:rPr>
        <w:t xml:space="preserve"> обл., </w:t>
      </w:r>
      <w:r w:rsidRPr="00592317">
        <w:rPr>
          <w:u w:val="single"/>
          <w:lang w:eastAsia="x-none"/>
        </w:rPr>
        <w:t>Павлоградський</w:t>
      </w:r>
      <w:r w:rsidRPr="00E572A8">
        <w:rPr>
          <w:u w:val="single"/>
          <w:lang w:val="x-none" w:eastAsia="x-none"/>
        </w:rPr>
        <w:t xml:space="preserve"> район, с.</w:t>
      </w:r>
      <w:r w:rsidRPr="00E572A8">
        <w:rPr>
          <w:u w:val="single"/>
          <w:lang w:eastAsia="x-none"/>
        </w:rPr>
        <w:t>м.т.</w:t>
      </w:r>
      <w:r w:rsidRPr="00E572A8">
        <w:rPr>
          <w:u w:val="single"/>
          <w:lang w:val="x-none" w:eastAsia="x-none"/>
        </w:rPr>
        <w:t xml:space="preserve"> </w:t>
      </w:r>
      <w:r w:rsidRPr="00E572A8">
        <w:rPr>
          <w:u w:val="single"/>
          <w:lang w:eastAsia="x-none"/>
        </w:rPr>
        <w:t>Юр’ївка</w:t>
      </w:r>
      <w:r w:rsidR="00C00B47">
        <w:rPr>
          <w:u w:val="single"/>
          <w:lang w:eastAsia="x-none"/>
        </w:rPr>
        <w:t>.</w:t>
      </w:r>
    </w:p>
    <w:p w:rsidR="00EE45DC" w:rsidRPr="001F594A" w:rsidRDefault="00EE45DC" w:rsidP="00EE45DC">
      <w:pPr>
        <w:numPr>
          <w:ilvl w:val="0"/>
          <w:numId w:val="12"/>
        </w:numPr>
        <w:spacing w:after="60" w:line="259" w:lineRule="auto"/>
        <w:ind w:left="0" w:firstLine="567"/>
        <w:jc w:val="center"/>
        <w:rPr>
          <w:rFonts w:eastAsia="Calibri"/>
          <w:b/>
          <w:bCs/>
          <w:lang w:eastAsia="en-US"/>
        </w:rPr>
      </w:pPr>
      <w:bookmarkStart w:id="6" w:name="n1046"/>
      <w:bookmarkEnd w:id="6"/>
      <w:r w:rsidRPr="001F594A">
        <w:rPr>
          <w:rFonts w:eastAsia="Calibri"/>
          <w:b/>
          <w:bCs/>
          <w:lang w:eastAsia="en-US"/>
        </w:rPr>
        <w:t>ПРАВА ТА ОБОВ'ЯЗКИ СТОРІН</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6.1. </w:t>
      </w:r>
      <w:r w:rsidRPr="001F594A">
        <w:rPr>
          <w:rFonts w:eastAsia="Calibri"/>
          <w:u w:val="single"/>
          <w:lang w:eastAsia="en-US"/>
        </w:rPr>
        <w:t>Замовник зобов'язаний</w:t>
      </w:r>
      <w:r w:rsidRPr="001F594A">
        <w:rPr>
          <w:rFonts w:eastAsia="Calibri"/>
          <w:lang w:eastAsia="en-US"/>
        </w:rPr>
        <w:t xml:space="preserve">: </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6.1.1. Своєчасно та в повному обсязі сплатити за надані послуги; </w:t>
      </w:r>
    </w:p>
    <w:p w:rsidR="00EE45DC" w:rsidRDefault="00EE45DC" w:rsidP="00EE45DC">
      <w:pPr>
        <w:tabs>
          <w:tab w:val="left" w:pos="567"/>
        </w:tabs>
        <w:jc w:val="both"/>
        <w:rPr>
          <w:rFonts w:eastAsia="Calibri"/>
          <w:lang w:eastAsia="en-US"/>
        </w:rPr>
      </w:pPr>
      <w:r w:rsidRPr="001F594A">
        <w:rPr>
          <w:rFonts w:eastAsia="Calibri"/>
          <w:lang w:eastAsia="en-US"/>
        </w:rPr>
        <w:t xml:space="preserve">6.1.2. Приймати послуги згідно з договором; </w:t>
      </w:r>
    </w:p>
    <w:p w:rsidR="00BD2CB0" w:rsidRPr="00501CD4" w:rsidRDefault="00BD2CB0" w:rsidP="00BD2CB0">
      <w:pPr>
        <w:widowControl w:val="0"/>
        <w:tabs>
          <w:tab w:val="left" w:pos="0"/>
          <w:tab w:val="left" w:pos="567"/>
          <w:tab w:val="left" w:pos="851"/>
        </w:tabs>
        <w:jc w:val="both"/>
        <w:rPr>
          <w:sz w:val="23"/>
          <w:szCs w:val="23"/>
          <w:lang w:val="uk-UA" w:eastAsia="uk-UA" w:bidi="uk-UA"/>
        </w:rPr>
      </w:pPr>
      <w:r>
        <w:rPr>
          <w:rFonts w:eastAsia="Calibri"/>
          <w:lang w:val="uk-UA" w:eastAsia="en-US"/>
        </w:rPr>
        <w:t xml:space="preserve">6.1.3. </w:t>
      </w:r>
      <w:r w:rsidRPr="005D6A0E">
        <w:rPr>
          <w:sz w:val="23"/>
          <w:szCs w:val="23"/>
          <w:lang w:eastAsia="uk-UA" w:bidi="uk-UA"/>
        </w:rPr>
        <w:t xml:space="preserve">Забезпечити заправку Техніки пальним за власний рахунок протягом усього строку </w:t>
      </w:r>
      <w:r>
        <w:rPr>
          <w:sz w:val="23"/>
          <w:szCs w:val="23"/>
          <w:lang w:eastAsia="uk-UA" w:bidi="uk-UA"/>
        </w:rPr>
        <w:t xml:space="preserve">надання послуг </w:t>
      </w:r>
      <w:r w:rsidRPr="00BC5DAF">
        <w:rPr>
          <w:sz w:val="23"/>
          <w:szCs w:val="23"/>
          <w:lang w:eastAsia="uk-UA" w:bidi="uk-UA"/>
        </w:rPr>
        <w:t xml:space="preserve">відповідно до нормативів, прийнятних у </w:t>
      </w:r>
      <w:r>
        <w:rPr>
          <w:sz w:val="23"/>
          <w:szCs w:val="23"/>
          <w:lang w:eastAsia="uk-UA" w:bidi="uk-UA"/>
        </w:rPr>
        <w:t>Замовника</w:t>
      </w:r>
      <w:r w:rsidRPr="00BC5DAF">
        <w:rPr>
          <w:sz w:val="23"/>
          <w:szCs w:val="23"/>
          <w:lang w:eastAsia="uk-UA" w:bidi="uk-UA"/>
        </w:rPr>
        <w:t>.</w:t>
      </w:r>
    </w:p>
    <w:p w:rsidR="00EE45DC" w:rsidRPr="001F594A" w:rsidRDefault="00EE45DC" w:rsidP="00EE45DC">
      <w:pPr>
        <w:tabs>
          <w:tab w:val="left" w:pos="567"/>
        </w:tabs>
        <w:jc w:val="both"/>
        <w:rPr>
          <w:rFonts w:eastAsia="Calibri"/>
          <w:lang w:eastAsia="en-US"/>
        </w:rPr>
      </w:pPr>
      <w:r w:rsidRPr="001F594A">
        <w:rPr>
          <w:rFonts w:eastAsia="Calibri"/>
          <w:lang w:eastAsia="en-US"/>
        </w:rPr>
        <w:t>6.1.</w:t>
      </w:r>
      <w:r w:rsidR="00BD2CB0">
        <w:rPr>
          <w:rFonts w:eastAsia="Calibri"/>
          <w:lang w:val="uk-UA" w:eastAsia="en-US"/>
        </w:rPr>
        <w:t>4</w:t>
      </w:r>
      <w:r w:rsidRPr="001F594A">
        <w:rPr>
          <w:rFonts w:eastAsia="Calibri"/>
          <w:lang w:eastAsia="en-US"/>
        </w:rPr>
        <w:t xml:space="preserve">. Інші обов'язки передбачені законодавством. </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6.2. </w:t>
      </w:r>
      <w:r w:rsidRPr="001F594A">
        <w:rPr>
          <w:rFonts w:eastAsia="Calibri"/>
          <w:u w:val="single"/>
          <w:lang w:eastAsia="en-US"/>
        </w:rPr>
        <w:t>Замовник має право</w:t>
      </w:r>
      <w:r w:rsidRPr="001F594A">
        <w:rPr>
          <w:rFonts w:eastAsia="Calibri"/>
          <w:lang w:eastAsia="en-US"/>
        </w:rPr>
        <w:t xml:space="preserve">: </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6.2.1. Достроково розірвати цей Договір у разі невиконання зобов'язань Виконавцем, повідомивши про це його у строк до п’яти днів; </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E45DC" w:rsidRPr="001F594A" w:rsidRDefault="00EE45DC" w:rsidP="00EE45DC">
      <w:pPr>
        <w:tabs>
          <w:tab w:val="left" w:pos="567"/>
        </w:tabs>
        <w:jc w:val="both"/>
        <w:rPr>
          <w:rFonts w:eastAsia="Calibri"/>
          <w:lang w:eastAsia="en-US"/>
        </w:rPr>
      </w:pPr>
      <w:r w:rsidRPr="001F594A">
        <w:rPr>
          <w:rFonts w:eastAsia="Calibri"/>
          <w:lang w:eastAsia="en-US"/>
        </w:rPr>
        <w:t>6.2.3. Повернути документи Виконавцю без здійснення оплати в разі неналежного оформлення документів, зазначених у пункті 4.1 розділу IV цього Договору;</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6.2.4.  Інші права передбачені законодавством. </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6.3. </w:t>
      </w:r>
      <w:r w:rsidRPr="001F594A">
        <w:rPr>
          <w:rFonts w:eastAsia="Calibri"/>
          <w:u w:val="single"/>
          <w:lang w:eastAsia="en-US"/>
        </w:rPr>
        <w:t>Виконавець зобов'язаний</w:t>
      </w:r>
      <w:r w:rsidRPr="001F594A">
        <w:rPr>
          <w:rFonts w:eastAsia="Calibri"/>
          <w:lang w:eastAsia="en-US"/>
        </w:rPr>
        <w:t xml:space="preserve">: </w:t>
      </w:r>
    </w:p>
    <w:p w:rsidR="00EE45DC" w:rsidRPr="001F594A" w:rsidRDefault="00EE45DC" w:rsidP="00EE45DC">
      <w:pPr>
        <w:tabs>
          <w:tab w:val="left" w:pos="567"/>
        </w:tabs>
        <w:jc w:val="both"/>
        <w:rPr>
          <w:rFonts w:eastAsia="Calibri"/>
          <w:lang w:eastAsia="en-US"/>
        </w:rPr>
      </w:pPr>
      <w:r w:rsidRPr="001F594A">
        <w:rPr>
          <w:rFonts w:eastAsia="Calibri"/>
          <w:lang w:eastAsia="en-US"/>
        </w:rPr>
        <w:lastRenderedPageBreak/>
        <w:t xml:space="preserve">6.3.1. </w:t>
      </w:r>
      <w:r w:rsidRPr="001F594A">
        <w:rPr>
          <w:rFonts w:eastAsia="Calibri"/>
          <w:caps/>
          <w:lang w:eastAsia="en-US"/>
        </w:rPr>
        <w:t>н</w:t>
      </w:r>
      <w:r w:rsidRPr="001F594A">
        <w:rPr>
          <w:rFonts w:eastAsia="Calibri"/>
          <w:lang w:eastAsia="en-US"/>
        </w:rPr>
        <w:t>адати послугу у відповідності до умов цього Договору, законодавства, нормативних актів;</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6.3.2. </w:t>
      </w:r>
      <w:r w:rsidRPr="001F594A">
        <w:rPr>
          <w:rFonts w:eastAsia="Calibri"/>
          <w:caps/>
          <w:lang w:eastAsia="en-US"/>
        </w:rPr>
        <w:t>в</w:t>
      </w:r>
      <w:r w:rsidRPr="001F594A">
        <w:rPr>
          <w:rFonts w:eastAsia="Calibri"/>
          <w:lang w:eastAsia="en-US"/>
        </w:rPr>
        <w:t>иконати інші обов'язки, установлені законодавством, нормативними актами з урахуванням вимог та умов бюджетного законодавства.</w:t>
      </w:r>
    </w:p>
    <w:p w:rsidR="00EE45DC" w:rsidRPr="001F594A" w:rsidRDefault="00EE45DC" w:rsidP="00EE45DC">
      <w:pPr>
        <w:tabs>
          <w:tab w:val="left" w:pos="567"/>
        </w:tabs>
        <w:jc w:val="both"/>
        <w:rPr>
          <w:rFonts w:eastAsia="Calibri"/>
          <w:lang w:eastAsia="en-US"/>
        </w:rPr>
      </w:pPr>
      <w:r w:rsidRPr="001F594A">
        <w:rPr>
          <w:rFonts w:eastAsia="Calibri"/>
          <w:lang w:eastAsia="en-US"/>
        </w:rPr>
        <w:t>6.3.3.</w:t>
      </w:r>
      <w:bookmarkStart w:id="7" w:name="74"/>
      <w:bookmarkEnd w:id="7"/>
      <w:r w:rsidRPr="001F594A">
        <w:rPr>
          <w:rFonts w:eastAsia="Calibri"/>
          <w:lang w:eastAsia="en-US"/>
        </w:rPr>
        <w:t xml:space="preserve"> Виконавець гарантує, що </w:t>
      </w:r>
      <w:r w:rsidRPr="00592317">
        <w:rPr>
          <w:rFonts w:eastAsia="Calibri"/>
          <w:lang w:eastAsia="en-US"/>
        </w:rPr>
        <w:t>відсоток втрат врожаю при застосуванні сільськогосподарської техніки повинен бути не більшим за відсоток, визначений технічними характеристиками заводу-виробника цієї сільськогосподарської техніки.</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6.3.4. Інші обов'язки передбачені законодавством. </w:t>
      </w:r>
    </w:p>
    <w:p w:rsidR="00EE45DC" w:rsidRPr="001F594A" w:rsidRDefault="00EE45DC" w:rsidP="00EE45DC">
      <w:pPr>
        <w:tabs>
          <w:tab w:val="left" w:pos="567"/>
        </w:tabs>
        <w:jc w:val="both"/>
        <w:rPr>
          <w:rFonts w:eastAsia="Calibri"/>
          <w:lang w:eastAsia="en-US"/>
        </w:rPr>
      </w:pPr>
      <w:r w:rsidRPr="001F594A">
        <w:rPr>
          <w:rFonts w:eastAsia="Calibri"/>
          <w:lang w:eastAsia="en-US"/>
        </w:rPr>
        <w:t xml:space="preserve">6.4. </w:t>
      </w:r>
      <w:r w:rsidRPr="001F594A">
        <w:rPr>
          <w:rFonts w:eastAsia="Calibri"/>
          <w:u w:val="single"/>
          <w:lang w:eastAsia="en-US"/>
        </w:rPr>
        <w:t>Виконавець має право</w:t>
      </w:r>
      <w:r w:rsidRPr="001F594A">
        <w:rPr>
          <w:rFonts w:eastAsia="Calibri"/>
          <w:lang w:eastAsia="en-US"/>
        </w:rPr>
        <w:t xml:space="preserve">: </w:t>
      </w:r>
    </w:p>
    <w:p w:rsidR="00EE45DC" w:rsidRDefault="00EE45DC" w:rsidP="00EE45DC">
      <w:pPr>
        <w:tabs>
          <w:tab w:val="left" w:pos="567"/>
        </w:tabs>
        <w:jc w:val="both"/>
        <w:rPr>
          <w:rFonts w:eastAsia="Calibri"/>
          <w:lang w:eastAsia="en-US"/>
        </w:rPr>
      </w:pPr>
      <w:r w:rsidRPr="001F594A">
        <w:rPr>
          <w:rFonts w:eastAsia="Calibri"/>
          <w:lang w:eastAsia="en-US"/>
        </w:rPr>
        <w:t xml:space="preserve">6.4.1. Своєчасно та в повному обсязі отримувати плату за надані послуги; </w:t>
      </w:r>
    </w:p>
    <w:p w:rsidR="00EE45DC" w:rsidRDefault="00EE45DC" w:rsidP="00EE45DC">
      <w:pPr>
        <w:widowControl w:val="0"/>
        <w:tabs>
          <w:tab w:val="left" w:pos="0"/>
          <w:tab w:val="left" w:pos="567"/>
          <w:tab w:val="left" w:pos="851"/>
        </w:tabs>
        <w:jc w:val="both"/>
        <w:rPr>
          <w:sz w:val="23"/>
          <w:szCs w:val="23"/>
          <w:lang w:eastAsia="uk-UA" w:bidi="uk-UA"/>
        </w:rPr>
      </w:pPr>
      <w:r>
        <w:rPr>
          <w:sz w:val="23"/>
          <w:szCs w:val="23"/>
          <w:lang w:eastAsia="uk-UA" w:bidi="uk-UA"/>
        </w:rPr>
        <w:t>6.4.2.</w:t>
      </w:r>
      <w:r w:rsidRPr="00E572A8">
        <w:rPr>
          <w:sz w:val="23"/>
          <w:szCs w:val="23"/>
          <w:lang w:eastAsia="uk-UA" w:bidi="uk-UA"/>
        </w:rPr>
        <w:t xml:space="preserve"> Власними силами та за власний рахунок забезпечити доставку Техніки Замовнику.</w:t>
      </w:r>
    </w:p>
    <w:p w:rsidR="00EE45DC" w:rsidRPr="00B5720B" w:rsidRDefault="00EE45DC" w:rsidP="00EE45DC">
      <w:pPr>
        <w:widowControl w:val="0"/>
        <w:tabs>
          <w:tab w:val="left" w:pos="0"/>
          <w:tab w:val="left" w:pos="567"/>
          <w:tab w:val="left" w:pos="851"/>
        </w:tabs>
        <w:jc w:val="both"/>
        <w:rPr>
          <w:sz w:val="23"/>
          <w:szCs w:val="23"/>
          <w:lang w:eastAsia="uk-UA" w:bidi="uk-UA"/>
        </w:rPr>
      </w:pPr>
      <w:r>
        <w:rPr>
          <w:sz w:val="23"/>
          <w:szCs w:val="23"/>
          <w:lang w:eastAsia="uk-UA" w:bidi="uk-UA"/>
        </w:rPr>
        <w:t xml:space="preserve">6.4.3. Використовувати для надання послуги </w:t>
      </w:r>
      <w:r w:rsidRPr="00E572A8">
        <w:rPr>
          <w:sz w:val="23"/>
          <w:szCs w:val="23"/>
          <w:lang w:eastAsia="uk-UA" w:bidi="uk-UA"/>
        </w:rPr>
        <w:t xml:space="preserve">Техніку в технічно справному стані: протягом усього строку </w:t>
      </w:r>
      <w:r>
        <w:rPr>
          <w:sz w:val="23"/>
          <w:szCs w:val="23"/>
          <w:lang w:eastAsia="uk-UA" w:bidi="uk-UA"/>
        </w:rPr>
        <w:t>дії договору</w:t>
      </w:r>
      <w:r w:rsidRPr="00E572A8">
        <w:rPr>
          <w:sz w:val="23"/>
          <w:szCs w:val="23"/>
          <w:lang w:eastAsia="uk-UA" w:bidi="uk-UA"/>
        </w:rPr>
        <w:t xml:space="preserve"> не втручатись в господарську діяльність </w:t>
      </w:r>
      <w:r>
        <w:rPr>
          <w:sz w:val="23"/>
          <w:szCs w:val="23"/>
          <w:lang w:eastAsia="uk-UA" w:bidi="uk-UA"/>
        </w:rPr>
        <w:t>Замовника</w:t>
      </w:r>
      <w:r w:rsidRPr="00E572A8">
        <w:rPr>
          <w:sz w:val="23"/>
          <w:szCs w:val="23"/>
          <w:lang w:eastAsia="uk-UA" w:bidi="uk-UA"/>
        </w:rPr>
        <w:t xml:space="preserve">, окрім перевірки використання технічного стану Техніки та погодження з </w:t>
      </w:r>
      <w:r>
        <w:rPr>
          <w:sz w:val="23"/>
          <w:szCs w:val="23"/>
          <w:lang w:eastAsia="uk-UA" w:bidi="uk-UA"/>
        </w:rPr>
        <w:t>Замовником</w:t>
      </w:r>
      <w:r w:rsidRPr="00E572A8">
        <w:rPr>
          <w:sz w:val="23"/>
          <w:szCs w:val="23"/>
          <w:lang w:eastAsia="uk-UA" w:bidi="uk-UA"/>
        </w:rPr>
        <w:t xml:space="preserve"> необхідності проведення </w:t>
      </w:r>
      <w:r>
        <w:rPr>
          <w:sz w:val="23"/>
          <w:szCs w:val="23"/>
          <w:lang w:eastAsia="uk-UA" w:bidi="uk-UA"/>
        </w:rPr>
        <w:t>Виконавцем</w:t>
      </w:r>
      <w:r w:rsidRPr="00E572A8">
        <w:rPr>
          <w:sz w:val="23"/>
          <w:szCs w:val="23"/>
          <w:lang w:eastAsia="uk-UA" w:bidi="uk-UA"/>
        </w:rPr>
        <w:t xml:space="preserve"> поточного або капітального ремонту Техніки.</w:t>
      </w:r>
    </w:p>
    <w:p w:rsidR="00EE45DC" w:rsidRDefault="00EE45DC" w:rsidP="00EE45DC">
      <w:pPr>
        <w:widowControl w:val="0"/>
        <w:tabs>
          <w:tab w:val="left" w:pos="0"/>
          <w:tab w:val="left" w:pos="567"/>
          <w:tab w:val="left" w:pos="851"/>
        </w:tabs>
        <w:jc w:val="both"/>
        <w:rPr>
          <w:sz w:val="23"/>
          <w:szCs w:val="23"/>
          <w:lang w:val="uk-UA" w:eastAsia="uk-UA" w:bidi="uk-UA"/>
        </w:rPr>
      </w:pPr>
      <w:r>
        <w:rPr>
          <w:sz w:val="23"/>
          <w:szCs w:val="23"/>
          <w:lang w:eastAsia="uk-UA" w:bidi="uk-UA"/>
        </w:rPr>
        <w:t xml:space="preserve">6.4.4. </w:t>
      </w:r>
      <w:r w:rsidRPr="005D6A0E">
        <w:rPr>
          <w:sz w:val="23"/>
          <w:szCs w:val="23"/>
          <w:lang w:eastAsia="uk-UA" w:bidi="uk-UA"/>
        </w:rPr>
        <w:t>Протягом усього строку дії цього Договору підтримувати Техніку в належному стані, включаючи проведення поточного та капітального ремонту і надання необхідного приладдя та устаткування.</w:t>
      </w:r>
    </w:p>
    <w:p w:rsidR="00EE45DC" w:rsidRDefault="00501CD4" w:rsidP="00EE45DC">
      <w:pPr>
        <w:widowControl w:val="0"/>
        <w:tabs>
          <w:tab w:val="left" w:pos="0"/>
          <w:tab w:val="left" w:pos="567"/>
          <w:tab w:val="left" w:pos="851"/>
        </w:tabs>
        <w:jc w:val="both"/>
        <w:rPr>
          <w:sz w:val="23"/>
          <w:szCs w:val="23"/>
          <w:lang w:eastAsia="uk-UA" w:bidi="uk-UA"/>
        </w:rPr>
      </w:pPr>
      <w:r>
        <w:rPr>
          <w:sz w:val="23"/>
          <w:szCs w:val="23"/>
          <w:lang w:val="uk-UA" w:eastAsia="uk-UA" w:bidi="uk-UA"/>
        </w:rPr>
        <w:t>6.4.5</w:t>
      </w:r>
      <w:r w:rsidR="00EE45DC">
        <w:rPr>
          <w:sz w:val="23"/>
          <w:szCs w:val="23"/>
          <w:lang w:eastAsia="uk-UA" w:bidi="uk-UA"/>
        </w:rPr>
        <w:t xml:space="preserve">. </w:t>
      </w:r>
      <w:r w:rsidR="00EE45DC" w:rsidRPr="005D6A0E">
        <w:rPr>
          <w:sz w:val="23"/>
          <w:szCs w:val="23"/>
          <w:lang w:eastAsia="uk-UA" w:bidi="uk-UA"/>
        </w:rPr>
        <w:t xml:space="preserve">Забезпечувати своїми силами керування, технічне обслуговування та експлуатацію за цільовим призначенням відповідно до цілей </w:t>
      </w:r>
      <w:r w:rsidR="00EE45DC">
        <w:rPr>
          <w:sz w:val="23"/>
          <w:szCs w:val="23"/>
          <w:lang w:eastAsia="uk-UA" w:bidi="uk-UA"/>
        </w:rPr>
        <w:t>надання послуги</w:t>
      </w:r>
      <w:r w:rsidR="00EE45DC" w:rsidRPr="005D6A0E">
        <w:rPr>
          <w:sz w:val="23"/>
          <w:szCs w:val="23"/>
          <w:lang w:eastAsia="uk-UA" w:bidi="uk-UA"/>
        </w:rPr>
        <w:t xml:space="preserve">, зазначених у пункті </w:t>
      </w:r>
      <w:r w:rsidR="00EE45DC">
        <w:rPr>
          <w:sz w:val="23"/>
          <w:szCs w:val="23"/>
          <w:lang w:eastAsia="uk-UA" w:bidi="uk-UA"/>
        </w:rPr>
        <w:t>1</w:t>
      </w:r>
      <w:r w:rsidR="00EE45DC" w:rsidRPr="005D6A0E">
        <w:rPr>
          <w:sz w:val="23"/>
          <w:szCs w:val="23"/>
          <w:lang w:eastAsia="uk-UA" w:bidi="uk-UA"/>
        </w:rPr>
        <w:t xml:space="preserve"> Договору.</w:t>
      </w:r>
    </w:p>
    <w:p w:rsidR="00EE45DC" w:rsidRDefault="00501CD4" w:rsidP="00EE45DC">
      <w:pPr>
        <w:widowControl w:val="0"/>
        <w:tabs>
          <w:tab w:val="left" w:pos="0"/>
          <w:tab w:val="left" w:pos="567"/>
          <w:tab w:val="left" w:pos="851"/>
        </w:tabs>
        <w:jc w:val="both"/>
        <w:rPr>
          <w:sz w:val="23"/>
          <w:szCs w:val="23"/>
          <w:lang w:eastAsia="uk-UA" w:bidi="uk-UA"/>
        </w:rPr>
      </w:pPr>
      <w:r>
        <w:rPr>
          <w:sz w:val="23"/>
          <w:szCs w:val="23"/>
          <w:lang w:eastAsia="uk-UA" w:bidi="uk-UA"/>
        </w:rPr>
        <w:t>6.4.</w:t>
      </w:r>
      <w:r w:rsidR="00BD2CB0">
        <w:rPr>
          <w:sz w:val="23"/>
          <w:szCs w:val="23"/>
          <w:lang w:val="uk-UA" w:eastAsia="uk-UA" w:bidi="uk-UA"/>
        </w:rPr>
        <w:t>6</w:t>
      </w:r>
      <w:r w:rsidR="00EE45DC">
        <w:rPr>
          <w:sz w:val="23"/>
          <w:szCs w:val="23"/>
          <w:lang w:eastAsia="uk-UA" w:bidi="uk-UA"/>
        </w:rPr>
        <w:t xml:space="preserve">. </w:t>
      </w:r>
      <w:r w:rsidR="00EE45DC" w:rsidRPr="005D6A0E">
        <w:rPr>
          <w:sz w:val="23"/>
          <w:szCs w:val="23"/>
          <w:lang w:eastAsia="uk-UA" w:bidi="uk-UA"/>
        </w:rPr>
        <w:t>Забезпечити відповідність екіпажу та його кваліфікації до вимог звичної практики експлуатації Техніки та умов Договору.</w:t>
      </w:r>
    </w:p>
    <w:p w:rsidR="00EE45DC" w:rsidRDefault="00501CD4" w:rsidP="00EE45DC">
      <w:pPr>
        <w:widowControl w:val="0"/>
        <w:tabs>
          <w:tab w:val="left" w:pos="0"/>
          <w:tab w:val="left" w:pos="567"/>
          <w:tab w:val="left" w:pos="851"/>
        </w:tabs>
        <w:jc w:val="both"/>
        <w:rPr>
          <w:sz w:val="23"/>
          <w:szCs w:val="23"/>
          <w:lang w:eastAsia="uk-UA" w:bidi="uk-UA"/>
        </w:rPr>
      </w:pPr>
      <w:r>
        <w:rPr>
          <w:sz w:val="23"/>
          <w:szCs w:val="23"/>
          <w:lang w:eastAsia="uk-UA" w:bidi="uk-UA"/>
        </w:rPr>
        <w:t>6.4.</w:t>
      </w:r>
      <w:r w:rsidR="00BD2CB0">
        <w:rPr>
          <w:sz w:val="23"/>
          <w:szCs w:val="23"/>
          <w:lang w:val="uk-UA" w:eastAsia="uk-UA" w:bidi="uk-UA"/>
        </w:rPr>
        <w:t>7</w:t>
      </w:r>
      <w:r w:rsidR="00EE45DC">
        <w:rPr>
          <w:sz w:val="23"/>
          <w:szCs w:val="23"/>
          <w:lang w:eastAsia="uk-UA" w:bidi="uk-UA"/>
        </w:rPr>
        <w:t xml:space="preserve">. </w:t>
      </w:r>
      <w:r w:rsidR="00EE45DC" w:rsidRPr="005D6A0E">
        <w:rPr>
          <w:sz w:val="23"/>
          <w:szCs w:val="23"/>
          <w:lang w:eastAsia="uk-UA" w:bidi="uk-UA"/>
        </w:rPr>
        <w:t>За власного ініціативою, своїми силами та за свій рахунок страхувати Техніку і відповідальність за шкоду, яку може бути заподіяно нею або у зв'язку з її експлуатацією.</w:t>
      </w:r>
    </w:p>
    <w:p w:rsidR="00EE45DC" w:rsidRDefault="00501CD4" w:rsidP="00EE45DC">
      <w:pPr>
        <w:widowControl w:val="0"/>
        <w:tabs>
          <w:tab w:val="left" w:pos="0"/>
          <w:tab w:val="left" w:pos="567"/>
          <w:tab w:val="left" w:pos="851"/>
        </w:tabs>
        <w:jc w:val="both"/>
        <w:rPr>
          <w:sz w:val="23"/>
          <w:szCs w:val="23"/>
          <w:lang w:eastAsia="uk-UA" w:bidi="uk-UA"/>
        </w:rPr>
      </w:pPr>
      <w:r>
        <w:rPr>
          <w:sz w:val="23"/>
          <w:szCs w:val="23"/>
          <w:lang w:eastAsia="uk-UA" w:bidi="uk-UA"/>
        </w:rPr>
        <w:t>6.4.</w:t>
      </w:r>
      <w:r w:rsidR="00BD2CB0">
        <w:rPr>
          <w:sz w:val="23"/>
          <w:szCs w:val="23"/>
          <w:lang w:val="uk-UA" w:eastAsia="uk-UA" w:bidi="uk-UA"/>
        </w:rPr>
        <w:t>8</w:t>
      </w:r>
      <w:r w:rsidR="00EE45DC">
        <w:rPr>
          <w:sz w:val="23"/>
          <w:szCs w:val="23"/>
          <w:lang w:eastAsia="uk-UA" w:bidi="uk-UA"/>
        </w:rPr>
        <w:t xml:space="preserve">. </w:t>
      </w:r>
      <w:r w:rsidR="00EE45DC" w:rsidRPr="005D6A0E">
        <w:rPr>
          <w:sz w:val="23"/>
          <w:szCs w:val="23"/>
          <w:lang w:eastAsia="uk-UA" w:bidi="uk-UA"/>
        </w:rPr>
        <w:t>Проводити перевірку відповідності технічного стану до вимог законодавства, оформлювати та сплачувати платежі, пов'язані з проведенням зазначених заходів.</w:t>
      </w:r>
    </w:p>
    <w:p w:rsidR="00EE45DC" w:rsidRPr="005D6A0E" w:rsidRDefault="00501CD4" w:rsidP="00EE45DC">
      <w:pPr>
        <w:widowControl w:val="0"/>
        <w:tabs>
          <w:tab w:val="left" w:pos="0"/>
          <w:tab w:val="left" w:pos="567"/>
          <w:tab w:val="left" w:pos="851"/>
        </w:tabs>
        <w:jc w:val="both"/>
        <w:rPr>
          <w:sz w:val="23"/>
          <w:szCs w:val="23"/>
          <w:lang w:eastAsia="uk-UA" w:bidi="uk-UA"/>
        </w:rPr>
      </w:pPr>
      <w:r>
        <w:rPr>
          <w:sz w:val="23"/>
          <w:szCs w:val="23"/>
          <w:lang w:eastAsia="uk-UA" w:bidi="uk-UA"/>
        </w:rPr>
        <w:t>6.4.</w:t>
      </w:r>
      <w:r w:rsidR="00BD2CB0">
        <w:rPr>
          <w:sz w:val="23"/>
          <w:szCs w:val="23"/>
          <w:lang w:val="uk-UA" w:eastAsia="uk-UA" w:bidi="uk-UA"/>
        </w:rPr>
        <w:t>9</w:t>
      </w:r>
      <w:r w:rsidR="00EE45DC">
        <w:rPr>
          <w:sz w:val="23"/>
          <w:szCs w:val="23"/>
          <w:lang w:eastAsia="uk-UA" w:bidi="uk-UA"/>
        </w:rPr>
        <w:t xml:space="preserve">. </w:t>
      </w:r>
      <w:r w:rsidR="00EE45DC" w:rsidRPr="005D6A0E">
        <w:rPr>
          <w:sz w:val="23"/>
          <w:szCs w:val="23"/>
          <w:lang w:eastAsia="uk-UA" w:bidi="uk-UA"/>
        </w:rPr>
        <w:t xml:space="preserve">Забезпечити (силами екіпажу) повернення </w:t>
      </w:r>
      <w:proofErr w:type="gramStart"/>
      <w:r w:rsidR="00EE45DC" w:rsidRPr="005D6A0E">
        <w:rPr>
          <w:sz w:val="23"/>
          <w:szCs w:val="23"/>
          <w:lang w:eastAsia="uk-UA" w:bidi="uk-UA"/>
        </w:rPr>
        <w:t>Техніки,  після</w:t>
      </w:r>
      <w:proofErr w:type="gramEnd"/>
      <w:r w:rsidR="00EE45DC" w:rsidRPr="005D6A0E">
        <w:rPr>
          <w:sz w:val="23"/>
          <w:szCs w:val="23"/>
          <w:lang w:eastAsia="uk-UA" w:bidi="uk-UA"/>
        </w:rPr>
        <w:t xml:space="preserve"> </w:t>
      </w:r>
      <w:r w:rsidR="00EE45DC">
        <w:rPr>
          <w:sz w:val="23"/>
          <w:szCs w:val="23"/>
          <w:lang w:eastAsia="uk-UA" w:bidi="uk-UA"/>
        </w:rPr>
        <w:t>виконання умов договору</w:t>
      </w:r>
      <w:r w:rsidR="00EE45DC" w:rsidRPr="005D6A0E">
        <w:rPr>
          <w:sz w:val="23"/>
          <w:szCs w:val="23"/>
          <w:lang w:eastAsia="uk-UA" w:bidi="uk-UA"/>
        </w:rPr>
        <w:t>.</w:t>
      </w:r>
    </w:p>
    <w:p w:rsidR="00EE45DC" w:rsidRPr="00501CD4" w:rsidRDefault="00501CD4" w:rsidP="00501CD4">
      <w:pPr>
        <w:widowControl w:val="0"/>
        <w:tabs>
          <w:tab w:val="left" w:pos="0"/>
          <w:tab w:val="left" w:pos="567"/>
        </w:tabs>
        <w:jc w:val="both"/>
        <w:rPr>
          <w:rFonts w:eastAsia="Calibri"/>
          <w:lang w:eastAsia="en-US"/>
        </w:rPr>
      </w:pPr>
      <w:r>
        <w:rPr>
          <w:sz w:val="23"/>
          <w:szCs w:val="23"/>
          <w:lang w:val="uk-UA" w:eastAsia="uk-UA" w:bidi="uk-UA"/>
        </w:rPr>
        <w:t>6.4.1</w:t>
      </w:r>
      <w:r w:rsidR="00BD2CB0">
        <w:rPr>
          <w:sz w:val="23"/>
          <w:szCs w:val="23"/>
          <w:lang w:val="uk-UA" w:eastAsia="uk-UA" w:bidi="uk-UA"/>
        </w:rPr>
        <w:t>0</w:t>
      </w:r>
      <w:r>
        <w:rPr>
          <w:sz w:val="23"/>
          <w:szCs w:val="23"/>
          <w:lang w:val="uk-UA" w:eastAsia="uk-UA" w:bidi="uk-UA"/>
        </w:rPr>
        <w:t>.</w:t>
      </w:r>
      <w:r w:rsidR="00EE45DC" w:rsidRPr="00501CD4">
        <w:rPr>
          <w:sz w:val="23"/>
          <w:szCs w:val="23"/>
          <w:lang w:eastAsia="uk-UA" w:bidi="uk-UA"/>
        </w:rPr>
        <w:t>Нести ризик випадкового знищення та/або пошкодження Техніки та майна, що в ній знаходиться, під час дії Договору.</w:t>
      </w:r>
    </w:p>
    <w:p w:rsidR="00EE45DC" w:rsidRPr="00501CD4" w:rsidRDefault="00501CD4" w:rsidP="00501CD4">
      <w:pPr>
        <w:widowControl w:val="0"/>
        <w:tabs>
          <w:tab w:val="left" w:pos="0"/>
          <w:tab w:val="left" w:pos="567"/>
        </w:tabs>
        <w:spacing w:after="200"/>
        <w:jc w:val="both"/>
        <w:rPr>
          <w:rFonts w:eastAsia="Calibri"/>
          <w:b/>
          <w:bCs/>
          <w:lang w:eastAsia="en-US"/>
        </w:rPr>
      </w:pPr>
      <w:r>
        <w:rPr>
          <w:rFonts w:eastAsia="Calibri"/>
          <w:lang w:val="uk-UA" w:eastAsia="en-US"/>
        </w:rPr>
        <w:t>6.4.1</w:t>
      </w:r>
      <w:r w:rsidR="00BD2CB0">
        <w:rPr>
          <w:rFonts w:eastAsia="Calibri"/>
          <w:lang w:val="uk-UA" w:eastAsia="en-US"/>
        </w:rPr>
        <w:t>1</w:t>
      </w:r>
      <w:r>
        <w:rPr>
          <w:rFonts w:eastAsia="Calibri"/>
          <w:lang w:val="uk-UA" w:eastAsia="en-US"/>
        </w:rPr>
        <w:t>.</w:t>
      </w:r>
      <w:r w:rsidR="00EE45DC" w:rsidRPr="00501CD4">
        <w:rPr>
          <w:rFonts w:eastAsia="Calibri"/>
          <w:lang w:eastAsia="en-US"/>
        </w:rPr>
        <w:t>Інші права передбачені законодавством.</w:t>
      </w:r>
    </w:p>
    <w:p w:rsidR="00EE45DC" w:rsidRDefault="00EE45DC" w:rsidP="00EE45DC">
      <w:pPr>
        <w:pStyle w:val="a5"/>
        <w:widowControl w:val="0"/>
        <w:tabs>
          <w:tab w:val="left" w:pos="0"/>
          <w:tab w:val="left" w:pos="567"/>
        </w:tabs>
        <w:spacing w:after="200"/>
        <w:ind w:left="0"/>
        <w:jc w:val="center"/>
        <w:rPr>
          <w:rFonts w:eastAsia="Calibri"/>
          <w:lang w:eastAsia="en-US"/>
        </w:rPr>
      </w:pPr>
    </w:p>
    <w:p w:rsidR="00EE45DC" w:rsidRPr="001F594A" w:rsidRDefault="00EE45DC" w:rsidP="00EE45DC">
      <w:pPr>
        <w:pStyle w:val="a5"/>
        <w:widowControl w:val="0"/>
        <w:tabs>
          <w:tab w:val="left" w:pos="0"/>
          <w:tab w:val="left" w:pos="567"/>
        </w:tabs>
        <w:spacing w:after="200"/>
        <w:ind w:left="0"/>
        <w:jc w:val="center"/>
        <w:rPr>
          <w:rFonts w:eastAsia="Calibri"/>
          <w:b/>
          <w:bCs/>
          <w:lang w:eastAsia="en-US"/>
        </w:rPr>
      </w:pPr>
      <w:r>
        <w:rPr>
          <w:rFonts w:eastAsia="Calibri"/>
          <w:b/>
          <w:bCs/>
          <w:lang w:eastAsia="en-US"/>
        </w:rPr>
        <w:t xml:space="preserve">7. </w:t>
      </w:r>
      <w:r w:rsidRPr="001F594A">
        <w:rPr>
          <w:rFonts w:eastAsia="Calibri"/>
          <w:b/>
          <w:bCs/>
          <w:lang w:eastAsia="en-US"/>
        </w:rPr>
        <w:t>ВІДПОВІДАЛЬНІСТЬ СТОРІН</w:t>
      </w:r>
    </w:p>
    <w:p w:rsidR="00EE45DC" w:rsidRPr="001F594A" w:rsidRDefault="00EE45DC" w:rsidP="00EE45DC">
      <w:pPr>
        <w:widowControl w:val="0"/>
        <w:tabs>
          <w:tab w:val="left" w:pos="426"/>
        </w:tabs>
        <w:jc w:val="both"/>
        <w:rPr>
          <w:rFonts w:eastAsia="Calibri"/>
          <w:lang w:eastAsia="en-US"/>
        </w:rPr>
      </w:pPr>
      <w:r w:rsidRPr="001F594A">
        <w:rPr>
          <w:rFonts w:eastAsia="Calibri"/>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E45DC" w:rsidRPr="001F594A" w:rsidRDefault="00EE45DC" w:rsidP="00EE45DC">
      <w:pPr>
        <w:widowControl w:val="0"/>
        <w:tabs>
          <w:tab w:val="left" w:pos="426"/>
        </w:tabs>
        <w:jc w:val="both"/>
        <w:rPr>
          <w:rFonts w:eastAsia="Calibri"/>
          <w:lang w:eastAsia="en-US"/>
        </w:rPr>
      </w:pPr>
      <w:r w:rsidRPr="001F594A">
        <w:rPr>
          <w:rFonts w:eastAsia="Calibri"/>
          <w:lang w:eastAsia="en-US"/>
        </w:rPr>
        <w:t xml:space="preserve">7.2. У разі невиконання або несвоєчасного виконання зобов'язань при закупівлі </w:t>
      </w:r>
      <w:proofErr w:type="gramStart"/>
      <w:r w:rsidRPr="001F594A">
        <w:rPr>
          <w:rFonts w:eastAsia="Calibri"/>
          <w:lang w:eastAsia="en-US"/>
        </w:rPr>
        <w:t>послуги  за</w:t>
      </w:r>
      <w:proofErr w:type="gramEnd"/>
      <w:r w:rsidRPr="001F594A">
        <w:rPr>
          <w:rFonts w:eastAsia="Calibri"/>
          <w:lang w:eastAsia="en-US"/>
        </w:rPr>
        <w:t xml:space="preserve"> бюджетні кошти </w:t>
      </w:r>
      <w:r w:rsidRPr="001F594A">
        <w:rPr>
          <w:rFonts w:eastAsia="Calibri"/>
          <w:b/>
          <w:lang w:eastAsia="en-US"/>
        </w:rPr>
        <w:t>Виконавець</w:t>
      </w:r>
      <w:r w:rsidRPr="001F594A">
        <w:rPr>
          <w:rFonts w:eastAsia="Calibri"/>
          <w:lang w:eastAsia="en-US"/>
        </w:rPr>
        <w:t xml:space="preserve"> сплачує </w:t>
      </w:r>
      <w:r w:rsidRPr="001F594A">
        <w:rPr>
          <w:rFonts w:eastAsia="Calibri"/>
          <w:b/>
          <w:lang w:eastAsia="en-US"/>
        </w:rPr>
        <w:t>Замовнику</w:t>
      </w:r>
      <w:r w:rsidRPr="001F594A">
        <w:rPr>
          <w:rFonts w:eastAsia="Calibri"/>
          <w:lang w:eastAsia="en-US"/>
        </w:rPr>
        <w:t xml:space="preserve"> штрафні санкції (неустойка, штраф, пеня): </w:t>
      </w:r>
    </w:p>
    <w:p w:rsidR="00EE45DC" w:rsidRPr="001F594A" w:rsidRDefault="00EE45DC" w:rsidP="00EE45DC">
      <w:pPr>
        <w:widowControl w:val="0"/>
        <w:numPr>
          <w:ilvl w:val="0"/>
          <w:numId w:val="5"/>
        </w:numPr>
        <w:tabs>
          <w:tab w:val="num" w:pos="284"/>
          <w:tab w:val="left" w:pos="426"/>
        </w:tabs>
        <w:spacing w:after="60" w:line="259" w:lineRule="auto"/>
        <w:ind w:left="0" w:firstLine="0"/>
        <w:jc w:val="both"/>
        <w:rPr>
          <w:rFonts w:eastAsia="Calibri"/>
          <w:lang w:eastAsia="en-US"/>
        </w:rPr>
      </w:pPr>
      <w:r w:rsidRPr="001F594A">
        <w:rPr>
          <w:rFonts w:eastAsia="Calibri"/>
          <w:lang w:eastAsia="en-US"/>
        </w:rPr>
        <w:t>у разі невиконання зобов’язань штраф у розмірі 5 відсотків вартості ненаданої послуги;</w:t>
      </w:r>
    </w:p>
    <w:p w:rsidR="00EE45DC" w:rsidRPr="001F594A" w:rsidRDefault="00EE45DC" w:rsidP="00EE45DC">
      <w:pPr>
        <w:numPr>
          <w:ilvl w:val="0"/>
          <w:numId w:val="6"/>
        </w:numPr>
        <w:tabs>
          <w:tab w:val="num" w:pos="284"/>
          <w:tab w:val="left" w:pos="426"/>
        </w:tabs>
        <w:spacing w:after="60" w:line="259" w:lineRule="auto"/>
        <w:ind w:left="0" w:firstLine="0"/>
        <w:jc w:val="both"/>
        <w:rPr>
          <w:rFonts w:eastAsia="Calibri"/>
          <w:lang w:eastAsia="en-US"/>
        </w:rPr>
      </w:pPr>
      <w:r w:rsidRPr="001F594A">
        <w:rPr>
          <w:rFonts w:eastAsia="Calibri"/>
          <w:lang w:eastAsia="en-US"/>
        </w:rPr>
        <w:t xml:space="preserve">у разі порушення строків виконання зобов’язання сплачує пеню у розмірі 0,1 відсотка вартості послуги за кожний день прострочення, а за прострочення понад тридцять днів додатково стягується штраф у розмірі семи відсотків вартості послуги. </w:t>
      </w:r>
    </w:p>
    <w:p w:rsidR="00EE45DC" w:rsidRPr="00592317" w:rsidRDefault="00EE45DC" w:rsidP="00EE45DC">
      <w:pPr>
        <w:widowControl w:val="0"/>
        <w:tabs>
          <w:tab w:val="left" w:pos="0"/>
          <w:tab w:val="left" w:pos="142"/>
          <w:tab w:val="left" w:pos="284"/>
          <w:tab w:val="left" w:pos="426"/>
        </w:tabs>
        <w:spacing w:after="60" w:line="259" w:lineRule="auto"/>
        <w:jc w:val="both"/>
        <w:rPr>
          <w:rFonts w:eastAsia="Calibri"/>
          <w:highlight w:val="yellow"/>
          <w:lang w:eastAsia="en-US"/>
        </w:rPr>
      </w:pPr>
      <w:r w:rsidRPr="00592317">
        <w:rPr>
          <w:rFonts w:eastAsia="Calibri"/>
          <w:lang w:eastAsia="en-US"/>
        </w:rPr>
        <w:t>-</w:t>
      </w:r>
      <w:r>
        <w:rPr>
          <w:rFonts w:eastAsia="Calibri"/>
          <w:lang w:eastAsia="en-US"/>
        </w:rPr>
        <w:t xml:space="preserve">  </w:t>
      </w:r>
      <w:r w:rsidRPr="00592317">
        <w:rPr>
          <w:rFonts w:eastAsia="Calibri"/>
          <w:lang w:eastAsia="en-US"/>
        </w:rPr>
        <w:t xml:space="preserve">за порушення умов зобов’язання щодо якості послуги </w:t>
      </w:r>
      <w:r w:rsidRPr="00592317">
        <w:rPr>
          <w:rFonts w:eastAsia="Calibri"/>
          <w:b/>
          <w:lang w:eastAsia="en-US"/>
        </w:rPr>
        <w:t>Виконавець</w:t>
      </w:r>
      <w:r w:rsidRPr="00592317">
        <w:rPr>
          <w:rFonts w:eastAsia="Calibri"/>
          <w:lang w:eastAsia="en-US"/>
        </w:rPr>
        <w:t xml:space="preserve"> сплачує штраф у розмірі двадцяти відсотків вартості неякісної послуги.</w:t>
      </w:r>
    </w:p>
    <w:p w:rsidR="00EE45DC" w:rsidRPr="00592317" w:rsidRDefault="00EE45DC" w:rsidP="00EE45DC">
      <w:pPr>
        <w:widowControl w:val="0"/>
        <w:tabs>
          <w:tab w:val="left" w:pos="0"/>
          <w:tab w:val="left" w:pos="142"/>
          <w:tab w:val="left" w:pos="284"/>
          <w:tab w:val="left" w:pos="426"/>
        </w:tabs>
        <w:spacing w:after="60" w:line="259" w:lineRule="auto"/>
        <w:jc w:val="both"/>
        <w:rPr>
          <w:rFonts w:eastAsia="Calibri"/>
          <w:lang w:eastAsia="en-US"/>
        </w:rPr>
      </w:pPr>
      <w:r>
        <w:rPr>
          <w:rFonts w:eastAsia="Calibri"/>
          <w:lang w:eastAsia="en-US"/>
        </w:rPr>
        <w:t>7.3.</w:t>
      </w:r>
      <w:r w:rsidRPr="00592317">
        <w:rPr>
          <w:rFonts w:eastAsia="Calibri"/>
          <w:lang w:eastAsia="en-US"/>
        </w:rPr>
        <w:t xml:space="preserve"> У разі порушення Виконавцем умов цього Договору в будь який спосіб, у тому числі щодо строків та якості виконання послуг,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його дії, застосувати до Виконавця оперативно-господарську санкцію у формі відмовлення від встановлення на майбутнє господарських зв’язків (далі Санкція).</w:t>
      </w:r>
    </w:p>
    <w:p w:rsidR="00EE45DC" w:rsidRDefault="00EE45DC" w:rsidP="00EE45DC">
      <w:pPr>
        <w:pStyle w:val="a5"/>
        <w:widowControl w:val="0"/>
        <w:numPr>
          <w:ilvl w:val="1"/>
          <w:numId w:val="10"/>
        </w:numPr>
        <w:tabs>
          <w:tab w:val="left" w:pos="0"/>
        </w:tabs>
        <w:spacing w:after="60" w:line="259" w:lineRule="auto"/>
        <w:ind w:left="0" w:firstLine="0"/>
        <w:jc w:val="both"/>
        <w:rPr>
          <w:rFonts w:eastAsia="Calibri"/>
          <w:lang w:eastAsia="en-US"/>
        </w:rPr>
      </w:pPr>
      <w:r>
        <w:rPr>
          <w:rFonts w:eastAsia="Calibri"/>
          <w:lang w:eastAsia="en-US"/>
        </w:rPr>
        <w:lastRenderedPageBreak/>
        <w:t xml:space="preserve"> Строк дії санкції визначає Замовник, але не буде перевищувати </w:t>
      </w:r>
      <w:r w:rsidRPr="00592317">
        <w:rPr>
          <w:rFonts w:eastAsia="Calibri"/>
          <w:lang w:eastAsia="en-US"/>
        </w:rPr>
        <w:t>трьох років</w:t>
      </w:r>
      <w:r>
        <w:rPr>
          <w:rFonts w:eastAsia="Calibri"/>
          <w:lang w:eastAsia="en-US"/>
        </w:rPr>
        <w:t xml:space="preserve"> з моменту початку її застосування. Санкцію Замовник застосовує в позасудовому порядку без попереднього пред’явлення претензії. Замовник повідомляє Виконавцю про застосування до нього Санкції та строк її дії в результаті направлення повідомлення на електронну адресу Виконавця, зокрема в результаті включення Виконавця до відповідного переліку (реєстру) осіб, щодо яких замовник застосував оперативно-господарські санкції.</w:t>
      </w:r>
    </w:p>
    <w:p w:rsidR="00EE45DC" w:rsidRDefault="00EE45DC" w:rsidP="00EE45DC">
      <w:pPr>
        <w:pStyle w:val="a5"/>
        <w:widowControl w:val="0"/>
        <w:numPr>
          <w:ilvl w:val="1"/>
          <w:numId w:val="10"/>
        </w:numPr>
        <w:tabs>
          <w:tab w:val="left" w:pos="0"/>
        </w:tabs>
        <w:spacing w:after="60" w:line="259" w:lineRule="auto"/>
        <w:ind w:left="0" w:firstLine="0"/>
        <w:jc w:val="both"/>
        <w:rPr>
          <w:rFonts w:eastAsia="Calibri"/>
          <w:lang w:eastAsia="en-US"/>
        </w:rPr>
      </w:pPr>
      <w:r>
        <w:rPr>
          <w:rFonts w:eastAsia="Calibri"/>
          <w:lang w:eastAsia="en-US"/>
        </w:rPr>
        <w:t xml:space="preserve">Протягом строку дії </w:t>
      </w:r>
      <w:proofErr w:type="gramStart"/>
      <w:r>
        <w:rPr>
          <w:rFonts w:eastAsia="Calibri"/>
          <w:lang w:eastAsia="en-US"/>
        </w:rPr>
        <w:t>Санкції  Замовник</w:t>
      </w:r>
      <w:proofErr w:type="gramEnd"/>
      <w:r>
        <w:rPr>
          <w:rFonts w:eastAsia="Calibri"/>
          <w:lang w:eastAsia="en-US"/>
        </w:rPr>
        <w:t xml:space="preserve"> з Виконавцем  </w:t>
      </w:r>
      <w:r w:rsidRPr="00592317">
        <w:rPr>
          <w:rFonts w:eastAsia="Calibri"/>
          <w:lang w:eastAsia="en-US"/>
        </w:rPr>
        <w:t>(у разі реорганізації Виконавця з його правонаступником) не укладатиме жодних договорів та угод</w:t>
      </w:r>
      <w:r>
        <w:rPr>
          <w:rFonts w:eastAsia="Calibri"/>
          <w:lang w:eastAsia="en-US"/>
        </w:rPr>
        <w:t xml:space="preserve">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EE45DC" w:rsidRDefault="00EE45DC" w:rsidP="00EE45DC">
      <w:pPr>
        <w:pStyle w:val="a5"/>
        <w:widowControl w:val="0"/>
        <w:numPr>
          <w:ilvl w:val="1"/>
          <w:numId w:val="10"/>
        </w:numPr>
        <w:tabs>
          <w:tab w:val="left" w:pos="0"/>
        </w:tabs>
        <w:spacing w:after="60" w:line="259" w:lineRule="auto"/>
        <w:ind w:left="0" w:firstLine="0"/>
        <w:jc w:val="both"/>
        <w:rPr>
          <w:rFonts w:eastAsia="Calibri"/>
          <w:lang w:eastAsia="en-US"/>
        </w:rPr>
      </w:pPr>
      <w:r>
        <w:rPr>
          <w:rFonts w:eastAsia="Calibri"/>
          <w:lang w:eastAsia="en-US"/>
        </w:rPr>
        <w:t xml:space="preserve">Застосування Санкції може бути достроково припинено </w:t>
      </w:r>
      <w:proofErr w:type="gramStart"/>
      <w:r w:rsidRPr="00592317">
        <w:rPr>
          <w:rFonts w:eastAsia="Calibri"/>
          <w:lang w:eastAsia="en-US"/>
        </w:rPr>
        <w:t>в будь</w:t>
      </w:r>
      <w:proofErr w:type="gramEnd"/>
      <w:r w:rsidRPr="00592317">
        <w:rPr>
          <w:rFonts w:eastAsia="Calibri"/>
          <w:lang w:eastAsia="en-US"/>
        </w:rPr>
        <w:t xml:space="preserve"> який час до закінчення строку її дії за рішенням Замовника</w:t>
      </w:r>
      <w:r>
        <w:rPr>
          <w:rFonts w:eastAsia="Calibri"/>
          <w:lang w:eastAsia="en-US"/>
        </w:rPr>
        <w:t xml:space="preserve"> або суду.</w:t>
      </w:r>
    </w:p>
    <w:p w:rsidR="00EE45DC" w:rsidRPr="007B701F" w:rsidRDefault="00EE45DC" w:rsidP="00EE45DC">
      <w:pPr>
        <w:pStyle w:val="a5"/>
        <w:widowControl w:val="0"/>
        <w:numPr>
          <w:ilvl w:val="1"/>
          <w:numId w:val="10"/>
        </w:numPr>
        <w:tabs>
          <w:tab w:val="left" w:pos="284"/>
          <w:tab w:val="left" w:pos="426"/>
          <w:tab w:val="left" w:pos="993"/>
        </w:tabs>
        <w:spacing w:after="60" w:line="259" w:lineRule="auto"/>
        <w:ind w:left="0" w:firstLine="0"/>
        <w:jc w:val="both"/>
        <w:rPr>
          <w:rFonts w:eastAsia="Calibri"/>
          <w:lang w:eastAsia="en-US"/>
        </w:rPr>
      </w:pPr>
      <w:r w:rsidRPr="007B701F">
        <w:rPr>
          <w:rFonts w:eastAsia="Calibri"/>
          <w:lang w:eastAsia="en-US"/>
        </w:rPr>
        <w:t xml:space="preserve"> </w:t>
      </w:r>
      <w:r w:rsidRPr="00592317">
        <w:rPr>
          <w:rFonts w:eastAsia="Calibri"/>
          <w:lang w:eastAsia="en-US"/>
        </w:rPr>
        <w:t xml:space="preserve">Замовник </w:t>
      </w:r>
      <w:r w:rsidRPr="007B701F">
        <w:rPr>
          <w:rFonts w:eastAsia="Calibri"/>
          <w:lang w:eastAsia="en-US"/>
        </w:rPr>
        <w:t>за прострочення оплати виплачує</w:t>
      </w:r>
      <w:r w:rsidRPr="00592317">
        <w:rPr>
          <w:rFonts w:eastAsia="Calibri"/>
          <w:lang w:eastAsia="en-US"/>
        </w:rPr>
        <w:t xml:space="preserve"> Виконавцю пеню у розмірі однієї облікової ставки НБУ, яка діє у період простроч</w:t>
      </w:r>
      <w:r w:rsidRPr="007B701F">
        <w:rPr>
          <w:rFonts w:eastAsia="Calibri"/>
          <w:lang w:eastAsia="en-US"/>
        </w:rPr>
        <w:t xml:space="preserve">ення, від суми наданої послуги, за кожний день прострочення. </w:t>
      </w:r>
    </w:p>
    <w:p w:rsidR="00EE45DC" w:rsidRDefault="00EE45DC" w:rsidP="00EE45DC">
      <w:pPr>
        <w:widowControl w:val="0"/>
        <w:numPr>
          <w:ilvl w:val="1"/>
          <w:numId w:val="10"/>
        </w:numPr>
        <w:tabs>
          <w:tab w:val="left" w:pos="426"/>
          <w:tab w:val="left" w:pos="993"/>
        </w:tabs>
        <w:spacing w:after="60" w:line="259" w:lineRule="auto"/>
        <w:ind w:left="0" w:firstLine="0"/>
        <w:jc w:val="both"/>
        <w:rPr>
          <w:rFonts w:eastAsia="Calibri"/>
          <w:lang w:eastAsia="en-US"/>
        </w:rPr>
      </w:pPr>
      <w:r w:rsidRPr="001F594A">
        <w:rPr>
          <w:rFonts w:eastAsia="Calibri"/>
          <w:lang w:eastAsia="en-US"/>
        </w:rPr>
        <w:t>Сплата пені не звільняє Сторони від виконання договірних зобов’язань.</w:t>
      </w:r>
    </w:p>
    <w:p w:rsidR="00EE45DC" w:rsidRPr="00BC5DAF" w:rsidRDefault="00EE45DC" w:rsidP="00EE45DC">
      <w:pPr>
        <w:widowControl w:val="0"/>
        <w:numPr>
          <w:ilvl w:val="1"/>
          <w:numId w:val="10"/>
        </w:numPr>
        <w:tabs>
          <w:tab w:val="left" w:pos="0"/>
          <w:tab w:val="left" w:pos="426"/>
        </w:tabs>
        <w:spacing w:after="165"/>
        <w:ind w:left="0" w:firstLine="0"/>
        <w:contextualSpacing/>
        <w:jc w:val="both"/>
        <w:rPr>
          <w:sz w:val="23"/>
          <w:szCs w:val="23"/>
          <w:lang w:eastAsia="uk-UA" w:bidi="uk-UA"/>
        </w:rPr>
      </w:pPr>
      <w:r>
        <w:rPr>
          <w:sz w:val="23"/>
          <w:szCs w:val="23"/>
          <w:lang w:eastAsia="uk-UA" w:bidi="uk-UA"/>
        </w:rPr>
        <w:t xml:space="preserve"> </w:t>
      </w:r>
      <w:r w:rsidRPr="00BC5DAF">
        <w:rPr>
          <w:sz w:val="23"/>
          <w:szCs w:val="23"/>
          <w:lang w:eastAsia="uk-UA" w:bidi="uk-UA"/>
        </w:rPr>
        <w:t>Закінчення строку Договору не звільняє Сторони від відповідальності за його порушення, яке мало місце під час дії цього Договору.</w:t>
      </w:r>
    </w:p>
    <w:p w:rsidR="00EE45DC" w:rsidRDefault="00EE45DC" w:rsidP="00EE45DC">
      <w:pPr>
        <w:widowControl w:val="0"/>
        <w:tabs>
          <w:tab w:val="left" w:pos="426"/>
          <w:tab w:val="left" w:pos="993"/>
        </w:tabs>
        <w:spacing w:after="60" w:line="259" w:lineRule="auto"/>
        <w:jc w:val="both"/>
        <w:rPr>
          <w:rFonts w:eastAsia="Calibri"/>
          <w:lang w:eastAsia="en-US"/>
        </w:rPr>
      </w:pPr>
    </w:p>
    <w:p w:rsidR="00EE45DC" w:rsidRPr="007B701F" w:rsidRDefault="00EE45DC" w:rsidP="00EE45DC">
      <w:pPr>
        <w:widowControl w:val="0"/>
        <w:tabs>
          <w:tab w:val="left" w:pos="426"/>
          <w:tab w:val="left" w:pos="993"/>
        </w:tabs>
        <w:spacing w:after="60" w:line="259" w:lineRule="auto"/>
        <w:jc w:val="both"/>
        <w:rPr>
          <w:rFonts w:eastAsia="Calibri"/>
          <w:lang w:eastAsia="en-US"/>
        </w:rPr>
      </w:pPr>
    </w:p>
    <w:p w:rsidR="00EE45DC" w:rsidRPr="00EC58D8" w:rsidRDefault="00EE45DC" w:rsidP="00EE45DC">
      <w:pPr>
        <w:pStyle w:val="a5"/>
        <w:widowControl w:val="0"/>
        <w:numPr>
          <w:ilvl w:val="0"/>
          <w:numId w:val="7"/>
        </w:numPr>
        <w:spacing w:after="60" w:line="259" w:lineRule="auto"/>
        <w:jc w:val="center"/>
        <w:rPr>
          <w:rFonts w:eastAsia="Calibri"/>
          <w:b/>
          <w:bCs/>
          <w:lang w:eastAsia="en-US"/>
        </w:rPr>
      </w:pPr>
      <w:r w:rsidRPr="00EC58D8">
        <w:rPr>
          <w:rFonts w:eastAsia="Calibri"/>
          <w:b/>
          <w:bCs/>
          <w:lang w:eastAsia="en-US"/>
        </w:rPr>
        <w:t>ОБСТАВИНИ НЕПЕРЕБОРНОЇ СИЛИ</w:t>
      </w:r>
    </w:p>
    <w:p w:rsidR="00EE45DC" w:rsidRPr="001F594A" w:rsidRDefault="00EE45DC" w:rsidP="00EE45DC">
      <w:pPr>
        <w:widowControl w:val="0"/>
        <w:numPr>
          <w:ilvl w:val="1"/>
          <w:numId w:val="7"/>
        </w:numPr>
        <w:tabs>
          <w:tab w:val="left" w:pos="426"/>
        </w:tabs>
        <w:spacing w:after="60" w:line="259" w:lineRule="auto"/>
        <w:ind w:left="0" w:firstLine="0"/>
        <w:jc w:val="both"/>
        <w:rPr>
          <w:rFonts w:eastAsia="Calibri"/>
          <w:lang w:eastAsia="en-US"/>
        </w:rPr>
      </w:pPr>
      <w:r w:rsidRPr="001F594A">
        <w:rPr>
          <w:rFonts w:eastAsia="Calibri"/>
          <w:lang w:eastAsia="en-US"/>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E45DC" w:rsidRPr="001F594A" w:rsidRDefault="00EE45DC" w:rsidP="00EE45DC">
      <w:pPr>
        <w:numPr>
          <w:ilvl w:val="1"/>
          <w:numId w:val="7"/>
        </w:numPr>
        <w:tabs>
          <w:tab w:val="left" w:pos="426"/>
        </w:tabs>
        <w:spacing w:after="60" w:line="259" w:lineRule="auto"/>
        <w:ind w:left="0" w:firstLine="0"/>
        <w:jc w:val="both"/>
        <w:rPr>
          <w:rFonts w:eastAsia="Calibri"/>
          <w:lang w:eastAsia="en-US"/>
        </w:rPr>
      </w:pPr>
      <w:r w:rsidRPr="001F594A">
        <w:rPr>
          <w:rFonts w:eastAsia="Calibri"/>
          <w:lang w:eastAsia="en-US"/>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92317">
        <w:rPr>
          <w:rFonts w:eastAsia="Calibri"/>
          <w:u w:val="single"/>
          <w:lang w:eastAsia="en-US"/>
        </w:rPr>
        <w:t>п’яти</w:t>
      </w:r>
      <w:r w:rsidRPr="001F594A">
        <w:rPr>
          <w:rFonts w:eastAsia="Calibri"/>
          <w:lang w:eastAsia="en-US"/>
        </w:rPr>
        <w:t xml:space="preserve"> днів з моменту їх виникнення повідомити про це іншу Сторону у письмовій формі. </w:t>
      </w:r>
    </w:p>
    <w:p w:rsidR="00EE45DC" w:rsidRPr="001F594A" w:rsidRDefault="00EE45DC" w:rsidP="00EE45DC">
      <w:pPr>
        <w:numPr>
          <w:ilvl w:val="1"/>
          <w:numId w:val="7"/>
        </w:numPr>
        <w:tabs>
          <w:tab w:val="left" w:pos="426"/>
        </w:tabs>
        <w:spacing w:after="60" w:line="259" w:lineRule="auto"/>
        <w:ind w:left="0" w:firstLine="0"/>
        <w:jc w:val="both"/>
        <w:rPr>
          <w:rFonts w:eastAsia="Calibri"/>
          <w:lang w:eastAsia="en-US"/>
        </w:rPr>
      </w:pPr>
      <w:r w:rsidRPr="001F594A">
        <w:rPr>
          <w:rFonts w:eastAsia="Calibri"/>
          <w:lang w:eastAsia="en-US"/>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EE45DC" w:rsidRPr="001F594A" w:rsidRDefault="00EE45DC" w:rsidP="00EE45DC">
      <w:pPr>
        <w:numPr>
          <w:ilvl w:val="1"/>
          <w:numId w:val="7"/>
        </w:numPr>
        <w:tabs>
          <w:tab w:val="left" w:pos="426"/>
        </w:tabs>
        <w:spacing w:after="60" w:line="259" w:lineRule="auto"/>
        <w:ind w:left="0" w:firstLine="0"/>
        <w:jc w:val="both"/>
        <w:rPr>
          <w:rFonts w:eastAsia="Calibri"/>
          <w:lang w:eastAsia="en-US"/>
        </w:rPr>
      </w:pPr>
      <w:r w:rsidRPr="001F594A">
        <w:rPr>
          <w:rFonts w:eastAsia="Calibri"/>
          <w:lang w:eastAsia="en-US"/>
        </w:rPr>
        <w:t xml:space="preserve">У разі, коли строк дії обставин непереборної сили продовжується більше ніж </w:t>
      </w:r>
      <w:r w:rsidRPr="00592317">
        <w:rPr>
          <w:rFonts w:eastAsia="Calibri"/>
          <w:u w:val="single"/>
          <w:lang w:eastAsia="en-US"/>
        </w:rPr>
        <w:t>тридцять</w:t>
      </w:r>
      <w:r w:rsidRPr="001F594A">
        <w:rPr>
          <w:rFonts w:eastAsia="Calibri"/>
          <w:u w:val="single"/>
          <w:lang w:eastAsia="en-US"/>
        </w:rPr>
        <w:t xml:space="preserve"> </w:t>
      </w:r>
      <w:r w:rsidRPr="001F594A">
        <w:rPr>
          <w:rFonts w:eastAsia="Calibri"/>
          <w:lang w:eastAsia="en-US"/>
        </w:rPr>
        <w:t xml:space="preserve">днів, кожна із Сторін в установленому порядку має право розірвати цей Договір. </w:t>
      </w:r>
    </w:p>
    <w:p w:rsidR="00EE45DC" w:rsidRPr="001F594A" w:rsidRDefault="00EE45DC" w:rsidP="00EE45DC">
      <w:pPr>
        <w:tabs>
          <w:tab w:val="left" w:pos="426"/>
        </w:tabs>
        <w:spacing w:after="60" w:line="259" w:lineRule="auto"/>
        <w:jc w:val="both"/>
        <w:rPr>
          <w:rFonts w:eastAsia="Calibri"/>
          <w:lang w:eastAsia="en-US"/>
        </w:rPr>
      </w:pPr>
    </w:p>
    <w:p w:rsidR="00EE45DC" w:rsidRPr="00EC58D8" w:rsidRDefault="00EE45DC" w:rsidP="00EE45DC">
      <w:pPr>
        <w:pStyle w:val="a5"/>
        <w:tabs>
          <w:tab w:val="left" w:pos="426"/>
        </w:tabs>
        <w:spacing w:after="60" w:line="259" w:lineRule="auto"/>
        <w:ind w:left="360"/>
        <w:jc w:val="center"/>
        <w:rPr>
          <w:rFonts w:eastAsia="Calibri"/>
          <w:lang w:eastAsia="en-US"/>
        </w:rPr>
      </w:pPr>
      <w:r>
        <w:rPr>
          <w:rFonts w:eastAsia="Calibri"/>
          <w:b/>
          <w:bCs/>
          <w:lang w:eastAsia="en-US"/>
        </w:rPr>
        <w:t xml:space="preserve">9. </w:t>
      </w:r>
      <w:r w:rsidRPr="00EC58D8">
        <w:rPr>
          <w:rFonts w:eastAsia="Calibri"/>
          <w:b/>
          <w:bCs/>
          <w:lang w:eastAsia="en-US"/>
        </w:rPr>
        <w:t>ВИРІШЕННЯ СПОРІВ</w:t>
      </w:r>
    </w:p>
    <w:p w:rsidR="00EE45DC" w:rsidRPr="001F594A" w:rsidRDefault="00EE45DC" w:rsidP="00EE45DC">
      <w:pPr>
        <w:numPr>
          <w:ilvl w:val="1"/>
          <w:numId w:val="8"/>
        </w:numPr>
        <w:tabs>
          <w:tab w:val="left" w:pos="426"/>
        </w:tabs>
        <w:spacing w:after="60" w:line="259" w:lineRule="auto"/>
        <w:ind w:left="0" w:firstLine="0"/>
        <w:jc w:val="both"/>
        <w:rPr>
          <w:rFonts w:eastAsia="Calibri"/>
          <w:lang w:eastAsia="en-US"/>
        </w:rPr>
      </w:pPr>
      <w:r w:rsidRPr="001F594A">
        <w:rPr>
          <w:rFonts w:eastAsia="Calibri"/>
          <w:lang w:eastAsia="en-US"/>
        </w:rPr>
        <w:t xml:space="preserve">У випадку виникнення спорів або розбіжностей Сторони зобов'язуються вирішувати їх у претензійному порядку. </w:t>
      </w:r>
    </w:p>
    <w:p w:rsidR="00EE45DC" w:rsidRPr="001F594A" w:rsidRDefault="00EE45DC" w:rsidP="00EE45DC">
      <w:pPr>
        <w:numPr>
          <w:ilvl w:val="1"/>
          <w:numId w:val="8"/>
        </w:numPr>
        <w:tabs>
          <w:tab w:val="left" w:pos="426"/>
        </w:tabs>
        <w:spacing w:after="60" w:line="259" w:lineRule="auto"/>
        <w:ind w:left="0" w:firstLine="0"/>
        <w:jc w:val="both"/>
        <w:rPr>
          <w:rFonts w:eastAsia="Calibri"/>
          <w:lang w:eastAsia="en-US"/>
        </w:rPr>
      </w:pPr>
      <w:r w:rsidRPr="001F594A">
        <w:rPr>
          <w:rFonts w:eastAsia="Calibri"/>
          <w:lang w:eastAsia="en-US"/>
        </w:rPr>
        <w:t xml:space="preserve">У разі недосягнення Сторонами згоди спори (розбіжності) вирішуються </w:t>
      </w:r>
      <w:proofErr w:type="gramStart"/>
      <w:r w:rsidRPr="001F594A">
        <w:rPr>
          <w:rFonts w:eastAsia="Calibri"/>
          <w:lang w:eastAsia="en-US"/>
        </w:rPr>
        <w:t>у судовому порядку</w:t>
      </w:r>
      <w:proofErr w:type="gramEnd"/>
      <w:r w:rsidRPr="001F594A">
        <w:rPr>
          <w:rFonts w:eastAsia="Calibri"/>
          <w:lang w:eastAsia="en-US"/>
        </w:rPr>
        <w:t>.</w:t>
      </w:r>
    </w:p>
    <w:p w:rsidR="00EE45DC" w:rsidRPr="00592317" w:rsidRDefault="00EE45DC" w:rsidP="00EE45DC">
      <w:pPr>
        <w:pStyle w:val="a5"/>
        <w:widowControl w:val="0"/>
        <w:numPr>
          <w:ilvl w:val="0"/>
          <w:numId w:val="9"/>
        </w:numPr>
        <w:spacing w:after="60" w:line="259" w:lineRule="auto"/>
        <w:jc w:val="center"/>
        <w:rPr>
          <w:rFonts w:eastAsia="Calibri"/>
          <w:b/>
          <w:bCs/>
          <w:lang w:eastAsia="en-US"/>
        </w:rPr>
      </w:pPr>
      <w:r w:rsidRPr="00592317">
        <w:rPr>
          <w:rFonts w:eastAsia="Calibri"/>
          <w:b/>
          <w:bCs/>
          <w:lang w:eastAsia="en-US"/>
        </w:rPr>
        <w:t>СТРОК ДОГОВОРУ</w:t>
      </w:r>
    </w:p>
    <w:p w:rsidR="00EE45DC" w:rsidRPr="001F594A" w:rsidRDefault="00EE45DC" w:rsidP="00EE45DC">
      <w:pPr>
        <w:widowControl w:val="0"/>
        <w:numPr>
          <w:ilvl w:val="1"/>
          <w:numId w:val="9"/>
        </w:numPr>
        <w:tabs>
          <w:tab w:val="left" w:pos="426"/>
        </w:tabs>
        <w:spacing w:after="60" w:line="259" w:lineRule="auto"/>
        <w:ind w:left="0" w:firstLine="0"/>
        <w:jc w:val="both"/>
        <w:rPr>
          <w:rFonts w:eastAsia="Calibri"/>
          <w:u w:val="single"/>
          <w:lang w:eastAsia="en-US"/>
        </w:rPr>
      </w:pPr>
      <w:r w:rsidRPr="001F594A">
        <w:rPr>
          <w:rFonts w:eastAsia="Calibri"/>
          <w:lang w:eastAsia="en-US"/>
        </w:rPr>
        <w:t xml:space="preserve">Цей Договір набирає чинності з </w:t>
      </w:r>
      <w:r w:rsidRPr="001F594A">
        <w:rPr>
          <w:rFonts w:eastAsia="Calibri"/>
          <w:u w:val="single"/>
          <w:lang w:eastAsia="en-US"/>
        </w:rPr>
        <w:t>дня його підписання</w:t>
      </w:r>
      <w:r w:rsidRPr="001F594A">
        <w:rPr>
          <w:rFonts w:eastAsia="Calibri"/>
          <w:lang w:eastAsia="en-US"/>
        </w:rPr>
        <w:t xml:space="preserve"> і діє до </w:t>
      </w:r>
      <w:r w:rsidR="00501CD4">
        <w:rPr>
          <w:rFonts w:eastAsia="Calibri"/>
          <w:u w:val="single"/>
          <w:lang w:val="uk-UA" w:eastAsia="en-US"/>
        </w:rPr>
        <w:t>_____________</w:t>
      </w:r>
      <w:r w:rsidRPr="001F594A">
        <w:rPr>
          <w:rFonts w:eastAsia="Calibri"/>
          <w:lang w:eastAsia="en-US"/>
        </w:rPr>
        <w:t xml:space="preserve">., </w:t>
      </w:r>
      <w:r w:rsidR="00501CD4">
        <w:rPr>
          <w:rFonts w:eastAsia="Calibri"/>
          <w:lang w:val="uk-UA" w:eastAsia="en-US"/>
        </w:rPr>
        <w:t xml:space="preserve">але </w:t>
      </w:r>
      <w:proofErr w:type="gramStart"/>
      <w:r w:rsidR="00501CD4">
        <w:rPr>
          <w:rFonts w:eastAsia="Calibri"/>
          <w:lang w:val="uk-UA" w:eastAsia="en-US"/>
        </w:rPr>
        <w:t>в будь</w:t>
      </w:r>
      <w:proofErr w:type="gramEnd"/>
      <w:r w:rsidR="00501CD4">
        <w:rPr>
          <w:rFonts w:eastAsia="Calibri"/>
          <w:lang w:val="uk-UA" w:eastAsia="en-US"/>
        </w:rPr>
        <w:t xml:space="preserve">, якомову випадку </w:t>
      </w:r>
      <w:r w:rsidRPr="001F594A">
        <w:rPr>
          <w:rFonts w:eastAsia="Calibri"/>
          <w:lang w:eastAsia="en-US"/>
        </w:rPr>
        <w:t>до повного виконання зобов’язань</w:t>
      </w:r>
      <w:r w:rsidRPr="001F594A">
        <w:rPr>
          <w:rFonts w:eastAsia="Calibri"/>
          <w:b/>
          <w:lang w:eastAsia="en-US"/>
        </w:rPr>
        <w:t xml:space="preserve"> Замовника </w:t>
      </w:r>
      <w:r w:rsidRPr="001F594A">
        <w:rPr>
          <w:rFonts w:eastAsia="Calibri"/>
          <w:lang w:eastAsia="en-US"/>
        </w:rPr>
        <w:t>в межах зареєстрованих в Державній казначейській службі України зобов’язань та фінансових зобов’язань за цим Договором.</w:t>
      </w:r>
    </w:p>
    <w:p w:rsidR="00EE45DC" w:rsidRPr="00592317" w:rsidRDefault="00EE45DC" w:rsidP="00EE45DC">
      <w:pPr>
        <w:pStyle w:val="a5"/>
        <w:widowControl w:val="0"/>
        <w:numPr>
          <w:ilvl w:val="0"/>
          <w:numId w:val="3"/>
        </w:numPr>
        <w:tabs>
          <w:tab w:val="left" w:pos="284"/>
        </w:tabs>
        <w:spacing w:after="60" w:line="259" w:lineRule="auto"/>
        <w:jc w:val="center"/>
        <w:rPr>
          <w:rFonts w:eastAsia="Calibri"/>
          <w:b/>
          <w:bCs/>
          <w:lang w:eastAsia="en-US"/>
        </w:rPr>
      </w:pPr>
      <w:r w:rsidRPr="00592317">
        <w:rPr>
          <w:rFonts w:eastAsia="Calibri"/>
          <w:b/>
          <w:bCs/>
          <w:lang w:eastAsia="en-US"/>
        </w:rPr>
        <w:t>ІНШІ УМОВИ</w:t>
      </w:r>
    </w:p>
    <w:p w:rsidR="00EE45DC" w:rsidRPr="001F594A" w:rsidRDefault="00EE45DC" w:rsidP="00EE45DC">
      <w:pPr>
        <w:numPr>
          <w:ilvl w:val="1"/>
          <w:numId w:val="3"/>
        </w:numPr>
        <w:tabs>
          <w:tab w:val="left" w:pos="426"/>
        </w:tabs>
        <w:spacing w:after="60" w:line="259" w:lineRule="auto"/>
        <w:ind w:left="0" w:firstLine="0"/>
        <w:jc w:val="both"/>
        <w:rPr>
          <w:rFonts w:eastAsia="Calibri"/>
          <w:lang w:eastAsia="en-US"/>
        </w:rPr>
      </w:pPr>
      <w:r w:rsidRPr="001F594A">
        <w:rPr>
          <w:rFonts w:eastAsia="Calibri"/>
          <w:lang w:eastAsia="en-US"/>
        </w:rPr>
        <w:lastRenderedPageBreak/>
        <w:t>Якщо правовідносини сторін не врегульовані цим договором, вони регулюються нормами цивільного законодавства, Господарського кодексу України, іншими нормативно-правовими та нормативними актами.</w:t>
      </w:r>
    </w:p>
    <w:p w:rsidR="00EE45DC" w:rsidRPr="001F594A" w:rsidRDefault="00EE45DC" w:rsidP="00EE45DC">
      <w:pPr>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lang w:eastAsia="en-US"/>
        </w:rPr>
        <w:t xml:space="preserve">Зобов’язання по закупівлі будуть здійснені Замовником тільки </w:t>
      </w:r>
      <w:proofErr w:type="gramStart"/>
      <w:r w:rsidRPr="001F594A">
        <w:rPr>
          <w:rFonts w:eastAsia="Calibri"/>
          <w:lang w:eastAsia="en-US"/>
        </w:rPr>
        <w:t>у межах</w:t>
      </w:r>
      <w:proofErr w:type="gramEnd"/>
      <w:r w:rsidRPr="001F594A">
        <w:rPr>
          <w:rFonts w:eastAsia="Calibri"/>
          <w:lang w:eastAsia="en-US"/>
        </w:rPr>
        <w:t xml:space="preserve"> фактичних надходжень коштів. </w:t>
      </w:r>
    </w:p>
    <w:p w:rsidR="00EE45DC" w:rsidRPr="001F594A" w:rsidRDefault="00EE45DC" w:rsidP="00EE45DC">
      <w:pPr>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color w:val="000000"/>
          <w:lang w:eastAsia="en-US"/>
        </w:rPr>
        <w:t xml:space="preserve">Для листування (повідомлення) сторона звертається до іншої сторони за адресою її місцезнаходження, відомості </w:t>
      </w:r>
      <w:proofErr w:type="gramStart"/>
      <w:r w:rsidRPr="001F594A">
        <w:rPr>
          <w:rFonts w:eastAsia="Calibri"/>
          <w:color w:val="000000"/>
          <w:lang w:eastAsia="en-US"/>
        </w:rPr>
        <w:t>про яку</w:t>
      </w:r>
      <w:proofErr w:type="gramEnd"/>
      <w:r w:rsidRPr="001F594A">
        <w:rPr>
          <w:rFonts w:eastAsia="Calibri"/>
          <w:color w:val="000000"/>
          <w:lang w:eastAsia="en-US"/>
        </w:rPr>
        <w:t xml:space="preserve"> містяться у Єдиному державному реєстрі юридичних ос</w:t>
      </w:r>
      <w:r>
        <w:rPr>
          <w:rFonts w:eastAsia="Calibri"/>
          <w:color w:val="000000"/>
          <w:lang w:eastAsia="en-US"/>
        </w:rPr>
        <w:t>іб та фізичних осіб-підприємців, а також на електронну адресу вказану в реквізитах даного Договору.</w:t>
      </w:r>
    </w:p>
    <w:p w:rsidR="00EE45DC" w:rsidRPr="001F594A" w:rsidRDefault="00EE45DC" w:rsidP="00EE45DC">
      <w:pPr>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color w:val="000000"/>
          <w:lang w:eastAsia="en-US"/>
        </w:rPr>
        <w:t xml:space="preserve">Ухилення сторони від одержання на (від) підприємстві(а) зв'язку листа від другої сторони за цим договором (відмова від його прийняття, нез'явлення на зазначене підприємство після одержання повідомлення про надходження рекомендованого або цінного листа), не дає підстав вважати лист не врученим, а повідомлення не отриманим або вимоги непред'явленими. Сторони дійшли згоди, що у цих випадках (ухилення) датою отримання листів є чотирнадцятий день, </w:t>
      </w:r>
      <w:r w:rsidRPr="001F594A">
        <w:rPr>
          <w:rFonts w:eastAsia="Calibri"/>
          <w:lang w:eastAsia="en-US"/>
        </w:rPr>
        <w:t>який обчислюється з дня відправлення та зазначений на відбитку поштового штемпеля.</w:t>
      </w:r>
    </w:p>
    <w:p w:rsidR="00EE45DC" w:rsidRPr="001F594A" w:rsidRDefault="00EE45DC" w:rsidP="00EE45DC">
      <w:pPr>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lang w:eastAsia="en-US"/>
        </w:rPr>
        <w:t>Сторони надають згоду на обробку персональних даних фізичних осіб загального характеру (прізвище, ім’я, по батькові; дата та місце народження; громадянство; місце реєстрації та проживання; паспортні дані; ідентифікаційний номер; номери телефонів, в т. ч. мобільні; освіта; професія, спеціальність, кваліфікація, посада), які стали відомі у зв’язку з укладанням та виконанням цього договору та здійснюється для забезпечення наукової і господарської діяльності.</w:t>
      </w:r>
    </w:p>
    <w:p w:rsidR="00EE45DC" w:rsidRPr="001F594A" w:rsidRDefault="00EE45DC" w:rsidP="00EE45DC">
      <w:pPr>
        <w:widowControl w:val="0"/>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lang w:eastAsia="en-US"/>
        </w:rPr>
        <w:t>Цей Договір укладено у двох примірниках, що мають однакову юридичну силу, по одному для кожної сторони.</w:t>
      </w:r>
    </w:p>
    <w:p w:rsidR="00EE45DC" w:rsidRPr="001F594A" w:rsidRDefault="00EE45DC" w:rsidP="00EE45DC">
      <w:pPr>
        <w:widowControl w:val="0"/>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lang w:eastAsia="en-US"/>
        </w:rPr>
        <w:t xml:space="preserve">Цей договір підписується особами, які мають на це повноваження відповідно </w:t>
      </w:r>
      <w:proofErr w:type="gramStart"/>
      <w:r w:rsidRPr="001F594A">
        <w:rPr>
          <w:rFonts w:eastAsia="Calibri"/>
          <w:lang w:eastAsia="en-US"/>
        </w:rPr>
        <w:t>до закону</w:t>
      </w:r>
      <w:proofErr w:type="gramEnd"/>
      <w:r w:rsidRPr="001F594A">
        <w:rPr>
          <w:rFonts w:eastAsia="Calibri"/>
          <w:lang w:eastAsia="en-US"/>
        </w:rPr>
        <w:t xml:space="preserve"> або інших актів цивільного законодавства, установчих документів, довіреності.</w:t>
      </w:r>
    </w:p>
    <w:p w:rsidR="00EE45DC" w:rsidRPr="001F594A" w:rsidRDefault="00EE45DC" w:rsidP="00EE45DC">
      <w:pPr>
        <w:numPr>
          <w:ilvl w:val="1"/>
          <w:numId w:val="3"/>
        </w:numPr>
        <w:tabs>
          <w:tab w:val="left" w:pos="426"/>
        </w:tabs>
        <w:spacing w:after="60" w:line="259" w:lineRule="auto"/>
        <w:ind w:left="0" w:firstLine="0"/>
        <w:jc w:val="both"/>
        <w:rPr>
          <w:rFonts w:eastAsia="Calibri"/>
          <w:color w:val="000000"/>
          <w:lang w:eastAsia="en-US"/>
        </w:rPr>
      </w:pPr>
      <w:r w:rsidRPr="001F594A">
        <w:rPr>
          <w:rFonts w:eastAsia="Calibri"/>
          <w:color w:val="000000"/>
          <w:lang w:eastAsia="en-US"/>
        </w:rPr>
        <w:t xml:space="preserve"> </w:t>
      </w:r>
      <w:r w:rsidRPr="001F594A">
        <w:rPr>
          <w:rFonts w:eastAsia="Calibri"/>
          <w:color w:val="000000"/>
          <w:shd w:val="clear" w:color="auto" w:fill="FFFFFF"/>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встановлені</w:t>
      </w:r>
      <w:r w:rsidRPr="001F594A">
        <w:rPr>
          <w:rFonts w:eastAsia="Calibri"/>
          <w:bCs/>
          <w:iCs/>
          <w:color w:val="000000"/>
          <w:bdr w:val="none" w:sz="0" w:space="0" w:color="auto" w:frame="1"/>
          <w:lang w:eastAsia="uk-UA"/>
        </w:rPr>
        <w:t xml:space="preserve"> частиною </w:t>
      </w:r>
      <w:proofErr w:type="gramStart"/>
      <w:r w:rsidRPr="001F594A">
        <w:rPr>
          <w:rFonts w:eastAsia="Calibri"/>
          <w:bCs/>
          <w:iCs/>
          <w:color w:val="000000"/>
          <w:bdr w:val="none" w:sz="0" w:space="0" w:color="auto" w:frame="1"/>
          <w:lang w:eastAsia="uk-UA"/>
        </w:rPr>
        <w:t>п’ятою  ст.</w:t>
      </w:r>
      <w:proofErr w:type="gramEnd"/>
      <w:r w:rsidRPr="001F594A">
        <w:rPr>
          <w:rFonts w:eastAsia="Calibri"/>
          <w:bCs/>
          <w:iCs/>
          <w:color w:val="000000"/>
          <w:bdr w:val="none" w:sz="0" w:space="0" w:color="auto" w:frame="1"/>
          <w:lang w:eastAsia="uk-UA"/>
        </w:rPr>
        <w:t> 41 Закону України</w:t>
      </w:r>
      <w:r w:rsidRPr="001F594A">
        <w:rPr>
          <w:rFonts w:eastAsia="Calibri"/>
          <w:bCs/>
          <w:color w:val="000000"/>
          <w:bdr w:val="none" w:sz="0" w:space="0" w:color="auto" w:frame="1"/>
          <w:lang w:eastAsia="uk-UA"/>
        </w:rPr>
        <w:t xml:space="preserve"> «Про публічні закупівлі», а саме:</w:t>
      </w:r>
    </w:p>
    <w:p w:rsidR="00EE45DC" w:rsidRPr="00092F15" w:rsidRDefault="00EE45DC" w:rsidP="00EE45DC">
      <w:pPr>
        <w:pStyle w:val="a5"/>
        <w:numPr>
          <w:ilvl w:val="0"/>
          <w:numId w:val="13"/>
        </w:numPr>
        <w:jc w:val="both"/>
        <w:rPr>
          <w:rFonts w:eastAsia="Calibri"/>
          <w:lang w:eastAsia="uk-UA"/>
        </w:rPr>
      </w:pPr>
      <w:r w:rsidRPr="00092F15">
        <w:rPr>
          <w:rFonts w:eastAsia="Calibri"/>
          <w:lang w:eastAsia="uk-UA"/>
        </w:rPr>
        <w:t>зменшення обсягів закупівлі, зокрема з урахуванням фактичного обсягу видатків замовника.</w:t>
      </w:r>
    </w:p>
    <w:p w:rsidR="00EE45DC" w:rsidRPr="00572AC6" w:rsidRDefault="00EE45DC" w:rsidP="00EE45DC">
      <w:pPr>
        <w:pStyle w:val="a5"/>
        <w:widowControl w:val="0"/>
        <w:numPr>
          <w:ilvl w:val="0"/>
          <w:numId w:val="13"/>
        </w:numPr>
        <w:tabs>
          <w:tab w:val="left" w:pos="423"/>
        </w:tabs>
        <w:jc w:val="both"/>
        <w:rPr>
          <w:lang w:eastAsia="en-US"/>
        </w:rPr>
      </w:pPr>
      <w:r w:rsidRPr="00572AC6">
        <w:rPr>
          <w:lang w:eastAsia="en-US"/>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572AC6">
        <w:rPr>
          <w:lang w:eastAsia="en-US"/>
        </w:rPr>
        <w:t>на ринку</w:t>
      </w:r>
      <w:proofErr w:type="gramEnd"/>
      <w:r w:rsidRPr="00572AC6">
        <w:rPr>
          <w:lang w:eastAsia="en-US"/>
        </w:rPr>
        <w:t>.</w:t>
      </w:r>
    </w:p>
    <w:p w:rsidR="00EE45DC" w:rsidRPr="00092F15" w:rsidRDefault="00EE45DC" w:rsidP="00EE45DC">
      <w:pPr>
        <w:pStyle w:val="a5"/>
        <w:ind w:left="644"/>
        <w:jc w:val="both"/>
        <w:rPr>
          <w:rFonts w:eastAsia="Calibri"/>
          <w:lang w:eastAsia="uk-UA"/>
        </w:rPr>
      </w:pPr>
    </w:p>
    <w:p w:rsidR="00EE45DC" w:rsidRDefault="00EE45DC" w:rsidP="00EE45DC">
      <w:pPr>
        <w:widowControl w:val="0"/>
        <w:spacing w:after="120" w:line="259" w:lineRule="auto"/>
        <w:rPr>
          <w:rFonts w:eastAsia="Calibri"/>
          <w:b/>
          <w:bCs/>
          <w:lang w:eastAsia="en-US"/>
        </w:rPr>
      </w:pPr>
    </w:p>
    <w:p w:rsidR="00EE45DC" w:rsidRPr="00572AC6" w:rsidRDefault="00EE45DC" w:rsidP="00EE45DC">
      <w:pPr>
        <w:pStyle w:val="a5"/>
        <w:widowControl w:val="0"/>
        <w:numPr>
          <w:ilvl w:val="0"/>
          <w:numId w:val="3"/>
        </w:numPr>
        <w:spacing w:after="120" w:line="259" w:lineRule="auto"/>
        <w:jc w:val="center"/>
        <w:rPr>
          <w:rFonts w:eastAsia="Calibri"/>
          <w:b/>
          <w:bCs/>
          <w:lang w:eastAsia="en-US"/>
        </w:rPr>
      </w:pPr>
      <w:r w:rsidRPr="00572AC6">
        <w:rPr>
          <w:rFonts w:eastAsia="Calibri"/>
          <w:b/>
          <w:bCs/>
          <w:lang w:eastAsia="en-US"/>
        </w:rPr>
        <w:t xml:space="preserve"> МІСЦЕЗНАХОДЖЕННЯ, РЕКВІЗИТИ ТА ПІДПИСИ СТОРІН</w:t>
      </w:r>
    </w:p>
    <w:p w:rsidR="00EE45DC" w:rsidRDefault="00EE45DC" w:rsidP="00EE45DC">
      <w:pPr>
        <w:widowControl w:val="0"/>
        <w:spacing w:after="120" w:line="259" w:lineRule="auto"/>
        <w:jc w:val="center"/>
        <w:rPr>
          <w:rFonts w:eastAsia="Calibri"/>
          <w:b/>
          <w:bCs/>
          <w:lang w:eastAsia="en-US"/>
        </w:rPr>
      </w:pPr>
    </w:p>
    <w:tbl>
      <w:tblPr>
        <w:tblW w:w="0" w:type="auto"/>
        <w:tblLook w:val="01E0" w:firstRow="1" w:lastRow="1" w:firstColumn="1" w:lastColumn="1" w:noHBand="0" w:noVBand="0"/>
      </w:tblPr>
      <w:tblGrid>
        <w:gridCol w:w="4196"/>
        <w:gridCol w:w="4582"/>
      </w:tblGrid>
      <w:tr w:rsidR="00EE45DC" w:rsidRPr="00796EFF" w:rsidTr="00EE45DC">
        <w:trPr>
          <w:trHeight w:val="356"/>
        </w:trPr>
        <w:tc>
          <w:tcPr>
            <w:tcW w:w="4196" w:type="dxa"/>
          </w:tcPr>
          <w:p w:rsidR="00EE45DC" w:rsidRPr="00796EFF" w:rsidRDefault="00EE45DC" w:rsidP="00EE45DC">
            <w:pPr>
              <w:ind w:right="-180"/>
              <w:jc w:val="center"/>
            </w:pPr>
            <w:r w:rsidRPr="001F594A">
              <w:rPr>
                <w:rFonts w:eastAsia="Calibri"/>
                <w:b/>
                <w:caps/>
                <w:u w:val="single"/>
                <w:lang w:eastAsia="en-US"/>
              </w:rPr>
              <w:t>виконавець</w:t>
            </w:r>
          </w:p>
        </w:tc>
        <w:tc>
          <w:tcPr>
            <w:tcW w:w="4582" w:type="dxa"/>
          </w:tcPr>
          <w:p w:rsidR="00EE45DC" w:rsidRPr="00385FDF" w:rsidRDefault="00EE45DC" w:rsidP="00EE45DC">
            <w:pPr>
              <w:ind w:right="-180"/>
              <w:jc w:val="center"/>
              <w:rPr>
                <w:sz w:val="20"/>
                <w:szCs w:val="20"/>
              </w:rPr>
            </w:pPr>
            <w:r w:rsidRPr="001F594A">
              <w:rPr>
                <w:rFonts w:eastAsia="Calibri"/>
                <w:b/>
                <w:caps/>
                <w:u w:val="single"/>
                <w:lang w:eastAsia="en-US"/>
              </w:rPr>
              <w:t>Замовник</w:t>
            </w:r>
          </w:p>
        </w:tc>
      </w:tr>
      <w:tr w:rsidR="00EE45DC" w:rsidRPr="00796EFF" w:rsidTr="00EE45DC">
        <w:trPr>
          <w:trHeight w:val="356"/>
        </w:trPr>
        <w:tc>
          <w:tcPr>
            <w:tcW w:w="4196" w:type="dxa"/>
          </w:tcPr>
          <w:p w:rsidR="00EE45DC" w:rsidRPr="007443F4" w:rsidRDefault="00EE45DC" w:rsidP="00EE45DC">
            <w:pPr>
              <w:ind w:right="-180"/>
              <w:jc w:val="center"/>
              <w:rPr>
                <w:b/>
              </w:rPr>
            </w:pPr>
          </w:p>
        </w:tc>
        <w:tc>
          <w:tcPr>
            <w:tcW w:w="4582" w:type="dxa"/>
          </w:tcPr>
          <w:p w:rsidR="00EE45DC" w:rsidRPr="00F92032" w:rsidRDefault="00EE45DC" w:rsidP="00EE45DC">
            <w:pPr>
              <w:ind w:right="-180"/>
              <w:jc w:val="center"/>
              <w:rPr>
                <w:b/>
              </w:rPr>
            </w:pPr>
            <w:r w:rsidRPr="00F92032">
              <w:rPr>
                <w:b/>
              </w:rPr>
              <w:t>ДНЗ «Професійно-технічне училище</w:t>
            </w:r>
            <w:r>
              <w:rPr>
                <w:b/>
              </w:rPr>
              <w:t xml:space="preserve">      </w:t>
            </w:r>
            <w:r w:rsidRPr="00F92032">
              <w:rPr>
                <w:b/>
              </w:rPr>
              <w:t>№ 81»</w:t>
            </w:r>
          </w:p>
        </w:tc>
      </w:tr>
      <w:tr w:rsidR="00EE45DC" w:rsidRPr="00796EFF" w:rsidTr="00EE45DC">
        <w:tc>
          <w:tcPr>
            <w:tcW w:w="4196" w:type="dxa"/>
          </w:tcPr>
          <w:p w:rsidR="00EE45DC" w:rsidRPr="00796EFF" w:rsidRDefault="00EE45DC" w:rsidP="00EE45DC">
            <w:pPr>
              <w:ind w:right="-180"/>
            </w:pPr>
          </w:p>
        </w:tc>
        <w:tc>
          <w:tcPr>
            <w:tcW w:w="4582" w:type="dxa"/>
          </w:tcPr>
          <w:p w:rsidR="00EE45DC" w:rsidRPr="00F92032" w:rsidRDefault="00EE45DC" w:rsidP="00EE45DC">
            <w:r w:rsidRPr="00F92032">
              <w:t>Дніпропетровська область</w:t>
            </w:r>
          </w:p>
        </w:tc>
      </w:tr>
      <w:tr w:rsidR="00EE45DC" w:rsidRPr="00796EFF" w:rsidTr="00EE45DC">
        <w:tc>
          <w:tcPr>
            <w:tcW w:w="4196" w:type="dxa"/>
          </w:tcPr>
          <w:p w:rsidR="00EE45DC" w:rsidRPr="00796EFF" w:rsidRDefault="00EE45DC" w:rsidP="00EE45DC">
            <w:pPr>
              <w:ind w:right="-180"/>
            </w:pPr>
          </w:p>
        </w:tc>
        <w:tc>
          <w:tcPr>
            <w:tcW w:w="4582" w:type="dxa"/>
          </w:tcPr>
          <w:p w:rsidR="00EE45DC" w:rsidRPr="00F92032" w:rsidRDefault="00EE45DC" w:rsidP="00EE45DC">
            <w:r w:rsidRPr="00F92032">
              <w:t>Павлоградський район, смт. Юр’ївка</w:t>
            </w:r>
          </w:p>
        </w:tc>
      </w:tr>
      <w:tr w:rsidR="00EE45DC" w:rsidRPr="00796EFF" w:rsidTr="00EE45DC">
        <w:tc>
          <w:tcPr>
            <w:tcW w:w="4196" w:type="dxa"/>
          </w:tcPr>
          <w:p w:rsidR="00EE45DC" w:rsidRPr="00796EFF" w:rsidRDefault="00EE45DC" w:rsidP="00EE45DC">
            <w:pPr>
              <w:ind w:right="-180"/>
            </w:pPr>
          </w:p>
        </w:tc>
        <w:tc>
          <w:tcPr>
            <w:tcW w:w="4582" w:type="dxa"/>
          </w:tcPr>
          <w:p w:rsidR="00EE45DC" w:rsidRPr="00F92032" w:rsidRDefault="00EE45DC" w:rsidP="00EE45DC">
            <w:r w:rsidRPr="00F92032">
              <w:t>вул. Запорожченко,1   індекс 51300</w:t>
            </w:r>
          </w:p>
        </w:tc>
      </w:tr>
      <w:tr w:rsidR="00EE45DC" w:rsidRPr="00796EFF" w:rsidTr="00EE45DC">
        <w:tc>
          <w:tcPr>
            <w:tcW w:w="4196" w:type="dxa"/>
          </w:tcPr>
          <w:p w:rsidR="00EE45DC" w:rsidRPr="00796EFF" w:rsidRDefault="00EE45DC" w:rsidP="00EE45DC">
            <w:pPr>
              <w:ind w:right="-180"/>
            </w:pPr>
          </w:p>
        </w:tc>
        <w:tc>
          <w:tcPr>
            <w:tcW w:w="4582" w:type="dxa"/>
          </w:tcPr>
          <w:p w:rsidR="00EE45DC" w:rsidRPr="00F92032" w:rsidRDefault="00EE45DC" w:rsidP="00EE45DC">
            <w:r w:rsidRPr="00F92032">
              <w:t xml:space="preserve"> р/р </w:t>
            </w:r>
            <w:r w:rsidRPr="00F92032">
              <w:rPr>
                <w:lang w:val="en-US"/>
              </w:rPr>
              <w:t>UA</w:t>
            </w:r>
            <w:r w:rsidRPr="00F92032">
              <w:t>958201720344211001200017851</w:t>
            </w:r>
          </w:p>
        </w:tc>
      </w:tr>
      <w:tr w:rsidR="00EE45DC" w:rsidRPr="00796EFF" w:rsidTr="00EE45DC">
        <w:tc>
          <w:tcPr>
            <w:tcW w:w="4196" w:type="dxa"/>
          </w:tcPr>
          <w:p w:rsidR="00EE45DC" w:rsidRPr="00796EFF" w:rsidRDefault="00EE45DC" w:rsidP="00EE45DC">
            <w:pPr>
              <w:ind w:right="-180"/>
            </w:pPr>
          </w:p>
        </w:tc>
        <w:tc>
          <w:tcPr>
            <w:tcW w:w="4582" w:type="dxa"/>
          </w:tcPr>
          <w:p w:rsidR="00EE45DC" w:rsidRDefault="00EE45DC" w:rsidP="00EE45DC">
            <w:r w:rsidRPr="00F92032">
              <w:t xml:space="preserve">ЄДРПОУ 03067499 </w:t>
            </w:r>
          </w:p>
          <w:p w:rsidR="00EE45DC" w:rsidRDefault="00EE45DC" w:rsidP="00EE45DC">
            <w:r>
              <w:lastRenderedPageBreak/>
              <w:t xml:space="preserve">МФО 820172 в </w:t>
            </w:r>
            <w:r w:rsidRPr="00F92032">
              <w:t xml:space="preserve">Державна казначейська служба України м. Київ </w:t>
            </w:r>
            <w:r w:rsidR="00501CD4">
              <w:rPr>
                <w:lang w:val="uk-UA"/>
              </w:rPr>
              <w:t xml:space="preserve">                         </w:t>
            </w:r>
            <w:r>
              <w:t>ІПН 030674904356</w:t>
            </w:r>
          </w:p>
          <w:p w:rsidR="00EE45DC" w:rsidRDefault="00EE45DC" w:rsidP="00EE45DC">
            <w:r w:rsidRPr="00F92032">
              <w:t>Тел./факс (0235) -5-19-34</w:t>
            </w:r>
          </w:p>
          <w:p w:rsidR="00EE45DC" w:rsidRPr="009F41A8" w:rsidRDefault="00EE45DC" w:rsidP="00EE45DC">
            <w:r w:rsidRPr="00F92032">
              <w:rPr>
                <w:lang w:val="en-US"/>
              </w:rPr>
              <w:t>E</w:t>
            </w:r>
            <w:r w:rsidRPr="009F41A8">
              <w:t>-</w:t>
            </w:r>
            <w:r w:rsidRPr="00F92032">
              <w:rPr>
                <w:lang w:val="en-US"/>
              </w:rPr>
              <w:t>mail</w:t>
            </w:r>
            <w:r>
              <w:t>:</w:t>
            </w:r>
            <w:r w:rsidRPr="009F41A8">
              <w:t xml:space="preserve"> </w:t>
            </w:r>
            <w:hyperlink r:id="rId5" w:history="1">
              <w:r w:rsidRPr="008E3F1E">
                <w:rPr>
                  <w:rStyle w:val="a6"/>
                  <w:lang w:val="en-US"/>
                </w:rPr>
                <w:t>ptu</w:t>
              </w:r>
              <w:r w:rsidRPr="009F41A8">
                <w:rPr>
                  <w:rStyle w:val="a6"/>
                </w:rPr>
                <w:t>81@</w:t>
              </w:r>
              <w:r w:rsidRPr="008E3F1E">
                <w:rPr>
                  <w:rStyle w:val="a6"/>
                  <w:lang w:val="en-US"/>
                </w:rPr>
                <w:t>ukr</w:t>
              </w:r>
              <w:r w:rsidRPr="009F41A8">
                <w:rPr>
                  <w:rStyle w:val="a6"/>
                </w:rPr>
                <w:t>.</w:t>
              </w:r>
              <w:r w:rsidRPr="008E3F1E">
                <w:rPr>
                  <w:rStyle w:val="a6"/>
                  <w:lang w:val="en-US"/>
                </w:rPr>
                <w:t>net</w:t>
              </w:r>
            </w:hyperlink>
          </w:p>
          <w:p w:rsidR="00EE45DC" w:rsidRPr="009F41A8" w:rsidRDefault="00EE45DC" w:rsidP="00EE45DC"/>
          <w:p w:rsidR="00EE45DC" w:rsidRPr="00EE1A07" w:rsidRDefault="00EE45DC" w:rsidP="00EE45DC">
            <w:r>
              <w:t>В.о.директора                              Гоцій В.В.</w:t>
            </w:r>
          </w:p>
        </w:tc>
      </w:tr>
    </w:tbl>
    <w:p w:rsidR="00EE45DC" w:rsidRPr="001F594A" w:rsidRDefault="00EE45DC" w:rsidP="00EE45DC">
      <w:pPr>
        <w:widowControl w:val="0"/>
        <w:spacing w:after="120" w:line="259" w:lineRule="auto"/>
        <w:jc w:val="center"/>
        <w:rPr>
          <w:rFonts w:eastAsia="Calibri"/>
          <w:b/>
          <w:bCs/>
          <w:lang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Default="00501CD4" w:rsidP="00EE45DC">
      <w:pPr>
        <w:spacing w:after="60" w:line="259" w:lineRule="auto"/>
        <w:ind w:left="284" w:firstLine="567"/>
        <w:jc w:val="center"/>
        <w:rPr>
          <w:rFonts w:eastAsia="Calibri"/>
          <w:lang w:val="uk-UA" w:eastAsia="en-US"/>
        </w:rPr>
      </w:pPr>
    </w:p>
    <w:p w:rsidR="00501CD4" w:rsidRPr="00501CD4" w:rsidRDefault="00501CD4" w:rsidP="00EE45DC">
      <w:pPr>
        <w:spacing w:after="60" w:line="259" w:lineRule="auto"/>
        <w:ind w:left="284" w:firstLine="567"/>
        <w:jc w:val="center"/>
        <w:rPr>
          <w:rFonts w:eastAsia="Calibri"/>
          <w:lang w:val="uk-UA" w:eastAsia="en-US"/>
        </w:rPr>
      </w:pPr>
    </w:p>
    <w:p w:rsidR="00EE45DC" w:rsidRDefault="00EE45DC" w:rsidP="00EE45DC">
      <w:pPr>
        <w:spacing w:after="60" w:line="259" w:lineRule="auto"/>
        <w:ind w:left="284" w:firstLine="567"/>
        <w:jc w:val="center"/>
        <w:rPr>
          <w:rFonts w:eastAsia="Calibri"/>
          <w:lang w:eastAsia="en-US"/>
        </w:rPr>
      </w:pPr>
    </w:p>
    <w:p w:rsidR="00EE45DC" w:rsidRDefault="00EE45DC" w:rsidP="00EE45DC">
      <w:pPr>
        <w:spacing w:after="60" w:line="259" w:lineRule="auto"/>
        <w:ind w:left="284" w:firstLine="567"/>
        <w:jc w:val="center"/>
        <w:rPr>
          <w:rFonts w:eastAsia="Calibri"/>
          <w:lang w:eastAsia="en-US"/>
        </w:rPr>
      </w:pPr>
    </w:p>
    <w:p w:rsidR="00BD2CB0" w:rsidRDefault="00BD2CB0" w:rsidP="00EE45DC">
      <w:pPr>
        <w:widowControl w:val="0"/>
        <w:ind w:left="6521"/>
        <w:rPr>
          <w:rFonts w:eastAsia="Batang"/>
          <w:lang w:eastAsia="en-US"/>
        </w:rPr>
      </w:pPr>
    </w:p>
    <w:p w:rsidR="00BD2CB0" w:rsidRDefault="00BD2CB0" w:rsidP="00EE45DC">
      <w:pPr>
        <w:widowControl w:val="0"/>
        <w:ind w:left="6521"/>
        <w:rPr>
          <w:rFonts w:eastAsia="Batang"/>
          <w:lang w:eastAsia="en-US"/>
        </w:rPr>
      </w:pPr>
    </w:p>
    <w:p w:rsidR="00EE45DC" w:rsidRPr="001F594A" w:rsidRDefault="00EE45DC" w:rsidP="00EE45DC">
      <w:pPr>
        <w:widowControl w:val="0"/>
        <w:ind w:left="6521"/>
        <w:rPr>
          <w:rFonts w:eastAsia="Batang"/>
          <w:lang w:eastAsia="en-US"/>
        </w:rPr>
      </w:pPr>
      <w:r w:rsidRPr="001F594A">
        <w:rPr>
          <w:rFonts w:eastAsia="Batang"/>
          <w:lang w:eastAsia="en-US"/>
        </w:rPr>
        <w:lastRenderedPageBreak/>
        <w:t>ДОДАТОК 1</w:t>
      </w:r>
    </w:p>
    <w:p w:rsidR="00EE45DC" w:rsidRPr="001F594A" w:rsidRDefault="00EE45DC" w:rsidP="00EE45DC">
      <w:pPr>
        <w:widowControl w:val="0"/>
        <w:ind w:left="6521"/>
        <w:rPr>
          <w:rFonts w:eastAsia="Batang"/>
          <w:lang w:eastAsia="en-US"/>
        </w:rPr>
      </w:pPr>
      <w:proofErr w:type="gramStart"/>
      <w:r w:rsidRPr="001F594A">
        <w:rPr>
          <w:rFonts w:eastAsia="Batang"/>
          <w:lang w:eastAsia="en-US"/>
        </w:rPr>
        <w:t>до  Договору</w:t>
      </w:r>
      <w:proofErr w:type="gramEnd"/>
      <w:r w:rsidRPr="001F594A">
        <w:rPr>
          <w:rFonts w:eastAsia="Batang"/>
          <w:lang w:eastAsia="en-US"/>
        </w:rPr>
        <w:t xml:space="preserve"> №  ______  </w:t>
      </w:r>
    </w:p>
    <w:p w:rsidR="00EE45DC" w:rsidRPr="001F594A" w:rsidRDefault="00EE45DC" w:rsidP="00EE45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521"/>
        <w:jc w:val="both"/>
        <w:rPr>
          <w:rFonts w:eastAsia="Batang"/>
          <w:lang w:eastAsia="en-US"/>
        </w:rPr>
      </w:pPr>
      <w:r w:rsidRPr="001F594A">
        <w:rPr>
          <w:rFonts w:eastAsia="Batang"/>
          <w:lang w:eastAsia="en-US"/>
        </w:rPr>
        <w:t>від ____________ 202</w:t>
      </w:r>
      <w:r w:rsidR="00501CD4">
        <w:rPr>
          <w:rFonts w:eastAsia="Batang"/>
          <w:lang w:val="uk-UA" w:eastAsia="en-US"/>
        </w:rPr>
        <w:t>2</w:t>
      </w:r>
      <w:r w:rsidRPr="001F594A">
        <w:rPr>
          <w:rFonts w:eastAsia="Batang"/>
          <w:lang w:eastAsia="en-US"/>
        </w:rPr>
        <w:t xml:space="preserve"> р.</w:t>
      </w:r>
    </w:p>
    <w:p w:rsidR="00EE45DC" w:rsidRPr="001F594A" w:rsidRDefault="00EE45DC" w:rsidP="00EE45DC">
      <w:pPr>
        <w:widowControl w:val="0"/>
        <w:spacing w:before="60"/>
        <w:jc w:val="center"/>
        <w:rPr>
          <w:rFonts w:eastAsia="Batang"/>
          <w:caps/>
          <w:lang w:eastAsia="en-US"/>
        </w:rPr>
      </w:pPr>
      <w:r w:rsidRPr="001F594A">
        <w:rPr>
          <w:rFonts w:eastAsia="Batang"/>
          <w:caps/>
          <w:lang w:eastAsia="en-US"/>
        </w:rPr>
        <w:t>Специфікація</w:t>
      </w:r>
    </w:p>
    <w:p w:rsidR="00EE45DC" w:rsidRPr="001F594A" w:rsidRDefault="00EE45DC" w:rsidP="00EE45DC">
      <w:pPr>
        <w:spacing w:after="60"/>
        <w:jc w:val="center"/>
        <w:rPr>
          <w:rFonts w:eastAsia="Batang"/>
          <w:lang w:eastAsia="en-US"/>
        </w:rPr>
      </w:pPr>
      <w:proofErr w:type="gramStart"/>
      <w:r w:rsidRPr="001F594A">
        <w:rPr>
          <w:rFonts w:eastAsia="Batang"/>
          <w:lang w:eastAsia="en-US"/>
        </w:rPr>
        <w:t>до  договору</w:t>
      </w:r>
      <w:proofErr w:type="gramEnd"/>
      <w:r w:rsidRPr="001F594A">
        <w:rPr>
          <w:rFonts w:eastAsia="Batang"/>
          <w:lang w:eastAsia="en-US"/>
        </w:rPr>
        <w:t xml:space="preserve">  № ______   від  ____________  202</w:t>
      </w:r>
      <w:r w:rsidR="00501CD4">
        <w:rPr>
          <w:rFonts w:eastAsia="Batang"/>
          <w:lang w:val="uk-UA" w:eastAsia="en-US"/>
        </w:rPr>
        <w:t>2</w:t>
      </w:r>
      <w:r w:rsidRPr="001F594A">
        <w:rPr>
          <w:rFonts w:eastAsia="Batang"/>
          <w:lang w:eastAsia="en-US"/>
        </w:rPr>
        <w:t xml:space="preserve"> р.</w:t>
      </w:r>
    </w:p>
    <w:p w:rsidR="00EE45DC" w:rsidRPr="001F594A" w:rsidRDefault="00EE45DC" w:rsidP="00EE45DC">
      <w:pPr>
        <w:spacing w:after="60"/>
        <w:ind w:left="284" w:firstLine="567"/>
        <w:jc w:val="center"/>
        <w:rPr>
          <w:rFonts w:eastAsia="Batang"/>
          <w:lang w:eastAsia="en-US"/>
        </w:rPr>
      </w:pPr>
    </w:p>
    <w:tbl>
      <w:tblPr>
        <w:tblW w:w="9962" w:type="dxa"/>
        <w:tblInd w:w="98" w:type="dxa"/>
        <w:tblLayout w:type="fixed"/>
        <w:tblLook w:val="04A0" w:firstRow="1" w:lastRow="0" w:firstColumn="1" w:lastColumn="0" w:noHBand="0" w:noVBand="1"/>
      </w:tblPr>
      <w:tblGrid>
        <w:gridCol w:w="439"/>
        <w:gridCol w:w="2577"/>
        <w:gridCol w:w="709"/>
        <w:gridCol w:w="1843"/>
        <w:gridCol w:w="1134"/>
        <w:gridCol w:w="708"/>
        <w:gridCol w:w="992"/>
        <w:gridCol w:w="45"/>
        <w:gridCol w:w="1515"/>
      </w:tblGrid>
      <w:tr w:rsidR="00EE45DC" w:rsidRPr="001F594A" w:rsidTr="00EE45DC">
        <w:trPr>
          <w:trHeight w:val="27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center"/>
              <w:rPr>
                <w:rFonts w:eastAsia="Calibri"/>
                <w:bCs/>
                <w:lang w:eastAsia="uk-UA"/>
              </w:rPr>
            </w:pPr>
            <w:r w:rsidRPr="001F594A">
              <w:rPr>
                <w:rFonts w:eastAsia="Calibri"/>
                <w:bCs/>
                <w:lang w:eastAsia="uk-UA"/>
              </w:rPr>
              <w:t>№</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center"/>
              <w:rPr>
                <w:rFonts w:eastAsia="Calibri"/>
                <w:bCs/>
                <w:lang w:eastAsia="uk-UA"/>
              </w:rPr>
            </w:pPr>
            <w:r w:rsidRPr="001F594A">
              <w:rPr>
                <w:rFonts w:eastAsia="Calibri"/>
                <w:bCs/>
                <w:lang w:eastAsia="uk-UA"/>
              </w:rPr>
              <w:t>Найменування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45DC" w:rsidRPr="001F594A" w:rsidRDefault="00EE45DC" w:rsidP="00EE45DC">
            <w:pPr>
              <w:ind w:right="57"/>
              <w:jc w:val="center"/>
              <w:rPr>
                <w:rFonts w:eastAsia="Calibri"/>
                <w:bCs/>
                <w:lang w:eastAsia="uk-UA"/>
              </w:rPr>
            </w:pPr>
            <w:r w:rsidRPr="001F594A">
              <w:rPr>
                <w:rFonts w:eastAsia="Calibri"/>
                <w:bCs/>
                <w:lang w:eastAsia="uk-UA"/>
              </w:rPr>
              <w:t>Площа, 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45DC" w:rsidRPr="001F594A" w:rsidRDefault="00EE45DC" w:rsidP="00EE45DC">
            <w:pPr>
              <w:ind w:left="57" w:right="57"/>
              <w:jc w:val="center"/>
              <w:rPr>
                <w:rFonts w:eastAsia="Calibri"/>
                <w:bCs/>
                <w:lang w:eastAsia="uk-UA"/>
              </w:rPr>
            </w:pPr>
            <w:r w:rsidRPr="001F594A">
              <w:rPr>
                <w:rFonts w:eastAsia="Calibri"/>
                <w:lang w:eastAsia="en-US"/>
              </w:rPr>
              <w:t>Коди відповідних класифікаторів предмета закупівлі (за наявності)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45DC" w:rsidRPr="001F594A" w:rsidRDefault="00EE45DC" w:rsidP="00EE45DC">
            <w:pPr>
              <w:ind w:left="-108" w:right="-108"/>
              <w:jc w:val="center"/>
              <w:rPr>
                <w:rFonts w:eastAsia="Calibri"/>
                <w:bCs/>
                <w:lang w:eastAsia="uk-UA"/>
              </w:rPr>
            </w:pPr>
            <w:r w:rsidRPr="001F594A">
              <w:rPr>
                <w:rFonts w:eastAsia="Calibri"/>
                <w:bCs/>
                <w:lang w:eastAsia="uk-UA"/>
              </w:rPr>
              <w:t>Одиниця вимірювання</w:t>
            </w:r>
          </w:p>
        </w:tc>
        <w:tc>
          <w:tcPr>
            <w:tcW w:w="708" w:type="dxa"/>
            <w:tcBorders>
              <w:top w:val="single" w:sz="4" w:space="0" w:color="auto"/>
              <w:left w:val="nil"/>
              <w:bottom w:val="single" w:sz="4" w:space="0" w:color="auto"/>
              <w:right w:val="single" w:sz="4" w:space="0" w:color="auto"/>
            </w:tcBorders>
            <w:shd w:val="clear" w:color="auto" w:fill="auto"/>
            <w:vAlign w:val="center"/>
          </w:tcPr>
          <w:p w:rsidR="00EE45DC" w:rsidRPr="001F594A" w:rsidRDefault="00EE45DC" w:rsidP="00EE45DC">
            <w:pPr>
              <w:ind w:left="-108" w:right="-108"/>
              <w:jc w:val="center"/>
              <w:rPr>
                <w:rFonts w:eastAsia="Calibri"/>
                <w:bCs/>
                <w:lang w:eastAsia="uk-UA"/>
              </w:rPr>
            </w:pPr>
            <w:r w:rsidRPr="001F594A">
              <w:rPr>
                <w:rFonts w:eastAsia="Calibri"/>
                <w:bCs/>
                <w:lang w:eastAsia="uk-UA"/>
              </w:rPr>
              <w:t>Кількість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center"/>
              <w:rPr>
                <w:rFonts w:eastAsia="Calibri"/>
                <w:bCs/>
                <w:lang w:eastAsia="uk-UA"/>
              </w:rPr>
            </w:pPr>
            <w:r w:rsidRPr="001F594A">
              <w:rPr>
                <w:rFonts w:eastAsia="Calibri"/>
                <w:bCs/>
                <w:lang w:eastAsia="uk-UA"/>
              </w:rPr>
              <w:t>Ціна без ПДВ, грн.</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center"/>
              <w:rPr>
                <w:rFonts w:eastAsia="Calibri"/>
                <w:bCs/>
                <w:lang w:eastAsia="uk-UA"/>
              </w:rPr>
            </w:pPr>
            <w:r w:rsidRPr="001F594A">
              <w:rPr>
                <w:rFonts w:eastAsia="Calibri"/>
                <w:bCs/>
                <w:lang w:eastAsia="uk-UA"/>
              </w:rPr>
              <w:t>Сума без ПДВ, грн.</w:t>
            </w:r>
          </w:p>
        </w:tc>
      </w:tr>
      <w:tr w:rsidR="00EE45DC" w:rsidRPr="001F594A" w:rsidTr="00EE45DC">
        <w:trPr>
          <w:trHeight w:val="186"/>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center"/>
              <w:rPr>
                <w:rFonts w:eastAsia="Calibri"/>
                <w:b/>
                <w:bCs/>
                <w:lang w:eastAsia="uk-UA"/>
              </w:rPr>
            </w:pPr>
            <w:r w:rsidRPr="001F594A">
              <w:rPr>
                <w:rFonts w:eastAsia="Calibri"/>
                <w:b/>
                <w:bCs/>
                <w:lang w:eastAsia="uk-UA"/>
              </w:rPr>
              <w:t> </w:t>
            </w:r>
          </w:p>
        </w:tc>
        <w:tc>
          <w:tcPr>
            <w:tcW w:w="2577" w:type="dxa"/>
            <w:tcBorders>
              <w:top w:val="single" w:sz="4" w:space="0" w:color="auto"/>
              <w:left w:val="nil"/>
              <w:bottom w:val="single" w:sz="4" w:space="0" w:color="auto"/>
              <w:right w:val="single" w:sz="4" w:space="0" w:color="auto"/>
            </w:tcBorders>
            <w:shd w:val="clear" w:color="auto" w:fill="auto"/>
            <w:hideMark/>
          </w:tcPr>
          <w:p w:rsidR="00EE45DC" w:rsidRPr="001F594A" w:rsidRDefault="00EE45DC" w:rsidP="00EE45DC">
            <w:pPr>
              <w:ind w:left="57" w:right="57"/>
              <w:rPr>
                <w:rFonts w:eastAsia="Calibri"/>
                <w:lang w:eastAsia="uk-UA"/>
              </w:rPr>
            </w:pPr>
            <w:r w:rsidRPr="003F48DB">
              <w:rPr>
                <w:b/>
              </w:rPr>
              <w:t>Послуги зернозбирального комбайну з оператором, із скошування і обмолоту посівів озимої пшениці  та соняшнику</w:t>
            </w:r>
            <w:r w:rsidRPr="00250F60">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45DC" w:rsidRPr="001F594A" w:rsidRDefault="00EE45DC" w:rsidP="00EE45DC">
            <w:pPr>
              <w:ind w:left="57" w:right="57"/>
              <w:rPr>
                <w:rFonts w:eastAsia="Calibri"/>
                <w:lang w:eastAsia="uk-UA"/>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45DC" w:rsidRPr="00DB0394" w:rsidRDefault="00EE45DC" w:rsidP="00EE45DC">
            <w:pPr>
              <w:spacing w:line="360" w:lineRule="auto"/>
              <w:ind w:left="-108" w:right="-108"/>
              <w:jc w:val="center"/>
              <w:rPr>
                <w:rFonts w:eastAsia="Calibri"/>
                <w:lang w:eastAsia="uk-UA"/>
              </w:rPr>
            </w:pPr>
            <w:r w:rsidRPr="00DB0394">
              <w:t>ДК 021:2015, код  77110000-4 – Послуги, пов’язані з виробництвом сільськогосподарської продукції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center"/>
              <w:rPr>
                <w:rFonts w:eastAsia="Calibri"/>
                <w:lang w:eastAsia="uk-U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E45DC" w:rsidRPr="001F594A" w:rsidRDefault="00EE45DC" w:rsidP="00EE45DC">
            <w:pPr>
              <w:ind w:left="57" w:right="57"/>
              <w:jc w:val="center"/>
              <w:rPr>
                <w:rFonts w:eastAsia="Calibri"/>
                <w:lang w:eastAsia="uk-UA"/>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E45DC" w:rsidRPr="001F594A" w:rsidRDefault="00EE45DC" w:rsidP="00EE45DC">
            <w:pPr>
              <w:ind w:left="57" w:right="57"/>
              <w:jc w:val="center"/>
              <w:rPr>
                <w:rFonts w:eastAsia="Calibri"/>
                <w:b/>
                <w:bCs/>
                <w:lang w:eastAsia="uk-UA"/>
              </w:rPr>
            </w:pPr>
            <w:r w:rsidRPr="001F594A">
              <w:rPr>
                <w:rFonts w:eastAsia="Calibri"/>
                <w:b/>
                <w:bCs/>
                <w:lang w:eastAsia="uk-UA"/>
              </w:rPr>
              <w:t> </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EE45DC" w:rsidRPr="001F594A" w:rsidRDefault="00EE45DC" w:rsidP="00EE45DC">
            <w:pPr>
              <w:ind w:left="57" w:right="57"/>
              <w:jc w:val="center"/>
              <w:rPr>
                <w:rFonts w:eastAsia="Calibri"/>
                <w:b/>
                <w:bCs/>
                <w:lang w:eastAsia="uk-UA"/>
              </w:rPr>
            </w:pPr>
            <w:r w:rsidRPr="001F594A">
              <w:rPr>
                <w:rFonts w:eastAsia="Calibri"/>
                <w:b/>
                <w:bCs/>
                <w:lang w:eastAsia="uk-UA"/>
              </w:rPr>
              <w:t> </w:t>
            </w:r>
          </w:p>
        </w:tc>
      </w:tr>
      <w:tr w:rsidR="00EE45DC" w:rsidRPr="001F594A" w:rsidTr="00EE45DC">
        <w:trPr>
          <w:trHeight w:val="225"/>
        </w:trPr>
        <w:tc>
          <w:tcPr>
            <w:tcW w:w="439" w:type="dxa"/>
            <w:tcBorders>
              <w:top w:val="nil"/>
              <w:left w:val="single" w:sz="4" w:space="0" w:color="auto"/>
              <w:bottom w:val="single" w:sz="4" w:space="0" w:color="auto"/>
              <w:right w:val="single" w:sz="4" w:space="0" w:color="auto"/>
            </w:tcBorders>
            <w:shd w:val="clear" w:color="auto" w:fill="auto"/>
            <w:noWrap/>
            <w:hideMark/>
          </w:tcPr>
          <w:p w:rsidR="00EE45DC" w:rsidRPr="001F594A" w:rsidRDefault="00EE45DC" w:rsidP="00EE45DC">
            <w:pPr>
              <w:numPr>
                <w:ilvl w:val="0"/>
                <w:numId w:val="11"/>
              </w:numPr>
              <w:spacing w:line="259" w:lineRule="auto"/>
              <w:ind w:left="360"/>
              <w:jc w:val="center"/>
              <w:rPr>
                <w:rFonts w:eastAsia="Calibri"/>
                <w:lang w:eastAsia="uk-UA"/>
              </w:rPr>
            </w:pPr>
            <w:r w:rsidRPr="001F594A">
              <w:rPr>
                <w:rFonts w:eastAsia="Calibri"/>
                <w:lang w:eastAsia="uk-UA"/>
              </w:rPr>
              <w:t>1.</w:t>
            </w:r>
          </w:p>
        </w:tc>
        <w:tc>
          <w:tcPr>
            <w:tcW w:w="2577" w:type="dxa"/>
            <w:tcBorders>
              <w:top w:val="single" w:sz="4" w:space="0" w:color="auto"/>
              <w:left w:val="nil"/>
              <w:bottom w:val="single" w:sz="4" w:space="0" w:color="auto"/>
              <w:right w:val="single" w:sz="4" w:space="0" w:color="auto"/>
            </w:tcBorders>
            <w:shd w:val="clear" w:color="auto" w:fill="auto"/>
            <w:noWrap/>
            <w:hideMark/>
          </w:tcPr>
          <w:p w:rsidR="00EE45DC" w:rsidRPr="001F594A" w:rsidRDefault="00EE45DC" w:rsidP="00EE45DC">
            <w:pPr>
              <w:ind w:left="57" w:right="57"/>
              <w:rPr>
                <w:rFonts w:eastAsia="Calibri"/>
                <w:lang w:eastAsia="en-US"/>
              </w:rPr>
            </w:pPr>
            <w:r w:rsidRPr="00250F60">
              <w:t xml:space="preserve">Послуги зі збирання </w:t>
            </w:r>
            <w:r>
              <w:t xml:space="preserve">врожаю </w:t>
            </w:r>
            <w:r w:rsidRPr="00250F60">
              <w:t>пшениці озимої</w:t>
            </w:r>
          </w:p>
        </w:tc>
        <w:tc>
          <w:tcPr>
            <w:tcW w:w="709" w:type="dxa"/>
            <w:tcBorders>
              <w:top w:val="single" w:sz="4" w:space="0" w:color="auto"/>
              <w:left w:val="nil"/>
              <w:bottom w:val="single" w:sz="4" w:space="0" w:color="auto"/>
              <w:right w:val="single" w:sz="4" w:space="0" w:color="auto"/>
            </w:tcBorders>
            <w:shd w:val="clear" w:color="auto" w:fill="auto"/>
            <w:vAlign w:val="center"/>
          </w:tcPr>
          <w:p w:rsidR="00EE45DC" w:rsidRPr="00BD2CB0" w:rsidRDefault="00BD2CB0" w:rsidP="00EE45DC">
            <w:pPr>
              <w:ind w:right="57"/>
              <w:jc w:val="center"/>
              <w:rPr>
                <w:rFonts w:eastAsia="Calibri"/>
                <w:lang w:val="uk-UA" w:eastAsia="en-US"/>
              </w:rPr>
            </w:pPr>
            <w:r>
              <w:rPr>
                <w:lang w:val="uk-UA"/>
              </w:rPr>
              <w:t>128</w:t>
            </w:r>
          </w:p>
        </w:tc>
        <w:tc>
          <w:tcPr>
            <w:tcW w:w="1843" w:type="dxa"/>
            <w:vMerge/>
            <w:tcBorders>
              <w:left w:val="nil"/>
              <w:bottom w:val="single" w:sz="4" w:space="0" w:color="auto"/>
              <w:right w:val="single" w:sz="4" w:space="0" w:color="auto"/>
            </w:tcBorders>
            <w:shd w:val="clear" w:color="auto" w:fill="auto"/>
          </w:tcPr>
          <w:p w:rsidR="00EE45DC" w:rsidRPr="001F594A" w:rsidRDefault="00EE45DC" w:rsidP="00EE45DC">
            <w:pPr>
              <w:ind w:left="57" w:right="57"/>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45DC" w:rsidRPr="001F594A" w:rsidRDefault="00EE45DC" w:rsidP="00EE45DC">
            <w:pPr>
              <w:ind w:left="57" w:right="57"/>
              <w:jc w:val="center"/>
              <w:rPr>
                <w:rFonts w:eastAsia="Calibri"/>
                <w:lang w:eastAsia="uk-UA"/>
              </w:rPr>
            </w:pPr>
            <w:r w:rsidRPr="001F594A">
              <w:rPr>
                <w:rFonts w:eastAsia="Calibri"/>
                <w:lang w:eastAsia="uk-UA"/>
              </w:rPr>
              <w:t>послуга</w:t>
            </w:r>
          </w:p>
        </w:tc>
        <w:tc>
          <w:tcPr>
            <w:tcW w:w="708" w:type="dxa"/>
            <w:tcBorders>
              <w:top w:val="single" w:sz="4" w:space="0" w:color="auto"/>
              <w:left w:val="nil"/>
              <w:bottom w:val="single" w:sz="4" w:space="0" w:color="auto"/>
              <w:right w:val="single" w:sz="4" w:space="0" w:color="auto"/>
            </w:tcBorders>
            <w:shd w:val="clear" w:color="auto" w:fill="auto"/>
          </w:tcPr>
          <w:p w:rsidR="00EE45DC" w:rsidRPr="001F594A" w:rsidRDefault="00EE45DC" w:rsidP="00EE45DC">
            <w:pPr>
              <w:ind w:left="57" w:right="57"/>
              <w:jc w:val="center"/>
              <w:rPr>
                <w:rFonts w:eastAsia="Calibri"/>
                <w:lang w:eastAsia="uk-UA"/>
              </w:rPr>
            </w:pPr>
            <w:r w:rsidRPr="001F594A">
              <w:rPr>
                <w:rFonts w:eastAsia="Calibri"/>
                <w:lang w:eastAsia="uk-U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right"/>
              <w:rPr>
                <w:rFonts w:eastAsia="Calibri"/>
                <w:lang w:eastAsia="uk-UA"/>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45DC" w:rsidRPr="001F594A" w:rsidRDefault="00EE45DC" w:rsidP="00EE45DC">
            <w:pPr>
              <w:ind w:left="57" w:right="57"/>
              <w:jc w:val="right"/>
              <w:rPr>
                <w:rFonts w:eastAsia="Calibri"/>
                <w:lang w:eastAsia="uk-UA"/>
              </w:rPr>
            </w:pPr>
          </w:p>
        </w:tc>
      </w:tr>
      <w:tr w:rsidR="00EE45DC" w:rsidRPr="001F594A" w:rsidTr="00EE45DC">
        <w:trPr>
          <w:trHeight w:val="22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EE45DC" w:rsidRPr="001F594A" w:rsidRDefault="00EE45DC" w:rsidP="00EE45DC">
            <w:pPr>
              <w:numPr>
                <w:ilvl w:val="0"/>
                <w:numId w:val="11"/>
              </w:numPr>
              <w:spacing w:line="259" w:lineRule="auto"/>
              <w:ind w:left="360"/>
              <w:jc w:val="center"/>
              <w:rPr>
                <w:rFonts w:eastAsia="Calibri"/>
                <w:lang w:eastAsia="uk-UA"/>
              </w:rPr>
            </w:pPr>
          </w:p>
        </w:tc>
        <w:tc>
          <w:tcPr>
            <w:tcW w:w="2577" w:type="dxa"/>
            <w:tcBorders>
              <w:left w:val="nil"/>
              <w:bottom w:val="single" w:sz="4" w:space="0" w:color="auto"/>
              <w:right w:val="single" w:sz="4" w:space="0" w:color="auto"/>
            </w:tcBorders>
            <w:shd w:val="clear" w:color="auto" w:fill="auto"/>
            <w:noWrap/>
            <w:hideMark/>
          </w:tcPr>
          <w:p w:rsidR="00EE45DC" w:rsidRPr="001F594A" w:rsidRDefault="00EE45DC" w:rsidP="00EE45DC">
            <w:pPr>
              <w:ind w:left="57" w:right="57"/>
              <w:rPr>
                <w:rFonts w:eastAsia="Calibri"/>
                <w:lang w:eastAsia="en-US"/>
              </w:rPr>
            </w:pPr>
            <w:r w:rsidRPr="00250F60">
              <w:t xml:space="preserve">Послуги зі збирання </w:t>
            </w:r>
            <w:r>
              <w:t>врожаю соняшнику</w:t>
            </w:r>
          </w:p>
        </w:tc>
        <w:tc>
          <w:tcPr>
            <w:tcW w:w="709" w:type="dxa"/>
            <w:tcBorders>
              <w:left w:val="nil"/>
              <w:bottom w:val="single" w:sz="4" w:space="0" w:color="auto"/>
              <w:right w:val="single" w:sz="4" w:space="0" w:color="auto"/>
            </w:tcBorders>
            <w:shd w:val="clear" w:color="auto" w:fill="auto"/>
            <w:vAlign w:val="center"/>
          </w:tcPr>
          <w:p w:rsidR="00EE45DC" w:rsidRPr="00BD2CB0" w:rsidRDefault="00BD2CB0" w:rsidP="00EE45DC">
            <w:pPr>
              <w:ind w:right="57"/>
              <w:rPr>
                <w:rFonts w:eastAsia="Calibri"/>
                <w:lang w:val="uk-UA" w:eastAsia="en-US"/>
              </w:rPr>
            </w:pPr>
            <w:r>
              <w:rPr>
                <w:lang w:val="uk-UA"/>
              </w:rPr>
              <w:t>253</w:t>
            </w:r>
          </w:p>
        </w:tc>
        <w:tc>
          <w:tcPr>
            <w:tcW w:w="1843" w:type="dxa"/>
            <w:vMerge/>
            <w:tcBorders>
              <w:left w:val="nil"/>
              <w:bottom w:val="single" w:sz="4" w:space="0" w:color="auto"/>
              <w:right w:val="single" w:sz="4" w:space="0" w:color="auto"/>
            </w:tcBorders>
            <w:shd w:val="clear" w:color="auto" w:fill="auto"/>
          </w:tcPr>
          <w:p w:rsidR="00EE45DC" w:rsidRPr="001F594A" w:rsidRDefault="00EE45DC" w:rsidP="00EE45DC">
            <w:pPr>
              <w:ind w:left="57" w:right="57"/>
              <w:rPr>
                <w:rFonts w:eastAsia="Calibri"/>
                <w:lang w:eastAsia="en-US"/>
              </w:rPr>
            </w:pPr>
          </w:p>
        </w:tc>
        <w:tc>
          <w:tcPr>
            <w:tcW w:w="1134" w:type="dxa"/>
            <w:tcBorders>
              <w:left w:val="single" w:sz="4" w:space="0" w:color="auto"/>
              <w:bottom w:val="single" w:sz="4" w:space="0" w:color="auto"/>
              <w:right w:val="single" w:sz="4" w:space="0" w:color="auto"/>
            </w:tcBorders>
            <w:shd w:val="clear" w:color="auto" w:fill="auto"/>
            <w:noWrap/>
            <w:hideMark/>
          </w:tcPr>
          <w:p w:rsidR="00EE45DC" w:rsidRPr="001F594A" w:rsidRDefault="00EE45DC" w:rsidP="00EE45DC">
            <w:pPr>
              <w:ind w:left="57" w:right="57"/>
              <w:jc w:val="center"/>
              <w:rPr>
                <w:rFonts w:eastAsia="Calibri"/>
                <w:lang w:eastAsia="uk-UA"/>
              </w:rPr>
            </w:pPr>
            <w:r w:rsidRPr="001F594A">
              <w:rPr>
                <w:rFonts w:eastAsia="Calibri"/>
                <w:lang w:eastAsia="uk-UA"/>
              </w:rPr>
              <w:t>послуга</w:t>
            </w:r>
          </w:p>
        </w:tc>
        <w:tc>
          <w:tcPr>
            <w:tcW w:w="708" w:type="dxa"/>
            <w:tcBorders>
              <w:left w:val="nil"/>
              <w:bottom w:val="single" w:sz="4" w:space="0" w:color="auto"/>
              <w:right w:val="single" w:sz="4" w:space="0" w:color="auto"/>
            </w:tcBorders>
            <w:shd w:val="clear" w:color="auto" w:fill="auto"/>
          </w:tcPr>
          <w:p w:rsidR="00EE45DC" w:rsidRPr="001F594A" w:rsidRDefault="00EE45DC" w:rsidP="00EE45DC">
            <w:pPr>
              <w:ind w:left="57" w:right="57"/>
              <w:jc w:val="center"/>
              <w:rPr>
                <w:rFonts w:eastAsia="Calibri"/>
                <w:lang w:eastAsia="uk-UA"/>
              </w:rPr>
            </w:pPr>
            <w:r w:rsidRPr="001F594A">
              <w:rPr>
                <w:rFonts w:eastAsia="Calibri"/>
                <w:lang w:eastAsia="uk-UA"/>
              </w:rPr>
              <w:t>1</w:t>
            </w:r>
          </w:p>
        </w:tc>
        <w:tc>
          <w:tcPr>
            <w:tcW w:w="992" w:type="dxa"/>
            <w:tcBorders>
              <w:left w:val="nil"/>
              <w:bottom w:val="single" w:sz="4" w:space="0" w:color="auto"/>
              <w:right w:val="single" w:sz="4" w:space="0" w:color="auto"/>
            </w:tcBorders>
            <w:shd w:val="clear" w:color="auto" w:fill="auto"/>
            <w:noWrap/>
            <w:vAlign w:val="center"/>
            <w:hideMark/>
          </w:tcPr>
          <w:p w:rsidR="00EE45DC" w:rsidRPr="001F594A" w:rsidRDefault="00EE45DC" w:rsidP="00EE45DC">
            <w:pPr>
              <w:ind w:left="57" w:right="57"/>
              <w:jc w:val="right"/>
              <w:rPr>
                <w:rFonts w:eastAsia="Calibri"/>
                <w:lang w:eastAsia="uk-UA"/>
              </w:rPr>
            </w:pPr>
          </w:p>
        </w:tc>
        <w:tc>
          <w:tcPr>
            <w:tcW w:w="1560" w:type="dxa"/>
            <w:gridSpan w:val="2"/>
            <w:tcBorders>
              <w:left w:val="nil"/>
              <w:bottom w:val="single" w:sz="4" w:space="0" w:color="auto"/>
              <w:right w:val="single" w:sz="4" w:space="0" w:color="auto"/>
            </w:tcBorders>
            <w:shd w:val="clear" w:color="auto" w:fill="auto"/>
            <w:noWrap/>
            <w:vAlign w:val="bottom"/>
            <w:hideMark/>
          </w:tcPr>
          <w:p w:rsidR="00EE45DC" w:rsidRPr="001F594A" w:rsidRDefault="00EE45DC" w:rsidP="00EE45DC">
            <w:pPr>
              <w:ind w:left="57" w:right="57"/>
              <w:jc w:val="right"/>
              <w:rPr>
                <w:rFonts w:eastAsia="Calibri"/>
                <w:lang w:eastAsia="uk-UA"/>
              </w:rPr>
            </w:pPr>
          </w:p>
        </w:tc>
      </w:tr>
      <w:tr w:rsidR="00EE45DC" w:rsidRPr="001F594A" w:rsidTr="00501CD4">
        <w:trPr>
          <w:trHeight w:val="240"/>
        </w:trPr>
        <w:tc>
          <w:tcPr>
            <w:tcW w:w="8447" w:type="dxa"/>
            <w:gridSpan w:val="8"/>
            <w:tcBorders>
              <w:top w:val="nil"/>
              <w:left w:val="single" w:sz="4" w:space="0" w:color="auto"/>
              <w:bottom w:val="single" w:sz="4" w:space="0" w:color="auto"/>
              <w:right w:val="single" w:sz="4" w:space="0" w:color="auto"/>
            </w:tcBorders>
            <w:shd w:val="clear" w:color="auto" w:fill="auto"/>
            <w:noWrap/>
            <w:hideMark/>
          </w:tcPr>
          <w:p w:rsidR="00EE45DC" w:rsidRPr="001F594A" w:rsidRDefault="00EE45DC" w:rsidP="00EE45DC">
            <w:pPr>
              <w:ind w:left="57" w:right="57"/>
              <w:jc w:val="right"/>
              <w:rPr>
                <w:rFonts w:eastAsia="Calibri"/>
                <w:i/>
                <w:iCs/>
                <w:lang w:eastAsia="uk-UA"/>
              </w:rPr>
            </w:pPr>
            <w:r w:rsidRPr="001F594A">
              <w:rPr>
                <w:rFonts w:eastAsia="Calibri"/>
                <w:i/>
                <w:iCs/>
                <w:lang w:eastAsia="uk-UA"/>
              </w:rPr>
              <w:t>РАЗОМ:</w:t>
            </w:r>
          </w:p>
        </w:tc>
        <w:tc>
          <w:tcPr>
            <w:tcW w:w="1515" w:type="dxa"/>
            <w:tcBorders>
              <w:top w:val="nil"/>
              <w:left w:val="nil"/>
              <w:bottom w:val="single" w:sz="4" w:space="0" w:color="auto"/>
              <w:right w:val="single" w:sz="4" w:space="0" w:color="auto"/>
            </w:tcBorders>
            <w:shd w:val="clear" w:color="auto" w:fill="auto"/>
            <w:noWrap/>
          </w:tcPr>
          <w:p w:rsidR="00EE45DC" w:rsidRPr="001F594A" w:rsidRDefault="00EE45DC" w:rsidP="00EE45DC">
            <w:pPr>
              <w:ind w:left="57" w:right="57"/>
              <w:jc w:val="right"/>
              <w:rPr>
                <w:rFonts w:eastAsia="Calibri"/>
                <w:lang w:eastAsia="uk-UA"/>
              </w:rPr>
            </w:pPr>
          </w:p>
        </w:tc>
      </w:tr>
      <w:tr w:rsidR="00EE45DC" w:rsidRPr="001F594A" w:rsidTr="00501CD4">
        <w:trPr>
          <w:trHeight w:val="240"/>
        </w:trPr>
        <w:tc>
          <w:tcPr>
            <w:tcW w:w="8447" w:type="dxa"/>
            <w:gridSpan w:val="8"/>
            <w:tcBorders>
              <w:top w:val="nil"/>
              <w:left w:val="single" w:sz="4" w:space="0" w:color="auto"/>
              <w:bottom w:val="single" w:sz="4" w:space="0" w:color="auto"/>
              <w:right w:val="single" w:sz="4" w:space="0" w:color="auto"/>
            </w:tcBorders>
            <w:shd w:val="clear" w:color="auto" w:fill="auto"/>
            <w:noWrap/>
            <w:hideMark/>
          </w:tcPr>
          <w:p w:rsidR="00EE45DC" w:rsidRPr="001F594A" w:rsidRDefault="00EE45DC" w:rsidP="00EE45DC">
            <w:pPr>
              <w:ind w:left="57" w:right="57"/>
              <w:jc w:val="right"/>
              <w:rPr>
                <w:rFonts w:eastAsia="Calibri"/>
                <w:i/>
                <w:iCs/>
                <w:lang w:eastAsia="uk-UA"/>
              </w:rPr>
            </w:pPr>
            <w:r w:rsidRPr="001F594A">
              <w:rPr>
                <w:rFonts w:eastAsia="Calibri"/>
                <w:i/>
                <w:iCs/>
                <w:lang w:eastAsia="uk-UA"/>
              </w:rPr>
              <w:t>ПДВ 20%:</w:t>
            </w:r>
          </w:p>
        </w:tc>
        <w:tc>
          <w:tcPr>
            <w:tcW w:w="1515" w:type="dxa"/>
            <w:tcBorders>
              <w:top w:val="nil"/>
              <w:left w:val="nil"/>
              <w:bottom w:val="single" w:sz="4" w:space="0" w:color="auto"/>
              <w:right w:val="single" w:sz="4" w:space="0" w:color="auto"/>
            </w:tcBorders>
            <w:shd w:val="clear" w:color="auto" w:fill="auto"/>
            <w:noWrap/>
          </w:tcPr>
          <w:p w:rsidR="00EE45DC" w:rsidRPr="001F594A" w:rsidRDefault="00EE45DC" w:rsidP="00EE45DC">
            <w:pPr>
              <w:ind w:left="57" w:right="57"/>
              <w:jc w:val="right"/>
              <w:rPr>
                <w:rFonts w:eastAsia="Calibri"/>
                <w:lang w:eastAsia="uk-UA"/>
              </w:rPr>
            </w:pPr>
          </w:p>
        </w:tc>
      </w:tr>
      <w:tr w:rsidR="00EE45DC" w:rsidRPr="001F594A" w:rsidTr="00501CD4">
        <w:trPr>
          <w:trHeight w:val="240"/>
        </w:trPr>
        <w:tc>
          <w:tcPr>
            <w:tcW w:w="8447" w:type="dxa"/>
            <w:gridSpan w:val="8"/>
            <w:tcBorders>
              <w:top w:val="nil"/>
              <w:left w:val="single" w:sz="4" w:space="0" w:color="auto"/>
              <w:bottom w:val="single" w:sz="4" w:space="0" w:color="auto"/>
              <w:right w:val="single" w:sz="4" w:space="0" w:color="auto"/>
            </w:tcBorders>
            <w:shd w:val="clear" w:color="auto" w:fill="auto"/>
            <w:noWrap/>
            <w:hideMark/>
          </w:tcPr>
          <w:p w:rsidR="00EE45DC" w:rsidRPr="00572AC6" w:rsidRDefault="00EE45DC" w:rsidP="00EE45DC">
            <w:pPr>
              <w:ind w:left="57" w:right="57"/>
              <w:jc w:val="right"/>
              <w:rPr>
                <w:rFonts w:eastAsia="Calibri"/>
                <w:b/>
                <w:i/>
                <w:iCs/>
                <w:lang w:eastAsia="uk-UA"/>
              </w:rPr>
            </w:pPr>
            <w:r w:rsidRPr="00572AC6">
              <w:rPr>
                <w:rFonts w:eastAsia="Calibri"/>
                <w:b/>
                <w:i/>
                <w:iCs/>
                <w:caps/>
                <w:lang w:eastAsia="uk-UA"/>
              </w:rPr>
              <w:t>Всього</w:t>
            </w:r>
            <w:r w:rsidRPr="00572AC6">
              <w:rPr>
                <w:rFonts w:eastAsia="Calibri"/>
                <w:b/>
                <w:i/>
                <w:iCs/>
                <w:lang w:eastAsia="uk-UA"/>
              </w:rPr>
              <w:t>:</w:t>
            </w:r>
          </w:p>
        </w:tc>
        <w:tc>
          <w:tcPr>
            <w:tcW w:w="1515" w:type="dxa"/>
            <w:tcBorders>
              <w:top w:val="nil"/>
              <w:left w:val="nil"/>
              <w:bottom w:val="single" w:sz="4" w:space="0" w:color="auto"/>
              <w:right w:val="single" w:sz="4" w:space="0" w:color="auto"/>
            </w:tcBorders>
            <w:shd w:val="clear" w:color="auto" w:fill="auto"/>
            <w:noWrap/>
          </w:tcPr>
          <w:p w:rsidR="00EE45DC" w:rsidRPr="001F594A" w:rsidRDefault="00EE45DC" w:rsidP="00EE45DC">
            <w:pPr>
              <w:ind w:left="57" w:right="57"/>
              <w:jc w:val="right"/>
              <w:rPr>
                <w:rFonts w:eastAsia="Calibri"/>
                <w:b/>
                <w:lang w:eastAsia="uk-UA"/>
              </w:rPr>
            </w:pPr>
          </w:p>
        </w:tc>
      </w:tr>
    </w:tbl>
    <w:p w:rsidR="00EE45DC" w:rsidRPr="001F594A" w:rsidRDefault="00EE45DC" w:rsidP="00EE45DC">
      <w:pPr>
        <w:spacing w:after="60"/>
        <w:ind w:left="284" w:firstLine="567"/>
        <w:jc w:val="center"/>
        <w:rPr>
          <w:rFonts w:eastAsia="Batang"/>
          <w:lang w:eastAsia="en-US"/>
        </w:rPr>
      </w:pPr>
    </w:p>
    <w:p w:rsidR="00EE45DC" w:rsidRPr="001F594A" w:rsidRDefault="00EE45DC" w:rsidP="00EE45DC">
      <w:pPr>
        <w:spacing w:before="120" w:after="120"/>
        <w:jc w:val="both"/>
        <w:rPr>
          <w:rFonts w:eastAsia="Calibri"/>
          <w:b/>
          <w:bCs/>
          <w:lang w:eastAsia="en-US"/>
        </w:rPr>
      </w:pPr>
      <w:r w:rsidRPr="001F594A">
        <w:rPr>
          <w:rFonts w:eastAsia="Calibri"/>
          <w:b/>
          <w:bCs/>
          <w:lang w:eastAsia="en-US"/>
        </w:rPr>
        <w:t xml:space="preserve">Всього на </w:t>
      </w:r>
      <w:proofErr w:type="gramStart"/>
      <w:r w:rsidRPr="001F594A">
        <w:rPr>
          <w:rFonts w:eastAsia="Calibri"/>
          <w:b/>
          <w:bCs/>
          <w:lang w:eastAsia="en-US"/>
        </w:rPr>
        <w:t xml:space="preserve">суму  </w:t>
      </w:r>
      <w:r w:rsidR="00501CD4">
        <w:rPr>
          <w:rFonts w:eastAsia="Calibri"/>
          <w:b/>
          <w:spacing w:val="-2"/>
          <w:lang w:val="uk-UA" w:eastAsia="en-US"/>
        </w:rPr>
        <w:t>_</w:t>
      </w:r>
      <w:proofErr w:type="gramEnd"/>
      <w:r w:rsidR="00501CD4">
        <w:rPr>
          <w:rFonts w:eastAsia="Calibri"/>
          <w:b/>
          <w:spacing w:val="-2"/>
          <w:lang w:val="uk-UA" w:eastAsia="en-US"/>
        </w:rPr>
        <w:t>_______________</w:t>
      </w:r>
      <w:r w:rsidRPr="007443F4">
        <w:rPr>
          <w:rFonts w:eastAsia="Calibri"/>
          <w:b/>
          <w:spacing w:val="-2"/>
          <w:lang w:eastAsia="en-US"/>
        </w:rPr>
        <w:t xml:space="preserve"> грн.</w:t>
      </w:r>
      <w:r w:rsidRPr="001F594A">
        <w:rPr>
          <w:rFonts w:eastAsia="Calibri"/>
          <w:spacing w:val="-2"/>
          <w:lang w:eastAsia="en-US"/>
        </w:rPr>
        <w:t xml:space="preserve"> (</w:t>
      </w:r>
      <w:r w:rsidR="00501CD4">
        <w:rPr>
          <w:rFonts w:eastAsia="Calibri"/>
          <w:spacing w:val="-2"/>
          <w:lang w:val="uk-UA" w:eastAsia="en-US"/>
        </w:rPr>
        <w:t>___________________________________________</w:t>
      </w:r>
      <w:r w:rsidRPr="001F594A">
        <w:rPr>
          <w:rFonts w:eastAsia="Calibri"/>
          <w:spacing w:val="-2"/>
          <w:lang w:eastAsia="en-US"/>
        </w:rPr>
        <w:t xml:space="preserve">),  </w:t>
      </w:r>
      <w:r w:rsidRPr="00E3010A">
        <w:rPr>
          <w:rFonts w:eastAsia="Calibri"/>
          <w:b/>
          <w:spacing w:val="-2"/>
          <w:lang w:eastAsia="en-US"/>
        </w:rPr>
        <w:t xml:space="preserve">в т. ч. ПДВ </w:t>
      </w:r>
      <w:r w:rsidR="00501CD4">
        <w:rPr>
          <w:rFonts w:eastAsia="Calibri"/>
          <w:b/>
          <w:spacing w:val="-2"/>
          <w:lang w:val="uk-UA" w:eastAsia="en-US"/>
        </w:rPr>
        <w:t>_______________</w:t>
      </w:r>
      <w:r w:rsidRPr="001F594A">
        <w:rPr>
          <w:rFonts w:eastAsia="Calibri"/>
          <w:spacing w:val="-2"/>
          <w:lang w:eastAsia="en-US"/>
        </w:rPr>
        <w:t> грн.</w:t>
      </w:r>
      <w:r>
        <w:rPr>
          <w:rFonts w:eastAsia="Calibri"/>
          <w:spacing w:val="-2"/>
          <w:lang w:eastAsia="en-US"/>
        </w:rPr>
        <w:t xml:space="preserve"> </w:t>
      </w:r>
      <w:r w:rsidRPr="001F594A">
        <w:rPr>
          <w:rFonts w:eastAsia="Calibri"/>
          <w:spacing w:val="-2"/>
          <w:lang w:eastAsia="en-US"/>
        </w:rPr>
        <w:t>(</w:t>
      </w:r>
      <w:r w:rsidR="00501CD4">
        <w:rPr>
          <w:rFonts w:eastAsia="Calibri"/>
          <w:spacing w:val="-2"/>
          <w:lang w:val="uk-UA" w:eastAsia="en-US"/>
        </w:rPr>
        <w:t>____________________________________________</w:t>
      </w:r>
      <w:r w:rsidRPr="001F594A">
        <w:rPr>
          <w:rFonts w:eastAsia="Calibri"/>
          <w:spacing w:val="-2"/>
          <w:lang w:eastAsia="en-US"/>
        </w:rPr>
        <w:t>.)</w:t>
      </w:r>
    </w:p>
    <w:p w:rsidR="00EE45DC" w:rsidRPr="001F594A" w:rsidRDefault="00EE45DC" w:rsidP="00EE45DC">
      <w:pPr>
        <w:spacing w:after="60" w:line="259" w:lineRule="auto"/>
        <w:ind w:left="284" w:firstLine="567"/>
        <w:jc w:val="center"/>
        <w:rPr>
          <w:rFonts w:eastAsia="Calibri"/>
          <w:lang w:eastAsia="en-US"/>
        </w:rPr>
      </w:pPr>
    </w:p>
    <w:p w:rsidR="00EE45DC" w:rsidRPr="001F594A" w:rsidRDefault="00EE45DC" w:rsidP="00EE45DC"/>
    <w:tbl>
      <w:tblPr>
        <w:tblW w:w="0" w:type="auto"/>
        <w:tblLook w:val="01E0" w:firstRow="1" w:lastRow="1" w:firstColumn="1" w:lastColumn="1" w:noHBand="0" w:noVBand="0"/>
      </w:tblPr>
      <w:tblGrid>
        <w:gridCol w:w="4196"/>
        <w:gridCol w:w="4582"/>
      </w:tblGrid>
      <w:tr w:rsidR="00501CD4" w:rsidRPr="00796EFF" w:rsidTr="009647A7">
        <w:trPr>
          <w:trHeight w:val="356"/>
        </w:trPr>
        <w:tc>
          <w:tcPr>
            <w:tcW w:w="4196" w:type="dxa"/>
          </w:tcPr>
          <w:p w:rsidR="00501CD4" w:rsidRPr="00796EFF" w:rsidRDefault="00501CD4" w:rsidP="009647A7">
            <w:pPr>
              <w:ind w:right="-180"/>
              <w:jc w:val="center"/>
            </w:pPr>
            <w:r w:rsidRPr="001F594A">
              <w:rPr>
                <w:rFonts w:eastAsia="Calibri"/>
                <w:b/>
                <w:caps/>
                <w:u w:val="single"/>
                <w:lang w:eastAsia="en-US"/>
              </w:rPr>
              <w:t>виконавець</w:t>
            </w:r>
          </w:p>
        </w:tc>
        <w:tc>
          <w:tcPr>
            <w:tcW w:w="4582" w:type="dxa"/>
          </w:tcPr>
          <w:p w:rsidR="00501CD4" w:rsidRPr="00385FDF" w:rsidRDefault="00501CD4" w:rsidP="009647A7">
            <w:pPr>
              <w:ind w:right="-180"/>
              <w:jc w:val="center"/>
              <w:rPr>
                <w:sz w:val="20"/>
                <w:szCs w:val="20"/>
              </w:rPr>
            </w:pPr>
            <w:r w:rsidRPr="001F594A">
              <w:rPr>
                <w:rFonts w:eastAsia="Calibri"/>
                <w:b/>
                <w:caps/>
                <w:u w:val="single"/>
                <w:lang w:eastAsia="en-US"/>
              </w:rPr>
              <w:t>Замовник</w:t>
            </w:r>
          </w:p>
        </w:tc>
      </w:tr>
      <w:tr w:rsidR="00501CD4" w:rsidRPr="00796EFF" w:rsidTr="009647A7">
        <w:trPr>
          <w:trHeight w:val="356"/>
        </w:trPr>
        <w:tc>
          <w:tcPr>
            <w:tcW w:w="4196" w:type="dxa"/>
          </w:tcPr>
          <w:p w:rsidR="00501CD4" w:rsidRPr="007443F4" w:rsidRDefault="00501CD4" w:rsidP="009647A7">
            <w:pPr>
              <w:ind w:right="-180"/>
              <w:jc w:val="center"/>
              <w:rPr>
                <w:b/>
              </w:rPr>
            </w:pPr>
          </w:p>
        </w:tc>
        <w:tc>
          <w:tcPr>
            <w:tcW w:w="4582" w:type="dxa"/>
          </w:tcPr>
          <w:p w:rsidR="00501CD4" w:rsidRPr="00F92032" w:rsidRDefault="00501CD4" w:rsidP="009647A7">
            <w:pPr>
              <w:ind w:right="-180"/>
              <w:jc w:val="center"/>
              <w:rPr>
                <w:b/>
              </w:rPr>
            </w:pPr>
            <w:r w:rsidRPr="00F92032">
              <w:rPr>
                <w:b/>
              </w:rPr>
              <w:t>ДНЗ «Професійно-технічне училище</w:t>
            </w:r>
            <w:r>
              <w:rPr>
                <w:b/>
              </w:rPr>
              <w:t xml:space="preserve">      </w:t>
            </w:r>
            <w:r w:rsidRPr="00F92032">
              <w:rPr>
                <w:b/>
              </w:rPr>
              <w:t>№ 81»</w:t>
            </w:r>
          </w:p>
        </w:tc>
      </w:tr>
      <w:tr w:rsidR="00501CD4" w:rsidRPr="00796EFF" w:rsidTr="009647A7">
        <w:tc>
          <w:tcPr>
            <w:tcW w:w="4196" w:type="dxa"/>
          </w:tcPr>
          <w:p w:rsidR="00501CD4" w:rsidRPr="00796EFF" w:rsidRDefault="00501CD4" w:rsidP="009647A7">
            <w:pPr>
              <w:ind w:right="-180"/>
            </w:pPr>
          </w:p>
        </w:tc>
        <w:tc>
          <w:tcPr>
            <w:tcW w:w="4582" w:type="dxa"/>
          </w:tcPr>
          <w:p w:rsidR="00501CD4" w:rsidRPr="00F92032" w:rsidRDefault="00501CD4" w:rsidP="009647A7">
            <w:r w:rsidRPr="00F92032">
              <w:t>Дніпропетровська область</w:t>
            </w:r>
          </w:p>
        </w:tc>
      </w:tr>
      <w:tr w:rsidR="00501CD4" w:rsidRPr="00796EFF" w:rsidTr="009647A7">
        <w:tc>
          <w:tcPr>
            <w:tcW w:w="4196" w:type="dxa"/>
          </w:tcPr>
          <w:p w:rsidR="00501CD4" w:rsidRPr="00796EFF" w:rsidRDefault="00501CD4" w:rsidP="009647A7">
            <w:pPr>
              <w:ind w:right="-180"/>
            </w:pPr>
          </w:p>
        </w:tc>
        <w:tc>
          <w:tcPr>
            <w:tcW w:w="4582" w:type="dxa"/>
          </w:tcPr>
          <w:p w:rsidR="00501CD4" w:rsidRPr="00F92032" w:rsidRDefault="00501CD4" w:rsidP="009647A7">
            <w:r w:rsidRPr="00F92032">
              <w:t>Павлоградський район, смт. Юр’ївка</w:t>
            </w:r>
          </w:p>
        </w:tc>
      </w:tr>
      <w:tr w:rsidR="00501CD4" w:rsidRPr="00796EFF" w:rsidTr="009647A7">
        <w:tc>
          <w:tcPr>
            <w:tcW w:w="4196" w:type="dxa"/>
          </w:tcPr>
          <w:p w:rsidR="00501CD4" w:rsidRPr="00796EFF" w:rsidRDefault="00501CD4" w:rsidP="009647A7">
            <w:pPr>
              <w:ind w:right="-180"/>
            </w:pPr>
          </w:p>
        </w:tc>
        <w:tc>
          <w:tcPr>
            <w:tcW w:w="4582" w:type="dxa"/>
          </w:tcPr>
          <w:p w:rsidR="00501CD4" w:rsidRPr="00F92032" w:rsidRDefault="00501CD4" w:rsidP="009647A7">
            <w:r w:rsidRPr="00F92032">
              <w:t>вул. Запорожченко,1   індекс 51300</w:t>
            </w:r>
          </w:p>
        </w:tc>
      </w:tr>
      <w:tr w:rsidR="00501CD4" w:rsidRPr="00796EFF" w:rsidTr="009647A7">
        <w:tc>
          <w:tcPr>
            <w:tcW w:w="4196" w:type="dxa"/>
          </w:tcPr>
          <w:p w:rsidR="00501CD4" w:rsidRPr="00796EFF" w:rsidRDefault="00501CD4" w:rsidP="009647A7">
            <w:pPr>
              <w:ind w:right="-180"/>
            </w:pPr>
          </w:p>
        </w:tc>
        <w:tc>
          <w:tcPr>
            <w:tcW w:w="4582" w:type="dxa"/>
          </w:tcPr>
          <w:p w:rsidR="00501CD4" w:rsidRPr="00F92032" w:rsidRDefault="00501CD4" w:rsidP="009647A7">
            <w:r w:rsidRPr="00F92032">
              <w:t xml:space="preserve"> р/р </w:t>
            </w:r>
            <w:r w:rsidRPr="00F92032">
              <w:rPr>
                <w:lang w:val="en-US"/>
              </w:rPr>
              <w:t>UA</w:t>
            </w:r>
            <w:r w:rsidRPr="00F92032">
              <w:t>958201720344211001200017851</w:t>
            </w:r>
          </w:p>
        </w:tc>
      </w:tr>
      <w:tr w:rsidR="00501CD4" w:rsidRPr="00796EFF" w:rsidTr="009647A7">
        <w:tc>
          <w:tcPr>
            <w:tcW w:w="4196" w:type="dxa"/>
          </w:tcPr>
          <w:p w:rsidR="00501CD4" w:rsidRPr="00796EFF" w:rsidRDefault="00501CD4" w:rsidP="009647A7">
            <w:pPr>
              <w:ind w:right="-180"/>
            </w:pPr>
          </w:p>
        </w:tc>
        <w:tc>
          <w:tcPr>
            <w:tcW w:w="4582" w:type="dxa"/>
          </w:tcPr>
          <w:p w:rsidR="00501CD4" w:rsidRDefault="00501CD4" w:rsidP="009647A7">
            <w:r w:rsidRPr="00F92032">
              <w:t xml:space="preserve">ЄДРПОУ 03067499 </w:t>
            </w:r>
          </w:p>
          <w:p w:rsidR="00501CD4" w:rsidRDefault="00501CD4" w:rsidP="009647A7">
            <w:r>
              <w:t xml:space="preserve">МФО 820172 в </w:t>
            </w:r>
            <w:r w:rsidRPr="00F92032">
              <w:t xml:space="preserve">Державна казначейська служба України м. Київ </w:t>
            </w:r>
            <w:r>
              <w:rPr>
                <w:lang w:val="uk-UA"/>
              </w:rPr>
              <w:t xml:space="preserve">                         </w:t>
            </w:r>
            <w:r>
              <w:t>ІПН 030674904356</w:t>
            </w:r>
          </w:p>
          <w:p w:rsidR="00501CD4" w:rsidRDefault="00501CD4" w:rsidP="009647A7">
            <w:r w:rsidRPr="00F92032">
              <w:t>Тел./факс (0235) -5-19-34</w:t>
            </w:r>
          </w:p>
          <w:p w:rsidR="00501CD4" w:rsidRPr="009F41A8" w:rsidRDefault="00501CD4" w:rsidP="009647A7">
            <w:r w:rsidRPr="00F92032">
              <w:rPr>
                <w:lang w:val="en-US"/>
              </w:rPr>
              <w:t>E</w:t>
            </w:r>
            <w:r w:rsidRPr="009F41A8">
              <w:t>-</w:t>
            </w:r>
            <w:r w:rsidRPr="00F92032">
              <w:rPr>
                <w:lang w:val="en-US"/>
              </w:rPr>
              <w:t>mail</w:t>
            </w:r>
            <w:r>
              <w:t>:</w:t>
            </w:r>
            <w:r w:rsidRPr="009F41A8">
              <w:t xml:space="preserve"> </w:t>
            </w:r>
            <w:hyperlink r:id="rId6" w:history="1">
              <w:r w:rsidRPr="008E3F1E">
                <w:rPr>
                  <w:rStyle w:val="a6"/>
                  <w:lang w:val="en-US"/>
                </w:rPr>
                <w:t>ptu</w:t>
              </w:r>
              <w:r w:rsidRPr="009F41A8">
                <w:rPr>
                  <w:rStyle w:val="a6"/>
                </w:rPr>
                <w:t>81@</w:t>
              </w:r>
              <w:r w:rsidRPr="008E3F1E">
                <w:rPr>
                  <w:rStyle w:val="a6"/>
                  <w:lang w:val="en-US"/>
                </w:rPr>
                <w:t>ukr</w:t>
              </w:r>
              <w:r w:rsidRPr="009F41A8">
                <w:rPr>
                  <w:rStyle w:val="a6"/>
                </w:rPr>
                <w:t>.</w:t>
              </w:r>
              <w:r w:rsidRPr="008E3F1E">
                <w:rPr>
                  <w:rStyle w:val="a6"/>
                  <w:lang w:val="en-US"/>
                </w:rPr>
                <w:t>net</w:t>
              </w:r>
            </w:hyperlink>
          </w:p>
          <w:p w:rsidR="00501CD4" w:rsidRPr="009F41A8" w:rsidRDefault="00501CD4" w:rsidP="009647A7"/>
          <w:p w:rsidR="00501CD4" w:rsidRPr="00EE1A07" w:rsidRDefault="00501CD4" w:rsidP="009647A7">
            <w:r>
              <w:t>В.о.директора                              Гоцій В.В.</w:t>
            </w:r>
          </w:p>
        </w:tc>
      </w:tr>
      <w:tr w:rsidR="00BD2CB0" w:rsidRPr="00796EFF" w:rsidTr="009647A7">
        <w:tc>
          <w:tcPr>
            <w:tcW w:w="4196" w:type="dxa"/>
          </w:tcPr>
          <w:p w:rsidR="00BD2CB0" w:rsidRPr="00796EFF" w:rsidRDefault="00BD2CB0" w:rsidP="009647A7">
            <w:pPr>
              <w:ind w:right="-180"/>
            </w:pPr>
          </w:p>
        </w:tc>
        <w:tc>
          <w:tcPr>
            <w:tcW w:w="4582" w:type="dxa"/>
          </w:tcPr>
          <w:p w:rsidR="00BD2CB0" w:rsidRPr="00F92032" w:rsidRDefault="00BD2CB0" w:rsidP="009647A7"/>
        </w:tc>
      </w:tr>
    </w:tbl>
    <w:p w:rsidR="00EE45DC" w:rsidRPr="00EE45DC" w:rsidRDefault="00EE45DC"/>
    <w:sectPr w:rsidR="00EE45DC" w:rsidRPr="00EE45DC" w:rsidSect="00EE45D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0DF"/>
    <w:multiLevelType w:val="multilevel"/>
    <w:tmpl w:val="B2C267EE"/>
    <w:lvl w:ilvl="0">
      <w:start w:val="2"/>
      <w:numFmt w:val="decimal"/>
      <w:lvlText w:val="%1."/>
      <w:lvlJc w:val="left"/>
      <w:pPr>
        <w:ind w:left="360" w:hanging="360"/>
      </w:pPr>
      <w:rPr>
        <w:rFonts w:hint="default"/>
      </w:rPr>
    </w:lvl>
    <w:lvl w:ilvl="1">
      <w:start w:val="5"/>
      <w:numFmt w:val="decimal"/>
      <w:lvlText w:val="%1.%2."/>
      <w:lvlJc w:val="left"/>
      <w:pPr>
        <w:ind w:left="4395" w:hanging="360"/>
      </w:pPr>
      <w:rPr>
        <w:rFonts w:hint="default"/>
      </w:rPr>
    </w:lvl>
    <w:lvl w:ilvl="2">
      <w:start w:val="1"/>
      <w:numFmt w:val="decimal"/>
      <w:lvlText w:val="%1.%2.%3."/>
      <w:lvlJc w:val="left"/>
      <w:pPr>
        <w:ind w:left="8790" w:hanging="720"/>
      </w:pPr>
      <w:rPr>
        <w:rFonts w:hint="default"/>
      </w:rPr>
    </w:lvl>
    <w:lvl w:ilvl="3">
      <w:start w:val="1"/>
      <w:numFmt w:val="decimal"/>
      <w:lvlText w:val="%1.%2.%3.%4."/>
      <w:lvlJc w:val="left"/>
      <w:pPr>
        <w:ind w:left="12825" w:hanging="720"/>
      </w:pPr>
      <w:rPr>
        <w:rFonts w:hint="default"/>
      </w:rPr>
    </w:lvl>
    <w:lvl w:ilvl="4">
      <w:start w:val="1"/>
      <w:numFmt w:val="decimal"/>
      <w:lvlText w:val="%1.%2.%3.%4.%5."/>
      <w:lvlJc w:val="left"/>
      <w:pPr>
        <w:ind w:left="17220" w:hanging="1080"/>
      </w:pPr>
      <w:rPr>
        <w:rFonts w:hint="default"/>
      </w:rPr>
    </w:lvl>
    <w:lvl w:ilvl="5">
      <w:start w:val="1"/>
      <w:numFmt w:val="decimal"/>
      <w:lvlText w:val="%1.%2.%3.%4.%5.%6."/>
      <w:lvlJc w:val="left"/>
      <w:pPr>
        <w:ind w:left="21255" w:hanging="1080"/>
      </w:pPr>
      <w:rPr>
        <w:rFonts w:hint="default"/>
      </w:rPr>
    </w:lvl>
    <w:lvl w:ilvl="6">
      <w:start w:val="1"/>
      <w:numFmt w:val="decimal"/>
      <w:lvlText w:val="%1.%2.%3.%4.%5.%6.%7."/>
      <w:lvlJc w:val="left"/>
      <w:pPr>
        <w:ind w:left="25650" w:hanging="1440"/>
      </w:pPr>
      <w:rPr>
        <w:rFonts w:hint="default"/>
      </w:rPr>
    </w:lvl>
    <w:lvl w:ilvl="7">
      <w:start w:val="1"/>
      <w:numFmt w:val="decimal"/>
      <w:lvlText w:val="%1.%2.%3.%4.%5.%6.%7.%8."/>
      <w:lvlJc w:val="left"/>
      <w:pPr>
        <w:ind w:left="29685" w:hanging="1440"/>
      </w:pPr>
      <w:rPr>
        <w:rFonts w:hint="default"/>
      </w:rPr>
    </w:lvl>
    <w:lvl w:ilvl="8">
      <w:start w:val="1"/>
      <w:numFmt w:val="decimal"/>
      <w:lvlText w:val="%1.%2.%3.%4.%5.%6.%7.%8.%9."/>
      <w:lvlJc w:val="left"/>
      <w:pPr>
        <w:ind w:left="-31456" w:hanging="1800"/>
      </w:pPr>
      <w:rPr>
        <w:rFonts w:hint="default"/>
      </w:rPr>
    </w:lvl>
  </w:abstractNum>
  <w:abstractNum w:abstractNumId="1" w15:restartNumberingAfterBreak="0">
    <w:nsid w:val="222238E7"/>
    <w:multiLevelType w:val="multilevel"/>
    <w:tmpl w:val="778A75CA"/>
    <w:lvl w:ilvl="0">
      <w:start w:val="10"/>
      <w:numFmt w:val="decimal"/>
      <w:lvlText w:val="%1."/>
      <w:lvlJc w:val="left"/>
      <w:pPr>
        <w:ind w:left="480" w:hanging="480"/>
      </w:pPr>
      <w:rPr>
        <w:rFonts w:ascii="Times New Roman" w:hAnsi="Times New Roman" w:cs="Times New Roman" w:hint="default"/>
        <w:sz w:val="22"/>
        <w:u w:val="none"/>
      </w:rPr>
    </w:lvl>
    <w:lvl w:ilvl="1">
      <w:start w:val="1"/>
      <w:numFmt w:val="decimal"/>
      <w:lvlText w:val="%1.%2."/>
      <w:lvlJc w:val="left"/>
      <w:pPr>
        <w:ind w:left="480" w:hanging="480"/>
      </w:pPr>
      <w:rPr>
        <w:rFonts w:ascii="Times New Roman" w:hAnsi="Times New Roman" w:cs="Times New Roman" w:hint="default"/>
        <w:sz w:val="22"/>
        <w:u w:val="none"/>
      </w:rPr>
    </w:lvl>
    <w:lvl w:ilvl="2">
      <w:start w:val="1"/>
      <w:numFmt w:val="decimal"/>
      <w:lvlText w:val="%1.%2.%3."/>
      <w:lvlJc w:val="left"/>
      <w:pPr>
        <w:ind w:left="720" w:hanging="720"/>
      </w:pPr>
      <w:rPr>
        <w:rFonts w:ascii="Times New Roman" w:hAnsi="Times New Roman" w:cs="Times New Roman" w:hint="default"/>
        <w:sz w:val="22"/>
        <w:u w:val="none"/>
      </w:rPr>
    </w:lvl>
    <w:lvl w:ilvl="3">
      <w:start w:val="1"/>
      <w:numFmt w:val="decimal"/>
      <w:lvlText w:val="%1.%2.%3.%4."/>
      <w:lvlJc w:val="left"/>
      <w:pPr>
        <w:ind w:left="720" w:hanging="720"/>
      </w:pPr>
      <w:rPr>
        <w:rFonts w:ascii="Times New Roman" w:hAnsi="Times New Roman" w:cs="Times New Roman" w:hint="default"/>
        <w:sz w:val="22"/>
        <w:u w:val="none"/>
      </w:rPr>
    </w:lvl>
    <w:lvl w:ilvl="4">
      <w:start w:val="1"/>
      <w:numFmt w:val="decimal"/>
      <w:lvlText w:val="%1.%2.%3.%4.%5."/>
      <w:lvlJc w:val="left"/>
      <w:pPr>
        <w:ind w:left="1080" w:hanging="1080"/>
      </w:pPr>
      <w:rPr>
        <w:rFonts w:ascii="Times New Roman" w:hAnsi="Times New Roman" w:cs="Times New Roman" w:hint="default"/>
        <w:sz w:val="22"/>
        <w:u w:val="none"/>
      </w:rPr>
    </w:lvl>
    <w:lvl w:ilvl="5">
      <w:start w:val="1"/>
      <w:numFmt w:val="decimal"/>
      <w:lvlText w:val="%1.%2.%3.%4.%5.%6."/>
      <w:lvlJc w:val="left"/>
      <w:pPr>
        <w:ind w:left="1080" w:hanging="1080"/>
      </w:pPr>
      <w:rPr>
        <w:rFonts w:ascii="Times New Roman" w:hAnsi="Times New Roman" w:cs="Times New Roman" w:hint="default"/>
        <w:sz w:val="22"/>
        <w:u w:val="none"/>
      </w:rPr>
    </w:lvl>
    <w:lvl w:ilvl="6">
      <w:start w:val="1"/>
      <w:numFmt w:val="decimal"/>
      <w:lvlText w:val="%1.%2.%3.%4.%5.%6.%7."/>
      <w:lvlJc w:val="left"/>
      <w:pPr>
        <w:ind w:left="1440" w:hanging="1440"/>
      </w:pPr>
      <w:rPr>
        <w:rFonts w:ascii="Times New Roman" w:hAnsi="Times New Roman" w:cs="Times New Roman" w:hint="default"/>
        <w:sz w:val="22"/>
        <w:u w:val="none"/>
      </w:rPr>
    </w:lvl>
    <w:lvl w:ilvl="7">
      <w:start w:val="1"/>
      <w:numFmt w:val="decimal"/>
      <w:lvlText w:val="%1.%2.%3.%4.%5.%6.%7.%8."/>
      <w:lvlJc w:val="left"/>
      <w:pPr>
        <w:ind w:left="1440" w:hanging="1440"/>
      </w:pPr>
      <w:rPr>
        <w:rFonts w:ascii="Times New Roman" w:hAnsi="Times New Roman" w:cs="Times New Roman" w:hint="default"/>
        <w:sz w:val="22"/>
        <w:u w:val="none"/>
      </w:rPr>
    </w:lvl>
    <w:lvl w:ilvl="8">
      <w:start w:val="1"/>
      <w:numFmt w:val="decimal"/>
      <w:lvlText w:val="%1.%2.%3.%4.%5.%6.%7.%8.%9."/>
      <w:lvlJc w:val="left"/>
      <w:pPr>
        <w:ind w:left="1800" w:hanging="1800"/>
      </w:pPr>
      <w:rPr>
        <w:rFonts w:ascii="Times New Roman" w:hAnsi="Times New Roman" w:cs="Times New Roman" w:hint="default"/>
        <w:sz w:val="22"/>
        <w:u w:val="none"/>
      </w:rPr>
    </w:lvl>
  </w:abstractNum>
  <w:abstractNum w:abstractNumId="2" w15:restartNumberingAfterBreak="0">
    <w:nsid w:val="296E2C8F"/>
    <w:multiLevelType w:val="hybridMultilevel"/>
    <w:tmpl w:val="358215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B21278"/>
    <w:multiLevelType w:val="multilevel"/>
    <w:tmpl w:val="8B269CD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CC5338"/>
    <w:multiLevelType w:val="hybridMultilevel"/>
    <w:tmpl w:val="EBD4C3DA"/>
    <w:lvl w:ilvl="0" w:tplc="3632976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369117F6"/>
    <w:multiLevelType w:val="multilevel"/>
    <w:tmpl w:val="33F6AB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546031"/>
    <w:multiLevelType w:val="multilevel"/>
    <w:tmpl w:val="358A49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B3E5A05"/>
    <w:multiLevelType w:val="hybridMultilevel"/>
    <w:tmpl w:val="7B62FC20"/>
    <w:lvl w:ilvl="0" w:tplc="493265A4">
      <w:start w:val="1"/>
      <w:numFmt w:val="bullet"/>
      <w:lvlText w:val="–"/>
      <w:lvlJc w:val="left"/>
      <w:pPr>
        <w:tabs>
          <w:tab w:val="num" w:pos="1713"/>
        </w:tabs>
        <w:ind w:left="737" w:hanging="57"/>
      </w:pPr>
      <w:rPr>
        <w:rFonts w:ascii="Times New Roman" w:hAnsi="Times New Roman" w:cs="Times New Roman"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C773B29"/>
    <w:multiLevelType w:val="hybridMultilevel"/>
    <w:tmpl w:val="B93007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F9729F0"/>
    <w:multiLevelType w:val="multilevel"/>
    <w:tmpl w:val="F77CEE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725290"/>
    <w:multiLevelType w:val="multilevel"/>
    <w:tmpl w:val="26701000"/>
    <w:lvl w:ilvl="0">
      <w:start w:val="6"/>
      <w:numFmt w:val="decimal"/>
      <w:lvlText w:val="%1."/>
      <w:lvlJc w:val="left"/>
      <w:pPr>
        <w:ind w:left="660" w:hanging="660"/>
      </w:pPr>
      <w:rPr>
        <w:rFonts w:eastAsia="Times New Roman" w:hint="default"/>
        <w:sz w:val="23"/>
      </w:rPr>
    </w:lvl>
    <w:lvl w:ilvl="1">
      <w:start w:val="4"/>
      <w:numFmt w:val="decimal"/>
      <w:lvlText w:val="%1.%2."/>
      <w:lvlJc w:val="left"/>
      <w:pPr>
        <w:ind w:left="802" w:hanging="660"/>
      </w:pPr>
      <w:rPr>
        <w:rFonts w:eastAsia="Times New Roman" w:hint="default"/>
        <w:sz w:val="23"/>
      </w:rPr>
    </w:lvl>
    <w:lvl w:ilvl="2">
      <w:start w:val="10"/>
      <w:numFmt w:val="decimal"/>
      <w:lvlText w:val="%1.%2.%3."/>
      <w:lvlJc w:val="left"/>
      <w:pPr>
        <w:ind w:left="1004" w:hanging="720"/>
      </w:pPr>
      <w:rPr>
        <w:rFonts w:eastAsia="Times New Roman" w:hint="default"/>
        <w:b w:val="0"/>
        <w:sz w:val="23"/>
      </w:rPr>
    </w:lvl>
    <w:lvl w:ilvl="3">
      <w:start w:val="1"/>
      <w:numFmt w:val="decimal"/>
      <w:lvlText w:val="%1.%2.%3.%4."/>
      <w:lvlJc w:val="left"/>
      <w:pPr>
        <w:ind w:left="1146" w:hanging="720"/>
      </w:pPr>
      <w:rPr>
        <w:rFonts w:eastAsia="Times New Roman" w:hint="default"/>
        <w:sz w:val="23"/>
      </w:rPr>
    </w:lvl>
    <w:lvl w:ilvl="4">
      <w:start w:val="1"/>
      <w:numFmt w:val="decimal"/>
      <w:lvlText w:val="%1.%2.%3.%4.%5."/>
      <w:lvlJc w:val="left"/>
      <w:pPr>
        <w:ind w:left="1648" w:hanging="1080"/>
      </w:pPr>
      <w:rPr>
        <w:rFonts w:eastAsia="Times New Roman" w:hint="default"/>
        <w:sz w:val="23"/>
      </w:rPr>
    </w:lvl>
    <w:lvl w:ilvl="5">
      <w:start w:val="1"/>
      <w:numFmt w:val="decimal"/>
      <w:lvlText w:val="%1.%2.%3.%4.%5.%6."/>
      <w:lvlJc w:val="left"/>
      <w:pPr>
        <w:ind w:left="1790" w:hanging="1080"/>
      </w:pPr>
      <w:rPr>
        <w:rFonts w:eastAsia="Times New Roman" w:hint="default"/>
        <w:sz w:val="23"/>
      </w:rPr>
    </w:lvl>
    <w:lvl w:ilvl="6">
      <w:start w:val="1"/>
      <w:numFmt w:val="decimal"/>
      <w:lvlText w:val="%1.%2.%3.%4.%5.%6.%7."/>
      <w:lvlJc w:val="left"/>
      <w:pPr>
        <w:ind w:left="2292" w:hanging="1440"/>
      </w:pPr>
      <w:rPr>
        <w:rFonts w:eastAsia="Times New Roman" w:hint="default"/>
        <w:sz w:val="23"/>
      </w:rPr>
    </w:lvl>
    <w:lvl w:ilvl="7">
      <w:start w:val="1"/>
      <w:numFmt w:val="decimal"/>
      <w:lvlText w:val="%1.%2.%3.%4.%5.%6.%7.%8."/>
      <w:lvlJc w:val="left"/>
      <w:pPr>
        <w:ind w:left="2434" w:hanging="1440"/>
      </w:pPr>
      <w:rPr>
        <w:rFonts w:eastAsia="Times New Roman" w:hint="default"/>
        <w:sz w:val="23"/>
      </w:rPr>
    </w:lvl>
    <w:lvl w:ilvl="8">
      <w:start w:val="1"/>
      <w:numFmt w:val="decimal"/>
      <w:lvlText w:val="%1.%2.%3.%4.%5.%6.%7.%8.%9."/>
      <w:lvlJc w:val="left"/>
      <w:pPr>
        <w:ind w:left="2936" w:hanging="1800"/>
      </w:pPr>
      <w:rPr>
        <w:rFonts w:eastAsia="Times New Roman" w:hint="default"/>
        <w:sz w:val="23"/>
      </w:rPr>
    </w:lvl>
  </w:abstractNum>
  <w:abstractNum w:abstractNumId="11" w15:restartNumberingAfterBreak="0">
    <w:nsid w:val="6A2B4368"/>
    <w:multiLevelType w:val="multilevel"/>
    <w:tmpl w:val="33F6AB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51783A"/>
    <w:multiLevelType w:val="hybridMultilevel"/>
    <w:tmpl w:val="13E23534"/>
    <w:lvl w:ilvl="0" w:tplc="04220001">
      <w:start w:val="1"/>
      <w:numFmt w:val="bullet"/>
      <w:lvlText w:val="–"/>
      <w:lvlJc w:val="left"/>
      <w:pPr>
        <w:tabs>
          <w:tab w:val="num" w:pos="1713"/>
        </w:tabs>
        <w:ind w:left="737" w:hanging="57"/>
      </w:pPr>
      <w:rPr>
        <w:rFonts w:ascii="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B404885"/>
    <w:multiLevelType w:val="multilevel"/>
    <w:tmpl w:val="9C12FDF8"/>
    <w:lvl w:ilvl="0">
      <w:start w:val="1"/>
      <w:numFmt w:val="decimal"/>
      <w:lvlText w:val="%1."/>
      <w:lvlJc w:val="left"/>
      <w:pPr>
        <w:ind w:left="4973" w:hanging="720"/>
      </w:pPr>
      <w:rPr>
        <w:rFonts w:ascii="Times New Roman" w:hAnsi="Times New Roman" w:hint="default"/>
        <w:b/>
        <w:i w:val="0"/>
        <w:sz w:val="22"/>
        <w:szCs w:val="16"/>
      </w:rPr>
    </w:lvl>
    <w:lvl w:ilvl="1">
      <w:start w:val="1"/>
      <w:numFmt w:val="decimal"/>
      <w:isLgl/>
      <w:lvlText w:val="%1.%2."/>
      <w:lvlJc w:val="left"/>
      <w:pPr>
        <w:ind w:left="4440" w:hanging="405"/>
      </w:pPr>
      <w:rPr>
        <w:rFonts w:ascii="Times New Roman" w:hAnsi="Times New Roman" w:cs="Times New Roman" w:hint="default"/>
        <w:sz w:val="20"/>
        <w:szCs w:val="20"/>
      </w:rPr>
    </w:lvl>
    <w:lvl w:ilvl="2">
      <w:start w:val="1"/>
      <w:numFmt w:val="decimal"/>
      <w:isLgl/>
      <w:lvlText w:val="%1.%2.%3."/>
      <w:lvlJc w:val="left"/>
      <w:pPr>
        <w:ind w:left="4962"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5943"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6717" w:hanging="1440"/>
      </w:pPr>
      <w:rPr>
        <w:rFonts w:hint="default"/>
      </w:rPr>
    </w:lvl>
    <w:lvl w:ilvl="8">
      <w:start w:val="1"/>
      <w:numFmt w:val="decimal"/>
      <w:isLgl/>
      <w:lvlText w:val="%1.%2.%3.%4.%5.%6.%7.%8.%9."/>
      <w:lvlJc w:val="left"/>
      <w:pPr>
        <w:ind w:left="7284" w:hanging="1800"/>
      </w:pPr>
      <w:rPr>
        <w:rFonts w:hint="default"/>
      </w:rPr>
    </w:lvl>
  </w:abstractNum>
  <w:num w:numId="1">
    <w:abstractNumId w:val="6"/>
  </w:num>
  <w:num w:numId="2">
    <w:abstractNumId w:val="8"/>
  </w:num>
  <w:num w:numId="3">
    <w:abstractNumId w:val="3"/>
  </w:num>
  <w:num w:numId="4">
    <w:abstractNumId w:val="13"/>
  </w:num>
  <w:num w:numId="5">
    <w:abstractNumId w:val="7"/>
  </w:num>
  <w:num w:numId="6">
    <w:abstractNumId w:val="12"/>
  </w:num>
  <w:num w:numId="7">
    <w:abstractNumId w:val="11"/>
  </w:num>
  <w:num w:numId="8">
    <w:abstractNumId w:val="5"/>
  </w:num>
  <w:num w:numId="9">
    <w:abstractNumId w:val="1"/>
  </w:num>
  <w:num w:numId="10">
    <w:abstractNumId w:val="9"/>
  </w:num>
  <w:num w:numId="11">
    <w:abstractNumId w:val="2"/>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C"/>
    <w:rsid w:val="001A5AAE"/>
    <w:rsid w:val="00501CD4"/>
    <w:rsid w:val="00690E1C"/>
    <w:rsid w:val="009B05B0"/>
    <w:rsid w:val="00B37402"/>
    <w:rsid w:val="00B5720B"/>
    <w:rsid w:val="00BD2CB0"/>
    <w:rsid w:val="00C00B47"/>
    <w:rsid w:val="00E105A2"/>
    <w:rsid w:val="00EE45DC"/>
    <w:rsid w:val="00F8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3A51"/>
  <w15:docId w15:val="{9EA09DB8-A623-4AF1-941F-A83446F7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690E1C"/>
    <w:pPr>
      <w:spacing w:before="100" w:beforeAutospacing="1" w:after="100" w:afterAutospacing="1"/>
    </w:pPr>
    <w:rPr>
      <w:lang w:val="uk-UA" w:eastAsia="uk-UA"/>
    </w:rPr>
  </w:style>
  <w:style w:type="character" w:customStyle="1" w:styleId="a4">
    <w:name w:val="Обычный (веб) Знак"/>
    <w:aliases w:val="Знак2 Знак Знак,Знак2 Знак1,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qFormat/>
    <w:locked/>
    <w:rsid w:val="00690E1C"/>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690E1C"/>
    <w:pPr>
      <w:ind w:left="720"/>
      <w:contextualSpacing/>
    </w:pPr>
  </w:style>
  <w:style w:type="paragraph" w:styleId="HTML">
    <w:name w:val="HTML Preformatted"/>
    <w:basedOn w:val="a"/>
    <w:link w:val="HTML0"/>
    <w:rsid w:val="0069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690E1C"/>
    <w:rPr>
      <w:rFonts w:ascii="Courier New" w:eastAsia="Times New Roman" w:hAnsi="Courier New" w:cs="Courier New"/>
      <w:sz w:val="20"/>
      <w:szCs w:val="20"/>
      <w:lang w:val="uk-UA" w:eastAsia="uk-UA"/>
    </w:rPr>
  </w:style>
  <w:style w:type="character" w:styleId="a6">
    <w:name w:val="Hyperlink"/>
    <w:basedOn w:val="a0"/>
    <w:uiPriority w:val="99"/>
    <w:unhideWhenUsed/>
    <w:rsid w:val="00EE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u81@ukr.net" TargetMode="External"/><Relationship Id="rId5" Type="http://schemas.openxmlformats.org/officeDocument/2006/relationships/hyperlink" Target="mailto:ptu8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5830</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2022-06-30T08:23:00Z</dcterms:created>
  <dcterms:modified xsi:type="dcterms:W3CDTF">2022-07-02T15:02:00Z</dcterms:modified>
</cp:coreProperties>
</file>