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55" w:rsidRPr="00A10EA7" w:rsidRDefault="00FF4B55" w:rsidP="00653D79">
      <w:pPr>
        <w:widowControl w:val="0"/>
        <w:tabs>
          <w:tab w:val="left" w:pos="-2268"/>
        </w:tabs>
        <w:ind w:right="-2" w:firstLine="567"/>
        <w:jc w:val="right"/>
        <w:rPr>
          <w:rFonts w:ascii="Times New Roman" w:hAnsi="Times New Roman" w:cs="Times New Roman"/>
          <w:b/>
          <w:bCs/>
          <w:sz w:val="23"/>
          <w:szCs w:val="23"/>
          <w:shd w:val="clear" w:color="auto" w:fill="FFFFFF"/>
        </w:rPr>
      </w:pPr>
      <w:bookmarkStart w:id="0" w:name="_GoBack"/>
      <w:bookmarkEnd w:id="0"/>
      <w:r w:rsidRPr="00A10EA7">
        <w:rPr>
          <w:rFonts w:ascii="Times New Roman" w:hAnsi="Times New Roman" w:cs="Times New Roman"/>
          <w:b/>
          <w:bCs/>
          <w:sz w:val="23"/>
          <w:szCs w:val="23"/>
          <w:shd w:val="clear" w:color="auto" w:fill="FFFFFF"/>
        </w:rPr>
        <w:t>Додаток 5</w:t>
      </w:r>
    </w:p>
    <w:p w:rsidR="00FF4B55" w:rsidRPr="00A10EA7" w:rsidRDefault="00FF4B55" w:rsidP="00653D79">
      <w:pPr>
        <w:widowControl w:val="0"/>
        <w:tabs>
          <w:tab w:val="left" w:pos="-2268"/>
        </w:tabs>
        <w:ind w:right="-2" w:firstLine="567"/>
        <w:jc w:val="right"/>
        <w:rPr>
          <w:rFonts w:ascii="Times New Roman" w:hAnsi="Times New Roman" w:cs="Times New Roman"/>
          <w:b/>
          <w:bCs/>
          <w:sz w:val="23"/>
          <w:szCs w:val="23"/>
          <w:shd w:val="clear" w:color="auto" w:fill="FFFFFF"/>
        </w:rPr>
      </w:pPr>
      <w:r w:rsidRPr="00A10EA7">
        <w:rPr>
          <w:rFonts w:ascii="Times New Roman" w:hAnsi="Times New Roman" w:cs="Times New Roman"/>
          <w:b/>
          <w:bCs/>
          <w:sz w:val="23"/>
          <w:szCs w:val="23"/>
          <w:shd w:val="clear" w:color="auto" w:fill="FFFFFF"/>
        </w:rPr>
        <w:t>до тендерної документації</w:t>
      </w:r>
    </w:p>
    <w:p w:rsidR="00FF4B55" w:rsidRPr="00A10EA7" w:rsidRDefault="00FF4B55" w:rsidP="00976E0E">
      <w:pPr>
        <w:widowControl w:val="0"/>
        <w:tabs>
          <w:tab w:val="left" w:pos="-2268"/>
        </w:tabs>
        <w:ind w:right="-2" w:firstLine="567"/>
        <w:jc w:val="center"/>
        <w:rPr>
          <w:rFonts w:ascii="Times New Roman" w:hAnsi="Times New Roman" w:cs="Times New Roman"/>
          <w:b/>
          <w:bCs/>
          <w:sz w:val="23"/>
          <w:szCs w:val="23"/>
          <w:shd w:val="clear" w:color="auto" w:fill="FFFFFF"/>
        </w:rPr>
      </w:pPr>
      <w:r w:rsidRPr="00A10EA7">
        <w:rPr>
          <w:rFonts w:ascii="Times New Roman" w:hAnsi="Times New Roman" w:cs="Times New Roman"/>
          <w:b/>
          <w:bCs/>
          <w:sz w:val="23"/>
          <w:szCs w:val="23"/>
          <w:shd w:val="clear" w:color="auto" w:fill="FFFFFF"/>
        </w:rPr>
        <w:t xml:space="preserve">ДОГОВІР № </w:t>
      </w:r>
      <w:r w:rsidRPr="00A10EA7">
        <w:rPr>
          <w:rFonts w:ascii="Times New Roman" w:hAnsi="Times New Roman" w:cs="Times New Roman"/>
          <w:sz w:val="23"/>
          <w:szCs w:val="23"/>
          <w:shd w:val="clear" w:color="auto" w:fill="FFFFFF"/>
        </w:rPr>
        <w:t>___________</w:t>
      </w:r>
    </w:p>
    <w:p w:rsidR="00FF4B55" w:rsidRPr="00A10EA7" w:rsidRDefault="00FF4B55" w:rsidP="00976E0E">
      <w:pPr>
        <w:widowControl w:val="0"/>
        <w:ind w:right="-2"/>
        <w:jc w:val="center"/>
        <w:rPr>
          <w:rFonts w:ascii="Times New Roman" w:hAnsi="Times New Roman" w:cs="Times New Roman"/>
          <w:b/>
          <w:bCs/>
          <w:sz w:val="23"/>
          <w:szCs w:val="23"/>
          <w:shd w:val="clear" w:color="auto" w:fill="FFFFFF"/>
        </w:rPr>
      </w:pPr>
      <w:r w:rsidRPr="00A10EA7">
        <w:rPr>
          <w:rFonts w:ascii="Times New Roman" w:hAnsi="Times New Roman" w:cs="Times New Roman"/>
          <w:b/>
          <w:bCs/>
          <w:sz w:val="23"/>
          <w:szCs w:val="23"/>
          <w:shd w:val="clear" w:color="auto" w:fill="FFFFFF"/>
        </w:rPr>
        <w:t>купівлі-продажу знаків поштової оплати</w:t>
      </w:r>
    </w:p>
    <w:p w:rsidR="00FF4B55" w:rsidRPr="00A10EA7" w:rsidRDefault="00FF4B55" w:rsidP="00976E0E">
      <w:pPr>
        <w:widowControl w:val="0"/>
        <w:ind w:right="-2"/>
        <w:jc w:val="center"/>
        <w:rPr>
          <w:rFonts w:ascii="Times New Roman" w:hAnsi="Times New Roman" w:cs="Times New Roman"/>
          <w:b/>
          <w:bCs/>
          <w:sz w:val="23"/>
          <w:szCs w:val="23"/>
          <w:shd w:val="clear" w:color="auto" w:fill="FFFFFF"/>
        </w:rPr>
      </w:pPr>
    </w:p>
    <w:p w:rsidR="00FF4B55" w:rsidRPr="00A10EA7" w:rsidRDefault="00FF4B55" w:rsidP="00976E0E">
      <w:pPr>
        <w:widowControl w:val="0"/>
        <w:ind w:right="-2"/>
        <w:jc w:val="center"/>
        <w:rPr>
          <w:rFonts w:ascii="Times New Roman" w:hAnsi="Times New Roman" w:cs="Times New Roman"/>
          <w:b/>
          <w:bCs/>
          <w:sz w:val="23"/>
          <w:szCs w:val="23"/>
          <w:shd w:val="clear" w:color="auto" w:fill="FFFFFF"/>
        </w:rPr>
      </w:pPr>
    </w:p>
    <w:p w:rsidR="00FF4B55" w:rsidRPr="00A10EA7" w:rsidRDefault="00FF4B55" w:rsidP="00976E0E">
      <w:pPr>
        <w:widowControl w:val="0"/>
        <w:tabs>
          <w:tab w:val="left" w:pos="567"/>
        </w:tabs>
        <w:ind w:right="-2"/>
        <w:jc w:val="both"/>
        <w:rPr>
          <w:rFonts w:ascii="Times New Roman" w:hAnsi="Times New Roman" w:cs="Times New Roman"/>
          <w:sz w:val="23"/>
          <w:szCs w:val="23"/>
          <w:shd w:val="clear" w:color="auto" w:fill="FFFFFF"/>
        </w:rPr>
      </w:pPr>
    </w:p>
    <w:p w:rsidR="00FF4B55" w:rsidRPr="00A10EA7" w:rsidRDefault="00FF4B55" w:rsidP="00976E0E">
      <w:pPr>
        <w:widowControl w:val="0"/>
        <w:tabs>
          <w:tab w:val="left" w:pos="567"/>
        </w:tabs>
        <w:ind w:right="-2"/>
        <w:jc w:val="both"/>
        <w:rPr>
          <w:rFonts w:ascii="Times New Roman" w:hAnsi="Times New Roman" w:cs="Times New Roman"/>
          <w:sz w:val="23"/>
          <w:szCs w:val="23"/>
          <w:shd w:val="clear" w:color="auto" w:fill="FFFFFF"/>
        </w:rPr>
      </w:pPr>
      <w:r w:rsidRPr="00A10EA7">
        <w:rPr>
          <w:rFonts w:ascii="Times New Roman" w:hAnsi="Times New Roman" w:cs="Times New Roman"/>
          <w:sz w:val="23"/>
          <w:szCs w:val="23"/>
          <w:shd w:val="clear" w:color="auto" w:fill="FFFFFF"/>
        </w:rPr>
        <w:t>м.</w:t>
      </w:r>
      <w:r w:rsidRPr="00A10EA7">
        <w:rPr>
          <w:rFonts w:ascii="Times New Roman" w:hAnsi="Times New Roman" w:cs="Times New Roman"/>
          <w:sz w:val="23"/>
          <w:szCs w:val="23"/>
        </w:rPr>
        <w:t xml:space="preserve"> Хмельницький</w:t>
      </w:r>
      <w:r w:rsidRPr="00A10EA7">
        <w:rPr>
          <w:rFonts w:ascii="Times New Roman" w:hAnsi="Times New Roman" w:cs="Times New Roman"/>
          <w:sz w:val="23"/>
          <w:szCs w:val="23"/>
          <w:shd w:val="clear" w:color="auto" w:fill="FFFFFF"/>
        </w:rPr>
        <w:tab/>
      </w:r>
      <w:r w:rsidRPr="00A10EA7">
        <w:rPr>
          <w:rFonts w:ascii="Times New Roman" w:hAnsi="Times New Roman" w:cs="Times New Roman"/>
          <w:sz w:val="23"/>
          <w:szCs w:val="23"/>
          <w:shd w:val="clear" w:color="auto" w:fill="FFFFFF"/>
        </w:rPr>
        <w:tab/>
      </w:r>
      <w:r w:rsidRPr="00A10EA7">
        <w:rPr>
          <w:rFonts w:ascii="Times New Roman" w:hAnsi="Times New Roman" w:cs="Times New Roman"/>
          <w:sz w:val="23"/>
          <w:szCs w:val="23"/>
          <w:shd w:val="clear" w:color="auto" w:fill="FFFFFF"/>
        </w:rPr>
        <w:tab/>
      </w:r>
      <w:r w:rsidRPr="00A10EA7">
        <w:rPr>
          <w:rFonts w:ascii="Times New Roman" w:hAnsi="Times New Roman" w:cs="Times New Roman"/>
          <w:sz w:val="23"/>
          <w:szCs w:val="23"/>
          <w:shd w:val="clear" w:color="auto" w:fill="FFFFFF"/>
        </w:rPr>
        <w:tab/>
      </w:r>
      <w:r w:rsidRPr="00A10EA7">
        <w:rPr>
          <w:rFonts w:ascii="Times New Roman" w:hAnsi="Times New Roman" w:cs="Times New Roman"/>
          <w:sz w:val="23"/>
          <w:szCs w:val="23"/>
          <w:shd w:val="clear" w:color="auto" w:fill="FFFFFF"/>
        </w:rPr>
        <w:tab/>
      </w:r>
      <w:r w:rsidRPr="00A10EA7">
        <w:rPr>
          <w:rFonts w:ascii="Times New Roman" w:hAnsi="Times New Roman" w:cs="Times New Roman"/>
          <w:sz w:val="23"/>
          <w:szCs w:val="23"/>
          <w:shd w:val="clear" w:color="auto" w:fill="FFFFFF"/>
        </w:rPr>
        <w:tab/>
        <w:t xml:space="preserve">        </w:t>
      </w:r>
      <w:r w:rsidRPr="00A10EA7">
        <w:rPr>
          <w:rFonts w:ascii="Times New Roman" w:hAnsi="Times New Roman" w:cs="Times New Roman"/>
          <w:sz w:val="23"/>
          <w:szCs w:val="23"/>
          <w:shd w:val="clear" w:color="auto" w:fill="FFFFFF"/>
        </w:rPr>
        <w:tab/>
      </w:r>
      <w:r w:rsidRPr="00A10EA7">
        <w:rPr>
          <w:rFonts w:ascii="Times New Roman" w:hAnsi="Times New Roman" w:cs="Times New Roman"/>
          <w:sz w:val="23"/>
          <w:szCs w:val="23"/>
          <w:shd w:val="clear" w:color="auto" w:fill="FFFFFF"/>
        </w:rPr>
        <w:tab/>
        <w:t xml:space="preserve">   </w:t>
      </w:r>
      <w:r w:rsidRPr="00A10EA7">
        <w:rPr>
          <w:rFonts w:ascii="Times New Roman" w:hAnsi="Times New Roman" w:cs="Times New Roman"/>
          <w:sz w:val="23"/>
          <w:szCs w:val="23"/>
        </w:rPr>
        <w:t>«_____» ___________ 20___ р.</w:t>
      </w:r>
    </w:p>
    <w:p w:rsidR="00FF4B55" w:rsidRPr="00A10EA7" w:rsidRDefault="00FF4B55" w:rsidP="00AC5EB4">
      <w:pPr>
        <w:widowControl w:val="0"/>
        <w:tabs>
          <w:tab w:val="left" w:pos="484"/>
          <w:tab w:val="left" w:pos="567"/>
        </w:tabs>
        <w:ind w:right="-2"/>
        <w:jc w:val="both"/>
        <w:rPr>
          <w:rFonts w:ascii="Times New Roman" w:hAnsi="Times New Roman" w:cs="Times New Roman"/>
          <w:sz w:val="23"/>
          <w:szCs w:val="23"/>
          <w:shd w:val="clear" w:color="auto" w:fill="FFFFFF"/>
        </w:rPr>
      </w:pPr>
      <w:r w:rsidRPr="00A10EA7">
        <w:rPr>
          <w:rFonts w:ascii="Times New Roman" w:hAnsi="Times New Roman" w:cs="Times New Roman"/>
          <w:sz w:val="23"/>
          <w:szCs w:val="23"/>
          <w:shd w:val="clear" w:color="auto" w:fill="FFFFFF"/>
        </w:rPr>
        <w:tab/>
      </w:r>
      <w:r w:rsidRPr="00A10EA7">
        <w:rPr>
          <w:rFonts w:ascii="Times New Roman" w:hAnsi="Times New Roman" w:cs="Times New Roman"/>
          <w:sz w:val="23"/>
          <w:szCs w:val="23"/>
          <w:shd w:val="clear" w:color="auto" w:fill="FFFFFF"/>
        </w:rPr>
        <w:tab/>
      </w:r>
    </w:p>
    <w:p w:rsidR="00FF4B55" w:rsidRPr="00A10EA7" w:rsidRDefault="00FF4B55" w:rsidP="00AC5EB4">
      <w:pPr>
        <w:widowControl w:val="0"/>
        <w:tabs>
          <w:tab w:val="left" w:pos="484"/>
          <w:tab w:val="left" w:pos="567"/>
        </w:tabs>
        <w:ind w:right="-2"/>
        <w:jc w:val="both"/>
        <w:rPr>
          <w:rFonts w:ascii="Times New Roman" w:hAnsi="Times New Roman" w:cs="Times New Roman"/>
          <w:sz w:val="23"/>
          <w:szCs w:val="23"/>
          <w:shd w:val="clear" w:color="auto" w:fill="FFFFFF"/>
        </w:rPr>
      </w:pPr>
    </w:p>
    <w:p w:rsidR="00FF4B55" w:rsidRPr="00A10EA7" w:rsidRDefault="00FF4B55" w:rsidP="00AC5EB4">
      <w:pPr>
        <w:widowControl w:val="0"/>
        <w:tabs>
          <w:tab w:val="left" w:pos="484"/>
          <w:tab w:val="left" w:pos="567"/>
        </w:tabs>
        <w:ind w:right="-2"/>
        <w:jc w:val="both"/>
        <w:rPr>
          <w:rFonts w:ascii="Times New Roman" w:hAnsi="Times New Roman" w:cs="Times New Roman"/>
          <w:sz w:val="23"/>
          <w:szCs w:val="23"/>
          <w:u w:val="single"/>
          <w:shd w:val="clear" w:color="auto" w:fill="FFFFFF"/>
        </w:rPr>
      </w:pPr>
    </w:p>
    <w:p w:rsidR="00FF4B55" w:rsidRPr="00A10EA7" w:rsidRDefault="00FF4B55" w:rsidP="007F685B">
      <w:pPr>
        <w:pStyle w:val="ListParagraph"/>
        <w:ind w:left="0"/>
        <w:jc w:val="both"/>
        <w:rPr>
          <w:rFonts w:ascii="Times New Roman" w:hAnsi="Times New Roman" w:cs="Times New Roman"/>
          <w:sz w:val="23"/>
          <w:szCs w:val="23"/>
          <w:shd w:val="clear" w:color="auto" w:fill="FFFFFF"/>
        </w:rPr>
      </w:pPr>
      <w:r w:rsidRPr="00A10EA7">
        <w:rPr>
          <w:rFonts w:ascii="Times New Roman" w:hAnsi="Times New Roman" w:cs="Times New Roman"/>
          <w:b/>
          <w:bCs/>
          <w:color w:val="000000"/>
          <w:spacing w:val="-1"/>
          <w:sz w:val="23"/>
          <w:szCs w:val="23"/>
        </w:rPr>
        <w:t>Хмельницький обласний центр зайнятості</w:t>
      </w:r>
      <w:r w:rsidRPr="00A10EA7">
        <w:rPr>
          <w:rFonts w:ascii="Times New Roman" w:hAnsi="Times New Roman" w:cs="Times New Roman"/>
          <w:color w:val="000000"/>
          <w:spacing w:val="-1"/>
          <w:sz w:val="23"/>
          <w:szCs w:val="23"/>
        </w:rPr>
        <w:t xml:space="preserve">  </w:t>
      </w:r>
      <w:r w:rsidRPr="00A10EA7">
        <w:rPr>
          <w:rFonts w:ascii="Times New Roman" w:hAnsi="Times New Roman" w:cs="Times New Roman"/>
          <w:color w:val="000000"/>
          <w:sz w:val="23"/>
          <w:szCs w:val="23"/>
        </w:rPr>
        <w:t xml:space="preserve">(далі – Покупець) в особі </w:t>
      </w:r>
      <w:r w:rsidRPr="00A10EA7">
        <w:rPr>
          <w:rFonts w:ascii="Times New Roman" w:hAnsi="Times New Roman" w:cs="Times New Roman"/>
          <w:color w:val="000000"/>
          <w:spacing w:val="-1"/>
          <w:sz w:val="23"/>
          <w:szCs w:val="23"/>
        </w:rPr>
        <w:t>директора Черешні Сергія Сергійовича</w:t>
      </w:r>
      <w:r w:rsidRPr="00A10EA7">
        <w:rPr>
          <w:rFonts w:ascii="Times New Roman" w:hAnsi="Times New Roman" w:cs="Times New Roman"/>
          <w:color w:val="000000"/>
          <w:sz w:val="23"/>
          <w:szCs w:val="23"/>
        </w:rPr>
        <w:t>,</w:t>
      </w:r>
      <w:r w:rsidRPr="00A10EA7">
        <w:rPr>
          <w:rFonts w:ascii="Times New Roman" w:hAnsi="Times New Roman" w:cs="Times New Roman"/>
          <w:color w:val="000000"/>
          <w:spacing w:val="-1"/>
          <w:sz w:val="23"/>
          <w:szCs w:val="23"/>
        </w:rPr>
        <w:t xml:space="preserve"> що діє на підставі</w:t>
      </w:r>
      <w:r w:rsidRPr="00A10EA7">
        <w:rPr>
          <w:rFonts w:ascii="Times New Roman" w:hAnsi="Times New Roman" w:cs="Times New Roman"/>
          <w:color w:val="000000"/>
          <w:spacing w:val="2"/>
          <w:sz w:val="23"/>
          <w:szCs w:val="23"/>
        </w:rPr>
        <w:t xml:space="preserve"> Положення про Хмельницький обласний центр зайнятості</w:t>
      </w:r>
      <w:r w:rsidRPr="00A10EA7">
        <w:rPr>
          <w:rFonts w:ascii="Times New Roman" w:hAnsi="Times New Roman" w:cs="Times New Roman"/>
          <w:color w:val="000000"/>
          <w:sz w:val="23"/>
          <w:szCs w:val="23"/>
        </w:rPr>
        <w:t>,</w:t>
      </w:r>
      <w:r w:rsidRPr="00A10EA7">
        <w:rPr>
          <w:rFonts w:ascii="Times New Roman" w:hAnsi="Times New Roman" w:cs="Times New Roman"/>
          <w:sz w:val="23"/>
          <w:szCs w:val="23"/>
        </w:rPr>
        <w:t xml:space="preserve"> разом – Сторони (кожен окремо – Сторона) </w:t>
      </w:r>
      <w:r w:rsidRPr="00A10EA7">
        <w:rPr>
          <w:rFonts w:ascii="Times New Roman" w:hAnsi="Times New Roman" w:cs="Times New Roman"/>
          <w:sz w:val="23"/>
          <w:szCs w:val="23"/>
          <w:shd w:val="clear" w:color="auto" w:fill="FFFFFF"/>
        </w:rPr>
        <w:t xml:space="preserve">з однієї сторони, та </w:t>
      </w:r>
      <w:r w:rsidRPr="00A10EA7">
        <w:rPr>
          <w:rFonts w:ascii="Times New Roman" w:hAnsi="Times New Roman" w:cs="Times New Roman"/>
          <w:b/>
          <w:bCs/>
          <w:sz w:val="23"/>
          <w:szCs w:val="23"/>
          <w:shd w:val="clear" w:color="auto" w:fill="FFFFFF"/>
        </w:rPr>
        <w:t>_____________________</w:t>
      </w:r>
      <w:r w:rsidRPr="00A10EA7">
        <w:rPr>
          <w:rFonts w:ascii="Times New Roman" w:hAnsi="Times New Roman" w:cs="Times New Roman"/>
          <w:sz w:val="23"/>
          <w:szCs w:val="23"/>
          <w:shd w:val="clear" w:color="auto" w:fill="FFFFFF"/>
        </w:rPr>
        <w:t xml:space="preserve">(далі – Продавець), в </w:t>
      </w:r>
      <w:r w:rsidRPr="00A10EA7">
        <w:rPr>
          <w:rFonts w:ascii="Times New Roman" w:hAnsi="Times New Roman" w:cs="Times New Roman"/>
          <w:color w:val="000000"/>
          <w:sz w:val="23"/>
          <w:szCs w:val="23"/>
        </w:rPr>
        <w:t xml:space="preserve">особі </w:t>
      </w:r>
      <w:r w:rsidRPr="00A10EA7">
        <w:rPr>
          <w:rFonts w:ascii="Times New Roman" w:hAnsi="Times New Roman" w:cs="Times New Roman"/>
          <w:color w:val="000000"/>
          <w:sz w:val="23"/>
          <w:szCs w:val="23"/>
          <w:lang w:eastAsia="ru-RU"/>
        </w:rPr>
        <w:t>____________________________________________________</w:t>
      </w:r>
      <w:r w:rsidRPr="00A10EA7">
        <w:rPr>
          <w:rFonts w:ascii="Times New Roman" w:hAnsi="Times New Roman" w:cs="Times New Roman"/>
          <w:color w:val="000000"/>
          <w:sz w:val="23"/>
          <w:szCs w:val="23"/>
        </w:rPr>
        <w:t>, що діє на підставі ________________________</w:t>
      </w:r>
      <w:r w:rsidRPr="00A10EA7">
        <w:rPr>
          <w:rFonts w:ascii="Times New Roman" w:hAnsi="Times New Roman" w:cs="Times New Roman"/>
          <w:sz w:val="23"/>
          <w:szCs w:val="23"/>
          <w:shd w:val="clear" w:color="auto" w:fill="FFFFFF"/>
        </w:rPr>
        <w:t xml:space="preserve">, з іншої сторони, разом - </w:t>
      </w:r>
      <w:r w:rsidRPr="00A10EA7">
        <w:rPr>
          <w:rFonts w:ascii="Times New Roman" w:hAnsi="Times New Roman" w:cs="Times New Roman"/>
          <w:b/>
          <w:bCs/>
          <w:sz w:val="23"/>
          <w:szCs w:val="23"/>
          <w:shd w:val="clear" w:color="auto" w:fill="FFFFFF"/>
        </w:rPr>
        <w:t>Сторони</w:t>
      </w:r>
      <w:r w:rsidRPr="00A10EA7">
        <w:rPr>
          <w:rFonts w:ascii="Times New Roman" w:hAnsi="Times New Roman" w:cs="Times New Roman"/>
          <w:sz w:val="23"/>
          <w:szCs w:val="23"/>
          <w:shd w:val="clear" w:color="auto" w:fill="FFFFFF"/>
        </w:rPr>
        <w:t xml:space="preserve">, а кожен окремо – </w:t>
      </w:r>
      <w:r w:rsidRPr="00A10EA7">
        <w:rPr>
          <w:rFonts w:ascii="Times New Roman" w:hAnsi="Times New Roman" w:cs="Times New Roman"/>
          <w:b/>
          <w:bCs/>
          <w:sz w:val="23"/>
          <w:szCs w:val="23"/>
          <w:shd w:val="clear" w:color="auto" w:fill="FFFFFF"/>
        </w:rPr>
        <w:t>Сторона</w:t>
      </w:r>
      <w:r w:rsidRPr="00A10EA7">
        <w:rPr>
          <w:rFonts w:ascii="Times New Roman" w:hAnsi="Times New Roman" w:cs="Times New Roman"/>
          <w:sz w:val="23"/>
          <w:szCs w:val="23"/>
          <w:shd w:val="clear" w:color="auto" w:fill="FFFFFF"/>
        </w:rPr>
        <w:t>, уклали цей Договір (далі - Договір) про наступне:</w:t>
      </w:r>
    </w:p>
    <w:p w:rsidR="00FF4B55" w:rsidRPr="00A10EA7" w:rsidRDefault="00FF4B55" w:rsidP="007F685B">
      <w:pPr>
        <w:pStyle w:val="ListParagraph"/>
        <w:ind w:left="0"/>
        <w:jc w:val="both"/>
        <w:rPr>
          <w:rFonts w:ascii="Times New Roman" w:hAnsi="Times New Roman" w:cs="Times New Roman"/>
          <w:color w:val="000000"/>
          <w:sz w:val="23"/>
          <w:szCs w:val="23"/>
          <w:lang w:eastAsia="ru-RU"/>
        </w:rPr>
      </w:pPr>
    </w:p>
    <w:p w:rsidR="00FF4B55" w:rsidRPr="00A10EA7" w:rsidRDefault="00FF4B55" w:rsidP="00976E0E">
      <w:pPr>
        <w:widowControl w:val="0"/>
        <w:jc w:val="center"/>
        <w:rPr>
          <w:rFonts w:ascii="Times New Roman" w:hAnsi="Times New Roman" w:cs="Times New Roman"/>
          <w:b/>
          <w:bCs/>
          <w:sz w:val="23"/>
          <w:szCs w:val="23"/>
        </w:rPr>
      </w:pPr>
    </w:p>
    <w:p w:rsidR="00FF4B55" w:rsidRPr="00A10EA7" w:rsidRDefault="00FF4B55" w:rsidP="00976E0E">
      <w:pPr>
        <w:widowControl w:val="0"/>
        <w:jc w:val="center"/>
        <w:rPr>
          <w:rFonts w:ascii="Times New Roman" w:hAnsi="Times New Roman" w:cs="Times New Roman"/>
          <w:b/>
          <w:bCs/>
          <w:sz w:val="23"/>
          <w:szCs w:val="23"/>
        </w:rPr>
      </w:pPr>
      <w:r w:rsidRPr="00A10EA7">
        <w:rPr>
          <w:rFonts w:ascii="Times New Roman" w:hAnsi="Times New Roman" w:cs="Times New Roman"/>
          <w:b/>
          <w:bCs/>
          <w:sz w:val="23"/>
          <w:szCs w:val="23"/>
        </w:rPr>
        <w:t>1. ПРЕДМЕТ ДОГОВОРУ</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pacing w:val="-6"/>
          <w:sz w:val="23"/>
          <w:szCs w:val="23"/>
        </w:rPr>
        <w:t>1.1. Продавець зобов’язується передати у власність Покупцю знаки поштової оплати (далі – ЗПО) (код ДК 021:2015 22410000-7)</w:t>
      </w:r>
      <w:r w:rsidRPr="00A10EA7">
        <w:rPr>
          <w:rFonts w:ascii="Times New Roman" w:hAnsi="Times New Roman" w:cs="Times New Roman"/>
          <w:sz w:val="23"/>
          <w:szCs w:val="23"/>
        </w:rPr>
        <w:t>, а Покупець зобов’язуються прийняти ЗПО та здійснити оплату за ЗПО згідно наданого рахунку у порядку та на умовах, визначених цим Договором.</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Відповідно до умов цього Договору Покупець може замовити у Продавця наступні ЗПО: стандартні поштові марки та марковані конверти. </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1.2. Асортимент, кількість та номінальна вартість або роздрібна ціна ЗПО, що повинні бути передані Продавцем Покупцю, та їх загальна вартість визначаються при замовленні ЗПО Покупцем у порядку, визначеному Договором та зазначена у  Специфікації (Додаток 1).</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p>
    <w:p w:rsidR="00FF4B55" w:rsidRPr="00A10EA7" w:rsidRDefault="00FF4B55" w:rsidP="00976E0E">
      <w:pPr>
        <w:pStyle w:val="2"/>
        <w:numPr>
          <w:ilvl w:val="0"/>
          <w:numId w:val="0"/>
        </w:numPr>
        <w:spacing w:after="0"/>
        <w:jc w:val="center"/>
        <w:rPr>
          <w:rFonts w:ascii="Times New Roman" w:hAnsi="Times New Roman" w:cs="Times New Roman"/>
          <w:b/>
          <w:bCs/>
          <w:sz w:val="23"/>
          <w:szCs w:val="23"/>
        </w:rPr>
      </w:pPr>
      <w:r w:rsidRPr="00A10EA7">
        <w:rPr>
          <w:rFonts w:ascii="Times New Roman" w:hAnsi="Times New Roman" w:cs="Times New Roman"/>
          <w:b/>
          <w:bCs/>
          <w:sz w:val="23"/>
          <w:szCs w:val="23"/>
        </w:rPr>
        <w:t>2. ЯКІСТЬ ЗПО, ПОРЯДОК ТА УМОВИ ЗАМОВЛЕННЯ І ДОСТАВКИ ЗПО</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2.1. Якість ЗПО повинна відповідати вимогам, зазначеним у Правилах виготовлення бланків цінних паперів і документів суворого обліку, затверджених наказом Міністерства фінансів України, Служби безпеки України,  Міністерства внутрішніх справ України від 24.11.1993 № 98/118/740, зареєстрованим в Міністерстві юстиції України 14.01.1994 за №</w:t>
      </w:r>
      <w:r w:rsidRPr="00A10EA7">
        <w:rPr>
          <w:rFonts w:ascii="Times New Roman" w:hAnsi="Times New Roman" w:cs="Times New Roman"/>
          <w:sz w:val="23"/>
          <w:szCs w:val="23"/>
          <w:lang w:val="en-US"/>
        </w:rPr>
        <w:t> </w:t>
      </w:r>
      <w:r w:rsidRPr="00A10EA7">
        <w:rPr>
          <w:rFonts w:ascii="Times New Roman" w:hAnsi="Times New Roman" w:cs="Times New Roman"/>
          <w:sz w:val="23"/>
          <w:szCs w:val="23"/>
        </w:rPr>
        <w:t xml:space="preserve"> 8/217; державних стандартах України: ДСТУ 4010:2015 «Бланки цінних паперів і документів суворого обліку та звітності. Загальні технічні вимоги», ДСТУ 3876-99 «Зв'язок поштовий. Конверти поштові. Технічні умови» та галузевому стандарті України ГСТУ 45.027-2003 «Зв’язок поштовий. Марки та блоки поштові. Технічні умови».  </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2.2. Замовлення ЗПО Покупцем здійснюється з дотриманням умов щодо мінімального обсягу замовлення, визначеного Договором.</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2.3. Мінімальною сумою замовлення стандартних поштових марок є ціна </w:t>
      </w:r>
      <w:r w:rsidRPr="00A10EA7">
        <w:rPr>
          <w:rFonts w:ascii="Times New Roman" w:hAnsi="Times New Roman" w:cs="Times New Roman"/>
          <w:sz w:val="23"/>
          <w:szCs w:val="23"/>
          <w:lang w:val="ru-RU"/>
        </w:rPr>
        <w:t xml:space="preserve">1-го </w:t>
      </w:r>
      <w:r w:rsidRPr="00A10EA7">
        <w:rPr>
          <w:rFonts w:ascii="Times New Roman" w:hAnsi="Times New Roman" w:cs="Times New Roman"/>
          <w:sz w:val="23"/>
          <w:szCs w:val="23"/>
        </w:rPr>
        <w:t>маркового аркушу стандартних поштових марок, в якому номінальна вартість поштової марки дорівнює тарифу на пересилання простого листа масою до 50 г. При цьому мінімальне замовлення поштових марок будь-якого номіналу має бути не меншим за цю суму і кратним 1-му марковому аркушу (відповідно до кількості розміщених стандартних поштових марок на марковому аркуші).</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2.4. Мінімальне замовлення маркованих конвертів – 100 штук.</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2.5. Покупець може в одному замовленні замовити одночасно різні ЗПО з дотриманням для кожної позиції умов щодо мінімального обсягу, визначених Договором.</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2.6. ЗПО передається в доставку Покупцю не пізніше 3-х робочих днів з дня надходження оплати за замовлені ЗПО на  поточний рахунок Продавця. </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Передача ЗПО оформляється видатковою накладною, яку Продавець складає у двох примірниках, один з яких залишається у Продавця. Другий примірник підписаної уповноваженою особою Продавця видаткової накладної додається у поштове відправлення і надсилається Покупцю разом з ЗПО. У видатковій накладній Продавець зазначає асортимент, кількість та номінальну вартість  та/або роздрібну ціну ЗПО, загальну вартість ЗПО. </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Фактом підтвердження передачі ЗПО Покупцю є підпис уповноваженої особи Покупця на документі, що підтверджує отримання поштового відправлення у відділенні поштового зв’язку або отримання у кур’єра Продавця згідно  з  п. 2.7. Договору.</w:t>
      </w:r>
    </w:p>
    <w:p w:rsidR="00FF4B55" w:rsidRPr="00A10EA7" w:rsidRDefault="00FF4B55" w:rsidP="007F685B">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2.7. Доставка ЗПО здійснюється за рахунок Продавця:</w:t>
      </w:r>
    </w:p>
    <w:p w:rsidR="00FF4B55" w:rsidRPr="00A10EA7" w:rsidRDefault="00FF4B55" w:rsidP="007F685B">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2.7.1. реєстрованим поштовим відправленням до відділення поштового зв’язку, що обслуговує Покупця, а саме:</w:t>
      </w:r>
      <w:r w:rsidRPr="00A10EA7">
        <w:rPr>
          <w:rFonts w:ascii="Times New Roman" w:hAnsi="Times New Roman" w:cs="Times New Roman"/>
          <w:i/>
          <w:iCs/>
          <w:sz w:val="23"/>
          <w:szCs w:val="23"/>
        </w:rPr>
        <w:t>________________</w:t>
      </w:r>
      <w:r w:rsidRPr="00A10EA7">
        <w:rPr>
          <w:rFonts w:ascii="Times New Roman" w:hAnsi="Times New Roman" w:cs="Times New Roman"/>
          <w:sz w:val="23"/>
          <w:szCs w:val="23"/>
        </w:rPr>
        <w:t>.;</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2.7.2. кур’єром Продавця за адресою Покупця, якщо сума замовлених ЗПО перевищує 50 тис. грн. та більше.</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2.8. Після передачі Покупцю ЗПО поверненню та обміну не підлягають.</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p>
    <w:p w:rsidR="00FF4B55" w:rsidRPr="00A10EA7" w:rsidRDefault="00FF4B55" w:rsidP="00976E0E">
      <w:pPr>
        <w:pStyle w:val="2"/>
        <w:numPr>
          <w:ilvl w:val="0"/>
          <w:numId w:val="0"/>
        </w:numPr>
        <w:spacing w:after="0"/>
        <w:jc w:val="center"/>
        <w:rPr>
          <w:rFonts w:ascii="Times New Roman" w:hAnsi="Times New Roman" w:cs="Times New Roman"/>
          <w:b/>
          <w:bCs/>
          <w:sz w:val="23"/>
          <w:szCs w:val="23"/>
        </w:rPr>
      </w:pPr>
      <w:r w:rsidRPr="00A10EA7">
        <w:rPr>
          <w:rFonts w:ascii="Times New Roman" w:hAnsi="Times New Roman" w:cs="Times New Roman"/>
          <w:b/>
          <w:bCs/>
          <w:sz w:val="23"/>
          <w:szCs w:val="23"/>
        </w:rPr>
        <w:t>3. ЦІНА ДОГОВОРУ ТА ПОРЯДОК ЗДІЙСНЕННЯ ОПЛАТИ</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3.1. Ціна Договору дорівнює загальній сумі вартості всіх ЗПО, переданих Покупцю згідно з видатковими накладними, та не може перевищувати </w:t>
      </w:r>
      <w:r w:rsidRPr="00A10EA7">
        <w:rPr>
          <w:rFonts w:ascii="Times New Roman" w:hAnsi="Times New Roman" w:cs="Times New Roman"/>
          <w:b/>
          <w:bCs/>
          <w:sz w:val="23"/>
          <w:szCs w:val="23"/>
        </w:rPr>
        <w:t>_______________________</w:t>
      </w:r>
      <w:r w:rsidRPr="00A10EA7">
        <w:rPr>
          <w:rFonts w:ascii="Times New Roman" w:hAnsi="Times New Roman" w:cs="Times New Roman"/>
          <w:sz w:val="23"/>
          <w:szCs w:val="23"/>
        </w:rPr>
        <w:t xml:space="preserve"> </w:t>
      </w:r>
      <w:r w:rsidRPr="00A10EA7">
        <w:rPr>
          <w:rFonts w:ascii="Times New Roman" w:hAnsi="Times New Roman" w:cs="Times New Roman"/>
          <w:b/>
          <w:bCs/>
          <w:sz w:val="23"/>
          <w:szCs w:val="23"/>
        </w:rPr>
        <w:t>грн.</w:t>
      </w:r>
      <w:r w:rsidRPr="00A10EA7">
        <w:rPr>
          <w:rFonts w:ascii="Times New Roman" w:hAnsi="Times New Roman" w:cs="Times New Roman"/>
          <w:sz w:val="23"/>
          <w:szCs w:val="23"/>
        </w:rPr>
        <w:t xml:space="preserve"> </w:t>
      </w:r>
      <w:r w:rsidRPr="00A10EA7">
        <w:rPr>
          <w:rFonts w:ascii="Times New Roman" w:hAnsi="Times New Roman" w:cs="Times New Roman"/>
          <w:b/>
          <w:bCs/>
          <w:sz w:val="23"/>
          <w:szCs w:val="23"/>
        </w:rPr>
        <w:t>(прописом) без ПДВ.</w:t>
      </w:r>
      <w:r w:rsidRPr="00A10EA7">
        <w:rPr>
          <w:rFonts w:ascii="Times New Roman" w:hAnsi="Times New Roman" w:cs="Times New Roman"/>
          <w:sz w:val="23"/>
          <w:szCs w:val="23"/>
        </w:rPr>
        <w:t xml:space="preserve"> Постачання ЗПО не є об`єктом оподаткування ПДВ згідно пп. 196.1.4 Податкового кодексу України.</w:t>
      </w:r>
    </w:p>
    <w:p w:rsidR="00FF4B55" w:rsidRPr="00A10EA7" w:rsidRDefault="00FF4B55" w:rsidP="00976E0E">
      <w:pPr>
        <w:pStyle w:val="2"/>
        <w:numPr>
          <w:ilvl w:val="0"/>
          <w:numId w:val="0"/>
        </w:numPr>
        <w:tabs>
          <w:tab w:val="num" w:pos="1078"/>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3.2. Ціна цього Договору може бути змінена за взаємною згодою Сторін шляхом укладання додаткової угоди.</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3.3. Покупець здійснює оплату замовленого обсягу ЗПО: </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за замовлені стандартні поштові марки згідно з їх номінальною вартістю; </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за замовлені марковані конверти згідно роздрібної вартості (ціни), </w:t>
      </w:r>
      <w:r w:rsidRPr="00A10EA7">
        <w:rPr>
          <w:rFonts w:ascii="Times New Roman" w:hAnsi="Times New Roman" w:cs="Times New Roman"/>
          <w:sz w:val="23"/>
          <w:szCs w:val="23"/>
          <w:lang w:eastAsia="ru-RU"/>
        </w:rPr>
        <w:t>затвердженої наказом Продавця, які розміщені на Сайті Продавця</w:t>
      </w:r>
      <w:r w:rsidRPr="00A10EA7">
        <w:rPr>
          <w:rFonts w:ascii="Times New Roman" w:hAnsi="Times New Roman" w:cs="Times New Roman"/>
          <w:sz w:val="23"/>
          <w:szCs w:val="23"/>
        </w:rPr>
        <w:t>.</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3.4. Номінальна вартість поштових марок з літерним номіналом, в т.ч. надрукованих на маркованих конвертах, вартість маркованих конвертів  може змінюватися у зв’язку зі зміною Граничних тарифів на універсальні послуги поштового зв’язку з моменту набрання чинності відповідним </w:t>
      </w:r>
      <w:r w:rsidRPr="00A10EA7">
        <w:rPr>
          <w:rFonts w:ascii="Times New Roman" w:hAnsi="Times New Roman" w:cs="Times New Roman"/>
          <w:sz w:val="23"/>
          <w:szCs w:val="23"/>
          <w:lang w:eastAsia="ru-RU"/>
        </w:rPr>
        <w:t xml:space="preserve">рішенням </w:t>
      </w:r>
      <w:r w:rsidRPr="00A10EA7">
        <w:rPr>
          <w:rFonts w:ascii="Times New Roman" w:hAnsi="Times New Roman" w:cs="Times New Roman"/>
          <w:sz w:val="23"/>
          <w:szCs w:val="23"/>
        </w:rPr>
        <w:t>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Pr="00A10EA7">
        <w:rPr>
          <w:rFonts w:ascii="Times New Roman" w:hAnsi="Times New Roman" w:cs="Times New Roman"/>
          <w:sz w:val="23"/>
          <w:szCs w:val="23"/>
          <w:lang w:eastAsia="ru-RU"/>
        </w:rPr>
        <w:t xml:space="preserve"> (у разі відсутності внутрішнього розпорядчого документу Продавця)</w:t>
      </w:r>
      <w:r w:rsidRPr="00A10EA7">
        <w:rPr>
          <w:rFonts w:ascii="Times New Roman" w:hAnsi="Times New Roman" w:cs="Times New Roman"/>
          <w:sz w:val="23"/>
          <w:szCs w:val="23"/>
        </w:rPr>
        <w:t>.</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3.5. Покупець упродовж 10-ти робочих днів з моменту отримання рахунку на оплату замовлених ЗПО здійснює попередню оплату в розмірі 100% шляхом перерахування коштів на поточний рахунок, зазначений</w:t>
      </w:r>
      <w:r w:rsidRPr="00A10EA7">
        <w:rPr>
          <w:rFonts w:ascii="Times New Roman" w:hAnsi="Times New Roman" w:cs="Times New Roman"/>
          <w:sz w:val="23"/>
          <w:szCs w:val="23"/>
          <w:lang w:val="ru-RU"/>
        </w:rPr>
        <w:t xml:space="preserve"> </w:t>
      </w:r>
      <w:r w:rsidRPr="00A10EA7">
        <w:rPr>
          <w:rFonts w:ascii="Times New Roman" w:hAnsi="Times New Roman" w:cs="Times New Roman"/>
          <w:sz w:val="23"/>
          <w:szCs w:val="23"/>
        </w:rPr>
        <w:t>в рахунку на оплату замовлених ЗПО. Рахунок формується автоматично на Сайті Продавця відповідно до оформленого Покупцем замовлення, та одразу направляється на електронну адресу Покупця, зазначену в Договорі.</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3.6. Форма розрахунків - безготівкова. Розрахунки здійснюються в національній валюті України - гривні.</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p>
    <w:p w:rsidR="00FF4B55" w:rsidRPr="00A10EA7" w:rsidRDefault="00FF4B55" w:rsidP="00976E0E">
      <w:pPr>
        <w:suppressAutoHyphens/>
        <w:jc w:val="center"/>
        <w:rPr>
          <w:rFonts w:ascii="Times New Roman" w:hAnsi="Times New Roman" w:cs="Times New Roman"/>
          <w:sz w:val="23"/>
          <w:szCs w:val="23"/>
          <w:lang w:eastAsia="ar-SA"/>
        </w:rPr>
      </w:pPr>
      <w:r w:rsidRPr="00A10EA7">
        <w:rPr>
          <w:rFonts w:ascii="Times New Roman" w:hAnsi="Times New Roman" w:cs="Times New Roman"/>
          <w:b/>
          <w:bCs/>
          <w:sz w:val="23"/>
          <w:szCs w:val="23"/>
          <w:lang w:eastAsia="ar-SA"/>
        </w:rPr>
        <w:t>4. ВІДПОВІДАЛЬНІСТЬ СТОРІН ТА ОБСТАВИНИ НЕПЕРЕБОРНОЇ СИЛИ</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r w:rsidRPr="00A10EA7">
        <w:rPr>
          <w:rFonts w:ascii="Times New Roman" w:hAnsi="Times New Roman" w:cs="Times New Roman"/>
          <w:sz w:val="23"/>
          <w:szCs w:val="23"/>
          <w:lang w:eastAsia="ru-RU"/>
        </w:rPr>
        <w:t>4.1. За невиконання чи неналежне виконання зобов’язань за Договором Сторони несуть відповідальність згідно із законодавством України.</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r w:rsidRPr="00A10EA7">
        <w:rPr>
          <w:rFonts w:ascii="Times New Roman" w:hAnsi="Times New Roman" w:cs="Times New Roman"/>
          <w:sz w:val="23"/>
          <w:szCs w:val="23"/>
          <w:lang w:eastAsia="ru-RU"/>
        </w:rPr>
        <w:t xml:space="preserve">4.2. </w:t>
      </w:r>
      <w:r w:rsidRPr="00A10EA7">
        <w:rPr>
          <w:rFonts w:ascii="Times New Roman" w:hAnsi="Times New Roman" w:cs="Times New Roman"/>
          <w:sz w:val="23"/>
          <w:szCs w:val="23"/>
        </w:rPr>
        <w:t>У разі надання Покупцем недостовірної інформації під час укладання Договору або безпосередньо замовлення ЗПО, Продавець не несе відповідальності за своєчасність та належність доставки замовлених ЗПО.</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r w:rsidRPr="00A10EA7">
        <w:rPr>
          <w:rFonts w:ascii="Times New Roman" w:hAnsi="Times New Roman" w:cs="Times New Roman"/>
          <w:sz w:val="23"/>
          <w:szCs w:val="23"/>
          <w:lang w:eastAsia="ru-RU"/>
        </w:rPr>
        <w:t xml:space="preserve">4.3.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Торгово-промислової палати України від 18 грудня 2014 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r w:rsidRPr="00A10EA7">
        <w:rPr>
          <w:rFonts w:ascii="Times New Roman" w:hAnsi="Times New Roman" w:cs="Times New Roman"/>
          <w:sz w:val="23"/>
          <w:szCs w:val="23"/>
          <w:lang w:eastAsia="ru-RU"/>
        </w:rPr>
        <w:t>4.4.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Продавець може здійснити таке повідомлення шляхом розміщення відповідної інформації на Сайті, публікації інформації в друкованих медіа, розміщення відповідної інформації на інформаційних дошках, розташованих у об’єктах поштового зв’язку Продавця або шляхом направлення відповідного листа засобами електронної пошти на електронну адресу Покупця вказану в Договорі.</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r w:rsidRPr="00A10EA7">
        <w:rPr>
          <w:rFonts w:ascii="Times New Roman" w:hAnsi="Times New Roman" w:cs="Times New Roman"/>
          <w:sz w:val="23"/>
          <w:szCs w:val="23"/>
          <w:lang w:eastAsia="ru-RU"/>
        </w:rPr>
        <w:t>4.5.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r w:rsidRPr="00A10EA7">
        <w:rPr>
          <w:rFonts w:ascii="Times New Roman" w:hAnsi="Times New Roman" w:cs="Times New Roman"/>
          <w:sz w:val="23"/>
          <w:szCs w:val="23"/>
          <w:lang w:eastAsia="ru-RU"/>
        </w:rPr>
        <w:t>4.6.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календарних днів до його розірвання.</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r w:rsidRPr="00A10EA7">
        <w:rPr>
          <w:rFonts w:ascii="Times New Roman" w:hAnsi="Times New Roman" w:cs="Times New Roman"/>
          <w:sz w:val="23"/>
          <w:szCs w:val="23"/>
          <w:lang w:eastAsia="ru-RU"/>
        </w:rPr>
        <w:t>4.7.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rsidR="00FF4B55" w:rsidRPr="00A10EA7" w:rsidRDefault="00FF4B55" w:rsidP="00976E0E">
      <w:pPr>
        <w:tabs>
          <w:tab w:val="left" w:pos="5529"/>
        </w:tabs>
        <w:suppressAutoHyphens/>
        <w:ind w:firstLine="567"/>
        <w:jc w:val="both"/>
        <w:rPr>
          <w:rFonts w:ascii="Times New Roman" w:hAnsi="Times New Roman" w:cs="Times New Roman"/>
          <w:sz w:val="23"/>
          <w:szCs w:val="23"/>
          <w:lang w:eastAsia="ru-RU"/>
        </w:rPr>
      </w:pPr>
    </w:p>
    <w:p w:rsidR="00FF4B55" w:rsidRPr="00A10EA7" w:rsidRDefault="00FF4B55" w:rsidP="00976E0E">
      <w:pPr>
        <w:suppressAutoHyphens/>
        <w:jc w:val="center"/>
        <w:rPr>
          <w:rFonts w:ascii="Times New Roman" w:hAnsi="Times New Roman" w:cs="Times New Roman"/>
          <w:b/>
          <w:bCs/>
          <w:sz w:val="23"/>
          <w:szCs w:val="23"/>
          <w:lang w:eastAsia="ru-RU"/>
        </w:rPr>
      </w:pPr>
      <w:r w:rsidRPr="00A10EA7">
        <w:rPr>
          <w:rFonts w:ascii="Times New Roman" w:hAnsi="Times New Roman" w:cs="Times New Roman"/>
          <w:b/>
          <w:bCs/>
          <w:sz w:val="23"/>
          <w:szCs w:val="23"/>
          <w:lang w:eastAsia="ru-RU"/>
        </w:rPr>
        <w:t xml:space="preserve">5. </w:t>
      </w:r>
      <w:r w:rsidRPr="00A10EA7">
        <w:rPr>
          <w:rFonts w:ascii="Times New Roman" w:hAnsi="Times New Roman" w:cs="Times New Roman"/>
          <w:b/>
          <w:bCs/>
          <w:sz w:val="23"/>
          <w:szCs w:val="23"/>
        </w:rPr>
        <w:t>АНТИКОРУПЦІЙНЕ ЗАСТЕРЕЖЕННЯ</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5.1.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5.2.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Продавцю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p>
    <w:p w:rsidR="00FF4B55" w:rsidRPr="00A10EA7" w:rsidRDefault="00FF4B55" w:rsidP="00976E0E">
      <w:pPr>
        <w:pStyle w:val="List2"/>
        <w:ind w:left="0" w:firstLine="0"/>
        <w:jc w:val="center"/>
        <w:rPr>
          <w:rFonts w:ascii="Times New Roman" w:hAnsi="Times New Roman" w:cs="Times New Roman"/>
          <w:b/>
          <w:bCs/>
          <w:sz w:val="23"/>
          <w:szCs w:val="23"/>
          <w:lang w:val="uk-UA" w:eastAsia="en-US"/>
        </w:rPr>
      </w:pPr>
      <w:r w:rsidRPr="00A10EA7">
        <w:rPr>
          <w:rFonts w:ascii="Times New Roman" w:hAnsi="Times New Roman" w:cs="Times New Roman"/>
          <w:b/>
          <w:bCs/>
          <w:sz w:val="23"/>
          <w:szCs w:val="23"/>
          <w:lang w:val="uk-UA" w:eastAsia="en-US"/>
        </w:rPr>
        <w:t>6. КОНФІДЕНЦІЙНІСТЬ</w:t>
      </w:r>
    </w:p>
    <w:p w:rsidR="00FF4B55" w:rsidRPr="00A10EA7" w:rsidRDefault="00FF4B55" w:rsidP="00976E0E">
      <w:pPr>
        <w:pStyle w:val="List2"/>
        <w:tabs>
          <w:tab w:val="left" w:pos="5529"/>
        </w:tabs>
        <w:ind w:left="0" w:firstLine="567"/>
        <w:jc w:val="both"/>
        <w:rPr>
          <w:rFonts w:ascii="Times New Roman" w:hAnsi="Times New Roman" w:cs="Times New Roman"/>
          <w:sz w:val="23"/>
          <w:szCs w:val="23"/>
          <w:lang w:val="uk-UA" w:eastAsia="en-US"/>
        </w:rPr>
      </w:pPr>
      <w:r w:rsidRPr="00A10EA7">
        <w:rPr>
          <w:rFonts w:ascii="Times New Roman" w:hAnsi="Times New Roman" w:cs="Times New Roman"/>
          <w:sz w:val="23"/>
          <w:szCs w:val="23"/>
          <w:lang w:val="uk-UA" w:eastAsia="en-US"/>
        </w:rPr>
        <w:t>6.1.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rsidR="00FF4B55" w:rsidRPr="00A10EA7" w:rsidRDefault="00FF4B55" w:rsidP="00976E0E">
      <w:pPr>
        <w:pStyle w:val="List2"/>
        <w:tabs>
          <w:tab w:val="left" w:pos="5529"/>
        </w:tabs>
        <w:ind w:left="0" w:firstLine="567"/>
        <w:jc w:val="both"/>
        <w:rPr>
          <w:rFonts w:ascii="Times New Roman" w:hAnsi="Times New Roman" w:cs="Times New Roman"/>
          <w:sz w:val="23"/>
          <w:szCs w:val="23"/>
          <w:lang w:val="uk-UA" w:eastAsia="en-US"/>
        </w:rPr>
      </w:pPr>
      <w:r w:rsidRPr="00A10EA7">
        <w:rPr>
          <w:rFonts w:ascii="Times New Roman" w:hAnsi="Times New Roman" w:cs="Times New Roman"/>
          <w:sz w:val="23"/>
          <w:szCs w:val="23"/>
          <w:lang w:val="uk-UA" w:eastAsia="en-US"/>
        </w:rPr>
        <w:t xml:space="preserve">6.2. 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Продавцем відповідно до умов Договору, у тому числі Конфіденційну інформацію, яка стала відома Продавцю в процесі укладання та виконання Договору, у наступних випадках та таким особам: </w:t>
      </w:r>
    </w:p>
    <w:p w:rsidR="00FF4B55" w:rsidRPr="00A10EA7" w:rsidRDefault="00FF4B55" w:rsidP="00976E0E">
      <w:pPr>
        <w:pStyle w:val="List2"/>
        <w:tabs>
          <w:tab w:val="left" w:pos="5529"/>
        </w:tabs>
        <w:ind w:left="0" w:firstLine="567"/>
        <w:jc w:val="both"/>
        <w:rPr>
          <w:rFonts w:ascii="Times New Roman" w:hAnsi="Times New Roman" w:cs="Times New Roman"/>
          <w:sz w:val="23"/>
          <w:szCs w:val="23"/>
          <w:lang w:val="uk-UA" w:eastAsia="en-US"/>
        </w:rPr>
      </w:pPr>
      <w:r w:rsidRPr="00A10EA7">
        <w:rPr>
          <w:rFonts w:ascii="Times New Roman" w:hAnsi="Times New Roman" w:cs="Times New Roman"/>
          <w:sz w:val="23"/>
          <w:szCs w:val="23"/>
          <w:lang w:val="uk-UA" w:eastAsia="en-US"/>
        </w:rPr>
        <w:t xml:space="preserve">6.2.1. аудиторам, іншим юридичним та фізичним особам у разі, якщо відповідна інформація за Договором є необхідною для виконання ними укладених з Продавцем правочинів; </w:t>
      </w:r>
    </w:p>
    <w:p w:rsidR="00FF4B55" w:rsidRPr="00A10EA7" w:rsidRDefault="00FF4B55" w:rsidP="00976E0E">
      <w:pPr>
        <w:pStyle w:val="List2"/>
        <w:tabs>
          <w:tab w:val="left" w:pos="5529"/>
        </w:tabs>
        <w:ind w:left="0" w:firstLine="567"/>
        <w:jc w:val="both"/>
        <w:rPr>
          <w:rFonts w:ascii="Times New Roman" w:hAnsi="Times New Roman" w:cs="Times New Roman"/>
          <w:sz w:val="23"/>
          <w:szCs w:val="23"/>
          <w:lang w:val="uk-UA" w:eastAsia="en-US"/>
        </w:rPr>
      </w:pPr>
      <w:r w:rsidRPr="00A10EA7">
        <w:rPr>
          <w:rFonts w:ascii="Times New Roman" w:hAnsi="Times New Roman" w:cs="Times New Roman"/>
          <w:sz w:val="23"/>
          <w:szCs w:val="23"/>
          <w:lang w:val="uk-UA" w:eastAsia="en-US"/>
        </w:rPr>
        <w:t xml:space="preserve">6.2.2.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Продавця. </w:t>
      </w:r>
    </w:p>
    <w:p w:rsidR="00FF4B55" w:rsidRPr="00A10EA7" w:rsidRDefault="00FF4B55" w:rsidP="00976E0E">
      <w:pPr>
        <w:pStyle w:val="List2"/>
        <w:tabs>
          <w:tab w:val="left" w:pos="5529"/>
        </w:tabs>
        <w:ind w:left="0" w:firstLine="567"/>
        <w:jc w:val="both"/>
        <w:rPr>
          <w:rFonts w:ascii="Times New Roman" w:hAnsi="Times New Roman" w:cs="Times New Roman"/>
          <w:sz w:val="23"/>
          <w:szCs w:val="23"/>
          <w:lang w:val="uk-UA" w:eastAsia="en-US"/>
        </w:rPr>
      </w:pPr>
      <w:r w:rsidRPr="00A10EA7">
        <w:rPr>
          <w:rFonts w:ascii="Times New Roman" w:hAnsi="Times New Roman" w:cs="Times New Roman"/>
          <w:sz w:val="23"/>
          <w:szCs w:val="23"/>
          <w:lang w:val="uk-UA" w:eastAsia="en-US"/>
        </w:rPr>
        <w:t>6.3.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p>
    <w:p w:rsidR="00FF4B55" w:rsidRPr="00A10EA7" w:rsidRDefault="00FF4B55" w:rsidP="00976E0E">
      <w:pPr>
        <w:pStyle w:val="2"/>
        <w:numPr>
          <w:ilvl w:val="0"/>
          <w:numId w:val="0"/>
        </w:numPr>
        <w:spacing w:after="0"/>
        <w:jc w:val="center"/>
        <w:rPr>
          <w:rFonts w:ascii="Times New Roman" w:hAnsi="Times New Roman" w:cs="Times New Roman"/>
          <w:b/>
          <w:bCs/>
          <w:sz w:val="23"/>
          <w:szCs w:val="23"/>
        </w:rPr>
      </w:pPr>
      <w:r w:rsidRPr="00A10EA7">
        <w:rPr>
          <w:rFonts w:ascii="Times New Roman" w:hAnsi="Times New Roman" w:cs="Times New Roman"/>
          <w:b/>
          <w:bCs/>
          <w:sz w:val="23"/>
          <w:szCs w:val="23"/>
        </w:rPr>
        <w:t>7. СТРОК ДІЇ ДОГОВОРУ</w:t>
      </w:r>
    </w:p>
    <w:p w:rsidR="00FF4B55" w:rsidRPr="00A10EA7" w:rsidRDefault="00FF4B55" w:rsidP="00976E0E">
      <w:pPr>
        <w:pStyle w:val="2"/>
        <w:numPr>
          <w:ilvl w:val="0"/>
          <w:numId w:val="0"/>
        </w:numPr>
        <w:spacing w:after="0"/>
        <w:jc w:val="center"/>
        <w:rPr>
          <w:rFonts w:ascii="Times New Roman" w:hAnsi="Times New Roman" w:cs="Times New Roman"/>
          <w:b/>
          <w:bCs/>
          <w:sz w:val="23"/>
          <w:szCs w:val="23"/>
        </w:rPr>
      </w:pP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7.1. Договір набирає чинності з моменту підписання його </w:t>
      </w:r>
      <w:r w:rsidRPr="00A10EA7">
        <w:rPr>
          <w:rFonts w:ascii="Times New Roman" w:hAnsi="Times New Roman" w:cs="Times New Roman"/>
          <w:spacing w:val="-2"/>
          <w:sz w:val="23"/>
          <w:szCs w:val="23"/>
        </w:rPr>
        <w:t xml:space="preserve">уповноваженими представниками Сторін та скріплення печатками (у разі використання) </w:t>
      </w:r>
      <w:r w:rsidRPr="00A10EA7">
        <w:rPr>
          <w:rFonts w:ascii="Times New Roman" w:hAnsi="Times New Roman" w:cs="Times New Roman"/>
          <w:sz w:val="23"/>
          <w:szCs w:val="23"/>
        </w:rPr>
        <w:t>і діє до «29» грудня 2023р. включно, але в будь-якому випадку до повного виконання сторонами своїх зобов’язань.</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7.2. Дія Договору може бути припинена достроково в один із нижченаведених способів та в наступних випадках:</w:t>
      </w:r>
    </w:p>
    <w:p w:rsidR="00FF4B55" w:rsidRPr="00A10EA7" w:rsidRDefault="00FF4B55" w:rsidP="00976E0E">
      <w:pPr>
        <w:pStyle w:val="2"/>
        <w:numPr>
          <w:ilvl w:val="0"/>
          <w:numId w:val="0"/>
        </w:numPr>
        <w:tabs>
          <w:tab w:val="left" w:pos="709"/>
          <w:tab w:val="left" w:pos="993"/>
          <w:tab w:val="left" w:pos="1276"/>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7.3.1. за згодою Сторін, шляхом укладення додаткової угоди;</w:t>
      </w:r>
    </w:p>
    <w:p w:rsidR="00FF4B55" w:rsidRPr="00A10EA7" w:rsidRDefault="00FF4B55" w:rsidP="00976E0E">
      <w:pPr>
        <w:pStyle w:val="2"/>
        <w:numPr>
          <w:ilvl w:val="0"/>
          <w:numId w:val="0"/>
        </w:numPr>
        <w:tabs>
          <w:tab w:val="left" w:pos="1276"/>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7.3.2. 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FF4B55" w:rsidRPr="00A10EA7" w:rsidRDefault="00FF4B55" w:rsidP="00976E0E">
      <w:pPr>
        <w:pStyle w:val="2"/>
        <w:numPr>
          <w:ilvl w:val="0"/>
          <w:numId w:val="0"/>
        </w:numPr>
        <w:tabs>
          <w:tab w:val="left" w:pos="1276"/>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7.3.3. в інших випадках, обумовлених Договором та законодавством України.</w:t>
      </w:r>
    </w:p>
    <w:p w:rsidR="00FF4B55" w:rsidRPr="00A10EA7" w:rsidRDefault="00FF4B55" w:rsidP="00976E0E">
      <w:pPr>
        <w:pStyle w:val="2"/>
        <w:numPr>
          <w:ilvl w:val="0"/>
          <w:numId w:val="0"/>
        </w:numPr>
        <w:tabs>
          <w:tab w:val="left" w:pos="1276"/>
        </w:tabs>
        <w:spacing w:after="0"/>
        <w:ind w:firstLine="567"/>
        <w:rPr>
          <w:rFonts w:ascii="Times New Roman" w:hAnsi="Times New Roman" w:cs="Times New Roman"/>
          <w:sz w:val="23"/>
          <w:szCs w:val="23"/>
        </w:rPr>
      </w:pPr>
    </w:p>
    <w:p w:rsidR="00FF4B55" w:rsidRPr="00A10EA7" w:rsidRDefault="00FF4B55" w:rsidP="00976E0E">
      <w:pPr>
        <w:pStyle w:val="2"/>
        <w:numPr>
          <w:ilvl w:val="0"/>
          <w:numId w:val="0"/>
        </w:numPr>
        <w:spacing w:after="0"/>
        <w:jc w:val="center"/>
        <w:rPr>
          <w:rFonts w:ascii="Times New Roman" w:hAnsi="Times New Roman" w:cs="Times New Roman"/>
          <w:b/>
          <w:bCs/>
          <w:sz w:val="23"/>
          <w:szCs w:val="23"/>
        </w:rPr>
      </w:pPr>
    </w:p>
    <w:p w:rsidR="00FF4B55" w:rsidRPr="00A10EA7" w:rsidRDefault="00FF4B55" w:rsidP="00976E0E">
      <w:pPr>
        <w:pStyle w:val="2"/>
        <w:numPr>
          <w:ilvl w:val="0"/>
          <w:numId w:val="0"/>
        </w:numPr>
        <w:spacing w:after="0"/>
        <w:jc w:val="center"/>
        <w:rPr>
          <w:rFonts w:ascii="Times New Roman" w:hAnsi="Times New Roman" w:cs="Times New Roman"/>
          <w:b/>
          <w:bCs/>
          <w:sz w:val="23"/>
          <w:szCs w:val="23"/>
        </w:rPr>
      </w:pPr>
      <w:r w:rsidRPr="00A10EA7">
        <w:rPr>
          <w:rFonts w:ascii="Times New Roman" w:hAnsi="Times New Roman" w:cs="Times New Roman"/>
          <w:b/>
          <w:bCs/>
          <w:sz w:val="23"/>
          <w:szCs w:val="23"/>
        </w:rPr>
        <w:t>8. ІНШІ УМОВИ</w:t>
      </w:r>
    </w:p>
    <w:p w:rsidR="00FF4B55" w:rsidRPr="00A10EA7" w:rsidRDefault="00FF4B55" w:rsidP="00976E0E">
      <w:pPr>
        <w:pStyle w:val="2"/>
        <w:numPr>
          <w:ilvl w:val="0"/>
          <w:numId w:val="0"/>
        </w:numPr>
        <w:spacing w:after="0"/>
        <w:jc w:val="center"/>
        <w:rPr>
          <w:rFonts w:ascii="Times New Roman" w:hAnsi="Times New Roman" w:cs="Times New Roman"/>
          <w:b/>
          <w:bCs/>
          <w:sz w:val="23"/>
          <w:szCs w:val="23"/>
        </w:rPr>
      </w:pPr>
    </w:p>
    <w:p w:rsidR="00FF4B55" w:rsidRPr="00A10EA7" w:rsidRDefault="00FF4B55" w:rsidP="00976E0E">
      <w:pPr>
        <w:pStyle w:val="2"/>
        <w:numPr>
          <w:ilvl w:val="0"/>
          <w:numId w:val="0"/>
        </w:numPr>
        <w:tabs>
          <w:tab w:val="left" w:pos="1276"/>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(у разі використання), і є невід’ємною частиною Договору, окрім випадків, обумовлених Договором коли зміни до Договору вносяться в інший визначений спосіб.</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8.2.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8.3. Сторони не мають права передавати свої права та обов’язки за цим Договором третій стороні без письмової згоди другої Сторони.</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8.4.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8.5.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8.6. Виправлення у тексті даного Договору не допускаються, а у випадках їх внесення не мають юридичної сили.</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8.7.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8.8. Покупець укладенням Договору підтверджує:</w:t>
      </w:r>
    </w:p>
    <w:p w:rsidR="00FF4B55" w:rsidRPr="00A10EA7" w:rsidRDefault="00FF4B55" w:rsidP="00976E0E">
      <w:pPr>
        <w:pStyle w:val="2"/>
        <w:numPr>
          <w:ilvl w:val="0"/>
          <w:numId w:val="0"/>
        </w:numPr>
        <w:spacing w:after="0"/>
        <w:ind w:firstLine="567"/>
        <w:rPr>
          <w:rFonts w:ascii="Times New Roman" w:hAnsi="Times New Roman" w:cs="Times New Roman"/>
          <w:sz w:val="23"/>
          <w:szCs w:val="23"/>
        </w:rPr>
      </w:pPr>
      <w:r w:rsidRPr="00A10EA7">
        <w:rPr>
          <w:rFonts w:ascii="Times New Roman" w:hAnsi="Times New Roman" w:cs="Times New Roman"/>
          <w:sz w:val="23"/>
          <w:szCs w:val="23"/>
        </w:rPr>
        <w:t>8.8.1. що представник Покупця, який підписує цей Договір від імені Покупця,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Покупця, необхідні для реалізації цих повноважень, виконані в повному обсязі і належним чином;</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8.8.2. що він та/або пов’язані з ним особи (у тому числі кінцевий(ві) бенефіціарний(ні) власник(ки)) не перебуває(ють) у списках осіб, до яких застосовуються обмежувальні заходи (санкції) відповідно до законів та інших нормативно-правових актів України, що забороняють встановлення ділових відносин, передбачених цим Договором, або можуть негативно вплинути на виконання його умов. У разі зміни зазначених обставин Покупець зобов’язаний невідкладно, але не пізніше 5 (п’яти) робочих днів повідомити Продавця про таку зміну. Продавець має право припинити приймання замовлення ЗПО від Покупця</w:t>
      </w:r>
      <w:r w:rsidRPr="00A10EA7">
        <w:rPr>
          <w:rFonts w:ascii="Times New Roman" w:hAnsi="Times New Roman" w:cs="Times New Roman"/>
          <w:b/>
          <w:bCs/>
          <w:sz w:val="23"/>
          <w:szCs w:val="23"/>
        </w:rPr>
        <w:t xml:space="preserve"> </w:t>
      </w:r>
      <w:r w:rsidRPr="00A10EA7">
        <w:rPr>
          <w:rFonts w:ascii="Times New Roman" w:hAnsi="Times New Roman" w:cs="Times New Roman"/>
          <w:sz w:val="23"/>
          <w:szCs w:val="23"/>
        </w:rPr>
        <w:t>на період дії зазначених вище обставин та/або ініціювати дострокове припинення дії Договору у порядку, встановленому Договором.</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 xml:space="preserve">8.9. Сторони дійшли до взаємної згоди щодо можливості укладання Договору (додаткових угод до Договору) у формі електронного документу з використанням кваліфікованих електронних підписів уповноважених осіб Сторін для їх підписання.  </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У такому випадку датою набрання чинності Договором (додатковими угодами до Договору), укладеним (-ими) в електронній формі, є дата підписання уповноваженим представником Сторони, який останнім підписав Договір (додаткову угоду до Договору) шляхом накладання кваліфікованого електронного підпису.</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Оформлення та передача електронних документів здійснюється Сторонами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 через сервіс обміну електронними документами за посиланням _________________.</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p>
    <w:p w:rsidR="00FF4B55" w:rsidRPr="00A10EA7" w:rsidRDefault="00FF4B55" w:rsidP="00976E0E">
      <w:pPr>
        <w:pStyle w:val="2"/>
        <w:numPr>
          <w:ilvl w:val="0"/>
          <w:numId w:val="0"/>
        </w:numPr>
        <w:tabs>
          <w:tab w:val="num" w:pos="4423"/>
        </w:tabs>
        <w:spacing w:after="0"/>
        <w:jc w:val="center"/>
        <w:rPr>
          <w:rFonts w:ascii="Times New Roman" w:hAnsi="Times New Roman" w:cs="Times New Roman"/>
          <w:b/>
          <w:bCs/>
          <w:sz w:val="23"/>
          <w:szCs w:val="23"/>
        </w:rPr>
      </w:pPr>
    </w:p>
    <w:p w:rsidR="00FF4B55" w:rsidRDefault="00FF4B55" w:rsidP="00976E0E">
      <w:pPr>
        <w:pStyle w:val="2"/>
        <w:numPr>
          <w:ilvl w:val="0"/>
          <w:numId w:val="0"/>
        </w:numPr>
        <w:tabs>
          <w:tab w:val="num" w:pos="4423"/>
        </w:tabs>
        <w:spacing w:after="0"/>
        <w:jc w:val="center"/>
        <w:rPr>
          <w:rFonts w:ascii="Times New Roman" w:hAnsi="Times New Roman" w:cs="Times New Roman"/>
          <w:b/>
          <w:bCs/>
          <w:sz w:val="23"/>
          <w:szCs w:val="23"/>
        </w:rPr>
      </w:pPr>
    </w:p>
    <w:p w:rsidR="00FF4B55" w:rsidRDefault="00FF4B55" w:rsidP="00976E0E">
      <w:pPr>
        <w:pStyle w:val="2"/>
        <w:numPr>
          <w:ilvl w:val="0"/>
          <w:numId w:val="0"/>
        </w:numPr>
        <w:tabs>
          <w:tab w:val="num" w:pos="4423"/>
        </w:tabs>
        <w:spacing w:after="0"/>
        <w:jc w:val="center"/>
        <w:rPr>
          <w:rFonts w:ascii="Times New Roman" w:hAnsi="Times New Roman" w:cs="Times New Roman"/>
          <w:b/>
          <w:bCs/>
          <w:sz w:val="23"/>
          <w:szCs w:val="23"/>
        </w:rPr>
      </w:pPr>
      <w:r w:rsidRPr="00A10EA7">
        <w:rPr>
          <w:rFonts w:ascii="Times New Roman" w:hAnsi="Times New Roman" w:cs="Times New Roman"/>
          <w:b/>
          <w:bCs/>
          <w:sz w:val="23"/>
          <w:szCs w:val="23"/>
        </w:rPr>
        <w:t>9. МІСЦЕЗНАХОДЖЕННЯ ТА РЕКВІЗИТИ СТОРІН</w:t>
      </w:r>
    </w:p>
    <w:p w:rsidR="00FF4B55" w:rsidRPr="00A10EA7" w:rsidRDefault="00FF4B55" w:rsidP="00976E0E">
      <w:pPr>
        <w:pStyle w:val="2"/>
        <w:numPr>
          <w:ilvl w:val="0"/>
          <w:numId w:val="0"/>
        </w:numPr>
        <w:tabs>
          <w:tab w:val="num" w:pos="4423"/>
        </w:tabs>
        <w:spacing w:after="0"/>
        <w:jc w:val="center"/>
        <w:rPr>
          <w:rFonts w:ascii="Times New Roman" w:hAnsi="Times New Roman" w:cs="Times New Roman"/>
          <w:b/>
          <w:bCs/>
          <w:sz w:val="23"/>
          <w:szCs w:val="23"/>
        </w:rPr>
      </w:pP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r w:rsidRPr="00A10EA7">
        <w:rPr>
          <w:rFonts w:ascii="Times New Roman" w:hAnsi="Times New Roman" w:cs="Times New Roman"/>
          <w:sz w:val="23"/>
          <w:szCs w:val="23"/>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rsidR="00FF4B55" w:rsidRPr="00A10EA7" w:rsidRDefault="00FF4B55" w:rsidP="00976E0E">
      <w:pPr>
        <w:tabs>
          <w:tab w:val="left" w:pos="3135"/>
        </w:tabs>
        <w:ind w:firstLine="567"/>
        <w:jc w:val="both"/>
        <w:rPr>
          <w:rFonts w:ascii="Times New Roman" w:hAnsi="Times New Roman" w:cs="Times New Roman"/>
          <w:sz w:val="23"/>
          <w:szCs w:val="23"/>
          <w:lang w:eastAsia="ar-SA"/>
        </w:rPr>
      </w:pPr>
      <w:r w:rsidRPr="00A10EA7">
        <w:rPr>
          <w:rFonts w:ascii="Times New Roman" w:hAnsi="Times New Roman" w:cs="Times New Roman"/>
          <w:sz w:val="23"/>
          <w:szCs w:val="23"/>
          <w:lang w:eastAsia="ar-SA"/>
        </w:rPr>
        <w:t xml:space="preserve">9.2. Відповідальна особа Покупця  </w:t>
      </w:r>
      <w:r w:rsidRPr="00A10EA7">
        <w:rPr>
          <w:rFonts w:ascii="Times New Roman" w:hAnsi="Times New Roman" w:cs="Times New Roman"/>
          <w:sz w:val="23"/>
          <w:szCs w:val="23"/>
          <w:u w:val="single"/>
          <w:lang w:eastAsia="ar-SA"/>
        </w:rPr>
        <w:t>(067)163-74-99</w:t>
      </w:r>
      <w:r w:rsidRPr="00A10EA7">
        <w:rPr>
          <w:rFonts w:ascii="Times New Roman" w:hAnsi="Times New Roman" w:cs="Times New Roman"/>
          <w:sz w:val="23"/>
          <w:szCs w:val="23"/>
          <w:lang w:eastAsia="ar-SA"/>
        </w:rPr>
        <w:t xml:space="preserve"> – </w:t>
      </w:r>
      <w:r w:rsidRPr="00A10EA7">
        <w:rPr>
          <w:rFonts w:ascii="Times New Roman" w:hAnsi="Times New Roman" w:cs="Times New Roman"/>
          <w:sz w:val="23"/>
          <w:szCs w:val="23"/>
          <w:u w:val="single"/>
          <w:lang w:eastAsia="ar-SA"/>
        </w:rPr>
        <w:t>Надоліна О.О.,</w:t>
      </w:r>
      <w:r w:rsidRPr="00A10EA7">
        <w:rPr>
          <w:rFonts w:ascii="Times New Roman" w:hAnsi="Times New Roman" w:cs="Times New Roman"/>
          <w:sz w:val="23"/>
          <w:szCs w:val="23"/>
          <w:lang w:eastAsia="ar-SA"/>
        </w:rPr>
        <w:t xml:space="preserve"> </w:t>
      </w:r>
      <w:r w:rsidRPr="00A10EA7">
        <w:rPr>
          <w:rFonts w:ascii="Times New Roman" w:hAnsi="Times New Roman" w:cs="Times New Roman"/>
          <w:sz w:val="23"/>
          <w:szCs w:val="23"/>
          <w:u w:val="single"/>
          <w:lang w:eastAsia="ar-SA"/>
        </w:rPr>
        <w:t>начальник відділу</w:t>
      </w:r>
      <w:r w:rsidRPr="00A10EA7">
        <w:rPr>
          <w:rFonts w:ascii="Times New Roman" w:hAnsi="Times New Roman" w:cs="Times New Roman"/>
          <w:sz w:val="23"/>
          <w:szCs w:val="23"/>
          <w:lang w:eastAsia="ar-SA"/>
        </w:rPr>
        <w:t xml:space="preserve">, </w:t>
      </w:r>
    </w:p>
    <w:p w:rsidR="00FF4B55" w:rsidRPr="00A10EA7" w:rsidRDefault="00FF4B55" w:rsidP="00976E0E">
      <w:pPr>
        <w:pStyle w:val="ListParagraph"/>
        <w:tabs>
          <w:tab w:val="left" w:pos="3135"/>
        </w:tabs>
        <w:ind w:left="0" w:firstLine="567"/>
        <w:jc w:val="both"/>
        <w:rPr>
          <w:rFonts w:ascii="Times New Roman" w:hAnsi="Times New Roman" w:cs="Times New Roman"/>
          <w:sz w:val="23"/>
          <w:szCs w:val="23"/>
          <w:lang w:eastAsia="ar-SA"/>
        </w:rPr>
      </w:pPr>
      <w:r w:rsidRPr="00A10EA7">
        <w:rPr>
          <w:rFonts w:ascii="Times New Roman" w:hAnsi="Times New Roman" w:cs="Times New Roman"/>
          <w:sz w:val="23"/>
          <w:szCs w:val="23"/>
          <w:lang w:eastAsia="ar-SA"/>
        </w:rPr>
        <w:t xml:space="preserve">                                                                   телефон                    П.І.Б.</w:t>
      </w:r>
      <w:r w:rsidRPr="00A10EA7">
        <w:rPr>
          <w:rFonts w:ascii="Times New Roman" w:hAnsi="Times New Roman" w:cs="Times New Roman"/>
          <w:sz w:val="23"/>
          <w:szCs w:val="23"/>
          <w:lang w:eastAsia="ar-SA"/>
        </w:rPr>
        <w:tab/>
      </w:r>
      <w:r w:rsidRPr="00A10EA7">
        <w:rPr>
          <w:rFonts w:ascii="Times New Roman" w:hAnsi="Times New Roman" w:cs="Times New Roman"/>
          <w:sz w:val="23"/>
          <w:szCs w:val="23"/>
          <w:lang w:eastAsia="ar-SA"/>
        </w:rPr>
        <w:tab/>
        <w:t xml:space="preserve">       посада</w:t>
      </w:r>
      <w:r w:rsidRPr="00A10EA7">
        <w:rPr>
          <w:rFonts w:ascii="Times New Roman" w:hAnsi="Times New Roman" w:cs="Times New Roman"/>
          <w:sz w:val="23"/>
          <w:szCs w:val="23"/>
          <w:lang w:eastAsia="ar-SA"/>
        </w:rPr>
        <w:tab/>
        <w:t xml:space="preserve">                                     </w:t>
      </w:r>
    </w:p>
    <w:p w:rsidR="00FF4B55" w:rsidRPr="00A10EA7" w:rsidRDefault="00FF4B55" w:rsidP="00976E0E">
      <w:pPr>
        <w:tabs>
          <w:tab w:val="left" w:pos="3135"/>
        </w:tabs>
        <w:jc w:val="both"/>
        <w:rPr>
          <w:rFonts w:ascii="Times New Roman" w:hAnsi="Times New Roman" w:cs="Times New Roman"/>
          <w:sz w:val="23"/>
          <w:szCs w:val="23"/>
          <w:lang w:eastAsia="ar-SA"/>
        </w:rPr>
      </w:pPr>
      <w:hyperlink r:id="rId7" w:history="1">
        <w:r w:rsidRPr="00A10EA7">
          <w:rPr>
            <w:rStyle w:val="Hyperlink"/>
            <w:rFonts w:ascii="Times New Roman" w:hAnsi="Times New Roman" w:cs="Times New Roman"/>
            <w:sz w:val="23"/>
            <w:szCs w:val="23"/>
            <w:lang w:val="en-US" w:eastAsia="ar-SA"/>
          </w:rPr>
          <w:t>khm</w:t>
        </w:r>
        <w:r w:rsidRPr="00A10EA7">
          <w:rPr>
            <w:rStyle w:val="Hyperlink"/>
            <w:rFonts w:ascii="Times New Roman" w:hAnsi="Times New Roman" w:cs="Times New Roman"/>
            <w:sz w:val="23"/>
            <w:szCs w:val="23"/>
            <w:lang w:val="ru-RU" w:eastAsia="ar-SA"/>
          </w:rPr>
          <w:t>-</w:t>
        </w:r>
        <w:r w:rsidRPr="00A10EA7">
          <w:rPr>
            <w:rStyle w:val="Hyperlink"/>
            <w:rFonts w:ascii="Times New Roman" w:hAnsi="Times New Roman" w:cs="Times New Roman"/>
            <w:sz w:val="23"/>
            <w:szCs w:val="23"/>
            <w:lang w:val="en-US" w:eastAsia="ar-SA"/>
          </w:rPr>
          <w:t>ocz</w:t>
        </w:r>
        <w:r w:rsidRPr="00A10EA7">
          <w:rPr>
            <w:rStyle w:val="Hyperlink"/>
            <w:rFonts w:ascii="Times New Roman" w:hAnsi="Times New Roman" w:cs="Times New Roman"/>
            <w:sz w:val="23"/>
            <w:szCs w:val="23"/>
            <w:lang w:val="ru-RU" w:eastAsia="ar-SA"/>
          </w:rPr>
          <w:t>@</w:t>
        </w:r>
        <w:r w:rsidRPr="00A10EA7">
          <w:rPr>
            <w:rStyle w:val="Hyperlink"/>
            <w:rFonts w:ascii="Times New Roman" w:hAnsi="Times New Roman" w:cs="Times New Roman"/>
            <w:sz w:val="23"/>
            <w:szCs w:val="23"/>
            <w:lang w:val="en-US" w:eastAsia="ar-SA"/>
          </w:rPr>
          <w:t>kmocz</w:t>
        </w:r>
        <w:r w:rsidRPr="00A10EA7">
          <w:rPr>
            <w:rStyle w:val="Hyperlink"/>
            <w:rFonts w:ascii="Times New Roman" w:hAnsi="Times New Roman" w:cs="Times New Roman"/>
            <w:sz w:val="23"/>
            <w:szCs w:val="23"/>
            <w:lang w:val="ru-RU" w:eastAsia="ar-SA"/>
          </w:rPr>
          <w:t>.</w:t>
        </w:r>
        <w:r w:rsidRPr="00A10EA7">
          <w:rPr>
            <w:rStyle w:val="Hyperlink"/>
            <w:rFonts w:ascii="Times New Roman" w:hAnsi="Times New Roman" w:cs="Times New Roman"/>
            <w:sz w:val="23"/>
            <w:szCs w:val="23"/>
            <w:lang w:val="en-US" w:eastAsia="ar-SA"/>
          </w:rPr>
          <w:t>gov</w:t>
        </w:r>
        <w:r w:rsidRPr="00A10EA7">
          <w:rPr>
            <w:rStyle w:val="Hyperlink"/>
            <w:rFonts w:ascii="Times New Roman" w:hAnsi="Times New Roman" w:cs="Times New Roman"/>
            <w:sz w:val="23"/>
            <w:szCs w:val="23"/>
            <w:lang w:val="ru-RU" w:eastAsia="ar-SA"/>
          </w:rPr>
          <w:t>.</w:t>
        </w:r>
        <w:r w:rsidRPr="00A10EA7">
          <w:rPr>
            <w:rStyle w:val="Hyperlink"/>
            <w:rFonts w:ascii="Times New Roman" w:hAnsi="Times New Roman" w:cs="Times New Roman"/>
            <w:sz w:val="23"/>
            <w:szCs w:val="23"/>
            <w:lang w:val="en-US" w:eastAsia="ar-SA"/>
          </w:rPr>
          <w:t>ua</w:t>
        </w:r>
      </w:hyperlink>
      <w:r w:rsidRPr="00A10EA7">
        <w:rPr>
          <w:rFonts w:ascii="Times New Roman" w:hAnsi="Times New Roman" w:cs="Times New Roman"/>
          <w:sz w:val="23"/>
          <w:szCs w:val="23"/>
          <w:lang w:val="ru-RU" w:eastAsia="ar-SA"/>
        </w:rPr>
        <w:t xml:space="preserve"> </w:t>
      </w:r>
      <w:r w:rsidRPr="00A10EA7">
        <w:rPr>
          <w:rFonts w:ascii="Times New Roman" w:hAnsi="Times New Roman" w:cs="Times New Roman"/>
          <w:sz w:val="23"/>
          <w:szCs w:val="23"/>
          <w:lang w:eastAsia="ar-SA"/>
        </w:rPr>
        <w:t>.</w:t>
      </w:r>
    </w:p>
    <w:p w:rsidR="00FF4B55" w:rsidRPr="00A10EA7" w:rsidRDefault="00FF4B55" w:rsidP="00976E0E">
      <w:pPr>
        <w:tabs>
          <w:tab w:val="left" w:pos="3135"/>
        </w:tabs>
        <w:jc w:val="both"/>
        <w:rPr>
          <w:rFonts w:ascii="Times New Roman" w:hAnsi="Times New Roman" w:cs="Times New Roman"/>
          <w:sz w:val="23"/>
          <w:szCs w:val="23"/>
          <w:lang w:eastAsia="ar-SA"/>
        </w:rPr>
      </w:pPr>
      <w:r w:rsidRPr="00A10EA7">
        <w:rPr>
          <w:rFonts w:ascii="Times New Roman" w:hAnsi="Times New Roman" w:cs="Times New Roman"/>
          <w:sz w:val="23"/>
          <w:szCs w:val="23"/>
          <w:lang w:eastAsia="ar-SA"/>
        </w:rPr>
        <w:t xml:space="preserve">      адреса електронної пошти</w:t>
      </w:r>
    </w:p>
    <w:p w:rsidR="00FF4B55" w:rsidRPr="00A10EA7" w:rsidRDefault="00FF4B55" w:rsidP="00976E0E">
      <w:pPr>
        <w:pStyle w:val="ListParagraph"/>
        <w:tabs>
          <w:tab w:val="left" w:pos="3135"/>
        </w:tabs>
        <w:ind w:left="0" w:firstLine="567"/>
        <w:jc w:val="both"/>
        <w:rPr>
          <w:rFonts w:ascii="Times New Roman" w:hAnsi="Times New Roman" w:cs="Times New Roman"/>
          <w:sz w:val="23"/>
          <w:szCs w:val="23"/>
          <w:lang w:eastAsia="ar-SA"/>
        </w:rPr>
      </w:pPr>
    </w:p>
    <w:p w:rsidR="00FF4B55" w:rsidRPr="00A10EA7" w:rsidRDefault="00FF4B55" w:rsidP="00976E0E">
      <w:pPr>
        <w:tabs>
          <w:tab w:val="left" w:pos="3135"/>
        </w:tabs>
        <w:ind w:firstLine="426"/>
        <w:jc w:val="both"/>
        <w:rPr>
          <w:rFonts w:ascii="Times New Roman" w:hAnsi="Times New Roman" w:cs="Times New Roman"/>
          <w:sz w:val="23"/>
          <w:szCs w:val="23"/>
        </w:rPr>
      </w:pPr>
      <w:r w:rsidRPr="00A10EA7">
        <w:rPr>
          <w:rFonts w:ascii="Times New Roman" w:hAnsi="Times New Roman" w:cs="Times New Roman"/>
          <w:sz w:val="23"/>
          <w:szCs w:val="23"/>
          <w:lang w:eastAsia="ar-SA"/>
        </w:rPr>
        <w:t>Відповідальна особа Продавця - ___</w:t>
      </w:r>
      <w:r>
        <w:rPr>
          <w:rFonts w:ascii="Times New Roman" w:hAnsi="Times New Roman" w:cs="Times New Roman"/>
          <w:sz w:val="23"/>
          <w:szCs w:val="23"/>
          <w:lang w:eastAsia="ar-SA"/>
        </w:rPr>
        <w:t>____</w:t>
      </w:r>
      <w:r w:rsidRPr="00A10EA7">
        <w:rPr>
          <w:rFonts w:ascii="Times New Roman" w:hAnsi="Times New Roman" w:cs="Times New Roman"/>
          <w:sz w:val="23"/>
          <w:szCs w:val="23"/>
          <w:lang w:eastAsia="ar-SA"/>
        </w:rPr>
        <w:t>_____________________________________</w:t>
      </w:r>
    </w:p>
    <w:p w:rsidR="00FF4B55" w:rsidRPr="00A10EA7" w:rsidRDefault="00FF4B55" w:rsidP="00976E0E">
      <w:pPr>
        <w:pStyle w:val="2"/>
        <w:numPr>
          <w:ilvl w:val="0"/>
          <w:numId w:val="0"/>
        </w:numPr>
        <w:tabs>
          <w:tab w:val="num" w:pos="4423"/>
        </w:tabs>
        <w:spacing w:after="0"/>
        <w:ind w:firstLine="567"/>
        <w:rPr>
          <w:rFonts w:ascii="Times New Roman" w:hAnsi="Times New Roman" w:cs="Times New Roman"/>
          <w:sz w:val="23"/>
          <w:szCs w:val="23"/>
        </w:rPr>
      </w:pPr>
    </w:p>
    <w:tbl>
      <w:tblPr>
        <w:tblW w:w="10120" w:type="dxa"/>
        <w:jc w:val="center"/>
        <w:tblLayout w:type="fixed"/>
        <w:tblLook w:val="0000"/>
      </w:tblPr>
      <w:tblGrid>
        <w:gridCol w:w="5060"/>
        <w:gridCol w:w="5060"/>
      </w:tblGrid>
      <w:tr w:rsidR="00FF4B55" w:rsidRPr="00A10EA7">
        <w:trPr>
          <w:trHeight w:val="2337"/>
          <w:jc w:val="center"/>
        </w:trPr>
        <w:tc>
          <w:tcPr>
            <w:tcW w:w="5060" w:type="dxa"/>
          </w:tcPr>
          <w:p w:rsidR="00FF4B55" w:rsidRPr="00A10EA7" w:rsidRDefault="00FF4B55" w:rsidP="007F685B">
            <w:pPr>
              <w:pStyle w:val="a2"/>
              <w:rPr>
                <w:rFonts w:ascii="Times New Roman" w:hAnsi="Times New Roman" w:cs="Times New Roman"/>
              </w:rPr>
            </w:pPr>
            <w:r w:rsidRPr="00A10EA7">
              <w:rPr>
                <w:rFonts w:ascii="Times New Roman" w:hAnsi="Times New Roman" w:cs="Times New Roman"/>
              </w:rPr>
              <w:t>Продавець:</w:t>
            </w:r>
          </w:p>
          <w:p w:rsidR="00FF4B55" w:rsidRPr="00A10EA7" w:rsidRDefault="00FF4B55" w:rsidP="007F685B">
            <w:pPr>
              <w:pStyle w:val="a1"/>
              <w:rPr>
                <w:rFonts w:ascii="Times New Roman" w:hAnsi="Times New Roman" w:cs="Times New Roman"/>
              </w:rPr>
            </w:pPr>
          </w:p>
        </w:tc>
        <w:tc>
          <w:tcPr>
            <w:tcW w:w="5060" w:type="dxa"/>
          </w:tcPr>
          <w:p w:rsidR="00FF4B55" w:rsidRPr="00A10EA7" w:rsidRDefault="00FF4B55" w:rsidP="007F685B">
            <w:pPr>
              <w:pStyle w:val="a2"/>
              <w:rPr>
                <w:rFonts w:ascii="Times New Roman" w:hAnsi="Times New Roman" w:cs="Times New Roman"/>
              </w:rPr>
            </w:pPr>
            <w:r w:rsidRPr="00A10EA7">
              <w:rPr>
                <w:rFonts w:ascii="Times New Roman" w:hAnsi="Times New Roman" w:cs="Times New Roman"/>
              </w:rPr>
              <w:t>Покупець:</w:t>
            </w:r>
          </w:p>
          <w:p w:rsidR="00FF4B55" w:rsidRPr="00A10EA7" w:rsidRDefault="00FF4B55" w:rsidP="007F685B">
            <w:pPr>
              <w:pStyle w:val="BodyText2"/>
              <w:tabs>
                <w:tab w:val="left" w:pos="900"/>
              </w:tabs>
              <w:jc w:val="center"/>
              <w:rPr>
                <w:rFonts w:ascii="Times New Roman" w:hAnsi="Times New Roman" w:cs="Times New Roman"/>
                <w:sz w:val="23"/>
                <w:szCs w:val="23"/>
              </w:rPr>
            </w:pPr>
            <w:r w:rsidRPr="00A10EA7">
              <w:rPr>
                <w:rFonts w:ascii="Times New Roman" w:hAnsi="Times New Roman" w:cs="Times New Roman"/>
                <w:sz w:val="23"/>
                <w:szCs w:val="23"/>
              </w:rPr>
              <w:t>Хмельницький обласний центр зайнятості</w:t>
            </w:r>
          </w:p>
          <w:p w:rsidR="00FF4B55" w:rsidRPr="00A10EA7" w:rsidRDefault="00FF4B55" w:rsidP="007F685B">
            <w:pPr>
              <w:pStyle w:val="BodyText2"/>
              <w:tabs>
                <w:tab w:val="left" w:pos="900"/>
              </w:tabs>
              <w:rPr>
                <w:rFonts w:ascii="Times New Roman" w:hAnsi="Times New Roman" w:cs="Times New Roman"/>
                <w:sz w:val="23"/>
                <w:szCs w:val="23"/>
              </w:rPr>
            </w:pPr>
          </w:p>
          <w:p w:rsidR="00FF4B55" w:rsidRPr="00A10EA7" w:rsidRDefault="00FF4B55" w:rsidP="007F685B">
            <w:pPr>
              <w:pStyle w:val="BodyText2"/>
              <w:tabs>
                <w:tab w:val="left" w:pos="900"/>
              </w:tabs>
              <w:rPr>
                <w:rFonts w:ascii="Times New Roman" w:hAnsi="Times New Roman" w:cs="Times New Roman"/>
                <w:sz w:val="23"/>
                <w:szCs w:val="23"/>
              </w:rPr>
            </w:pPr>
            <w:r w:rsidRPr="00A10EA7">
              <w:rPr>
                <w:rFonts w:ascii="Times New Roman" w:hAnsi="Times New Roman" w:cs="Times New Roman"/>
                <w:sz w:val="23"/>
                <w:szCs w:val="23"/>
              </w:rPr>
              <w:t>29000, м. Хмельницький, пров. Шевченка, 10</w:t>
            </w:r>
          </w:p>
          <w:p w:rsidR="00FF4B55" w:rsidRPr="00A10EA7" w:rsidRDefault="00FF4B55" w:rsidP="007F685B">
            <w:pPr>
              <w:pStyle w:val="BodyText2"/>
              <w:tabs>
                <w:tab w:val="left" w:pos="900"/>
              </w:tabs>
              <w:rPr>
                <w:rFonts w:ascii="Times New Roman" w:hAnsi="Times New Roman" w:cs="Times New Roman"/>
                <w:sz w:val="23"/>
                <w:szCs w:val="23"/>
              </w:rPr>
            </w:pPr>
            <w:r w:rsidRPr="00A10EA7">
              <w:rPr>
                <w:rFonts w:ascii="Times New Roman" w:hAnsi="Times New Roman" w:cs="Times New Roman"/>
                <w:sz w:val="23"/>
                <w:szCs w:val="23"/>
              </w:rPr>
              <w:t>код ЄДРПОУ: 03491381</w:t>
            </w:r>
          </w:p>
          <w:p w:rsidR="00FF4B55" w:rsidRPr="00A10EA7" w:rsidRDefault="00FF4B55" w:rsidP="007F685B">
            <w:pPr>
              <w:pStyle w:val="BodyText2"/>
              <w:tabs>
                <w:tab w:val="left" w:pos="900"/>
              </w:tabs>
              <w:rPr>
                <w:rFonts w:ascii="Times New Roman" w:hAnsi="Times New Roman" w:cs="Times New Roman"/>
                <w:sz w:val="23"/>
                <w:szCs w:val="23"/>
              </w:rPr>
            </w:pPr>
            <w:r w:rsidRPr="00A10EA7">
              <w:rPr>
                <w:rFonts w:ascii="Times New Roman" w:hAnsi="Times New Roman" w:cs="Times New Roman"/>
                <w:sz w:val="23"/>
                <w:szCs w:val="23"/>
              </w:rPr>
              <w:t xml:space="preserve">р/р </w:t>
            </w:r>
            <w:r w:rsidRPr="00A10EA7">
              <w:rPr>
                <w:rFonts w:ascii="Times New Roman" w:hAnsi="Times New Roman" w:cs="Times New Roman"/>
                <w:sz w:val="23"/>
                <w:szCs w:val="23"/>
                <w:lang w:val="en-US"/>
              </w:rPr>
              <w:t>UA</w:t>
            </w:r>
            <w:r w:rsidRPr="00A10EA7">
              <w:rPr>
                <w:rFonts w:ascii="Times New Roman" w:hAnsi="Times New Roman" w:cs="Times New Roman"/>
                <w:sz w:val="23"/>
                <w:szCs w:val="23"/>
              </w:rPr>
              <w:t>358201720355489300700706139</w:t>
            </w:r>
          </w:p>
          <w:p w:rsidR="00FF4B55" w:rsidRPr="00A10EA7" w:rsidRDefault="00FF4B55" w:rsidP="007F685B">
            <w:pPr>
              <w:pStyle w:val="BodyText2"/>
              <w:tabs>
                <w:tab w:val="left" w:pos="900"/>
              </w:tabs>
              <w:rPr>
                <w:rFonts w:ascii="Times New Roman" w:hAnsi="Times New Roman" w:cs="Times New Roman"/>
                <w:sz w:val="23"/>
                <w:szCs w:val="23"/>
              </w:rPr>
            </w:pPr>
            <w:r w:rsidRPr="00A10EA7">
              <w:rPr>
                <w:rFonts w:ascii="Times New Roman" w:hAnsi="Times New Roman" w:cs="Times New Roman"/>
                <w:sz w:val="23"/>
                <w:szCs w:val="23"/>
              </w:rPr>
              <w:t xml:space="preserve">Державна казначейська служба України, </w:t>
            </w:r>
          </w:p>
          <w:p w:rsidR="00FF4B55" w:rsidRPr="00A10EA7" w:rsidRDefault="00FF4B55" w:rsidP="007F685B">
            <w:pPr>
              <w:pStyle w:val="BodyText2"/>
              <w:tabs>
                <w:tab w:val="left" w:pos="900"/>
              </w:tabs>
              <w:rPr>
                <w:rFonts w:ascii="Times New Roman" w:hAnsi="Times New Roman" w:cs="Times New Roman"/>
                <w:sz w:val="23"/>
                <w:szCs w:val="23"/>
              </w:rPr>
            </w:pPr>
            <w:r w:rsidRPr="00A10EA7">
              <w:rPr>
                <w:rFonts w:ascii="Times New Roman" w:hAnsi="Times New Roman" w:cs="Times New Roman"/>
                <w:sz w:val="23"/>
                <w:szCs w:val="23"/>
              </w:rPr>
              <w:t>м. Київ</w:t>
            </w:r>
          </w:p>
          <w:p w:rsidR="00FF4B55" w:rsidRPr="00A10EA7" w:rsidRDefault="00FF4B55" w:rsidP="007F685B">
            <w:pPr>
              <w:pStyle w:val="BodyText2"/>
              <w:tabs>
                <w:tab w:val="left" w:pos="900"/>
              </w:tabs>
              <w:rPr>
                <w:rFonts w:ascii="Times New Roman" w:hAnsi="Times New Roman" w:cs="Times New Roman"/>
                <w:sz w:val="23"/>
                <w:szCs w:val="23"/>
              </w:rPr>
            </w:pPr>
            <w:r w:rsidRPr="00A10EA7">
              <w:rPr>
                <w:rFonts w:ascii="Times New Roman" w:hAnsi="Times New Roman" w:cs="Times New Roman"/>
                <w:sz w:val="23"/>
                <w:szCs w:val="23"/>
              </w:rPr>
              <w:t xml:space="preserve">МФО 820172  тел.: 093 027 05 11, </w:t>
            </w:r>
          </w:p>
          <w:p w:rsidR="00FF4B55" w:rsidRPr="00A10EA7" w:rsidRDefault="00FF4B55" w:rsidP="007F685B">
            <w:pPr>
              <w:rPr>
                <w:rFonts w:ascii="Times New Roman" w:hAnsi="Times New Roman" w:cs="Times New Roman"/>
                <w:sz w:val="23"/>
                <w:szCs w:val="23"/>
              </w:rPr>
            </w:pPr>
            <w:r w:rsidRPr="00A10EA7">
              <w:rPr>
                <w:rFonts w:ascii="Times New Roman" w:hAnsi="Times New Roman" w:cs="Times New Roman"/>
                <w:sz w:val="23"/>
                <w:szCs w:val="23"/>
                <w:lang w:val="en-US"/>
              </w:rPr>
              <w:t>E</w:t>
            </w:r>
            <w:r w:rsidRPr="00A10EA7">
              <w:rPr>
                <w:rFonts w:ascii="Times New Roman" w:hAnsi="Times New Roman" w:cs="Times New Roman"/>
                <w:sz w:val="23"/>
                <w:szCs w:val="23"/>
              </w:rPr>
              <w:t>-</w:t>
            </w:r>
            <w:r w:rsidRPr="00A10EA7">
              <w:rPr>
                <w:rFonts w:ascii="Times New Roman" w:hAnsi="Times New Roman" w:cs="Times New Roman"/>
                <w:sz w:val="23"/>
                <w:szCs w:val="23"/>
                <w:lang w:val="en-US"/>
              </w:rPr>
              <w:t>mail</w:t>
            </w:r>
            <w:r w:rsidRPr="00A10EA7">
              <w:rPr>
                <w:rFonts w:ascii="Times New Roman" w:hAnsi="Times New Roman" w:cs="Times New Roman"/>
                <w:sz w:val="23"/>
                <w:szCs w:val="23"/>
              </w:rPr>
              <w:t xml:space="preserve">: </w:t>
            </w:r>
            <w:hyperlink r:id="rId8" w:history="1">
              <w:r w:rsidRPr="00A10EA7">
                <w:rPr>
                  <w:rStyle w:val="Hyperlink"/>
                  <w:rFonts w:ascii="Times New Roman" w:hAnsi="Times New Roman" w:cs="Times New Roman"/>
                  <w:sz w:val="23"/>
                  <w:szCs w:val="23"/>
                  <w:lang w:val="en-US"/>
                </w:rPr>
                <w:t>khm</w:t>
              </w:r>
              <w:r w:rsidRPr="00A10EA7">
                <w:rPr>
                  <w:rStyle w:val="Hyperlink"/>
                  <w:rFonts w:ascii="Times New Roman" w:hAnsi="Times New Roman" w:cs="Times New Roman"/>
                  <w:sz w:val="23"/>
                  <w:szCs w:val="23"/>
                </w:rPr>
                <w:t>-</w:t>
              </w:r>
              <w:r w:rsidRPr="00A10EA7">
                <w:rPr>
                  <w:rStyle w:val="Hyperlink"/>
                  <w:rFonts w:ascii="Times New Roman" w:hAnsi="Times New Roman" w:cs="Times New Roman"/>
                  <w:sz w:val="23"/>
                  <w:szCs w:val="23"/>
                  <w:lang w:val="en-US"/>
                </w:rPr>
                <w:t>ocz</w:t>
              </w:r>
              <w:r w:rsidRPr="00A10EA7">
                <w:rPr>
                  <w:rStyle w:val="Hyperlink"/>
                  <w:rFonts w:ascii="Times New Roman" w:hAnsi="Times New Roman" w:cs="Times New Roman"/>
                  <w:sz w:val="23"/>
                  <w:szCs w:val="23"/>
                </w:rPr>
                <w:t>@</w:t>
              </w:r>
              <w:r w:rsidRPr="00A10EA7">
                <w:rPr>
                  <w:rStyle w:val="Hyperlink"/>
                  <w:rFonts w:ascii="Times New Roman" w:hAnsi="Times New Roman" w:cs="Times New Roman"/>
                  <w:sz w:val="23"/>
                  <w:szCs w:val="23"/>
                  <w:lang w:val="en-US"/>
                </w:rPr>
                <w:t>kmocz</w:t>
              </w:r>
              <w:r w:rsidRPr="00A10EA7">
                <w:rPr>
                  <w:rStyle w:val="Hyperlink"/>
                  <w:rFonts w:ascii="Times New Roman" w:hAnsi="Times New Roman" w:cs="Times New Roman"/>
                  <w:sz w:val="23"/>
                  <w:szCs w:val="23"/>
                </w:rPr>
                <w:t>.</w:t>
              </w:r>
              <w:r w:rsidRPr="00A10EA7">
                <w:rPr>
                  <w:rStyle w:val="Hyperlink"/>
                  <w:rFonts w:ascii="Times New Roman" w:hAnsi="Times New Roman" w:cs="Times New Roman"/>
                  <w:sz w:val="23"/>
                  <w:szCs w:val="23"/>
                  <w:lang w:val="en-US"/>
                </w:rPr>
                <w:t>gov</w:t>
              </w:r>
              <w:r w:rsidRPr="00A10EA7">
                <w:rPr>
                  <w:rStyle w:val="Hyperlink"/>
                  <w:rFonts w:ascii="Times New Roman" w:hAnsi="Times New Roman" w:cs="Times New Roman"/>
                  <w:sz w:val="23"/>
                  <w:szCs w:val="23"/>
                </w:rPr>
                <w:t>.</w:t>
              </w:r>
              <w:r w:rsidRPr="00A10EA7">
                <w:rPr>
                  <w:rStyle w:val="Hyperlink"/>
                  <w:rFonts w:ascii="Times New Roman" w:hAnsi="Times New Roman" w:cs="Times New Roman"/>
                  <w:sz w:val="23"/>
                  <w:szCs w:val="23"/>
                  <w:lang w:val="en-US"/>
                </w:rPr>
                <w:t>ua</w:t>
              </w:r>
            </w:hyperlink>
          </w:p>
          <w:p w:rsidR="00FF4B55" w:rsidRPr="00A10EA7" w:rsidRDefault="00FF4B55" w:rsidP="007F685B">
            <w:pPr>
              <w:pStyle w:val="a1"/>
              <w:rPr>
                <w:rFonts w:ascii="Times New Roman" w:hAnsi="Times New Roman" w:cs="Times New Roman"/>
              </w:rPr>
            </w:pPr>
          </w:p>
        </w:tc>
      </w:tr>
      <w:tr w:rsidR="00FF4B55" w:rsidRPr="00A10EA7">
        <w:trPr>
          <w:jc w:val="center"/>
        </w:trPr>
        <w:tc>
          <w:tcPr>
            <w:tcW w:w="5060" w:type="dxa"/>
          </w:tcPr>
          <w:p w:rsidR="00FF4B55" w:rsidRPr="00A10EA7" w:rsidRDefault="00FF4B55" w:rsidP="00976E0E">
            <w:pPr>
              <w:rPr>
                <w:rFonts w:ascii="Times New Roman" w:hAnsi="Times New Roman" w:cs="Times New Roman"/>
                <w:sz w:val="23"/>
                <w:szCs w:val="23"/>
              </w:rPr>
            </w:pPr>
          </w:p>
          <w:p w:rsidR="00FF4B55" w:rsidRPr="00A10EA7" w:rsidRDefault="00FF4B55" w:rsidP="00976E0E">
            <w:pPr>
              <w:pStyle w:val="BodyText"/>
              <w:rPr>
                <w:rFonts w:ascii="Times New Roman" w:hAnsi="Times New Roman" w:cs="Times New Roman"/>
                <w:sz w:val="23"/>
                <w:szCs w:val="23"/>
              </w:rPr>
            </w:pPr>
          </w:p>
        </w:tc>
        <w:tc>
          <w:tcPr>
            <w:tcW w:w="5060" w:type="dxa"/>
          </w:tcPr>
          <w:p w:rsidR="00FF4B55" w:rsidRPr="00A10EA7" w:rsidRDefault="00FF4B55" w:rsidP="007F685B">
            <w:pPr>
              <w:pStyle w:val="a1"/>
              <w:rPr>
                <w:rFonts w:ascii="Times New Roman" w:hAnsi="Times New Roman" w:cs="Times New Roman"/>
              </w:rPr>
            </w:pPr>
          </w:p>
          <w:p w:rsidR="00FF4B55" w:rsidRPr="00A10EA7" w:rsidRDefault="00FF4B55" w:rsidP="007F685B">
            <w:pPr>
              <w:adjustRightInd w:val="0"/>
              <w:rPr>
                <w:rFonts w:ascii="Times New Roman" w:hAnsi="Times New Roman" w:cs="Times New Roman"/>
                <w:sz w:val="23"/>
                <w:szCs w:val="23"/>
              </w:rPr>
            </w:pPr>
            <w:r w:rsidRPr="00A10EA7">
              <w:rPr>
                <w:rFonts w:ascii="Times New Roman" w:hAnsi="Times New Roman" w:cs="Times New Roman"/>
                <w:sz w:val="23"/>
                <w:szCs w:val="23"/>
              </w:rPr>
              <w:t xml:space="preserve">Директор </w:t>
            </w:r>
          </w:p>
          <w:p w:rsidR="00FF4B55" w:rsidRPr="00A10EA7" w:rsidRDefault="00FF4B55" w:rsidP="007F685B">
            <w:pPr>
              <w:adjustRightInd w:val="0"/>
              <w:rPr>
                <w:rFonts w:ascii="Times New Roman" w:hAnsi="Times New Roman" w:cs="Times New Roman"/>
                <w:sz w:val="23"/>
                <w:szCs w:val="23"/>
              </w:rPr>
            </w:pPr>
            <w:r w:rsidRPr="00A10EA7">
              <w:rPr>
                <w:rFonts w:ascii="Times New Roman" w:hAnsi="Times New Roman" w:cs="Times New Roman"/>
                <w:sz w:val="23"/>
                <w:szCs w:val="23"/>
              </w:rPr>
              <w:t>Хмельницького обласного центру зайнятості</w:t>
            </w:r>
          </w:p>
          <w:p w:rsidR="00FF4B55" w:rsidRPr="00A10EA7" w:rsidRDefault="00FF4B55" w:rsidP="007F685B">
            <w:pPr>
              <w:adjustRightInd w:val="0"/>
              <w:rPr>
                <w:rFonts w:ascii="Times New Roman" w:hAnsi="Times New Roman" w:cs="Times New Roman"/>
                <w:sz w:val="23"/>
                <w:szCs w:val="23"/>
              </w:rPr>
            </w:pPr>
          </w:p>
          <w:p w:rsidR="00FF4B55" w:rsidRPr="00A10EA7" w:rsidRDefault="00FF4B55" w:rsidP="007F685B">
            <w:pPr>
              <w:adjustRightInd w:val="0"/>
              <w:rPr>
                <w:rFonts w:ascii="Times New Roman" w:hAnsi="Times New Roman" w:cs="Times New Roman"/>
                <w:sz w:val="23"/>
                <w:szCs w:val="23"/>
              </w:rPr>
            </w:pPr>
            <w:r w:rsidRPr="00A10EA7">
              <w:rPr>
                <w:rFonts w:ascii="Times New Roman" w:hAnsi="Times New Roman" w:cs="Times New Roman"/>
                <w:sz w:val="23"/>
                <w:szCs w:val="23"/>
              </w:rPr>
              <w:t>_____________________ С.С. Черешня</w:t>
            </w:r>
          </w:p>
          <w:p w:rsidR="00FF4B55" w:rsidRPr="00A10EA7" w:rsidRDefault="00FF4B55" w:rsidP="00976E0E">
            <w:pPr>
              <w:pStyle w:val="BodyText"/>
              <w:rPr>
                <w:rFonts w:ascii="Times New Roman" w:hAnsi="Times New Roman" w:cs="Times New Roman"/>
                <w:sz w:val="23"/>
                <w:szCs w:val="23"/>
              </w:rPr>
            </w:pPr>
            <w:r w:rsidRPr="00A10EA7">
              <w:rPr>
                <w:rFonts w:ascii="Times New Roman" w:hAnsi="Times New Roman" w:cs="Times New Roman"/>
                <w:sz w:val="23"/>
                <w:szCs w:val="23"/>
              </w:rPr>
              <w:t xml:space="preserve">                   (підпис, прізвище та ініціали)</w:t>
            </w:r>
          </w:p>
          <w:p w:rsidR="00FF4B55" w:rsidRPr="00A10EA7" w:rsidRDefault="00FF4B55" w:rsidP="007F685B">
            <w:pPr>
              <w:pStyle w:val="a1"/>
              <w:rPr>
                <w:rFonts w:ascii="Times New Roman" w:hAnsi="Times New Roman" w:cs="Times New Roman"/>
              </w:rPr>
            </w:pPr>
          </w:p>
        </w:tc>
      </w:tr>
      <w:tr w:rsidR="00FF4B55" w:rsidRPr="00A10EA7">
        <w:trPr>
          <w:jc w:val="center"/>
        </w:trPr>
        <w:tc>
          <w:tcPr>
            <w:tcW w:w="5060" w:type="dxa"/>
          </w:tcPr>
          <w:p w:rsidR="00FF4B55" w:rsidRPr="00A10EA7" w:rsidRDefault="00FF4B55" w:rsidP="007F685B">
            <w:pPr>
              <w:pStyle w:val="a1"/>
              <w:rPr>
                <w:rFonts w:ascii="Times New Roman" w:hAnsi="Times New Roman" w:cs="Times New Roman"/>
              </w:rPr>
            </w:pPr>
            <w:r w:rsidRPr="00A10EA7">
              <w:rPr>
                <w:rFonts w:ascii="Times New Roman" w:hAnsi="Times New Roman" w:cs="Times New Roman"/>
              </w:rPr>
              <w:t>М.П.</w:t>
            </w:r>
          </w:p>
        </w:tc>
        <w:tc>
          <w:tcPr>
            <w:tcW w:w="5060" w:type="dxa"/>
          </w:tcPr>
          <w:p w:rsidR="00FF4B55" w:rsidRPr="00A10EA7" w:rsidRDefault="00FF4B55" w:rsidP="007F685B">
            <w:pPr>
              <w:pStyle w:val="a1"/>
              <w:rPr>
                <w:rFonts w:ascii="Times New Roman" w:hAnsi="Times New Roman" w:cs="Times New Roman"/>
              </w:rPr>
            </w:pPr>
            <w:r w:rsidRPr="00A10EA7">
              <w:rPr>
                <w:rFonts w:ascii="Times New Roman" w:hAnsi="Times New Roman" w:cs="Times New Roman"/>
              </w:rPr>
              <w:t>М.П.</w:t>
            </w:r>
          </w:p>
        </w:tc>
      </w:tr>
    </w:tbl>
    <w:p w:rsidR="00FF4B55" w:rsidRPr="00A10EA7" w:rsidRDefault="00FF4B55" w:rsidP="00382E9B">
      <w:pPr>
        <w:pStyle w:val="2"/>
        <w:numPr>
          <w:ilvl w:val="0"/>
          <w:numId w:val="0"/>
        </w:numPr>
        <w:spacing w:after="0"/>
        <w:rPr>
          <w:rFonts w:ascii="Times New Roman" w:hAnsi="Times New Roman" w:cs="Times New Roman"/>
          <w:sz w:val="22"/>
          <w:szCs w:val="22"/>
        </w:rPr>
      </w:pPr>
    </w:p>
    <w:p w:rsidR="00FF4B55" w:rsidRPr="00A10EA7" w:rsidRDefault="00FF4B55" w:rsidP="00382E9B">
      <w:pPr>
        <w:pStyle w:val="2"/>
        <w:numPr>
          <w:ilvl w:val="0"/>
          <w:numId w:val="0"/>
        </w:numPr>
        <w:spacing w:after="0"/>
        <w:rPr>
          <w:rFonts w:ascii="Times New Roman" w:hAnsi="Times New Roman" w:cs="Times New Roman"/>
          <w:sz w:val="22"/>
          <w:szCs w:val="22"/>
        </w:rPr>
      </w:pPr>
    </w:p>
    <w:p w:rsidR="00FF4B55" w:rsidRPr="00A10EA7" w:rsidRDefault="00FF4B55" w:rsidP="00382E9B">
      <w:pPr>
        <w:pStyle w:val="2"/>
        <w:numPr>
          <w:ilvl w:val="0"/>
          <w:numId w:val="0"/>
        </w:numPr>
        <w:spacing w:after="0"/>
        <w:rPr>
          <w:rFonts w:ascii="Times New Roman" w:hAnsi="Times New Roman" w:cs="Times New Roman"/>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8944E1">
      <w:pPr>
        <w:tabs>
          <w:tab w:val="left" w:pos="4065"/>
        </w:tabs>
        <w:jc w:val="right"/>
        <w:rPr>
          <w:rFonts w:ascii="Times New Roman" w:hAnsi="Times New Roman" w:cs="Times New Roman"/>
          <w:b/>
          <w:bCs/>
        </w:rPr>
      </w:pPr>
    </w:p>
    <w:p w:rsidR="00FF4B55" w:rsidRPr="00A10EA7" w:rsidRDefault="00FF4B55" w:rsidP="008944E1">
      <w:pPr>
        <w:tabs>
          <w:tab w:val="left" w:pos="4065"/>
        </w:tabs>
        <w:jc w:val="right"/>
        <w:rPr>
          <w:rFonts w:ascii="Times New Roman" w:hAnsi="Times New Roman" w:cs="Times New Roman"/>
          <w:b/>
          <w:bCs/>
        </w:rPr>
      </w:pPr>
      <w:r w:rsidRPr="00A10EA7">
        <w:rPr>
          <w:rFonts w:ascii="Times New Roman" w:hAnsi="Times New Roman" w:cs="Times New Roman"/>
          <w:b/>
          <w:bCs/>
        </w:rPr>
        <w:t>Додаток 1</w:t>
      </w:r>
    </w:p>
    <w:p w:rsidR="00FF4B55" w:rsidRPr="00A10EA7" w:rsidRDefault="00FF4B55" w:rsidP="008944E1">
      <w:pPr>
        <w:tabs>
          <w:tab w:val="left" w:pos="4065"/>
        </w:tabs>
        <w:jc w:val="right"/>
        <w:rPr>
          <w:rFonts w:ascii="Times New Roman" w:hAnsi="Times New Roman" w:cs="Times New Roman"/>
          <w:b/>
          <w:bCs/>
        </w:rPr>
      </w:pPr>
      <w:r w:rsidRPr="00A10EA7">
        <w:rPr>
          <w:rFonts w:ascii="Times New Roman" w:hAnsi="Times New Roman" w:cs="Times New Roman"/>
          <w:b/>
          <w:bCs/>
        </w:rPr>
        <w:t>до Договору №_____________від ________2023р.</w:t>
      </w:r>
    </w:p>
    <w:p w:rsidR="00FF4B55" w:rsidRPr="00A10EA7" w:rsidRDefault="00FF4B55" w:rsidP="008944E1">
      <w:pPr>
        <w:tabs>
          <w:tab w:val="left" w:pos="4065"/>
        </w:tabs>
        <w:jc w:val="right"/>
        <w:rPr>
          <w:rFonts w:ascii="Times New Roman" w:hAnsi="Times New Roman" w:cs="Times New Roman"/>
          <w:b/>
          <w:bCs/>
        </w:rPr>
      </w:pPr>
    </w:p>
    <w:p w:rsidR="00FF4B55" w:rsidRPr="00A10EA7" w:rsidRDefault="00FF4B55" w:rsidP="008944E1">
      <w:pPr>
        <w:tabs>
          <w:tab w:val="left" w:pos="4065"/>
        </w:tabs>
        <w:jc w:val="right"/>
        <w:rPr>
          <w:rFonts w:ascii="Times New Roman" w:hAnsi="Times New Roman" w:cs="Times New Roman"/>
          <w:b/>
          <w:bCs/>
        </w:rPr>
      </w:pPr>
    </w:p>
    <w:p w:rsidR="00FF4B55" w:rsidRPr="00A10EA7" w:rsidRDefault="00FF4B55" w:rsidP="008944E1">
      <w:pPr>
        <w:tabs>
          <w:tab w:val="left" w:pos="4065"/>
        </w:tabs>
        <w:jc w:val="center"/>
        <w:rPr>
          <w:rFonts w:ascii="Times New Roman" w:hAnsi="Times New Roman" w:cs="Times New Roman"/>
          <w:b/>
          <w:bCs/>
        </w:rPr>
      </w:pPr>
    </w:p>
    <w:p w:rsidR="00FF4B55" w:rsidRPr="00A10EA7" w:rsidRDefault="00FF4B55" w:rsidP="008944E1">
      <w:pPr>
        <w:tabs>
          <w:tab w:val="left" w:pos="4065"/>
        </w:tabs>
        <w:jc w:val="center"/>
        <w:rPr>
          <w:rFonts w:ascii="Times New Roman" w:hAnsi="Times New Roman" w:cs="Times New Roman"/>
          <w:b/>
          <w:bCs/>
        </w:rPr>
      </w:pPr>
      <w:r w:rsidRPr="00A10EA7">
        <w:rPr>
          <w:rFonts w:ascii="Times New Roman" w:hAnsi="Times New Roman" w:cs="Times New Roman"/>
          <w:b/>
          <w:bCs/>
        </w:rPr>
        <w:t>СПЕЦИФІКАЦІЯ</w:t>
      </w:r>
    </w:p>
    <w:p w:rsidR="00FF4B55" w:rsidRPr="00A10EA7" w:rsidRDefault="00FF4B55" w:rsidP="008944E1">
      <w:pPr>
        <w:tabs>
          <w:tab w:val="left" w:pos="4065"/>
        </w:tabs>
        <w:jc w:val="center"/>
        <w:rPr>
          <w:rFonts w:ascii="Times New Roman" w:hAnsi="Times New Roman" w:cs="Times New Roman"/>
          <w:b/>
          <w:bCs/>
        </w:rPr>
      </w:pPr>
    </w:p>
    <w:p w:rsidR="00FF4B55" w:rsidRPr="00A10EA7" w:rsidRDefault="00FF4B55" w:rsidP="008944E1">
      <w:pPr>
        <w:tabs>
          <w:tab w:val="left" w:pos="4065"/>
        </w:tabs>
        <w:jc w:val="both"/>
        <w:rPr>
          <w:rFonts w:ascii="Times New Roman" w:hAnsi="Times New Roman" w:cs="Times New Roman"/>
        </w:rPr>
      </w:pPr>
    </w:p>
    <w:p w:rsidR="00FF4B55" w:rsidRPr="00A10EA7" w:rsidRDefault="00FF4B55" w:rsidP="008944E1">
      <w:pPr>
        <w:tabs>
          <w:tab w:val="left" w:pos="4065"/>
        </w:tabs>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3129"/>
        <w:gridCol w:w="1803"/>
        <w:gridCol w:w="1792"/>
        <w:gridCol w:w="1784"/>
      </w:tblGrid>
      <w:tr w:rsidR="00FF4B55" w:rsidRPr="002241ED" w:rsidTr="00DA6368">
        <w:tc>
          <w:tcPr>
            <w:tcW w:w="1238" w:type="dxa"/>
          </w:tcPr>
          <w:p w:rsidR="00FF4B55" w:rsidRPr="002241ED" w:rsidRDefault="00FF4B55" w:rsidP="00376DDD">
            <w:pPr>
              <w:tabs>
                <w:tab w:val="left" w:pos="4065"/>
              </w:tabs>
              <w:jc w:val="center"/>
              <w:rPr>
                <w:rFonts w:ascii="Times New Roman" w:hAnsi="Times New Roman" w:cs="Times New Roman"/>
                <w:b/>
                <w:bCs/>
              </w:rPr>
            </w:pPr>
            <w:r w:rsidRPr="002241ED">
              <w:rPr>
                <w:rFonts w:ascii="Times New Roman" w:hAnsi="Times New Roman" w:cs="Times New Roman"/>
                <w:b/>
                <w:bCs/>
              </w:rPr>
              <w:t>№ п/п</w:t>
            </w:r>
          </w:p>
        </w:tc>
        <w:tc>
          <w:tcPr>
            <w:tcW w:w="3129" w:type="dxa"/>
          </w:tcPr>
          <w:p w:rsidR="00FF4B55" w:rsidRPr="002241ED" w:rsidRDefault="00FF4B55" w:rsidP="00376DDD">
            <w:pPr>
              <w:tabs>
                <w:tab w:val="left" w:pos="4065"/>
              </w:tabs>
              <w:jc w:val="center"/>
              <w:rPr>
                <w:rFonts w:ascii="Times New Roman" w:hAnsi="Times New Roman" w:cs="Times New Roman"/>
                <w:b/>
                <w:bCs/>
              </w:rPr>
            </w:pPr>
            <w:r w:rsidRPr="002241ED">
              <w:rPr>
                <w:rFonts w:ascii="Times New Roman" w:hAnsi="Times New Roman" w:cs="Times New Roman"/>
                <w:b/>
                <w:bCs/>
              </w:rPr>
              <w:t>Найменування товару</w:t>
            </w:r>
          </w:p>
        </w:tc>
        <w:tc>
          <w:tcPr>
            <w:tcW w:w="1803" w:type="dxa"/>
          </w:tcPr>
          <w:p w:rsidR="00FF4B55" w:rsidRPr="002241ED" w:rsidRDefault="00FF4B55" w:rsidP="00376DDD">
            <w:pPr>
              <w:tabs>
                <w:tab w:val="left" w:pos="4065"/>
              </w:tabs>
              <w:jc w:val="center"/>
              <w:rPr>
                <w:rFonts w:ascii="Times New Roman" w:hAnsi="Times New Roman" w:cs="Times New Roman"/>
                <w:b/>
                <w:bCs/>
              </w:rPr>
            </w:pPr>
            <w:r w:rsidRPr="002241ED">
              <w:rPr>
                <w:rFonts w:ascii="Times New Roman" w:hAnsi="Times New Roman" w:cs="Times New Roman"/>
                <w:b/>
                <w:bCs/>
              </w:rPr>
              <w:t>Кількість, шт.</w:t>
            </w:r>
          </w:p>
        </w:tc>
        <w:tc>
          <w:tcPr>
            <w:tcW w:w="1792" w:type="dxa"/>
          </w:tcPr>
          <w:p w:rsidR="00FF4B55" w:rsidRPr="002241ED" w:rsidRDefault="00FF4B55" w:rsidP="00376DDD">
            <w:pPr>
              <w:tabs>
                <w:tab w:val="left" w:pos="4065"/>
              </w:tabs>
              <w:jc w:val="center"/>
              <w:rPr>
                <w:rFonts w:ascii="Times New Roman" w:hAnsi="Times New Roman" w:cs="Times New Roman"/>
                <w:b/>
                <w:bCs/>
              </w:rPr>
            </w:pPr>
            <w:r w:rsidRPr="002241ED">
              <w:rPr>
                <w:rFonts w:ascii="Times New Roman" w:hAnsi="Times New Roman" w:cs="Times New Roman"/>
                <w:b/>
                <w:bCs/>
              </w:rPr>
              <w:t>Ціна за одиницю, грн., без ПДВ</w:t>
            </w:r>
          </w:p>
        </w:tc>
        <w:tc>
          <w:tcPr>
            <w:tcW w:w="1784" w:type="dxa"/>
          </w:tcPr>
          <w:p w:rsidR="00FF4B55" w:rsidRPr="002241ED" w:rsidRDefault="00FF4B55" w:rsidP="00376DDD">
            <w:pPr>
              <w:tabs>
                <w:tab w:val="left" w:pos="4065"/>
              </w:tabs>
              <w:jc w:val="center"/>
              <w:rPr>
                <w:rFonts w:ascii="Times New Roman" w:hAnsi="Times New Roman" w:cs="Times New Roman"/>
                <w:b/>
                <w:bCs/>
              </w:rPr>
            </w:pPr>
            <w:r w:rsidRPr="002241ED">
              <w:rPr>
                <w:rFonts w:ascii="Times New Roman" w:hAnsi="Times New Roman" w:cs="Times New Roman"/>
                <w:b/>
                <w:bCs/>
              </w:rPr>
              <w:t>Загальна вартість, грн., без ПДВ</w:t>
            </w:r>
          </w:p>
        </w:tc>
      </w:tr>
      <w:tr w:rsidR="00FF4B55" w:rsidRPr="002241ED" w:rsidTr="00DA6368">
        <w:tc>
          <w:tcPr>
            <w:tcW w:w="1238" w:type="dxa"/>
          </w:tcPr>
          <w:p w:rsidR="00FF4B55" w:rsidRPr="002241ED" w:rsidRDefault="00FF4B55" w:rsidP="00376DDD">
            <w:pPr>
              <w:tabs>
                <w:tab w:val="left" w:pos="4065"/>
              </w:tabs>
              <w:jc w:val="center"/>
              <w:rPr>
                <w:rFonts w:ascii="Times New Roman" w:hAnsi="Times New Roman" w:cs="Times New Roman"/>
              </w:rPr>
            </w:pPr>
            <w:r w:rsidRPr="002241ED">
              <w:rPr>
                <w:rFonts w:ascii="Times New Roman" w:hAnsi="Times New Roman" w:cs="Times New Roman"/>
              </w:rPr>
              <w:t>1</w:t>
            </w:r>
          </w:p>
        </w:tc>
        <w:tc>
          <w:tcPr>
            <w:tcW w:w="3129" w:type="dxa"/>
          </w:tcPr>
          <w:p w:rsidR="00FF4B55" w:rsidRPr="002241ED" w:rsidRDefault="00FF4B55" w:rsidP="00376DDD">
            <w:pPr>
              <w:tabs>
                <w:tab w:val="left" w:pos="4065"/>
              </w:tabs>
              <w:jc w:val="center"/>
              <w:rPr>
                <w:rFonts w:ascii="Times New Roman" w:hAnsi="Times New Roman" w:cs="Times New Roman"/>
              </w:rPr>
            </w:pPr>
            <w:r w:rsidRPr="002241ED">
              <w:rPr>
                <w:rFonts w:ascii="Times New Roman" w:hAnsi="Times New Roman" w:cs="Times New Roman"/>
              </w:rPr>
              <w:t xml:space="preserve">Конверти марковані </w:t>
            </w:r>
          </w:p>
        </w:tc>
        <w:tc>
          <w:tcPr>
            <w:tcW w:w="1803" w:type="dxa"/>
          </w:tcPr>
          <w:p w:rsidR="00FF4B55" w:rsidRPr="002241ED" w:rsidRDefault="00FF4B55" w:rsidP="00376DDD">
            <w:pPr>
              <w:tabs>
                <w:tab w:val="left" w:pos="4065"/>
              </w:tabs>
              <w:jc w:val="center"/>
              <w:rPr>
                <w:rFonts w:ascii="Times New Roman" w:hAnsi="Times New Roman" w:cs="Times New Roman"/>
              </w:rPr>
            </w:pPr>
            <w:r>
              <w:rPr>
                <w:rFonts w:ascii="Times New Roman" w:hAnsi="Times New Roman" w:cs="Times New Roman"/>
              </w:rPr>
              <w:t>19</w:t>
            </w:r>
            <w:r w:rsidRPr="002241ED">
              <w:rPr>
                <w:rFonts w:ascii="Times New Roman" w:hAnsi="Times New Roman" w:cs="Times New Roman"/>
              </w:rPr>
              <w:t>00</w:t>
            </w:r>
          </w:p>
        </w:tc>
        <w:tc>
          <w:tcPr>
            <w:tcW w:w="1792" w:type="dxa"/>
          </w:tcPr>
          <w:p w:rsidR="00FF4B55" w:rsidRPr="002241ED" w:rsidRDefault="00FF4B55" w:rsidP="00376DDD">
            <w:pPr>
              <w:tabs>
                <w:tab w:val="left" w:pos="4065"/>
              </w:tabs>
              <w:jc w:val="center"/>
              <w:rPr>
                <w:rFonts w:ascii="Times New Roman" w:hAnsi="Times New Roman" w:cs="Times New Roman"/>
                <w:b/>
                <w:bCs/>
              </w:rPr>
            </w:pPr>
          </w:p>
        </w:tc>
        <w:tc>
          <w:tcPr>
            <w:tcW w:w="1784" w:type="dxa"/>
          </w:tcPr>
          <w:p w:rsidR="00FF4B55" w:rsidRPr="002241ED" w:rsidRDefault="00FF4B55" w:rsidP="00376DDD">
            <w:pPr>
              <w:tabs>
                <w:tab w:val="left" w:pos="4065"/>
              </w:tabs>
              <w:jc w:val="center"/>
              <w:rPr>
                <w:rFonts w:ascii="Times New Roman" w:hAnsi="Times New Roman" w:cs="Times New Roman"/>
                <w:b/>
                <w:bCs/>
              </w:rPr>
            </w:pPr>
          </w:p>
        </w:tc>
      </w:tr>
      <w:tr w:rsidR="00FF4B55" w:rsidRPr="002241ED" w:rsidTr="00DA6368">
        <w:tc>
          <w:tcPr>
            <w:tcW w:w="1238" w:type="dxa"/>
          </w:tcPr>
          <w:p w:rsidR="00FF4B55" w:rsidRPr="002241ED" w:rsidRDefault="00FF4B55" w:rsidP="00376DDD">
            <w:pPr>
              <w:tabs>
                <w:tab w:val="left" w:pos="4065"/>
              </w:tabs>
              <w:jc w:val="center"/>
              <w:rPr>
                <w:rFonts w:ascii="Times New Roman" w:hAnsi="Times New Roman" w:cs="Times New Roman"/>
              </w:rPr>
            </w:pPr>
            <w:r>
              <w:rPr>
                <w:rFonts w:ascii="Times New Roman" w:hAnsi="Times New Roman" w:cs="Times New Roman"/>
              </w:rPr>
              <w:t>2</w:t>
            </w:r>
          </w:p>
        </w:tc>
        <w:tc>
          <w:tcPr>
            <w:tcW w:w="3129" w:type="dxa"/>
          </w:tcPr>
          <w:p w:rsidR="00FF4B55" w:rsidRPr="002241ED" w:rsidRDefault="00FF4B55" w:rsidP="00376DDD">
            <w:pPr>
              <w:tabs>
                <w:tab w:val="left" w:pos="4065"/>
              </w:tabs>
              <w:jc w:val="center"/>
              <w:rPr>
                <w:rFonts w:ascii="Times New Roman" w:hAnsi="Times New Roman" w:cs="Times New Roman"/>
              </w:rPr>
            </w:pPr>
            <w:r w:rsidRPr="002241ED">
              <w:rPr>
                <w:rFonts w:ascii="Times New Roman" w:hAnsi="Times New Roman" w:cs="Times New Roman"/>
              </w:rPr>
              <w:t xml:space="preserve">Марки (знаки поштової оплати) з літерним номіналом </w:t>
            </w:r>
            <w:r w:rsidRPr="002241ED">
              <w:rPr>
                <w:rFonts w:ascii="Times New Roman" w:hAnsi="Times New Roman" w:cs="Times New Roman"/>
                <w:lang w:val="en-US"/>
              </w:rPr>
              <w:t>U</w:t>
            </w:r>
          </w:p>
        </w:tc>
        <w:tc>
          <w:tcPr>
            <w:tcW w:w="1803" w:type="dxa"/>
          </w:tcPr>
          <w:p w:rsidR="00FF4B55" w:rsidRPr="002241ED" w:rsidRDefault="00FF4B55" w:rsidP="00376DDD">
            <w:pPr>
              <w:tabs>
                <w:tab w:val="left" w:pos="4065"/>
              </w:tabs>
              <w:jc w:val="center"/>
              <w:rPr>
                <w:rFonts w:ascii="Times New Roman" w:hAnsi="Times New Roman" w:cs="Times New Roman"/>
              </w:rPr>
            </w:pPr>
            <w:r w:rsidRPr="002241ED">
              <w:rPr>
                <w:rFonts w:ascii="Times New Roman" w:hAnsi="Times New Roman" w:cs="Times New Roman"/>
              </w:rPr>
              <w:t xml:space="preserve">990 марок </w:t>
            </w:r>
          </w:p>
          <w:p w:rsidR="00FF4B55" w:rsidRPr="002241ED" w:rsidRDefault="00FF4B55" w:rsidP="00376DDD">
            <w:pPr>
              <w:tabs>
                <w:tab w:val="left" w:pos="4065"/>
              </w:tabs>
              <w:jc w:val="center"/>
              <w:rPr>
                <w:rFonts w:ascii="Times New Roman" w:hAnsi="Times New Roman" w:cs="Times New Roman"/>
              </w:rPr>
            </w:pPr>
            <w:r w:rsidRPr="002241ED">
              <w:rPr>
                <w:rFonts w:ascii="Times New Roman" w:hAnsi="Times New Roman" w:cs="Times New Roman"/>
              </w:rPr>
              <w:t>(10 аркушів)</w:t>
            </w:r>
          </w:p>
        </w:tc>
        <w:tc>
          <w:tcPr>
            <w:tcW w:w="1792" w:type="dxa"/>
          </w:tcPr>
          <w:p w:rsidR="00FF4B55" w:rsidRPr="002241ED" w:rsidRDefault="00FF4B55" w:rsidP="00376DDD">
            <w:pPr>
              <w:tabs>
                <w:tab w:val="left" w:pos="4065"/>
              </w:tabs>
              <w:jc w:val="center"/>
              <w:rPr>
                <w:rFonts w:ascii="Times New Roman" w:hAnsi="Times New Roman" w:cs="Times New Roman"/>
                <w:b/>
                <w:bCs/>
              </w:rPr>
            </w:pPr>
          </w:p>
        </w:tc>
        <w:tc>
          <w:tcPr>
            <w:tcW w:w="1784" w:type="dxa"/>
          </w:tcPr>
          <w:p w:rsidR="00FF4B55" w:rsidRPr="002241ED" w:rsidRDefault="00FF4B55" w:rsidP="00376DDD">
            <w:pPr>
              <w:tabs>
                <w:tab w:val="left" w:pos="4065"/>
              </w:tabs>
              <w:jc w:val="center"/>
              <w:rPr>
                <w:rFonts w:ascii="Times New Roman" w:hAnsi="Times New Roman" w:cs="Times New Roman"/>
                <w:b/>
                <w:bCs/>
              </w:rPr>
            </w:pPr>
          </w:p>
        </w:tc>
      </w:tr>
      <w:tr w:rsidR="00FF4B55" w:rsidRPr="002241ED" w:rsidTr="00DA6368">
        <w:tc>
          <w:tcPr>
            <w:tcW w:w="1238" w:type="dxa"/>
          </w:tcPr>
          <w:p w:rsidR="00FF4B55" w:rsidRPr="002241ED" w:rsidRDefault="00FF4B55" w:rsidP="00376DDD">
            <w:pPr>
              <w:tabs>
                <w:tab w:val="left" w:pos="4065"/>
              </w:tabs>
              <w:jc w:val="center"/>
              <w:rPr>
                <w:rFonts w:ascii="Times New Roman" w:hAnsi="Times New Roman" w:cs="Times New Roman"/>
              </w:rPr>
            </w:pPr>
            <w:r>
              <w:rPr>
                <w:rFonts w:ascii="Times New Roman" w:hAnsi="Times New Roman" w:cs="Times New Roman"/>
              </w:rPr>
              <w:t>3</w:t>
            </w:r>
          </w:p>
        </w:tc>
        <w:tc>
          <w:tcPr>
            <w:tcW w:w="3129" w:type="dxa"/>
          </w:tcPr>
          <w:p w:rsidR="00FF4B55" w:rsidRPr="002241ED" w:rsidRDefault="00FF4B55" w:rsidP="00376DDD">
            <w:pPr>
              <w:tabs>
                <w:tab w:val="left" w:pos="4065"/>
              </w:tabs>
              <w:jc w:val="center"/>
              <w:rPr>
                <w:rFonts w:ascii="Times New Roman" w:hAnsi="Times New Roman" w:cs="Times New Roman"/>
              </w:rPr>
            </w:pPr>
            <w:r w:rsidRPr="002241ED">
              <w:rPr>
                <w:rFonts w:ascii="Times New Roman" w:hAnsi="Times New Roman" w:cs="Times New Roman"/>
              </w:rPr>
              <w:t>Марки (знаки поштової оплати) з літерним номіналом M</w:t>
            </w:r>
          </w:p>
        </w:tc>
        <w:tc>
          <w:tcPr>
            <w:tcW w:w="1803" w:type="dxa"/>
          </w:tcPr>
          <w:p w:rsidR="00FF4B55" w:rsidRPr="002241ED" w:rsidRDefault="00FF4B55" w:rsidP="00376DDD">
            <w:pPr>
              <w:tabs>
                <w:tab w:val="left" w:pos="4065"/>
              </w:tabs>
              <w:jc w:val="center"/>
              <w:rPr>
                <w:rFonts w:ascii="Times New Roman" w:hAnsi="Times New Roman" w:cs="Times New Roman"/>
              </w:rPr>
            </w:pPr>
            <w:r>
              <w:rPr>
                <w:rFonts w:ascii="Times New Roman" w:hAnsi="Times New Roman" w:cs="Times New Roman"/>
              </w:rPr>
              <w:t xml:space="preserve">1089 </w:t>
            </w:r>
            <w:r w:rsidRPr="002241ED">
              <w:rPr>
                <w:rFonts w:ascii="Times New Roman" w:hAnsi="Times New Roman" w:cs="Times New Roman"/>
              </w:rPr>
              <w:t xml:space="preserve">марок </w:t>
            </w:r>
          </w:p>
          <w:p w:rsidR="00FF4B55" w:rsidRPr="002241ED" w:rsidRDefault="00FF4B55" w:rsidP="00376DDD">
            <w:pPr>
              <w:tabs>
                <w:tab w:val="left" w:pos="4065"/>
              </w:tabs>
              <w:jc w:val="center"/>
              <w:rPr>
                <w:rFonts w:ascii="Times New Roman" w:hAnsi="Times New Roman" w:cs="Times New Roman"/>
              </w:rPr>
            </w:pPr>
            <w:r>
              <w:rPr>
                <w:rFonts w:ascii="Times New Roman" w:hAnsi="Times New Roman" w:cs="Times New Roman"/>
              </w:rPr>
              <w:t>(11</w:t>
            </w:r>
            <w:r w:rsidRPr="002241ED">
              <w:rPr>
                <w:rFonts w:ascii="Times New Roman" w:hAnsi="Times New Roman" w:cs="Times New Roman"/>
              </w:rPr>
              <w:t xml:space="preserve"> аркушів)</w:t>
            </w:r>
          </w:p>
        </w:tc>
        <w:tc>
          <w:tcPr>
            <w:tcW w:w="1792" w:type="dxa"/>
          </w:tcPr>
          <w:p w:rsidR="00FF4B55" w:rsidRPr="002241ED" w:rsidRDefault="00FF4B55" w:rsidP="00376DDD">
            <w:pPr>
              <w:tabs>
                <w:tab w:val="left" w:pos="4065"/>
              </w:tabs>
              <w:jc w:val="center"/>
              <w:rPr>
                <w:rFonts w:ascii="Times New Roman" w:hAnsi="Times New Roman" w:cs="Times New Roman"/>
                <w:b/>
                <w:bCs/>
              </w:rPr>
            </w:pPr>
          </w:p>
        </w:tc>
        <w:tc>
          <w:tcPr>
            <w:tcW w:w="1784" w:type="dxa"/>
          </w:tcPr>
          <w:p w:rsidR="00FF4B55" w:rsidRPr="002241ED" w:rsidRDefault="00FF4B55" w:rsidP="00376DDD">
            <w:pPr>
              <w:tabs>
                <w:tab w:val="left" w:pos="4065"/>
              </w:tabs>
              <w:jc w:val="center"/>
              <w:rPr>
                <w:rFonts w:ascii="Times New Roman" w:hAnsi="Times New Roman" w:cs="Times New Roman"/>
                <w:b/>
                <w:bCs/>
              </w:rPr>
            </w:pPr>
          </w:p>
        </w:tc>
      </w:tr>
      <w:tr w:rsidR="00FF4B55" w:rsidRPr="002241ED" w:rsidTr="00DA6368">
        <w:tc>
          <w:tcPr>
            <w:tcW w:w="1238" w:type="dxa"/>
          </w:tcPr>
          <w:p w:rsidR="00FF4B55" w:rsidRPr="002241ED" w:rsidRDefault="00FF4B55" w:rsidP="00376DDD">
            <w:pPr>
              <w:tabs>
                <w:tab w:val="left" w:pos="4065"/>
              </w:tabs>
              <w:jc w:val="center"/>
              <w:rPr>
                <w:rFonts w:ascii="Times New Roman" w:hAnsi="Times New Roman" w:cs="Times New Roman"/>
              </w:rPr>
            </w:pPr>
            <w:r w:rsidRPr="002241ED">
              <w:rPr>
                <w:rFonts w:ascii="Times New Roman" w:hAnsi="Times New Roman" w:cs="Times New Roman"/>
              </w:rPr>
              <w:t>Всього без ПДВ</w:t>
            </w:r>
          </w:p>
        </w:tc>
        <w:tc>
          <w:tcPr>
            <w:tcW w:w="3129" w:type="dxa"/>
          </w:tcPr>
          <w:p w:rsidR="00FF4B55" w:rsidRPr="002241ED" w:rsidRDefault="00FF4B55" w:rsidP="00376DDD">
            <w:pPr>
              <w:tabs>
                <w:tab w:val="left" w:pos="4065"/>
              </w:tabs>
              <w:jc w:val="center"/>
              <w:rPr>
                <w:rFonts w:ascii="Times New Roman" w:hAnsi="Times New Roman" w:cs="Times New Roman"/>
              </w:rPr>
            </w:pPr>
          </w:p>
        </w:tc>
        <w:tc>
          <w:tcPr>
            <w:tcW w:w="1803" w:type="dxa"/>
          </w:tcPr>
          <w:p w:rsidR="00FF4B55" w:rsidRPr="002241ED" w:rsidRDefault="00FF4B55" w:rsidP="00376DDD">
            <w:pPr>
              <w:tabs>
                <w:tab w:val="left" w:pos="4065"/>
              </w:tabs>
              <w:jc w:val="center"/>
              <w:rPr>
                <w:rFonts w:ascii="Times New Roman" w:hAnsi="Times New Roman" w:cs="Times New Roman"/>
              </w:rPr>
            </w:pPr>
          </w:p>
        </w:tc>
        <w:tc>
          <w:tcPr>
            <w:tcW w:w="1792" w:type="dxa"/>
          </w:tcPr>
          <w:p w:rsidR="00FF4B55" w:rsidRPr="002241ED" w:rsidRDefault="00FF4B55" w:rsidP="00376DDD">
            <w:pPr>
              <w:tabs>
                <w:tab w:val="left" w:pos="4065"/>
              </w:tabs>
              <w:jc w:val="center"/>
              <w:rPr>
                <w:rFonts w:ascii="Times New Roman" w:hAnsi="Times New Roman" w:cs="Times New Roman"/>
                <w:b/>
                <w:bCs/>
              </w:rPr>
            </w:pPr>
          </w:p>
        </w:tc>
        <w:tc>
          <w:tcPr>
            <w:tcW w:w="1784" w:type="dxa"/>
          </w:tcPr>
          <w:p w:rsidR="00FF4B55" w:rsidRPr="002241ED" w:rsidRDefault="00FF4B55" w:rsidP="00376DDD">
            <w:pPr>
              <w:tabs>
                <w:tab w:val="left" w:pos="4065"/>
              </w:tabs>
              <w:jc w:val="center"/>
              <w:rPr>
                <w:rFonts w:ascii="Times New Roman" w:hAnsi="Times New Roman" w:cs="Times New Roman"/>
                <w:b/>
                <w:bCs/>
              </w:rPr>
            </w:pPr>
          </w:p>
        </w:tc>
      </w:tr>
    </w:tbl>
    <w:p w:rsidR="00FF4B55" w:rsidRPr="00A10EA7" w:rsidRDefault="00FF4B55" w:rsidP="008944E1">
      <w:pPr>
        <w:tabs>
          <w:tab w:val="left" w:pos="4065"/>
        </w:tabs>
        <w:jc w:val="both"/>
        <w:rPr>
          <w:rFonts w:ascii="Times New Roman" w:hAnsi="Times New Roman" w:cs="Times New Roman"/>
        </w:rPr>
      </w:pPr>
    </w:p>
    <w:p w:rsidR="00FF4B55" w:rsidRPr="00A10EA7" w:rsidRDefault="00FF4B55" w:rsidP="008944E1">
      <w:pPr>
        <w:tabs>
          <w:tab w:val="left" w:pos="4065"/>
        </w:tabs>
        <w:jc w:val="both"/>
        <w:rPr>
          <w:rFonts w:ascii="Times New Roman" w:hAnsi="Times New Roman" w:cs="Times New Roman"/>
        </w:rPr>
      </w:pPr>
    </w:p>
    <w:p w:rsidR="00FF4B55" w:rsidRPr="00A10EA7" w:rsidRDefault="00FF4B55" w:rsidP="008944E1">
      <w:pPr>
        <w:tabs>
          <w:tab w:val="left" w:pos="4065"/>
        </w:tabs>
        <w:jc w:val="both"/>
        <w:rPr>
          <w:rFonts w:ascii="Times New Roman" w:hAnsi="Times New Roman" w:cs="Times New Roman"/>
          <w:b/>
          <w:bCs/>
        </w:rPr>
      </w:pPr>
      <w:r w:rsidRPr="00A10EA7">
        <w:rPr>
          <w:rFonts w:ascii="Times New Roman" w:hAnsi="Times New Roman" w:cs="Times New Roman"/>
        </w:rPr>
        <w:t xml:space="preserve">                 </w:t>
      </w:r>
      <w:r w:rsidRPr="00A10EA7">
        <w:rPr>
          <w:rFonts w:ascii="Times New Roman" w:hAnsi="Times New Roman" w:cs="Times New Roman"/>
          <w:b/>
          <w:bCs/>
        </w:rPr>
        <w:t>ПРОДАВЕЦЬ:</w:t>
      </w:r>
      <w:r w:rsidRPr="00A10EA7">
        <w:rPr>
          <w:rFonts w:ascii="Times New Roman" w:hAnsi="Times New Roman" w:cs="Times New Roman"/>
        </w:rPr>
        <w:tab/>
      </w:r>
      <w:r w:rsidRPr="00A10EA7">
        <w:rPr>
          <w:rFonts w:ascii="Times New Roman" w:hAnsi="Times New Roman" w:cs="Times New Roman"/>
        </w:rPr>
        <w:tab/>
      </w:r>
      <w:r w:rsidRPr="00A10EA7">
        <w:rPr>
          <w:rFonts w:ascii="Times New Roman" w:hAnsi="Times New Roman" w:cs="Times New Roman"/>
        </w:rPr>
        <w:tab/>
      </w:r>
      <w:r w:rsidRPr="00A10EA7">
        <w:rPr>
          <w:rFonts w:ascii="Times New Roman" w:hAnsi="Times New Roman" w:cs="Times New Roman"/>
        </w:rPr>
        <w:tab/>
      </w:r>
      <w:r w:rsidRPr="00A10EA7">
        <w:rPr>
          <w:rFonts w:ascii="Times New Roman" w:hAnsi="Times New Roman" w:cs="Times New Roman"/>
        </w:rPr>
        <w:tab/>
      </w:r>
      <w:r w:rsidRPr="00A10EA7">
        <w:rPr>
          <w:rFonts w:ascii="Times New Roman" w:hAnsi="Times New Roman" w:cs="Times New Roman"/>
          <w:b/>
          <w:bCs/>
        </w:rPr>
        <w:t>ПОКУПЕЦЬ:</w:t>
      </w:r>
    </w:p>
    <w:tbl>
      <w:tblPr>
        <w:tblW w:w="10275" w:type="dxa"/>
        <w:jc w:val="center"/>
        <w:tblLayout w:type="fixed"/>
        <w:tblLook w:val="00A0"/>
      </w:tblPr>
      <w:tblGrid>
        <w:gridCol w:w="4855"/>
        <w:gridCol w:w="5420"/>
      </w:tblGrid>
      <w:tr w:rsidR="00FF4B55" w:rsidRPr="00A10EA7">
        <w:trPr>
          <w:trHeight w:val="1110"/>
          <w:jc w:val="center"/>
        </w:trPr>
        <w:tc>
          <w:tcPr>
            <w:tcW w:w="4852" w:type="dxa"/>
          </w:tcPr>
          <w:p w:rsidR="00FF4B55" w:rsidRPr="00A10EA7" w:rsidRDefault="00FF4B55">
            <w:pPr>
              <w:rPr>
                <w:rFonts w:ascii="Times New Roman" w:hAnsi="Times New Roman" w:cs="Times New Roman"/>
              </w:rPr>
            </w:pPr>
          </w:p>
          <w:p w:rsidR="00FF4B55" w:rsidRPr="00A10EA7" w:rsidRDefault="00FF4B55">
            <w:pPr>
              <w:rPr>
                <w:rFonts w:ascii="Times New Roman" w:hAnsi="Times New Roman" w:cs="Times New Roman"/>
              </w:rPr>
            </w:pPr>
          </w:p>
          <w:p w:rsidR="00FF4B55" w:rsidRPr="00A10EA7" w:rsidRDefault="00FF4B55" w:rsidP="008944E1">
            <w:pPr>
              <w:rPr>
                <w:rFonts w:ascii="Times New Roman" w:hAnsi="Times New Roman" w:cs="Times New Roman"/>
              </w:rPr>
            </w:pPr>
          </w:p>
          <w:p w:rsidR="00FF4B55" w:rsidRPr="00A10EA7" w:rsidRDefault="00FF4B55" w:rsidP="008944E1">
            <w:pPr>
              <w:rPr>
                <w:rFonts w:ascii="Times New Roman" w:hAnsi="Times New Roman" w:cs="Times New Roman"/>
              </w:rPr>
            </w:pPr>
          </w:p>
        </w:tc>
        <w:tc>
          <w:tcPr>
            <w:tcW w:w="5417" w:type="dxa"/>
          </w:tcPr>
          <w:p w:rsidR="00FF4B55" w:rsidRPr="00A10EA7" w:rsidRDefault="00FF4B55">
            <w:pPr>
              <w:rPr>
                <w:rFonts w:ascii="Times New Roman" w:hAnsi="Times New Roman" w:cs="Times New Roman"/>
              </w:rPr>
            </w:pPr>
          </w:p>
          <w:p w:rsidR="00FF4B55" w:rsidRPr="00A10EA7" w:rsidRDefault="00FF4B55">
            <w:pPr>
              <w:pStyle w:val="BodyText2"/>
              <w:tabs>
                <w:tab w:val="left" w:pos="900"/>
              </w:tabs>
              <w:rPr>
                <w:rFonts w:ascii="Times New Roman" w:hAnsi="Times New Roman" w:cs="Times New Roman"/>
                <w:sz w:val="24"/>
                <w:szCs w:val="24"/>
              </w:rPr>
            </w:pPr>
            <w:r w:rsidRPr="00A10EA7">
              <w:rPr>
                <w:rFonts w:ascii="Times New Roman" w:hAnsi="Times New Roman" w:cs="Times New Roman"/>
                <w:sz w:val="24"/>
                <w:szCs w:val="24"/>
              </w:rPr>
              <w:t>Хмельницький обласний центр зайнятості</w:t>
            </w:r>
          </w:p>
          <w:p w:rsidR="00FF4B55" w:rsidRPr="00A10EA7" w:rsidRDefault="00FF4B55" w:rsidP="008944E1">
            <w:pPr>
              <w:rPr>
                <w:rFonts w:ascii="Times New Roman" w:hAnsi="Times New Roman" w:cs="Times New Roman"/>
              </w:rPr>
            </w:pPr>
          </w:p>
        </w:tc>
      </w:tr>
      <w:tr w:rsidR="00FF4B55" w:rsidRPr="00A10EA7">
        <w:trPr>
          <w:trHeight w:val="903"/>
          <w:jc w:val="center"/>
        </w:trPr>
        <w:tc>
          <w:tcPr>
            <w:tcW w:w="4852" w:type="dxa"/>
          </w:tcPr>
          <w:p w:rsidR="00FF4B55" w:rsidRPr="00A10EA7" w:rsidRDefault="00FF4B55">
            <w:pPr>
              <w:adjustRightInd w:val="0"/>
              <w:rPr>
                <w:rFonts w:ascii="Times New Roman" w:hAnsi="Times New Roman" w:cs="Times New Roman"/>
              </w:rPr>
            </w:pPr>
          </w:p>
        </w:tc>
        <w:tc>
          <w:tcPr>
            <w:tcW w:w="5417" w:type="dxa"/>
          </w:tcPr>
          <w:p w:rsidR="00FF4B55" w:rsidRPr="00A10EA7" w:rsidRDefault="00FF4B55" w:rsidP="008944E1">
            <w:pPr>
              <w:adjustRightInd w:val="0"/>
              <w:rPr>
                <w:rFonts w:ascii="Times New Roman" w:hAnsi="Times New Roman" w:cs="Times New Roman"/>
              </w:rPr>
            </w:pPr>
            <w:r w:rsidRPr="00A10EA7">
              <w:rPr>
                <w:rFonts w:ascii="Times New Roman" w:hAnsi="Times New Roman" w:cs="Times New Roman"/>
              </w:rPr>
              <w:t xml:space="preserve">Директор </w:t>
            </w:r>
          </w:p>
          <w:p w:rsidR="00FF4B55" w:rsidRPr="00A10EA7" w:rsidRDefault="00FF4B55" w:rsidP="008944E1">
            <w:pPr>
              <w:adjustRightInd w:val="0"/>
              <w:rPr>
                <w:rFonts w:ascii="Times New Roman" w:hAnsi="Times New Roman" w:cs="Times New Roman"/>
              </w:rPr>
            </w:pPr>
            <w:r w:rsidRPr="00A10EA7">
              <w:rPr>
                <w:rFonts w:ascii="Times New Roman" w:hAnsi="Times New Roman" w:cs="Times New Roman"/>
              </w:rPr>
              <w:t>Хмельницького обласного центру зайнятості</w:t>
            </w:r>
          </w:p>
          <w:p w:rsidR="00FF4B55" w:rsidRPr="00A10EA7" w:rsidRDefault="00FF4B55" w:rsidP="008944E1">
            <w:pPr>
              <w:adjustRightInd w:val="0"/>
              <w:rPr>
                <w:rFonts w:ascii="Times New Roman" w:hAnsi="Times New Roman" w:cs="Times New Roman"/>
              </w:rPr>
            </w:pPr>
          </w:p>
          <w:p w:rsidR="00FF4B55" w:rsidRPr="00A10EA7" w:rsidRDefault="00FF4B55" w:rsidP="008944E1">
            <w:pPr>
              <w:adjustRightInd w:val="0"/>
              <w:rPr>
                <w:rFonts w:ascii="Times New Roman" w:hAnsi="Times New Roman" w:cs="Times New Roman"/>
              </w:rPr>
            </w:pPr>
            <w:r w:rsidRPr="00A10EA7">
              <w:rPr>
                <w:rFonts w:ascii="Times New Roman" w:hAnsi="Times New Roman" w:cs="Times New Roman"/>
              </w:rPr>
              <w:t>_____________________ С.С. Черешня</w:t>
            </w:r>
          </w:p>
          <w:p w:rsidR="00FF4B55" w:rsidRPr="00A10EA7" w:rsidRDefault="00FF4B55">
            <w:pPr>
              <w:rPr>
                <w:rFonts w:ascii="Times New Roman" w:hAnsi="Times New Roman" w:cs="Times New Roman"/>
              </w:rPr>
            </w:pPr>
            <w:r w:rsidRPr="00A10EA7">
              <w:rPr>
                <w:rFonts w:ascii="Times New Roman" w:hAnsi="Times New Roman" w:cs="Times New Roman"/>
              </w:rPr>
              <w:t xml:space="preserve">              М.П.</w:t>
            </w:r>
          </w:p>
          <w:p w:rsidR="00FF4B55" w:rsidRPr="00A10EA7" w:rsidRDefault="00FF4B55">
            <w:pPr>
              <w:adjustRightInd w:val="0"/>
              <w:rPr>
                <w:rFonts w:ascii="Times New Roman" w:hAnsi="Times New Roman" w:cs="Times New Roman"/>
              </w:rPr>
            </w:pPr>
          </w:p>
        </w:tc>
      </w:tr>
    </w:tbl>
    <w:p w:rsidR="00FF4B55" w:rsidRPr="00A10EA7" w:rsidRDefault="00FF4B55" w:rsidP="00382E9B">
      <w:pPr>
        <w:pStyle w:val="2"/>
        <w:numPr>
          <w:ilvl w:val="0"/>
          <w:numId w:val="0"/>
        </w:numPr>
        <w:spacing w:after="0"/>
        <w:rPr>
          <w:rFonts w:ascii="Times New Roman" w:hAnsi="Times New Roman" w:cs="Times New Roman"/>
          <w:b/>
          <w:bCs/>
          <w:sz w:val="22"/>
          <w:szCs w:val="22"/>
        </w:rPr>
      </w:pPr>
    </w:p>
    <w:p w:rsidR="00FF4B55" w:rsidRPr="00A10EA7" w:rsidRDefault="00FF4B55" w:rsidP="00382E9B">
      <w:pPr>
        <w:pStyle w:val="2"/>
        <w:numPr>
          <w:ilvl w:val="0"/>
          <w:numId w:val="0"/>
        </w:numPr>
        <w:spacing w:after="0"/>
        <w:rPr>
          <w:rFonts w:ascii="Times New Roman" w:hAnsi="Times New Roman" w:cs="Times New Roman"/>
          <w:b/>
          <w:bCs/>
          <w:sz w:val="22"/>
          <w:szCs w:val="22"/>
        </w:rPr>
      </w:pPr>
    </w:p>
    <w:sectPr w:rsidR="00FF4B55" w:rsidRPr="00A10EA7" w:rsidSect="007F685B">
      <w:footerReference w:type="default" r:id="rId9"/>
      <w:pgSz w:w="11906" w:h="16838" w:code="9"/>
      <w:pgMar w:top="709" w:right="567" w:bottom="709" w:left="1701" w:header="658" w:footer="0" w:gutter="0"/>
      <w:pgNumType w:start="1"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55" w:rsidRDefault="00FF4B55">
      <w:r>
        <w:separator/>
      </w:r>
    </w:p>
    <w:p w:rsidR="00FF4B55" w:rsidRDefault="00FF4B55"/>
  </w:endnote>
  <w:endnote w:type="continuationSeparator" w:id="0">
    <w:p w:rsidR="00FF4B55" w:rsidRDefault="00FF4B55">
      <w:r>
        <w:continuationSeparator/>
      </w:r>
    </w:p>
    <w:p w:rsidR="00FF4B55" w:rsidRDefault="00FF4B55"/>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UkrainianPragmatica">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55" w:rsidRPr="00E6350E" w:rsidRDefault="00FF4B55">
    <w:pPr>
      <w:pStyle w:val="Footer"/>
      <w:jc w:val="right"/>
      <w:rPr>
        <w:rFonts w:ascii="Times New Roman" w:hAnsi="Times New Roman" w:cs="Times New Roman"/>
        <w:sz w:val="16"/>
        <w:szCs w:val="16"/>
      </w:rPr>
    </w:pPr>
    <w:r w:rsidRPr="00E6350E">
      <w:rPr>
        <w:rFonts w:ascii="Times New Roman" w:hAnsi="Times New Roman" w:cs="Times New Roman"/>
        <w:sz w:val="16"/>
        <w:szCs w:val="16"/>
      </w:rPr>
      <w:t>Аркуш</w:t>
    </w:r>
    <w:r w:rsidRPr="00E6350E">
      <w:rPr>
        <w:rFonts w:ascii="Times New Roman" w:hAnsi="Times New Roman" w:cs="Times New Roman"/>
        <w:sz w:val="16"/>
        <w:szCs w:val="16"/>
        <w:lang w:val="ru-RU"/>
      </w:rPr>
      <w:t xml:space="preserve"> </w:t>
    </w:r>
    <w:r w:rsidRPr="00E6350E">
      <w:rPr>
        <w:rFonts w:ascii="Times New Roman" w:hAnsi="Times New Roman" w:cs="Times New Roman"/>
        <w:b/>
        <w:bCs/>
        <w:sz w:val="16"/>
        <w:szCs w:val="16"/>
      </w:rPr>
      <w:fldChar w:fldCharType="begin"/>
    </w:r>
    <w:r w:rsidRPr="00E6350E">
      <w:rPr>
        <w:rFonts w:ascii="Times New Roman" w:hAnsi="Times New Roman" w:cs="Times New Roman"/>
        <w:b/>
        <w:bCs/>
        <w:sz w:val="16"/>
        <w:szCs w:val="16"/>
      </w:rPr>
      <w:instrText>PAGE</w:instrText>
    </w:r>
    <w:r w:rsidRPr="00E6350E">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Pr="00E6350E">
      <w:rPr>
        <w:rFonts w:ascii="Times New Roman" w:hAnsi="Times New Roman" w:cs="Times New Roman"/>
        <w:b/>
        <w:bCs/>
        <w:sz w:val="16"/>
        <w:szCs w:val="16"/>
      </w:rPr>
      <w:fldChar w:fldCharType="end"/>
    </w:r>
    <w:r w:rsidRPr="00E6350E">
      <w:rPr>
        <w:rFonts w:ascii="Times New Roman" w:hAnsi="Times New Roman" w:cs="Times New Roman"/>
        <w:sz w:val="16"/>
        <w:szCs w:val="16"/>
        <w:lang w:val="ru-RU"/>
      </w:rPr>
      <w:t xml:space="preserve"> з </w:t>
    </w:r>
    <w:r w:rsidRPr="00E6350E">
      <w:rPr>
        <w:rFonts w:ascii="Times New Roman" w:hAnsi="Times New Roman" w:cs="Times New Roman"/>
        <w:b/>
        <w:bCs/>
        <w:sz w:val="16"/>
        <w:szCs w:val="16"/>
      </w:rPr>
      <w:fldChar w:fldCharType="begin"/>
    </w:r>
    <w:r w:rsidRPr="00E6350E">
      <w:rPr>
        <w:rFonts w:ascii="Times New Roman" w:hAnsi="Times New Roman" w:cs="Times New Roman"/>
        <w:b/>
        <w:bCs/>
        <w:sz w:val="16"/>
        <w:szCs w:val="16"/>
      </w:rPr>
      <w:instrText>NUMPAGES</w:instrText>
    </w:r>
    <w:r w:rsidRPr="00E6350E">
      <w:rPr>
        <w:rFonts w:ascii="Times New Roman" w:hAnsi="Times New Roman" w:cs="Times New Roman"/>
        <w:b/>
        <w:bCs/>
        <w:sz w:val="16"/>
        <w:szCs w:val="16"/>
      </w:rPr>
      <w:fldChar w:fldCharType="separate"/>
    </w:r>
    <w:r>
      <w:rPr>
        <w:rFonts w:ascii="Times New Roman" w:hAnsi="Times New Roman" w:cs="Times New Roman"/>
        <w:b/>
        <w:bCs/>
        <w:noProof/>
        <w:sz w:val="16"/>
        <w:szCs w:val="16"/>
      </w:rPr>
      <w:t>6</w:t>
    </w:r>
    <w:r w:rsidRPr="00E6350E">
      <w:rPr>
        <w:rFonts w:ascii="Times New Roman" w:hAnsi="Times New Roman" w:cs="Times New Roman"/>
        <w:b/>
        <w:bCs/>
        <w:sz w:val="16"/>
        <w:szCs w:val="16"/>
      </w:rPr>
      <w:fldChar w:fldCharType="end"/>
    </w:r>
  </w:p>
  <w:p w:rsidR="00FF4B55" w:rsidRDefault="00FF4B55" w:rsidP="00DA43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55" w:rsidRDefault="00FF4B55">
      <w:r>
        <w:separator/>
      </w:r>
    </w:p>
    <w:p w:rsidR="00FF4B55" w:rsidRDefault="00FF4B55"/>
  </w:footnote>
  <w:footnote w:type="continuationSeparator" w:id="0">
    <w:p w:rsidR="00FF4B55" w:rsidRDefault="00FF4B55">
      <w:r>
        <w:continuationSeparator/>
      </w:r>
    </w:p>
    <w:p w:rsidR="00FF4B55" w:rsidRDefault="00FF4B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2"/>
    <w:multiLevelType w:val="multilevel"/>
    <w:tmpl w:val="00000002"/>
    <w:name w:val="WW8Num3"/>
    <w:lvl w:ilvl="0">
      <w:start w:val="7"/>
      <w:numFmt w:val="bullet"/>
      <w:lvlText w:val="-"/>
      <w:lvlJc w:val="left"/>
      <w:pPr>
        <w:tabs>
          <w:tab w:val="num" w:pos="930"/>
        </w:tabs>
        <w:ind w:left="930" w:hanging="360"/>
      </w:pPr>
      <w:rPr>
        <w:rFonts w:ascii="StarSymbol" w:eastAsia="StarSymbol"/>
      </w:rPr>
    </w:lvl>
    <w:lvl w:ilvl="1">
      <w:start w:val="1"/>
      <w:numFmt w:val="bullet"/>
      <w:lvlText w:val="o"/>
      <w:lvlJc w:val="left"/>
      <w:pPr>
        <w:tabs>
          <w:tab w:val="num" w:pos="1650"/>
        </w:tabs>
        <w:ind w:left="1650" w:hanging="360"/>
      </w:pPr>
      <w:rPr>
        <w:rFonts w:ascii="Courier New" w:hAnsi="Courier New" w:cs="Courier New"/>
      </w:rPr>
    </w:lvl>
    <w:lvl w:ilvl="2">
      <w:start w:val="1"/>
      <w:numFmt w:val="bullet"/>
      <w:lvlText w:val=""/>
      <w:lvlJc w:val="left"/>
      <w:pPr>
        <w:tabs>
          <w:tab w:val="num" w:pos="2370"/>
        </w:tabs>
        <w:ind w:left="2370" w:hanging="360"/>
      </w:pPr>
      <w:rPr>
        <w:rFonts w:ascii="Wingdings" w:hAnsi="Wingdings" w:cs="Wingdings"/>
      </w:rPr>
    </w:lvl>
    <w:lvl w:ilvl="3">
      <w:start w:val="1"/>
      <w:numFmt w:val="bullet"/>
      <w:lvlText w:val=""/>
      <w:lvlJc w:val="left"/>
      <w:pPr>
        <w:tabs>
          <w:tab w:val="num" w:pos="3090"/>
        </w:tabs>
        <w:ind w:left="3090" w:hanging="360"/>
      </w:pPr>
      <w:rPr>
        <w:rFonts w:ascii="Symbol" w:hAnsi="Symbol" w:cs="Symbol"/>
      </w:rPr>
    </w:lvl>
    <w:lvl w:ilvl="4">
      <w:start w:val="1"/>
      <w:numFmt w:val="bullet"/>
      <w:lvlText w:val="o"/>
      <w:lvlJc w:val="left"/>
      <w:pPr>
        <w:tabs>
          <w:tab w:val="num" w:pos="3810"/>
        </w:tabs>
        <w:ind w:left="3810" w:hanging="360"/>
      </w:pPr>
      <w:rPr>
        <w:rFonts w:ascii="Courier New" w:hAnsi="Courier New" w:cs="Courier New"/>
      </w:rPr>
    </w:lvl>
    <w:lvl w:ilvl="5">
      <w:start w:val="1"/>
      <w:numFmt w:val="bullet"/>
      <w:lvlText w:val=""/>
      <w:lvlJc w:val="left"/>
      <w:pPr>
        <w:tabs>
          <w:tab w:val="num" w:pos="4530"/>
        </w:tabs>
        <w:ind w:left="4530" w:hanging="360"/>
      </w:pPr>
      <w:rPr>
        <w:rFonts w:ascii="Wingdings" w:hAnsi="Wingdings" w:cs="Wingdings"/>
      </w:rPr>
    </w:lvl>
    <w:lvl w:ilvl="6">
      <w:start w:val="1"/>
      <w:numFmt w:val="bullet"/>
      <w:lvlText w:val=""/>
      <w:lvlJc w:val="left"/>
      <w:pPr>
        <w:tabs>
          <w:tab w:val="num" w:pos="5250"/>
        </w:tabs>
        <w:ind w:left="5250" w:hanging="360"/>
      </w:pPr>
      <w:rPr>
        <w:rFonts w:ascii="Symbol" w:hAnsi="Symbol" w:cs="Symbol"/>
      </w:rPr>
    </w:lvl>
    <w:lvl w:ilvl="7">
      <w:start w:val="1"/>
      <w:numFmt w:val="bullet"/>
      <w:lvlText w:val="o"/>
      <w:lvlJc w:val="left"/>
      <w:pPr>
        <w:tabs>
          <w:tab w:val="num" w:pos="5970"/>
        </w:tabs>
        <w:ind w:left="5970" w:hanging="360"/>
      </w:pPr>
      <w:rPr>
        <w:rFonts w:ascii="Courier New" w:hAnsi="Courier New" w:cs="Courier New"/>
      </w:rPr>
    </w:lvl>
    <w:lvl w:ilvl="8">
      <w:start w:val="1"/>
      <w:numFmt w:val="bullet"/>
      <w:lvlText w:val=""/>
      <w:lvlJc w:val="left"/>
      <w:pPr>
        <w:tabs>
          <w:tab w:val="num" w:pos="6690"/>
        </w:tabs>
        <w:ind w:left="6690" w:hanging="360"/>
      </w:pPr>
      <w:rPr>
        <w:rFonts w:ascii="Wingdings" w:hAnsi="Wingdings" w:cs="Wingdings"/>
      </w:rPr>
    </w:lvl>
  </w:abstractNum>
  <w:abstractNum w:abstractNumId="2">
    <w:nsid w:val="0A6A3E2A"/>
    <w:multiLevelType w:val="hybridMultilevel"/>
    <w:tmpl w:val="F3581CB4"/>
    <w:lvl w:ilvl="0" w:tplc="A3BCEEFA">
      <w:start w:val="1"/>
      <w:numFmt w:val="decimal"/>
      <w:lvlText w:val="%1."/>
      <w:lvlJc w:val="left"/>
      <w:pPr>
        <w:ind w:left="720" w:hanging="360"/>
      </w:pPr>
      <w:rPr>
        <w:rFonts w:ascii="Times New Roman" w:eastAsia="Times New Roman" w:hAnsi="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27715F93"/>
    <w:multiLevelType w:val="hybridMultilevel"/>
    <w:tmpl w:val="22D49002"/>
    <w:lvl w:ilvl="0" w:tplc="58343CBA">
      <w:start w:val="4"/>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30D6507B"/>
    <w:multiLevelType w:val="multilevel"/>
    <w:tmpl w:val="9D58A780"/>
    <w:lvl w:ilvl="0">
      <w:start w:val="1"/>
      <w:numFmt w:val="decimal"/>
      <w:pStyle w:val="1"/>
      <w:lvlText w:val="%1."/>
      <w:lvlJc w:val="center"/>
      <w:pPr>
        <w:tabs>
          <w:tab w:val="num" w:pos="4423"/>
        </w:tabs>
        <w:ind w:left="4253"/>
      </w:pPr>
      <w:rPr>
        <w:rFonts w:hint="default"/>
        <w:b/>
        <w:bCs/>
      </w:rPr>
    </w:lvl>
    <w:lvl w:ilvl="1">
      <w:start w:val="1"/>
      <w:numFmt w:val="decimal"/>
      <w:pStyle w:val="2"/>
      <w:lvlText w:val="%1.%2."/>
      <w:lvlJc w:val="left"/>
      <w:pPr>
        <w:tabs>
          <w:tab w:val="num" w:pos="510"/>
        </w:tabs>
      </w:pPr>
      <w:rPr>
        <w:rFonts w:hint="default"/>
        <w:b w:val="0"/>
        <w:bCs w:val="0"/>
        <w:i w:val="0"/>
        <w:iCs w:val="0"/>
      </w:rPr>
    </w:lvl>
    <w:lvl w:ilvl="2">
      <w:start w:val="1"/>
      <w:numFmt w:val="decimal"/>
      <w:lvlText w:val="%1.%2.%3."/>
      <w:lvlJc w:val="left"/>
      <w:pPr>
        <w:tabs>
          <w:tab w:val="num" w:pos="1957"/>
        </w:tabs>
        <w:ind w:left="1277"/>
      </w:pPr>
      <w:rPr>
        <w:rFonts w:hint="default"/>
        <w:b w:val="0"/>
        <w:bCs w:val="0"/>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5">
    <w:nsid w:val="3E3D586B"/>
    <w:multiLevelType w:val="hybridMultilevel"/>
    <w:tmpl w:val="C12AE5BE"/>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682D616D"/>
    <w:multiLevelType w:val="multilevel"/>
    <w:tmpl w:val="AE30DD82"/>
    <w:lvl w:ilvl="0">
      <w:start w:val="2"/>
      <w:numFmt w:val="decimal"/>
      <w:lvlText w:val="%1"/>
      <w:lvlJc w:val="left"/>
      <w:pPr>
        <w:ind w:left="480" w:hanging="480"/>
      </w:pPr>
      <w:rPr>
        <w:rFonts w:hint="default"/>
        <w:color w:val="000000"/>
      </w:rPr>
    </w:lvl>
    <w:lvl w:ilvl="1">
      <w:start w:val="3"/>
      <w:numFmt w:val="decimal"/>
      <w:lvlText w:val="%1.%2"/>
      <w:lvlJc w:val="left"/>
      <w:pPr>
        <w:ind w:left="763" w:hanging="48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7">
    <w:nsid w:val="79481CCD"/>
    <w:multiLevelType w:val="multilevel"/>
    <w:tmpl w:val="20EEA3A8"/>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6"/>
  </w:num>
  <w:num w:numId="4">
    <w:abstractNumId w:val="4"/>
  </w:num>
  <w:num w:numId="5">
    <w:abstractNumId w:val="4"/>
    <w:lvlOverride w:ilvl="0">
      <w:startOverride w:val="5"/>
    </w:lvlOverride>
    <w:lvlOverride w:ilvl="1">
      <w:startOverride w:val="3"/>
    </w:lvlOverride>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923"/>
    <w:rsid w:val="000011F5"/>
    <w:rsid w:val="00002B2D"/>
    <w:rsid w:val="000035C1"/>
    <w:rsid w:val="00006F07"/>
    <w:rsid w:val="000079A0"/>
    <w:rsid w:val="00007BA7"/>
    <w:rsid w:val="00010984"/>
    <w:rsid w:val="00015E8C"/>
    <w:rsid w:val="00016F11"/>
    <w:rsid w:val="00017ADF"/>
    <w:rsid w:val="00027AC2"/>
    <w:rsid w:val="000300B7"/>
    <w:rsid w:val="00030E28"/>
    <w:rsid w:val="00032413"/>
    <w:rsid w:val="000357C2"/>
    <w:rsid w:val="00041E4C"/>
    <w:rsid w:val="000462A6"/>
    <w:rsid w:val="00050B0E"/>
    <w:rsid w:val="00057E21"/>
    <w:rsid w:val="00060535"/>
    <w:rsid w:val="00062ECF"/>
    <w:rsid w:val="00064427"/>
    <w:rsid w:val="00065C5B"/>
    <w:rsid w:val="0006612F"/>
    <w:rsid w:val="00074788"/>
    <w:rsid w:val="00076BF1"/>
    <w:rsid w:val="000813B9"/>
    <w:rsid w:val="0008335A"/>
    <w:rsid w:val="0008366E"/>
    <w:rsid w:val="000836B7"/>
    <w:rsid w:val="00085808"/>
    <w:rsid w:val="00085A41"/>
    <w:rsid w:val="00086111"/>
    <w:rsid w:val="00087417"/>
    <w:rsid w:val="00087D4D"/>
    <w:rsid w:val="00091676"/>
    <w:rsid w:val="0009192F"/>
    <w:rsid w:val="00094C0F"/>
    <w:rsid w:val="00094ECC"/>
    <w:rsid w:val="000A5958"/>
    <w:rsid w:val="000A62C9"/>
    <w:rsid w:val="000B28C5"/>
    <w:rsid w:val="000B4094"/>
    <w:rsid w:val="000B74F7"/>
    <w:rsid w:val="000B7944"/>
    <w:rsid w:val="000C07B7"/>
    <w:rsid w:val="000C3674"/>
    <w:rsid w:val="000D13A9"/>
    <w:rsid w:val="000D2867"/>
    <w:rsid w:val="000D3322"/>
    <w:rsid w:val="000D3D7F"/>
    <w:rsid w:val="000D7544"/>
    <w:rsid w:val="000E37BA"/>
    <w:rsid w:val="000E3973"/>
    <w:rsid w:val="000E7A66"/>
    <w:rsid w:val="000F0198"/>
    <w:rsid w:val="000F386D"/>
    <w:rsid w:val="000F41BA"/>
    <w:rsid w:val="000F4A6F"/>
    <w:rsid w:val="000F514A"/>
    <w:rsid w:val="001039D9"/>
    <w:rsid w:val="00106FC5"/>
    <w:rsid w:val="0010791E"/>
    <w:rsid w:val="001108B4"/>
    <w:rsid w:val="00122EE2"/>
    <w:rsid w:val="00124AB0"/>
    <w:rsid w:val="0013652C"/>
    <w:rsid w:val="00137968"/>
    <w:rsid w:val="00142056"/>
    <w:rsid w:val="001431AA"/>
    <w:rsid w:val="00143287"/>
    <w:rsid w:val="00143C88"/>
    <w:rsid w:val="00144037"/>
    <w:rsid w:val="001450D4"/>
    <w:rsid w:val="0014611C"/>
    <w:rsid w:val="0015026D"/>
    <w:rsid w:val="00150D7F"/>
    <w:rsid w:val="00153A39"/>
    <w:rsid w:val="00154F09"/>
    <w:rsid w:val="00161D09"/>
    <w:rsid w:val="001629AC"/>
    <w:rsid w:val="001642C7"/>
    <w:rsid w:val="00164E80"/>
    <w:rsid w:val="0016549A"/>
    <w:rsid w:val="00166151"/>
    <w:rsid w:val="0016755E"/>
    <w:rsid w:val="001749D5"/>
    <w:rsid w:val="0017691B"/>
    <w:rsid w:val="001773C4"/>
    <w:rsid w:val="0018080A"/>
    <w:rsid w:val="00183200"/>
    <w:rsid w:val="00183700"/>
    <w:rsid w:val="00184C0B"/>
    <w:rsid w:val="0018770F"/>
    <w:rsid w:val="00190530"/>
    <w:rsid w:val="0019107F"/>
    <w:rsid w:val="00191C22"/>
    <w:rsid w:val="00193E42"/>
    <w:rsid w:val="00194D7D"/>
    <w:rsid w:val="001959D8"/>
    <w:rsid w:val="001A07A2"/>
    <w:rsid w:val="001A49F8"/>
    <w:rsid w:val="001A50CC"/>
    <w:rsid w:val="001A5B66"/>
    <w:rsid w:val="001B305C"/>
    <w:rsid w:val="001B42CE"/>
    <w:rsid w:val="001B784B"/>
    <w:rsid w:val="001B7A7E"/>
    <w:rsid w:val="001C1A4E"/>
    <w:rsid w:val="001C43CF"/>
    <w:rsid w:val="001C5BD6"/>
    <w:rsid w:val="001D1825"/>
    <w:rsid w:val="001D2CE5"/>
    <w:rsid w:val="001D48BA"/>
    <w:rsid w:val="001D590A"/>
    <w:rsid w:val="001E0FA0"/>
    <w:rsid w:val="001E2379"/>
    <w:rsid w:val="001E4A78"/>
    <w:rsid w:val="001E5336"/>
    <w:rsid w:val="001E5FFD"/>
    <w:rsid w:val="001F36BE"/>
    <w:rsid w:val="001F6D95"/>
    <w:rsid w:val="001F7BC3"/>
    <w:rsid w:val="0020159B"/>
    <w:rsid w:val="0020249E"/>
    <w:rsid w:val="00202ECD"/>
    <w:rsid w:val="00204B69"/>
    <w:rsid w:val="00207D09"/>
    <w:rsid w:val="00211691"/>
    <w:rsid w:val="0021470D"/>
    <w:rsid w:val="00220E46"/>
    <w:rsid w:val="002212A0"/>
    <w:rsid w:val="002238BE"/>
    <w:rsid w:val="002239ED"/>
    <w:rsid w:val="002241ED"/>
    <w:rsid w:val="002259C4"/>
    <w:rsid w:val="00230962"/>
    <w:rsid w:val="00233EFC"/>
    <w:rsid w:val="0023596F"/>
    <w:rsid w:val="00235DCE"/>
    <w:rsid w:val="00237771"/>
    <w:rsid w:val="00244BBA"/>
    <w:rsid w:val="00245A85"/>
    <w:rsid w:val="002514BB"/>
    <w:rsid w:val="0025407D"/>
    <w:rsid w:val="00254A11"/>
    <w:rsid w:val="00255D5F"/>
    <w:rsid w:val="002562A3"/>
    <w:rsid w:val="0025748F"/>
    <w:rsid w:val="00260651"/>
    <w:rsid w:val="002617F3"/>
    <w:rsid w:val="00265917"/>
    <w:rsid w:val="00266BBC"/>
    <w:rsid w:val="002678D3"/>
    <w:rsid w:val="00270350"/>
    <w:rsid w:val="00271515"/>
    <w:rsid w:val="00274B5F"/>
    <w:rsid w:val="002757BD"/>
    <w:rsid w:val="002807E0"/>
    <w:rsid w:val="002824C4"/>
    <w:rsid w:val="00282C0A"/>
    <w:rsid w:val="00283A82"/>
    <w:rsid w:val="00284888"/>
    <w:rsid w:val="00290863"/>
    <w:rsid w:val="00291390"/>
    <w:rsid w:val="00291B2C"/>
    <w:rsid w:val="002926EA"/>
    <w:rsid w:val="002944F6"/>
    <w:rsid w:val="0029588D"/>
    <w:rsid w:val="002A1019"/>
    <w:rsid w:val="002A3643"/>
    <w:rsid w:val="002A7EC5"/>
    <w:rsid w:val="002B3021"/>
    <w:rsid w:val="002B7180"/>
    <w:rsid w:val="002B77A6"/>
    <w:rsid w:val="002C12C0"/>
    <w:rsid w:val="002C2F49"/>
    <w:rsid w:val="002C61FA"/>
    <w:rsid w:val="002C69AC"/>
    <w:rsid w:val="002C7060"/>
    <w:rsid w:val="002D0136"/>
    <w:rsid w:val="002D33C7"/>
    <w:rsid w:val="002E045F"/>
    <w:rsid w:val="002E30DD"/>
    <w:rsid w:val="002E3190"/>
    <w:rsid w:val="002E408F"/>
    <w:rsid w:val="002E6960"/>
    <w:rsid w:val="002F0216"/>
    <w:rsid w:val="002F0629"/>
    <w:rsid w:val="002F0AD8"/>
    <w:rsid w:val="002F2A8B"/>
    <w:rsid w:val="002F33A8"/>
    <w:rsid w:val="002F4EA2"/>
    <w:rsid w:val="002F5BE4"/>
    <w:rsid w:val="0030038B"/>
    <w:rsid w:val="00303CEA"/>
    <w:rsid w:val="00303E34"/>
    <w:rsid w:val="00306768"/>
    <w:rsid w:val="0031106F"/>
    <w:rsid w:val="00313DD1"/>
    <w:rsid w:val="00314787"/>
    <w:rsid w:val="0031747C"/>
    <w:rsid w:val="00320424"/>
    <w:rsid w:val="003216EB"/>
    <w:rsid w:val="003302A7"/>
    <w:rsid w:val="00331FED"/>
    <w:rsid w:val="00335F82"/>
    <w:rsid w:val="00336047"/>
    <w:rsid w:val="003367BF"/>
    <w:rsid w:val="0033756B"/>
    <w:rsid w:val="003379A6"/>
    <w:rsid w:val="00340D4F"/>
    <w:rsid w:val="003428DD"/>
    <w:rsid w:val="00345229"/>
    <w:rsid w:val="00347215"/>
    <w:rsid w:val="00347DEE"/>
    <w:rsid w:val="003504A8"/>
    <w:rsid w:val="0035301A"/>
    <w:rsid w:val="003538D1"/>
    <w:rsid w:val="00353FC2"/>
    <w:rsid w:val="00354144"/>
    <w:rsid w:val="00355D01"/>
    <w:rsid w:val="0035712F"/>
    <w:rsid w:val="00357760"/>
    <w:rsid w:val="00363FDC"/>
    <w:rsid w:val="0036491D"/>
    <w:rsid w:val="00365301"/>
    <w:rsid w:val="00365E57"/>
    <w:rsid w:val="00367BA9"/>
    <w:rsid w:val="00371517"/>
    <w:rsid w:val="00373AF3"/>
    <w:rsid w:val="00373C88"/>
    <w:rsid w:val="00376DDD"/>
    <w:rsid w:val="00380F17"/>
    <w:rsid w:val="00382E9B"/>
    <w:rsid w:val="003839DA"/>
    <w:rsid w:val="00383CCA"/>
    <w:rsid w:val="003915E1"/>
    <w:rsid w:val="003918D1"/>
    <w:rsid w:val="00391C38"/>
    <w:rsid w:val="00392633"/>
    <w:rsid w:val="0039277A"/>
    <w:rsid w:val="00394B4D"/>
    <w:rsid w:val="00394BAE"/>
    <w:rsid w:val="00396542"/>
    <w:rsid w:val="003A0F3F"/>
    <w:rsid w:val="003A20B9"/>
    <w:rsid w:val="003A35BC"/>
    <w:rsid w:val="003A3DD0"/>
    <w:rsid w:val="003A751C"/>
    <w:rsid w:val="003B0E41"/>
    <w:rsid w:val="003B2AFB"/>
    <w:rsid w:val="003C231F"/>
    <w:rsid w:val="003D16F5"/>
    <w:rsid w:val="003D2B95"/>
    <w:rsid w:val="003D5314"/>
    <w:rsid w:val="003D54CB"/>
    <w:rsid w:val="003D75E5"/>
    <w:rsid w:val="003E27CD"/>
    <w:rsid w:val="003E602A"/>
    <w:rsid w:val="003E63AA"/>
    <w:rsid w:val="003F2566"/>
    <w:rsid w:val="003F41CC"/>
    <w:rsid w:val="003F6DCB"/>
    <w:rsid w:val="003F6FB0"/>
    <w:rsid w:val="00401910"/>
    <w:rsid w:val="00401DAD"/>
    <w:rsid w:val="004115E8"/>
    <w:rsid w:val="00413059"/>
    <w:rsid w:val="004153DB"/>
    <w:rsid w:val="00416FF6"/>
    <w:rsid w:val="004204B0"/>
    <w:rsid w:val="004266ED"/>
    <w:rsid w:val="00427E55"/>
    <w:rsid w:val="00430827"/>
    <w:rsid w:val="00433964"/>
    <w:rsid w:val="00435399"/>
    <w:rsid w:val="00435B74"/>
    <w:rsid w:val="00436746"/>
    <w:rsid w:val="00436A05"/>
    <w:rsid w:val="0044286D"/>
    <w:rsid w:val="00442D6B"/>
    <w:rsid w:val="004439FE"/>
    <w:rsid w:val="00445F0E"/>
    <w:rsid w:val="00446533"/>
    <w:rsid w:val="0045196B"/>
    <w:rsid w:val="0045286F"/>
    <w:rsid w:val="00452B2F"/>
    <w:rsid w:val="00453447"/>
    <w:rsid w:val="004556D4"/>
    <w:rsid w:val="00456787"/>
    <w:rsid w:val="00463B22"/>
    <w:rsid w:val="004653A7"/>
    <w:rsid w:val="004660B7"/>
    <w:rsid w:val="00473C34"/>
    <w:rsid w:val="00475AEF"/>
    <w:rsid w:val="004825C7"/>
    <w:rsid w:val="0048291D"/>
    <w:rsid w:val="00484591"/>
    <w:rsid w:val="00485817"/>
    <w:rsid w:val="004901D0"/>
    <w:rsid w:val="00491A36"/>
    <w:rsid w:val="00491EB0"/>
    <w:rsid w:val="00493E2B"/>
    <w:rsid w:val="00493E6E"/>
    <w:rsid w:val="00494F08"/>
    <w:rsid w:val="004962FB"/>
    <w:rsid w:val="004A4058"/>
    <w:rsid w:val="004A6236"/>
    <w:rsid w:val="004A7AC4"/>
    <w:rsid w:val="004B1B40"/>
    <w:rsid w:val="004B4F91"/>
    <w:rsid w:val="004C02E6"/>
    <w:rsid w:val="004C0F32"/>
    <w:rsid w:val="004C1040"/>
    <w:rsid w:val="004C226F"/>
    <w:rsid w:val="004C4C24"/>
    <w:rsid w:val="004C590F"/>
    <w:rsid w:val="004C7182"/>
    <w:rsid w:val="004C769E"/>
    <w:rsid w:val="004D5466"/>
    <w:rsid w:val="004D5A65"/>
    <w:rsid w:val="004D64C7"/>
    <w:rsid w:val="004E263C"/>
    <w:rsid w:val="004E4074"/>
    <w:rsid w:val="004E631A"/>
    <w:rsid w:val="004E6470"/>
    <w:rsid w:val="004F0DFA"/>
    <w:rsid w:val="004F28D6"/>
    <w:rsid w:val="004F33B4"/>
    <w:rsid w:val="004F3FFF"/>
    <w:rsid w:val="004F44D0"/>
    <w:rsid w:val="004F7CAF"/>
    <w:rsid w:val="00500784"/>
    <w:rsid w:val="0050120A"/>
    <w:rsid w:val="005022F0"/>
    <w:rsid w:val="0050615F"/>
    <w:rsid w:val="005064AD"/>
    <w:rsid w:val="00510D1C"/>
    <w:rsid w:val="005140B6"/>
    <w:rsid w:val="005145F7"/>
    <w:rsid w:val="00514E7A"/>
    <w:rsid w:val="005163E5"/>
    <w:rsid w:val="005169B5"/>
    <w:rsid w:val="00524D84"/>
    <w:rsid w:val="00526F0C"/>
    <w:rsid w:val="005274FB"/>
    <w:rsid w:val="00530CCF"/>
    <w:rsid w:val="005315E2"/>
    <w:rsid w:val="005335E0"/>
    <w:rsid w:val="00533FDE"/>
    <w:rsid w:val="0053404C"/>
    <w:rsid w:val="005408A3"/>
    <w:rsid w:val="0054476E"/>
    <w:rsid w:val="00547298"/>
    <w:rsid w:val="00552C45"/>
    <w:rsid w:val="00552DCA"/>
    <w:rsid w:val="00555B92"/>
    <w:rsid w:val="00556F97"/>
    <w:rsid w:val="005602E5"/>
    <w:rsid w:val="00560A19"/>
    <w:rsid w:val="00560A8C"/>
    <w:rsid w:val="00561159"/>
    <w:rsid w:val="00567E4F"/>
    <w:rsid w:val="00571232"/>
    <w:rsid w:val="00571610"/>
    <w:rsid w:val="00571ECA"/>
    <w:rsid w:val="00572109"/>
    <w:rsid w:val="00577C81"/>
    <w:rsid w:val="00577F0F"/>
    <w:rsid w:val="0058211F"/>
    <w:rsid w:val="00583868"/>
    <w:rsid w:val="00586435"/>
    <w:rsid w:val="00586923"/>
    <w:rsid w:val="0059092C"/>
    <w:rsid w:val="00592438"/>
    <w:rsid w:val="005928CD"/>
    <w:rsid w:val="005932D4"/>
    <w:rsid w:val="00594058"/>
    <w:rsid w:val="00594D8C"/>
    <w:rsid w:val="005961DC"/>
    <w:rsid w:val="00596333"/>
    <w:rsid w:val="0059716B"/>
    <w:rsid w:val="00597D27"/>
    <w:rsid w:val="005A1552"/>
    <w:rsid w:val="005A315F"/>
    <w:rsid w:val="005B0A4F"/>
    <w:rsid w:val="005B0CA4"/>
    <w:rsid w:val="005B562C"/>
    <w:rsid w:val="005B56AA"/>
    <w:rsid w:val="005B58E5"/>
    <w:rsid w:val="005B67D5"/>
    <w:rsid w:val="005B6DFF"/>
    <w:rsid w:val="005B7100"/>
    <w:rsid w:val="005B7B4C"/>
    <w:rsid w:val="005C6E64"/>
    <w:rsid w:val="005C7C2C"/>
    <w:rsid w:val="005D054B"/>
    <w:rsid w:val="005D20EC"/>
    <w:rsid w:val="005D2209"/>
    <w:rsid w:val="005D6B71"/>
    <w:rsid w:val="005E10F6"/>
    <w:rsid w:val="005E140F"/>
    <w:rsid w:val="005E190F"/>
    <w:rsid w:val="005E27A5"/>
    <w:rsid w:val="005E3013"/>
    <w:rsid w:val="005F3FCE"/>
    <w:rsid w:val="005F473A"/>
    <w:rsid w:val="005F4863"/>
    <w:rsid w:val="005F5A76"/>
    <w:rsid w:val="005F5DD8"/>
    <w:rsid w:val="00601D97"/>
    <w:rsid w:val="00601E45"/>
    <w:rsid w:val="00605635"/>
    <w:rsid w:val="00613F66"/>
    <w:rsid w:val="0061487B"/>
    <w:rsid w:val="0061493B"/>
    <w:rsid w:val="006151DF"/>
    <w:rsid w:val="00615B3A"/>
    <w:rsid w:val="006204B0"/>
    <w:rsid w:val="0062364F"/>
    <w:rsid w:val="00625C17"/>
    <w:rsid w:val="00633518"/>
    <w:rsid w:val="006344B3"/>
    <w:rsid w:val="00640FF7"/>
    <w:rsid w:val="00645424"/>
    <w:rsid w:val="00647AD0"/>
    <w:rsid w:val="00650377"/>
    <w:rsid w:val="00651A6E"/>
    <w:rsid w:val="00652ECD"/>
    <w:rsid w:val="00653D79"/>
    <w:rsid w:val="00654278"/>
    <w:rsid w:val="0065554C"/>
    <w:rsid w:val="00655926"/>
    <w:rsid w:val="00656F57"/>
    <w:rsid w:val="00660390"/>
    <w:rsid w:val="00660C18"/>
    <w:rsid w:val="006646C4"/>
    <w:rsid w:val="006708E1"/>
    <w:rsid w:val="0067110E"/>
    <w:rsid w:val="0067265C"/>
    <w:rsid w:val="006727BC"/>
    <w:rsid w:val="006731A3"/>
    <w:rsid w:val="006750A8"/>
    <w:rsid w:val="006764B2"/>
    <w:rsid w:val="0068103C"/>
    <w:rsid w:val="006812C4"/>
    <w:rsid w:val="00681B01"/>
    <w:rsid w:val="00682F13"/>
    <w:rsid w:val="00683168"/>
    <w:rsid w:val="006835EA"/>
    <w:rsid w:val="00683BB5"/>
    <w:rsid w:val="006852F6"/>
    <w:rsid w:val="00686D6E"/>
    <w:rsid w:val="006905C2"/>
    <w:rsid w:val="00693EA4"/>
    <w:rsid w:val="00694102"/>
    <w:rsid w:val="00696F2B"/>
    <w:rsid w:val="006A3354"/>
    <w:rsid w:val="006B2BE5"/>
    <w:rsid w:val="006B698F"/>
    <w:rsid w:val="006C29B3"/>
    <w:rsid w:val="006C5707"/>
    <w:rsid w:val="006C5EFE"/>
    <w:rsid w:val="006C6C28"/>
    <w:rsid w:val="006C7DDF"/>
    <w:rsid w:val="006D060C"/>
    <w:rsid w:val="006D07B8"/>
    <w:rsid w:val="006D4E9C"/>
    <w:rsid w:val="006D7D32"/>
    <w:rsid w:val="006E21DB"/>
    <w:rsid w:val="006E32D9"/>
    <w:rsid w:val="006F111C"/>
    <w:rsid w:val="006F1509"/>
    <w:rsid w:val="006F1DEB"/>
    <w:rsid w:val="006F4818"/>
    <w:rsid w:val="006F68D9"/>
    <w:rsid w:val="006F69CF"/>
    <w:rsid w:val="006F6A5C"/>
    <w:rsid w:val="006F73B4"/>
    <w:rsid w:val="007012B9"/>
    <w:rsid w:val="007012D2"/>
    <w:rsid w:val="00701C6A"/>
    <w:rsid w:val="00702F6C"/>
    <w:rsid w:val="00707338"/>
    <w:rsid w:val="007108AD"/>
    <w:rsid w:val="00711DF0"/>
    <w:rsid w:val="00712945"/>
    <w:rsid w:val="00720967"/>
    <w:rsid w:val="00722828"/>
    <w:rsid w:val="00722AC6"/>
    <w:rsid w:val="00723A11"/>
    <w:rsid w:val="00725C61"/>
    <w:rsid w:val="00726852"/>
    <w:rsid w:val="00727A5C"/>
    <w:rsid w:val="007346E6"/>
    <w:rsid w:val="00736D7D"/>
    <w:rsid w:val="00737748"/>
    <w:rsid w:val="00740125"/>
    <w:rsid w:val="00742AA1"/>
    <w:rsid w:val="00751B87"/>
    <w:rsid w:val="00760690"/>
    <w:rsid w:val="00760A7F"/>
    <w:rsid w:val="00761D70"/>
    <w:rsid w:val="007678A5"/>
    <w:rsid w:val="00767D27"/>
    <w:rsid w:val="007703A4"/>
    <w:rsid w:val="00770A99"/>
    <w:rsid w:val="00772077"/>
    <w:rsid w:val="0077482F"/>
    <w:rsid w:val="00774C13"/>
    <w:rsid w:val="0077516B"/>
    <w:rsid w:val="007811F9"/>
    <w:rsid w:val="007815FD"/>
    <w:rsid w:val="00782582"/>
    <w:rsid w:val="00782C79"/>
    <w:rsid w:val="00792F53"/>
    <w:rsid w:val="00793EA9"/>
    <w:rsid w:val="00794032"/>
    <w:rsid w:val="00794A8A"/>
    <w:rsid w:val="007A1067"/>
    <w:rsid w:val="007A3E88"/>
    <w:rsid w:val="007A451F"/>
    <w:rsid w:val="007A606F"/>
    <w:rsid w:val="007B2492"/>
    <w:rsid w:val="007C4727"/>
    <w:rsid w:val="007C6E4D"/>
    <w:rsid w:val="007C76B8"/>
    <w:rsid w:val="007D37C0"/>
    <w:rsid w:val="007D4543"/>
    <w:rsid w:val="007D5CA6"/>
    <w:rsid w:val="007E1B44"/>
    <w:rsid w:val="007E2251"/>
    <w:rsid w:val="007E42DE"/>
    <w:rsid w:val="007E4736"/>
    <w:rsid w:val="007E4E73"/>
    <w:rsid w:val="007F1F0B"/>
    <w:rsid w:val="007F29C4"/>
    <w:rsid w:val="007F3A90"/>
    <w:rsid w:val="007F40A9"/>
    <w:rsid w:val="007F6581"/>
    <w:rsid w:val="007F685B"/>
    <w:rsid w:val="007F75FD"/>
    <w:rsid w:val="00803FA3"/>
    <w:rsid w:val="00813B91"/>
    <w:rsid w:val="008204A3"/>
    <w:rsid w:val="00823CB0"/>
    <w:rsid w:val="00824AB3"/>
    <w:rsid w:val="0082516D"/>
    <w:rsid w:val="0082529A"/>
    <w:rsid w:val="00825579"/>
    <w:rsid w:val="00825C0E"/>
    <w:rsid w:val="00827F88"/>
    <w:rsid w:val="008300C9"/>
    <w:rsid w:val="0083270A"/>
    <w:rsid w:val="00832DBD"/>
    <w:rsid w:val="0083442B"/>
    <w:rsid w:val="0083512A"/>
    <w:rsid w:val="00837691"/>
    <w:rsid w:val="0084686D"/>
    <w:rsid w:val="00854871"/>
    <w:rsid w:val="00854E46"/>
    <w:rsid w:val="00854F1B"/>
    <w:rsid w:val="008578EE"/>
    <w:rsid w:val="00857EF6"/>
    <w:rsid w:val="00863646"/>
    <w:rsid w:val="00864630"/>
    <w:rsid w:val="00866E66"/>
    <w:rsid w:val="00871201"/>
    <w:rsid w:val="00872271"/>
    <w:rsid w:val="00872F99"/>
    <w:rsid w:val="00874023"/>
    <w:rsid w:val="00880810"/>
    <w:rsid w:val="00882D7B"/>
    <w:rsid w:val="00883B61"/>
    <w:rsid w:val="0088415B"/>
    <w:rsid w:val="00887912"/>
    <w:rsid w:val="00890A41"/>
    <w:rsid w:val="0089130A"/>
    <w:rsid w:val="00891328"/>
    <w:rsid w:val="008944E1"/>
    <w:rsid w:val="008946C6"/>
    <w:rsid w:val="00894991"/>
    <w:rsid w:val="008950E0"/>
    <w:rsid w:val="008962C3"/>
    <w:rsid w:val="008A3A84"/>
    <w:rsid w:val="008B03C5"/>
    <w:rsid w:val="008B096E"/>
    <w:rsid w:val="008B0AE4"/>
    <w:rsid w:val="008C2C58"/>
    <w:rsid w:val="008C2E53"/>
    <w:rsid w:val="008C3360"/>
    <w:rsid w:val="008C42F6"/>
    <w:rsid w:val="008C51B0"/>
    <w:rsid w:val="008C554E"/>
    <w:rsid w:val="008C691E"/>
    <w:rsid w:val="008C715F"/>
    <w:rsid w:val="008D205B"/>
    <w:rsid w:val="008D238D"/>
    <w:rsid w:val="008D298B"/>
    <w:rsid w:val="008D5787"/>
    <w:rsid w:val="008D6442"/>
    <w:rsid w:val="008D6605"/>
    <w:rsid w:val="008D716D"/>
    <w:rsid w:val="008D77FC"/>
    <w:rsid w:val="008E0A49"/>
    <w:rsid w:val="008E5168"/>
    <w:rsid w:val="008E6286"/>
    <w:rsid w:val="008E725E"/>
    <w:rsid w:val="008F0FE4"/>
    <w:rsid w:val="008F36BC"/>
    <w:rsid w:val="008F462C"/>
    <w:rsid w:val="008F5749"/>
    <w:rsid w:val="008F6D48"/>
    <w:rsid w:val="008F74F7"/>
    <w:rsid w:val="00900C47"/>
    <w:rsid w:val="00901A62"/>
    <w:rsid w:val="009039D0"/>
    <w:rsid w:val="00904020"/>
    <w:rsid w:val="00904C19"/>
    <w:rsid w:val="009050F6"/>
    <w:rsid w:val="009061C6"/>
    <w:rsid w:val="00910BF8"/>
    <w:rsid w:val="00911F66"/>
    <w:rsid w:val="00914B9E"/>
    <w:rsid w:val="00915C83"/>
    <w:rsid w:val="0091608F"/>
    <w:rsid w:val="009177D7"/>
    <w:rsid w:val="0092099B"/>
    <w:rsid w:val="00920C7A"/>
    <w:rsid w:val="009258B0"/>
    <w:rsid w:val="00926D6F"/>
    <w:rsid w:val="00927616"/>
    <w:rsid w:val="009329C6"/>
    <w:rsid w:val="00933AB8"/>
    <w:rsid w:val="00935448"/>
    <w:rsid w:val="00935ACF"/>
    <w:rsid w:val="00937167"/>
    <w:rsid w:val="009406C4"/>
    <w:rsid w:val="00940E28"/>
    <w:rsid w:val="009424CF"/>
    <w:rsid w:val="00942844"/>
    <w:rsid w:val="00942DC8"/>
    <w:rsid w:val="0094416E"/>
    <w:rsid w:val="00946321"/>
    <w:rsid w:val="00946C22"/>
    <w:rsid w:val="00950069"/>
    <w:rsid w:val="00952F6A"/>
    <w:rsid w:val="009556BE"/>
    <w:rsid w:val="0095595D"/>
    <w:rsid w:val="00957C15"/>
    <w:rsid w:val="00960EE5"/>
    <w:rsid w:val="00971EED"/>
    <w:rsid w:val="00971FD9"/>
    <w:rsid w:val="00973DD1"/>
    <w:rsid w:val="00976E0E"/>
    <w:rsid w:val="00980760"/>
    <w:rsid w:val="009810A9"/>
    <w:rsid w:val="00981C8F"/>
    <w:rsid w:val="00987CF3"/>
    <w:rsid w:val="00993077"/>
    <w:rsid w:val="00997C8C"/>
    <w:rsid w:val="009A2B84"/>
    <w:rsid w:val="009A4CFF"/>
    <w:rsid w:val="009A5D4C"/>
    <w:rsid w:val="009B086E"/>
    <w:rsid w:val="009B7A48"/>
    <w:rsid w:val="009C1ACF"/>
    <w:rsid w:val="009C26EB"/>
    <w:rsid w:val="009C38ED"/>
    <w:rsid w:val="009C6375"/>
    <w:rsid w:val="009D118E"/>
    <w:rsid w:val="009D22B6"/>
    <w:rsid w:val="009D363C"/>
    <w:rsid w:val="009D4A8C"/>
    <w:rsid w:val="009D4E60"/>
    <w:rsid w:val="009D7A43"/>
    <w:rsid w:val="009E3943"/>
    <w:rsid w:val="009F0CBB"/>
    <w:rsid w:val="009F2E9C"/>
    <w:rsid w:val="009F4CAE"/>
    <w:rsid w:val="009F5BE2"/>
    <w:rsid w:val="009F6B3C"/>
    <w:rsid w:val="00A04D4F"/>
    <w:rsid w:val="00A05E86"/>
    <w:rsid w:val="00A072CD"/>
    <w:rsid w:val="00A104C3"/>
    <w:rsid w:val="00A10EA7"/>
    <w:rsid w:val="00A1188A"/>
    <w:rsid w:val="00A14989"/>
    <w:rsid w:val="00A23E2A"/>
    <w:rsid w:val="00A24D51"/>
    <w:rsid w:val="00A26F9B"/>
    <w:rsid w:val="00A27075"/>
    <w:rsid w:val="00A318F8"/>
    <w:rsid w:val="00A328B2"/>
    <w:rsid w:val="00A32B6D"/>
    <w:rsid w:val="00A3562F"/>
    <w:rsid w:val="00A357B9"/>
    <w:rsid w:val="00A36603"/>
    <w:rsid w:val="00A3671E"/>
    <w:rsid w:val="00A369E9"/>
    <w:rsid w:val="00A37361"/>
    <w:rsid w:val="00A37809"/>
    <w:rsid w:val="00A403D4"/>
    <w:rsid w:val="00A42810"/>
    <w:rsid w:val="00A4287C"/>
    <w:rsid w:val="00A43573"/>
    <w:rsid w:val="00A467C7"/>
    <w:rsid w:val="00A47A29"/>
    <w:rsid w:val="00A50BF1"/>
    <w:rsid w:val="00A60926"/>
    <w:rsid w:val="00A61311"/>
    <w:rsid w:val="00A6133B"/>
    <w:rsid w:val="00A61786"/>
    <w:rsid w:val="00A66222"/>
    <w:rsid w:val="00A82D7F"/>
    <w:rsid w:val="00A83047"/>
    <w:rsid w:val="00A86DE1"/>
    <w:rsid w:val="00A90B5A"/>
    <w:rsid w:val="00A94426"/>
    <w:rsid w:val="00AA1260"/>
    <w:rsid w:val="00AA2EE2"/>
    <w:rsid w:val="00AA4468"/>
    <w:rsid w:val="00AA49AD"/>
    <w:rsid w:val="00AA7E36"/>
    <w:rsid w:val="00AB1447"/>
    <w:rsid w:val="00AB23C1"/>
    <w:rsid w:val="00AB567F"/>
    <w:rsid w:val="00AB5A1E"/>
    <w:rsid w:val="00AB7573"/>
    <w:rsid w:val="00AC2104"/>
    <w:rsid w:val="00AC223E"/>
    <w:rsid w:val="00AC2285"/>
    <w:rsid w:val="00AC5EB4"/>
    <w:rsid w:val="00AC7246"/>
    <w:rsid w:val="00AD1156"/>
    <w:rsid w:val="00AD23A3"/>
    <w:rsid w:val="00AD5078"/>
    <w:rsid w:val="00AE0407"/>
    <w:rsid w:val="00AE0D3C"/>
    <w:rsid w:val="00AE3468"/>
    <w:rsid w:val="00AE3B61"/>
    <w:rsid w:val="00AE5075"/>
    <w:rsid w:val="00AE533F"/>
    <w:rsid w:val="00AF5B58"/>
    <w:rsid w:val="00AF5C78"/>
    <w:rsid w:val="00AF7A48"/>
    <w:rsid w:val="00B00495"/>
    <w:rsid w:val="00B03C5C"/>
    <w:rsid w:val="00B05B90"/>
    <w:rsid w:val="00B072C5"/>
    <w:rsid w:val="00B073DE"/>
    <w:rsid w:val="00B0745D"/>
    <w:rsid w:val="00B116AC"/>
    <w:rsid w:val="00B15418"/>
    <w:rsid w:val="00B15869"/>
    <w:rsid w:val="00B15BE7"/>
    <w:rsid w:val="00B16A6A"/>
    <w:rsid w:val="00B210D8"/>
    <w:rsid w:val="00B25FC2"/>
    <w:rsid w:val="00B279A7"/>
    <w:rsid w:val="00B30033"/>
    <w:rsid w:val="00B31326"/>
    <w:rsid w:val="00B329CD"/>
    <w:rsid w:val="00B36FDA"/>
    <w:rsid w:val="00B4297C"/>
    <w:rsid w:val="00B43EDE"/>
    <w:rsid w:val="00B463DC"/>
    <w:rsid w:val="00B46B13"/>
    <w:rsid w:val="00B47D9E"/>
    <w:rsid w:val="00B50E39"/>
    <w:rsid w:val="00B5325B"/>
    <w:rsid w:val="00B56AB3"/>
    <w:rsid w:val="00B56FA2"/>
    <w:rsid w:val="00B62064"/>
    <w:rsid w:val="00B63689"/>
    <w:rsid w:val="00B639F2"/>
    <w:rsid w:val="00B64B92"/>
    <w:rsid w:val="00B66E03"/>
    <w:rsid w:val="00B67FAC"/>
    <w:rsid w:val="00B70039"/>
    <w:rsid w:val="00B71458"/>
    <w:rsid w:val="00B74DE1"/>
    <w:rsid w:val="00B75EB2"/>
    <w:rsid w:val="00B777A8"/>
    <w:rsid w:val="00B808E1"/>
    <w:rsid w:val="00B85F2E"/>
    <w:rsid w:val="00B86C87"/>
    <w:rsid w:val="00B908CE"/>
    <w:rsid w:val="00B914E9"/>
    <w:rsid w:val="00B91B19"/>
    <w:rsid w:val="00B9221A"/>
    <w:rsid w:val="00B96572"/>
    <w:rsid w:val="00B97D81"/>
    <w:rsid w:val="00BA09C4"/>
    <w:rsid w:val="00BA18FD"/>
    <w:rsid w:val="00BA2845"/>
    <w:rsid w:val="00BA3D80"/>
    <w:rsid w:val="00BA4406"/>
    <w:rsid w:val="00BA570E"/>
    <w:rsid w:val="00BA5C02"/>
    <w:rsid w:val="00BA6A53"/>
    <w:rsid w:val="00BA6F10"/>
    <w:rsid w:val="00BB013E"/>
    <w:rsid w:val="00BB5EE6"/>
    <w:rsid w:val="00BB60DA"/>
    <w:rsid w:val="00BC07D8"/>
    <w:rsid w:val="00BC16C6"/>
    <w:rsid w:val="00BC5FDC"/>
    <w:rsid w:val="00BC7A86"/>
    <w:rsid w:val="00BC7C24"/>
    <w:rsid w:val="00BD062F"/>
    <w:rsid w:val="00BD2B89"/>
    <w:rsid w:val="00BD672F"/>
    <w:rsid w:val="00BD67F3"/>
    <w:rsid w:val="00BD7A8F"/>
    <w:rsid w:val="00BE16D5"/>
    <w:rsid w:val="00BE1CB1"/>
    <w:rsid w:val="00BE5631"/>
    <w:rsid w:val="00BE5A5A"/>
    <w:rsid w:val="00BE7109"/>
    <w:rsid w:val="00BE7419"/>
    <w:rsid w:val="00BF13A1"/>
    <w:rsid w:val="00BF1F7A"/>
    <w:rsid w:val="00BF2357"/>
    <w:rsid w:val="00BF3EEE"/>
    <w:rsid w:val="00BF4A82"/>
    <w:rsid w:val="00BF518B"/>
    <w:rsid w:val="00BF56E8"/>
    <w:rsid w:val="00C010A7"/>
    <w:rsid w:val="00C0114C"/>
    <w:rsid w:val="00C01D99"/>
    <w:rsid w:val="00C022C4"/>
    <w:rsid w:val="00C158AC"/>
    <w:rsid w:val="00C15D07"/>
    <w:rsid w:val="00C17EEC"/>
    <w:rsid w:val="00C2089F"/>
    <w:rsid w:val="00C22435"/>
    <w:rsid w:val="00C31262"/>
    <w:rsid w:val="00C34566"/>
    <w:rsid w:val="00C347F9"/>
    <w:rsid w:val="00C3756A"/>
    <w:rsid w:val="00C40CF1"/>
    <w:rsid w:val="00C417D9"/>
    <w:rsid w:val="00C41A4D"/>
    <w:rsid w:val="00C4340F"/>
    <w:rsid w:val="00C470A1"/>
    <w:rsid w:val="00C50BEF"/>
    <w:rsid w:val="00C52C92"/>
    <w:rsid w:val="00C53B36"/>
    <w:rsid w:val="00C56BCB"/>
    <w:rsid w:val="00C574EF"/>
    <w:rsid w:val="00C6281E"/>
    <w:rsid w:val="00C6337D"/>
    <w:rsid w:val="00C63F5A"/>
    <w:rsid w:val="00C679F0"/>
    <w:rsid w:val="00C70EA2"/>
    <w:rsid w:val="00C72D1C"/>
    <w:rsid w:val="00C75514"/>
    <w:rsid w:val="00C77225"/>
    <w:rsid w:val="00C8250B"/>
    <w:rsid w:val="00C83BF8"/>
    <w:rsid w:val="00C84521"/>
    <w:rsid w:val="00C86A65"/>
    <w:rsid w:val="00C87E76"/>
    <w:rsid w:val="00C9178E"/>
    <w:rsid w:val="00C92D16"/>
    <w:rsid w:val="00C947A3"/>
    <w:rsid w:val="00C95A73"/>
    <w:rsid w:val="00C960EF"/>
    <w:rsid w:val="00C961DE"/>
    <w:rsid w:val="00C96213"/>
    <w:rsid w:val="00C97C22"/>
    <w:rsid w:val="00CA3D50"/>
    <w:rsid w:val="00CA7C02"/>
    <w:rsid w:val="00CB5D03"/>
    <w:rsid w:val="00CB6597"/>
    <w:rsid w:val="00CC0773"/>
    <w:rsid w:val="00CC2140"/>
    <w:rsid w:val="00CC2D6A"/>
    <w:rsid w:val="00CC4CAE"/>
    <w:rsid w:val="00CC4CD9"/>
    <w:rsid w:val="00CC6422"/>
    <w:rsid w:val="00CC7934"/>
    <w:rsid w:val="00CD51F0"/>
    <w:rsid w:val="00CD724B"/>
    <w:rsid w:val="00CD73B9"/>
    <w:rsid w:val="00CD7A10"/>
    <w:rsid w:val="00CE2AFB"/>
    <w:rsid w:val="00CE4B89"/>
    <w:rsid w:val="00CE57F2"/>
    <w:rsid w:val="00CE7D84"/>
    <w:rsid w:val="00CF0761"/>
    <w:rsid w:val="00CF1F64"/>
    <w:rsid w:val="00CF43C3"/>
    <w:rsid w:val="00CF4B4E"/>
    <w:rsid w:val="00D043B2"/>
    <w:rsid w:val="00D05C7C"/>
    <w:rsid w:val="00D06FBB"/>
    <w:rsid w:val="00D10192"/>
    <w:rsid w:val="00D10873"/>
    <w:rsid w:val="00D10EAF"/>
    <w:rsid w:val="00D15987"/>
    <w:rsid w:val="00D1779D"/>
    <w:rsid w:val="00D22F7C"/>
    <w:rsid w:val="00D2410B"/>
    <w:rsid w:val="00D268FD"/>
    <w:rsid w:val="00D27F11"/>
    <w:rsid w:val="00D321E5"/>
    <w:rsid w:val="00D36636"/>
    <w:rsid w:val="00D40050"/>
    <w:rsid w:val="00D40E46"/>
    <w:rsid w:val="00D4183F"/>
    <w:rsid w:val="00D42532"/>
    <w:rsid w:val="00D45423"/>
    <w:rsid w:val="00D4757F"/>
    <w:rsid w:val="00D5165A"/>
    <w:rsid w:val="00D5299B"/>
    <w:rsid w:val="00D57316"/>
    <w:rsid w:val="00D57F9D"/>
    <w:rsid w:val="00D6026B"/>
    <w:rsid w:val="00D61372"/>
    <w:rsid w:val="00D6292C"/>
    <w:rsid w:val="00D64724"/>
    <w:rsid w:val="00D64C64"/>
    <w:rsid w:val="00D66619"/>
    <w:rsid w:val="00D7078C"/>
    <w:rsid w:val="00D7128F"/>
    <w:rsid w:val="00D712BA"/>
    <w:rsid w:val="00D72245"/>
    <w:rsid w:val="00D75562"/>
    <w:rsid w:val="00D82058"/>
    <w:rsid w:val="00D8292B"/>
    <w:rsid w:val="00D8363E"/>
    <w:rsid w:val="00D83D39"/>
    <w:rsid w:val="00D842DE"/>
    <w:rsid w:val="00D86346"/>
    <w:rsid w:val="00D92FB4"/>
    <w:rsid w:val="00D93CF4"/>
    <w:rsid w:val="00D94F3F"/>
    <w:rsid w:val="00D974F2"/>
    <w:rsid w:val="00DA3664"/>
    <w:rsid w:val="00DA43B4"/>
    <w:rsid w:val="00DA6368"/>
    <w:rsid w:val="00DA6F48"/>
    <w:rsid w:val="00DB096E"/>
    <w:rsid w:val="00DB1574"/>
    <w:rsid w:val="00DB5770"/>
    <w:rsid w:val="00DC1A45"/>
    <w:rsid w:val="00DC544C"/>
    <w:rsid w:val="00DC655A"/>
    <w:rsid w:val="00DC7873"/>
    <w:rsid w:val="00DD72DA"/>
    <w:rsid w:val="00DE3F30"/>
    <w:rsid w:val="00DE56FD"/>
    <w:rsid w:val="00DE789D"/>
    <w:rsid w:val="00DF0418"/>
    <w:rsid w:val="00DF0A1F"/>
    <w:rsid w:val="00DF11AE"/>
    <w:rsid w:val="00DF1291"/>
    <w:rsid w:val="00DF3F21"/>
    <w:rsid w:val="00DF4C02"/>
    <w:rsid w:val="00DF6D40"/>
    <w:rsid w:val="00DF7006"/>
    <w:rsid w:val="00DF74E8"/>
    <w:rsid w:val="00E0113D"/>
    <w:rsid w:val="00E01C1F"/>
    <w:rsid w:val="00E021F5"/>
    <w:rsid w:val="00E024A7"/>
    <w:rsid w:val="00E02BD0"/>
    <w:rsid w:val="00E030AB"/>
    <w:rsid w:val="00E03963"/>
    <w:rsid w:val="00E14AAE"/>
    <w:rsid w:val="00E16346"/>
    <w:rsid w:val="00E221F5"/>
    <w:rsid w:val="00E24F8B"/>
    <w:rsid w:val="00E26BBD"/>
    <w:rsid w:val="00E3000E"/>
    <w:rsid w:val="00E31EBE"/>
    <w:rsid w:val="00E3253D"/>
    <w:rsid w:val="00E34B17"/>
    <w:rsid w:val="00E353CA"/>
    <w:rsid w:val="00E408BE"/>
    <w:rsid w:val="00E40D39"/>
    <w:rsid w:val="00E42322"/>
    <w:rsid w:val="00E427B8"/>
    <w:rsid w:val="00E45B08"/>
    <w:rsid w:val="00E469E3"/>
    <w:rsid w:val="00E475B4"/>
    <w:rsid w:val="00E520D0"/>
    <w:rsid w:val="00E52744"/>
    <w:rsid w:val="00E52AB7"/>
    <w:rsid w:val="00E53E0C"/>
    <w:rsid w:val="00E54239"/>
    <w:rsid w:val="00E5427D"/>
    <w:rsid w:val="00E55778"/>
    <w:rsid w:val="00E601FA"/>
    <w:rsid w:val="00E61E6A"/>
    <w:rsid w:val="00E6350E"/>
    <w:rsid w:val="00E6493C"/>
    <w:rsid w:val="00E71FD1"/>
    <w:rsid w:val="00E73853"/>
    <w:rsid w:val="00E751D4"/>
    <w:rsid w:val="00E773AA"/>
    <w:rsid w:val="00E81B5A"/>
    <w:rsid w:val="00E86D7D"/>
    <w:rsid w:val="00E86ECD"/>
    <w:rsid w:val="00E9169F"/>
    <w:rsid w:val="00E92639"/>
    <w:rsid w:val="00EA2B7B"/>
    <w:rsid w:val="00EA3B55"/>
    <w:rsid w:val="00EA7D99"/>
    <w:rsid w:val="00EB2F41"/>
    <w:rsid w:val="00EB49AF"/>
    <w:rsid w:val="00EB6236"/>
    <w:rsid w:val="00EC05C8"/>
    <w:rsid w:val="00EC17D4"/>
    <w:rsid w:val="00EC4747"/>
    <w:rsid w:val="00EC699B"/>
    <w:rsid w:val="00ED09EE"/>
    <w:rsid w:val="00ED2982"/>
    <w:rsid w:val="00ED484A"/>
    <w:rsid w:val="00ED489F"/>
    <w:rsid w:val="00EE1D6E"/>
    <w:rsid w:val="00EE1EC5"/>
    <w:rsid w:val="00EE1EEE"/>
    <w:rsid w:val="00EE27F5"/>
    <w:rsid w:val="00EE2B79"/>
    <w:rsid w:val="00EE7EAB"/>
    <w:rsid w:val="00EF09CE"/>
    <w:rsid w:val="00EF2062"/>
    <w:rsid w:val="00F012B2"/>
    <w:rsid w:val="00F01759"/>
    <w:rsid w:val="00F05B24"/>
    <w:rsid w:val="00F05D1B"/>
    <w:rsid w:val="00F10783"/>
    <w:rsid w:val="00F12388"/>
    <w:rsid w:val="00F12DD8"/>
    <w:rsid w:val="00F13333"/>
    <w:rsid w:val="00F147A1"/>
    <w:rsid w:val="00F17187"/>
    <w:rsid w:val="00F20CA9"/>
    <w:rsid w:val="00F2252B"/>
    <w:rsid w:val="00F24014"/>
    <w:rsid w:val="00F31ACE"/>
    <w:rsid w:val="00F3388F"/>
    <w:rsid w:val="00F36A5C"/>
    <w:rsid w:val="00F36C74"/>
    <w:rsid w:val="00F36E13"/>
    <w:rsid w:val="00F4107C"/>
    <w:rsid w:val="00F450D4"/>
    <w:rsid w:val="00F46047"/>
    <w:rsid w:val="00F46858"/>
    <w:rsid w:val="00F56B89"/>
    <w:rsid w:val="00F56D19"/>
    <w:rsid w:val="00F61E8F"/>
    <w:rsid w:val="00F71F61"/>
    <w:rsid w:val="00F72FEC"/>
    <w:rsid w:val="00F7642B"/>
    <w:rsid w:val="00F76FBA"/>
    <w:rsid w:val="00F801CD"/>
    <w:rsid w:val="00F82708"/>
    <w:rsid w:val="00F8489A"/>
    <w:rsid w:val="00F8534C"/>
    <w:rsid w:val="00F869D8"/>
    <w:rsid w:val="00F92419"/>
    <w:rsid w:val="00F92C6B"/>
    <w:rsid w:val="00F942DD"/>
    <w:rsid w:val="00F96DD5"/>
    <w:rsid w:val="00FA045F"/>
    <w:rsid w:val="00FA12D2"/>
    <w:rsid w:val="00FA1A5C"/>
    <w:rsid w:val="00FA1F13"/>
    <w:rsid w:val="00FA1F3B"/>
    <w:rsid w:val="00FA20FD"/>
    <w:rsid w:val="00FA4A69"/>
    <w:rsid w:val="00FA5465"/>
    <w:rsid w:val="00FA607D"/>
    <w:rsid w:val="00FB02B3"/>
    <w:rsid w:val="00FB03C7"/>
    <w:rsid w:val="00FB2B67"/>
    <w:rsid w:val="00FB2C8B"/>
    <w:rsid w:val="00FC07CA"/>
    <w:rsid w:val="00FC1B77"/>
    <w:rsid w:val="00FC4915"/>
    <w:rsid w:val="00FC5B17"/>
    <w:rsid w:val="00FC5B76"/>
    <w:rsid w:val="00FC739B"/>
    <w:rsid w:val="00FD2B98"/>
    <w:rsid w:val="00FD2E4B"/>
    <w:rsid w:val="00FD3B7E"/>
    <w:rsid w:val="00FD4678"/>
    <w:rsid w:val="00FD5C8D"/>
    <w:rsid w:val="00FD5E3D"/>
    <w:rsid w:val="00FD6363"/>
    <w:rsid w:val="00FD728B"/>
    <w:rsid w:val="00FD7AE8"/>
    <w:rsid w:val="00FE0213"/>
    <w:rsid w:val="00FE0AB1"/>
    <w:rsid w:val="00FE0B28"/>
    <w:rsid w:val="00FE1961"/>
    <w:rsid w:val="00FE33C5"/>
    <w:rsid w:val="00FE5F1B"/>
    <w:rsid w:val="00FE5FDB"/>
    <w:rsid w:val="00FE6CB7"/>
    <w:rsid w:val="00FE6FFF"/>
    <w:rsid w:val="00FF034B"/>
    <w:rsid w:val="00FF102A"/>
    <w:rsid w:val="00FF237C"/>
    <w:rsid w:val="00FF3FD8"/>
    <w:rsid w:val="00FF4B55"/>
    <w:rsid w:val="00FF5A1A"/>
    <w:rsid w:val="00FF6D9E"/>
    <w:rsid w:val="00FF73C5"/>
    <w:rsid w:val="00FF763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1691"/>
    <w:rPr>
      <w:rFonts w:ascii="Arial Narrow" w:hAnsi="Arial Narrow" w:cs="Arial Narrow"/>
      <w:sz w:val="24"/>
      <w:szCs w:val="24"/>
    </w:rPr>
  </w:style>
  <w:style w:type="paragraph" w:styleId="Heading1">
    <w:name w:val="heading 1"/>
    <w:basedOn w:val="Normal"/>
    <w:next w:val="Normal"/>
    <w:link w:val="Heading1Char"/>
    <w:uiPriority w:val="99"/>
    <w:qFormat/>
    <w:rsid w:val="00B15869"/>
    <w:pPr>
      <w:keepNext/>
      <w:autoSpaceDE w:val="0"/>
      <w:autoSpaceDN w:val="0"/>
      <w:outlineLvl w:val="0"/>
    </w:pPr>
    <w:rPr>
      <w:sz w:val="28"/>
      <w:szCs w:val="28"/>
      <w:lang w:eastAsia="ru-RU"/>
    </w:rPr>
  </w:style>
  <w:style w:type="paragraph" w:styleId="Heading2">
    <w:name w:val="heading 2"/>
    <w:basedOn w:val="Normal"/>
    <w:next w:val="Normal"/>
    <w:link w:val="Heading2Char"/>
    <w:uiPriority w:val="99"/>
    <w:qFormat/>
    <w:rsid w:val="00B15869"/>
    <w:pPr>
      <w:keepNext/>
      <w:autoSpaceDE w:val="0"/>
      <w:autoSpaceDN w:val="0"/>
      <w:jc w:val="both"/>
      <w:outlineLvl w:val="1"/>
    </w:pPr>
    <w:rPr>
      <w:rFonts w:ascii="Arial" w:hAnsi="Arial" w:cs="Arial"/>
      <w:b/>
      <w:bCs/>
      <w:sz w:val="20"/>
      <w:szCs w:val="20"/>
      <w:lang w:eastAsia="ru-RU"/>
    </w:rPr>
  </w:style>
  <w:style w:type="paragraph" w:styleId="Heading3">
    <w:name w:val="heading 3"/>
    <w:basedOn w:val="Normal"/>
    <w:next w:val="Normal"/>
    <w:link w:val="Heading3Char"/>
    <w:uiPriority w:val="99"/>
    <w:qFormat/>
    <w:rsid w:val="00B15869"/>
    <w:pPr>
      <w:keepNext/>
      <w:jc w:val="both"/>
      <w:outlineLvl w:val="2"/>
    </w:pPr>
    <w:rPr>
      <w:b/>
      <w:bCs/>
    </w:rPr>
  </w:style>
  <w:style w:type="paragraph" w:styleId="Heading4">
    <w:name w:val="heading 4"/>
    <w:basedOn w:val="Normal"/>
    <w:next w:val="Normal"/>
    <w:link w:val="Heading4Char"/>
    <w:uiPriority w:val="99"/>
    <w:qFormat/>
    <w:rsid w:val="00B15869"/>
    <w:pPr>
      <w:keepNext/>
      <w:autoSpaceDE w:val="0"/>
      <w:autoSpaceDN w:val="0"/>
      <w:outlineLvl w:val="3"/>
    </w:pPr>
    <w:rPr>
      <w:rFonts w:ascii="UkrainianPragmatica" w:hAnsi="UkrainianPragmatica" w:cs="UkrainianPragmatica"/>
      <w:b/>
      <w:bCs/>
      <w:i/>
      <w:iCs/>
      <w:sz w:val="22"/>
      <w:szCs w:val="22"/>
      <w:lang w:val="ru-RU" w:eastAsia="ru-RU"/>
    </w:rPr>
  </w:style>
  <w:style w:type="paragraph" w:styleId="Heading5">
    <w:name w:val="heading 5"/>
    <w:basedOn w:val="Normal"/>
    <w:next w:val="Normal"/>
    <w:link w:val="Heading5Char"/>
    <w:uiPriority w:val="99"/>
    <w:qFormat/>
    <w:rsid w:val="00B15869"/>
    <w:pPr>
      <w:keepNext/>
      <w:jc w:val="center"/>
      <w:outlineLvl w:val="4"/>
    </w:pPr>
    <w:rPr>
      <w:b/>
      <w:bCs/>
      <w:caps/>
      <w:color w:val="000000"/>
      <w:sz w:val="22"/>
      <w:szCs w:val="22"/>
    </w:rPr>
  </w:style>
  <w:style w:type="paragraph" w:styleId="Heading6">
    <w:name w:val="heading 6"/>
    <w:basedOn w:val="Normal"/>
    <w:next w:val="Normal"/>
    <w:link w:val="Heading6Char"/>
    <w:uiPriority w:val="99"/>
    <w:qFormat/>
    <w:rsid w:val="00B15869"/>
    <w:pPr>
      <w:keepNext/>
      <w:jc w:val="center"/>
      <w:outlineLvl w:val="5"/>
    </w:pPr>
    <w:rPr>
      <w:b/>
      <w:bCs/>
    </w:rPr>
  </w:style>
  <w:style w:type="paragraph" w:styleId="Heading7">
    <w:name w:val="heading 7"/>
    <w:basedOn w:val="Normal"/>
    <w:next w:val="Normal"/>
    <w:link w:val="Heading7Char"/>
    <w:uiPriority w:val="99"/>
    <w:qFormat/>
    <w:rsid w:val="00B15869"/>
    <w:pPr>
      <w:keepNext/>
      <w:outlineLvl w:val="6"/>
    </w:pPr>
    <w:rPr>
      <w:b/>
      <w:bCs/>
    </w:rPr>
  </w:style>
  <w:style w:type="paragraph" w:styleId="Heading8">
    <w:name w:val="heading 8"/>
    <w:basedOn w:val="Normal"/>
    <w:next w:val="Normal"/>
    <w:link w:val="Heading8Char"/>
    <w:uiPriority w:val="99"/>
    <w:qFormat/>
    <w:rsid w:val="00B15869"/>
    <w:pPr>
      <w:keepNext/>
      <w:tabs>
        <w:tab w:val="left" w:pos="-2410"/>
      </w:tabs>
      <w:autoSpaceDE w:val="0"/>
      <w:autoSpaceDN w:val="0"/>
      <w:outlineLvl w:val="7"/>
    </w:pPr>
    <w:rPr>
      <w:rFonts w:ascii="Arial" w:hAnsi="Arial" w:cs="Arial"/>
      <w:b/>
      <w:bCs/>
      <w:sz w:val="22"/>
      <w:szCs w:val="22"/>
      <w:lang w:eastAsia="ru-RU"/>
    </w:rPr>
  </w:style>
  <w:style w:type="paragraph" w:styleId="Heading9">
    <w:name w:val="heading 9"/>
    <w:basedOn w:val="Normal"/>
    <w:next w:val="Normal"/>
    <w:link w:val="Heading9Char"/>
    <w:uiPriority w:val="99"/>
    <w:qFormat/>
    <w:rsid w:val="00B15869"/>
    <w:pPr>
      <w:keepNext/>
      <w:autoSpaceDE w:val="0"/>
      <w:autoSpaceDN w:val="0"/>
      <w:spacing w:before="60" w:after="60"/>
      <w:ind w:left="142"/>
      <w:jc w:val="right"/>
      <w:outlineLvl w:val="8"/>
    </w:pPr>
    <w:rPr>
      <w:rFonts w:ascii="Arial" w:hAnsi="Arial" w:cs="Arial"/>
      <w:b/>
      <w:bCs/>
      <w:i/>
      <w:i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CE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D2CE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D2CE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D2CE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D2CE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D2CE5"/>
    <w:rPr>
      <w:rFonts w:ascii="Calibri" w:hAnsi="Calibri" w:cs="Calibri"/>
      <w:b/>
      <w:bCs/>
    </w:rPr>
  </w:style>
  <w:style w:type="character" w:customStyle="1" w:styleId="Heading7Char">
    <w:name w:val="Heading 7 Char"/>
    <w:basedOn w:val="DefaultParagraphFont"/>
    <w:link w:val="Heading7"/>
    <w:uiPriority w:val="99"/>
    <w:semiHidden/>
    <w:locked/>
    <w:rsid w:val="001D2CE5"/>
    <w:rPr>
      <w:rFonts w:ascii="Calibri" w:hAnsi="Calibri" w:cs="Calibri"/>
      <w:sz w:val="24"/>
      <w:szCs w:val="24"/>
    </w:rPr>
  </w:style>
  <w:style w:type="character" w:customStyle="1" w:styleId="Heading8Char">
    <w:name w:val="Heading 8 Char"/>
    <w:basedOn w:val="DefaultParagraphFont"/>
    <w:link w:val="Heading8"/>
    <w:uiPriority w:val="99"/>
    <w:semiHidden/>
    <w:locked/>
    <w:rsid w:val="001D2CE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1D2CE5"/>
    <w:rPr>
      <w:rFonts w:ascii="Cambria" w:hAnsi="Cambria" w:cs="Cambria"/>
    </w:rPr>
  </w:style>
  <w:style w:type="paragraph" w:styleId="Header">
    <w:name w:val="header"/>
    <w:basedOn w:val="Normal"/>
    <w:link w:val="HeaderChar"/>
    <w:uiPriority w:val="99"/>
    <w:rsid w:val="00B15869"/>
    <w:pPr>
      <w:tabs>
        <w:tab w:val="center" w:pos="4153"/>
        <w:tab w:val="right" w:pos="8306"/>
      </w:tabs>
    </w:pPr>
  </w:style>
  <w:style w:type="character" w:customStyle="1" w:styleId="HeaderChar">
    <w:name w:val="Header Char"/>
    <w:basedOn w:val="DefaultParagraphFont"/>
    <w:link w:val="Header"/>
    <w:uiPriority w:val="99"/>
    <w:locked/>
    <w:rsid w:val="00183200"/>
    <w:rPr>
      <w:rFonts w:ascii="Arial Narrow" w:hAnsi="Arial Narrow" w:cs="Arial Narrow"/>
      <w:sz w:val="24"/>
      <w:szCs w:val="24"/>
      <w:lang w:val="uk-UA" w:eastAsia="uk-UA"/>
    </w:rPr>
  </w:style>
  <w:style w:type="paragraph" w:styleId="Footer">
    <w:name w:val="footer"/>
    <w:basedOn w:val="Normal"/>
    <w:link w:val="FooterChar"/>
    <w:uiPriority w:val="99"/>
    <w:rsid w:val="00B15869"/>
    <w:pPr>
      <w:tabs>
        <w:tab w:val="center" w:pos="4153"/>
        <w:tab w:val="right" w:pos="8306"/>
      </w:tabs>
    </w:pPr>
  </w:style>
  <w:style w:type="character" w:customStyle="1" w:styleId="FooterChar">
    <w:name w:val="Footer Char"/>
    <w:basedOn w:val="DefaultParagraphFont"/>
    <w:link w:val="Footer"/>
    <w:uiPriority w:val="99"/>
    <w:locked/>
    <w:rsid w:val="00E6350E"/>
    <w:rPr>
      <w:rFonts w:ascii="Arial Narrow" w:hAnsi="Arial Narrow" w:cs="Arial Narrow"/>
      <w:sz w:val="24"/>
      <w:szCs w:val="24"/>
      <w:lang w:val="uk-UA" w:eastAsia="uk-UA"/>
    </w:rPr>
  </w:style>
  <w:style w:type="character" w:styleId="PageNumber">
    <w:name w:val="page number"/>
    <w:basedOn w:val="DefaultParagraphFont"/>
    <w:uiPriority w:val="99"/>
    <w:semiHidden/>
    <w:rsid w:val="00B15869"/>
  </w:style>
  <w:style w:type="paragraph" w:styleId="BodyTextIndent2">
    <w:name w:val="Body Text Indent 2"/>
    <w:basedOn w:val="Normal"/>
    <w:link w:val="BodyTextIndent2Char"/>
    <w:uiPriority w:val="99"/>
    <w:semiHidden/>
    <w:rsid w:val="00B15869"/>
    <w:pPr>
      <w:autoSpaceDE w:val="0"/>
      <w:autoSpaceDN w:val="0"/>
      <w:ind w:firstLine="720"/>
      <w:jc w:val="both"/>
    </w:pPr>
    <w:rPr>
      <w:sz w:val="28"/>
      <w:szCs w:val="28"/>
      <w:lang w:eastAsia="ru-RU"/>
    </w:rPr>
  </w:style>
  <w:style w:type="character" w:customStyle="1" w:styleId="BodyTextIndent2Char">
    <w:name w:val="Body Text Indent 2 Char"/>
    <w:basedOn w:val="DefaultParagraphFont"/>
    <w:link w:val="BodyTextIndent2"/>
    <w:uiPriority w:val="99"/>
    <w:semiHidden/>
    <w:locked/>
    <w:rsid w:val="001D2CE5"/>
    <w:rPr>
      <w:rFonts w:ascii="Arial Narrow" w:hAnsi="Arial Narrow" w:cs="Arial Narrow"/>
      <w:sz w:val="24"/>
      <w:szCs w:val="24"/>
    </w:rPr>
  </w:style>
  <w:style w:type="paragraph" w:styleId="BodyTextIndent">
    <w:name w:val="Body Text Indent"/>
    <w:basedOn w:val="Normal"/>
    <w:link w:val="BodyTextIndentChar"/>
    <w:uiPriority w:val="99"/>
    <w:semiHidden/>
    <w:rsid w:val="00B15869"/>
    <w:pPr>
      <w:ind w:left="720" w:hanging="720"/>
      <w:jc w:val="both"/>
    </w:pPr>
    <w:rPr>
      <w:sz w:val="28"/>
      <w:szCs w:val="28"/>
    </w:rPr>
  </w:style>
  <w:style w:type="character" w:customStyle="1" w:styleId="BodyTextIndentChar">
    <w:name w:val="Body Text Indent Char"/>
    <w:basedOn w:val="DefaultParagraphFont"/>
    <w:link w:val="BodyTextIndent"/>
    <w:uiPriority w:val="99"/>
    <w:semiHidden/>
    <w:locked/>
    <w:rsid w:val="001D2CE5"/>
    <w:rPr>
      <w:rFonts w:ascii="Arial Narrow" w:hAnsi="Arial Narrow" w:cs="Arial Narrow"/>
      <w:sz w:val="24"/>
      <w:szCs w:val="24"/>
    </w:rPr>
  </w:style>
  <w:style w:type="paragraph" w:styleId="BodyText">
    <w:name w:val="Body Text"/>
    <w:basedOn w:val="Normal"/>
    <w:link w:val="BodyTextChar"/>
    <w:uiPriority w:val="99"/>
    <w:semiHidden/>
    <w:rsid w:val="00B15869"/>
    <w:rPr>
      <w:sz w:val="26"/>
      <w:szCs w:val="26"/>
    </w:rPr>
  </w:style>
  <w:style w:type="character" w:customStyle="1" w:styleId="BodyTextChar">
    <w:name w:val="Body Text Char"/>
    <w:basedOn w:val="DefaultParagraphFont"/>
    <w:link w:val="BodyText"/>
    <w:uiPriority w:val="99"/>
    <w:semiHidden/>
    <w:locked/>
    <w:rsid w:val="001D2CE5"/>
    <w:rPr>
      <w:rFonts w:ascii="Arial Narrow" w:hAnsi="Arial Narrow" w:cs="Arial Narrow"/>
      <w:sz w:val="24"/>
      <w:szCs w:val="24"/>
    </w:rPr>
  </w:style>
  <w:style w:type="paragraph" w:styleId="BodyText2">
    <w:name w:val="Body Text 2"/>
    <w:basedOn w:val="Normal"/>
    <w:link w:val="BodyText2Char"/>
    <w:uiPriority w:val="99"/>
    <w:semiHidden/>
    <w:rsid w:val="00B15869"/>
    <w:pPr>
      <w:jc w:val="both"/>
    </w:pPr>
    <w:rPr>
      <w:noProof/>
      <w:sz w:val="26"/>
      <w:szCs w:val="26"/>
    </w:rPr>
  </w:style>
  <w:style w:type="character" w:customStyle="1" w:styleId="BodyText2Char">
    <w:name w:val="Body Text 2 Char"/>
    <w:basedOn w:val="DefaultParagraphFont"/>
    <w:link w:val="BodyText2"/>
    <w:uiPriority w:val="99"/>
    <w:semiHidden/>
    <w:locked/>
    <w:rsid w:val="001D2CE5"/>
    <w:rPr>
      <w:rFonts w:ascii="Arial Narrow" w:hAnsi="Arial Narrow" w:cs="Arial Narrow"/>
      <w:sz w:val="24"/>
      <w:szCs w:val="24"/>
    </w:rPr>
  </w:style>
  <w:style w:type="paragraph" w:styleId="BodyText3">
    <w:name w:val="Body Text 3"/>
    <w:basedOn w:val="Normal"/>
    <w:link w:val="BodyText3Char"/>
    <w:uiPriority w:val="99"/>
    <w:semiHidden/>
    <w:rsid w:val="00B15869"/>
    <w:pPr>
      <w:jc w:val="both"/>
    </w:pPr>
    <w:rPr>
      <w:sz w:val="22"/>
      <w:szCs w:val="22"/>
      <w:lang w:val="ru-RU"/>
    </w:rPr>
  </w:style>
  <w:style w:type="character" w:customStyle="1" w:styleId="BodyText3Char">
    <w:name w:val="Body Text 3 Char"/>
    <w:basedOn w:val="DefaultParagraphFont"/>
    <w:link w:val="BodyText3"/>
    <w:uiPriority w:val="99"/>
    <w:semiHidden/>
    <w:locked/>
    <w:rsid w:val="001D2CE5"/>
    <w:rPr>
      <w:rFonts w:ascii="Arial Narrow" w:hAnsi="Arial Narrow" w:cs="Arial Narrow"/>
      <w:sz w:val="16"/>
      <w:szCs w:val="16"/>
    </w:rPr>
  </w:style>
  <w:style w:type="paragraph" w:customStyle="1" w:styleId="10">
    <w:name w:val="Текст выноски1"/>
    <w:basedOn w:val="Normal"/>
    <w:uiPriority w:val="99"/>
    <w:semiHidden/>
    <w:rsid w:val="00B15869"/>
    <w:rPr>
      <w:rFonts w:ascii="Tahoma" w:hAnsi="Tahoma" w:cs="Tahoma"/>
      <w:sz w:val="16"/>
      <w:szCs w:val="16"/>
    </w:rPr>
  </w:style>
  <w:style w:type="paragraph" w:styleId="BodyTextIndent3">
    <w:name w:val="Body Text Indent 3"/>
    <w:basedOn w:val="Normal"/>
    <w:link w:val="BodyTextIndent3Char"/>
    <w:uiPriority w:val="99"/>
    <w:semiHidden/>
    <w:rsid w:val="00B15869"/>
    <w:pPr>
      <w:ind w:firstLine="567"/>
      <w:jc w:val="both"/>
    </w:pPr>
    <w:rPr>
      <w:sz w:val="26"/>
      <w:szCs w:val="26"/>
    </w:rPr>
  </w:style>
  <w:style w:type="character" w:customStyle="1" w:styleId="BodyTextIndent3Char">
    <w:name w:val="Body Text Indent 3 Char"/>
    <w:basedOn w:val="DefaultParagraphFont"/>
    <w:link w:val="BodyTextIndent3"/>
    <w:uiPriority w:val="99"/>
    <w:semiHidden/>
    <w:locked/>
    <w:rsid w:val="001D2CE5"/>
    <w:rPr>
      <w:rFonts w:ascii="Arial Narrow" w:hAnsi="Arial Narrow" w:cs="Arial Narrow"/>
      <w:sz w:val="16"/>
      <w:szCs w:val="16"/>
    </w:rPr>
  </w:style>
  <w:style w:type="paragraph" w:customStyle="1" w:styleId="caaieiaie3">
    <w:name w:val="caaieiaie 3"/>
    <w:basedOn w:val="Normal"/>
    <w:next w:val="Normal"/>
    <w:uiPriority w:val="99"/>
    <w:semiHidden/>
    <w:rsid w:val="00FF7630"/>
    <w:pPr>
      <w:keepNext/>
      <w:widowControl w:val="0"/>
      <w:jc w:val="center"/>
    </w:pPr>
    <w:rPr>
      <w:rFonts w:ascii="Arial" w:hAnsi="Arial" w:cs="Arial"/>
      <w:b/>
      <w:bCs/>
      <w:lang w:val="ru-RU" w:eastAsia="ru-RU"/>
    </w:rPr>
  </w:style>
  <w:style w:type="paragraph" w:customStyle="1" w:styleId="a">
    <w:name w:val="Знак Знак Знак"/>
    <w:basedOn w:val="Normal"/>
    <w:uiPriority w:val="99"/>
    <w:semiHidden/>
    <w:rsid w:val="00702F6C"/>
    <w:rPr>
      <w:rFonts w:ascii="Verdana" w:hAnsi="Verdana" w:cs="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Normal"/>
    <w:uiPriority w:val="99"/>
    <w:semiHidden/>
    <w:rsid w:val="00E40D39"/>
    <w:rPr>
      <w:rFonts w:ascii="Verdana" w:hAnsi="Verdana" w:cs="Verdana"/>
      <w:sz w:val="20"/>
      <w:szCs w:val="20"/>
      <w:lang w:val="en-US" w:eastAsia="en-US"/>
    </w:rPr>
  </w:style>
  <w:style w:type="paragraph" w:customStyle="1" w:styleId="a0">
    <w:name w:val="Знак"/>
    <w:basedOn w:val="Normal"/>
    <w:uiPriority w:val="99"/>
    <w:semiHidden/>
    <w:rsid w:val="00E221F5"/>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semiHidden/>
    <w:rsid w:val="000B28C5"/>
    <w:rPr>
      <w:rFonts w:ascii="Verdana" w:hAnsi="Verdana" w:cs="Verdana"/>
      <w:sz w:val="20"/>
      <w:szCs w:val="20"/>
      <w:lang w:val="en-US" w:eastAsia="en-US"/>
    </w:rPr>
  </w:style>
  <w:style w:type="table" w:styleId="TableGrid">
    <w:name w:val="Table Grid"/>
    <w:basedOn w:val="TableNormal"/>
    <w:uiPriority w:val="99"/>
    <w:rsid w:val="00ED484A"/>
    <w:rPr>
      <w:rFonts w:ascii="Arial Narrow" w:hAnsi="Arial Narrow" w:cs="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1 Знак Знак Знак Знак"/>
    <w:basedOn w:val="Normal"/>
    <w:uiPriority w:val="99"/>
    <w:semiHidden/>
    <w:rsid w:val="00CE4B89"/>
    <w:rPr>
      <w:rFonts w:ascii="Verdana" w:hAnsi="Verdana" w:cs="Verdana"/>
      <w:sz w:val="20"/>
      <w:szCs w:val="20"/>
      <w:lang w:val="en-US" w:eastAsia="en-US"/>
    </w:rPr>
  </w:style>
  <w:style w:type="paragraph" w:styleId="NormalWeb">
    <w:name w:val="Normal (Web)"/>
    <w:basedOn w:val="Normal"/>
    <w:uiPriority w:val="99"/>
    <w:semiHidden/>
    <w:rsid w:val="00911F66"/>
    <w:pPr>
      <w:spacing w:before="75" w:after="225"/>
    </w:pPr>
    <w:rPr>
      <w:lang w:val="ru-RU" w:eastAsia="ru-RU"/>
    </w:rPr>
  </w:style>
  <w:style w:type="paragraph" w:styleId="BalloonText">
    <w:name w:val="Balloon Text"/>
    <w:basedOn w:val="Normal"/>
    <w:link w:val="BalloonTextChar"/>
    <w:uiPriority w:val="99"/>
    <w:semiHidden/>
    <w:rsid w:val="00DC1A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CE5"/>
    <w:rPr>
      <w:sz w:val="2"/>
      <w:szCs w:val="2"/>
    </w:rPr>
  </w:style>
  <w:style w:type="paragraph" w:customStyle="1" w:styleId="13">
    <w:name w:val="Абзац списка1"/>
    <w:basedOn w:val="Normal"/>
    <w:uiPriority w:val="99"/>
    <w:semiHidden/>
    <w:rsid w:val="00597D27"/>
    <w:pPr>
      <w:ind w:left="720"/>
    </w:pPr>
    <w:rPr>
      <w:rFonts w:ascii="Calibri" w:hAnsi="Calibri" w:cs="Calibri"/>
      <w:lang w:val="en-US" w:eastAsia="en-US"/>
    </w:rPr>
  </w:style>
  <w:style w:type="paragraph" w:customStyle="1" w:styleId="1">
    <w:name w:val="1Заголовок"/>
    <w:basedOn w:val="Normal"/>
    <w:autoRedefine/>
    <w:uiPriority w:val="99"/>
    <w:rsid w:val="00382E9B"/>
    <w:pPr>
      <w:keepNext/>
      <w:numPr>
        <w:numId w:val="1"/>
      </w:numPr>
      <w:tabs>
        <w:tab w:val="clear" w:pos="4423"/>
        <w:tab w:val="num" w:pos="0"/>
      </w:tabs>
      <w:suppressAutoHyphens/>
      <w:spacing w:before="240" w:after="120"/>
      <w:ind w:left="0"/>
      <w:jc w:val="center"/>
      <w:outlineLvl w:val="0"/>
    </w:pPr>
    <w:rPr>
      <w:b/>
      <w:bCs/>
      <w:lang w:eastAsia="ar-SA"/>
    </w:rPr>
  </w:style>
  <w:style w:type="paragraph" w:customStyle="1" w:styleId="2">
    <w:name w:val="2Заголовок"/>
    <w:basedOn w:val="1"/>
    <w:uiPriority w:val="99"/>
    <w:rsid w:val="005B67D5"/>
    <w:pPr>
      <w:keepNext w:val="0"/>
      <w:numPr>
        <w:ilvl w:val="1"/>
      </w:numPr>
      <w:tabs>
        <w:tab w:val="clear" w:pos="510"/>
        <w:tab w:val="num" w:pos="936"/>
        <w:tab w:val="num" w:pos="4423"/>
      </w:tabs>
      <w:suppressAutoHyphens w:val="0"/>
      <w:spacing w:before="0"/>
      <w:ind w:left="426"/>
      <w:jc w:val="both"/>
      <w:outlineLvl w:val="9"/>
    </w:pPr>
    <w:rPr>
      <w:b w:val="0"/>
      <w:bCs w:val="0"/>
    </w:rPr>
  </w:style>
  <w:style w:type="paragraph" w:customStyle="1" w:styleId="3">
    <w:name w:val="3Текст"/>
    <w:basedOn w:val="Normal"/>
    <w:uiPriority w:val="99"/>
    <w:rsid w:val="00960EE5"/>
    <w:pPr>
      <w:spacing w:after="120"/>
      <w:ind w:firstLine="709"/>
      <w:jc w:val="both"/>
    </w:pPr>
  </w:style>
  <w:style w:type="paragraph" w:customStyle="1" w:styleId="a1">
    <w:name w:val="ДинТекстТабл"/>
    <w:basedOn w:val="Normal"/>
    <w:autoRedefine/>
    <w:uiPriority w:val="99"/>
    <w:rsid w:val="007F685B"/>
    <w:pPr>
      <w:widowControl w:val="0"/>
    </w:pPr>
    <w:rPr>
      <w:sz w:val="23"/>
      <w:szCs w:val="23"/>
      <w:lang w:eastAsia="ar-SA"/>
    </w:rPr>
  </w:style>
  <w:style w:type="paragraph" w:customStyle="1" w:styleId="a2">
    <w:name w:val="ДинЦентрТабл"/>
    <w:basedOn w:val="a1"/>
    <w:autoRedefine/>
    <w:uiPriority w:val="99"/>
    <w:rsid w:val="00976E0E"/>
    <w:pPr>
      <w:jc w:val="center"/>
    </w:pPr>
    <w:rPr>
      <w:b/>
      <w:bCs/>
    </w:rPr>
  </w:style>
  <w:style w:type="paragraph" w:styleId="HTMLPreformatted">
    <w:name w:val="HTML Preformatted"/>
    <w:basedOn w:val="Normal"/>
    <w:link w:val="HTMLPreformattedChar"/>
    <w:uiPriority w:val="99"/>
    <w:rsid w:val="005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val="ru-RU" w:eastAsia="ru-RU"/>
    </w:rPr>
  </w:style>
  <w:style w:type="character" w:customStyle="1" w:styleId="HTMLPreformattedChar">
    <w:name w:val="HTML Preformatted Char"/>
    <w:basedOn w:val="DefaultParagraphFont"/>
    <w:link w:val="HTMLPreformatted"/>
    <w:uiPriority w:val="99"/>
    <w:semiHidden/>
    <w:locked/>
    <w:rsid w:val="001D2CE5"/>
    <w:rPr>
      <w:rFonts w:ascii="Courier New" w:hAnsi="Courier New" w:cs="Courier New"/>
      <w:sz w:val="20"/>
      <w:szCs w:val="20"/>
    </w:rPr>
  </w:style>
  <w:style w:type="character" w:styleId="Hyperlink">
    <w:name w:val="Hyperlink"/>
    <w:basedOn w:val="DefaultParagraphFont"/>
    <w:uiPriority w:val="99"/>
    <w:rsid w:val="00E26BBD"/>
    <w:rPr>
      <w:color w:val="0000FF"/>
      <w:u w:val="single"/>
    </w:rPr>
  </w:style>
  <w:style w:type="character" w:styleId="CommentReference">
    <w:name w:val="annotation reference"/>
    <w:basedOn w:val="DefaultParagraphFont"/>
    <w:uiPriority w:val="99"/>
    <w:semiHidden/>
    <w:rsid w:val="00866E66"/>
    <w:rPr>
      <w:sz w:val="16"/>
      <w:szCs w:val="16"/>
    </w:rPr>
  </w:style>
  <w:style w:type="paragraph" w:styleId="CommentText">
    <w:name w:val="annotation text"/>
    <w:basedOn w:val="Normal"/>
    <w:link w:val="CommentTextChar"/>
    <w:uiPriority w:val="99"/>
    <w:semiHidden/>
    <w:rsid w:val="00866E66"/>
    <w:rPr>
      <w:sz w:val="20"/>
      <w:szCs w:val="20"/>
    </w:rPr>
  </w:style>
  <w:style w:type="character" w:customStyle="1" w:styleId="CommentTextChar">
    <w:name w:val="Comment Text Char"/>
    <w:basedOn w:val="DefaultParagraphFont"/>
    <w:link w:val="CommentText"/>
    <w:uiPriority w:val="99"/>
    <w:semiHidden/>
    <w:locked/>
    <w:rsid w:val="00866E66"/>
    <w:rPr>
      <w:rFonts w:ascii="Arial Narrow" w:hAnsi="Arial Narrow" w:cs="Arial Narrow"/>
      <w:lang w:val="uk-UA" w:eastAsia="uk-UA"/>
    </w:rPr>
  </w:style>
  <w:style w:type="paragraph" w:styleId="CommentSubject">
    <w:name w:val="annotation subject"/>
    <w:basedOn w:val="CommentText"/>
    <w:next w:val="CommentText"/>
    <w:link w:val="CommentSubjectChar"/>
    <w:uiPriority w:val="99"/>
    <w:semiHidden/>
    <w:rsid w:val="00866E66"/>
    <w:rPr>
      <w:b/>
      <w:bCs/>
    </w:rPr>
  </w:style>
  <w:style w:type="character" w:customStyle="1" w:styleId="CommentSubjectChar">
    <w:name w:val="Comment Subject Char"/>
    <w:basedOn w:val="CommentTextChar"/>
    <w:link w:val="CommentSubject"/>
    <w:uiPriority w:val="99"/>
    <w:semiHidden/>
    <w:locked/>
    <w:rsid w:val="00866E66"/>
    <w:rPr>
      <w:b/>
      <w:bCs/>
    </w:rPr>
  </w:style>
  <w:style w:type="paragraph" w:styleId="List2">
    <w:name w:val="List 2"/>
    <w:basedOn w:val="Normal"/>
    <w:uiPriority w:val="99"/>
    <w:rsid w:val="008E725E"/>
    <w:pPr>
      <w:suppressAutoHyphens/>
      <w:ind w:left="566" w:hanging="283"/>
    </w:pPr>
    <w:rPr>
      <w:sz w:val="20"/>
      <w:szCs w:val="20"/>
      <w:lang w:val="ru-RU"/>
    </w:rPr>
  </w:style>
  <w:style w:type="paragraph" w:styleId="NoSpacing">
    <w:name w:val="No Spacing"/>
    <w:uiPriority w:val="99"/>
    <w:qFormat/>
    <w:rsid w:val="0082516D"/>
    <w:rPr>
      <w:rFonts w:ascii="Arial Narrow" w:hAnsi="Arial Narrow" w:cs="Arial Narrow"/>
      <w:sz w:val="24"/>
      <w:szCs w:val="24"/>
    </w:rPr>
  </w:style>
  <w:style w:type="paragraph" w:styleId="List3">
    <w:name w:val="List 3"/>
    <w:basedOn w:val="Normal"/>
    <w:uiPriority w:val="99"/>
    <w:semiHidden/>
    <w:rsid w:val="00F92C6B"/>
    <w:pPr>
      <w:ind w:left="849" w:hanging="283"/>
    </w:pPr>
  </w:style>
  <w:style w:type="paragraph" w:customStyle="1" w:styleId="TableParagraph">
    <w:name w:val="Table Paragraph"/>
    <w:basedOn w:val="Normal"/>
    <w:uiPriority w:val="99"/>
    <w:rsid w:val="00514E7A"/>
    <w:pPr>
      <w:widowControl w:val="0"/>
      <w:autoSpaceDE w:val="0"/>
      <w:autoSpaceDN w:val="0"/>
    </w:pPr>
    <w:rPr>
      <w:sz w:val="22"/>
      <w:szCs w:val="22"/>
      <w:lang w:val="en-US" w:eastAsia="en-US"/>
    </w:rPr>
  </w:style>
  <w:style w:type="paragraph" w:styleId="ListParagraph">
    <w:name w:val="List Paragraph"/>
    <w:basedOn w:val="Normal"/>
    <w:uiPriority w:val="99"/>
    <w:qFormat/>
    <w:rsid w:val="00AB5A1E"/>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13449380">
      <w:marLeft w:val="0"/>
      <w:marRight w:val="0"/>
      <w:marTop w:val="0"/>
      <w:marBottom w:val="0"/>
      <w:divBdr>
        <w:top w:val="none" w:sz="0" w:space="0" w:color="auto"/>
        <w:left w:val="none" w:sz="0" w:space="0" w:color="auto"/>
        <w:bottom w:val="none" w:sz="0" w:space="0" w:color="auto"/>
        <w:right w:val="none" w:sz="0" w:space="0" w:color="auto"/>
      </w:divBdr>
    </w:div>
    <w:div w:id="813449381">
      <w:marLeft w:val="0"/>
      <w:marRight w:val="0"/>
      <w:marTop w:val="0"/>
      <w:marBottom w:val="0"/>
      <w:divBdr>
        <w:top w:val="none" w:sz="0" w:space="0" w:color="auto"/>
        <w:left w:val="none" w:sz="0" w:space="0" w:color="auto"/>
        <w:bottom w:val="none" w:sz="0" w:space="0" w:color="auto"/>
        <w:right w:val="none" w:sz="0" w:space="0" w:color="auto"/>
      </w:divBdr>
    </w:div>
    <w:div w:id="813449382">
      <w:marLeft w:val="0"/>
      <w:marRight w:val="0"/>
      <w:marTop w:val="0"/>
      <w:marBottom w:val="0"/>
      <w:divBdr>
        <w:top w:val="none" w:sz="0" w:space="0" w:color="auto"/>
        <w:left w:val="none" w:sz="0" w:space="0" w:color="auto"/>
        <w:bottom w:val="none" w:sz="0" w:space="0" w:color="auto"/>
        <w:right w:val="none" w:sz="0" w:space="0" w:color="auto"/>
      </w:divBdr>
      <w:divsChild>
        <w:div w:id="813449441">
          <w:marLeft w:val="0"/>
          <w:marRight w:val="0"/>
          <w:marTop w:val="100"/>
          <w:marBottom w:val="100"/>
          <w:divBdr>
            <w:top w:val="none" w:sz="0" w:space="0" w:color="auto"/>
            <w:left w:val="none" w:sz="0" w:space="0" w:color="auto"/>
            <w:bottom w:val="none" w:sz="0" w:space="0" w:color="auto"/>
            <w:right w:val="none" w:sz="0" w:space="0" w:color="auto"/>
          </w:divBdr>
          <w:divsChild>
            <w:div w:id="813449416">
              <w:marLeft w:val="0"/>
              <w:marRight w:val="0"/>
              <w:marTop w:val="0"/>
              <w:marBottom w:val="0"/>
              <w:divBdr>
                <w:top w:val="single" w:sz="6" w:space="4" w:color="DCDCDC"/>
                <w:left w:val="single" w:sz="6" w:space="4" w:color="DCDCDC"/>
                <w:bottom w:val="single" w:sz="6" w:space="0" w:color="DCDCDC"/>
                <w:right w:val="single" w:sz="6" w:space="4" w:color="DCDCDC"/>
              </w:divBdr>
              <w:divsChild>
                <w:div w:id="813449402">
                  <w:marLeft w:val="0"/>
                  <w:marRight w:val="0"/>
                  <w:marTop w:val="0"/>
                  <w:marBottom w:val="0"/>
                  <w:divBdr>
                    <w:top w:val="none" w:sz="0" w:space="0" w:color="auto"/>
                    <w:left w:val="none" w:sz="0" w:space="0" w:color="auto"/>
                    <w:bottom w:val="none" w:sz="0" w:space="0" w:color="auto"/>
                    <w:right w:val="none" w:sz="0" w:space="0" w:color="auto"/>
                  </w:divBdr>
                  <w:divsChild>
                    <w:div w:id="8134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49383">
      <w:marLeft w:val="0"/>
      <w:marRight w:val="0"/>
      <w:marTop w:val="0"/>
      <w:marBottom w:val="0"/>
      <w:divBdr>
        <w:top w:val="none" w:sz="0" w:space="0" w:color="auto"/>
        <w:left w:val="none" w:sz="0" w:space="0" w:color="auto"/>
        <w:bottom w:val="none" w:sz="0" w:space="0" w:color="auto"/>
        <w:right w:val="none" w:sz="0" w:space="0" w:color="auto"/>
      </w:divBdr>
    </w:div>
    <w:div w:id="813449384">
      <w:marLeft w:val="0"/>
      <w:marRight w:val="0"/>
      <w:marTop w:val="0"/>
      <w:marBottom w:val="0"/>
      <w:divBdr>
        <w:top w:val="none" w:sz="0" w:space="0" w:color="auto"/>
        <w:left w:val="none" w:sz="0" w:space="0" w:color="auto"/>
        <w:bottom w:val="none" w:sz="0" w:space="0" w:color="auto"/>
        <w:right w:val="none" w:sz="0" w:space="0" w:color="auto"/>
      </w:divBdr>
    </w:div>
    <w:div w:id="813449385">
      <w:marLeft w:val="0"/>
      <w:marRight w:val="0"/>
      <w:marTop w:val="0"/>
      <w:marBottom w:val="0"/>
      <w:divBdr>
        <w:top w:val="none" w:sz="0" w:space="0" w:color="auto"/>
        <w:left w:val="none" w:sz="0" w:space="0" w:color="auto"/>
        <w:bottom w:val="none" w:sz="0" w:space="0" w:color="auto"/>
        <w:right w:val="none" w:sz="0" w:space="0" w:color="auto"/>
      </w:divBdr>
    </w:div>
    <w:div w:id="813449386">
      <w:marLeft w:val="0"/>
      <w:marRight w:val="0"/>
      <w:marTop w:val="0"/>
      <w:marBottom w:val="0"/>
      <w:divBdr>
        <w:top w:val="none" w:sz="0" w:space="0" w:color="auto"/>
        <w:left w:val="none" w:sz="0" w:space="0" w:color="auto"/>
        <w:bottom w:val="none" w:sz="0" w:space="0" w:color="auto"/>
        <w:right w:val="none" w:sz="0" w:space="0" w:color="auto"/>
      </w:divBdr>
    </w:div>
    <w:div w:id="813449387">
      <w:marLeft w:val="0"/>
      <w:marRight w:val="0"/>
      <w:marTop w:val="0"/>
      <w:marBottom w:val="0"/>
      <w:divBdr>
        <w:top w:val="none" w:sz="0" w:space="0" w:color="auto"/>
        <w:left w:val="none" w:sz="0" w:space="0" w:color="auto"/>
        <w:bottom w:val="none" w:sz="0" w:space="0" w:color="auto"/>
        <w:right w:val="none" w:sz="0" w:space="0" w:color="auto"/>
      </w:divBdr>
    </w:div>
    <w:div w:id="813449388">
      <w:marLeft w:val="0"/>
      <w:marRight w:val="0"/>
      <w:marTop w:val="0"/>
      <w:marBottom w:val="0"/>
      <w:divBdr>
        <w:top w:val="none" w:sz="0" w:space="0" w:color="auto"/>
        <w:left w:val="none" w:sz="0" w:space="0" w:color="auto"/>
        <w:bottom w:val="none" w:sz="0" w:space="0" w:color="auto"/>
        <w:right w:val="none" w:sz="0" w:space="0" w:color="auto"/>
      </w:divBdr>
    </w:div>
    <w:div w:id="813449389">
      <w:marLeft w:val="0"/>
      <w:marRight w:val="0"/>
      <w:marTop w:val="0"/>
      <w:marBottom w:val="0"/>
      <w:divBdr>
        <w:top w:val="none" w:sz="0" w:space="0" w:color="auto"/>
        <w:left w:val="none" w:sz="0" w:space="0" w:color="auto"/>
        <w:bottom w:val="none" w:sz="0" w:space="0" w:color="auto"/>
        <w:right w:val="none" w:sz="0" w:space="0" w:color="auto"/>
      </w:divBdr>
    </w:div>
    <w:div w:id="813449390">
      <w:marLeft w:val="0"/>
      <w:marRight w:val="0"/>
      <w:marTop w:val="0"/>
      <w:marBottom w:val="0"/>
      <w:divBdr>
        <w:top w:val="none" w:sz="0" w:space="0" w:color="auto"/>
        <w:left w:val="none" w:sz="0" w:space="0" w:color="auto"/>
        <w:bottom w:val="none" w:sz="0" w:space="0" w:color="auto"/>
        <w:right w:val="none" w:sz="0" w:space="0" w:color="auto"/>
      </w:divBdr>
    </w:div>
    <w:div w:id="813449391">
      <w:marLeft w:val="0"/>
      <w:marRight w:val="0"/>
      <w:marTop w:val="0"/>
      <w:marBottom w:val="0"/>
      <w:divBdr>
        <w:top w:val="none" w:sz="0" w:space="0" w:color="auto"/>
        <w:left w:val="none" w:sz="0" w:space="0" w:color="auto"/>
        <w:bottom w:val="none" w:sz="0" w:space="0" w:color="auto"/>
        <w:right w:val="none" w:sz="0" w:space="0" w:color="auto"/>
      </w:divBdr>
    </w:div>
    <w:div w:id="813449392">
      <w:marLeft w:val="0"/>
      <w:marRight w:val="0"/>
      <w:marTop w:val="0"/>
      <w:marBottom w:val="0"/>
      <w:divBdr>
        <w:top w:val="none" w:sz="0" w:space="0" w:color="auto"/>
        <w:left w:val="none" w:sz="0" w:space="0" w:color="auto"/>
        <w:bottom w:val="none" w:sz="0" w:space="0" w:color="auto"/>
        <w:right w:val="none" w:sz="0" w:space="0" w:color="auto"/>
      </w:divBdr>
    </w:div>
    <w:div w:id="813449393">
      <w:marLeft w:val="0"/>
      <w:marRight w:val="0"/>
      <w:marTop w:val="0"/>
      <w:marBottom w:val="0"/>
      <w:divBdr>
        <w:top w:val="none" w:sz="0" w:space="0" w:color="auto"/>
        <w:left w:val="none" w:sz="0" w:space="0" w:color="auto"/>
        <w:bottom w:val="none" w:sz="0" w:space="0" w:color="auto"/>
        <w:right w:val="none" w:sz="0" w:space="0" w:color="auto"/>
      </w:divBdr>
    </w:div>
    <w:div w:id="813449394">
      <w:marLeft w:val="0"/>
      <w:marRight w:val="0"/>
      <w:marTop w:val="0"/>
      <w:marBottom w:val="0"/>
      <w:divBdr>
        <w:top w:val="none" w:sz="0" w:space="0" w:color="auto"/>
        <w:left w:val="none" w:sz="0" w:space="0" w:color="auto"/>
        <w:bottom w:val="none" w:sz="0" w:space="0" w:color="auto"/>
        <w:right w:val="none" w:sz="0" w:space="0" w:color="auto"/>
      </w:divBdr>
    </w:div>
    <w:div w:id="813449395">
      <w:marLeft w:val="0"/>
      <w:marRight w:val="0"/>
      <w:marTop w:val="0"/>
      <w:marBottom w:val="0"/>
      <w:divBdr>
        <w:top w:val="none" w:sz="0" w:space="0" w:color="auto"/>
        <w:left w:val="none" w:sz="0" w:space="0" w:color="auto"/>
        <w:bottom w:val="none" w:sz="0" w:space="0" w:color="auto"/>
        <w:right w:val="none" w:sz="0" w:space="0" w:color="auto"/>
      </w:divBdr>
    </w:div>
    <w:div w:id="813449396">
      <w:marLeft w:val="0"/>
      <w:marRight w:val="0"/>
      <w:marTop w:val="0"/>
      <w:marBottom w:val="0"/>
      <w:divBdr>
        <w:top w:val="none" w:sz="0" w:space="0" w:color="auto"/>
        <w:left w:val="none" w:sz="0" w:space="0" w:color="auto"/>
        <w:bottom w:val="none" w:sz="0" w:space="0" w:color="auto"/>
        <w:right w:val="none" w:sz="0" w:space="0" w:color="auto"/>
      </w:divBdr>
    </w:div>
    <w:div w:id="813449397">
      <w:marLeft w:val="0"/>
      <w:marRight w:val="0"/>
      <w:marTop w:val="0"/>
      <w:marBottom w:val="0"/>
      <w:divBdr>
        <w:top w:val="none" w:sz="0" w:space="0" w:color="auto"/>
        <w:left w:val="none" w:sz="0" w:space="0" w:color="auto"/>
        <w:bottom w:val="none" w:sz="0" w:space="0" w:color="auto"/>
        <w:right w:val="none" w:sz="0" w:space="0" w:color="auto"/>
      </w:divBdr>
    </w:div>
    <w:div w:id="813449398">
      <w:marLeft w:val="0"/>
      <w:marRight w:val="0"/>
      <w:marTop w:val="0"/>
      <w:marBottom w:val="0"/>
      <w:divBdr>
        <w:top w:val="none" w:sz="0" w:space="0" w:color="auto"/>
        <w:left w:val="none" w:sz="0" w:space="0" w:color="auto"/>
        <w:bottom w:val="none" w:sz="0" w:space="0" w:color="auto"/>
        <w:right w:val="none" w:sz="0" w:space="0" w:color="auto"/>
      </w:divBdr>
    </w:div>
    <w:div w:id="813449399">
      <w:marLeft w:val="0"/>
      <w:marRight w:val="0"/>
      <w:marTop w:val="0"/>
      <w:marBottom w:val="0"/>
      <w:divBdr>
        <w:top w:val="none" w:sz="0" w:space="0" w:color="auto"/>
        <w:left w:val="none" w:sz="0" w:space="0" w:color="auto"/>
        <w:bottom w:val="none" w:sz="0" w:space="0" w:color="auto"/>
        <w:right w:val="none" w:sz="0" w:space="0" w:color="auto"/>
      </w:divBdr>
    </w:div>
    <w:div w:id="813449400">
      <w:marLeft w:val="0"/>
      <w:marRight w:val="0"/>
      <w:marTop w:val="0"/>
      <w:marBottom w:val="0"/>
      <w:divBdr>
        <w:top w:val="none" w:sz="0" w:space="0" w:color="auto"/>
        <w:left w:val="none" w:sz="0" w:space="0" w:color="auto"/>
        <w:bottom w:val="none" w:sz="0" w:space="0" w:color="auto"/>
        <w:right w:val="none" w:sz="0" w:space="0" w:color="auto"/>
      </w:divBdr>
    </w:div>
    <w:div w:id="813449401">
      <w:marLeft w:val="0"/>
      <w:marRight w:val="0"/>
      <w:marTop w:val="0"/>
      <w:marBottom w:val="0"/>
      <w:divBdr>
        <w:top w:val="none" w:sz="0" w:space="0" w:color="auto"/>
        <w:left w:val="none" w:sz="0" w:space="0" w:color="auto"/>
        <w:bottom w:val="none" w:sz="0" w:space="0" w:color="auto"/>
        <w:right w:val="none" w:sz="0" w:space="0" w:color="auto"/>
      </w:divBdr>
    </w:div>
    <w:div w:id="813449403">
      <w:marLeft w:val="0"/>
      <w:marRight w:val="0"/>
      <w:marTop w:val="0"/>
      <w:marBottom w:val="0"/>
      <w:divBdr>
        <w:top w:val="none" w:sz="0" w:space="0" w:color="auto"/>
        <w:left w:val="none" w:sz="0" w:space="0" w:color="auto"/>
        <w:bottom w:val="none" w:sz="0" w:space="0" w:color="auto"/>
        <w:right w:val="none" w:sz="0" w:space="0" w:color="auto"/>
      </w:divBdr>
    </w:div>
    <w:div w:id="813449404">
      <w:marLeft w:val="0"/>
      <w:marRight w:val="0"/>
      <w:marTop w:val="0"/>
      <w:marBottom w:val="0"/>
      <w:divBdr>
        <w:top w:val="none" w:sz="0" w:space="0" w:color="auto"/>
        <w:left w:val="none" w:sz="0" w:space="0" w:color="auto"/>
        <w:bottom w:val="none" w:sz="0" w:space="0" w:color="auto"/>
        <w:right w:val="none" w:sz="0" w:space="0" w:color="auto"/>
      </w:divBdr>
    </w:div>
    <w:div w:id="813449405">
      <w:marLeft w:val="0"/>
      <w:marRight w:val="0"/>
      <w:marTop w:val="0"/>
      <w:marBottom w:val="0"/>
      <w:divBdr>
        <w:top w:val="none" w:sz="0" w:space="0" w:color="auto"/>
        <w:left w:val="none" w:sz="0" w:space="0" w:color="auto"/>
        <w:bottom w:val="none" w:sz="0" w:space="0" w:color="auto"/>
        <w:right w:val="none" w:sz="0" w:space="0" w:color="auto"/>
      </w:divBdr>
    </w:div>
    <w:div w:id="813449406">
      <w:marLeft w:val="0"/>
      <w:marRight w:val="0"/>
      <w:marTop w:val="0"/>
      <w:marBottom w:val="0"/>
      <w:divBdr>
        <w:top w:val="none" w:sz="0" w:space="0" w:color="auto"/>
        <w:left w:val="none" w:sz="0" w:space="0" w:color="auto"/>
        <w:bottom w:val="none" w:sz="0" w:space="0" w:color="auto"/>
        <w:right w:val="none" w:sz="0" w:space="0" w:color="auto"/>
      </w:divBdr>
    </w:div>
    <w:div w:id="813449407">
      <w:marLeft w:val="0"/>
      <w:marRight w:val="0"/>
      <w:marTop w:val="0"/>
      <w:marBottom w:val="0"/>
      <w:divBdr>
        <w:top w:val="none" w:sz="0" w:space="0" w:color="auto"/>
        <w:left w:val="none" w:sz="0" w:space="0" w:color="auto"/>
        <w:bottom w:val="none" w:sz="0" w:space="0" w:color="auto"/>
        <w:right w:val="none" w:sz="0" w:space="0" w:color="auto"/>
      </w:divBdr>
    </w:div>
    <w:div w:id="813449408">
      <w:marLeft w:val="0"/>
      <w:marRight w:val="0"/>
      <w:marTop w:val="0"/>
      <w:marBottom w:val="0"/>
      <w:divBdr>
        <w:top w:val="none" w:sz="0" w:space="0" w:color="auto"/>
        <w:left w:val="none" w:sz="0" w:space="0" w:color="auto"/>
        <w:bottom w:val="none" w:sz="0" w:space="0" w:color="auto"/>
        <w:right w:val="none" w:sz="0" w:space="0" w:color="auto"/>
      </w:divBdr>
    </w:div>
    <w:div w:id="813449409">
      <w:marLeft w:val="0"/>
      <w:marRight w:val="0"/>
      <w:marTop w:val="0"/>
      <w:marBottom w:val="0"/>
      <w:divBdr>
        <w:top w:val="none" w:sz="0" w:space="0" w:color="auto"/>
        <w:left w:val="none" w:sz="0" w:space="0" w:color="auto"/>
        <w:bottom w:val="none" w:sz="0" w:space="0" w:color="auto"/>
        <w:right w:val="none" w:sz="0" w:space="0" w:color="auto"/>
      </w:divBdr>
    </w:div>
    <w:div w:id="813449410">
      <w:marLeft w:val="0"/>
      <w:marRight w:val="0"/>
      <w:marTop w:val="0"/>
      <w:marBottom w:val="0"/>
      <w:divBdr>
        <w:top w:val="none" w:sz="0" w:space="0" w:color="auto"/>
        <w:left w:val="none" w:sz="0" w:space="0" w:color="auto"/>
        <w:bottom w:val="none" w:sz="0" w:space="0" w:color="auto"/>
        <w:right w:val="none" w:sz="0" w:space="0" w:color="auto"/>
      </w:divBdr>
    </w:div>
    <w:div w:id="813449411">
      <w:marLeft w:val="0"/>
      <w:marRight w:val="0"/>
      <w:marTop w:val="0"/>
      <w:marBottom w:val="0"/>
      <w:divBdr>
        <w:top w:val="none" w:sz="0" w:space="0" w:color="auto"/>
        <w:left w:val="none" w:sz="0" w:space="0" w:color="auto"/>
        <w:bottom w:val="none" w:sz="0" w:space="0" w:color="auto"/>
        <w:right w:val="none" w:sz="0" w:space="0" w:color="auto"/>
      </w:divBdr>
    </w:div>
    <w:div w:id="813449412">
      <w:marLeft w:val="0"/>
      <w:marRight w:val="0"/>
      <w:marTop w:val="0"/>
      <w:marBottom w:val="0"/>
      <w:divBdr>
        <w:top w:val="none" w:sz="0" w:space="0" w:color="auto"/>
        <w:left w:val="none" w:sz="0" w:space="0" w:color="auto"/>
        <w:bottom w:val="none" w:sz="0" w:space="0" w:color="auto"/>
        <w:right w:val="none" w:sz="0" w:space="0" w:color="auto"/>
      </w:divBdr>
    </w:div>
    <w:div w:id="813449413">
      <w:marLeft w:val="0"/>
      <w:marRight w:val="0"/>
      <w:marTop w:val="0"/>
      <w:marBottom w:val="0"/>
      <w:divBdr>
        <w:top w:val="none" w:sz="0" w:space="0" w:color="auto"/>
        <w:left w:val="none" w:sz="0" w:space="0" w:color="auto"/>
        <w:bottom w:val="none" w:sz="0" w:space="0" w:color="auto"/>
        <w:right w:val="none" w:sz="0" w:space="0" w:color="auto"/>
      </w:divBdr>
    </w:div>
    <w:div w:id="813449414">
      <w:marLeft w:val="0"/>
      <w:marRight w:val="0"/>
      <w:marTop w:val="0"/>
      <w:marBottom w:val="0"/>
      <w:divBdr>
        <w:top w:val="none" w:sz="0" w:space="0" w:color="auto"/>
        <w:left w:val="none" w:sz="0" w:space="0" w:color="auto"/>
        <w:bottom w:val="none" w:sz="0" w:space="0" w:color="auto"/>
        <w:right w:val="none" w:sz="0" w:space="0" w:color="auto"/>
      </w:divBdr>
    </w:div>
    <w:div w:id="813449415">
      <w:marLeft w:val="0"/>
      <w:marRight w:val="0"/>
      <w:marTop w:val="0"/>
      <w:marBottom w:val="0"/>
      <w:divBdr>
        <w:top w:val="none" w:sz="0" w:space="0" w:color="auto"/>
        <w:left w:val="none" w:sz="0" w:space="0" w:color="auto"/>
        <w:bottom w:val="none" w:sz="0" w:space="0" w:color="auto"/>
        <w:right w:val="none" w:sz="0" w:space="0" w:color="auto"/>
      </w:divBdr>
    </w:div>
    <w:div w:id="813449417">
      <w:marLeft w:val="0"/>
      <w:marRight w:val="0"/>
      <w:marTop w:val="0"/>
      <w:marBottom w:val="0"/>
      <w:divBdr>
        <w:top w:val="none" w:sz="0" w:space="0" w:color="auto"/>
        <w:left w:val="none" w:sz="0" w:space="0" w:color="auto"/>
        <w:bottom w:val="none" w:sz="0" w:space="0" w:color="auto"/>
        <w:right w:val="none" w:sz="0" w:space="0" w:color="auto"/>
      </w:divBdr>
    </w:div>
    <w:div w:id="813449418">
      <w:marLeft w:val="0"/>
      <w:marRight w:val="0"/>
      <w:marTop w:val="0"/>
      <w:marBottom w:val="0"/>
      <w:divBdr>
        <w:top w:val="none" w:sz="0" w:space="0" w:color="auto"/>
        <w:left w:val="none" w:sz="0" w:space="0" w:color="auto"/>
        <w:bottom w:val="none" w:sz="0" w:space="0" w:color="auto"/>
        <w:right w:val="none" w:sz="0" w:space="0" w:color="auto"/>
      </w:divBdr>
    </w:div>
    <w:div w:id="813449419">
      <w:marLeft w:val="0"/>
      <w:marRight w:val="0"/>
      <w:marTop w:val="0"/>
      <w:marBottom w:val="0"/>
      <w:divBdr>
        <w:top w:val="none" w:sz="0" w:space="0" w:color="auto"/>
        <w:left w:val="none" w:sz="0" w:space="0" w:color="auto"/>
        <w:bottom w:val="none" w:sz="0" w:space="0" w:color="auto"/>
        <w:right w:val="none" w:sz="0" w:space="0" w:color="auto"/>
      </w:divBdr>
    </w:div>
    <w:div w:id="813449420">
      <w:marLeft w:val="0"/>
      <w:marRight w:val="0"/>
      <w:marTop w:val="0"/>
      <w:marBottom w:val="0"/>
      <w:divBdr>
        <w:top w:val="none" w:sz="0" w:space="0" w:color="auto"/>
        <w:left w:val="none" w:sz="0" w:space="0" w:color="auto"/>
        <w:bottom w:val="none" w:sz="0" w:space="0" w:color="auto"/>
        <w:right w:val="none" w:sz="0" w:space="0" w:color="auto"/>
      </w:divBdr>
    </w:div>
    <w:div w:id="813449421">
      <w:marLeft w:val="0"/>
      <w:marRight w:val="0"/>
      <w:marTop w:val="0"/>
      <w:marBottom w:val="0"/>
      <w:divBdr>
        <w:top w:val="none" w:sz="0" w:space="0" w:color="auto"/>
        <w:left w:val="none" w:sz="0" w:space="0" w:color="auto"/>
        <w:bottom w:val="none" w:sz="0" w:space="0" w:color="auto"/>
        <w:right w:val="none" w:sz="0" w:space="0" w:color="auto"/>
      </w:divBdr>
    </w:div>
    <w:div w:id="813449422">
      <w:marLeft w:val="0"/>
      <w:marRight w:val="0"/>
      <w:marTop w:val="0"/>
      <w:marBottom w:val="0"/>
      <w:divBdr>
        <w:top w:val="none" w:sz="0" w:space="0" w:color="auto"/>
        <w:left w:val="none" w:sz="0" w:space="0" w:color="auto"/>
        <w:bottom w:val="none" w:sz="0" w:space="0" w:color="auto"/>
        <w:right w:val="none" w:sz="0" w:space="0" w:color="auto"/>
      </w:divBdr>
    </w:div>
    <w:div w:id="813449423">
      <w:marLeft w:val="0"/>
      <w:marRight w:val="0"/>
      <w:marTop w:val="0"/>
      <w:marBottom w:val="0"/>
      <w:divBdr>
        <w:top w:val="none" w:sz="0" w:space="0" w:color="auto"/>
        <w:left w:val="none" w:sz="0" w:space="0" w:color="auto"/>
        <w:bottom w:val="none" w:sz="0" w:space="0" w:color="auto"/>
        <w:right w:val="none" w:sz="0" w:space="0" w:color="auto"/>
      </w:divBdr>
    </w:div>
    <w:div w:id="813449424">
      <w:marLeft w:val="0"/>
      <w:marRight w:val="0"/>
      <w:marTop w:val="0"/>
      <w:marBottom w:val="0"/>
      <w:divBdr>
        <w:top w:val="none" w:sz="0" w:space="0" w:color="auto"/>
        <w:left w:val="none" w:sz="0" w:space="0" w:color="auto"/>
        <w:bottom w:val="none" w:sz="0" w:space="0" w:color="auto"/>
        <w:right w:val="none" w:sz="0" w:space="0" w:color="auto"/>
      </w:divBdr>
    </w:div>
    <w:div w:id="813449425">
      <w:marLeft w:val="0"/>
      <w:marRight w:val="0"/>
      <w:marTop w:val="0"/>
      <w:marBottom w:val="0"/>
      <w:divBdr>
        <w:top w:val="none" w:sz="0" w:space="0" w:color="auto"/>
        <w:left w:val="none" w:sz="0" w:space="0" w:color="auto"/>
        <w:bottom w:val="none" w:sz="0" w:space="0" w:color="auto"/>
        <w:right w:val="none" w:sz="0" w:space="0" w:color="auto"/>
      </w:divBdr>
    </w:div>
    <w:div w:id="813449426">
      <w:marLeft w:val="0"/>
      <w:marRight w:val="0"/>
      <w:marTop w:val="0"/>
      <w:marBottom w:val="0"/>
      <w:divBdr>
        <w:top w:val="none" w:sz="0" w:space="0" w:color="auto"/>
        <w:left w:val="none" w:sz="0" w:space="0" w:color="auto"/>
        <w:bottom w:val="none" w:sz="0" w:space="0" w:color="auto"/>
        <w:right w:val="none" w:sz="0" w:space="0" w:color="auto"/>
      </w:divBdr>
    </w:div>
    <w:div w:id="813449427">
      <w:marLeft w:val="0"/>
      <w:marRight w:val="0"/>
      <w:marTop w:val="0"/>
      <w:marBottom w:val="0"/>
      <w:divBdr>
        <w:top w:val="none" w:sz="0" w:space="0" w:color="auto"/>
        <w:left w:val="none" w:sz="0" w:space="0" w:color="auto"/>
        <w:bottom w:val="none" w:sz="0" w:space="0" w:color="auto"/>
        <w:right w:val="none" w:sz="0" w:space="0" w:color="auto"/>
      </w:divBdr>
    </w:div>
    <w:div w:id="813449428">
      <w:marLeft w:val="0"/>
      <w:marRight w:val="0"/>
      <w:marTop w:val="0"/>
      <w:marBottom w:val="0"/>
      <w:divBdr>
        <w:top w:val="none" w:sz="0" w:space="0" w:color="auto"/>
        <w:left w:val="none" w:sz="0" w:space="0" w:color="auto"/>
        <w:bottom w:val="none" w:sz="0" w:space="0" w:color="auto"/>
        <w:right w:val="none" w:sz="0" w:space="0" w:color="auto"/>
      </w:divBdr>
    </w:div>
    <w:div w:id="813449429">
      <w:marLeft w:val="0"/>
      <w:marRight w:val="0"/>
      <w:marTop w:val="0"/>
      <w:marBottom w:val="0"/>
      <w:divBdr>
        <w:top w:val="none" w:sz="0" w:space="0" w:color="auto"/>
        <w:left w:val="none" w:sz="0" w:space="0" w:color="auto"/>
        <w:bottom w:val="none" w:sz="0" w:space="0" w:color="auto"/>
        <w:right w:val="none" w:sz="0" w:space="0" w:color="auto"/>
      </w:divBdr>
    </w:div>
    <w:div w:id="813449430">
      <w:marLeft w:val="0"/>
      <w:marRight w:val="0"/>
      <w:marTop w:val="0"/>
      <w:marBottom w:val="0"/>
      <w:divBdr>
        <w:top w:val="none" w:sz="0" w:space="0" w:color="auto"/>
        <w:left w:val="none" w:sz="0" w:space="0" w:color="auto"/>
        <w:bottom w:val="none" w:sz="0" w:space="0" w:color="auto"/>
        <w:right w:val="none" w:sz="0" w:space="0" w:color="auto"/>
      </w:divBdr>
    </w:div>
    <w:div w:id="813449431">
      <w:marLeft w:val="0"/>
      <w:marRight w:val="0"/>
      <w:marTop w:val="0"/>
      <w:marBottom w:val="0"/>
      <w:divBdr>
        <w:top w:val="none" w:sz="0" w:space="0" w:color="auto"/>
        <w:left w:val="none" w:sz="0" w:space="0" w:color="auto"/>
        <w:bottom w:val="none" w:sz="0" w:space="0" w:color="auto"/>
        <w:right w:val="none" w:sz="0" w:space="0" w:color="auto"/>
      </w:divBdr>
    </w:div>
    <w:div w:id="813449432">
      <w:marLeft w:val="0"/>
      <w:marRight w:val="0"/>
      <w:marTop w:val="0"/>
      <w:marBottom w:val="0"/>
      <w:divBdr>
        <w:top w:val="none" w:sz="0" w:space="0" w:color="auto"/>
        <w:left w:val="none" w:sz="0" w:space="0" w:color="auto"/>
        <w:bottom w:val="none" w:sz="0" w:space="0" w:color="auto"/>
        <w:right w:val="none" w:sz="0" w:space="0" w:color="auto"/>
      </w:divBdr>
    </w:div>
    <w:div w:id="813449433">
      <w:marLeft w:val="0"/>
      <w:marRight w:val="0"/>
      <w:marTop w:val="0"/>
      <w:marBottom w:val="0"/>
      <w:divBdr>
        <w:top w:val="none" w:sz="0" w:space="0" w:color="auto"/>
        <w:left w:val="none" w:sz="0" w:space="0" w:color="auto"/>
        <w:bottom w:val="none" w:sz="0" w:space="0" w:color="auto"/>
        <w:right w:val="none" w:sz="0" w:space="0" w:color="auto"/>
      </w:divBdr>
    </w:div>
    <w:div w:id="813449434">
      <w:marLeft w:val="0"/>
      <w:marRight w:val="0"/>
      <w:marTop w:val="0"/>
      <w:marBottom w:val="0"/>
      <w:divBdr>
        <w:top w:val="none" w:sz="0" w:space="0" w:color="auto"/>
        <w:left w:val="none" w:sz="0" w:space="0" w:color="auto"/>
        <w:bottom w:val="none" w:sz="0" w:space="0" w:color="auto"/>
        <w:right w:val="none" w:sz="0" w:space="0" w:color="auto"/>
      </w:divBdr>
    </w:div>
    <w:div w:id="813449435">
      <w:marLeft w:val="0"/>
      <w:marRight w:val="0"/>
      <w:marTop w:val="0"/>
      <w:marBottom w:val="0"/>
      <w:divBdr>
        <w:top w:val="none" w:sz="0" w:space="0" w:color="auto"/>
        <w:left w:val="none" w:sz="0" w:space="0" w:color="auto"/>
        <w:bottom w:val="none" w:sz="0" w:space="0" w:color="auto"/>
        <w:right w:val="none" w:sz="0" w:space="0" w:color="auto"/>
      </w:divBdr>
    </w:div>
    <w:div w:id="813449436">
      <w:marLeft w:val="0"/>
      <w:marRight w:val="0"/>
      <w:marTop w:val="0"/>
      <w:marBottom w:val="0"/>
      <w:divBdr>
        <w:top w:val="none" w:sz="0" w:space="0" w:color="auto"/>
        <w:left w:val="none" w:sz="0" w:space="0" w:color="auto"/>
        <w:bottom w:val="none" w:sz="0" w:space="0" w:color="auto"/>
        <w:right w:val="none" w:sz="0" w:space="0" w:color="auto"/>
      </w:divBdr>
    </w:div>
    <w:div w:id="813449437">
      <w:marLeft w:val="0"/>
      <w:marRight w:val="0"/>
      <w:marTop w:val="0"/>
      <w:marBottom w:val="0"/>
      <w:divBdr>
        <w:top w:val="none" w:sz="0" w:space="0" w:color="auto"/>
        <w:left w:val="none" w:sz="0" w:space="0" w:color="auto"/>
        <w:bottom w:val="none" w:sz="0" w:space="0" w:color="auto"/>
        <w:right w:val="none" w:sz="0" w:space="0" w:color="auto"/>
      </w:divBdr>
    </w:div>
    <w:div w:id="813449438">
      <w:marLeft w:val="0"/>
      <w:marRight w:val="0"/>
      <w:marTop w:val="0"/>
      <w:marBottom w:val="0"/>
      <w:divBdr>
        <w:top w:val="none" w:sz="0" w:space="0" w:color="auto"/>
        <w:left w:val="none" w:sz="0" w:space="0" w:color="auto"/>
        <w:bottom w:val="none" w:sz="0" w:space="0" w:color="auto"/>
        <w:right w:val="none" w:sz="0" w:space="0" w:color="auto"/>
      </w:divBdr>
    </w:div>
    <w:div w:id="813449439">
      <w:marLeft w:val="0"/>
      <w:marRight w:val="0"/>
      <w:marTop w:val="0"/>
      <w:marBottom w:val="0"/>
      <w:divBdr>
        <w:top w:val="none" w:sz="0" w:space="0" w:color="auto"/>
        <w:left w:val="none" w:sz="0" w:space="0" w:color="auto"/>
        <w:bottom w:val="none" w:sz="0" w:space="0" w:color="auto"/>
        <w:right w:val="none" w:sz="0" w:space="0" w:color="auto"/>
      </w:divBdr>
    </w:div>
    <w:div w:id="813449440">
      <w:marLeft w:val="0"/>
      <w:marRight w:val="0"/>
      <w:marTop w:val="0"/>
      <w:marBottom w:val="0"/>
      <w:divBdr>
        <w:top w:val="none" w:sz="0" w:space="0" w:color="auto"/>
        <w:left w:val="none" w:sz="0" w:space="0" w:color="auto"/>
        <w:bottom w:val="none" w:sz="0" w:space="0" w:color="auto"/>
        <w:right w:val="none" w:sz="0" w:space="0" w:color="auto"/>
      </w:divBdr>
    </w:div>
    <w:div w:id="813449442">
      <w:marLeft w:val="0"/>
      <w:marRight w:val="0"/>
      <w:marTop w:val="0"/>
      <w:marBottom w:val="0"/>
      <w:divBdr>
        <w:top w:val="none" w:sz="0" w:space="0" w:color="auto"/>
        <w:left w:val="none" w:sz="0" w:space="0" w:color="auto"/>
        <w:bottom w:val="none" w:sz="0" w:space="0" w:color="auto"/>
        <w:right w:val="none" w:sz="0" w:space="0" w:color="auto"/>
      </w:divBdr>
    </w:div>
    <w:div w:id="813449443">
      <w:marLeft w:val="0"/>
      <w:marRight w:val="0"/>
      <w:marTop w:val="0"/>
      <w:marBottom w:val="0"/>
      <w:divBdr>
        <w:top w:val="none" w:sz="0" w:space="0" w:color="auto"/>
        <w:left w:val="none" w:sz="0" w:space="0" w:color="auto"/>
        <w:bottom w:val="none" w:sz="0" w:space="0" w:color="auto"/>
        <w:right w:val="none" w:sz="0" w:space="0" w:color="auto"/>
      </w:divBdr>
    </w:div>
    <w:div w:id="813449444">
      <w:marLeft w:val="0"/>
      <w:marRight w:val="0"/>
      <w:marTop w:val="0"/>
      <w:marBottom w:val="0"/>
      <w:divBdr>
        <w:top w:val="none" w:sz="0" w:space="0" w:color="auto"/>
        <w:left w:val="none" w:sz="0" w:space="0" w:color="auto"/>
        <w:bottom w:val="none" w:sz="0" w:space="0" w:color="auto"/>
        <w:right w:val="none" w:sz="0" w:space="0" w:color="auto"/>
      </w:divBdr>
    </w:div>
    <w:div w:id="813449445">
      <w:marLeft w:val="0"/>
      <w:marRight w:val="0"/>
      <w:marTop w:val="0"/>
      <w:marBottom w:val="0"/>
      <w:divBdr>
        <w:top w:val="none" w:sz="0" w:space="0" w:color="auto"/>
        <w:left w:val="none" w:sz="0" w:space="0" w:color="auto"/>
        <w:bottom w:val="none" w:sz="0" w:space="0" w:color="auto"/>
        <w:right w:val="none" w:sz="0" w:space="0" w:color="auto"/>
      </w:divBdr>
    </w:div>
    <w:div w:id="813449446">
      <w:marLeft w:val="0"/>
      <w:marRight w:val="0"/>
      <w:marTop w:val="0"/>
      <w:marBottom w:val="0"/>
      <w:divBdr>
        <w:top w:val="none" w:sz="0" w:space="0" w:color="auto"/>
        <w:left w:val="none" w:sz="0" w:space="0" w:color="auto"/>
        <w:bottom w:val="none" w:sz="0" w:space="0" w:color="auto"/>
        <w:right w:val="none" w:sz="0" w:space="0" w:color="auto"/>
      </w:divBdr>
    </w:div>
    <w:div w:id="813449447">
      <w:marLeft w:val="0"/>
      <w:marRight w:val="0"/>
      <w:marTop w:val="0"/>
      <w:marBottom w:val="0"/>
      <w:divBdr>
        <w:top w:val="none" w:sz="0" w:space="0" w:color="auto"/>
        <w:left w:val="none" w:sz="0" w:space="0" w:color="auto"/>
        <w:bottom w:val="none" w:sz="0" w:space="0" w:color="auto"/>
        <w:right w:val="none" w:sz="0" w:space="0" w:color="auto"/>
      </w:divBdr>
    </w:div>
    <w:div w:id="813449448">
      <w:marLeft w:val="0"/>
      <w:marRight w:val="0"/>
      <w:marTop w:val="0"/>
      <w:marBottom w:val="0"/>
      <w:divBdr>
        <w:top w:val="none" w:sz="0" w:space="0" w:color="auto"/>
        <w:left w:val="none" w:sz="0" w:space="0" w:color="auto"/>
        <w:bottom w:val="none" w:sz="0" w:space="0" w:color="auto"/>
        <w:right w:val="none" w:sz="0" w:space="0" w:color="auto"/>
      </w:divBdr>
    </w:div>
    <w:div w:id="813449449">
      <w:marLeft w:val="0"/>
      <w:marRight w:val="0"/>
      <w:marTop w:val="0"/>
      <w:marBottom w:val="0"/>
      <w:divBdr>
        <w:top w:val="none" w:sz="0" w:space="0" w:color="auto"/>
        <w:left w:val="none" w:sz="0" w:space="0" w:color="auto"/>
        <w:bottom w:val="none" w:sz="0" w:space="0" w:color="auto"/>
        <w:right w:val="none" w:sz="0" w:space="0" w:color="auto"/>
      </w:divBdr>
    </w:div>
    <w:div w:id="813449450">
      <w:marLeft w:val="0"/>
      <w:marRight w:val="0"/>
      <w:marTop w:val="0"/>
      <w:marBottom w:val="0"/>
      <w:divBdr>
        <w:top w:val="none" w:sz="0" w:space="0" w:color="auto"/>
        <w:left w:val="none" w:sz="0" w:space="0" w:color="auto"/>
        <w:bottom w:val="none" w:sz="0" w:space="0" w:color="auto"/>
        <w:right w:val="none" w:sz="0" w:space="0" w:color="auto"/>
      </w:divBdr>
    </w:div>
    <w:div w:id="813449451">
      <w:marLeft w:val="0"/>
      <w:marRight w:val="0"/>
      <w:marTop w:val="0"/>
      <w:marBottom w:val="0"/>
      <w:divBdr>
        <w:top w:val="none" w:sz="0" w:space="0" w:color="auto"/>
        <w:left w:val="none" w:sz="0" w:space="0" w:color="auto"/>
        <w:bottom w:val="none" w:sz="0" w:space="0" w:color="auto"/>
        <w:right w:val="none" w:sz="0" w:space="0" w:color="auto"/>
      </w:divBdr>
    </w:div>
    <w:div w:id="813449452">
      <w:marLeft w:val="0"/>
      <w:marRight w:val="0"/>
      <w:marTop w:val="0"/>
      <w:marBottom w:val="0"/>
      <w:divBdr>
        <w:top w:val="none" w:sz="0" w:space="0" w:color="auto"/>
        <w:left w:val="none" w:sz="0" w:space="0" w:color="auto"/>
        <w:bottom w:val="none" w:sz="0" w:space="0" w:color="auto"/>
        <w:right w:val="none" w:sz="0" w:space="0" w:color="auto"/>
      </w:divBdr>
    </w:div>
    <w:div w:id="813449453">
      <w:marLeft w:val="0"/>
      <w:marRight w:val="0"/>
      <w:marTop w:val="0"/>
      <w:marBottom w:val="0"/>
      <w:divBdr>
        <w:top w:val="none" w:sz="0" w:space="0" w:color="auto"/>
        <w:left w:val="none" w:sz="0" w:space="0" w:color="auto"/>
        <w:bottom w:val="none" w:sz="0" w:space="0" w:color="auto"/>
        <w:right w:val="none" w:sz="0" w:space="0" w:color="auto"/>
      </w:divBdr>
    </w:div>
    <w:div w:id="813449454">
      <w:marLeft w:val="0"/>
      <w:marRight w:val="0"/>
      <w:marTop w:val="0"/>
      <w:marBottom w:val="0"/>
      <w:divBdr>
        <w:top w:val="none" w:sz="0" w:space="0" w:color="auto"/>
        <w:left w:val="none" w:sz="0" w:space="0" w:color="auto"/>
        <w:bottom w:val="none" w:sz="0" w:space="0" w:color="auto"/>
        <w:right w:val="none" w:sz="0" w:space="0" w:color="auto"/>
      </w:divBdr>
    </w:div>
    <w:div w:id="813449455">
      <w:marLeft w:val="0"/>
      <w:marRight w:val="0"/>
      <w:marTop w:val="0"/>
      <w:marBottom w:val="0"/>
      <w:divBdr>
        <w:top w:val="none" w:sz="0" w:space="0" w:color="auto"/>
        <w:left w:val="none" w:sz="0" w:space="0" w:color="auto"/>
        <w:bottom w:val="none" w:sz="0" w:space="0" w:color="auto"/>
        <w:right w:val="none" w:sz="0" w:space="0" w:color="auto"/>
      </w:divBdr>
    </w:div>
    <w:div w:id="813449456">
      <w:marLeft w:val="0"/>
      <w:marRight w:val="0"/>
      <w:marTop w:val="0"/>
      <w:marBottom w:val="0"/>
      <w:divBdr>
        <w:top w:val="none" w:sz="0" w:space="0" w:color="auto"/>
        <w:left w:val="none" w:sz="0" w:space="0" w:color="auto"/>
        <w:bottom w:val="none" w:sz="0" w:space="0" w:color="auto"/>
        <w:right w:val="none" w:sz="0" w:space="0" w:color="auto"/>
      </w:divBdr>
    </w:div>
    <w:div w:id="813449457">
      <w:marLeft w:val="0"/>
      <w:marRight w:val="0"/>
      <w:marTop w:val="0"/>
      <w:marBottom w:val="0"/>
      <w:divBdr>
        <w:top w:val="none" w:sz="0" w:space="0" w:color="auto"/>
        <w:left w:val="none" w:sz="0" w:space="0" w:color="auto"/>
        <w:bottom w:val="none" w:sz="0" w:space="0" w:color="auto"/>
        <w:right w:val="none" w:sz="0" w:space="0" w:color="auto"/>
      </w:divBdr>
    </w:div>
    <w:div w:id="813449458">
      <w:marLeft w:val="0"/>
      <w:marRight w:val="0"/>
      <w:marTop w:val="0"/>
      <w:marBottom w:val="0"/>
      <w:divBdr>
        <w:top w:val="none" w:sz="0" w:space="0" w:color="auto"/>
        <w:left w:val="none" w:sz="0" w:space="0" w:color="auto"/>
        <w:bottom w:val="none" w:sz="0" w:space="0" w:color="auto"/>
        <w:right w:val="none" w:sz="0" w:space="0" w:color="auto"/>
      </w:divBdr>
    </w:div>
    <w:div w:id="813449459">
      <w:marLeft w:val="0"/>
      <w:marRight w:val="0"/>
      <w:marTop w:val="0"/>
      <w:marBottom w:val="0"/>
      <w:divBdr>
        <w:top w:val="none" w:sz="0" w:space="0" w:color="auto"/>
        <w:left w:val="none" w:sz="0" w:space="0" w:color="auto"/>
        <w:bottom w:val="none" w:sz="0" w:space="0" w:color="auto"/>
        <w:right w:val="none" w:sz="0" w:space="0" w:color="auto"/>
      </w:divBdr>
    </w:div>
    <w:div w:id="813449460">
      <w:marLeft w:val="0"/>
      <w:marRight w:val="0"/>
      <w:marTop w:val="0"/>
      <w:marBottom w:val="0"/>
      <w:divBdr>
        <w:top w:val="none" w:sz="0" w:space="0" w:color="auto"/>
        <w:left w:val="none" w:sz="0" w:space="0" w:color="auto"/>
        <w:bottom w:val="none" w:sz="0" w:space="0" w:color="auto"/>
        <w:right w:val="none" w:sz="0" w:space="0" w:color="auto"/>
      </w:divBdr>
    </w:div>
    <w:div w:id="813449461">
      <w:marLeft w:val="0"/>
      <w:marRight w:val="0"/>
      <w:marTop w:val="0"/>
      <w:marBottom w:val="0"/>
      <w:divBdr>
        <w:top w:val="none" w:sz="0" w:space="0" w:color="auto"/>
        <w:left w:val="none" w:sz="0" w:space="0" w:color="auto"/>
        <w:bottom w:val="none" w:sz="0" w:space="0" w:color="auto"/>
        <w:right w:val="none" w:sz="0" w:space="0" w:color="auto"/>
      </w:divBdr>
    </w:div>
    <w:div w:id="813449462">
      <w:marLeft w:val="0"/>
      <w:marRight w:val="0"/>
      <w:marTop w:val="0"/>
      <w:marBottom w:val="0"/>
      <w:divBdr>
        <w:top w:val="none" w:sz="0" w:space="0" w:color="auto"/>
        <w:left w:val="none" w:sz="0" w:space="0" w:color="auto"/>
        <w:bottom w:val="none" w:sz="0" w:space="0" w:color="auto"/>
        <w:right w:val="none" w:sz="0" w:space="0" w:color="auto"/>
      </w:divBdr>
    </w:div>
    <w:div w:id="813449463">
      <w:marLeft w:val="0"/>
      <w:marRight w:val="0"/>
      <w:marTop w:val="0"/>
      <w:marBottom w:val="0"/>
      <w:divBdr>
        <w:top w:val="none" w:sz="0" w:space="0" w:color="auto"/>
        <w:left w:val="none" w:sz="0" w:space="0" w:color="auto"/>
        <w:bottom w:val="none" w:sz="0" w:space="0" w:color="auto"/>
        <w:right w:val="none" w:sz="0" w:space="0" w:color="auto"/>
      </w:divBdr>
    </w:div>
    <w:div w:id="813449464">
      <w:marLeft w:val="0"/>
      <w:marRight w:val="0"/>
      <w:marTop w:val="0"/>
      <w:marBottom w:val="0"/>
      <w:divBdr>
        <w:top w:val="none" w:sz="0" w:space="0" w:color="auto"/>
        <w:left w:val="none" w:sz="0" w:space="0" w:color="auto"/>
        <w:bottom w:val="none" w:sz="0" w:space="0" w:color="auto"/>
        <w:right w:val="none" w:sz="0" w:space="0" w:color="auto"/>
      </w:divBdr>
    </w:div>
    <w:div w:id="813449465">
      <w:marLeft w:val="0"/>
      <w:marRight w:val="0"/>
      <w:marTop w:val="0"/>
      <w:marBottom w:val="0"/>
      <w:divBdr>
        <w:top w:val="none" w:sz="0" w:space="0" w:color="auto"/>
        <w:left w:val="none" w:sz="0" w:space="0" w:color="auto"/>
        <w:bottom w:val="none" w:sz="0" w:space="0" w:color="auto"/>
        <w:right w:val="none" w:sz="0" w:space="0" w:color="auto"/>
      </w:divBdr>
    </w:div>
    <w:div w:id="813449466">
      <w:marLeft w:val="0"/>
      <w:marRight w:val="0"/>
      <w:marTop w:val="0"/>
      <w:marBottom w:val="0"/>
      <w:divBdr>
        <w:top w:val="none" w:sz="0" w:space="0" w:color="auto"/>
        <w:left w:val="none" w:sz="0" w:space="0" w:color="auto"/>
        <w:bottom w:val="none" w:sz="0" w:space="0" w:color="auto"/>
        <w:right w:val="none" w:sz="0" w:space="0" w:color="auto"/>
      </w:divBdr>
    </w:div>
    <w:div w:id="813449467">
      <w:marLeft w:val="0"/>
      <w:marRight w:val="0"/>
      <w:marTop w:val="0"/>
      <w:marBottom w:val="0"/>
      <w:divBdr>
        <w:top w:val="none" w:sz="0" w:space="0" w:color="auto"/>
        <w:left w:val="none" w:sz="0" w:space="0" w:color="auto"/>
        <w:bottom w:val="none" w:sz="0" w:space="0" w:color="auto"/>
        <w:right w:val="none" w:sz="0" w:space="0" w:color="auto"/>
      </w:divBdr>
    </w:div>
    <w:div w:id="813449468">
      <w:marLeft w:val="0"/>
      <w:marRight w:val="0"/>
      <w:marTop w:val="0"/>
      <w:marBottom w:val="0"/>
      <w:divBdr>
        <w:top w:val="none" w:sz="0" w:space="0" w:color="auto"/>
        <w:left w:val="none" w:sz="0" w:space="0" w:color="auto"/>
        <w:bottom w:val="none" w:sz="0" w:space="0" w:color="auto"/>
        <w:right w:val="none" w:sz="0" w:space="0" w:color="auto"/>
      </w:divBdr>
    </w:div>
    <w:div w:id="813449469">
      <w:marLeft w:val="0"/>
      <w:marRight w:val="0"/>
      <w:marTop w:val="0"/>
      <w:marBottom w:val="0"/>
      <w:divBdr>
        <w:top w:val="none" w:sz="0" w:space="0" w:color="auto"/>
        <w:left w:val="none" w:sz="0" w:space="0" w:color="auto"/>
        <w:bottom w:val="none" w:sz="0" w:space="0" w:color="auto"/>
        <w:right w:val="none" w:sz="0" w:space="0" w:color="auto"/>
      </w:divBdr>
    </w:div>
    <w:div w:id="813449470">
      <w:marLeft w:val="0"/>
      <w:marRight w:val="0"/>
      <w:marTop w:val="0"/>
      <w:marBottom w:val="0"/>
      <w:divBdr>
        <w:top w:val="none" w:sz="0" w:space="0" w:color="auto"/>
        <w:left w:val="none" w:sz="0" w:space="0" w:color="auto"/>
        <w:bottom w:val="none" w:sz="0" w:space="0" w:color="auto"/>
        <w:right w:val="none" w:sz="0" w:space="0" w:color="auto"/>
      </w:divBdr>
    </w:div>
    <w:div w:id="813449471">
      <w:marLeft w:val="0"/>
      <w:marRight w:val="0"/>
      <w:marTop w:val="0"/>
      <w:marBottom w:val="0"/>
      <w:divBdr>
        <w:top w:val="none" w:sz="0" w:space="0" w:color="auto"/>
        <w:left w:val="none" w:sz="0" w:space="0" w:color="auto"/>
        <w:bottom w:val="none" w:sz="0" w:space="0" w:color="auto"/>
        <w:right w:val="none" w:sz="0" w:space="0" w:color="auto"/>
      </w:divBdr>
    </w:div>
    <w:div w:id="813449472">
      <w:marLeft w:val="0"/>
      <w:marRight w:val="0"/>
      <w:marTop w:val="0"/>
      <w:marBottom w:val="0"/>
      <w:divBdr>
        <w:top w:val="none" w:sz="0" w:space="0" w:color="auto"/>
        <w:left w:val="none" w:sz="0" w:space="0" w:color="auto"/>
        <w:bottom w:val="none" w:sz="0" w:space="0" w:color="auto"/>
        <w:right w:val="none" w:sz="0" w:space="0" w:color="auto"/>
      </w:divBdr>
    </w:div>
    <w:div w:id="813449473">
      <w:marLeft w:val="0"/>
      <w:marRight w:val="0"/>
      <w:marTop w:val="0"/>
      <w:marBottom w:val="0"/>
      <w:divBdr>
        <w:top w:val="none" w:sz="0" w:space="0" w:color="auto"/>
        <w:left w:val="none" w:sz="0" w:space="0" w:color="auto"/>
        <w:bottom w:val="none" w:sz="0" w:space="0" w:color="auto"/>
        <w:right w:val="none" w:sz="0" w:space="0" w:color="auto"/>
      </w:divBdr>
    </w:div>
    <w:div w:id="813449474">
      <w:marLeft w:val="0"/>
      <w:marRight w:val="0"/>
      <w:marTop w:val="0"/>
      <w:marBottom w:val="0"/>
      <w:divBdr>
        <w:top w:val="none" w:sz="0" w:space="0" w:color="auto"/>
        <w:left w:val="none" w:sz="0" w:space="0" w:color="auto"/>
        <w:bottom w:val="none" w:sz="0" w:space="0" w:color="auto"/>
        <w:right w:val="none" w:sz="0" w:space="0" w:color="auto"/>
      </w:divBdr>
    </w:div>
    <w:div w:id="813449475">
      <w:marLeft w:val="0"/>
      <w:marRight w:val="0"/>
      <w:marTop w:val="0"/>
      <w:marBottom w:val="0"/>
      <w:divBdr>
        <w:top w:val="none" w:sz="0" w:space="0" w:color="auto"/>
        <w:left w:val="none" w:sz="0" w:space="0" w:color="auto"/>
        <w:bottom w:val="none" w:sz="0" w:space="0" w:color="auto"/>
        <w:right w:val="none" w:sz="0" w:space="0" w:color="auto"/>
      </w:divBdr>
    </w:div>
    <w:div w:id="813449476">
      <w:marLeft w:val="0"/>
      <w:marRight w:val="0"/>
      <w:marTop w:val="0"/>
      <w:marBottom w:val="0"/>
      <w:divBdr>
        <w:top w:val="none" w:sz="0" w:space="0" w:color="auto"/>
        <w:left w:val="none" w:sz="0" w:space="0" w:color="auto"/>
        <w:bottom w:val="none" w:sz="0" w:space="0" w:color="auto"/>
        <w:right w:val="none" w:sz="0" w:space="0" w:color="auto"/>
      </w:divBdr>
    </w:div>
    <w:div w:id="813449477">
      <w:marLeft w:val="0"/>
      <w:marRight w:val="0"/>
      <w:marTop w:val="0"/>
      <w:marBottom w:val="0"/>
      <w:divBdr>
        <w:top w:val="none" w:sz="0" w:space="0" w:color="auto"/>
        <w:left w:val="none" w:sz="0" w:space="0" w:color="auto"/>
        <w:bottom w:val="none" w:sz="0" w:space="0" w:color="auto"/>
        <w:right w:val="none" w:sz="0" w:space="0" w:color="auto"/>
      </w:divBdr>
    </w:div>
    <w:div w:id="813449478">
      <w:marLeft w:val="0"/>
      <w:marRight w:val="0"/>
      <w:marTop w:val="0"/>
      <w:marBottom w:val="0"/>
      <w:divBdr>
        <w:top w:val="none" w:sz="0" w:space="0" w:color="auto"/>
        <w:left w:val="none" w:sz="0" w:space="0" w:color="auto"/>
        <w:bottom w:val="none" w:sz="0" w:space="0" w:color="auto"/>
        <w:right w:val="none" w:sz="0" w:space="0" w:color="auto"/>
      </w:divBdr>
    </w:div>
    <w:div w:id="813449479">
      <w:marLeft w:val="0"/>
      <w:marRight w:val="0"/>
      <w:marTop w:val="0"/>
      <w:marBottom w:val="0"/>
      <w:divBdr>
        <w:top w:val="none" w:sz="0" w:space="0" w:color="auto"/>
        <w:left w:val="none" w:sz="0" w:space="0" w:color="auto"/>
        <w:bottom w:val="none" w:sz="0" w:space="0" w:color="auto"/>
        <w:right w:val="none" w:sz="0" w:space="0" w:color="auto"/>
      </w:divBdr>
    </w:div>
    <w:div w:id="813449480">
      <w:marLeft w:val="0"/>
      <w:marRight w:val="0"/>
      <w:marTop w:val="0"/>
      <w:marBottom w:val="0"/>
      <w:divBdr>
        <w:top w:val="none" w:sz="0" w:space="0" w:color="auto"/>
        <w:left w:val="none" w:sz="0" w:space="0" w:color="auto"/>
        <w:bottom w:val="none" w:sz="0" w:space="0" w:color="auto"/>
        <w:right w:val="none" w:sz="0" w:space="0" w:color="auto"/>
      </w:divBdr>
    </w:div>
    <w:div w:id="813449481">
      <w:marLeft w:val="0"/>
      <w:marRight w:val="0"/>
      <w:marTop w:val="0"/>
      <w:marBottom w:val="0"/>
      <w:divBdr>
        <w:top w:val="none" w:sz="0" w:space="0" w:color="auto"/>
        <w:left w:val="none" w:sz="0" w:space="0" w:color="auto"/>
        <w:bottom w:val="none" w:sz="0" w:space="0" w:color="auto"/>
        <w:right w:val="none" w:sz="0" w:space="0" w:color="auto"/>
      </w:divBdr>
    </w:div>
    <w:div w:id="813449482">
      <w:marLeft w:val="0"/>
      <w:marRight w:val="0"/>
      <w:marTop w:val="0"/>
      <w:marBottom w:val="0"/>
      <w:divBdr>
        <w:top w:val="none" w:sz="0" w:space="0" w:color="auto"/>
        <w:left w:val="none" w:sz="0" w:space="0" w:color="auto"/>
        <w:bottom w:val="none" w:sz="0" w:space="0" w:color="auto"/>
        <w:right w:val="none" w:sz="0" w:space="0" w:color="auto"/>
      </w:divBdr>
    </w:div>
    <w:div w:id="813449483">
      <w:marLeft w:val="0"/>
      <w:marRight w:val="0"/>
      <w:marTop w:val="0"/>
      <w:marBottom w:val="0"/>
      <w:divBdr>
        <w:top w:val="none" w:sz="0" w:space="0" w:color="auto"/>
        <w:left w:val="none" w:sz="0" w:space="0" w:color="auto"/>
        <w:bottom w:val="none" w:sz="0" w:space="0" w:color="auto"/>
        <w:right w:val="none" w:sz="0" w:space="0" w:color="auto"/>
      </w:divBdr>
    </w:div>
    <w:div w:id="813449484">
      <w:marLeft w:val="0"/>
      <w:marRight w:val="0"/>
      <w:marTop w:val="0"/>
      <w:marBottom w:val="0"/>
      <w:divBdr>
        <w:top w:val="none" w:sz="0" w:space="0" w:color="auto"/>
        <w:left w:val="none" w:sz="0" w:space="0" w:color="auto"/>
        <w:bottom w:val="none" w:sz="0" w:space="0" w:color="auto"/>
        <w:right w:val="none" w:sz="0" w:space="0" w:color="auto"/>
      </w:divBdr>
    </w:div>
    <w:div w:id="813449485">
      <w:marLeft w:val="0"/>
      <w:marRight w:val="0"/>
      <w:marTop w:val="0"/>
      <w:marBottom w:val="0"/>
      <w:divBdr>
        <w:top w:val="none" w:sz="0" w:space="0" w:color="auto"/>
        <w:left w:val="none" w:sz="0" w:space="0" w:color="auto"/>
        <w:bottom w:val="none" w:sz="0" w:space="0" w:color="auto"/>
        <w:right w:val="none" w:sz="0" w:space="0" w:color="auto"/>
      </w:divBdr>
    </w:div>
    <w:div w:id="813449486">
      <w:marLeft w:val="0"/>
      <w:marRight w:val="0"/>
      <w:marTop w:val="0"/>
      <w:marBottom w:val="0"/>
      <w:divBdr>
        <w:top w:val="none" w:sz="0" w:space="0" w:color="auto"/>
        <w:left w:val="none" w:sz="0" w:space="0" w:color="auto"/>
        <w:bottom w:val="none" w:sz="0" w:space="0" w:color="auto"/>
        <w:right w:val="none" w:sz="0" w:space="0" w:color="auto"/>
      </w:divBdr>
    </w:div>
    <w:div w:id="813449487">
      <w:marLeft w:val="0"/>
      <w:marRight w:val="0"/>
      <w:marTop w:val="0"/>
      <w:marBottom w:val="0"/>
      <w:divBdr>
        <w:top w:val="none" w:sz="0" w:space="0" w:color="auto"/>
        <w:left w:val="none" w:sz="0" w:space="0" w:color="auto"/>
        <w:bottom w:val="none" w:sz="0" w:space="0" w:color="auto"/>
        <w:right w:val="none" w:sz="0" w:space="0" w:color="auto"/>
      </w:divBdr>
    </w:div>
    <w:div w:id="813449489">
      <w:marLeft w:val="0"/>
      <w:marRight w:val="0"/>
      <w:marTop w:val="0"/>
      <w:marBottom w:val="0"/>
      <w:divBdr>
        <w:top w:val="none" w:sz="0" w:space="0" w:color="auto"/>
        <w:left w:val="none" w:sz="0" w:space="0" w:color="auto"/>
        <w:bottom w:val="none" w:sz="0" w:space="0" w:color="auto"/>
        <w:right w:val="none" w:sz="0" w:space="0" w:color="auto"/>
      </w:divBdr>
    </w:div>
    <w:div w:id="813449490">
      <w:marLeft w:val="0"/>
      <w:marRight w:val="0"/>
      <w:marTop w:val="0"/>
      <w:marBottom w:val="0"/>
      <w:divBdr>
        <w:top w:val="none" w:sz="0" w:space="0" w:color="auto"/>
        <w:left w:val="none" w:sz="0" w:space="0" w:color="auto"/>
        <w:bottom w:val="none" w:sz="0" w:space="0" w:color="auto"/>
        <w:right w:val="none" w:sz="0" w:space="0" w:color="auto"/>
      </w:divBdr>
    </w:div>
    <w:div w:id="813449491">
      <w:marLeft w:val="0"/>
      <w:marRight w:val="0"/>
      <w:marTop w:val="0"/>
      <w:marBottom w:val="0"/>
      <w:divBdr>
        <w:top w:val="none" w:sz="0" w:space="0" w:color="auto"/>
        <w:left w:val="none" w:sz="0" w:space="0" w:color="auto"/>
        <w:bottom w:val="none" w:sz="0" w:space="0" w:color="auto"/>
        <w:right w:val="none" w:sz="0" w:space="0" w:color="auto"/>
      </w:divBdr>
    </w:div>
    <w:div w:id="813449492">
      <w:marLeft w:val="0"/>
      <w:marRight w:val="0"/>
      <w:marTop w:val="0"/>
      <w:marBottom w:val="0"/>
      <w:divBdr>
        <w:top w:val="none" w:sz="0" w:space="0" w:color="auto"/>
        <w:left w:val="none" w:sz="0" w:space="0" w:color="auto"/>
        <w:bottom w:val="none" w:sz="0" w:space="0" w:color="auto"/>
        <w:right w:val="none" w:sz="0" w:space="0" w:color="auto"/>
      </w:divBdr>
    </w:div>
    <w:div w:id="813449493">
      <w:marLeft w:val="0"/>
      <w:marRight w:val="0"/>
      <w:marTop w:val="0"/>
      <w:marBottom w:val="0"/>
      <w:divBdr>
        <w:top w:val="none" w:sz="0" w:space="0" w:color="auto"/>
        <w:left w:val="none" w:sz="0" w:space="0" w:color="auto"/>
        <w:bottom w:val="none" w:sz="0" w:space="0" w:color="auto"/>
        <w:right w:val="none" w:sz="0" w:space="0" w:color="auto"/>
      </w:divBdr>
    </w:div>
    <w:div w:id="813449494">
      <w:marLeft w:val="0"/>
      <w:marRight w:val="0"/>
      <w:marTop w:val="0"/>
      <w:marBottom w:val="0"/>
      <w:divBdr>
        <w:top w:val="none" w:sz="0" w:space="0" w:color="auto"/>
        <w:left w:val="none" w:sz="0" w:space="0" w:color="auto"/>
        <w:bottom w:val="none" w:sz="0" w:space="0" w:color="auto"/>
        <w:right w:val="none" w:sz="0" w:space="0" w:color="auto"/>
      </w:divBdr>
    </w:div>
    <w:div w:id="813449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m-ocz@kmocz.gov.ua" TargetMode="External"/><Relationship Id="rId3" Type="http://schemas.openxmlformats.org/officeDocument/2006/relationships/settings" Target="settings.xml"/><Relationship Id="rId7" Type="http://schemas.openxmlformats.org/officeDocument/2006/relationships/hyperlink" Target="mailto:khm-ocz@kmocz.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Pages>
  <Words>11161</Words>
  <Characters>6362</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savchenko</dc:creator>
  <cp:keywords/>
  <dc:description/>
  <cp:lastModifiedBy>ocz172</cp:lastModifiedBy>
  <cp:revision>13</cp:revision>
  <cp:lastPrinted>2023-06-15T10:09:00Z</cp:lastPrinted>
  <dcterms:created xsi:type="dcterms:W3CDTF">2023-06-15T07:59:00Z</dcterms:created>
  <dcterms:modified xsi:type="dcterms:W3CDTF">2023-10-31T09:03:00Z</dcterms:modified>
</cp:coreProperties>
</file>