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6FAF" w14:textId="77777777" w:rsidR="008D237B" w:rsidRDefault="008D237B">
      <w:pPr>
        <w:spacing w:before="240" w:after="0" w:line="240" w:lineRule="auto"/>
        <w:jc w:val="right"/>
        <w:rPr>
          <w:rFonts w:ascii="Times New Roman" w:eastAsia="Times New Roman" w:hAnsi="Times New Roman" w:cs="Times New Roman"/>
          <w:b/>
          <w:i/>
          <w:color w:val="4A86E8"/>
          <w:sz w:val="24"/>
          <w:szCs w:val="24"/>
          <w:highlight w:val="white"/>
        </w:rPr>
      </w:pPr>
    </w:p>
    <w:p w14:paraId="3806745A" w14:textId="77777777" w:rsidR="008D237B" w:rsidRDefault="008D237B">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5205163" w14:textId="684DFB22" w:rsidR="008D237B" w:rsidRPr="00754573" w:rsidRDefault="00754573" w:rsidP="00F83D18">
      <w:pPr>
        <w:spacing w:after="0" w:line="240" w:lineRule="auto"/>
        <w:ind w:left="-1418"/>
        <w:jc w:val="right"/>
        <w:rPr>
          <w:rFonts w:ascii="Times New Roman" w:eastAsia="Times New Roman" w:hAnsi="Times New Roman" w:cs="Times New Roman"/>
          <w:b/>
          <w:color w:val="000000"/>
          <w:sz w:val="28"/>
          <w:szCs w:val="28"/>
        </w:rPr>
      </w:pPr>
      <w:r w:rsidRPr="00754573">
        <w:rPr>
          <w:rFonts w:ascii="Times New Roman" w:eastAsia="Times New Roman" w:hAnsi="Times New Roman" w:cs="Times New Roman"/>
          <w:b/>
          <w:i/>
          <w:sz w:val="28"/>
          <w:szCs w:val="28"/>
        </w:rPr>
        <w:t>Комунальне некомерційне підприємство «</w:t>
      </w:r>
      <w:proofErr w:type="spellStart"/>
      <w:r w:rsidRPr="00754573">
        <w:rPr>
          <w:rFonts w:ascii="Times New Roman" w:eastAsia="Times New Roman" w:hAnsi="Times New Roman" w:cs="Times New Roman"/>
          <w:b/>
          <w:i/>
          <w:sz w:val="28"/>
          <w:szCs w:val="28"/>
        </w:rPr>
        <w:t>Красилівська</w:t>
      </w:r>
      <w:proofErr w:type="spellEnd"/>
      <w:r w:rsidRPr="00754573">
        <w:rPr>
          <w:rFonts w:ascii="Times New Roman" w:eastAsia="Times New Roman" w:hAnsi="Times New Roman" w:cs="Times New Roman"/>
          <w:b/>
          <w:i/>
          <w:sz w:val="28"/>
          <w:szCs w:val="28"/>
        </w:rPr>
        <w:t xml:space="preserve"> багатопрофільна лікарня» </w:t>
      </w:r>
      <w:proofErr w:type="spellStart"/>
      <w:r w:rsidRPr="00754573">
        <w:rPr>
          <w:rFonts w:ascii="Times New Roman" w:eastAsia="Times New Roman" w:hAnsi="Times New Roman" w:cs="Times New Roman"/>
          <w:b/>
          <w:i/>
          <w:sz w:val="28"/>
          <w:szCs w:val="28"/>
        </w:rPr>
        <w:t>Красилівської</w:t>
      </w:r>
      <w:proofErr w:type="spellEnd"/>
      <w:r w:rsidRPr="00754573">
        <w:rPr>
          <w:rFonts w:ascii="Times New Roman" w:eastAsia="Times New Roman" w:hAnsi="Times New Roman" w:cs="Times New Roman"/>
          <w:b/>
          <w:i/>
          <w:sz w:val="28"/>
          <w:szCs w:val="28"/>
        </w:rPr>
        <w:t xml:space="preserve"> міської ради Хмельницького району Хмельницької області</w:t>
      </w:r>
    </w:p>
    <w:p w14:paraId="33DF0BDF" w14:textId="77777777" w:rsidR="008D237B" w:rsidRDefault="008D237B">
      <w:pPr>
        <w:spacing w:after="0" w:line="240" w:lineRule="auto"/>
        <w:ind w:left="-1418"/>
        <w:jc w:val="right"/>
        <w:rPr>
          <w:rFonts w:ascii="Times New Roman" w:eastAsia="Times New Roman" w:hAnsi="Times New Roman" w:cs="Times New Roman"/>
          <w:b/>
          <w:color w:val="000000"/>
          <w:sz w:val="24"/>
          <w:szCs w:val="24"/>
        </w:rPr>
      </w:pPr>
    </w:p>
    <w:p w14:paraId="0ED739BD" w14:textId="77777777" w:rsidR="008D237B" w:rsidRDefault="002F3A7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474EDCD" w14:textId="47713DA0" w:rsidR="008D237B" w:rsidRPr="00380A84" w:rsidRDefault="002F3A74" w:rsidP="00380A8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4D393A3" w14:textId="07BAB097" w:rsidR="008D237B" w:rsidRPr="00380A84" w:rsidRDefault="002F3A74">
      <w:pPr>
        <w:spacing w:after="0" w:line="240" w:lineRule="auto"/>
        <w:jc w:val="right"/>
        <w:rPr>
          <w:rFonts w:ascii="Times New Roman" w:eastAsia="Times New Roman" w:hAnsi="Times New Roman" w:cs="Times New Roman"/>
          <w:color w:val="000000" w:themeColor="text1"/>
          <w:sz w:val="24"/>
          <w:szCs w:val="24"/>
        </w:rPr>
      </w:pPr>
      <w:r w:rsidRPr="00380A84">
        <w:rPr>
          <w:rFonts w:ascii="Times New Roman" w:eastAsia="Times New Roman" w:hAnsi="Times New Roman" w:cs="Times New Roman"/>
          <w:color w:val="000000" w:themeColor="text1"/>
          <w:sz w:val="24"/>
          <w:szCs w:val="24"/>
        </w:rPr>
        <w:t xml:space="preserve">                                                        </w:t>
      </w:r>
      <w:r w:rsidR="00256235">
        <w:rPr>
          <w:rFonts w:ascii="Times New Roman" w:eastAsia="Times New Roman" w:hAnsi="Times New Roman" w:cs="Times New Roman"/>
          <w:color w:val="000000" w:themeColor="text1"/>
          <w:sz w:val="24"/>
          <w:szCs w:val="24"/>
        </w:rPr>
        <w:t>12</w:t>
      </w:r>
      <w:r w:rsidR="00C91432">
        <w:rPr>
          <w:rFonts w:ascii="Times New Roman" w:eastAsia="Times New Roman" w:hAnsi="Times New Roman" w:cs="Times New Roman"/>
          <w:color w:val="000000" w:themeColor="text1"/>
          <w:sz w:val="24"/>
          <w:szCs w:val="24"/>
        </w:rPr>
        <w:t>.04.</w:t>
      </w:r>
      <w:r w:rsidRPr="00380A84">
        <w:rPr>
          <w:rFonts w:ascii="Times New Roman" w:eastAsia="Times New Roman" w:hAnsi="Times New Roman" w:cs="Times New Roman"/>
          <w:color w:val="000000" w:themeColor="text1"/>
          <w:sz w:val="24"/>
          <w:szCs w:val="24"/>
        </w:rPr>
        <w:t>20</w:t>
      </w:r>
      <w:r w:rsidR="00380A84" w:rsidRPr="00380A84">
        <w:rPr>
          <w:rFonts w:ascii="Times New Roman" w:eastAsia="Times New Roman" w:hAnsi="Times New Roman" w:cs="Times New Roman"/>
          <w:color w:val="000000" w:themeColor="text1"/>
          <w:sz w:val="24"/>
          <w:szCs w:val="24"/>
        </w:rPr>
        <w:t>2</w:t>
      </w:r>
      <w:r w:rsidR="00C2365E">
        <w:rPr>
          <w:rFonts w:ascii="Times New Roman" w:eastAsia="Times New Roman" w:hAnsi="Times New Roman" w:cs="Times New Roman"/>
          <w:color w:val="000000" w:themeColor="text1"/>
          <w:sz w:val="24"/>
          <w:szCs w:val="24"/>
        </w:rPr>
        <w:t>4</w:t>
      </w:r>
      <w:r w:rsidR="00380A84">
        <w:rPr>
          <w:rFonts w:ascii="Times New Roman" w:eastAsia="Times New Roman" w:hAnsi="Times New Roman" w:cs="Times New Roman"/>
          <w:color w:val="000000" w:themeColor="text1"/>
          <w:sz w:val="24"/>
          <w:szCs w:val="24"/>
        </w:rPr>
        <w:t xml:space="preserve"> </w:t>
      </w:r>
      <w:r w:rsidR="00380A84" w:rsidRPr="00380A84">
        <w:rPr>
          <w:rFonts w:ascii="Times New Roman" w:eastAsia="Times New Roman" w:hAnsi="Times New Roman" w:cs="Times New Roman"/>
          <w:color w:val="000000" w:themeColor="text1"/>
          <w:sz w:val="24"/>
          <w:szCs w:val="24"/>
        </w:rPr>
        <w:t>р</w:t>
      </w:r>
      <w:r w:rsidRPr="00380A84">
        <w:rPr>
          <w:rFonts w:ascii="Times New Roman" w:eastAsia="Times New Roman" w:hAnsi="Times New Roman" w:cs="Times New Roman"/>
          <w:color w:val="000000" w:themeColor="text1"/>
          <w:sz w:val="24"/>
          <w:szCs w:val="24"/>
        </w:rPr>
        <w:t xml:space="preserve"> </w:t>
      </w:r>
    </w:p>
    <w:p w14:paraId="33D3969A" w14:textId="77777777" w:rsidR="008D237B" w:rsidRDefault="002F3A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745693C" w14:textId="77777777" w:rsidR="008D237B" w:rsidRDefault="008D237B">
      <w:pPr>
        <w:spacing w:after="0" w:line="240" w:lineRule="auto"/>
        <w:rPr>
          <w:rFonts w:ascii="Times New Roman" w:eastAsia="Times New Roman" w:hAnsi="Times New Roman" w:cs="Times New Roman"/>
          <w:b/>
          <w:color w:val="000000"/>
          <w:sz w:val="24"/>
          <w:szCs w:val="24"/>
        </w:rPr>
      </w:pPr>
    </w:p>
    <w:p w14:paraId="1CE31417" w14:textId="77777777" w:rsidR="008D237B" w:rsidRDefault="008D237B">
      <w:pPr>
        <w:spacing w:after="0" w:line="240" w:lineRule="auto"/>
        <w:rPr>
          <w:rFonts w:ascii="Times New Roman" w:eastAsia="Times New Roman" w:hAnsi="Times New Roman" w:cs="Times New Roman"/>
          <w:b/>
          <w:color w:val="000000"/>
          <w:sz w:val="24"/>
          <w:szCs w:val="24"/>
        </w:rPr>
      </w:pPr>
    </w:p>
    <w:p w14:paraId="4E868268" w14:textId="77777777" w:rsidR="008D237B" w:rsidRDefault="008D237B">
      <w:pPr>
        <w:spacing w:after="0" w:line="240" w:lineRule="auto"/>
        <w:rPr>
          <w:rFonts w:ascii="Times New Roman" w:eastAsia="Times New Roman" w:hAnsi="Times New Roman" w:cs="Times New Roman"/>
          <w:b/>
          <w:color w:val="000000"/>
          <w:sz w:val="24"/>
          <w:szCs w:val="24"/>
        </w:rPr>
      </w:pPr>
    </w:p>
    <w:p w14:paraId="1945B7A2" w14:textId="77777777" w:rsidR="008D237B" w:rsidRDefault="008D237B">
      <w:pPr>
        <w:spacing w:after="0" w:line="240" w:lineRule="auto"/>
        <w:rPr>
          <w:rFonts w:ascii="Times New Roman" w:eastAsia="Times New Roman" w:hAnsi="Times New Roman" w:cs="Times New Roman"/>
          <w:b/>
          <w:color w:val="000000"/>
          <w:sz w:val="24"/>
          <w:szCs w:val="24"/>
        </w:rPr>
      </w:pPr>
    </w:p>
    <w:p w14:paraId="22A29240" w14:textId="77777777" w:rsidR="008D237B" w:rsidRDefault="002F3A7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C32FB83" w14:textId="77777777" w:rsidR="00734B63" w:rsidRDefault="002F3A74" w:rsidP="00734B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7"/>
      </w:tblGrid>
      <w:tr w:rsidR="00734B63" w:rsidRPr="00734B63" w14:paraId="40D05A2E" w14:textId="77777777" w:rsidTr="005E3820">
        <w:tc>
          <w:tcPr>
            <w:tcW w:w="9847" w:type="dxa"/>
            <w:tcBorders>
              <w:top w:val="nil"/>
              <w:left w:val="nil"/>
              <w:bottom w:val="nil"/>
              <w:right w:val="nil"/>
            </w:tcBorders>
          </w:tcPr>
          <w:p w14:paraId="1AE791C8" w14:textId="77777777" w:rsidR="00734B63" w:rsidRPr="00734B63" w:rsidRDefault="00734B63" w:rsidP="00734B63">
            <w:pPr>
              <w:jc w:val="center"/>
              <w:rPr>
                <w:rFonts w:eastAsia="Times New Roman"/>
                <w:color w:val="000000"/>
                <w:sz w:val="40"/>
                <w:szCs w:val="40"/>
                <w:lang w:val="ru-RU"/>
              </w:rPr>
            </w:pPr>
            <w:r w:rsidRPr="00734B63">
              <w:rPr>
                <w:rFonts w:eastAsia="Times New Roman"/>
                <w:b/>
                <w:color w:val="000000"/>
                <w:sz w:val="40"/>
                <w:szCs w:val="40"/>
                <w:lang w:val="ru-RU"/>
              </w:rPr>
              <w:t>ТЕНДЕРНА ДОКУМЕНТАЦІЯ</w:t>
            </w:r>
          </w:p>
        </w:tc>
      </w:tr>
    </w:tbl>
    <w:p w14:paraId="14207D37" w14:textId="77777777" w:rsidR="00734B63" w:rsidRPr="00734B63" w:rsidRDefault="00734B63" w:rsidP="00734B63">
      <w:pPr>
        <w:spacing w:after="0" w:line="240" w:lineRule="auto"/>
        <w:jc w:val="center"/>
        <w:rPr>
          <w:rFonts w:ascii="Times New Roman" w:eastAsia="Times New Roman" w:hAnsi="Times New Roman" w:cs="Times New Roman"/>
          <w:color w:val="000000"/>
          <w:sz w:val="24"/>
          <w:szCs w:val="24"/>
          <w:lang w:val="ru-RU"/>
        </w:rPr>
      </w:pPr>
    </w:p>
    <w:p w14:paraId="3D706D0A" w14:textId="77777777" w:rsidR="00734B63" w:rsidRPr="00734B63" w:rsidRDefault="00734B63" w:rsidP="00734B63">
      <w:pPr>
        <w:spacing w:after="0" w:line="240" w:lineRule="auto"/>
        <w:jc w:val="center"/>
        <w:rPr>
          <w:rFonts w:ascii="Times New Roman" w:eastAsia="Times New Roman" w:hAnsi="Times New Roman" w:cs="Times New Roman"/>
          <w:color w:val="000000"/>
          <w:sz w:val="32"/>
          <w:szCs w:val="32"/>
          <w:lang w:val="ru-RU"/>
        </w:rPr>
      </w:pPr>
      <w:r w:rsidRPr="00734B63">
        <w:rPr>
          <w:rFonts w:ascii="Times New Roman" w:eastAsia="Times New Roman" w:hAnsi="Times New Roman" w:cs="Times New Roman"/>
          <w:b/>
          <w:color w:val="000000"/>
          <w:sz w:val="32"/>
          <w:szCs w:val="32"/>
          <w:lang w:val="ru-RU"/>
        </w:rPr>
        <w:t>ДЛЯ ПРОЦЕДУРИ ЗАКУПІВЛІ -</w:t>
      </w:r>
    </w:p>
    <w:p w14:paraId="1D13EC1B" w14:textId="77777777" w:rsidR="00734B63" w:rsidRPr="00734B63" w:rsidRDefault="00734B63" w:rsidP="00734B63">
      <w:pPr>
        <w:spacing w:after="0" w:line="240" w:lineRule="auto"/>
        <w:jc w:val="center"/>
        <w:rPr>
          <w:rFonts w:ascii="Times New Roman" w:eastAsia="Times New Roman" w:hAnsi="Times New Roman" w:cs="Times New Roman"/>
          <w:color w:val="000000"/>
          <w:sz w:val="32"/>
          <w:szCs w:val="32"/>
          <w:lang w:val="ru-RU"/>
        </w:rPr>
      </w:pPr>
      <w:r w:rsidRPr="00734B63">
        <w:rPr>
          <w:rFonts w:ascii="Times New Roman" w:eastAsia="Times New Roman" w:hAnsi="Times New Roman" w:cs="Times New Roman"/>
          <w:b/>
          <w:color w:val="000000"/>
          <w:sz w:val="32"/>
          <w:szCs w:val="32"/>
          <w:lang w:val="ru-RU"/>
        </w:rPr>
        <w:t>ВІДКРИТІ ТОРГИ</w:t>
      </w:r>
    </w:p>
    <w:p w14:paraId="6F38556B" w14:textId="345BC54A" w:rsidR="008D237B" w:rsidRDefault="00734B63" w:rsidP="00256235">
      <w:pPr>
        <w:spacing w:after="0" w:line="240" w:lineRule="auto"/>
        <w:rPr>
          <w:rFonts w:ascii="Times New Roman" w:eastAsia="Times New Roman" w:hAnsi="Times New Roman" w:cs="Times New Roman"/>
          <w:sz w:val="24"/>
          <w:szCs w:val="24"/>
        </w:rPr>
      </w:pPr>
      <w:r w:rsidRPr="00734B63">
        <w:rPr>
          <w:rFonts w:ascii="Times New Roman" w:eastAsia="Times New Roman" w:hAnsi="Times New Roman" w:cs="Times New Roman"/>
          <w:sz w:val="28"/>
          <w:szCs w:val="28"/>
          <w:lang w:val="ru-RU"/>
        </w:rPr>
        <w:t xml:space="preserve"> </w:t>
      </w:r>
      <w:bookmarkStart w:id="1" w:name="_Hlk143769108"/>
      <w:r w:rsidR="00412C64" w:rsidRPr="00412C64">
        <w:rPr>
          <w:rFonts w:ascii="Times New Roman" w:eastAsia="Times New Roman" w:hAnsi="Times New Roman" w:cs="Times New Roman"/>
          <w:sz w:val="28"/>
          <w:szCs w:val="28"/>
          <w:lang w:val="ru-RU"/>
        </w:rPr>
        <w:t xml:space="preserve">код </w:t>
      </w:r>
      <w:bookmarkEnd w:id="1"/>
      <w:r w:rsidR="00C91432" w:rsidRPr="00C91432">
        <w:rPr>
          <w:rFonts w:ascii="Times New Roman" w:eastAsia="Times New Roman" w:hAnsi="Times New Roman" w:cs="Times New Roman"/>
          <w:sz w:val="28"/>
          <w:szCs w:val="28"/>
          <w:lang w:val="ru-RU"/>
        </w:rPr>
        <w:tab/>
        <w:t>ДК 021:2015: 50420000-5 "</w:t>
      </w:r>
      <w:proofErr w:type="spellStart"/>
      <w:r w:rsidR="00C91432" w:rsidRPr="00C91432">
        <w:rPr>
          <w:rFonts w:ascii="Times New Roman" w:eastAsia="Times New Roman" w:hAnsi="Times New Roman" w:cs="Times New Roman"/>
          <w:sz w:val="28"/>
          <w:szCs w:val="28"/>
          <w:lang w:val="ru-RU"/>
        </w:rPr>
        <w:t>Послуги</w:t>
      </w:r>
      <w:proofErr w:type="spellEnd"/>
      <w:r w:rsidR="00C91432" w:rsidRPr="00C91432">
        <w:rPr>
          <w:rFonts w:ascii="Times New Roman" w:eastAsia="Times New Roman" w:hAnsi="Times New Roman" w:cs="Times New Roman"/>
          <w:sz w:val="28"/>
          <w:szCs w:val="28"/>
          <w:lang w:val="ru-RU"/>
        </w:rPr>
        <w:t xml:space="preserve"> з ремонту і </w:t>
      </w:r>
      <w:proofErr w:type="spellStart"/>
      <w:r w:rsidR="00C91432" w:rsidRPr="00C91432">
        <w:rPr>
          <w:rFonts w:ascii="Times New Roman" w:eastAsia="Times New Roman" w:hAnsi="Times New Roman" w:cs="Times New Roman"/>
          <w:sz w:val="28"/>
          <w:szCs w:val="28"/>
          <w:lang w:val="ru-RU"/>
        </w:rPr>
        <w:t>технічного</w:t>
      </w:r>
      <w:proofErr w:type="spellEnd"/>
      <w:r w:rsidR="00C91432" w:rsidRPr="00C91432">
        <w:rPr>
          <w:rFonts w:ascii="Times New Roman" w:eastAsia="Times New Roman" w:hAnsi="Times New Roman" w:cs="Times New Roman"/>
          <w:sz w:val="28"/>
          <w:szCs w:val="28"/>
          <w:lang w:val="ru-RU"/>
        </w:rPr>
        <w:t xml:space="preserve"> </w:t>
      </w:r>
      <w:proofErr w:type="spellStart"/>
      <w:r w:rsidR="00C91432" w:rsidRPr="00C91432">
        <w:rPr>
          <w:rFonts w:ascii="Times New Roman" w:eastAsia="Times New Roman" w:hAnsi="Times New Roman" w:cs="Times New Roman"/>
          <w:sz w:val="28"/>
          <w:szCs w:val="28"/>
          <w:lang w:val="ru-RU"/>
        </w:rPr>
        <w:t>обслуговування</w:t>
      </w:r>
      <w:proofErr w:type="spellEnd"/>
      <w:r w:rsidR="00C91432" w:rsidRPr="00C91432">
        <w:rPr>
          <w:rFonts w:ascii="Times New Roman" w:eastAsia="Times New Roman" w:hAnsi="Times New Roman" w:cs="Times New Roman"/>
          <w:sz w:val="28"/>
          <w:szCs w:val="28"/>
          <w:lang w:val="ru-RU"/>
        </w:rPr>
        <w:t xml:space="preserve"> </w:t>
      </w:r>
      <w:proofErr w:type="spellStart"/>
      <w:r w:rsidR="00C91432" w:rsidRPr="00C91432">
        <w:rPr>
          <w:rFonts w:ascii="Times New Roman" w:eastAsia="Times New Roman" w:hAnsi="Times New Roman" w:cs="Times New Roman"/>
          <w:sz w:val="28"/>
          <w:szCs w:val="28"/>
          <w:lang w:val="ru-RU"/>
        </w:rPr>
        <w:t>медичного</w:t>
      </w:r>
      <w:proofErr w:type="spellEnd"/>
      <w:r w:rsidR="00C91432" w:rsidRPr="00C91432">
        <w:rPr>
          <w:rFonts w:ascii="Times New Roman" w:eastAsia="Times New Roman" w:hAnsi="Times New Roman" w:cs="Times New Roman"/>
          <w:sz w:val="28"/>
          <w:szCs w:val="28"/>
          <w:lang w:val="ru-RU"/>
        </w:rPr>
        <w:t xml:space="preserve"> та </w:t>
      </w:r>
      <w:proofErr w:type="spellStart"/>
      <w:r w:rsidR="00C91432" w:rsidRPr="00C91432">
        <w:rPr>
          <w:rFonts w:ascii="Times New Roman" w:eastAsia="Times New Roman" w:hAnsi="Times New Roman" w:cs="Times New Roman"/>
          <w:sz w:val="28"/>
          <w:szCs w:val="28"/>
          <w:lang w:val="ru-RU"/>
        </w:rPr>
        <w:t>хірур-гічного</w:t>
      </w:r>
      <w:proofErr w:type="spellEnd"/>
      <w:r w:rsidR="00C91432" w:rsidRPr="00C91432">
        <w:rPr>
          <w:rFonts w:ascii="Times New Roman" w:eastAsia="Times New Roman" w:hAnsi="Times New Roman" w:cs="Times New Roman"/>
          <w:sz w:val="28"/>
          <w:szCs w:val="28"/>
          <w:lang w:val="ru-RU"/>
        </w:rPr>
        <w:t xml:space="preserve"> </w:t>
      </w:r>
      <w:proofErr w:type="spellStart"/>
      <w:r w:rsidR="00C91432" w:rsidRPr="00C91432">
        <w:rPr>
          <w:rFonts w:ascii="Times New Roman" w:eastAsia="Times New Roman" w:hAnsi="Times New Roman" w:cs="Times New Roman"/>
          <w:sz w:val="28"/>
          <w:szCs w:val="28"/>
          <w:lang w:val="ru-RU"/>
        </w:rPr>
        <w:t>обладнання</w:t>
      </w:r>
      <w:proofErr w:type="spellEnd"/>
      <w:r w:rsidR="00C91432" w:rsidRPr="00C91432">
        <w:rPr>
          <w:rFonts w:ascii="Times New Roman" w:eastAsia="Times New Roman" w:hAnsi="Times New Roman" w:cs="Times New Roman"/>
          <w:sz w:val="28"/>
          <w:szCs w:val="28"/>
          <w:lang w:val="ru-RU"/>
        </w:rPr>
        <w:t>".</w:t>
      </w:r>
      <w:r w:rsid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Послуга</w:t>
      </w:r>
      <w:proofErr w:type="spellEnd"/>
      <w:r w:rsidR="00256235" w:rsidRPr="00256235">
        <w:rPr>
          <w:rFonts w:ascii="Times New Roman" w:eastAsia="Times New Roman" w:hAnsi="Times New Roman" w:cs="Times New Roman"/>
          <w:sz w:val="28"/>
          <w:szCs w:val="28"/>
          <w:lang w:val="ru-RU"/>
        </w:rPr>
        <w:t xml:space="preserve"> з </w:t>
      </w:r>
      <w:proofErr w:type="spellStart"/>
      <w:r w:rsidR="00256235" w:rsidRPr="00256235">
        <w:rPr>
          <w:rFonts w:ascii="Times New Roman" w:eastAsia="Times New Roman" w:hAnsi="Times New Roman" w:cs="Times New Roman"/>
          <w:sz w:val="28"/>
          <w:szCs w:val="28"/>
          <w:lang w:val="ru-RU"/>
        </w:rPr>
        <w:t>технічного</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обслуговування</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діагностичної</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цифрової</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рентгенографічної</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системи</w:t>
      </w:r>
      <w:proofErr w:type="spellEnd"/>
      <w:r w:rsidR="00256235" w:rsidRPr="00256235">
        <w:rPr>
          <w:rFonts w:ascii="Times New Roman" w:eastAsia="Times New Roman" w:hAnsi="Times New Roman" w:cs="Times New Roman"/>
          <w:sz w:val="28"/>
          <w:szCs w:val="28"/>
          <w:lang w:val="ru-RU"/>
        </w:rPr>
        <w:t xml:space="preserve"> </w:t>
      </w:r>
      <w:proofErr w:type="spellStart"/>
      <w:r w:rsidR="00256235" w:rsidRPr="00256235">
        <w:rPr>
          <w:rFonts w:ascii="Times New Roman" w:eastAsia="Times New Roman" w:hAnsi="Times New Roman" w:cs="Times New Roman"/>
          <w:sz w:val="28"/>
          <w:szCs w:val="28"/>
          <w:lang w:val="ru-RU"/>
        </w:rPr>
        <w:t>Anke</w:t>
      </w:r>
      <w:proofErr w:type="spellEnd"/>
      <w:r w:rsidR="00256235" w:rsidRPr="00256235">
        <w:rPr>
          <w:rFonts w:ascii="Times New Roman" w:eastAsia="Times New Roman" w:hAnsi="Times New Roman" w:cs="Times New Roman"/>
          <w:sz w:val="28"/>
          <w:szCs w:val="28"/>
          <w:lang w:val="ru-RU"/>
        </w:rPr>
        <w:t xml:space="preserve"> ASR-6850P (</w:t>
      </w:r>
      <w:proofErr w:type="spellStart"/>
      <w:r w:rsidR="00256235" w:rsidRPr="00256235">
        <w:rPr>
          <w:rFonts w:ascii="Times New Roman" w:eastAsia="Times New Roman" w:hAnsi="Times New Roman" w:cs="Times New Roman"/>
          <w:sz w:val="28"/>
          <w:szCs w:val="28"/>
          <w:lang w:val="ru-RU"/>
        </w:rPr>
        <w:t>серійний</w:t>
      </w:r>
      <w:proofErr w:type="spellEnd"/>
      <w:r w:rsidR="00256235" w:rsidRPr="00256235">
        <w:rPr>
          <w:rFonts w:ascii="Times New Roman" w:eastAsia="Times New Roman" w:hAnsi="Times New Roman" w:cs="Times New Roman"/>
          <w:sz w:val="28"/>
          <w:szCs w:val="28"/>
          <w:lang w:val="ru-RU"/>
        </w:rPr>
        <w:t xml:space="preserve"> номер 49X2808575)</w:t>
      </w:r>
    </w:p>
    <w:p w14:paraId="40CA6339" w14:textId="2F4D55C7" w:rsidR="00C8533A" w:rsidRDefault="00C8533A">
      <w:pPr>
        <w:spacing w:before="240" w:after="0" w:line="240" w:lineRule="auto"/>
        <w:rPr>
          <w:rFonts w:ascii="Times New Roman" w:eastAsia="Times New Roman" w:hAnsi="Times New Roman" w:cs="Times New Roman"/>
          <w:sz w:val="24"/>
          <w:szCs w:val="24"/>
        </w:rPr>
      </w:pPr>
    </w:p>
    <w:p w14:paraId="44E0857D" w14:textId="746DF036" w:rsidR="00C8533A" w:rsidRDefault="00C8533A">
      <w:pPr>
        <w:spacing w:before="240" w:after="0" w:line="240" w:lineRule="auto"/>
        <w:rPr>
          <w:rFonts w:ascii="Times New Roman" w:eastAsia="Times New Roman" w:hAnsi="Times New Roman" w:cs="Times New Roman"/>
          <w:sz w:val="24"/>
          <w:szCs w:val="24"/>
        </w:rPr>
      </w:pPr>
    </w:p>
    <w:p w14:paraId="38A545B9" w14:textId="377098A8" w:rsidR="00C8533A" w:rsidRDefault="00C8533A">
      <w:pPr>
        <w:spacing w:before="240" w:after="0" w:line="240" w:lineRule="auto"/>
        <w:rPr>
          <w:rFonts w:ascii="Times New Roman" w:eastAsia="Times New Roman" w:hAnsi="Times New Roman" w:cs="Times New Roman"/>
          <w:sz w:val="24"/>
          <w:szCs w:val="24"/>
        </w:rPr>
      </w:pPr>
    </w:p>
    <w:p w14:paraId="759D45B0" w14:textId="2D8756EB" w:rsidR="00C8533A" w:rsidRDefault="00C8533A">
      <w:pPr>
        <w:spacing w:before="240" w:after="0" w:line="240" w:lineRule="auto"/>
        <w:rPr>
          <w:rFonts w:ascii="Times New Roman" w:eastAsia="Times New Roman" w:hAnsi="Times New Roman" w:cs="Times New Roman"/>
          <w:sz w:val="24"/>
          <w:szCs w:val="24"/>
        </w:rPr>
      </w:pPr>
    </w:p>
    <w:p w14:paraId="3C1E3117" w14:textId="6D4E1047" w:rsidR="00C8533A" w:rsidRDefault="00C8533A">
      <w:pPr>
        <w:spacing w:before="240" w:after="0" w:line="240" w:lineRule="auto"/>
        <w:rPr>
          <w:rFonts w:ascii="Times New Roman" w:eastAsia="Times New Roman" w:hAnsi="Times New Roman" w:cs="Times New Roman"/>
          <w:sz w:val="24"/>
          <w:szCs w:val="24"/>
        </w:rPr>
      </w:pPr>
    </w:p>
    <w:p w14:paraId="66D35439" w14:textId="54530637" w:rsidR="00C8533A" w:rsidRDefault="00C8533A">
      <w:pPr>
        <w:spacing w:before="240" w:after="0" w:line="240" w:lineRule="auto"/>
        <w:rPr>
          <w:rFonts w:ascii="Times New Roman" w:eastAsia="Times New Roman" w:hAnsi="Times New Roman" w:cs="Times New Roman"/>
          <w:sz w:val="24"/>
          <w:szCs w:val="24"/>
        </w:rPr>
      </w:pPr>
    </w:p>
    <w:p w14:paraId="10226152" w14:textId="11FC4B80" w:rsidR="00C8533A" w:rsidRDefault="00C8533A">
      <w:pPr>
        <w:spacing w:before="240" w:after="0" w:line="240" w:lineRule="auto"/>
        <w:rPr>
          <w:rFonts w:ascii="Times New Roman" w:eastAsia="Times New Roman" w:hAnsi="Times New Roman" w:cs="Times New Roman"/>
          <w:sz w:val="24"/>
          <w:szCs w:val="24"/>
        </w:rPr>
      </w:pPr>
    </w:p>
    <w:p w14:paraId="16E936A2" w14:textId="0BE1A31F" w:rsidR="00C8533A" w:rsidRDefault="00C8533A">
      <w:pPr>
        <w:spacing w:before="240" w:after="0" w:line="240" w:lineRule="auto"/>
        <w:rPr>
          <w:rFonts w:ascii="Times New Roman" w:eastAsia="Times New Roman" w:hAnsi="Times New Roman" w:cs="Times New Roman"/>
          <w:sz w:val="24"/>
          <w:szCs w:val="24"/>
        </w:rPr>
      </w:pPr>
    </w:p>
    <w:p w14:paraId="6A3B8D90" w14:textId="77777777" w:rsidR="00C8533A" w:rsidRDefault="00C8533A">
      <w:pPr>
        <w:spacing w:before="240" w:after="0" w:line="240" w:lineRule="auto"/>
        <w:rPr>
          <w:rFonts w:ascii="Times New Roman" w:eastAsia="Times New Roman" w:hAnsi="Times New Roman" w:cs="Times New Roman"/>
          <w:sz w:val="24"/>
          <w:szCs w:val="24"/>
        </w:rPr>
      </w:pPr>
    </w:p>
    <w:p w14:paraId="5F31D70A" w14:textId="70847932" w:rsidR="008D237B" w:rsidRDefault="00754573">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754573">
        <w:rPr>
          <w:rFonts w:ascii="Times New Roman" w:eastAsia="Times New Roman" w:hAnsi="Times New Roman" w:cs="Times New Roman"/>
          <w:sz w:val="24"/>
          <w:szCs w:val="24"/>
          <w:u w:val="single"/>
        </w:rPr>
        <w:t>м. Красилів</w:t>
      </w:r>
      <w:r w:rsidR="002F3A74" w:rsidRPr="00754573">
        <w:rPr>
          <w:rFonts w:ascii="Times New Roman" w:eastAsia="Times New Roman" w:hAnsi="Times New Roman" w:cs="Times New Roman"/>
          <w:i/>
          <w:sz w:val="24"/>
          <w:szCs w:val="24"/>
        </w:rPr>
        <w:t xml:space="preserve"> </w:t>
      </w:r>
      <w:r w:rsidR="0070120A">
        <w:rPr>
          <w:rFonts w:ascii="Times New Roman" w:eastAsia="Times New Roman" w:hAnsi="Times New Roman" w:cs="Times New Roman"/>
          <w:i/>
          <w:sz w:val="24"/>
          <w:szCs w:val="24"/>
        </w:rPr>
        <w:t>–</w:t>
      </w:r>
      <w:r w:rsidR="002F3A74" w:rsidRPr="00754573">
        <w:rPr>
          <w:rFonts w:ascii="Times New Roman" w:eastAsia="Times New Roman" w:hAnsi="Times New Roman" w:cs="Times New Roman"/>
          <w:i/>
          <w:sz w:val="24"/>
          <w:szCs w:val="24"/>
        </w:rPr>
        <w:t xml:space="preserve"> </w:t>
      </w:r>
      <w:r w:rsidR="002F3A74" w:rsidRPr="00754573">
        <w:rPr>
          <w:rFonts w:ascii="Times New Roman" w:eastAsia="Times New Roman" w:hAnsi="Times New Roman" w:cs="Times New Roman"/>
          <w:color w:val="000000"/>
          <w:sz w:val="24"/>
          <w:szCs w:val="24"/>
        </w:rPr>
        <w:t>20</w:t>
      </w:r>
      <w:r w:rsidRPr="00754573">
        <w:rPr>
          <w:rFonts w:ascii="Times New Roman" w:eastAsia="Times New Roman" w:hAnsi="Times New Roman" w:cs="Times New Roman"/>
          <w:color w:val="000000"/>
          <w:sz w:val="24"/>
          <w:szCs w:val="24"/>
        </w:rPr>
        <w:t>2</w:t>
      </w:r>
      <w:r w:rsidR="00C2365E">
        <w:rPr>
          <w:rFonts w:ascii="Times New Roman" w:eastAsia="Times New Roman" w:hAnsi="Times New Roman" w:cs="Times New Roman"/>
          <w:color w:val="000000"/>
          <w:sz w:val="24"/>
          <w:szCs w:val="24"/>
        </w:rPr>
        <w:t>4</w:t>
      </w:r>
      <w:r w:rsidR="0070120A">
        <w:rPr>
          <w:rFonts w:ascii="Times New Roman" w:eastAsia="Times New Roman" w:hAnsi="Times New Roman" w:cs="Times New Roman"/>
          <w:color w:val="000000"/>
          <w:sz w:val="24"/>
          <w:szCs w:val="24"/>
        </w:rPr>
        <w:t xml:space="preserve"> </w:t>
      </w:r>
      <w:r w:rsidR="002F3A74" w:rsidRPr="00754573">
        <w:rPr>
          <w:rFonts w:ascii="Times New Roman" w:eastAsia="Times New Roman" w:hAnsi="Times New Roman" w:cs="Times New Roman"/>
          <w:color w:val="000000"/>
          <w:sz w:val="24"/>
          <w:szCs w:val="24"/>
        </w:rPr>
        <w:t>рік</w:t>
      </w:r>
    </w:p>
    <w:p w14:paraId="16138D80" w14:textId="2585E3A3" w:rsidR="008D237B" w:rsidRDefault="008D237B">
      <w:pPr>
        <w:spacing w:after="0" w:line="240" w:lineRule="auto"/>
        <w:rPr>
          <w:rFonts w:ascii="Times New Roman" w:eastAsia="Times New Roman" w:hAnsi="Times New Roman" w:cs="Times New Roman"/>
          <w:sz w:val="24"/>
          <w:szCs w:val="24"/>
        </w:rPr>
      </w:pPr>
    </w:p>
    <w:p w14:paraId="1C7AB511" w14:textId="77777777" w:rsidR="00380A84" w:rsidRDefault="00380A84">
      <w:pPr>
        <w:spacing w:after="0" w:line="240" w:lineRule="auto"/>
        <w:rPr>
          <w:rFonts w:ascii="Times New Roman" w:eastAsia="Times New Roman" w:hAnsi="Times New Roman" w:cs="Times New Roman"/>
          <w:sz w:val="24"/>
          <w:szCs w:val="24"/>
        </w:rPr>
      </w:pPr>
    </w:p>
    <w:p w14:paraId="07282C70" w14:textId="08D1FD3B" w:rsidR="008D237B" w:rsidRDefault="008D237B">
      <w:pPr>
        <w:spacing w:after="0" w:line="240" w:lineRule="auto"/>
        <w:rPr>
          <w:rFonts w:ascii="Times New Roman" w:eastAsia="Times New Roman" w:hAnsi="Times New Roman" w:cs="Times New Roman"/>
          <w:sz w:val="24"/>
          <w:szCs w:val="24"/>
        </w:rPr>
      </w:pPr>
    </w:p>
    <w:p w14:paraId="7AEC7A80" w14:textId="5D2477EF" w:rsidR="00F178B0" w:rsidRDefault="00F178B0">
      <w:pPr>
        <w:spacing w:after="0" w:line="240" w:lineRule="auto"/>
        <w:rPr>
          <w:rFonts w:ascii="Times New Roman" w:eastAsia="Times New Roman" w:hAnsi="Times New Roman" w:cs="Times New Roman"/>
          <w:sz w:val="24"/>
          <w:szCs w:val="24"/>
        </w:rPr>
      </w:pPr>
    </w:p>
    <w:p w14:paraId="5B19FA58" w14:textId="775A427A" w:rsidR="00F178B0" w:rsidRDefault="00F178B0">
      <w:pPr>
        <w:spacing w:after="0" w:line="240" w:lineRule="auto"/>
        <w:rPr>
          <w:rFonts w:ascii="Times New Roman" w:eastAsia="Times New Roman" w:hAnsi="Times New Roman" w:cs="Times New Roman"/>
          <w:sz w:val="24"/>
          <w:szCs w:val="24"/>
        </w:rPr>
      </w:pPr>
    </w:p>
    <w:p w14:paraId="3F15348B" w14:textId="2B8D94CF" w:rsidR="00C8533A" w:rsidRDefault="00C8533A">
      <w:pPr>
        <w:spacing w:after="0" w:line="240" w:lineRule="auto"/>
        <w:rPr>
          <w:rFonts w:ascii="Times New Roman" w:eastAsia="Times New Roman" w:hAnsi="Times New Roman" w:cs="Times New Roman"/>
          <w:sz w:val="24"/>
          <w:szCs w:val="24"/>
        </w:rPr>
      </w:pPr>
    </w:p>
    <w:p w14:paraId="547A646E" w14:textId="766BC1B3" w:rsidR="00C8533A" w:rsidRDefault="00C8533A">
      <w:pPr>
        <w:spacing w:after="0" w:line="240" w:lineRule="auto"/>
        <w:rPr>
          <w:rFonts w:ascii="Times New Roman" w:eastAsia="Times New Roman" w:hAnsi="Times New Roman" w:cs="Times New Roman"/>
          <w:sz w:val="24"/>
          <w:szCs w:val="24"/>
        </w:rPr>
      </w:pPr>
    </w:p>
    <w:p w14:paraId="6F018528" w14:textId="77777777" w:rsidR="00C8533A" w:rsidRDefault="00C8533A">
      <w:pPr>
        <w:spacing w:after="0" w:line="240" w:lineRule="auto"/>
        <w:rPr>
          <w:rFonts w:ascii="Times New Roman" w:eastAsia="Times New Roman" w:hAnsi="Times New Roman" w:cs="Times New Roman"/>
          <w:sz w:val="24"/>
          <w:szCs w:val="24"/>
        </w:rPr>
      </w:pPr>
    </w:p>
    <w:p w14:paraId="2B3D7C5C" w14:textId="77777777" w:rsidR="008D237B" w:rsidRDefault="008D237B">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D237B" w14:paraId="6F90EFD9" w14:textId="77777777">
        <w:trPr>
          <w:trHeight w:val="416"/>
          <w:jc w:val="center"/>
        </w:trPr>
        <w:tc>
          <w:tcPr>
            <w:tcW w:w="705" w:type="dxa"/>
            <w:vAlign w:val="center"/>
          </w:tcPr>
          <w:p w14:paraId="70D8ADAF"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38C11BA" w14:textId="77777777" w:rsidR="008D237B" w:rsidRDefault="002F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D237B" w14:paraId="1F1EA9EB" w14:textId="77777777">
        <w:trPr>
          <w:trHeight w:val="411"/>
          <w:jc w:val="center"/>
        </w:trPr>
        <w:tc>
          <w:tcPr>
            <w:tcW w:w="705" w:type="dxa"/>
            <w:vAlign w:val="center"/>
          </w:tcPr>
          <w:p w14:paraId="264E4B86"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4B4188A"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C1E3D33"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D237B" w14:paraId="5B653BBD" w14:textId="77777777">
        <w:trPr>
          <w:trHeight w:val="1119"/>
          <w:jc w:val="center"/>
        </w:trPr>
        <w:tc>
          <w:tcPr>
            <w:tcW w:w="705" w:type="dxa"/>
          </w:tcPr>
          <w:p w14:paraId="76694E6C"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F26BF6"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9D13EDC" w14:textId="3D7480DC" w:rsidR="008D237B" w:rsidRDefault="00734B63">
            <w:pPr>
              <w:jc w:val="both"/>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D237B" w14:paraId="7745C5E4" w14:textId="77777777">
        <w:trPr>
          <w:trHeight w:val="615"/>
          <w:jc w:val="center"/>
        </w:trPr>
        <w:tc>
          <w:tcPr>
            <w:tcW w:w="705" w:type="dxa"/>
          </w:tcPr>
          <w:p w14:paraId="55B195E1"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CFB8E0"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3F41E92" w14:textId="77777777" w:rsidR="008D237B" w:rsidRDefault="002F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D237B" w14:paraId="64797FC4" w14:textId="77777777">
        <w:trPr>
          <w:trHeight w:val="285"/>
          <w:jc w:val="center"/>
        </w:trPr>
        <w:tc>
          <w:tcPr>
            <w:tcW w:w="705" w:type="dxa"/>
          </w:tcPr>
          <w:p w14:paraId="4AC5A999"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C083078"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379C8D9" w14:textId="77777777" w:rsidR="00754573" w:rsidRPr="00754573" w:rsidRDefault="00754573" w:rsidP="00754573">
            <w:pPr>
              <w:jc w:val="both"/>
              <w:rPr>
                <w:rFonts w:ascii="Times New Roman" w:eastAsia="Times New Roman" w:hAnsi="Times New Roman" w:cs="Times New Roman"/>
                <w:i/>
                <w:color w:val="000000" w:themeColor="text1"/>
                <w:sz w:val="24"/>
                <w:szCs w:val="24"/>
              </w:rPr>
            </w:pPr>
            <w:r w:rsidRPr="00754573">
              <w:rPr>
                <w:rFonts w:ascii="Times New Roman" w:eastAsia="Times New Roman" w:hAnsi="Times New Roman" w:cs="Times New Roman"/>
                <w:i/>
                <w:color w:val="000000" w:themeColor="text1"/>
                <w:sz w:val="24"/>
                <w:szCs w:val="24"/>
              </w:rPr>
              <w:t>Комунальне некомерційне підприємство «</w:t>
            </w:r>
            <w:proofErr w:type="spellStart"/>
            <w:r w:rsidRPr="00754573">
              <w:rPr>
                <w:rFonts w:ascii="Times New Roman" w:eastAsia="Times New Roman" w:hAnsi="Times New Roman" w:cs="Times New Roman"/>
                <w:i/>
                <w:color w:val="000000" w:themeColor="text1"/>
                <w:sz w:val="24"/>
                <w:szCs w:val="24"/>
              </w:rPr>
              <w:t>Красилівська</w:t>
            </w:r>
            <w:proofErr w:type="spellEnd"/>
            <w:r w:rsidRPr="00754573">
              <w:rPr>
                <w:rFonts w:ascii="Times New Roman" w:eastAsia="Times New Roman" w:hAnsi="Times New Roman" w:cs="Times New Roman"/>
                <w:i/>
                <w:color w:val="000000" w:themeColor="text1"/>
                <w:sz w:val="24"/>
                <w:szCs w:val="24"/>
              </w:rPr>
              <w:t xml:space="preserve"> багатопрофільна лікарня» </w:t>
            </w:r>
          </w:p>
          <w:p w14:paraId="013835ED" w14:textId="221B100A" w:rsidR="008D237B" w:rsidRDefault="00754573" w:rsidP="00754573">
            <w:pPr>
              <w:jc w:val="both"/>
              <w:rPr>
                <w:rFonts w:ascii="Times New Roman" w:eastAsia="Times New Roman" w:hAnsi="Times New Roman" w:cs="Times New Roman"/>
                <w:i/>
                <w:sz w:val="24"/>
                <w:szCs w:val="24"/>
              </w:rPr>
            </w:pPr>
            <w:proofErr w:type="spellStart"/>
            <w:r w:rsidRPr="00754573">
              <w:rPr>
                <w:rFonts w:ascii="Times New Roman" w:eastAsia="Times New Roman" w:hAnsi="Times New Roman" w:cs="Times New Roman"/>
                <w:i/>
                <w:color w:val="000000" w:themeColor="text1"/>
                <w:sz w:val="24"/>
                <w:szCs w:val="24"/>
              </w:rPr>
              <w:t>Красилівської</w:t>
            </w:r>
            <w:proofErr w:type="spellEnd"/>
            <w:r w:rsidRPr="00754573">
              <w:rPr>
                <w:rFonts w:ascii="Times New Roman" w:eastAsia="Times New Roman" w:hAnsi="Times New Roman" w:cs="Times New Roman"/>
                <w:i/>
                <w:color w:val="000000" w:themeColor="text1"/>
                <w:sz w:val="24"/>
                <w:szCs w:val="24"/>
              </w:rPr>
              <w:t xml:space="preserve"> міської ради Хмельницького району Хмельницької області</w:t>
            </w:r>
          </w:p>
        </w:tc>
      </w:tr>
      <w:tr w:rsidR="008D237B" w14:paraId="0F48F068" w14:textId="77777777">
        <w:trPr>
          <w:trHeight w:val="536"/>
          <w:jc w:val="center"/>
        </w:trPr>
        <w:tc>
          <w:tcPr>
            <w:tcW w:w="705" w:type="dxa"/>
          </w:tcPr>
          <w:p w14:paraId="242764A9"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164D8043"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363E4E27" w14:textId="513440CB" w:rsidR="008D237B" w:rsidRDefault="00754573">
            <w:pPr>
              <w:jc w:val="both"/>
              <w:rPr>
                <w:rFonts w:ascii="Times New Roman" w:eastAsia="Times New Roman" w:hAnsi="Times New Roman" w:cs="Times New Roman"/>
                <w:sz w:val="24"/>
                <w:szCs w:val="24"/>
                <w:highlight w:val="cyan"/>
              </w:rPr>
            </w:pPr>
            <w:r w:rsidRPr="00754573">
              <w:rPr>
                <w:rFonts w:ascii="Times New Roman" w:eastAsia="Times New Roman" w:hAnsi="Times New Roman" w:cs="Times New Roman"/>
                <w:i/>
                <w:color w:val="000000" w:themeColor="text1"/>
                <w:sz w:val="24"/>
                <w:szCs w:val="24"/>
              </w:rPr>
              <w:t>Україна, Хмельницька обл., м. Красилів, вул. Грушевського, 140, 31000</w:t>
            </w:r>
          </w:p>
        </w:tc>
      </w:tr>
      <w:tr w:rsidR="008D237B" w14:paraId="5590A031" w14:textId="77777777">
        <w:trPr>
          <w:trHeight w:val="1119"/>
          <w:jc w:val="center"/>
        </w:trPr>
        <w:tc>
          <w:tcPr>
            <w:tcW w:w="705" w:type="dxa"/>
          </w:tcPr>
          <w:p w14:paraId="7C3B8F22"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EF04E3"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EC46443" w14:textId="07F594D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 xml:space="preserve">ПІБ: </w:t>
            </w:r>
            <w:proofErr w:type="spellStart"/>
            <w:r w:rsidRPr="00601414">
              <w:rPr>
                <w:rFonts w:ascii="Times New Roman" w:eastAsia="Times New Roman" w:hAnsi="Times New Roman" w:cs="Times New Roman"/>
                <w:sz w:val="24"/>
                <w:szCs w:val="24"/>
              </w:rPr>
              <w:t>Пшечук</w:t>
            </w:r>
            <w:proofErr w:type="spellEnd"/>
            <w:r w:rsidRPr="00601414">
              <w:rPr>
                <w:rFonts w:ascii="Times New Roman" w:eastAsia="Times New Roman" w:hAnsi="Times New Roman" w:cs="Times New Roman"/>
                <w:sz w:val="24"/>
                <w:szCs w:val="24"/>
              </w:rPr>
              <w:t xml:space="preserve"> Ольга Іванівна</w:t>
            </w:r>
          </w:p>
          <w:p w14:paraId="3F472466"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Посада: бухгалтер</w:t>
            </w:r>
          </w:p>
          <w:p w14:paraId="274C3087"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Адреса: вул. Грушевського, будинок 140, Хмельницька область, місто Красилів, 31000,</w:t>
            </w:r>
          </w:p>
          <w:p w14:paraId="30EE6BDB" w14:textId="77777777" w:rsidR="00601414" w:rsidRPr="00601414" w:rsidRDefault="00601414" w:rsidP="00601414">
            <w:pPr>
              <w:jc w:val="both"/>
              <w:rPr>
                <w:rFonts w:ascii="Times New Roman" w:eastAsia="Times New Roman" w:hAnsi="Times New Roman" w:cs="Times New Roman"/>
                <w:sz w:val="24"/>
                <w:szCs w:val="24"/>
              </w:rPr>
            </w:pPr>
            <w:r w:rsidRPr="00601414">
              <w:rPr>
                <w:rFonts w:ascii="Times New Roman" w:eastAsia="Times New Roman" w:hAnsi="Times New Roman" w:cs="Times New Roman"/>
                <w:sz w:val="24"/>
                <w:szCs w:val="24"/>
              </w:rPr>
              <w:t xml:space="preserve">Засоби зв’язку: </w:t>
            </w:r>
            <w:proofErr w:type="spellStart"/>
            <w:r w:rsidRPr="00601414">
              <w:rPr>
                <w:rFonts w:ascii="Times New Roman" w:eastAsia="Times New Roman" w:hAnsi="Times New Roman" w:cs="Times New Roman"/>
                <w:sz w:val="24"/>
                <w:szCs w:val="24"/>
              </w:rPr>
              <w:t>тел</w:t>
            </w:r>
            <w:proofErr w:type="spellEnd"/>
            <w:r w:rsidRPr="00601414">
              <w:rPr>
                <w:rFonts w:ascii="Times New Roman" w:eastAsia="Times New Roman" w:hAnsi="Times New Roman" w:cs="Times New Roman"/>
                <w:sz w:val="24"/>
                <w:szCs w:val="24"/>
              </w:rPr>
              <w:t xml:space="preserve">. </w:t>
            </w:r>
            <w:proofErr w:type="spellStart"/>
            <w:r w:rsidRPr="00601414">
              <w:rPr>
                <w:rFonts w:ascii="Times New Roman" w:eastAsia="Times New Roman" w:hAnsi="Times New Roman" w:cs="Times New Roman"/>
                <w:sz w:val="24"/>
                <w:szCs w:val="24"/>
              </w:rPr>
              <w:t>Тел</w:t>
            </w:r>
            <w:proofErr w:type="spellEnd"/>
            <w:r w:rsidRPr="00601414">
              <w:rPr>
                <w:rFonts w:ascii="Times New Roman" w:eastAsia="Times New Roman" w:hAnsi="Times New Roman" w:cs="Times New Roman"/>
                <w:sz w:val="24"/>
                <w:szCs w:val="24"/>
              </w:rPr>
              <w:t xml:space="preserve">/факс (03855) 4-28-92,  </w:t>
            </w:r>
          </w:p>
          <w:p w14:paraId="5FEE571B" w14:textId="45AC8EF8" w:rsidR="008D237B" w:rsidRDefault="00601414" w:rsidP="00601414">
            <w:pPr>
              <w:jc w:val="both"/>
              <w:rPr>
                <w:rFonts w:ascii="Times New Roman" w:eastAsia="Times New Roman" w:hAnsi="Times New Roman" w:cs="Times New Roman"/>
                <w:i/>
                <w:color w:val="FF0000"/>
                <w:sz w:val="24"/>
                <w:szCs w:val="24"/>
                <w:highlight w:val="yellow"/>
              </w:rPr>
            </w:pPr>
            <w:r w:rsidRPr="00601414">
              <w:rPr>
                <w:rFonts w:ascii="Times New Roman" w:eastAsia="Times New Roman" w:hAnsi="Times New Roman" w:cs="Times New Roman"/>
                <w:sz w:val="24"/>
                <w:szCs w:val="24"/>
              </w:rPr>
              <w:t>E-</w:t>
            </w:r>
            <w:proofErr w:type="spellStart"/>
            <w:r w:rsidRPr="00601414">
              <w:rPr>
                <w:rFonts w:ascii="Times New Roman" w:eastAsia="Times New Roman" w:hAnsi="Times New Roman" w:cs="Times New Roman"/>
                <w:sz w:val="24"/>
                <w:szCs w:val="24"/>
              </w:rPr>
              <w:t>mail</w:t>
            </w:r>
            <w:proofErr w:type="spellEnd"/>
            <w:r w:rsidRPr="00601414">
              <w:rPr>
                <w:rFonts w:ascii="Times New Roman" w:eastAsia="Times New Roman" w:hAnsi="Times New Roman" w:cs="Times New Roman"/>
                <w:sz w:val="24"/>
                <w:szCs w:val="24"/>
              </w:rPr>
              <w:t>: krasiliv-crl@ukr.net</w:t>
            </w:r>
          </w:p>
        </w:tc>
      </w:tr>
      <w:tr w:rsidR="008D237B" w14:paraId="7D524E91" w14:textId="77777777">
        <w:trPr>
          <w:trHeight w:val="15"/>
          <w:jc w:val="center"/>
        </w:trPr>
        <w:tc>
          <w:tcPr>
            <w:tcW w:w="705" w:type="dxa"/>
          </w:tcPr>
          <w:p w14:paraId="285E5B88"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6EA412E"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3D35436" w14:textId="678BDB8A" w:rsidR="008D237B" w:rsidRDefault="00734B63">
            <w:pPr>
              <w:jc w:val="both"/>
              <w:rPr>
                <w:rFonts w:ascii="Times New Roman" w:eastAsia="Times New Roman" w:hAnsi="Times New Roman" w:cs="Times New Roman"/>
                <w:color w:val="4A86E8"/>
                <w:sz w:val="24"/>
                <w:szCs w:val="24"/>
              </w:rPr>
            </w:pPr>
            <w:r w:rsidRPr="00734B63">
              <w:rPr>
                <w:rFonts w:ascii="Times New Roman" w:eastAsia="Times New Roman" w:hAnsi="Times New Roman" w:cs="Times New Roman"/>
                <w:color w:val="000000"/>
                <w:sz w:val="24"/>
                <w:szCs w:val="24"/>
              </w:rPr>
              <w:t xml:space="preserve">Відкриті торги (з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w:t>
            </w:r>
            <w:proofErr w:type="spellStart"/>
            <w:r w:rsidRPr="00734B63">
              <w:rPr>
                <w:rFonts w:ascii="Times New Roman" w:eastAsia="Times New Roman" w:hAnsi="Times New Roman" w:cs="Times New Roman"/>
                <w:color w:val="000000"/>
                <w:sz w:val="24"/>
                <w:szCs w:val="24"/>
              </w:rPr>
              <w:t>ціє</w:t>
            </w:r>
            <w:proofErr w:type="spellEnd"/>
            <w:r w:rsidRPr="00734B63">
              <w:rPr>
                <w:rFonts w:ascii="Times New Roman" w:eastAsia="Times New Roman" w:hAnsi="Times New Roman" w:cs="Times New Roman"/>
                <w:color w:val="000000"/>
                <w:sz w:val="24"/>
                <w:szCs w:val="24"/>
              </w:rPr>
              <w:t xml:space="preserve"> тендерної документа - відкриті торги; відкриті торги з особливостями; тендер; торги)</w:t>
            </w:r>
          </w:p>
        </w:tc>
      </w:tr>
      <w:tr w:rsidR="008D237B" w14:paraId="7D3A0FBF" w14:textId="77777777">
        <w:trPr>
          <w:trHeight w:val="240"/>
          <w:jc w:val="center"/>
        </w:trPr>
        <w:tc>
          <w:tcPr>
            <w:tcW w:w="705" w:type="dxa"/>
          </w:tcPr>
          <w:p w14:paraId="599CFE4B"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6D4798E"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83585" w14:textId="77777777" w:rsidR="008D237B" w:rsidRDefault="002F3A7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D237B" w14:paraId="533BBC9B" w14:textId="77777777">
        <w:trPr>
          <w:jc w:val="center"/>
        </w:trPr>
        <w:tc>
          <w:tcPr>
            <w:tcW w:w="705" w:type="dxa"/>
          </w:tcPr>
          <w:p w14:paraId="377B09D3" w14:textId="77777777" w:rsidR="008D237B" w:rsidRDefault="002F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0634ABD0" w14:textId="77777777" w:rsidR="008D237B" w:rsidRDefault="002F3A7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1DA6ED4" w14:textId="77777777" w:rsidR="00C91432" w:rsidRPr="00C91432" w:rsidRDefault="00C91432" w:rsidP="00C91432">
            <w:pPr>
              <w:rPr>
                <w:rFonts w:ascii="Times New Roman" w:eastAsia="Times New Roman" w:hAnsi="Times New Roman" w:cs="Times New Roman"/>
                <w:iCs/>
                <w:color w:val="000000" w:themeColor="text1"/>
                <w:sz w:val="24"/>
                <w:szCs w:val="24"/>
              </w:rPr>
            </w:pPr>
            <w:r w:rsidRPr="00C91432">
              <w:rPr>
                <w:rFonts w:ascii="Times New Roman" w:eastAsia="Times New Roman" w:hAnsi="Times New Roman" w:cs="Times New Roman"/>
                <w:iCs/>
                <w:color w:val="000000" w:themeColor="text1"/>
                <w:sz w:val="24"/>
                <w:szCs w:val="24"/>
              </w:rPr>
              <w:tab/>
            </w:r>
          </w:p>
          <w:p w14:paraId="2DAFFAF8" w14:textId="0C59820D" w:rsidR="008D237B" w:rsidRPr="00B17821" w:rsidRDefault="00C91432" w:rsidP="00C91432">
            <w:pPr>
              <w:rPr>
                <w:rFonts w:ascii="Times New Roman" w:eastAsia="Times New Roman" w:hAnsi="Times New Roman" w:cs="Times New Roman"/>
                <w:iCs/>
                <w:sz w:val="24"/>
                <w:szCs w:val="24"/>
              </w:rPr>
            </w:pPr>
            <w:r w:rsidRPr="00C91432">
              <w:rPr>
                <w:rFonts w:ascii="Times New Roman" w:eastAsia="Times New Roman" w:hAnsi="Times New Roman" w:cs="Times New Roman"/>
                <w:iCs/>
                <w:color w:val="000000" w:themeColor="text1"/>
                <w:sz w:val="24"/>
                <w:szCs w:val="24"/>
              </w:rPr>
              <w:t xml:space="preserve">ДК 021:2015: 50420000-5 "Послуги з ремонту і технічного обслуговування медичного та </w:t>
            </w:r>
            <w:proofErr w:type="spellStart"/>
            <w:r w:rsidRPr="00C91432">
              <w:rPr>
                <w:rFonts w:ascii="Times New Roman" w:eastAsia="Times New Roman" w:hAnsi="Times New Roman" w:cs="Times New Roman"/>
                <w:iCs/>
                <w:color w:val="000000" w:themeColor="text1"/>
                <w:sz w:val="24"/>
                <w:szCs w:val="24"/>
              </w:rPr>
              <w:t>хірур-гічного</w:t>
            </w:r>
            <w:proofErr w:type="spellEnd"/>
            <w:r w:rsidRPr="00C91432">
              <w:rPr>
                <w:rFonts w:ascii="Times New Roman" w:eastAsia="Times New Roman" w:hAnsi="Times New Roman" w:cs="Times New Roman"/>
                <w:iCs/>
                <w:color w:val="000000" w:themeColor="text1"/>
                <w:sz w:val="24"/>
                <w:szCs w:val="24"/>
              </w:rPr>
              <w:t xml:space="preserve"> </w:t>
            </w:r>
            <w:proofErr w:type="spellStart"/>
            <w:r w:rsidRPr="00C91432">
              <w:rPr>
                <w:rFonts w:ascii="Times New Roman" w:eastAsia="Times New Roman" w:hAnsi="Times New Roman" w:cs="Times New Roman"/>
                <w:iCs/>
                <w:color w:val="000000" w:themeColor="text1"/>
                <w:sz w:val="24"/>
                <w:szCs w:val="24"/>
              </w:rPr>
              <w:t>обладнання".</w:t>
            </w:r>
            <w:r w:rsidR="00256235" w:rsidRPr="00256235">
              <w:rPr>
                <w:rFonts w:ascii="Times New Roman" w:eastAsia="Times New Roman" w:hAnsi="Times New Roman" w:cs="Times New Roman"/>
                <w:iCs/>
                <w:color w:val="000000" w:themeColor="text1"/>
                <w:sz w:val="24"/>
                <w:szCs w:val="24"/>
              </w:rPr>
              <w:t>Послуга</w:t>
            </w:r>
            <w:proofErr w:type="spellEnd"/>
            <w:r w:rsidR="00256235" w:rsidRPr="00256235">
              <w:rPr>
                <w:rFonts w:ascii="Times New Roman" w:eastAsia="Times New Roman" w:hAnsi="Times New Roman" w:cs="Times New Roman"/>
                <w:iCs/>
                <w:color w:val="000000" w:themeColor="text1"/>
                <w:sz w:val="24"/>
                <w:szCs w:val="24"/>
              </w:rPr>
              <w:t xml:space="preserve"> з технічного обслуговування діагностичної цифрової рентгенографічної системи </w:t>
            </w:r>
            <w:proofErr w:type="spellStart"/>
            <w:r w:rsidR="00256235" w:rsidRPr="00256235">
              <w:rPr>
                <w:rFonts w:ascii="Times New Roman" w:eastAsia="Times New Roman" w:hAnsi="Times New Roman" w:cs="Times New Roman"/>
                <w:iCs/>
                <w:color w:val="000000" w:themeColor="text1"/>
                <w:sz w:val="24"/>
                <w:szCs w:val="24"/>
              </w:rPr>
              <w:t>Anke</w:t>
            </w:r>
            <w:proofErr w:type="spellEnd"/>
            <w:r w:rsidR="00256235" w:rsidRPr="00256235">
              <w:rPr>
                <w:rFonts w:ascii="Times New Roman" w:eastAsia="Times New Roman" w:hAnsi="Times New Roman" w:cs="Times New Roman"/>
                <w:iCs/>
                <w:color w:val="000000" w:themeColor="text1"/>
                <w:sz w:val="24"/>
                <w:szCs w:val="24"/>
              </w:rPr>
              <w:t xml:space="preserve"> ASR-6850P (серійний номер 49X2808575)</w:t>
            </w:r>
          </w:p>
        </w:tc>
      </w:tr>
      <w:tr w:rsidR="008D237B" w14:paraId="02426862" w14:textId="77777777">
        <w:trPr>
          <w:trHeight w:val="1119"/>
          <w:jc w:val="center"/>
        </w:trPr>
        <w:tc>
          <w:tcPr>
            <w:tcW w:w="705" w:type="dxa"/>
          </w:tcPr>
          <w:p w14:paraId="35BF6F36" w14:textId="77777777" w:rsidR="008D237B" w:rsidRDefault="002F3A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C1A297C" w14:textId="2FE5891D" w:rsidR="008D237B"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450" w:type="dxa"/>
          </w:tcPr>
          <w:p w14:paraId="5D4A30E3" w14:textId="45364486" w:rsidR="008D237B" w:rsidRDefault="00734B63" w:rsidP="00601414">
            <w:pPr>
              <w:widowControl w:val="0"/>
              <w:ind w:right="120"/>
              <w:jc w:val="both"/>
              <w:rPr>
                <w:rFonts w:ascii="Times New Roman" w:eastAsia="Times New Roman" w:hAnsi="Times New Roman" w:cs="Times New Roman"/>
                <w:i/>
                <w:color w:val="FF0000"/>
                <w:sz w:val="24"/>
                <w:szCs w:val="24"/>
                <w:highlight w:val="yellow"/>
              </w:rPr>
            </w:pPr>
            <w:r w:rsidRPr="00734B63">
              <w:rPr>
                <w:rFonts w:ascii="Times New Roman" w:eastAsia="Times New Roman" w:hAnsi="Times New Roman" w:cs="Times New Roman"/>
                <w:color w:val="000000"/>
                <w:sz w:val="24"/>
                <w:szCs w:val="24"/>
              </w:rPr>
              <w:t xml:space="preserve">Поділ предмета на лоти не передбачено. Закупівля здійснюється по предмету </w:t>
            </w:r>
            <w:proofErr w:type="spellStart"/>
            <w:r w:rsidRPr="00734B63">
              <w:rPr>
                <w:rFonts w:ascii="Times New Roman" w:eastAsia="Times New Roman" w:hAnsi="Times New Roman" w:cs="Times New Roman"/>
                <w:color w:val="000000"/>
                <w:sz w:val="24"/>
                <w:szCs w:val="24"/>
              </w:rPr>
              <w:t>вцілому</w:t>
            </w:r>
            <w:proofErr w:type="spellEnd"/>
            <w:r w:rsidRPr="00734B63">
              <w:rPr>
                <w:rFonts w:ascii="Times New Roman" w:eastAsia="Times New Roman" w:hAnsi="Times New Roman" w:cs="Times New Roman"/>
                <w:color w:val="000000"/>
                <w:sz w:val="24"/>
                <w:szCs w:val="24"/>
              </w:rPr>
              <w:t>.</w:t>
            </w:r>
          </w:p>
        </w:tc>
      </w:tr>
      <w:tr w:rsidR="008D237B" w14:paraId="0C718DE7" w14:textId="77777777">
        <w:trPr>
          <w:trHeight w:val="1119"/>
          <w:jc w:val="center"/>
        </w:trPr>
        <w:tc>
          <w:tcPr>
            <w:tcW w:w="705" w:type="dxa"/>
          </w:tcPr>
          <w:p w14:paraId="48AB2B0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CCEDB15" w14:textId="62C07323" w:rsidR="008D237B" w:rsidRDefault="00412C64">
            <w:pPr>
              <w:widowControl w:val="0"/>
              <w:rPr>
                <w:rFonts w:ascii="Times New Roman" w:eastAsia="Times New Roman" w:hAnsi="Times New Roman" w:cs="Times New Roman"/>
                <w:color w:val="000000"/>
                <w:sz w:val="24"/>
                <w:szCs w:val="24"/>
                <w:highlight w:val="yellow"/>
              </w:rPr>
            </w:pPr>
            <w:r w:rsidRPr="00412C6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14:paraId="4EB3A7BA" w14:textId="5982DCE8" w:rsidR="008D237B" w:rsidRPr="00601414" w:rsidRDefault="00FD5094">
            <w:pPr>
              <w:widowControl w:val="0"/>
              <w:ind w:right="120"/>
              <w:jc w:val="both"/>
              <w:rPr>
                <w:rFonts w:ascii="Times New Roman" w:eastAsia="Times New Roman" w:hAnsi="Times New Roman" w:cs="Times New Roman"/>
                <w:color w:val="4A86E8"/>
                <w:sz w:val="24"/>
                <w:szCs w:val="24"/>
              </w:rPr>
            </w:pPr>
            <w:r w:rsidRPr="00FD5094">
              <w:rPr>
                <w:rFonts w:ascii="Times New Roman" w:eastAsia="Times New Roman" w:hAnsi="Times New Roman" w:cs="Times New Roman"/>
                <w:sz w:val="24"/>
                <w:szCs w:val="24"/>
              </w:rPr>
              <w:t>Кількість:</w:t>
            </w:r>
            <w:r w:rsidR="00412C64">
              <w:rPr>
                <w:rFonts w:ascii="Times New Roman" w:eastAsia="Times New Roman" w:hAnsi="Times New Roman" w:cs="Times New Roman"/>
                <w:sz w:val="24"/>
                <w:szCs w:val="24"/>
              </w:rPr>
              <w:t>1</w:t>
            </w:r>
            <w:r w:rsidR="00026001">
              <w:rPr>
                <w:rFonts w:ascii="Times New Roman" w:eastAsia="Times New Roman" w:hAnsi="Times New Roman" w:cs="Times New Roman"/>
                <w:sz w:val="24"/>
                <w:szCs w:val="24"/>
              </w:rPr>
              <w:t xml:space="preserve"> </w:t>
            </w:r>
            <w:r w:rsidR="00412C64">
              <w:rPr>
                <w:rFonts w:ascii="Times New Roman" w:eastAsia="Times New Roman" w:hAnsi="Times New Roman" w:cs="Times New Roman"/>
                <w:sz w:val="24"/>
                <w:szCs w:val="24"/>
              </w:rPr>
              <w:t>послуга</w:t>
            </w:r>
            <w:r w:rsidR="006B7341">
              <w:rPr>
                <w:rFonts w:ascii="Times New Roman" w:eastAsia="Times New Roman" w:hAnsi="Times New Roman" w:cs="Times New Roman"/>
                <w:sz w:val="24"/>
                <w:szCs w:val="24"/>
              </w:rPr>
              <w:t xml:space="preserve">; </w:t>
            </w:r>
          </w:p>
          <w:p w14:paraId="5D366FF2" w14:textId="3807952B" w:rsidR="008D237B" w:rsidRDefault="002F3A74" w:rsidP="00601414">
            <w:pPr>
              <w:widowControl w:val="0"/>
              <w:ind w:right="120"/>
              <w:rPr>
                <w:rFonts w:ascii="Times New Roman" w:eastAsia="Times New Roman" w:hAnsi="Times New Roman" w:cs="Times New Roman"/>
                <w:i/>
                <w:color w:val="4A86E8"/>
                <w:sz w:val="24"/>
                <w:szCs w:val="24"/>
                <w:highlight w:val="white"/>
              </w:rPr>
            </w:pPr>
            <w:r w:rsidRPr="00601414">
              <w:rPr>
                <w:rFonts w:ascii="Times New Roman" w:eastAsia="Times New Roman" w:hAnsi="Times New Roman" w:cs="Times New Roman"/>
                <w:color w:val="000000"/>
                <w:sz w:val="24"/>
                <w:szCs w:val="24"/>
              </w:rPr>
              <w:t>Місце, де повинні бути виконані роботи чи надані послуги</w:t>
            </w:r>
            <w:r w:rsidRPr="00601414">
              <w:rPr>
                <w:rFonts w:ascii="Times New Roman" w:eastAsia="Times New Roman" w:hAnsi="Times New Roman" w:cs="Times New Roman"/>
                <w:sz w:val="24"/>
                <w:szCs w:val="24"/>
              </w:rPr>
              <w:t xml:space="preserve">: </w:t>
            </w:r>
            <w:r w:rsidR="00FD5094">
              <w:rPr>
                <w:rFonts w:ascii="Times New Roman" w:eastAsia="Times New Roman" w:hAnsi="Times New Roman" w:cs="Times New Roman"/>
                <w:i/>
                <w:color w:val="000000" w:themeColor="text1"/>
                <w:sz w:val="24"/>
                <w:szCs w:val="24"/>
              </w:rPr>
              <w:t>Україна, Хмельницька обл.,</w:t>
            </w:r>
            <w:r w:rsidR="00601414" w:rsidRPr="00601414">
              <w:rPr>
                <w:rFonts w:ascii="Times New Roman" w:eastAsia="Times New Roman" w:hAnsi="Times New Roman" w:cs="Times New Roman"/>
                <w:i/>
                <w:color w:val="000000" w:themeColor="text1"/>
                <w:sz w:val="24"/>
                <w:szCs w:val="24"/>
              </w:rPr>
              <w:t xml:space="preserve"> вул.М.Грушевського,140</w:t>
            </w:r>
            <w:r w:rsidR="00FD5094">
              <w:rPr>
                <w:rFonts w:ascii="Times New Roman" w:eastAsia="Times New Roman" w:hAnsi="Times New Roman" w:cs="Times New Roman"/>
                <w:i/>
                <w:color w:val="000000" w:themeColor="text1"/>
                <w:sz w:val="24"/>
                <w:szCs w:val="24"/>
              </w:rPr>
              <w:t>,31000</w:t>
            </w:r>
            <w:r w:rsidR="00601414" w:rsidRPr="00601414">
              <w:rPr>
                <w:rFonts w:ascii="Times New Roman" w:eastAsia="Times New Roman" w:hAnsi="Times New Roman" w:cs="Times New Roman"/>
                <w:i/>
                <w:color w:val="000000" w:themeColor="text1"/>
                <w:sz w:val="24"/>
                <w:szCs w:val="24"/>
              </w:rPr>
              <w:t xml:space="preserve"> </w:t>
            </w:r>
          </w:p>
        </w:tc>
      </w:tr>
      <w:tr w:rsidR="008D237B" w14:paraId="105C058C" w14:textId="77777777">
        <w:trPr>
          <w:trHeight w:val="645"/>
          <w:jc w:val="center"/>
        </w:trPr>
        <w:tc>
          <w:tcPr>
            <w:tcW w:w="705" w:type="dxa"/>
          </w:tcPr>
          <w:p w14:paraId="7B5D9B79"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12278E0"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32841666" w14:textId="6AA3844C" w:rsidR="008D237B" w:rsidRDefault="002F3A74">
            <w:pPr>
              <w:widowControl w:val="0"/>
              <w:rPr>
                <w:rFonts w:ascii="Times New Roman" w:eastAsia="Times New Roman" w:hAnsi="Times New Roman" w:cs="Times New Roman"/>
                <w:sz w:val="24"/>
                <w:szCs w:val="24"/>
                <w:highlight w:val="cyan"/>
              </w:rPr>
            </w:pPr>
            <w:r w:rsidRPr="007171D2">
              <w:rPr>
                <w:rFonts w:ascii="Times New Roman" w:eastAsia="Times New Roman" w:hAnsi="Times New Roman" w:cs="Times New Roman"/>
                <w:sz w:val="24"/>
                <w:szCs w:val="24"/>
              </w:rPr>
              <w:t>до </w:t>
            </w:r>
            <w:r w:rsidRPr="007171D2">
              <w:rPr>
                <w:rFonts w:ascii="Times New Roman" w:eastAsia="Times New Roman" w:hAnsi="Times New Roman" w:cs="Times New Roman"/>
                <w:color w:val="FF0000"/>
                <w:sz w:val="24"/>
                <w:szCs w:val="24"/>
              </w:rPr>
              <w:t xml:space="preserve"> </w:t>
            </w:r>
            <w:r w:rsidRPr="007171D2">
              <w:rPr>
                <w:rFonts w:ascii="Times New Roman" w:eastAsia="Times New Roman" w:hAnsi="Times New Roman" w:cs="Times New Roman"/>
                <w:color w:val="000000" w:themeColor="text1"/>
                <w:sz w:val="24"/>
                <w:szCs w:val="24"/>
              </w:rPr>
              <w:t>3</w:t>
            </w:r>
            <w:r w:rsidR="00E010D8">
              <w:rPr>
                <w:rFonts w:ascii="Times New Roman" w:eastAsia="Times New Roman" w:hAnsi="Times New Roman" w:cs="Times New Roman"/>
                <w:color w:val="000000" w:themeColor="text1"/>
                <w:sz w:val="24"/>
                <w:szCs w:val="24"/>
              </w:rPr>
              <w:t>1</w:t>
            </w:r>
            <w:r w:rsidRPr="007171D2">
              <w:rPr>
                <w:rFonts w:ascii="Times New Roman" w:eastAsia="Times New Roman" w:hAnsi="Times New Roman" w:cs="Times New Roman"/>
                <w:color w:val="000000" w:themeColor="text1"/>
                <w:sz w:val="24"/>
                <w:szCs w:val="24"/>
              </w:rPr>
              <w:t xml:space="preserve"> </w:t>
            </w:r>
            <w:r w:rsidR="0012642B">
              <w:rPr>
                <w:rFonts w:ascii="Times New Roman" w:eastAsia="Times New Roman" w:hAnsi="Times New Roman" w:cs="Times New Roman"/>
                <w:color w:val="000000" w:themeColor="text1"/>
                <w:sz w:val="24"/>
                <w:szCs w:val="24"/>
              </w:rPr>
              <w:t>грудня</w:t>
            </w:r>
            <w:r w:rsidRPr="007171D2">
              <w:rPr>
                <w:rFonts w:ascii="Times New Roman" w:eastAsia="Times New Roman" w:hAnsi="Times New Roman" w:cs="Times New Roman"/>
                <w:color w:val="000000" w:themeColor="text1"/>
                <w:sz w:val="24"/>
                <w:szCs w:val="24"/>
              </w:rPr>
              <w:t xml:space="preserve"> </w:t>
            </w:r>
            <w:r w:rsidRPr="007171D2">
              <w:rPr>
                <w:rFonts w:ascii="Times New Roman" w:eastAsia="Times New Roman" w:hAnsi="Times New Roman" w:cs="Times New Roman"/>
                <w:sz w:val="24"/>
                <w:szCs w:val="24"/>
              </w:rPr>
              <w:t>20</w:t>
            </w:r>
            <w:r w:rsidR="007171D2" w:rsidRPr="007171D2">
              <w:rPr>
                <w:rFonts w:ascii="Times New Roman" w:eastAsia="Times New Roman" w:hAnsi="Times New Roman" w:cs="Times New Roman"/>
                <w:sz w:val="24"/>
                <w:szCs w:val="24"/>
              </w:rPr>
              <w:t>2</w:t>
            </w:r>
            <w:r w:rsidR="00734B63">
              <w:rPr>
                <w:rFonts w:ascii="Times New Roman" w:eastAsia="Times New Roman" w:hAnsi="Times New Roman" w:cs="Times New Roman"/>
                <w:sz w:val="24"/>
                <w:szCs w:val="24"/>
              </w:rPr>
              <w:t>4</w:t>
            </w:r>
            <w:r w:rsidRPr="007171D2">
              <w:rPr>
                <w:rFonts w:ascii="Times New Roman" w:eastAsia="Times New Roman" w:hAnsi="Times New Roman" w:cs="Times New Roman"/>
                <w:sz w:val="24"/>
                <w:szCs w:val="24"/>
              </w:rPr>
              <w:t xml:space="preserve"> року</w:t>
            </w:r>
            <w:r w:rsidRPr="007171D2">
              <w:rPr>
                <w:rFonts w:ascii="Times New Roman" w:eastAsia="Times New Roman" w:hAnsi="Times New Roman" w:cs="Times New Roman"/>
                <w:color w:val="FF0000"/>
                <w:sz w:val="24"/>
                <w:szCs w:val="24"/>
              </w:rPr>
              <w:t xml:space="preserve"> </w:t>
            </w:r>
            <w:r w:rsidRPr="007171D2">
              <w:rPr>
                <w:rFonts w:ascii="Times New Roman" w:eastAsia="Times New Roman" w:hAnsi="Times New Roman" w:cs="Times New Roman"/>
                <w:color w:val="000000" w:themeColor="text1"/>
                <w:sz w:val="24"/>
                <w:szCs w:val="24"/>
              </w:rPr>
              <w:t xml:space="preserve">включно </w:t>
            </w:r>
          </w:p>
        </w:tc>
      </w:tr>
      <w:tr w:rsidR="00734B63" w14:paraId="7EAEC74E" w14:textId="77777777">
        <w:trPr>
          <w:trHeight w:val="645"/>
          <w:jc w:val="center"/>
        </w:trPr>
        <w:tc>
          <w:tcPr>
            <w:tcW w:w="705" w:type="dxa"/>
          </w:tcPr>
          <w:p w14:paraId="3F5282E3" w14:textId="57DCBAB9" w:rsidR="00734B63" w:rsidRDefault="00734B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14:paraId="5B74044C" w14:textId="7DABC393" w:rsidR="00734B63"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очікувана вартість предмета закупівлі</w:t>
            </w:r>
          </w:p>
        </w:tc>
        <w:tc>
          <w:tcPr>
            <w:tcW w:w="6450" w:type="dxa"/>
          </w:tcPr>
          <w:p w14:paraId="0CD5BC8B" w14:textId="60014512" w:rsidR="00734B63" w:rsidRPr="007171D2" w:rsidRDefault="00256235">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1432">
              <w:rPr>
                <w:rFonts w:ascii="Times New Roman" w:eastAsia="Times New Roman" w:hAnsi="Times New Roman" w:cs="Times New Roman"/>
                <w:sz w:val="24"/>
                <w:szCs w:val="24"/>
              </w:rPr>
              <w:t>0</w:t>
            </w:r>
            <w:r w:rsidR="000708AB">
              <w:rPr>
                <w:rFonts w:ascii="Times New Roman" w:eastAsia="Times New Roman" w:hAnsi="Times New Roman" w:cs="Times New Roman"/>
                <w:sz w:val="24"/>
                <w:szCs w:val="24"/>
              </w:rPr>
              <w:t>000.00</w:t>
            </w:r>
            <w:r w:rsidR="00734B63">
              <w:rPr>
                <w:rFonts w:ascii="Times New Roman" w:eastAsia="Times New Roman" w:hAnsi="Times New Roman" w:cs="Times New Roman"/>
                <w:sz w:val="24"/>
                <w:szCs w:val="24"/>
              </w:rPr>
              <w:t xml:space="preserve"> грн</w:t>
            </w:r>
          </w:p>
        </w:tc>
      </w:tr>
      <w:tr w:rsidR="00734B63" w14:paraId="4A3E82BC" w14:textId="77777777">
        <w:trPr>
          <w:trHeight w:val="645"/>
          <w:jc w:val="center"/>
        </w:trPr>
        <w:tc>
          <w:tcPr>
            <w:tcW w:w="705" w:type="dxa"/>
          </w:tcPr>
          <w:p w14:paraId="4610C883" w14:textId="585F1C7A" w:rsidR="00734B63" w:rsidRDefault="00734B6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05" w:type="dxa"/>
          </w:tcPr>
          <w:p w14:paraId="0CE9338B" w14:textId="11223B48" w:rsidR="00734B63" w:rsidRDefault="00734B63">
            <w:pPr>
              <w:widowControl w:val="0"/>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50" w:type="dxa"/>
          </w:tcPr>
          <w:p w14:paraId="696B08D3" w14:textId="2004DDD1" w:rsidR="00734B63" w:rsidRPr="007171D2" w:rsidRDefault="00734B63">
            <w:pPr>
              <w:widowControl w:val="0"/>
              <w:rPr>
                <w:rFonts w:ascii="Times New Roman" w:eastAsia="Times New Roman" w:hAnsi="Times New Roman" w:cs="Times New Roman"/>
                <w:sz w:val="24"/>
                <w:szCs w:val="24"/>
              </w:rPr>
            </w:pPr>
            <w:r w:rsidRPr="00734B63">
              <w:rPr>
                <w:rFonts w:ascii="Times New Roman" w:eastAsia="Times New Roman" w:hAnsi="Times New Roman" w:cs="Times New Roman"/>
                <w:sz w:val="24"/>
                <w:szCs w:val="24"/>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цих особливостей.</w:t>
            </w:r>
          </w:p>
        </w:tc>
      </w:tr>
      <w:tr w:rsidR="008D237B" w14:paraId="20943B0C" w14:textId="77777777">
        <w:trPr>
          <w:trHeight w:val="841"/>
          <w:jc w:val="center"/>
        </w:trPr>
        <w:tc>
          <w:tcPr>
            <w:tcW w:w="705" w:type="dxa"/>
          </w:tcPr>
          <w:p w14:paraId="354D921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BE97794"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69D6E10" w14:textId="2EDDE7B2" w:rsidR="008D237B" w:rsidRDefault="00734B63">
            <w:pPr>
              <w:widowControl w:val="0"/>
              <w:ind w:right="14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8D237B" w14:paraId="6889BF79" w14:textId="77777777">
        <w:trPr>
          <w:trHeight w:val="1119"/>
          <w:jc w:val="center"/>
        </w:trPr>
        <w:tc>
          <w:tcPr>
            <w:tcW w:w="705" w:type="dxa"/>
          </w:tcPr>
          <w:p w14:paraId="71AA100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2435C020"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3E9C43A" w14:textId="77777777" w:rsidR="00734B63" w:rsidRPr="00734B63" w:rsidRDefault="00734B63" w:rsidP="00734B63">
            <w:pPr>
              <w:widowControl w:val="0"/>
              <w:ind w:right="14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Валютою тендерної пропозиції є гривня;</w:t>
            </w:r>
          </w:p>
          <w:p w14:paraId="2A19A450" w14:textId="77777777" w:rsidR="00734B63" w:rsidRPr="00734B63" w:rsidRDefault="00734B63" w:rsidP="00734B63">
            <w:pPr>
              <w:widowControl w:val="0"/>
              <w:ind w:right="14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14:paraId="3D184E89" w14:textId="34C1503A" w:rsidR="008D237B" w:rsidRDefault="00734B63" w:rsidP="00734B63">
            <w:pPr>
              <w:widowControl w:val="0"/>
              <w:ind w:right="14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8D237B" w14:paraId="7645E8FC" w14:textId="77777777">
        <w:trPr>
          <w:trHeight w:val="1119"/>
          <w:jc w:val="center"/>
        </w:trPr>
        <w:tc>
          <w:tcPr>
            <w:tcW w:w="705" w:type="dxa"/>
          </w:tcPr>
          <w:p w14:paraId="07837FC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AC950E0" w14:textId="432DD5B6" w:rsidR="008D237B" w:rsidRDefault="00734B63">
            <w:pPr>
              <w:widowControl w:val="0"/>
              <w:rPr>
                <w:rFonts w:ascii="Times New Roman" w:eastAsia="Times New Roman" w:hAnsi="Times New Roman" w:cs="Times New Roman"/>
                <w:sz w:val="24"/>
                <w:szCs w:val="24"/>
              </w:rPr>
            </w:pPr>
            <w:r w:rsidRPr="00734B6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50" w:type="dxa"/>
          </w:tcPr>
          <w:p w14:paraId="05FC7C7E"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p>
          <w:p w14:paraId="42409436"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4282BC6D"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2C836F26"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494BDE92"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w:t>
            </w:r>
            <w:r w:rsidRPr="00734B63">
              <w:rPr>
                <w:rFonts w:ascii="Times New Roman" w:eastAsia="Times New Roman" w:hAnsi="Times New Roman" w:cs="Times New Roman"/>
                <w:color w:val="000000"/>
                <w:sz w:val="24"/>
                <w:szCs w:val="24"/>
              </w:rPr>
              <w:lastRenderedPageBreak/>
              <w:t>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14:paraId="7EA651BD"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 xml:space="preserve">Відповідальність за якість та достовірність перекладу несе учасник. </w:t>
            </w:r>
          </w:p>
          <w:p w14:paraId="4D9AC389" w14:textId="77777777" w:rsidR="00734B63" w:rsidRPr="00734B63" w:rsidRDefault="00734B63" w:rsidP="00734B63">
            <w:pPr>
              <w:widowControl w:val="0"/>
              <w:jc w:val="both"/>
              <w:rPr>
                <w:rFonts w:ascii="Times New Roman" w:eastAsia="Times New Roman" w:hAnsi="Times New Roman" w:cs="Times New Roman"/>
                <w:color w:val="000000"/>
                <w:sz w:val="24"/>
                <w:szCs w:val="24"/>
              </w:rPr>
            </w:pPr>
            <w:r w:rsidRPr="00734B63">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14:paraId="0B8E89B7" w14:textId="454C2C9F" w:rsidR="008D237B" w:rsidRDefault="00734B63" w:rsidP="00734B63">
            <w:pPr>
              <w:widowControl w:val="0"/>
              <w:jc w:val="both"/>
              <w:rPr>
                <w:rFonts w:ascii="Times New Roman" w:eastAsia="Times New Roman" w:hAnsi="Times New Roman" w:cs="Times New Roman"/>
                <w:sz w:val="24"/>
                <w:szCs w:val="24"/>
              </w:rPr>
            </w:pPr>
            <w:r w:rsidRPr="00734B6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8D237B" w14:paraId="16B6269A" w14:textId="77777777">
        <w:trPr>
          <w:trHeight w:val="501"/>
          <w:jc w:val="center"/>
        </w:trPr>
        <w:tc>
          <w:tcPr>
            <w:tcW w:w="9960" w:type="dxa"/>
            <w:gridSpan w:val="3"/>
            <w:vAlign w:val="center"/>
          </w:tcPr>
          <w:p w14:paraId="73080BB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D237B" w14:paraId="5594082D" w14:textId="77777777">
        <w:trPr>
          <w:trHeight w:val="1975"/>
          <w:jc w:val="center"/>
        </w:trPr>
        <w:tc>
          <w:tcPr>
            <w:tcW w:w="705" w:type="dxa"/>
          </w:tcPr>
          <w:p w14:paraId="64F3A18F"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189CCF4" w14:textId="77777777" w:rsidR="008D237B" w:rsidRDefault="002F3A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889CF5"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9FA47A1"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19AE985" w14:textId="246DD3DE"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w:t>
            </w:r>
            <w:r w:rsidR="00CB0EE7">
              <w:rPr>
                <w:rFonts w:ascii="Times New Roman" w:eastAsia="Times New Roman" w:hAnsi="Times New Roman" w:cs="Times New Roman"/>
                <w:sz w:val="24"/>
                <w:szCs w:val="24"/>
                <w:highlight w:val="white"/>
              </w:rPr>
              <w:t>дня</w:t>
            </w:r>
            <w:r>
              <w:rPr>
                <w:rFonts w:ascii="Times New Roman" w:eastAsia="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закупівель.</w:t>
            </w:r>
          </w:p>
          <w:p w14:paraId="088E4905" w14:textId="2465C1E5" w:rsidR="008D237B" w:rsidRDefault="008D237B">
            <w:pPr>
              <w:widowControl w:val="0"/>
              <w:jc w:val="both"/>
              <w:rPr>
                <w:rFonts w:ascii="Times New Roman" w:eastAsia="Times New Roman" w:hAnsi="Times New Roman" w:cs="Times New Roman"/>
                <w:i/>
                <w:sz w:val="24"/>
                <w:szCs w:val="24"/>
              </w:rPr>
            </w:pPr>
          </w:p>
        </w:tc>
      </w:tr>
      <w:tr w:rsidR="008D237B" w14:paraId="04594E9C" w14:textId="77777777">
        <w:trPr>
          <w:trHeight w:val="1119"/>
          <w:jc w:val="center"/>
        </w:trPr>
        <w:tc>
          <w:tcPr>
            <w:tcW w:w="705" w:type="dxa"/>
          </w:tcPr>
          <w:p w14:paraId="2B0A8B8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968F9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791AFFD"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B0EE7">
              <w:rPr>
                <w:rFonts w:ascii="Times New Roman" w:eastAsia="Times New Roman" w:hAnsi="Times New Roman" w:cs="Times New Roman"/>
                <w:sz w:val="24"/>
                <w:szCs w:val="24"/>
              </w:rPr>
              <w:t>внести</w:t>
            </w:r>
            <w:proofErr w:type="spellEnd"/>
            <w:r w:rsidRPr="00CB0EE7">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B196DFB"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B0EE7">
              <w:rPr>
                <w:rFonts w:ascii="Times New Roman" w:eastAsia="Times New Roman" w:hAnsi="Times New Roman" w:cs="Times New Roman"/>
                <w:sz w:val="24"/>
                <w:szCs w:val="24"/>
              </w:rPr>
              <w:lastRenderedPageBreak/>
              <w:t>машинозчитувальному</w:t>
            </w:r>
            <w:proofErr w:type="spellEnd"/>
            <w:r w:rsidRPr="00CB0EE7">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дня прийняття рішення про їх внесення.</w:t>
            </w:r>
          </w:p>
          <w:p w14:paraId="699CED54" w14:textId="77777777" w:rsidR="00CB0EE7" w:rsidRPr="00CB0EE7" w:rsidRDefault="00CB0EE7" w:rsidP="00CB0EE7">
            <w:pPr>
              <w:spacing w:before="12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B1A8B28" w14:textId="4449A3BB" w:rsidR="008D237B" w:rsidRDefault="00CB0EE7" w:rsidP="00CB0EE7">
            <w:pPr>
              <w:widowControl w:val="0"/>
              <w:rPr>
                <w:rFonts w:ascii="Times New Roman" w:eastAsia="Times New Roman" w:hAnsi="Times New Roman" w:cs="Times New Roman"/>
                <w:sz w:val="24"/>
                <w:szCs w:val="24"/>
                <w:highlight w:val="white"/>
              </w:rPr>
            </w:pPr>
            <w:r w:rsidRPr="00CB0EE7">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237B" w14:paraId="5BE5B078" w14:textId="77777777">
        <w:trPr>
          <w:trHeight w:val="480"/>
          <w:jc w:val="center"/>
        </w:trPr>
        <w:tc>
          <w:tcPr>
            <w:tcW w:w="9960" w:type="dxa"/>
            <w:gridSpan w:val="3"/>
            <w:vAlign w:val="center"/>
          </w:tcPr>
          <w:p w14:paraId="712963C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8D237B" w14:paraId="1E4D26E3" w14:textId="77777777">
        <w:trPr>
          <w:trHeight w:val="1119"/>
          <w:jc w:val="center"/>
        </w:trPr>
        <w:tc>
          <w:tcPr>
            <w:tcW w:w="705" w:type="dxa"/>
          </w:tcPr>
          <w:p w14:paraId="15AFCA1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83CFB"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63F07E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B1F0CC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 інформації та документи, що підтверджують відповідність учасника кваліфікаційним критеріям, згідно переліку, наведеного у Додатку № 1 тендерної документації (подається в окремому файлі);</w:t>
            </w:r>
          </w:p>
          <w:p w14:paraId="613ACCD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2) інформації щодо відповідності учасника вимогам, визначеним у пункті 47 Особливостей, згідно вимог, наведених у пункті 5 цього розділу тендерної документації;</w:t>
            </w:r>
          </w:p>
          <w:p w14:paraId="27D05E8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Додатку № 3,  до тендерної документації;</w:t>
            </w:r>
          </w:p>
          <w:p w14:paraId="7FC7D48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32588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167B002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07C161C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5) витяг із судового або торгового, або банківського реєстрів (для учасників - нерезидентів України);</w:t>
            </w:r>
          </w:p>
          <w:p w14:paraId="20D032E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6) інформація про субпідрядника (субпідрядників) (в разі їх залучення у обсязі не менше ніж 20 відсотків від вартості договору про закупівлю);</w:t>
            </w:r>
          </w:p>
          <w:p w14:paraId="6E3DC98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7) інформація яка містить відомості про учасника (Додаток 2);</w:t>
            </w:r>
          </w:p>
          <w:p w14:paraId="5369BC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8) у разі, якщо учасник або його кінцевий </w:t>
            </w:r>
            <w:proofErr w:type="spellStart"/>
            <w:r w:rsidRPr="00CB0EE7">
              <w:rPr>
                <w:rFonts w:ascii="Times New Roman" w:eastAsia="Times New Roman" w:hAnsi="Times New Roman" w:cs="Times New Roman"/>
                <w:sz w:val="24"/>
                <w:szCs w:val="24"/>
              </w:rPr>
              <w:t>бенефіціарний</w:t>
            </w:r>
            <w:proofErr w:type="spellEnd"/>
            <w:r w:rsidRPr="00CB0EE7">
              <w:rPr>
                <w:rFonts w:ascii="Times New Roman" w:eastAsia="Times New Roman" w:hAnsi="Times New Roman" w:cs="Times New Roman"/>
                <w:sz w:val="24"/>
                <w:szCs w:val="24"/>
              </w:rPr>
              <w:t xml:space="preserve"> </w:t>
            </w:r>
            <w:r w:rsidRPr="00CB0EE7">
              <w:rPr>
                <w:rFonts w:ascii="Times New Roman" w:eastAsia="Times New Roman" w:hAnsi="Times New Roman" w:cs="Times New Roman"/>
                <w:sz w:val="24"/>
                <w:szCs w:val="24"/>
              </w:rPr>
              <w:lastRenderedPageBreak/>
              <w:t xml:space="preserve">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CB0EE7">
              <w:rPr>
                <w:rFonts w:ascii="Times New Roman" w:eastAsia="Times New Roman" w:hAnsi="Times New Roman" w:cs="Times New Roman"/>
                <w:sz w:val="24"/>
                <w:szCs w:val="24"/>
              </w:rPr>
              <w:t>білорусь</w:t>
            </w:r>
            <w:proofErr w:type="spellEnd"/>
            <w:r w:rsidRPr="00CB0EE7">
              <w:rPr>
                <w:rFonts w:ascii="Times New Roman" w:eastAsia="Times New Roman" w:hAnsi="Times New Roman" w:cs="Times New Roman"/>
                <w:sz w:val="24"/>
                <w:szCs w:val="24"/>
              </w:rPr>
              <w:t xml:space="preserve">  / республіки </w:t>
            </w:r>
            <w:proofErr w:type="spellStart"/>
            <w:r w:rsidRPr="00CB0EE7">
              <w:rPr>
                <w:rFonts w:ascii="Times New Roman" w:eastAsia="Times New Roman" w:hAnsi="Times New Roman" w:cs="Times New Roman"/>
                <w:sz w:val="24"/>
                <w:szCs w:val="24"/>
              </w:rPr>
              <w:t>іран</w:t>
            </w:r>
            <w:proofErr w:type="spellEnd"/>
            <w:r w:rsidRPr="00CB0EE7">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1A706C3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w:t>
            </w:r>
          </w:p>
          <w:p w14:paraId="65F42FE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проходження військової служби у Збройних Силах України, Державній спеціальній службі транспорту або Національній гвардії України,</w:t>
            </w:r>
          </w:p>
          <w:p w14:paraId="63DF8EE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127A452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14:paraId="77BADD9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56D3416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особи, яка потребує додаткового захисту в Україні,</w:t>
            </w:r>
          </w:p>
          <w:p w14:paraId="0180963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3D104DC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посвідчення особи, якій надано тимчасовий захист в Україні,</w:t>
            </w:r>
          </w:p>
          <w:p w14:paraId="35844D78"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або</w:t>
            </w:r>
          </w:p>
          <w:p w14:paraId="2F9CBDC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B2A26B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9) ___________ (інші документи за необхідності)</w:t>
            </w:r>
          </w:p>
          <w:p w14:paraId="0B1BC14D" w14:textId="77777777" w:rsidR="00CB0EE7" w:rsidRPr="00CB0EE7" w:rsidRDefault="00CB0EE7" w:rsidP="00CB0EE7">
            <w:pPr>
              <w:widowControl w:val="0"/>
              <w:jc w:val="both"/>
              <w:rPr>
                <w:rFonts w:ascii="Times New Roman" w:eastAsia="Times New Roman" w:hAnsi="Times New Roman" w:cs="Times New Roman"/>
                <w:sz w:val="24"/>
                <w:szCs w:val="24"/>
              </w:rPr>
            </w:pPr>
          </w:p>
          <w:p w14:paraId="42D36EC1" w14:textId="77777777" w:rsidR="00CB0EE7" w:rsidRPr="00CB0EE7" w:rsidRDefault="00CB0EE7" w:rsidP="00CB0EE7">
            <w:pPr>
              <w:widowControl w:val="0"/>
              <w:jc w:val="both"/>
              <w:rPr>
                <w:rFonts w:ascii="Times New Roman" w:eastAsia="Times New Roman" w:hAnsi="Times New Roman" w:cs="Times New Roman"/>
                <w:sz w:val="24"/>
                <w:szCs w:val="24"/>
              </w:rPr>
            </w:pPr>
          </w:p>
          <w:p w14:paraId="444CBC6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14:paraId="4EE49089" w14:textId="77777777" w:rsidR="00CB0EE7" w:rsidRPr="00CB0EE7" w:rsidRDefault="00CB0EE7" w:rsidP="00CB0EE7">
            <w:pPr>
              <w:widowControl w:val="0"/>
              <w:jc w:val="both"/>
              <w:rPr>
                <w:rFonts w:ascii="Times New Roman" w:eastAsia="Times New Roman" w:hAnsi="Times New Roman" w:cs="Times New Roman"/>
                <w:sz w:val="24"/>
                <w:szCs w:val="24"/>
              </w:rPr>
            </w:pPr>
          </w:p>
          <w:p w14:paraId="3189BEC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14:paraId="0C69689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Документи, що розміщуються учасником в Системі, повинні </w:t>
            </w:r>
            <w:r w:rsidRPr="00CB0EE7">
              <w:rPr>
                <w:rFonts w:ascii="Times New Roman" w:eastAsia="Times New Roman" w:hAnsi="Times New Roman" w:cs="Times New Roman"/>
                <w:sz w:val="24"/>
                <w:szCs w:val="24"/>
              </w:rPr>
              <w:lastRenderedPageBreak/>
              <w:t xml:space="preserve">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CB0EE7">
              <w:rPr>
                <w:rFonts w:ascii="Times New Roman" w:eastAsia="Times New Roman" w:hAnsi="Times New Roman" w:cs="Times New Roman"/>
                <w:sz w:val="24"/>
                <w:szCs w:val="24"/>
              </w:rPr>
              <w:t>pdf</w:t>
            </w:r>
            <w:proofErr w:type="spellEnd"/>
            <w:r w:rsidRPr="00CB0EE7">
              <w:rPr>
                <w:rFonts w:ascii="Times New Roman" w:eastAsia="Times New Roman" w:hAnsi="Times New Roman" w:cs="Times New Roman"/>
                <w:sz w:val="24"/>
                <w:szCs w:val="24"/>
              </w:rPr>
              <w:t xml:space="preserve">, </w:t>
            </w:r>
            <w:proofErr w:type="spellStart"/>
            <w:r w:rsidRPr="00CB0EE7">
              <w:rPr>
                <w:rFonts w:ascii="Times New Roman" w:eastAsia="Times New Roman" w:hAnsi="Times New Roman" w:cs="Times New Roman"/>
                <w:sz w:val="24"/>
                <w:szCs w:val="24"/>
              </w:rPr>
              <w:t>jpeg</w:t>
            </w:r>
            <w:proofErr w:type="spellEnd"/>
            <w:r w:rsidRPr="00CB0EE7">
              <w:rPr>
                <w:rFonts w:ascii="Times New Roman" w:eastAsia="Times New Roman" w:hAnsi="Times New Roman" w:cs="Times New Roman"/>
                <w:sz w:val="24"/>
                <w:szCs w:val="24"/>
              </w:rPr>
              <w:t xml:space="preserve"> та/або розширення програм, що здійснюють архівацію даних (</w:t>
            </w:r>
            <w:proofErr w:type="spellStart"/>
            <w:r w:rsidRPr="00CB0EE7">
              <w:rPr>
                <w:rFonts w:ascii="Times New Roman" w:eastAsia="Times New Roman" w:hAnsi="Times New Roman" w:cs="Times New Roman"/>
                <w:sz w:val="24"/>
                <w:szCs w:val="24"/>
              </w:rPr>
              <w:t>WinRAR</w:t>
            </w:r>
            <w:proofErr w:type="spellEnd"/>
            <w:r w:rsidRPr="00CB0EE7">
              <w:rPr>
                <w:rFonts w:ascii="Times New Roman" w:eastAsia="Times New Roman" w:hAnsi="Times New Roman" w:cs="Times New Roman"/>
                <w:sz w:val="24"/>
                <w:szCs w:val="24"/>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42DDF91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Кожен учасник має право подати тільки одну тендерну пропозицію.</w:t>
            </w:r>
          </w:p>
          <w:p w14:paraId="58AAB75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2848240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299F1F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уживання великої літери;</w:t>
            </w:r>
          </w:p>
          <w:p w14:paraId="16E43BA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уживання розділових знаків та відмінювання слів у реченні;</w:t>
            </w:r>
          </w:p>
          <w:p w14:paraId="4CD1C5B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використання слова або </w:t>
            </w:r>
            <w:proofErr w:type="spellStart"/>
            <w:r w:rsidRPr="00CB0EE7">
              <w:rPr>
                <w:rFonts w:ascii="Times New Roman" w:eastAsia="Times New Roman" w:hAnsi="Times New Roman" w:cs="Times New Roman"/>
                <w:sz w:val="24"/>
                <w:szCs w:val="24"/>
              </w:rPr>
              <w:t>мовного</w:t>
            </w:r>
            <w:proofErr w:type="spellEnd"/>
            <w:r w:rsidRPr="00CB0EE7">
              <w:rPr>
                <w:rFonts w:ascii="Times New Roman" w:eastAsia="Times New Roman" w:hAnsi="Times New Roman" w:cs="Times New Roman"/>
                <w:sz w:val="24"/>
                <w:szCs w:val="24"/>
              </w:rPr>
              <w:t xml:space="preserve"> звороту, запозичених з іншої мови;</w:t>
            </w:r>
          </w:p>
          <w:p w14:paraId="269BF3D3"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E5AB6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застосування правил переносу частини слова з рядка в рядок;</w:t>
            </w:r>
          </w:p>
          <w:p w14:paraId="50EDB91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написання слів разом та/або окремо, та/або через дефіс;</w:t>
            </w:r>
          </w:p>
          <w:p w14:paraId="4AE3121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43A72B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14FDFA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44B9B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95F22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w:t>
            </w:r>
            <w:r w:rsidRPr="00CB0EE7">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E77BD5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A7FF3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F77D09"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848CBF"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E186A5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B4FF46"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B1EE9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81A8EE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Опис та приклади формальних помилок,  відповідно до п. 19 ч. 2 ст. 22 Закону:</w:t>
            </w:r>
          </w:p>
          <w:p w14:paraId="7DE9771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розміщення інформації не на фірмовому бланку підприємства;</w:t>
            </w:r>
          </w:p>
          <w:p w14:paraId="008B275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 самостійне виправлення помилок та/або описок у поданій пропозиції під час її складання Учасником; </w:t>
            </w:r>
          </w:p>
          <w:p w14:paraId="7570267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CB0EE7">
              <w:rPr>
                <w:rFonts w:ascii="Times New Roman" w:eastAsia="Times New Roman" w:hAnsi="Times New Roman" w:cs="Times New Roman"/>
                <w:sz w:val="24"/>
                <w:szCs w:val="24"/>
              </w:rPr>
              <w:t>сленгових</w:t>
            </w:r>
            <w:proofErr w:type="spellEnd"/>
            <w:r w:rsidRPr="00CB0EE7">
              <w:rPr>
                <w:rFonts w:ascii="Times New Roman" w:eastAsia="Times New Roman" w:hAnsi="Times New Roman" w:cs="Times New Roman"/>
                <w:sz w:val="24"/>
                <w:szCs w:val="24"/>
              </w:rPr>
              <w:t xml:space="preserve"> слів або технічних помилок;</w:t>
            </w:r>
          </w:p>
          <w:p w14:paraId="6A808D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60C07C6D"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 зазначення невірної назви документа, що підготовлений безпосередньо учасником, у разі якщо зміст такого </w:t>
            </w:r>
            <w:r w:rsidRPr="00CB0EE7">
              <w:rPr>
                <w:rFonts w:ascii="Times New Roman" w:eastAsia="Times New Roman" w:hAnsi="Times New Roman" w:cs="Times New Roman"/>
                <w:sz w:val="24"/>
                <w:szCs w:val="24"/>
              </w:rPr>
              <w:lastRenderedPageBreak/>
              <w:t>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53724C2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14:paraId="62E00C85"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84D256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інші формальні (несуттєві) помилки, що пов’язані з оформленням тендерної пропозиції та не впливають на зміст пропозиції.</w:t>
            </w:r>
          </w:p>
          <w:p w14:paraId="52A1C201" w14:textId="77777777" w:rsidR="00CB0EE7" w:rsidRPr="00CB0EE7" w:rsidRDefault="00CB0EE7" w:rsidP="00CB0EE7">
            <w:pPr>
              <w:widowControl w:val="0"/>
              <w:jc w:val="both"/>
              <w:rPr>
                <w:rFonts w:ascii="Times New Roman" w:eastAsia="Times New Roman" w:hAnsi="Times New Roman" w:cs="Times New Roman"/>
                <w:sz w:val="24"/>
                <w:szCs w:val="24"/>
              </w:rPr>
            </w:pPr>
          </w:p>
          <w:p w14:paraId="229C806C"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68F783D4"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7A8938A0"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D4E3F71"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CB0EE7">
              <w:rPr>
                <w:rFonts w:ascii="Times New Roman" w:eastAsia="Times New Roman" w:hAnsi="Times New Roman" w:cs="Times New Roman"/>
                <w:sz w:val="24"/>
                <w:szCs w:val="24"/>
              </w:rPr>
              <w:t>абз</w:t>
            </w:r>
            <w:proofErr w:type="spellEnd"/>
            <w:r w:rsidRPr="00CB0EE7">
              <w:rPr>
                <w:rFonts w:ascii="Times New Roman" w:eastAsia="Times New Roman" w:hAnsi="Times New Roman" w:cs="Times New Roman"/>
                <w:sz w:val="24"/>
                <w:szCs w:val="24"/>
              </w:rPr>
              <w:t>. 4 ст. 2 Закону України «Про захист персональних даних» від 01.06.2010 № 2297-VI.</w:t>
            </w:r>
          </w:p>
          <w:p w14:paraId="3DE4D2D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0E79D854"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36CCDE7"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240A62"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lastRenderedPageBreak/>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CB0EE7">
              <w:rPr>
                <w:rFonts w:ascii="Times New Roman" w:eastAsia="Times New Roman" w:hAnsi="Times New Roman" w:cs="Times New Roman"/>
                <w:sz w:val="24"/>
                <w:szCs w:val="24"/>
              </w:rPr>
              <w:t>Держаудитслужба</w:t>
            </w:r>
            <w:proofErr w:type="spellEnd"/>
            <w:r w:rsidRPr="00CB0EE7">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14:paraId="71AF27FE"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Закону України «Про захист персональних даних») у документах, що підтверджують відповідність кваліфікаційним критеріям відповідно до ст. 16 Закону. При цьому зміст документу не має бути спотворений.</w:t>
            </w:r>
          </w:p>
          <w:p w14:paraId="679E25AB"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w:t>
            </w:r>
          </w:p>
          <w:p w14:paraId="39180EA0"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Підготовка документів учасниками-нерезидентами:</w:t>
            </w:r>
          </w:p>
          <w:p w14:paraId="6AF5F37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8A89FA" w14:textId="77777777" w:rsidR="00CB0EE7" w:rsidRPr="00CB0EE7" w:rsidRDefault="00CB0EE7" w:rsidP="00CB0EE7">
            <w:pPr>
              <w:widowControl w:val="0"/>
              <w:jc w:val="both"/>
              <w:rPr>
                <w:rFonts w:ascii="Times New Roman" w:eastAsia="Times New Roman" w:hAnsi="Times New Roman" w:cs="Times New Roman"/>
                <w:sz w:val="24"/>
                <w:szCs w:val="24"/>
              </w:rPr>
            </w:pPr>
            <w:r w:rsidRPr="00CB0EE7">
              <w:rPr>
                <w:rFonts w:ascii="Times New Roman" w:eastAsia="Times New Roman" w:hAnsi="Times New Roman" w:cs="Times New Roman"/>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B0EE7">
              <w:rPr>
                <w:rFonts w:ascii="Times New Roman" w:eastAsia="Times New Roman" w:hAnsi="Times New Roman" w:cs="Times New Roman"/>
                <w:sz w:val="24"/>
                <w:szCs w:val="24"/>
              </w:rPr>
              <w:t>ії</w:t>
            </w:r>
            <w:proofErr w:type="spellEnd"/>
            <w:r w:rsidRPr="00CB0EE7">
              <w:rPr>
                <w:rFonts w:ascii="Times New Roman" w:eastAsia="Times New Roman" w:hAnsi="Times New Roman" w:cs="Times New Roman"/>
                <w:sz w:val="24"/>
                <w:szCs w:val="24"/>
              </w:rPr>
              <w:t>) роз`яснення(-</w:t>
            </w:r>
            <w:proofErr w:type="spellStart"/>
            <w:r w:rsidRPr="00CB0EE7">
              <w:rPr>
                <w:rFonts w:ascii="Times New Roman" w:eastAsia="Times New Roman" w:hAnsi="Times New Roman" w:cs="Times New Roman"/>
                <w:sz w:val="24"/>
                <w:szCs w:val="24"/>
              </w:rPr>
              <w:t>нь</w:t>
            </w:r>
            <w:proofErr w:type="spellEnd"/>
            <w:r w:rsidRPr="00CB0EE7">
              <w:rPr>
                <w:rFonts w:ascii="Times New Roman" w:eastAsia="Times New Roman" w:hAnsi="Times New Roman" w:cs="Times New Roman"/>
                <w:sz w:val="24"/>
                <w:szCs w:val="24"/>
              </w:rPr>
              <w:t>) державних органів.</w:t>
            </w:r>
          </w:p>
          <w:p w14:paraId="79DFEB27" w14:textId="75DC22FE" w:rsidR="008D237B" w:rsidRDefault="00CB0EE7" w:rsidP="001C74CA">
            <w:pPr>
              <w:pStyle w:val="rvps2"/>
            </w:pPr>
            <w:r w:rsidRPr="00CB0EE7">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D237B" w14:paraId="4318F748" w14:textId="77777777">
        <w:trPr>
          <w:trHeight w:val="913"/>
          <w:jc w:val="center"/>
        </w:trPr>
        <w:tc>
          <w:tcPr>
            <w:tcW w:w="705" w:type="dxa"/>
          </w:tcPr>
          <w:p w14:paraId="10D9A5B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B70964" w14:textId="77777777" w:rsidR="008D237B" w:rsidRDefault="002F3A74">
            <w:pPr>
              <w:widowControl w:val="0"/>
              <w:rPr>
                <w:rFonts w:ascii="Times New Roman" w:eastAsia="Times New Roman" w:hAnsi="Times New Roman" w:cs="Times New Roman"/>
                <w:sz w:val="24"/>
                <w:szCs w:val="24"/>
              </w:rPr>
            </w:pPr>
            <w:bookmarkStart w:id="3" w:name="_heading=h.tyjcwt" w:colFirst="0" w:colLast="0"/>
            <w:bookmarkEnd w:id="3"/>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F005BC" w14:textId="77777777" w:rsidR="008D237B" w:rsidRDefault="002F3A74">
            <w:pPr>
              <w:widowControl w:val="0"/>
              <w:ind w:right="120"/>
              <w:jc w:val="both"/>
              <w:rPr>
                <w:rFonts w:ascii="Times New Roman" w:eastAsia="Times New Roman" w:hAnsi="Times New Roman" w:cs="Times New Roman"/>
                <w:color w:val="00B050"/>
                <w:sz w:val="24"/>
                <w:szCs w:val="24"/>
                <w:highlight w:val="white"/>
              </w:rPr>
            </w:pPr>
            <w:r w:rsidRPr="007171D2">
              <w:rPr>
                <w:rFonts w:ascii="Times New Roman" w:eastAsia="Times New Roman" w:hAnsi="Times New Roman" w:cs="Times New Roman"/>
                <w:sz w:val="24"/>
                <w:szCs w:val="24"/>
              </w:rPr>
              <w:t xml:space="preserve">Забезпечення тендерної пропозиції не вимагається. </w:t>
            </w:r>
          </w:p>
        </w:tc>
      </w:tr>
      <w:tr w:rsidR="008D237B" w14:paraId="3F93F092" w14:textId="77777777">
        <w:trPr>
          <w:trHeight w:val="1119"/>
          <w:jc w:val="center"/>
        </w:trPr>
        <w:tc>
          <w:tcPr>
            <w:tcW w:w="705" w:type="dxa"/>
          </w:tcPr>
          <w:p w14:paraId="2FD353E8"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946C173"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A782E46" w14:textId="77777777" w:rsidR="008D237B" w:rsidRDefault="002F3A7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7171D2">
              <w:rPr>
                <w:rFonts w:ascii="Times New Roman" w:eastAsia="Times New Roman" w:hAnsi="Times New Roman" w:cs="Times New Roman"/>
                <w:sz w:val="24"/>
                <w:szCs w:val="24"/>
              </w:rPr>
              <w:t>Не передбачається.</w:t>
            </w:r>
          </w:p>
        </w:tc>
      </w:tr>
      <w:tr w:rsidR="008D237B" w14:paraId="61762D7C" w14:textId="77777777">
        <w:trPr>
          <w:trHeight w:val="560"/>
          <w:jc w:val="center"/>
        </w:trPr>
        <w:tc>
          <w:tcPr>
            <w:tcW w:w="705" w:type="dxa"/>
          </w:tcPr>
          <w:p w14:paraId="2980F346"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3017CED"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FDF3582"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14:paraId="1114AF8B"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19F2FE0"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2FC900C"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14:paraId="1E2EF6E0" w14:textId="77777777" w:rsidR="001C74CA" w:rsidRPr="001C74CA" w:rsidRDefault="001C74CA" w:rsidP="001C74CA">
            <w:pPr>
              <w:widowControl w:val="0"/>
              <w:jc w:val="both"/>
              <w:rPr>
                <w:rFonts w:ascii="Times New Roman" w:eastAsia="Times New Roman" w:hAnsi="Times New Roman" w:cs="Times New Roman"/>
                <w:sz w:val="24"/>
                <w:szCs w:val="24"/>
              </w:rPr>
            </w:pPr>
            <w:r w:rsidRPr="001C74CA">
              <w:rPr>
                <w:rFonts w:ascii="Times New Roman" w:eastAsia="Times New Roman" w:hAnsi="Times New Roman" w:cs="Times New Roman"/>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48A0F224" w14:textId="0AC1B30A" w:rsidR="008D237B" w:rsidRDefault="001C74CA" w:rsidP="001C74CA">
            <w:pPr>
              <w:widowControl w:val="0"/>
              <w:jc w:val="both"/>
              <w:rPr>
                <w:rFonts w:ascii="Times New Roman" w:eastAsia="Times New Roman" w:hAnsi="Times New Roman" w:cs="Times New Roman"/>
                <w:strike/>
                <w:sz w:val="24"/>
                <w:szCs w:val="24"/>
              </w:rPr>
            </w:pPr>
            <w:r w:rsidRPr="001C74C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237B" w14:paraId="0A787FB6" w14:textId="77777777">
        <w:trPr>
          <w:trHeight w:val="1119"/>
          <w:jc w:val="center"/>
        </w:trPr>
        <w:tc>
          <w:tcPr>
            <w:tcW w:w="705" w:type="dxa"/>
          </w:tcPr>
          <w:p w14:paraId="0DBBE928"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CEC67B6"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848AC7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14:paraId="770C473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Замовником встановлено наступні кваліфікаційні критерії: </w:t>
            </w:r>
          </w:p>
          <w:p w14:paraId="2D14D7F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 наявність в учасника процедури закупівлі обладнання, матеріально-технічної бази та технологій;</w:t>
            </w:r>
          </w:p>
          <w:p w14:paraId="13AD96D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2) наявність в учасника процедури закупівлі працівників відповідної кваліфікації, які мають необхідні знання та досвід;</w:t>
            </w:r>
          </w:p>
          <w:p w14:paraId="0581735B"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14:paraId="5233201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D81135">
              <w:rPr>
                <w:rFonts w:ascii="Times New Roman" w:eastAsia="Times New Roman" w:hAnsi="Times New Roman" w:cs="Times New Roman"/>
                <w:sz w:val="24"/>
                <w:szCs w:val="24"/>
              </w:rPr>
              <w:t>пропорційно</w:t>
            </w:r>
            <w:proofErr w:type="spellEnd"/>
            <w:r w:rsidRPr="00D81135">
              <w:rPr>
                <w:rFonts w:ascii="Times New Roman" w:eastAsia="Times New Roman" w:hAnsi="Times New Roman" w:cs="Times New Roman"/>
                <w:sz w:val="24"/>
                <w:szCs w:val="24"/>
              </w:rPr>
              <w:t xml:space="preserve"> очікуваній вартості частини предмета закупівлі (лота) в разі поділу предмета закупівель на частини).</w:t>
            </w:r>
          </w:p>
          <w:p w14:paraId="0E629E0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14:paraId="7855F2B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Pr="00D81135">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44D7E2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BEE253D"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7A178B6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w:t>
            </w:r>
          </w:p>
          <w:p w14:paraId="744B93CE"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272384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2E4D72D"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601FB0B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АБО</w:t>
            </w:r>
          </w:p>
          <w:p w14:paraId="3ACB2E61"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FBF072C"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Відповідно до положень пункту 48 Особливостей, Замовник не застосовує до учасників процедури закупівлі кваліфікаційні критерії, визначені статтею 16 Закону.**</w:t>
            </w:r>
          </w:p>
          <w:p w14:paraId="7E82E4D8"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7E9225B4"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 виключно в разі закупівлі товару.</w:t>
            </w:r>
          </w:p>
          <w:p w14:paraId="47BD78AE"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4ACB82A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Для об’єднань учасників:</w:t>
            </w:r>
          </w:p>
          <w:p w14:paraId="7C60198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14:paraId="0DC0609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w:t>
            </w:r>
            <w:r w:rsidRPr="00D81135">
              <w:rPr>
                <w:rFonts w:ascii="Times New Roman" w:eastAsia="Times New Roman" w:hAnsi="Times New Roman" w:cs="Times New Roman"/>
                <w:sz w:val="24"/>
                <w:szCs w:val="24"/>
              </w:rPr>
              <w:lastRenderedPageBreak/>
              <w:t>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845F671"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1F0C1D60"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CFBAE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42E1C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81135">
              <w:rPr>
                <w:rFonts w:ascii="Times New Roman" w:eastAsia="Times New Roman" w:hAnsi="Times New Roman" w:cs="Times New Roman"/>
                <w:sz w:val="24"/>
                <w:szCs w:val="24"/>
              </w:rPr>
              <w:t>внесено</w:t>
            </w:r>
            <w:proofErr w:type="spellEnd"/>
            <w:r w:rsidRPr="00D8113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ADC544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9AF30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81135">
              <w:rPr>
                <w:rFonts w:ascii="Times New Roman" w:eastAsia="Times New Roman" w:hAnsi="Times New Roman" w:cs="Times New Roman"/>
                <w:sz w:val="24"/>
                <w:szCs w:val="24"/>
              </w:rPr>
              <w:t>антиконкурентних</w:t>
            </w:r>
            <w:proofErr w:type="spellEnd"/>
            <w:r w:rsidRPr="00D8113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6B14D5"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0B2AC9"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75412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75150BB"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92EE6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sidRPr="00D81135">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D192E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2FE8B4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11) учасник процедури закупівлі або кінцевий </w:t>
            </w:r>
            <w:proofErr w:type="spellStart"/>
            <w:r w:rsidRPr="00D81135">
              <w:rPr>
                <w:rFonts w:ascii="Times New Roman" w:eastAsia="Times New Roman" w:hAnsi="Times New Roman" w:cs="Times New Roman"/>
                <w:sz w:val="24"/>
                <w:szCs w:val="24"/>
              </w:rPr>
              <w:t>бенефіціарний</w:t>
            </w:r>
            <w:proofErr w:type="spellEnd"/>
            <w:r w:rsidRPr="00D8113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3A32F6D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394B4"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DCA2FE"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w:t>
            </w:r>
            <w:r w:rsidRPr="00D81135">
              <w:rPr>
                <w:rFonts w:ascii="Times New Roman" w:eastAsia="Times New Roman" w:hAnsi="Times New Roman" w:cs="Times New Roman"/>
                <w:sz w:val="24"/>
                <w:szCs w:val="24"/>
              </w:rPr>
              <w:lastRenderedPageBreak/>
              <w:t>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C65CFC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8E1CA0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9107797"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7C897CD"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57452F0"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14:paraId="6A9E954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0D0D72C" w14:textId="77777777" w:rsidR="00D81135" w:rsidRPr="00D81135" w:rsidRDefault="00D81135" w:rsidP="00D81135">
            <w:pPr>
              <w:widowControl w:val="0"/>
              <w:ind w:right="120"/>
              <w:jc w:val="both"/>
              <w:rPr>
                <w:rFonts w:ascii="Times New Roman" w:eastAsia="Times New Roman" w:hAnsi="Times New Roman" w:cs="Times New Roman"/>
                <w:sz w:val="24"/>
                <w:szCs w:val="24"/>
              </w:rPr>
            </w:pPr>
          </w:p>
          <w:p w14:paraId="46DB96CA"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r w:rsidRPr="00D81135">
              <w:rPr>
                <w:rFonts w:ascii="Times New Roman" w:eastAsia="Times New Roman" w:hAnsi="Times New Roman" w:cs="Times New Roman"/>
                <w:sz w:val="24"/>
                <w:szCs w:val="24"/>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а саме:</w:t>
            </w:r>
          </w:p>
          <w:p w14:paraId="71349B1F"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 Замовник самостійно перевіряє інформацію щодо відсутності підстави для відмови учаснику в участі у процедурі закупівлі, передбаченої підпунктом 3 пункту 47 Особливостей у Єдиному державному реєстрі осіб, які вчинили корупційні або пов’язані з корупцією правопорушення. Якщо на дату визначення учасника переможцем процедури закупівлі доступ до вказаного реєстру буде обмежено, учаснику-переможцю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D81135">
              <w:rPr>
                <w:rFonts w:ascii="Times New Roman" w:eastAsia="Times New Roman" w:hAnsi="Times New Roman" w:cs="Times New Roman"/>
                <w:sz w:val="24"/>
                <w:szCs w:val="24"/>
              </w:rPr>
              <w:t>отримуну</w:t>
            </w:r>
            <w:proofErr w:type="spellEnd"/>
            <w:r w:rsidRPr="00D81135">
              <w:rPr>
                <w:rFonts w:ascii="Times New Roman" w:eastAsia="Times New Roman" w:hAnsi="Times New Roman" w:cs="Times New Roman"/>
                <w:sz w:val="24"/>
                <w:szCs w:val="24"/>
              </w:rPr>
              <w:t xml:space="preserve"> з Реєстрі в онлайн-режимі за посиланням https://bit.ly/3sUToHs) (інформаційна довідка надається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14:paraId="0A2FE901"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D81135">
              <w:rPr>
                <w:rFonts w:ascii="Times New Roman" w:eastAsia="Times New Roman" w:hAnsi="Times New Roman" w:cs="Times New Roman"/>
                <w:sz w:val="24"/>
                <w:szCs w:val="24"/>
              </w:rPr>
              <w:t>мвс</w:t>
            </w:r>
            <w:proofErr w:type="spellEnd"/>
            <w:r w:rsidRPr="00D81135">
              <w:rPr>
                <w:rFonts w:ascii="Times New Roman" w:eastAsia="Times New Roman" w:hAnsi="Times New Roman" w:cs="Times New Roman"/>
                <w:sz w:val="24"/>
                <w:szCs w:val="24"/>
              </w:rPr>
              <w:t xml:space="preserve"> vytiah.mvs.gov.ua. Зазначений </w:t>
            </w:r>
            <w:proofErr w:type="spellStart"/>
            <w:r w:rsidRPr="00D81135">
              <w:rPr>
                <w:rFonts w:ascii="Times New Roman" w:eastAsia="Times New Roman" w:hAnsi="Times New Roman" w:cs="Times New Roman"/>
                <w:sz w:val="24"/>
                <w:szCs w:val="24"/>
              </w:rPr>
              <w:t>витягнадається</w:t>
            </w:r>
            <w:proofErr w:type="spellEnd"/>
            <w:r w:rsidRPr="00D81135">
              <w:rPr>
                <w:rFonts w:ascii="Times New Roman" w:eastAsia="Times New Roman" w:hAnsi="Times New Roman" w:cs="Times New Roman"/>
                <w:sz w:val="24"/>
                <w:szCs w:val="24"/>
              </w:rPr>
              <w:t xml:space="preserve"> щодо осіб (особи), визначених згідно підпунктом 5 пункту 47 Особливостей (виключно для фізичних осіб, які є учасниками);</w:t>
            </w:r>
          </w:p>
          <w:p w14:paraId="6B0A7ED6"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D81135">
              <w:rPr>
                <w:rFonts w:ascii="Times New Roman" w:eastAsia="Times New Roman" w:hAnsi="Times New Roman" w:cs="Times New Roman"/>
                <w:sz w:val="24"/>
                <w:szCs w:val="24"/>
              </w:rPr>
              <w:t>мвс</w:t>
            </w:r>
            <w:proofErr w:type="spellEnd"/>
            <w:r w:rsidRPr="00D81135">
              <w:rPr>
                <w:rFonts w:ascii="Times New Roman" w:eastAsia="Times New Roman" w:hAnsi="Times New Roman" w:cs="Times New Roman"/>
                <w:sz w:val="24"/>
                <w:szCs w:val="24"/>
              </w:rPr>
              <w:t xml:space="preserve"> vytiah.mvs.gov.ua. Зазначений </w:t>
            </w:r>
            <w:proofErr w:type="spellStart"/>
            <w:r w:rsidRPr="00D81135">
              <w:rPr>
                <w:rFonts w:ascii="Times New Roman" w:eastAsia="Times New Roman" w:hAnsi="Times New Roman" w:cs="Times New Roman"/>
                <w:sz w:val="24"/>
                <w:szCs w:val="24"/>
              </w:rPr>
              <w:t>витягнадається</w:t>
            </w:r>
            <w:proofErr w:type="spellEnd"/>
            <w:r w:rsidRPr="00D81135">
              <w:rPr>
                <w:rFonts w:ascii="Times New Roman" w:eastAsia="Times New Roman" w:hAnsi="Times New Roman" w:cs="Times New Roman"/>
                <w:sz w:val="24"/>
                <w:szCs w:val="24"/>
              </w:rPr>
              <w:t xml:space="preserve"> щодо осіб (особи), визначених згідно підпунктом 6 пункту 47  Особливостей (виключно для керівник учасника процедури закупівлі);</w:t>
            </w:r>
          </w:p>
          <w:p w14:paraId="0CB0CFC8" w14:textId="77777777" w:rsidR="00D81135" w:rsidRPr="00D81135" w:rsidRDefault="00D81135" w:rsidP="00D81135">
            <w:pPr>
              <w:widowControl w:val="0"/>
              <w:ind w:right="120"/>
              <w:jc w:val="both"/>
              <w:rPr>
                <w:rFonts w:ascii="Times New Roman" w:eastAsia="Times New Roman" w:hAnsi="Times New Roman" w:cs="Times New Roman"/>
                <w:sz w:val="24"/>
                <w:szCs w:val="24"/>
              </w:rPr>
            </w:pPr>
            <w:r w:rsidRPr="00D81135">
              <w:rPr>
                <w:rFonts w:ascii="Times New Roman" w:eastAsia="Times New Roman" w:hAnsi="Times New Roman" w:cs="Times New Roman"/>
                <w:sz w:val="24"/>
                <w:szCs w:val="24"/>
              </w:rPr>
              <w:t>- Гарантійний лист в довільній формі, що підтверджує відсутність підстави, передбаченої підпунктом 12 пункту 47 Особливостей.</w:t>
            </w:r>
          </w:p>
          <w:p w14:paraId="293251CA" w14:textId="761FDED4" w:rsidR="008D237B" w:rsidRDefault="00D81135" w:rsidP="00D81135">
            <w:pPr>
              <w:spacing w:after="348"/>
              <w:jc w:val="both"/>
              <w:rPr>
                <w:rFonts w:ascii="Times New Roman" w:eastAsia="Times New Roman" w:hAnsi="Times New Roman" w:cs="Times New Roman"/>
                <w:sz w:val="24"/>
                <w:szCs w:val="24"/>
                <w:highlight w:val="white"/>
              </w:rPr>
            </w:pPr>
            <w:r w:rsidRPr="00D81135">
              <w:rPr>
                <w:rFonts w:ascii="Times New Roman" w:eastAsia="Times New Roman" w:hAnsi="Times New Roman" w:cs="Times New Roman"/>
                <w:sz w:val="24"/>
                <w:szCs w:val="24"/>
              </w:rPr>
              <w:t xml:space="preserve">Гарантійний лист в довільній формі, що підтверджує відсутність підстави, передбаченої абзацом 14 пункту 47 Особливостей, або інформація у довільній формі, що </w:t>
            </w:r>
            <w:r w:rsidRPr="00D81135">
              <w:rPr>
                <w:rFonts w:ascii="Times New Roman" w:eastAsia="Times New Roman" w:hAnsi="Times New Roman" w:cs="Times New Roman"/>
                <w:sz w:val="24"/>
                <w:szCs w:val="24"/>
              </w:rPr>
              <w:lastRenderedPageBreak/>
              <w:t>підтверджує вжиття заходів для доведення надійності учасника, згідно абзацу 14 пункту 47 Особливостей.</w:t>
            </w:r>
          </w:p>
        </w:tc>
      </w:tr>
      <w:tr w:rsidR="008D237B" w14:paraId="55DD399C" w14:textId="77777777">
        <w:trPr>
          <w:trHeight w:val="1119"/>
          <w:jc w:val="center"/>
        </w:trPr>
        <w:tc>
          <w:tcPr>
            <w:tcW w:w="705" w:type="dxa"/>
          </w:tcPr>
          <w:p w14:paraId="4BC82DFA"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998A6E3"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3DDB3AC"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B42B1D1"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замовником зазначаються вимоги до предмета закупівлі згідно з частиною другою статті 22 Закону.</w:t>
            </w:r>
          </w:p>
          <w:p w14:paraId="38AC5AB8"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Технічні, якісні, кількісні та інші вимоги Замовника до предмета закупівлі наведено у Додатку № 3 до цієї тендерної документації.</w:t>
            </w:r>
          </w:p>
          <w:p w14:paraId="47211CBC"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C58349B"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3EE7161F"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14:paraId="424867BF"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 xml:space="preserve">Інформаційна довідка, складена у довільній формі про документальне підтвердження відповідності предмета закупівлі вимогам тендерної документації може бути надане у формі пояснювальної записки та повинно мати детальний опис </w:t>
            </w:r>
            <w:proofErr w:type="spellStart"/>
            <w:r w:rsidRPr="00C95C28">
              <w:rPr>
                <w:rFonts w:ascii="Times New Roman" w:eastAsia="Times New Roman" w:hAnsi="Times New Roman" w:cs="Times New Roman"/>
                <w:sz w:val="24"/>
                <w:szCs w:val="24"/>
              </w:rPr>
              <w:t>предмтеа</w:t>
            </w:r>
            <w:proofErr w:type="spellEnd"/>
            <w:r w:rsidRPr="00C95C28">
              <w:rPr>
                <w:rFonts w:ascii="Times New Roman" w:eastAsia="Times New Roman" w:hAnsi="Times New Roman" w:cs="Times New Roman"/>
                <w:sz w:val="24"/>
                <w:szCs w:val="24"/>
              </w:rPr>
              <w:t>, що пропонуються, згідно технічних вимог Додатку №3, Інші документи відповідно до вимог, визначених у цій тендерній документації та додатках до неї.</w:t>
            </w:r>
          </w:p>
          <w:p w14:paraId="6EC0E4F9" w14:textId="77777777" w:rsidR="00C95C28" w:rsidRPr="00C95C28"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0472EDA" w14:textId="791D1572" w:rsidR="008D237B" w:rsidRDefault="00C95C28" w:rsidP="00C95C28">
            <w:pPr>
              <w:widowControl w:val="0"/>
              <w:ind w:right="120"/>
              <w:jc w:val="both"/>
              <w:rPr>
                <w:rFonts w:ascii="Times New Roman" w:eastAsia="Times New Roman" w:hAnsi="Times New Roman" w:cs="Times New Roman"/>
                <w:sz w:val="24"/>
                <w:szCs w:val="24"/>
              </w:rPr>
            </w:pPr>
            <w:r w:rsidRPr="00C95C28">
              <w:rPr>
                <w:rFonts w:ascii="Times New Roman" w:eastAsia="Times New Roman" w:hAnsi="Times New Roman" w:cs="Times New Roman"/>
                <w:sz w:val="24"/>
                <w:szCs w:val="24"/>
              </w:rPr>
              <w:t xml:space="preserve">Якщо учасник не має відповідних маркувань, протоколів </w:t>
            </w:r>
            <w:r w:rsidRPr="00C95C28">
              <w:rPr>
                <w:rFonts w:ascii="Times New Roman" w:eastAsia="Times New Roman" w:hAnsi="Times New Roman" w:cs="Times New Roman"/>
                <w:sz w:val="24"/>
                <w:szCs w:val="24"/>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8D237B" w14:paraId="547ED8D1" w14:textId="77777777">
        <w:trPr>
          <w:trHeight w:val="1119"/>
          <w:jc w:val="center"/>
        </w:trPr>
        <w:tc>
          <w:tcPr>
            <w:tcW w:w="705" w:type="dxa"/>
          </w:tcPr>
          <w:p w14:paraId="22F7FC67"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1E9AB00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6D0C">
              <w:rPr>
                <w:rFonts w:ascii="Times New Roman" w:eastAsia="Times New Roman" w:hAnsi="Times New Roman" w:cs="Times New Roman"/>
                <w:b/>
                <w:color w:val="000000" w:themeColor="text1"/>
                <w:sz w:val="24"/>
                <w:szCs w:val="24"/>
              </w:rPr>
              <w:t xml:space="preserve">субпідрядника /співвиконавця </w:t>
            </w:r>
            <w:r w:rsidRPr="003D6D0C">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288BFF8D"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Не надається у разі закупівлі товару.</w:t>
            </w:r>
          </w:p>
          <w:p w14:paraId="1DD77BF9"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p>
          <w:p w14:paraId="6EBBB85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АБО</w:t>
            </w:r>
          </w:p>
          <w:p w14:paraId="329B4330"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p>
          <w:p w14:paraId="096D45CF"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пункті 47 Особливостей.</w:t>
            </w:r>
          </w:p>
          <w:p w14:paraId="401BC09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Також Учасник подає наступні відомості:</w:t>
            </w:r>
          </w:p>
          <w:p w14:paraId="03B8F32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найменування субпідрядника;</w:t>
            </w:r>
          </w:p>
          <w:p w14:paraId="695591EF"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його місцезнаходження;</w:t>
            </w:r>
          </w:p>
          <w:p w14:paraId="12CC6B7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платіжні реквізити;</w:t>
            </w:r>
          </w:p>
          <w:p w14:paraId="4742C44A"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код за ЄДРПОУ (інформація підтверджується копією довідки чи відомостей/виписки з ЄДРПОУ про субпідрядну організацію);</w:t>
            </w:r>
          </w:p>
          <w:p w14:paraId="6771167C"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7878777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копію (копії)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Додатку 3 (у разі якщо передбачено законодавством)</w:t>
            </w:r>
          </w:p>
          <w:p w14:paraId="408B5FE7"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 документальне підтвердження від субпідрядника про відсутність підстав передбачених в пункті 47 Особливостей у формі довідки довільної форми.</w:t>
            </w:r>
          </w:p>
          <w:p w14:paraId="3DEAF4C3"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 Окрім того, в складі пропозиції має міститися лист від субпідрядника адресована Замовнику з інформацією про наявність необхідного обладнання та матеріально-технічної бази, необхідної для надання послуг; наявність працівників відповідної кваліфікації, що мають необхідні знання та досвід та які будуть залучені до виконання робіт, а також про наявність досвіду виконання аналогічних договорів (на підтвердження зазначеної інформації надати копію аналогічного договору).</w:t>
            </w:r>
          </w:p>
          <w:p w14:paraId="79BCC07E" w14:textId="77777777" w:rsidR="00240F85" w:rsidRPr="00240F85" w:rsidRDefault="00240F85" w:rsidP="00240F85">
            <w:pPr>
              <w:widowControl w:val="0"/>
              <w:ind w:right="120"/>
              <w:jc w:val="both"/>
              <w:rPr>
                <w:rFonts w:ascii="Times New Roman" w:eastAsia="Times New Roman" w:hAnsi="Times New Roman" w:cs="Times New Roman"/>
                <w:color w:val="000000" w:themeColor="text1"/>
                <w:sz w:val="24"/>
                <w:szCs w:val="24"/>
              </w:rPr>
            </w:pPr>
            <w:r w:rsidRPr="00240F85">
              <w:rPr>
                <w:rFonts w:ascii="Times New Roman" w:eastAsia="Times New Roman" w:hAnsi="Times New Roman" w:cs="Times New Roman"/>
                <w:color w:val="000000" w:themeColor="text1"/>
                <w:sz w:val="24"/>
                <w:szCs w:val="24"/>
              </w:rPr>
              <w:lastRenderedPageBreak/>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0DA6D67B" w14:textId="593191F1" w:rsidR="008D237B" w:rsidRDefault="00240F85" w:rsidP="00240F85">
            <w:pPr>
              <w:widowControl w:val="0"/>
              <w:ind w:right="120"/>
              <w:jc w:val="both"/>
              <w:rPr>
                <w:rFonts w:ascii="Times New Roman" w:eastAsia="Times New Roman" w:hAnsi="Times New Roman" w:cs="Times New Roman"/>
                <w:sz w:val="24"/>
                <w:szCs w:val="24"/>
              </w:rPr>
            </w:pPr>
            <w:r w:rsidRPr="00240F85">
              <w:rPr>
                <w:rFonts w:ascii="Times New Roman" w:eastAsia="Times New Roman" w:hAnsi="Times New Roman" w:cs="Times New Roman"/>
                <w:color w:val="000000" w:themeColor="text1"/>
                <w:sz w:val="24"/>
                <w:szCs w:val="24"/>
              </w:rPr>
              <w:t xml:space="preserve">Якщо до виконання робіт Учасник не залучає </w:t>
            </w:r>
            <w:proofErr w:type="spellStart"/>
            <w:r w:rsidRPr="00240F85">
              <w:rPr>
                <w:rFonts w:ascii="Times New Roman" w:eastAsia="Times New Roman" w:hAnsi="Times New Roman" w:cs="Times New Roman"/>
                <w:color w:val="000000" w:themeColor="text1"/>
                <w:sz w:val="24"/>
                <w:szCs w:val="24"/>
              </w:rPr>
              <w:t>субпідрядн</w:t>
            </w:r>
            <w:proofErr w:type="spellEnd"/>
            <w:r w:rsidRPr="00240F85">
              <w:rPr>
                <w:rFonts w:ascii="Times New Roman" w:eastAsia="Times New Roman" w:hAnsi="Times New Roman" w:cs="Times New Roman"/>
                <w:color w:val="000000" w:themeColor="text1"/>
                <w:sz w:val="24"/>
                <w:szCs w:val="24"/>
              </w:rPr>
              <w:t xml:space="preserve">(у)і  </w:t>
            </w:r>
            <w:proofErr w:type="spellStart"/>
            <w:r w:rsidRPr="00240F85">
              <w:rPr>
                <w:rFonts w:ascii="Times New Roman" w:eastAsia="Times New Roman" w:hAnsi="Times New Roman" w:cs="Times New Roman"/>
                <w:color w:val="000000" w:themeColor="text1"/>
                <w:sz w:val="24"/>
                <w:szCs w:val="24"/>
              </w:rPr>
              <w:t>організац</w:t>
            </w:r>
            <w:proofErr w:type="spellEnd"/>
            <w:r w:rsidRPr="00240F85">
              <w:rPr>
                <w:rFonts w:ascii="Times New Roman" w:eastAsia="Times New Roman" w:hAnsi="Times New Roman" w:cs="Times New Roman"/>
                <w:color w:val="000000" w:themeColor="text1"/>
                <w:sz w:val="24"/>
                <w:szCs w:val="24"/>
              </w:rPr>
              <w:t>(ю)ї, то у складі тендерної пропозиції надається довідка в довільній формі.</w:t>
            </w:r>
          </w:p>
        </w:tc>
      </w:tr>
      <w:tr w:rsidR="008D237B" w14:paraId="10275D03" w14:textId="77777777">
        <w:trPr>
          <w:trHeight w:val="841"/>
          <w:jc w:val="center"/>
        </w:trPr>
        <w:tc>
          <w:tcPr>
            <w:tcW w:w="705" w:type="dxa"/>
          </w:tcPr>
          <w:p w14:paraId="2150A33E"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2D9348C8"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5BF089" w14:textId="416FEC33" w:rsidR="008D237B" w:rsidRDefault="002F3A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w:t>
            </w:r>
            <w:r w:rsidR="003D6D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237B" w14:paraId="05B3AD1E" w14:textId="77777777">
        <w:trPr>
          <w:trHeight w:val="442"/>
          <w:jc w:val="center"/>
        </w:trPr>
        <w:tc>
          <w:tcPr>
            <w:tcW w:w="9960" w:type="dxa"/>
            <w:gridSpan w:val="3"/>
            <w:vAlign w:val="center"/>
          </w:tcPr>
          <w:p w14:paraId="5127FA21"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D237B" w14:paraId="116C0D8C" w14:textId="77777777">
        <w:trPr>
          <w:trHeight w:val="1119"/>
          <w:jc w:val="center"/>
        </w:trPr>
        <w:tc>
          <w:tcPr>
            <w:tcW w:w="705" w:type="dxa"/>
          </w:tcPr>
          <w:p w14:paraId="5905054E"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0A95E06"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C88DA1A" w14:textId="501D1DE6" w:rsidR="008D237B" w:rsidRDefault="002F3A74">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256235">
              <w:rPr>
                <w:rFonts w:ascii="Times New Roman" w:eastAsia="Times New Roman" w:hAnsi="Times New Roman" w:cs="Times New Roman"/>
                <w:color w:val="000000"/>
                <w:sz w:val="24"/>
                <w:szCs w:val="24"/>
              </w:rPr>
              <w:t>22</w:t>
            </w:r>
            <w:r w:rsidR="00116E82">
              <w:rPr>
                <w:rFonts w:ascii="Times New Roman" w:eastAsia="Times New Roman" w:hAnsi="Times New Roman" w:cs="Times New Roman"/>
                <w:b/>
                <w:color w:val="000000" w:themeColor="text1"/>
                <w:sz w:val="24"/>
                <w:szCs w:val="24"/>
              </w:rPr>
              <w:t xml:space="preserve"> </w:t>
            </w:r>
            <w:r w:rsidR="00C91432">
              <w:rPr>
                <w:rFonts w:ascii="Times New Roman" w:eastAsia="Times New Roman" w:hAnsi="Times New Roman" w:cs="Times New Roman"/>
                <w:b/>
                <w:color w:val="000000" w:themeColor="text1"/>
                <w:sz w:val="24"/>
                <w:szCs w:val="24"/>
              </w:rPr>
              <w:t>квітня</w:t>
            </w:r>
            <w:r w:rsidR="00240F85">
              <w:rPr>
                <w:rFonts w:ascii="Times New Roman" w:eastAsia="Times New Roman" w:hAnsi="Times New Roman" w:cs="Times New Roman"/>
                <w:b/>
                <w:color w:val="000000" w:themeColor="text1"/>
                <w:sz w:val="24"/>
                <w:szCs w:val="24"/>
              </w:rPr>
              <w:t xml:space="preserve"> </w:t>
            </w:r>
            <w:r w:rsidRPr="003D6D0C">
              <w:rPr>
                <w:rFonts w:ascii="Times New Roman" w:eastAsia="Times New Roman" w:hAnsi="Times New Roman" w:cs="Times New Roman"/>
                <w:b/>
                <w:color w:val="000000" w:themeColor="text1"/>
                <w:sz w:val="24"/>
                <w:szCs w:val="24"/>
              </w:rPr>
              <w:t>20</w:t>
            </w:r>
            <w:r w:rsidR="003D6D0C" w:rsidRPr="003D6D0C">
              <w:rPr>
                <w:rFonts w:ascii="Times New Roman" w:eastAsia="Times New Roman" w:hAnsi="Times New Roman" w:cs="Times New Roman"/>
                <w:b/>
                <w:color w:val="000000" w:themeColor="text1"/>
                <w:sz w:val="24"/>
                <w:szCs w:val="24"/>
              </w:rPr>
              <w:t>2</w:t>
            </w:r>
            <w:r w:rsidR="0040307D">
              <w:rPr>
                <w:rFonts w:ascii="Times New Roman" w:eastAsia="Times New Roman" w:hAnsi="Times New Roman" w:cs="Times New Roman"/>
                <w:b/>
                <w:color w:val="000000" w:themeColor="text1"/>
                <w:sz w:val="24"/>
                <w:szCs w:val="24"/>
              </w:rPr>
              <w:t>4</w:t>
            </w:r>
            <w:r w:rsidRPr="003D6D0C">
              <w:rPr>
                <w:rFonts w:ascii="Times New Roman" w:eastAsia="Times New Roman" w:hAnsi="Times New Roman" w:cs="Times New Roman"/>
                <w:b/>
                <w:color w:val="000000" w:themeColor="text1"/>
                <w:sz w:val="24"/>
                <w:szCs w:val="24"/>
              </w:rPr>
              <w:t xml:space="preserve"> року, </w:t>
            </w:r>
            <w:r w:rsidR="003D6D0C" w:rsidRPr="003D6D0C">
              <w:rPr>
                <w:rFonts w:ascii="Times New Roman" w:eastAsia="Times New Roman" w:hAnsi="Times New Roman" w:cs="Times New Roman"/>
                <w:b/>
                <w:color w:val="000000" w:themeColor="text1"/>
                <w:sz w:val="24"/>
                <w:szCs w:val="24"/>
              </w:rPr>
              <w:t>0</w:t>
            </w:r>
            <w:r w:rsidRPr="003D6D0C">
              <w:rPr>
                <w:rFonts w:ascii="Times New Roman" w:eastAsia="Times New Roman" w:hAnsi="Times New Roman" w:cs="Times New Roman"/>
                <w:b/>
                <w:color w:val="000000" w:themeColor="text1"/>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highlight w:val="cyan"/>
              </w:rPr>
              <w:t xml:space="preserve"> </w:t>
            </w:r>
          </w:p>
          <w:p w14:paraId="5924140D" w14:textId="77777777" w:rsidR="008D237B" w:rsidRDefault="002F3A74">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14:paraId="7D952BB8"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24C200" w14:textId="5EBB36C4" w:rsidR="008D237B" w:rsidRDefault="000A163C" w:rsidP="000A163C">
            <w:pPr>
              <w:widowControl w:val="0"/>
              <w:pBdr>
                <w:top w:val="nil"/>
                <w:left w:val="nil"/>
                <w:bottom w:val="nil"/>
                <w:right w:val="nil"/>
                <w:between w:val="nil"/>
              </w:pBdr>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2F3A74">
              <w:rPr>
                <w:rFonts w:ascii="Times New Roman" w:eastAsia="Times New Roman" w:hAnsi="Times New Roman" w:cs="Times New Roman"/>
                <w:sz w:val="24"/>
                <w:szCs w:val="24"/>
              </w:rPr>
              <w:t>.</w:t>
            </w:r>
          </w:p>
          <w:p w14:paraId="093355B7" w14:textId="77777777" w:rsidR="008D237B" w:rsidRDefault="008D237B">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D237B" w14:paraId="24599A53" w14:textId="77777777">
        <w:trPr>
          <w:trHeight w:val="1119"/>
          <w:jc w:val="center"/>
        </w:trPr>
        <w:tc>
          <w:tcPr>
            <w:tcW w:w="705" w:type="dxa"/>
          </w:tcPr>
          <w:p w14:paraId="795072F2"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E56ABDF" w14:textId="77777777" w:rsidR="008D237B" w:rsidRPr="00380A84" w:rsidRDefault="002F3A74">
            <w:pPr>
              <w:widowControl w:val="0"/>
              <w:rPr>
                <w:rFonts w:ascii="Times New Roman" w:eastAsia="Times New Roman" w:hAnsi="Times New Roman" w:cs="Times New Roman"/>
                <w:strike/>
                <w:color w:val="000000" w:themeColor="text1"/>
                <w:sz w:val="24"/>
                <w:szCs w:val="24"/>
                <w:highlight w:val="white"/>
              </w:rPr>
            </w:pPr>
            <w:r w:rsidRPr="00380A84">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380A84">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7E0C4A86" w14:textId="77777777" w:rsidR="008D237B" w:rsidRPr="00380A84"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93DF94" w14:textId="77777777" w:rsidR="008D237B" w:rsidRPr="00380A84"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F89F25" w14:textId="77777777" w:rsidR="008D237B" w:rsidRDefault="002F3A74">
            <w:pPr>
              <w:shd w:val="clear" w:color="auto" w:fill="FFFFFF"/>
              <w:jc w:val="both"/>
              <w:rPr>
                <w:rFonts w:ascii="Times New Roman" w:eastAsia="Times New Roman" w:hAnsi="Times New Roman" w:cs="Times New Roman"/>
                <w:color w:val="000000" w:themeColor="text1"/>
                <w:sz w:val="24"/>
                <w:szCs w:val="24"/>
                <w:highlight w:val="white"/>
              </w:rPr>
            </w:pPr>
            <w:r w:rsidRPr="00380A84">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w:t>
            </w:r>
            <w:r w:rsidRPr="00380A84">
              <w:rPr>
                <w:rFonts w:ascii="Times New Roman" w:eastAsia="Times New Roman" w:hAnsi="Times New Roman" w:cs="Times New Roman"/>
                <w:color w:val="000000" w:themeColor="text1"/>
                <w:sz w:val="24"/>
                <w:szCs w:val="24"/>
                <w:highlight w:val="white"/>
              </w:rPr>
              <w:lastRenderedPageBreak/>
              <w:t xml:space="preserve">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r w:rsidRPr="00380A84">
                <w:rPr>
                  <w:rFonts w:ascii="Times New Roman" w:eastAsia="Times New Roman" w:hAnsi="Times New Roman" w:cs="Times New Roman"/>
                  <w:color w:val="000000" w:themeColor="text1"/>
                  <w:sz w:val="24"/>
                  <w:szCs w:val="24"/>
                  <w:highlight w:val="white"/>
                </w:rPr>
                <w:t>47</w:t>
              </w:r>
            </w:hyperlink>
            <w:r w:rsidRPr="00380A84">
              <w:rPr>
                <w:rFonts w:ascii="Times New Roman" w:eastAsia="Times New Roman" w:hAnsi="Times New Roman" w:cs="Times New Roman"/>
                <w:color w:val="000000" w:themeColor="text1"/>
                <w:sz w:val="24"/>
                <w:szCs w:val="24"/>
                <w:highlight w:val="white"/>
              </w:rPr>
              <w:t xml:space="preserve"> Особливостей.</w:t>
            </w:r>
          </w:p>
          <w:p w14:paraId="1BF515FF" w14:textId="0AFE8433" w:rsidR="000A163C" w:rsidRPr="00380A84" w:rsidRDefault="000A163C">
            <w:pPr>
              <w:shd w:val="clear" w:color="auto" w:fill="FFFFFF"/>
              <w:jc w:val="both"/>
              <w:rPr>
                <w:rFonts w:ascii="Times New Roman" w:eastAsia="Times New Roman" w:hAnsi="Times New Roman" w:cs="Times New Roman"/>
                <w:color w:val="000000" w:themeColor="text1"/>
                <w:sz w:val="24"/>
                <w:szCs w:val="24"/>
                <w:highlight w:val="white"/>
              </w:rPr>
            </w:pPr>
            <w:r w:rsidRPr="000A163C">
              <w:rPr>
                <w:rFonts w:ascii="Times New Roman" w:eastAsia="Times New Roman" w:hAnsi="Times New Roman" w:cs="Times New Roman"/>
                <w:color w:val="000000" w:themeColor="text1"/>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w:t>
            </w:r>
          </w:p>
        </w:tc>
      </w:tr>
      <w:tr w:rsidR="008D237B" w14:paraId="49502773" w14:textId="77777777">
        <w:trPr>
          <w:trHeight w:val="512"/>
          <w:jc w:val="center"/>
        </w:trPr>
        <w:tc>
          <w:tcPr>
            <w:tcW w:w="9960" w:type="dxa"/>
            <w:gridSpan w:val="3"/>
            <w:vAlign w:val="center"/>
          </w:tcPr>
          <w:p w14:paraId="1C822EF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D237B" w14:paraId="5A3CAC0D" w14:textId="77777777">
        <w:trPr>
          <w:trHeight w:val="1119"/>
          <w:jc w:val="center"/>
        </w:trPr>
        <w:tc>
          <w:tcPr>
            <w:tcW w:w="705" w:type="dxa"/>
          </w:tcPr>
          <w:p w14:paraId="2306345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0125448"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5B93BA2C"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DE7021E" w14:textId="77777777" w:rsidR="000A163C" w:rsidRPr="000A163C" w:rsidRDefault="000A163C" w:rsidP="000A163C">
            <w:pPr>
              <w:widowControl w:val="0"/>
              <w:jc w:val="both"/>
              <w:rPr>
                <w:rFonts w:ascii="Times New Roman" w:eastAsia="Times New Roman" w:hAnsi="Times New Roman" w:cs="Times New Roman"/>
                <w:sz w:val="24"/>
                <w:szCs w:val="24"/>
              </w:rPr>
            </w:pPr>
          </w:p>
          <w:p w14:paraId="32491E9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ДЛЯ ТОРГІВ З АУКЦІОНОМ - *</w:t>
            </w:r>
          </w:p>
          <w:p w14:paraId="3A26D9E6" w14:textId="77777777" w:rsidR="000A163C" w:rsidRPr="000A163C" w:rsidRDefault="000A163C" w:rsidP="000A163C">
            <w:pPr>
              <w:widowControl w:val="0"/>
              <w:jc w:val="both"/>
              <w:rPr>
                <w:rFonts w:ascii="Times New Roman" w:eastAsia="Times New Roman" w:hAnsi="Times New Roman" w:cs="Times New Roman"/>
                <w:sz w:val="24"/>
                <w:szCs w:val="24"/>
              </w:rPr>
            </w:pPr>
          </w:p>
          <w:p w14:paraId="7F8226FD"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F1EC15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19EB927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7D5E24EF"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1FBBD8E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47C643F" w14:textId="77777777" w:rsidR="000A163C" w:rsidRPr="000A163C" w:rsidRDefault="000A163C" w:rsidP="000A163C">
            <w:pPr>
              <w:widowControl w:val="0"/>
              <w:jc w:val="both"/>
              <w:rPr>
                <w:rFonts w:ascii="Times New Roman" w:eastAsia="Times New Roman" w:hAnsi="Times New Roman" w:cs="Times New Roman"/>
                <w:sz w:val="24"/>
                <w:szCs w:val="24"/>
              </w:rPr>
            </w:pPr>
          </w:p>
          <w:p w14:paraId="331E67F4"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14:paraId="3086D5C8"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До оцінки тендерних пропозицій приймається сума, що </w:t>
            </w:r>
            <w:r w:rsidRPr="000A163C">
              <w:rPr>
                <w:rFonts w:ascii="Times New Roman" w:eastAsia="Times New Roman" w:hAnsi="Times New Roman" w:cs="Times New Roman"/>
                <w:sz w:val="24"/>
                <w:szCs w:val="24"/>
              </w:rPr>
              <w:lastRenderedPageBreak/>
              <w:t>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14:paraId="3FC420D7" w14:textId="77777777" w:rsidR="000A163C" w:rsidRPr="000A163C" w:rsidRDefault="000A163C" w:rsidP="000A163C">
            <w:pPr>
              <w:widowControl w:val="0"/>
              <w:jc w:val="both"/>
              <w:rPr>
                <w:rFonts w:ascii="Times New Roman" w:eastAsia="Times New Roman" w:hAnsi="Times New Roman" w:cs="Times New Roman"/>
                <w:sz w:val="24"/>
                <w:szCs w:val="24"/>
              </w:rPr>
            </w:pPr>
          </w:p>
          <w:p w14:paraId="60B017B3"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8A0AC9" w14:textId="77777777" w:rsidR="000A163C" w:rsidRPr="000A163C" w:rsidRDefault="000A163C" w:rsidP="000A163C">
            <w:pPr>
              <w:widowControl w:val="0"/>
              <w:jc w:val="both"/>
              <w:rPr>
                <w:rFonts w:ascii="Times New Roman" w:eastAsia="Times New Roman" w:hAnsi="Times New Roman" w:cs="Times New Roman"/>
                <w:sz w:val="24"/>
                <w:szCs w:val="24"/>
              </w:rPr>
            </w:pPr>
          </w:p>
          <w:p w14:paraId="70CCBC4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5FC1E9" w14:textId="77777777" w:rsidR="000A163C" w:rsidRPr="000A163C" w:rsidRDefault="000A163C" w:rsidP="000A163C">
            <w:pPr>
              <w:widowControl w:val="0"/>
              <w:jc w:val="both"/>
              <w:rPr>
                <w:rFonts w:ascii="Times New Roman" w:eastAsia="Times New Roman" w:hAnsi="Times New Roman" w:cs="Times New Roman"/>
                <w:sz w:val="24"/>
                <w:szCs w:val="24"/>
              </w:rPr>
            </w:pPr>
          </w:p>
          <w:p w14:paraId="699F0AD7"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56FDC69"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7F6756BF"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A77DCD7"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0A163C">
              <w:rPr>
                <w:rFonts w:ascii="Times New Roman" w:eastAsia="Times New Roman" w:hAnsi="Times New Roman" w:cs="Times New Roman"/>
                <w:sz w:val="24"/>
                <w:szCs w:val="24"/>
              </w:rPr>
              <w:lastRenderedPageBreak/>
              <w:t>відповідно до Закону з урахуванням Особливостей.</w:t>
            </w:r>
          </w:p>
          <w:p w14:paraId="235FFCE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75C066"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462CF6A" w14:textId="77777777"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3B5F08D7" w14:textId="7DBBDE7C" w:rsidR="000A163C" w:rsidRPr="000A163C" w:rsidRDefault="000A163C" w:rsidP="000A163C">
            <w:pPr>
              <w:widowControl w:val="0"/>
              <w:jc w:val="both"/>
              <w:rPr>
                <w:rFonts w:ascii="Times New Roman" w:eastAsia="Times New Roman" w:hAnsi="Times New Roman" w:cs="Times New Roman"/>
                <w:sz w:val="24"/>
                <w:szCs w:val="24"/>
              </w:rPr>
            </w:pPr>
            <w:r w:rsidRPr="000A163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1697D7C0" w14:textId="4EE1E640" w:rsidR="008D237B" w:rsidRPr="000A163C" w:rsidRDefault="008D237B" w:rsidP="000A163C">
            <w:pPr>
              <w:widowControl w:val="0"/>
              <w:jc w:val="both"/>
              <w:rPr>
                <w:rFonts w:ascii="Times New Roman" w:eastAsia="Times New Roman" w:hAnsi="Times New Roman" w:cs="Times New Roman"/>
                <w:sz w:val="24"/>
                <w:szCs w:val="24"/>
                <w:highlight w:val="white"/>
              </w:rPr>
            </w:pPr>
          </w:p>
        </w:tc>
      </w:tr>
      <w:tr w:rsidR="008D237B" w14:paraId="25A988A1" w14:textId="77777777">
        <w:trPr>
          <w:trHeight w:val="1119"/>
          <w:jc w:val="center"/>
        </w:trPr>
        <w:tc>
          <w:tcPr>
            <w:tcW w:w="705" w:type="dxa"/>
          </w:tcPr>
          <w:p w14:paraId="46BDA90A" w14:textId="77777777" w:rsidR="008D237B" w:rsidRDefault="002F3A7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14:paraId="64A15D9D" w14:textId="2E5324F5" w:rsidR="00380A84" w:rsidRDefault="00380A84">
            <w:pPr>
              <w:widowControl w:val="0"/>
              <w:jc w:val="center"/>
              <w:rPr>
                <w:rFonts w:ascii="Times New Roman" w:eastAsia="Times New Roman" w:hAnsi="Times New Roman" w:cs="Times New Roman"/>
                <w:sz w:val="24"/>
                <w:szCs w:val="24"/>
              </w:rPr>
            </w:pPr>
          </w:p>
        </w:tc>
        <w:tc>
          <w:tcPr>
            <w:tcW w:w="2805" w:type="dxa"/>
          </w:tcPr>
          <w:p w14:paraId="1D9149A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B630AD4"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21A34ECB"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11128B41"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Загальна вартість тендерної пропозиції повинна бути остаточно визначена без будь-яких посилань, обмежень або застережень.</w:t>
            </w:r>
          </w:p>
          <w:p w14:paraId="0F74F75C"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Відповідальність за достовірність наданої інформації в своїй тендерної несе учасник.</w:t>
            </w:r>
          </w:p>
          <w:p w14:paraId="1542477C"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B35">
              <w:rPr>
                <w:rFonts w:ascii="Times New Roman" w:eastAsia="Times New Roman" w:hAnsi="Times New Roman" w:cs="Times New Roman"/>
                <w:color w:val="000000" w:themeColor="text1"/>
                <w:sz w:val="24"/>
                <w:szCs w:val="24"/>
              </w:rPr>
              <w:t>невідповідностей</w:t>
            </w:r>
            <w:proofErr w:type="spellEnd"/>
            <w:r w:rsidRPr="00F13B35">
              <w:rPr>
                <w:rFonts w:ascii="Times New Roman" w:eastAsia="Times New Roman" w:hAnsi="Times New Roman" w:cs="Times New Roman"/>
                <w:color w:val="000000" w:themeColor="text1"/>
                <w:sz w:val="24"/>
                <w:szCs w:val="24"/>
              </w:rPr>
              <w:t xml:space="preserve"> в електронній системі закупівель.</w:t>
            </w:r>
          </w:p>
          <w:p w14:paraId="2ABD2954"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w:t>
            </w:r>
            <w:r w:rsidRPr="00F13B35">
              <w:rPr>
                <w:rFonts w:ascii="Times New Roman" w:eastAsia="Times New Roman" w:hAnsi="Times New Roman" w:cs="Times New Roman"/>
                <w:color w:val="000000" w:themeColor="text1"/>
                <w:sz w:val="24"/>
                <w:szCs w:val="24"/>
              </w:rPr>
              <w:lastRenderedPageBreak/>
              <w:t>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5E747B8"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B35">
              <w:rPr>
                <w:rFonts w:ascii="Times New Roman" w:eastAsia="Times New Roman" w:hAnsi="Times New Roman" w:cs="Times New Roman"/>
                <w:color w:val="000000" w:themeColor="text1"/>
                <w:sz w:val="24"/>
                <w:szCs w:val="24"/>
              </w:rPr>
              <w:t>невідповідностей</w:t>
            </w:r>
            <w:proofErr w:type="spellEnd"/>
            <w:r w:rsidRPr="00F13B35">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04B72D46"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F13B35">
              <w:rPr>
                <w:rFonts w:ascii="Times New Roman" w:eastAsia="Times New Roman" w:hAnsi="Times New Roman" w:cs="Times New Roman"/>
                <w:color w:val="000000" w:themeColor="text1"/>
                <w:sz w:val="24"/>
                <w:szCs w:val="24"/>
              </w:rPr>
              <w:t>невиправлення</w:t>
            </w:r>
            <w:proofErr w:type="spellEnd"/>
            <w:r w:rsidRPr="00F13B35">
              <w:rPr>
                <w:rFonts w:ascii="Times New Roman" w:eastAsia="Times New Roman" w:hAnsi="Times New Roman" w:cs="Times New Roman"/>
                <w:color w:val="000000" w:themeColor="text1"/>
                <w:sz w:val="24"/>
                <w:szCs w:val="24"/>
              </w:rPr>
              <w:t xml:space="preserve"> учасниками виявлених </w:t>
            </w:r>
            <w:proofErr w:type="spellStart"/>
            <w:r w:rsidRPr="00F13B35">
              <w:rPr>
                <w:rFonts w:ascii="Times New Roman" w:eastAsia="Times New Roman" w:hAnsi="Times New Roman" w:cs="Times New Roman"/>
                <w:color w:val="000000" w:themeColor="text1"/>
                <w:sz w:val="24"/>
                <w:szCs w:val="24"/>
              </w:rPr>
              <w:t>невідповідностей</w:t>
            </w:r>
            <w:proofErr w:type="spellEnd"/>
            <w:r w:rsidRPr="00F13B35">
              <w:rPr>
                <w:rFonts w:ascii="Times New Roman" w:eastAsia="Times New Roman" w:hAnsi="Times New Roman" w:cs="Times New Roman"/>
                <w:color w:val="000000" w:themeColor="text1"/>
                <w:sz w:val="24"/>
                <w:szCs w:val="24"/>
              </w:rPr>
              <w:t xml:space="preserve">. </w:t>
            </w:r>
          </w:p>
          <w:p w14:paraId="0250783A"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p>
          <w:p w14:paraId="6420F979"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0F7DD6"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p>
          <w:p w14:paraId="4D5B5448"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14:paraId="43BD2A51"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14:paraId="4B0D4F4D"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58A809B3"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xml:space="preserve">- Постановою Кабінету Міністрів України від 3 березня 2022 року №187 «Про забезпечення захисту національних </w:t>
            </w:r>
            <w:r w:rsidRPr="00F13B35">
              <w:rPr>
                <w:rFonts w:ascii="Times New Roman" w:eastAsia="Times New Roman" w:hAnsi="Times New Roman" w:cs="Times New Roman"/>
                <w:color w:val="000000" w:themeColor="text1"/>
                <w:sz w:val="24"/>
                <w:szCs w:val="24"/>
              </w:rPr>
              <w:lastRenderedPageBreak/>
              <w:t>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4188F1DE"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3DB3A352" w14:textId="77777777" w:rsidR="00F13B35" w:rsidRPr="00F13B35" w:rsidRDefault="00F13B35" w:rsidP="00F13B35">
            <w:pPr>
              <w:widowControl w:val="0"/>
              <w:jc w:val="both"/>
              <w:rPr>
                <w:rFonts w:ascii="Times New Roman" w:eastAsia="Times New Roman" w:hAnsi="Times New Roman" w:cs="Times New Roman"/>
                <w:color w:val="000000" w:themeColor="text1"/>
                <w:sz w:val="24"/>
                <w:szCs w:val="24"/>
              </w:rPr>
            </w:pPr>
            <w:r w:rsidRPr="00F13B35">
              <w:rPr>
                <w:rFonts w:ascii="Times New Roman" w:eastAsia="Times New Roman" w:hAnsi="Times New Roman" w:cs="Times New Roman"/>
                <w:color w:val="000000" w:themeColor="text1"/>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5E70BA57" w14:textId="2F8D5A2E" w:rsidR="008D237B" w:rsidRPr="00380A84" w:rsidRDefault="00F13B35" w:rsidP="00F13B35">
            <w:pPr>
              <w:widowControl w:val="0"/>
              <w:jc w:val="both"/>
              <w:rPr>
                <w:rFonts w:ascii="Times New Roman" w:eastAsia="Times New Roman" w:hAnsi="Times New Roman" w:cs="Times New Roman"/>
                <w:i/>
                <w:color w:val="000000" w:themeColor="text1"/>
                <w:sz w:val="20"/>
                <w:szCs w:val="20"/>
              </w:rPr>
            </w:pPr>
            <w:r w:rsidRPr="00F13B35">
              <w:rPr>
                <w:rFonts w:ascii="Times New Roman" w:eastAsia="Times New Roman" w:hAnsi="Times New Roman" w:cs="Times New Roman"/>
                <w:color w:val="000000" w:themeColor="text1"/>
                <w:sz w:val="24"/>
                <w:szCs w:val="24"/>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F13B35">
              <w:rPr>
                <w:rFonts w:ascii="Times New Roman" w:eastAsia="Times New Roman" w:hAnsi="Times New Roman" w:cs="Times New Roman"/>
                <w:color w:val="000000" w:themeColor="text1"/>
                <w:sz w:val="24"/>
                <w:szCs w:val="24"/>
              </w:rPr>
              <w:t>бенефіціарними</w:t>
            </w:r>
            <w:proofErr w:type="spellEnd"/>
            <w:r w:rsidRPr="00F13B35">
              <w:rPr>
                <w:rFonts w:ascii="Times New Roman" w:eastAsia="Times New Roman" w:hAnsi="Times New Roman" w:cs="Times New Roman"/>
                <w:color w:val="000000" w:themeColor="text1"/>
                <w:sz w:val="24"/>
                <w:szCs w:val="24"/>
              </w:rPr>
              <w:t xml:space="preserve"> власниками яких є резиденти Російської Федерації/Республіки Білорусь).</w:t>
            </w:r>
          </w:p>
        </w:tc>
      </w:tr>
      <w:tr w:rsidR="008D237B" w14:paraId="0DCF7D24" w14:textId="77777777">
        <w:trPr>
          <w:trHeight w:val="1119"/>
          <w:jc w:val="center"/>
        </w:trPr>
        <w:tc>
          <w:tcPr>
            <w:tcW w:w="705" w:type="dxa"/>
          </w:tcPr>
          <w:p w14:paraId="73EB46FA"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40ED165"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E603AA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4CB785A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1) учасник процедури закупівлі:</w:t>
            </w:r>
          </w:p>
          <w:p w14:paraId="378FB8F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підпадає під підстави, встановлені пунктом 47 Особливостей;</w:t>
            </w:r>
          </w:p>
          <w:p w14:paraId="1FB8301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819404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забезпечення тендерної пропозиції, якщо таке забезпечення вимагалося замовником;</w:t>
            </w:r>
          </w:p>
          <w:p w14:paraId="7BC331BD"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B35">
              <w:rPr>
                <w:rFonts w:ascii="Times New Roman" w:hAnsi="Times New Roman" w:cs="Times New Roman"/>
                <w:sz w:val="24"/>
                <w:szCs w:val="24"/>
              </w:rPr>
              <w:t>невідповідностей</w:t>
            </w:r>
            <w:proofErr w:type="spellEnd"/>
            <w:r w:rsidRPr="00F13B35">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B35">
              <w:rPr>
                <w:rFonts w:ascii="Times New Roman" w:hAnsi="Times New Roman" w:cs="Times New Roman"/>
                <w:sz w:val="24"/>
                <w:szCs w:val="24"/>
              </w:rPr>
              <w:t>невідповідностей</w:t>
            </w:r>
            <w:proofErr w:type="spellEnd"/>
            <w:r w:rsidRPr="00F13B35">
              <w:rPr>
                <w:rFonts w:ascii="Times New Roman" w:hAnsi="Times New Roman" w:cs="Times New Roman"/>
                <w:sz w:val="24"/>
                <w:szCs w:val="24"/>
              </w:rPr>
              <w:t>;</w:t>
            </w:r>
          </w:p>
          <w:p w14:paraId="0A5812F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FDCC946"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lastRenderedPageBreak/>
              <w:t></w:t>
            </w:r>
            <w:r w:rsidRPr="00F13B35">
              <w:rPr>
                <w:rFonts w:ascii="Times New Roman" w:hAnsi="Times New Roman" w:cs="Times New Roman"/>
                <w:sz w:val="24"/>
                <w:szCs w:val="24"/>
              </w:rPr>
              <w:tab/>
              <w:t>визначив конфіденційною інформацію, що не може бути визначена як конфіденційна відповідно до вимог пункту 40 Особливостей;</w:t>
            </w:r>
          </w:p>
          <w:p w14:paraId="0422751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13B35">
              <w:rPr>
                <w:rFonts w:ascii="Times New Roman" w:hAnsi="Times New Roman" w:cs="Times New Roman"/>
                <w:sz w:val="24"/>
                <w:szCs w:val="24"/>
              </w:rPr>
              <w:t>бенефіціарним</w:t>
            </w:r>
            <w:proofErr w:type="spellEnd"/>
            <w:r w:rsidRPr="00F13B3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F20A15"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2) тендерна пропозиція:</w:t>
            </w:r>
          </w:p>
          <w:p w14:paraId="3879999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C0677D9"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є такою, строк дії якої закінчився;</w:t>
            </w:r>
          </w:p>
          <w:p w14:paraId="0F307D9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4E3DA7"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lastRenderedPageBreak/>
              <w:t></w:t>
            </w:r>
            <w:r w:rsidRPr="00F13B35">
              <w:rPr>
                <w:rFonts w:ascii="Times New Roman" w:hAnsi="Times New Roman" w:cs="Times New Roman"/>
                <w:sz w:val="24"/>
                <w:szCs w:val="24"/>
              </w:rPr>
              <w:tab/>
              <w:t>не відповідає вимогам, установленим у тендерній документації відповідно до абзацу першого частини третьої статті 22 Закону;</w:t>
            </w:r>
          </w:p>
          <w:p w14:paraId="1EA013ED"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3) переможець процедури закупівлі:</w:t>
            </w:r>
          </w:p>
          <w:p w14:paraId="7E291FEB"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0ABA7CC0"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F508753"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не надав забезпечення виконання договору про закупівлю, якщо таке забезпечення вимагалося замовником;</w:t>
            </w:r>
          </w:p>
          <w:p w14:paraId="3F64501F"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w:t>
            </w:r>
            <w:r w:rsidRPr="00F13B35">
              <w:rPr>
                <w:rFonts w:ascii="Times New Roman" w:hAnsi="Times New Roman" w:cs="Times New Roman"/>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6628E5B"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0DFBEB6A"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482F762"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593514" w14:textId="77777777" w:rsidR="00F13B35" w:rsidRPr="00F13B35" w:rsidRDefault="00F13B35" w:rsidP="00F13B35">
            <w:pPr>
              <w:rPr>
                <w:rFonts w:ascii="Times New Roman" w:hAnsi="Times New Roman" w:cs="Times New Roman"/>
                <w:sz w:val="24"/>
                <w:szCs w:val="24"/>
              </w:rPr>
            </w:pPr>
            <w:r w:rsidRPr="00F13B3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8916B55" w14:textId="1C562F3D" w:rsidR="008D237B" w:rsidRPr="00F13B35" w:rsidRDefault="00F13B35" w:rsidP="00F13B35">
            <w:pPr>
              <w:rPr>
                <w:rFonts w:ascii="Times New Roman" w:hAnsi="Times New Roman" w:cs="Times New Roman"/>
                <w:sz w:val="24"/>
                <w:szCs w:val="24"/>
                <w:highlight w:val="white"/>
              </w:rPr>
            </w:pPr>
            <w:r w:rsidRPr="00F13B3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F13B35">
              <w:rPr>
                <w:rFonts w:ascii="Times New Roman" w:hAnsi="Times New Roman" w:cs="Times New Roman"/>
                <w:sz w:val="24"/>
                <w:szCs w:val="24"/>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8D237B" w14:paraId="6923C584" w14:textId="77777777">
        <w:trPr>
          <w:trHeight w:val="472"/>
          <w:jc w:val="center"/>
        </w:trPr>
        <w:tc>
          <w:tcPr>
            <w:tcW w:w="9960" w:type="dxa"/>
            <w:gridSpan w:val="3"/>
            <w:vAlign w:val="center"/>
          </w:tcPr>
          <w:p w14:paraId="6C0078B6" w14:textId="77777777" w:rsidR="008D237B" w:rsidRDefault="002F3A7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D237B" w14:paraId="20BE42E0" w14:textId="77777777">
        <w:trPr>
          <w:trHeight w:val="1119"/>
          <w:jc w:val="center"/>
        </w:trPr>
        <w:tc>
          <w:tcPr>
            <w:tcW w:w="705" w:type="dxa"/>
          </w:tcPr>
          <w:p w14:paraId="1C5D4C4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243BB73" w14:textId="77777777" w:rsidR="008D237B" w:rsidRDefault="002F3A7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7AF016" w14:textId="77777777" w:rsidR="008D237B" w:rsidRDefault="002F3A7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6595681"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C587CE3"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BBEB34"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3B0275"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7DA10CD" w14:textId="77777777" w:rsidR="008D237B" w:rsidRDefault="002F3A7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3C38190" w14:textId="77777777" w:rsidR="008D237B" w:rsidRDefault="002F3A74">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30B272A" w14:textId="2A98AC8A" w:rsid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2000AD" w14:textId="77777777" w:rsidR="00811567" w:rsidRPr="00811567" w:rsidRDefault="00811567" w:rsidP="00811567">
            <w:pPr>
              <w:widowControl w:val="0"/>
              <w:jc w:val="both"/>
              <w:rPr>
                <w:rFonts w:ascii="Times New Roman" w:eastAsia="Times New Roman" w:hAnsi="Times New Roman" w:cs="Times New Roman"/>
                <w:sz w:val="24"/>
                <w:szCs w:val="24"/>
              </w:rPr>
            </w:pPr>
          </w:p>
          <w:p w14:paraId="4DEA3E1D" w14:textId="4E52059E" w:rsid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3BAE58FD" w14:textId="77777777" w:rsidR="00811567" w:rsidRPr="00811567" w:rsidRDefault="00811567" w:rsidP="00811567">
            <w:pPr>
              <w:widowControl w:val="0"/>
              <w:jc w:val="both"/>
              <w:rPr>
                <w:rFonts w:ascii="Times New Roman" w:eastAsia="Times New Roman" w:hAnsi="Times New Roman" w:cs="Times New Roman"/>
                <w:sz w:val="24"/>
                <w:szCs w:val="24"/>
              </w:rPr>
            </w:pPr>
          </w:p>
          <w:p w14:paraId="2E5DBFCB" w14:textId="33AFD98D" w:rsid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39BE9A" w14:textId="77777777" w:rsidR="00811567" w:rsidRPr="00811567" w:rsidRDefault="00811567" w:rsidP="00811567">
            <w:pPr>
              <w:widowControl w:val="0"/>
              <w:jc w:val="both"/>
              <w:rPr>
                <w:rFonts w:ascii="Times New Roman" w:eastAsia="Times New Roman" w:hAnsi="Times New Roman" w:cs="Times New Roman"/>
                <w:sz w:val="24"/>
                <w:szCs w:val="24"/>
              </w:rPr>
            </w:pPr>
          </w:p>
          <w:p w14:paraId="5D939FBE" w14:textId="77777777" w:rsidR="00811567" w:rsidRP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Відкриті торги можуть бути відмінені частково (за лотом).</w:t>
            </w:r>
          </w:p>
          <w:p w14:paraId="42F088D6" w14:textId="0364236E" w:rsidR="008D237B" w:rsidRDefault="00811567" w:rsidP="00811567">
            <w:pPr>
              <w:widowControl w:val="0"/>
              <w:jc w:val="both"/>
              <w:rPr>
                <w:rFonts w:ascii="Times New Roman" w:eastAsia="Times New Roman" w:hAnsi="Times New Roman" w:cs="Times New Roman"/>
                <w:sz w:val="24"/>
                <w:szCs w:val="24"/>
                <w:highlight w:val="white"/>
              </w:rPr>
            </w:pPr>
            <w:r w:rsidRPr="0081156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2F3A74">
              <w:rPr>
                <w:rFonts w:ascii="Times New Roman" w:eastAsia="Times New Roman" w:hAnsi="Times New Roman" w:cs="Times New Roman"/>
                <w:color w:val="4A86E8"/>
                <w:sz w:val="24"/>
                <w:szCs w:val="24"/>
                <w:highlight w:val="white"/>
              </w:rPr>
              <w:t>.</w:t>
            </w:r>
          </w:p>
        </w:tc>
      </w:tr>
      <w:tr w:rsidR="008D237B" w14:paraId="73A7DF59" w14:textId="77777777">
        <w:trPr>
          <w:trHeight w:val="1119"/>
          <w:jc w:val="center"/>
        </w:trPr>
        <w:tc>
          <w:tcPr>
            <w:tcW w:w="705" w:type="dxa"/>
          </w:tcPr>
          <w:p w14:paraId="3E1849A4"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4CDF03F" w14:textId="24B6F206"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450" w:type="dxa"/>
            <w:vAlign w:val="center"/>
          </w:tcPr>
          <w:p w14:paraId="7D95AB9B" w14:textId="77777777" w:rsidR="00811567" w:rsidRP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71E5498C" w14:textId="77777777" w:rsidR="00811567" w:rsidRPr="00811567"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62279D0" w14:textId="044383F6" w:rsidR="008D237B" w:rsidRDefault="00811567" w:rsidP="00811567">
            <w:pPr>
              <w:widowControl w:val="0"/>
              <w:jc w:val="both"/>
              <w:rPr>
                <w:rFonts w:ascii="Times New Roman" w:eastAsia="Times New Roman" w:hAnsi="Times New Roman" w:cs="Times New Roman"/>
                <w:sz w:val="24"/>
                <w:szCs w:val="24"/>
              </w:rPr>
            </w:pPr>
            <w:r w:rsidRPr="00811567">
              <w:rPr>
                <w:rFonts w:ascii="Times New Roman" w:eastAsia="Times New Roman" w:hAnsi="Times New Roman" w:cs="Times New Roman"/>
                <w:sz w:val="24"/>
                <w:szCs w:val="24"/>
              </w:rPr>
              <w:t xml:space="preserve">У разі подання скарги до органу оскарження після </w:t>
            </w:r>
            <w:r w:rsidRPr="00811567">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D237B" w14:paraId="148F0BEB" w14:textId="77777777">
        <w:trPr>
          <w:trHeight w:val="1119"/>
          <w:jc w:val="center"/>
        </w:trPr>
        <w:tc>
          <w:tcPr>
            <w:tcW w:w="705" w:type="dxa"/>
          </w:tcPr>
          <w:p w14:paraId="0A3061C8"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D23E049"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6936A6B" w14:textId="77777777" w:rsidR="00763DB9" w:rsidRPr="00763DB9" w:rsidRDefault="00763DB9" w:rsidP="00763DB9">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проект договору складається замовником з урахуванням особливостей предмету закупівлі;</w:t>
            </w:r>
          </w:p>
          <w:p w14:paraId="00664C70" w14:textId="77777777" w:rsidR="00763DB9" w:rsidRPr="00763DB9" w:rsidRDefault="00763DB9" w:rsidP="00763DB9">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Проект договору викладено у Додатку № 4 до цієї тендерної документації.</w:t>
            </w:r>
          </w:p>
          <w:p w14:paraId="6F8F15B0" w14:textId="77777777" w:rsidR="00763DB9" w:rsidRPr="00763DB9" w:rsidRDefault="00763DB9" w:rsidP="00763DB9">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w:t>
            </w:r>
          </w:p>
          <w:p w14:paraId="5F3FF933" w14:textId="77777777" w:rsidR="00763DB9" w:rsidRPr="00763DB9" w:rsidRDefault="00763DB9" w:rsidP="00763DB9">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447EFEC" w14:textId="77777777" w:rsidR="00763DB9" w:rsidRPr="00763DB9" w:rsidRDefault="00763DB9" w:rsidP="00763DB9">
            <w:pPr>
              <w:widowControl w:val="0"/>
              <w:ind w:right="120"/>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FDC6157" w14:textId="46CBF4C5" w:rsidR="008D237B" w:rsidRPr="00380A84" w:rsidRDefault="00763DB9" w:rsidP="00763DB9">
            <w:pPr>
              <w:widowControl w:val="0"/>
              <w:ind w:right="120"/>
              <w:jc w:val="both"/>
              <w:rPr>
                <w:rFonts w:ascii="Times New Roman" w:eastAsia="Times New Roman" w:hAnsi="Times New Roman" w:cs="Times New Roman"/>
                <w:i/>
                <w:color w:val="000000" w:themeColor="text1"/>
                <w:sz w:val="24"/>
                <w:szCs w:val="24"/>
                <w:highlight w:val="white"/>
              </w:rPr>
            </w:pPr>
            <w:r w:rsidRPr="00763DB9">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8D237B" w14:paraId="6E6FC1D1" w14:textId="77777777">
        <w:trPr>
          <w:trHeight w:val="2100"/>
          <w:jc w:val="center"/>
        </w:trPr>
        <w:tc>
          <w:tcPr>
            <w:tcW w:w="705" w:type="dxa"/>
          </w:tcPr>
          <w:p w14:paraId="4EC8EA85" w14:textId="77777777" w:rsidR="008D237B" w:rsidRDefault="002F3A7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CD9DA58" w14:textId="00D7C122" w:rsidR="008D237B" w:rsidRDefault="00763DB9">
            <w:pPr>
              <w:widowControl w:val="0"/>
              <w:rPr>
                <w:rFonts w:ascii="Times New Roman" w:eastAsia="Times New Roman" w:hAnsi="Times New Roman" w:cs="Times New Roman"/>
                <w:sz w:val="24"/>
                <w:szCs w:val="24"/>
              </w:rPr>
            </w:pPr>
            <w:r w:rsidRPr="00763DB9">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50" w:type="dxa"/>
            <w:vAlign w:val="center"/>
          </w:tcPr>
          <w:p w14:paraId="373E6FAE"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14F2599"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0462520D"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AF26CC0"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визначення грошового еквівалента зобов’язання в іноземній валюті;</w:t>
            </w:r>
          </w:p>
          <w:p w14:paraId="5142EC26"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перерахунку ціни в бік зменшення ціни тендерної пропозиції переможця без зменшення обсягів закупівлі;</w:t>
            </w:r>
          </w:p>
          <w:p w14:paraId="0F6A44F3"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w:t>
            </w:r>
            <w:r w:rsidRPr="00763DB9">
              <w:rPr>
                <w:rFonts w:ascii="Times New Roman" w:eastAsia="Times New Roman" w:hAnsi="Times New Roman" w:cs="Times New Roman"/>
                <w:color w:val="000000" w:themeColor="text1"/>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7AE3DB44"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Істотні умови договору про закупівлю не можуть </w:t>
            </w:r>
            <w:r w:rsidRPr="00763DB9">
              <w:rPr>
                <w:rFonts w:ascii="Times New Roman" w:eastAsia="Times New Roman" w:hAnsi="Times New Roman" w:cs="Times New Roman"/>
                <w:color w:val="000000" w:themeColor="text1"/>
                <w:sz w:val="24"/>
                <w:szCs w:val="24"/>
              </w:rPr>
              <w:lastRenderedPageBreak/>
              <w:t>змінюватися після його підписання до виконання зобов’язань сторонами в повному обсязі, крім випадків:</w:t>
            </w:r>
          </w:p>
          <w:p w14:paraId="125FBA5D"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7D7D4298"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63DB9">
              <w:rPr>
                <w:rFonts w:ascii="Times New Roman" w:eastAsia="Times New Roman" w:hAnsi="Times New Roman" w:cs="Times New Roman"/>
                <w:color w:val="000000" w:themeColor="text1"/>
                <w:sz w:val="24"/>
                <w:szCs w:val="24"/>
              </w:rPr>
              <w:t>пропорційно</w:t>
            </w:r>
            <w:proofErr w:type="spellEnd"/>
            <w:r w:rsidRPr="00763DB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970C5FE"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6687605"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846200"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1B07F15"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63DB9">
              <w:rPr>
                <w:rFonts w:ascii="Times New Roman" w:eastAsia="Times New Roman" w:hAnsi="Times New Roman" w:cs="Times New Roman"/>
                <w:color w:val="000000" w:themeColor="text1"/>
                <w:sz w:val="24"/>
                <w:szCs w:val="24"/>
              </w:rPr>
              <w:t>пропорційно</w:t>
            </w:r>
            <w:proofErr w:type="spellEnd"/>
            <w:r w:rsidRPr="00763DB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763DB9">
              <w:rPr>
                <w:rFonts w:ascii="Times New Roman" w:eastAsia="Times New Roman" w:hAnsi="Times New Roman" w:cs="Times New Roman"/>
                <w:color w:val="000000" w:themeColor="text1"/>
                <w:sz w:val="24"/>
                <w:szCs w:val="24"/>
              </w:rPr>
              <w:t>пропорційно</w:t>
            </w:r>
            <w:proofErr w:type="spellEnd"/>
            <w:r w:rsidRPr="00763DB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0B07FD75"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3DB9">
              <w:rPr>
                <w:rFonts w:ascii="Times New Roman" w:eastAsia="Times New Roman" w:hAnsi="Times New Roman" w:cs="Times New Roman"/>
                <w:color w:val="000000" w:themeColor="text1"/>
                <w:sz w:val="24"/>
                <w:szCs w:val="24"/>
              </w:rPr>
              <w:t>Platts</w:t>
            </w:r>
            <w:proofErr w:type="spellEnd"/>
            <w:r w:rsidRPr="00763DB9">
              <w:rPr>
                <w:rFonts w:ascii="Times New Roman" w:eastAsia="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932727"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p>
          <w:p w14:paraId="4451DF1B"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w:t>
            </w:r>
            <w:r w:rsidRPr="00763DB9">
              <w:rPr>
                <w:rFonts w:ascii="Times New Roman" w:eastAsia="Times New Roman" w:hAnsi="Times New Roman" w:cs="Times New Roman"/>
                <w:color w:val="000000" w:themeColor="text1"/>
                <w:sz w:val="24"/>
                <w:szCs w:val="24"/>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E8E3C8"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14:paraId="68772261"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p w14:paraId="3D6EE251"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Особливостей. </w:t>
            </w:r>
          </w:p>
          <w:p w14:paraId="61ED19A9" w14:textId="77777777" w:rsidR="00763DB9" w:rsidRPr="00763DB9" w:rsidRDefault="00763DB9"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63DB9">
              <w:rPr>
                <w:rFonts w:ascii="Times New Roman" w:eastAsia="Times New Roman" w:hAnsi="Times New Roman" w:cs="Times New Roman"/>
                <w:color w:val="000000" w:themeColor="text1"/>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21A267AB" w14:textId="2CCC5DFD" w:rsidR="008D237B" w:rsidRPr="00380A84" w:rsidRDefault="008D237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763DB9" w14:paraId="7486AF85" w14:textId="77777777" w:rsidTr="00EE637F">
        <w:trPr>
          <w:trHeight w:val="1636"/>
          <w:jc w:val="center"/>
        </w:trPr>
        <w:tc>
          <w:tcPr>
            <w:tcW w:w="705" w:type="dxa"/>
          </w:tcPr>
          <w:p w14:paraId="35DB9506" w14:textId="5B04C26C" w:rsidR="00763DB9" w:rsidRDefault="00EE637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2805" w:type="dxa"/>
          </w:tcPr>
          <w:p w14:paraId="43F0CBF7" w14:textId="2B6BA0CE" w:rsidR="00763DB9" w:rsidRPr="00763DB9" w:rsidRDefault="00EE637F">
            <w:pPr>
              <w:widowControl w:val="0"/>
              <w:rPr>
                <w:rFonts w:ascii="Times New Roman" w:eastAsia="Times New Roman" w:hAnsi="Times New Roman" w:cs="Times New Roman"/>
                <w:b/>
                <w:color w:val="000000"/>
                <w:sz w:val="24"/>
                <w:szCs w:val="24"/>
              </w:rPr>
            </w:pPr>
            <w:r w:rsidRPr="00EE637F">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50" w:type="dxa"/>
            <w:vAlign w:val="center"/>
          </w:tcPr>
          <w:p w14:paraId="07CD92D5" w14:textId="1D86DE20" w:rsidR="00763DB9" w:rsidRPr="00763DB9" w:rsidRDefault="00EE637F" w:rsidP="00763DB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E637F">
              <w:rPr>
                <w:rFonts w:ascii="Times New Roman" w:eastAsia="Times New Roman" w:hAnsi="Times New Roman" w:cs="Times New Roman"/>
                <w:color w:val="000000" w:themeColor="text1"/>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D237B" w14:paraId="05B63419" w14:textId="77777777">
        <w:trPr>
          <w:trHeight w:val="1119"/>
          <w:jc w:val="center"/>
        </w:trPr>
        <w:tc>
          <w:tcPr>
            <w:tcW w:w="705" w:type="dxa"/>
          </w:tcPr>
          <w:p w14:paraId="506B5FB1" w14:textId="36BF5E6D" w:rsidR="008D237B" w:rsidRDefault="008D237B">
            <w:pPr>
              <w:widowControl w:val="0"/>
              <w:jc w:val="center"/>
              <w:rPr>
                <w:rFonts w:ascii="Times New Roman" w:eastAsia="Times New Roman" w:hAnsi="Times New Roman" w:cs="Times New Roman"/>
                <w:sz w:val="24"/>
                <w:szCs w:val="24"/>
              </w:rPr>
            </w:pPr>
          </w:p>
        </w:tc>
        <w:tc>
          <w:tcPr>
            <w:tcW w:w="2805" w:type="dxa"/>
          </w:tcPr>
          <w:p w14:paraId="4242F160" w14:textId="77777777" w:rsidR="008D237B" w:rsidRDefault="002F3A7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D32D52E" w14:textId="4103464A" w:rsidR="008D237B" w:rsidRPr="00380A84" w:rsidRDefault="002F3A74">
            <w:pPr>
              <w:widowControl w:val="0"/>
              <w:ind w:right="120"/>
              <w:jc w:val="both"/>
              <w:rPr>
                <w:rFonts w:ascii="Times New Roman" w:eastAsia="Times New Roman" w:hAnsi="Times New Roman" w:cs="Times New Roman"/>
                <w:color w:val="000000" w:themeColor="text1"/>
                <w:sz w:val="24"/>
                <w:szCs w:val="24"/>
              </w:rPr>
            </w:pPr>
            <w:r w:rsidRPr="00380A84">
              <w:rPr>
                <w:rFonts w:ascii="Times New Roman" w:eastAsia="Times New Roman" w:hAnsi="Times New Roman" w:cs="Times New Roman"/>
                <w:color w:val="000000" w:themeColor="text1"/>
                <w:sz w:val="24"/>
                <w:szCs w:val="24"/>
              </w:rPr>
              <w:t>не вимагається.</w:t>
            </w:r>
          </w:p>
          <w:p w14:paraId="42290F5E" w14:textId="77777777" w:rsidR="008D237B" w:rsidRDefault="008D237B">
            <w:pPr>
              <w:widowControl w:val="0"/>
              <w:ind w:right="120"/>
              <w:jc w:val="both"/>
              <w:rPr>
                <w:rFonts w:ascii="Times New Roman" w:eastAsia="Times New Roman" w:hAnsi="Times New Roman" w:cs="Times New Roman"/>
                <w:sz w:val="24"/>
                <w:szCs w:val="24"/>
              </w:rPr>
            </w:pPr>
          </w:p>
          <w:p w14:paraId="356F30F7" w14:textId="37FD9C58" w:rsidR="008D237B" w:rsidRDefault="008D237B">
            <w:pPr>
              <w:widowControl w:val="0"/>
              <w:jc w:val="both"/>
              <w:rPr>
                <w:rFonts w:ascii="Times New Roman" w:eastAsia="Times New Roman" w:hAnsi="Times New Roman" w:cs="Times New Roman"/>
                <w:sz w:val="24"/>
                <w:szCs w:val="24"/>
              </w:rPr>
            </w:pPr>
          </w:p>
        </w:tc>
      </w:tr>
    </w:tbl>
    <w:p w14:paraId="39F957AF" w14:textId="280F7A9E" w:rsidR="008D237B" w:rsidRDefault="008D237B">
      <w:pPr>
        <w:widowControl w:val="0"/>
        <w:spacing w:after="0" w:line="240" w:lineRule="auto"/>
        <w:jc w:val="both"/>
        <w:rPr>
          <w:rFonts w:ascii="Times New Roman" w:eastAsia="Times New Roman" w:hAnsi="Times New Roman" w:cs="Times New Roman"/>
          <w:sz w:val="24"/>
          <w:szCs w:val="24"/>
          <w:highlight w:val="green"/>
        </w:rPr>
      </w:pPr>
    </w:p>
    <w:p w14:paraId="4CBF1E88"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3B76D3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3E7796A0"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C371D0C"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21A643A8"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424363F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6B071082"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6D274C7"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A53E821"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33EA0583"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8AF8B43"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2773507"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6EE58B3D"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8712E76"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722DD5E0"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4772BBE5" w14:textId="77777777" w:rsidR="009F41A1" w:rsidRDefault="009F41A1" w:rsidP="009F41A1">
      <w:pPr>
        <w:shd w:val="clear" w:color="auto" w:fill="FFFFFF"/>
        <w:spacing w:after="0" w:line="240" w:lineRule="auto"/>
        <w:jc w:val="center"/>
        <w:rPr>
          <w:rFonts w:ascii="Times New Roman" w:eastAsia="Times New Roman" w:hAnsi="Times New Roman" w:cs="Times New Roman"/>
          <w:b/>
          <w:sz w:val="24"/>
          <w:szCs w:val="24"/>
          <w:lang w:eastAsia="ru-RU"/>
        </w:rPr>
      </w:pPr>
    </w:p>
    <w:p w14:paraId="0C950415" w14:textId="6372D56E" w:rsidR="009F41A1" w:rsidRPr="009F41A1" w:rsidRDefault="009F41A1" w:rsidP="009F41A1">
      <w:pPr>
        <w:shd w:val="clear" w:color="auto" w:fill="FFFFFF"/>
        <w:spacing w:after="0" w:line="240" w:lineRule="auto"/>
        <w:jc w:val="center"/>
        <w:rPr>
          <w:rFonts w:ascii="Times New Roman" w:eastAsia="Arial" w:hAnsi="Times New Roman" w:cs="Times New Roman"/>
          <w:sz w:val="24"/>
          <w:szCs w:val="24"/>
          <w:lang w:eastAsia="ru-RU"/>
        </w:rPr>
      </w:pPr>
      <w:r w:rsidRPr="009F41A1">
        <w:rPr>
          <w:rFonts w:ascii="Times New Roman" w:eastAsia="Times New Roman" w:hAnsi="Times New Roman" w:cs="Times New Roman"/>
          <w:b/>
          <w:sz w:val="24"/>
          <w:szCs w:val="24"/>
          <w:lang w:eastAsia="ru-RU"/>
        </w:rPr>
        <w:t>Форма «Цінова пропозиція»</w:t>
      </w:r>
    </w:p>
    <w:p w14:paraId="4BCA40AB" w14:textId="77777777" w:rsidR="009F41A1" w:rsidRPr="009F41A1" w:rsidRDefault="009F41A1" w:rsidP="009F41A1">
      <w:pPr>
        <w:shd w:val="clear" w:color="auto" w:fill="FFFFFF"/>
        <w:spacing w:after="0" w:line="240" w:lineRule="auto"/>
        <w:jc w:val="both"/>
        <w:rPr>
          <w:rFonts w:ascii="Times New Roman" w:eastAsia="Arial" w:hAnsi="Times New Roman" w:cs="Times New Roman"/>
          <w:sz w:val="24"/>
          <w:szCs w:val="24"/>
          <w:lang w:eastAsia="ru-RU"/>
        </w:rPr>
      </w:pPr>
    </w:p>
    <w:p w14:paraId="374DF2CC" w14:textId="77777777" w:rsidR="00074FDE" w:rsidRPr="00074FDE" w:rsidRDefault="009F41A1" w:rsidP="00074FDE">
      <w:pPr>
        <w:shd w:val="clear" w:color="auto" w:fill="FFFFFF"/>
        <w:spacing w:after="0" w:line="240" w:lineRule="auto"/>
        <w:ind w:firstLine="567"/>
        <w:jc w:val="both"/>
        <w:rPr>
          <w:rFonts w:ascii="Times New Roman" w:eastAsia="Arial" w:hAnsi="Times New Roman" w:cs="Times New Roman"/>
          <w:b/>
          <w:sz w:val="24"/>
          <w:szCs w:val="24"/>
          <w:lang w:eastAsia="ru-RU"/>
        </w:rPr>
      </w:pPr>
      <w:r w:rsidRPr="009F41A1">
        <w:rPr>
          <w:rFonts w:ascii="Times New Roman" w:eastAsia="Times New Roman" w:hAnsi="Times New Roman" w:cs="Times New Roman"/>
          <w:sz w:val="24"/>
          <w:szCs w:val="24"/>
          <w:lang w:eastAsia="ru-RU"/>
        </w:rPr>
        <w:t xml:space="preserve">Ми, </w:t>
      </w:r>
      <w:r w:rsidRPr="009F41A1">
        <w:rPr>
          <w:rFonts w:ascii="Times New Roman" w:eastAsia="Times New Roman" w:hAnsi="Times New Roman" w:cs="Times New Roman"/>
          <w:i/>
          <w:color w:val="00B050"/>
          <w:sz w:val="24"/>
          <w:szCs w:val="24"/>
          <w:u w:val="single"/>
          <w:lang w:eastAsia="ru-RU"/>
        </w:rPr>
        <w:t>(назва переможця)</w:t>
      </w:r>
      <w:r w:rsidRPr="009F41A1">
        <w:rPr>
          <w:rFonts w:ascii="Times New Roman" w:eastAsia="Times New Roman" w:hAnsi="Times New Roman" w:cs="Times New Roman"/>
          <w:sz w:val="24"/>
          <w:szCs w:val="24"/>
          <w:lang w:eastAsia="ru-RU"/>
        </w:rPr>
        <w:t>, надаємо свою пропозицію для підписання договору за результатами відкритих торгів на закупівлю</w:t>
      </w:r>
      <w:r w:rsidRPr="009F41A1">
        <w:rPr>
          <w:rFonts w:ascii="Times New Roman" w:eastAsia="Times New Roman" w:hAnsi="Times New Roman" w:cs="Times New Roman"/>
          <w:b/>
          <w:sz w:val="24"/>
          <w:szCs w:val="24"/>
          <w:lang w:eastAsia="ru-RU"/>
        </w:rPr>
        <w:t xml:space="preserve"> </w:t>
      </w:r>
      <w:r w:rsidRPr="009F41A1">
        <w:rPr>
          <w:rFonts w:ascii="Times New Roman" w:eastAsia="Arial" w:hAnsi="Times New Roman" w:cs="Times New Roman"/>
          <w:b/>
          <w:sz w:val="24"/>
          <w:szCs w:val="24"/>
          <w:lang w:eastAsia="ru-RU"/>
        </w:rPr>
        <w:t xml:space="preserve">код </w:t>
      </w:r>
      <w:r w:rsidR="00074FDE" w:rsidRPr="00074FDE">
        <w:rPr>
          <w:rFonts w:ascii="Times New Roman" w:eastAsia="Arial" w:hAnsi="Times New Roman" w:cs="Times New Roman"/>
          <w:b/>
          <w:sz w:val="24"/>
          <w:szCs w:val="24"/>
          <w:lang w:eastAsia="ru-RU"/>
        </w:rPr>
        <w:tab/>
      </w:r>
    </w:p>
    <w:p w14:paraId="3F145C39" w14:textId="2C810BE5" w:rsidR="009F41A1" w:rsidRPr="009F41A1" w:rsidRDefault="00074FDE" w:rsidP="00074FDE">
      <w:pPr>
        <w:shd w:val="clear" w:color="auto" w:fill="FFFFFF"/>
        <w:spacing w:after="0" w:line="240" w:lineRule="auto"/>
        <w:ind w:firstLine="567"/>
        <w:rPr>
          <w:rFonts w:ascii="Times New Roman" w:eastAsia="Arial" w:hAnsi="Times New Roman" w:cs="Times New Roman"/>
          <w:b/>
          <w:bCs/>
          <w:color w:val="C00000"/>
          <w:sz w:val="24"/>
          <w:szCs w:val="24"/>
          <w:lang w:eastAsia="ru-RU"/>
        </w:rPr>
      </w:pPr>
      <w:r w:rsidRPr="00074FDE">
        <w:rPr>
          <w:rFonts w:ascii="Times New Roman" w:eastAsia="Arial" w:hAnsi="Times New Roman" w:cs="Times New Roman"/>
          <w:b/>
          <w:sz w:val="24"/>
          <w:szCs w:val="24"/>
          <w:lang w:eastAsia="ru-RU"/>
        </w:rPr>
        <w:t xml:space="preserve">ДК 021:2015: 50420000-5 "Послуги з ремонту і технічного обслуговування медичного та </w:t>
      </w:r>
      <w:proofErr w:type="spellStart"/>
      <w:r w:rsidRPr="00074FDE">
        <w:rPr>
          <w:rFonts w:ascii="Times New Roman" w:eastAsia="Arial" w:hAnsi="Times New Roman" w:cs="Times New Roman"/>
          <w:b/>
          <w:sz w:val="24"/>
          <w:szCs w:val="24"/>
          <w:lang w:eastAsia="ru-RU"/>
        </w:rPr>
        <w:t>хірур-гічного</w:t>
      </w:r>
      <w:proofErr w:type="spellEnd"/>
      <w:r w:rsidRPr="00074FDE">
        <w:rPr>
          <w:rFonts w:ascii="Times New Roman" w:eastAsia="Arial" w:hAnsi="Times New Roman" w:cs="Times New Roman"/>
          <w:b/>
          <w:sz w:val="24"/>
          <w:szCs w:val="24"/>
          <w:lang w:eastAsia="ru-RU"/>
        </w:rPr>
        <w:t xml:space="preserve"> </w:t>
      </w:r>
      <w:proofErr w:type="spellStart"/>
      <w:r w:rsidRPr="00074FDE">
        <w:rPr>
          <w:rFonts w:ascii="Times New Roman" w:eastAsia="Arial" w:hAnsi="Times New Roman" w:cs="Times New Roman"/>
          <w:b/>
          <w:sz w:val="24"/>
          <w:szCs w:val="24"/>
          <w:lang w:eastAsia="ru-RU"/>
        </w:rPr>
        <w:t>обладнання".</w:t>
      </w:r>
      <w:r w:rsidR="00256235" w:rsidRPr="00256235">
        <w:rPr>
          <w:rFonts w:ascii="Times New Roman" w:eastAsia="Arial" w:hAnsi="Times New Roman" w:cs="Times New Roman"/>
          <w:b/>
          <w:sz w:val="24"/>
          <w:szCs w:val="24"/>
          <w:lang w:eastAsia="ru-RU"/>
        </w:rPr>
        <w:t>Послуга</w:t>
      </w:r>
      <w:proofErr w:type="spellEnd"/>
      <w:r w:rsidR="00256235" w:rsidRPr="00256235">
        <w:rPr>
          <w:rFonts w:ascii="Times New Roman" w:eastAsia="Arial" w:hAnsi="Times New Roman" w:cs="Times New Roman"/>
          <w:b/>
          <w:sz w:val="24"/>
          <w:szCs w:val="24"/>
          <w:lang w:eastAsia="ru-RU"/>
        </w:rPr>
        <w:t xml:space="preserve"> з технічного обслуговування діагностичної цифрової рентгенографічної системи </w:t>
      </w:r>
      <w:proofErr w:type="spellStart"/>
      <w:r w:rsidR="00256235" w:rsidRPr="00256235">
        <w:rPr>
          <w:rFonts w:ascii="Times New Roman" w:eastAsia="Arial" w:hAnsi="Times New Roman" w:cs="Times New Roman"/>
          <w:b/>
          <w:sz w:val="24"/>
          <w:szCs w:val="24"/>
          <w:lang w:eastAsia="ru-RU"/>
        </w:rPr>
        <w:t>Anke</w:t>
      </w:r>
      <w:proofErr w:type="spellEnd"/>
      <w:r w:rsidR="00256235" w:rsidRPr="00256235">
        <w:rPr>
          <w:rFonts w:ascii="Times New Roman" w:eastAsia="Arial" w:hAnsi="Times New Roman" w:cs="Times New Roman"/>
          <w:b/>
          <w:sz w:val="24"/>
          <w:szCs w:val="24"/>
          <w:lang w:eastAsia="ru-RU"/>
        </w:rPr>
        <w:t xml:space="preserve"> ASR-6850P (серійний номер 49X2808575) </w:t>
      </w:r>
      <w:r>
        <w:rPr>
          <w:rFonts w:ascii="Times New Roman" w:eastAsia="Arial" w:hAnsi="Times New Roman" w:cs="Times New Roman"/>
          <w:b/>
          <w:sz w:val="24"/>
          <w:szCs w:val="24"/>
          <w:lang w:eastAsia="ru-RU"/>
        </w:rPr>
        <w:t xml:space="preserve"> </w:t>
      </w:r>
      <w:r w:rsidR="009F41A1" w:rsidRPr="009F41A1">
        <w:rPr>
          <w:rFonts w:ascii="Times New Roman" w:eastAsia="Times New Roman" w:hAnsi="Times New Roman" w:cs="Times New Roman"/>
          <w:sz w:val="24"/>
          <w:szCs w:val="24"/>
          <w:lang w:eastAsia="ru-RU"/>
        </w:rPr>
        <w:t>з технічними вимогами Замовника торгів.</w:t>
      </w:r>
    </w:p>
    <w:p w14:paraId="0B22D379" w14:textId="77777777" w:rsidR="009F41A1" w:rsidRPr="009F41A1" w:rsidRDefault="009F41A1" w:rsidP="009F41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F41A1">
        <w:rPr>
          <w:rFonts w:ascii="Times New Roman" w:eastAsia="Times New Roman" w:hAnsi="Times New Roman" w:cs="Times New Roman"/>
          <w:sz w:val="24"/>
          <w:szCs w:val="24"/>
          <w:lang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6"/>
        <w:gridCol w:w="1817"/>
        <w:gridCol w:w="2693"/>
        <w:gridCol w:w="1134"/>
        <w:gridCol w:w="1276"/>
        <w:gridCol w:w="1559"/>
        <w:gridCol w:w="1418"/>
      </w:tblGrid>
      <w:tr w:rsidR="009F41A1" w:rsidRPr="009F41A1" w14:paraId="4B716F93" w14:textId="77777777" w:rsidTr="005D10FB">
        <w:trPr>
          <w:cantSplit/>
          <w:trHeight w:val="1037"/>
        </w:trPr>
        <w:tc>
          <w:tcPr>
            <w:tcW w:w="588" w:type="dxa"/>
            <w:gridSpan w:val="2"/>
            <w:vAlign w:val="center"/>
          </w:tcPr>
          <w:p w14:paraId="5217777D"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 з/п</w:t>
            </w:r>
          </w:p>
        </w:tc>
        <w:tc>
          <w:tcPr>
            <w:tcW w:w="1817" w:type="dxa"/>
            <w:vAlign w:val="center"/>
          </w:tcPr>
          <w:p w14:paraId="694FC888"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 xml:space="preserve">Найменування </w:t>
            </w:r>
            <w:r w:rsidRPr="009F41A1">
              <w:rPr>
                <w:rFonts w:ascii="Times New Roman" w:eastAsia="Times New Roman" w:hAnsi="Times New Roman" w:cs="Times New Roman"/>
                <w:b/>
                <w:bCs/>
                <w:lang w:eastAsia="en-US"/>
              </w:rPr>
              <w:t>послуги</w:t>
            </w:r>
          </w:p>
        </w:tc>
        <w:tc>
          <w:tcPr>
            <w:tcW w:w="2693" w:type="dxa"/>
            <w:vAlign w:val="center"/>
          </w:tcPr>
          <w:p w14:paraId="34CCE63E" w14:textId="77777777" w:rsidR="009F41A1" w:rsidRPr="009F41A1" w:rsidRDefault="009F41A1" w:rsidP="009F41A1">
            <w:pPr>
              <w:spacing w:after="0" w:line="240" w:lineRule="auto"/>
              <w:ind w:hanging="392"/>
              <w:jc w:val="center"/>
              <w:rPr>
                <w:rFonts w:ascii="Times New Roman" w:eastAsia="Times New Roman" w:hAnsi="Times New Roman" w:cs="Times New Roman"/>
                <w:b/>
                <w:bCs/>
              </w:rPr>
            </w:pPr>
            <w:r w:rsidRPr="009F41A1">
              <w:rPr>
                <w:rFonts w:ascii="Times New Roman" w:eastAsia="Times New Roman" w:hAnsi="Times New Roman" w:cs="Times New Roman"/>
                <w:b/>
                <w:bCs/>
              </w:rPr>
              <w:t xml:space="preserve">     </w:t>
            </w:r>
          </w:p>
          <w:p w14:paraId="33A9B463"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Країна походження послуги</w:t>
            </w:r>
          </w:p>
        </w:tc>
        <w:tc>
          <w:tcPr>
            <w:tcW w:w="1134" w:type="dxa"/>
            <w:vAlign w:val="center"/>
          </w:tcPr>
          <w:p w14:paraId="107A07F8"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Одиниця виміру</w:t>
            </w:r>
          </w:p>
        </w:tc>
        <w:tc>
          <w:tcPr>
            <w:tcW w:w="1276" w:type="dxa"/>
            <w:vAlign w:val="center"/>
          </w:tcPr>
          <w:p w14:paraId="34906BF1" w14:textId="77777777" w:rsidR="009F41A1" w:rsidRPr="009F41A1" w:rsidRDefault="009F41A1" w:rsidP="009F41A1">
            <w:pPr>
              <w:spacing w:after="0" w:line="240" w:lineRule="auto"/>
              <w:jc w:val="center"/>
              <w:rPr>
                <w:rFonts w:ascii="Times New Roman" w:eastAsia="Times New Roman" w:hAnsi="Times New Roman" w:cs="Times New Roman"/>
                <w:b/>
                <w:bCs/>
                <w:lang w:eastAsia="en-US"/>
              </w:rPr>
            </w:pPr>
            <w:r w:rsidRPr="009F41A1">
              <w:rPr>
                <w:rFonts w:ascii="Times New Roman" w:eastAsia="Times New Roman" w:hAnsi="Times New Roman" w:cs="Times New Roman"/>
                <w:b/>
                <w:bCs/>
              </w:rPr>
              <w:t>Кількість одиниць</w:t>
            </w:r>
          </w:p>
        </w:tc>
        <w:tc>
          <w:tcPr>
            <w:tcW w:w="1559" w:type="dxa"/>
            <w:vAlign w:val="center"/>
          </w:tcPr>
          <w:p w14:paraId="2389D4E5"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Ціна за одиницю без ПДВ, грн.</w:t>
            </w:r>
          </w:p>
        </w:tc>
        <w:tc>
          <w:tcPr>
            <w:tcW w:w="1418" w:type="dxa"/>
            <w:vAlign w:val="center"/>
          </w:tcPr>
          <w:p w14:paraId="79B90E95" w14:textId="77777777" w:rsidR="009F41A1" w:rsidRPr="009F41A1" w:rsidRDefault="009F41A1" w:rsidP="009F41A1">
            <w:pPr>
              <w:spacing w:after="0" w:line="240" w:lineRule="auto"/>
              <w:jc w:val="center"/>
              <w:rPr>
                <w:rFonts w:ascii="Times New Roman" w:eastAsia="Times New Roman" w:hAnsi="Times New Roman" w:cs="Times New Roman"/>
                <w:b/>
                <w:bCs/>
              </w:rPr>
            </w:pPr>
            <w:r w:rsidRPr="009F41A1">
              <w:rPr>
                <w:rFonts w:ascii="Times New Roman" w:eastAsia="Times New Roman" w:hAnsi="Times New Roman" w:cs="Times New Roman"/>
                <w:b/>
                <w:bCs/>
              </w:rPr>
              <w:t>Загальна вартість без ПДВ, грн.</w:t>
            </w:r>
          </w:p>
        </w:tc>
      </w:tr>
      <w:tr w:rsidR="009F41A1" w:rsidRPr="009F41A1" w14:paraId="4FBAB605" w14:textId="77777777" w:rsidTr="005D10FB">
        <w:trPr>
          <w:cantSplit/>
          <w:trHeight w:val="501"/>
        </w:trPr>
        <w:tc>
          <w:tcPr>
            <w:tcW w:w="588" w:type="dxa"/>
            <w:gridSpan w:val="2"/>
            <w:vAlign w:val="center"/>
          </w:tcPr>
          <w:p w14:paraId="59D24792" w14:textId="77777777" w:rsidR="009F41A1" w:rsidRPr="009F41A1" w:rsidRDefault="009F41A1" w:rsidP="009F41A1">
            <w:pPr>
              <w:spacing w:after="0" w:line="240" w:lineRule="auto"/>
              <w:jc w:val="center"/>
              <w:rPr>
                <w:rFonts w:ascii="Times New Roman" w:eastAsia="Times New Roman" w:hAnsi="Times New Roman" w:cs="Times New Roman"/>
              </w:rPr>
            </w:pPr>
          </w:p>
        </w:tc>
        <w:tc>
          <w:tcPr>
            <w:tcW w:w="1817" w:type="dxa"/>
            <w:vAlign w:val="center"/>
          </w:tcPr>
          <w:p w14:paraId="73109ED4" w14:textId="77777777" w:rsidR="009F41A1" w:rsidRPr="009F41A1" w:rsidRDefault="009F41A1" w:rsidP="009F41A1">
            <w:pPr>
              <w:spacing w:after="0" w:line="240" w:lineRule="auto"/>
              <w:rPr>
                <w:rFonts w:ascii="Times New Roman" w:eastAsia="Times New Roman" w:hAnsi="Times New Roman" w:cs="Times New Roman"/>
                <w:i/>
                <w:iCs/>
                <w:lang w:eastAsia="en-US"/>
              </w:rPr>
            </w:pPr>
          </w:p>
        </w:tc>
        <w:tc>
          <w:tcPr>
            <w:tcW w:w="2693" w:type="dxa"/>
          </w:tcPr>
          <w:p w14:paraId="5FAA0F58" w14:textId="77777777" w:rsidR="009F41A1" w:rsidRPr="009F41A1" w:rsidRDefault="009F41A1" w:rsidP="009F41A1">
            <w:pPr>
              <w:spacing w:after="120" w:line="240" w:lineRule="auto"/>
              <w:jc w:val="center"/>
              <w:rPr>
                <w:rFonts w:ascii="Times New Roman" w:hAnsi="Times New Roman" w:cs="Times New Roman"/>
                <w:lang w:eastAsia="en-US"/>
              </w:rPr>
            </w:pPr>
          </w:p>
        </w:tc>
        <w:tc>
          <w:tcPr>
            <w:tcW w:w="1134" w:type="dxa"/>
            <w:vAlign w:val="center"/>
          </w:tcPr>
          <w:p w14:paraId="1A1B8534" w14:textId="77777777" w:rsidR="009F41A1" w:rsidRPr="009F41A1" w:rsidRDefault="009F41A1" w:rsidP="009F41A1">
            <w:pPr>
              <w:spacing w:after="120" w:line="240" w:lineRule="auto"/>
              <w:jc w:val="center"/>
              <w:rPr>
                <w:rFonts w:ascii="Times New Roman" w:hAnsi="Times New Roman" w:cs="Times New Roman"/>
                <w:lang w:eastAsia="en-US"/>
              </w:rPr>
            </w:pPr>
          </w:p>
        </w:tc>
        <w:tc>
          <w:tcPr>
            <w:tcW w:w="1276" w:type="dxa"/>
            <w:vAlign w:val="center"/>
          </w:tcPr>
          <w:p w14:paraId="2CD1D463" w14:textId="77777777" w:rsidR="009F41A1" w:rsidRPr="009F41A1" w:rsidRDefault="009F41A1" w:rsidP="009F41A1">
            <w:pPr>
              <w:spacing w:after="0" w:line="240" w:lineRule="auto"/>
              <w:jc w:val="center"/>
              <w:rPr>
                <w:rFonts w:ascii="Times New Roman" w:eastAsia="Times New Roman" w:hAnsi="Times New Roman" w:cs="Times New Roman"/>
                <w:lang w:eastAsia="en-US"/>
              </w:rPr>
            </w:pPr>
          </w:p>
        </w:tc>
        <w:tc>
          <w:tcPr>
            <w:tcW w:w="1559" w:type="dxa"/>
            <w:vAlign w:val="center"/>
          </w:tcPr>
          <w:p w14:paraId="08CDB229" w14:textId="77777777" w:rsidR="009F41A1" w:rsidRPr="009F41A1" w:rsidRDefault="009F41A1" w:rsidP="009F41A1">
            <w:pPr>
              <w:spacing w:after="0" w:line="240" w:lineRule="auto"/>
              <w:jc w:val="center"/>
              <w:rPr>
                <w:rFonts w:ascii="Times New Roman" w:eastAsia="Times New Roman" w:hAnsi="Times New Roman" w:cs="Times New Roman"/>
              </w:rPr>
            </w:pPr>
          </w:p>
        </w:tc>
        <w:tc>
          <w:tcPr>
            <w:tcW w:w="1418" w:type="dxa"/>
            <w:vAlign w:val="center"/>
          </w:tcPr>
          <w:p w14:paraId="56387A5A" w14:textId="77777777" w:rsidR="009F41A1" w:rsidRPr="009F41A1" w:rsidRDefault="009F41A1" w:rsidP="009F41A1">
            <w:pPr>
              <w:spacing w:after="0" w:line="240" w:lineRule="auto"/>
              <w:jc w:val="center"/>
              <w:rPr>
                <w:rFonts w:ascii="Times New Roman" w:eastAsia="Times New Roman" w:hAnsi="Times New Roman" w:cs="Times New Roman"/>
              </w:rPr>
            </w:pPr>
          </w:p>
        </w:tc>
      </w:tr>
      <w:tr w:rsidR="009F41A1" w:rsidRPr="009F41A1" w14:paraId="283E73F7" w14:textId="77777777" w:rsidTr="009F41A1">
        <w:trPr>
          <w:cantSplit/>
          <w:trHeight w:val="334"/>
        </w:trPr>
        <w:tc>
          <w:tcPr>
            <w:tcW w:w="562" w:type="dxa"/>
          </w:tcPr>
          <w:p w14:paraId="48E5CA2A"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328979C3"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Загальна вартість, грн. без ПДВ:</w:t>
            </w:r>
          </w:p>
        </w:tc>
        <w:tc>
          <w:tcPr>
            <w:tcW w:w="1418" w:type="dxa"/>
          </w:tcPr>
          <w:p w14:paraId="5F10F2C6"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r w:rsidR="009F41A1" w:rsidRPr="009F41A1" w14:paraId="6097CE10" w14:textId="77777777" w:rsidTr="005D10FB">
        <w:trPr>
          <w:cantSplit/>
          <w:trHeight w:val="334"/>
        </w:trPr>
        <w:tc>
          <w:tcPr>
            <w:tcW w:w="562" w:type="dxa"/>
          </w:tcPr>
          <w:p w14:paraId="7EF3A2FE"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63C0E96D"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ПДВ __%, грн.:</w:t>
            </w:r>
          </w:p>
        </w:tc>
        <w:tc>
          <w:tcPr>
            <w:tcW w:w="1418" w:type="dxa"/>
          </w:tcPr>
          <w:p w14:paraId="7AC7DDE0"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r w:rsidR="009F41A1" w:rsidRPr="009F41A1" w14:paraId="3ED2CEE7" w14:textId="77777777" w:rsidTr="005D10FB">
        <w:trPr>
          <w:cantSplit/>
          <w:trHeight w:val="334"/>
        </w:trPr>
        <w:tc>
          <w:tcPr>
            <w:tcW w:w="562" w:type="dxa"/>
          </w:tcPr>
          <w:p w14:paraId="3AC92709"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c>
          <w:tcPr>
            <w:tcW w:w="8505" w:type="dxa"/>
            <w:gridSpan w:val="6"/>
          </w:tcPr>
          <w:p w14:paraId="51EB5B56"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r w:rsidRPr="009F41A1">
              <w:rPr>
                <w:rFonts w:ascii="Times New Roman" w:eastAsia="Times New Roman" w:hAnsi="Times New Roman" w:cs="Times New Roman"/>
                <w:b/>
                <w:lang w:eastAsia="en-US"/>
              </w:rPr>
              <w:t>Загальна вартість, грн. з ПДВ:</w:t>
            </w:r>
          </w:p>
        </w:tc>
        <w:tc>
          <w:tcPr>
            <w:tcW w:w="1418" w:type="dxa"/>
          </w:tcPr>
          <w:p w14:paraId="4D1BCEA1" w14:textId="77777777" w:rsidR="009F41A1" w:rsidRPr="009F41A1" w:rsidRDefault="009F41A1" w:rsidP="009F41A1">
            <w:pPr>
              <w:spacing w:after="0" w:line="240" w:lineRule="auto"/>
              <w:jc w:val="right"/>
              <w:rPr>
                <w:rFonts w:ascii="Times New Roman" w:eastAsia="Times New Roman" w:hAnsi="Times New Roman" w:cs="Times New Roman"/>
                <w:b/>
                <w:lang w:eastAsia="en-US"/>
              </w:rPr>
            </w:pPr>
          </w:p>
        </w:tc>
      </w:tr>
    </w:tbl>
    <w:p w14:paraId="38585AA5" w14:textId="77777777" w:rsidR="009F41A1" w:rsidRPr="009F41A1" w:rsidRDefault="009F41A1" w:rsidP="009F41A1">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p>
    <w:p w14:paraId="309A46E8"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r w:rsidRPr="009F41A1">
        <w:rPr>
          <w:rFonts w:ascii="Times New Roman" w:eastAsia="Times New Roman" w:hAnsi="Times New Roman" w:cs="Times New Roman"/>
          <w:sz w:val="24"/>
          <w:szCs w:val="24"/>
          <w:lang w:eastAsia="ru-RU"/>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99EF964"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r w:rsidRPr="009F41A1">
        <w:rPr>
          <w:rFonts w:ascii="Times New Roman" w:eastAsia="Times New Roman" w:hAnsi="Times New Roman" w:cs="Times New Roman"/>
          <w:sz w:val="24"/>
          <w:szCs w:val="24"/>
          <w:lang w:eastAsia="ru-RU"/>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52D23344"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41A1" w:rsidRPr="009F41A1" w14:paraId="1AB59B19" w14:textId="77777777" w:rsidTr="005D10FB">
        <w:tc>
          <w:tcPr>
            <w:tcW w:w="3342" w:type="dxa"/>
          </w:tcPr>
          <w:p w14:paraId="65058B8C"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c>
          <w:tcPr>
            <w:tcW w:w="3341" w:type="dxa"/>
          </w:tcPr>
          <w:p w14:paraId="20C75D84"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c>
          <w:tcPr>
            <w:tcW w:w="3341" w:type="dxa"/>
          </w:tcPr>
          <w:p w14:paraId="1B5B5AC3"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sz w:val="20"/>
                <w:szCs w:val="20"/>
              </w:rPr>
              <w:t>________________________</w:t>
            </w:r>
          </w:p>
        </w:tc>
      </w:tr>
      <w:tr w:rsidR="009F41A1" w:rsidRPr="009F41A1" w14:paraId="6EE8F8F5" w14:textId="77777777" w:rsidTr="005D10FB">
        <w:tc>
          <w:tcPr>
            <w:tcW w:w="3342" w:type="dxa"/>
          </w:tcPr>
          <w:p w14:paraId="440BC0A9" w14:textId="77777777" w:rsidR="009F41A1" w:rsidRPr="009F41A1" w:rsidRDefault="009F41A1" w:rsidP="009F41A1">
            <w:pPr>
              <w:shd w:val="clear" w:color="auto" w:fill="FFFFFF"/>
              <w:spacing w:line="240" w:lineRule="auto"/>
              <w:jc w:val="center"/>
              <w:rPr>
                <w:rFonts w:eastAsia="Arial"/>
                <w:sz w:val="24"/>
                <w:szCs w:val="24"/>
              </w:rPr>
            </w:pPr>
            <w:r w:rsidRPr="009F41A1">
              <w:rPr>
                <w:rFonts w:eastAsia="Arial"/>
                <w:i/>
                <w:sz w:val="16"/>
                <w:szCs w:val="16"/>
              </w:rPr>
              <w:t xml:space="preserve">посада </w:t>
            </w:r>
            <w:proofErr w:type="spellStart"/>
            <w:r w:rsidRPr="009F41A1">
              <w:rPr>
                <w:rFonts w:eastAsia="Arial"/>
                <w:i/>
                <w:sz w:val="16"/>
                <w:szCs w:val="16"/>
              </w:rPr>
              <w:t>уповноваженої</w:t>
            </w:r>
            <w:proofErr w:type="spellEnd"/>
            <w:r w:rsidRPr="009F41A1">
              <w:rPr>
                <w:rFonts w:eastAsia="Arial"/>
                <w:i/>
                <w:sz w:val="16"/>
                <w:szCs w:val="16"/>
              </w:rPr>
              <w:t xml:space="preserve"> особи </w:t>
            </w:r>
            <w:proofErr w:type="spellStart"/>
            <w:r w:rsidRPr="009F41A1">
              <w:rPr>
                <w:rFonts w:eastAsia="Arial"/>
                <w:i/>
                <w:sz w:val="16"/>
                <w:szCs w:val="16"/>
              </w:rPr>
              <w:t>Учасника</w:t>
            </w:r>
            <w:proofErr w:type="spellEnd"/>
          </w:p>
        </w:tc>
        <w:tc>
          <w:tcPr>
            <w:tcW w:w="3341" w:type="dxa"/>
          </w:tcPr>
          <w:p w14:paraId="11EADE2D" w14:textId="77777777" w:rsidR="009F41A1" w:rsidRPr="009F41A1" w:rsidRDefault="009F41A1" w:rsidP="009F41A1">
            <w:pPr>
              <w:shd w:val="clear" w:color="auto" w:fill="FFFFFF"/>
              <w:spacing w:line="240" w:lineRule="auto"/>
              <w:jc w:val="center"/>
              <w:rPr>
                <w:rFonts w:eastAsia="Arial"/>
                <w:sz w:val="24"/>
                <w:szCs w:val="24"/>
              </w:rPr>
            </w:pPr>
            <w:proofErr w:type="spellStart"/>
            <w:r w:rsidRPr="009F41A1">
              <w:rPr>
                <w:rFonts w:eastAsia="Arial"/>
                <w:i/>
                <w:sz w:val="16"/>
                <w:szCs w:val="16"/>
              </w:rPr>
              <w:t>підпис</w:t>
            </w:r>
            <w:proofErr w:type="spellEnd"/>
            <w:r w:rsidRPr="009F41A1">
              <w:rPr>
                <w:rFonts w:eastAsia="Arial"/>
                <w:i/>
                <w:sz w:val="16"/>
                <w:szCs w:val="16"/>
              </w:rPr>
              <w:t xml:space="preserve"> та печатка (за </w:t>
            </w:r>
            <w:proofErr w:type="spellStart"/>
            <w:r w:rsidRPr="009F41A1">
              <w:rPr>
                <w:rFonts w:eastAsia="Arial"/>
                <w:i/>
                <w:sz w:val="16"/>
                <w:szCs w:val="16"/>
              </w:rPr>
              <w:t>наявності</w:t>
            </w:r>
            <w:proofErr w:type="spellEnd"/>
            <w:r w:rsidRPr="009F41A1">
              <w:rPr>
                <w:rFonts w:eastAsia="Arial"/>
                <w:i/>
                <w:sz w:val="16"/>
                <w:szCs w:val="16"/>
              </w:rPr>
              <w:t>)</w:t>
            </w:r>
          </w:p>
        </w:tc>
        <w:tc>
          <w:tcPr>
            <w:tcW w:w="3341" w:type="dxa"/>
          </w:tcPr>
          <w:p w14:paraId="7A5A2276" w14:textId="77777777" w:rsidR="009F41A1" w:rsidRPr="009F41A1" w:rsidRDefault="009F41A1" w:rsidP="009F41A1">
            <w:pPr>
              <w:shd w:val="clear" w:color="auto" w:fill="FFFFFF"/>
              <w:spacing w:line="240" w:lineRule="auto"/>
              <w:jc w:val="center"/>
              <w:rPr>
                <w:rFonts w:eastAsia="Arial"/>
                <w:sz w:val="24"/>
                <w:szCs w:val="24"/>
              </w:rPr>
            </w:pPr>
            <w:proofErr w:type="spellStart"/>
            <w:r w:rsidRPr="009F41A1">
              <w:rPr>
                <w:rFonts w:eastAsia="Arial"/>
                <w:i/>
                <w:sz w:val="16"/>
                <w:szCs w:val="16"/>
              </w:rPr>
              <w:t>прізвище</w:t>
            </w:r>
            <w:proofErr w:type="spellEnd"/>
            <w:r w:rsidRPr="009F41A1">
              <w:rPr>
                <w:rFonts w:eastAsia="Arial"/>
                <w:i/>
                <w:sz w:val="16"/>
                <w:szCs w:val="16"/>
              </w:rPr>
              <w:t xml:space="preserve">, </w:t>
            </w:r>
            <w:proofErr w:type="spellStart"/>
            <w:r w:rsidRPr="009F41A1">
              <w:rPr>
                <w:rFonts w:eastAsia="Arial"/>
                <w:i/>
                <w:sz w:val="16"/>
                <w:szCs w:val="16"/>
              </w:rPr>
              <w:t>ініціали</w:t>
            </w:r>
            <w:proofErr w:type="spellEnd"/>
          </w:p>
        </w:tc>
      </w:tr>
    </w:tbl>
    <w:p w14:paraId="7AA3C503" w14:textId="77777777" w:rsidR="009F41A1" w:rsidRPr="009F41A1" w:rsidRDefault="009F41A1" w:rsidP="009F41A1">
      <w:pPr>
        <w:shd w:val="clear" w:color="auto" w:fill="FFFFFF"/>
        <w:spacing w:after="0" w:line="240" w:lineRule="auto"/>
        <w:ind w:firstLine="454"/>
        <w:jc w:val="both"/>
        <w:rPr>
          <w:rFonts w:ascii="Times New Roman" w:eastAsia="Arial" w:hAnsi="Times New Roman" w:cs="Times New Roman"/>
          <w:sz w:val="24"/>
          <w:szCs w:val="24"/>
          <w:lang w:eastAsia="ru-RU"/>
        </w:rPr>
      </w:pPr>
    </w:p>
    <w:p w14:paraId="77CA0796" w14:textId="77777777" w:rsidR="009F41A1" w:rsidRPr="009F41A1" w:rsidRDefault="009F41A1" w:rsidP="009F41A1">
      <w:pPr>
        <w:shd w:val="clear" w:color="auto" w:fill="FFFFFF"/>
        <w:spacing w:after="0" w:line="240" w:lineRule="auto"/>
        <w:jc w:val="both"/>
        <w:rPr>
          <w:rFonts w:ascii="Times New Roman" w:eastAsia="Arial" w:hAnsi="Times New Roman" w:cs="Times New Roman"/>
          <w:sz w:val="24"/>
          <w:szCs w:val="24"/>
          <w:lang w:eastAsia="ru-RU"/>
        </w:rPr>
      </w:pPr>
    </w:p>
    <w:p w14:paraId="1C91FD4E" w14:textId="77777777" w:rsidR="009F41A1" w:rsidRPr="009F41A1" w:rsidRDefault="009F41A1" w:rsidP="009F41A1">
      <w:pPr>
        <w:shd w:val="clear" w:color="auto" w:fill="FFFFFF"/>
        <w:spacing w:after="0" w:line="240" w:lineRule="auto"/>
        <w:rPr>
          <w:rFonts w:ascii="Times New Roman" w:eastAsia="Arial" w:hAnsi="Times New Roman" w:cs="Times New Roman"/>
          <w:sz w:val="20"/>
          <w:szCs w:val="20"/>
          <w:lang w:eastAsia="ru-RU"/>
        </w:rPr>
      </w:pPr>
      <w:r w:rsidRPr="009F41A1">
        <w:rPr>
          <w:rFonts w:ascii="Times New Roman" w:eastAsia="Times New Roman" w:hAnsi="Times New Roman" w:cs="Times New Roman"/>
          <w:i/>
          <w:sz w:val="20"/>
          <w:szCs w:val="20"/>
          <w:lang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7AF5DE6"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C00000"/>
          <w:sz w:val="20"/>
          <w:szCs w:val="20"/>
          <w:shd w:val="clear" w:color="auto" w:fill="FFFFFF"/>
          <w:lang w:eastAsia="ru-RU"/>
        </w:rPr>
      </w:pPr>
      <w:r w:rsidRPr="009F41A1">
        <w:rPr>
          <w:rFonts w:ascii="Times New Roman" w:eastAsia="Arial" w:hAnsi="Times New Roman" w:cs="Times New Roman"/>
          <w:i/>
          <w:color w:val="C00000"/>
          <w:sz w:val="20"/>
          <w:szCs w:val="20"/>
          <w:shd w:val="clear" w:color="auto" w:fill="FFFFFF"/>
          <w:lang w:eastAsia="ru-RU"/>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0DB1FBC0"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000000"/>
          <w:sz w:val="20"/>
          <w:szCs w:val="20"/>
          <w:shd w:val="clear" w:color="auto" w:fill="FFFFFF"/>
          <w:lang w:eastAsia="ru-RU"/>
        </w:rPr>
      </w:pPr>
      <w:r w:rsidRPr="009F41A1">
        <w:rPr>
          <w:rFonts w:ascii="Times New Roman" w:eastAsia="Arial" w:hAnsi="Times New Roman" w:cs="Times New Roman"/>
          <w:i/>
          <w:color w:val="000000"/>
          <w:sz w:val="20"/>
          <w:szCs w:val="20"/>
          <w:shd w:val="clear" w:color="auto" w:fill="FFFFFF"/>
          <w:lang w:eastAsia="ru-RU"/>
        </w:rPr>
        <w:t xml:space="preserve">Переможець може надати цінову пропозицію, перераховану відповідно до умов пункту 18 Особливостей. </w:t>
      </w:r>
    </w:p>
    <w:p w14:paraId="0013BB43" w14:textId="77777777" w:rsidR="009F41A1" w:rsidRPr="009F41A1" w:rsidRDefault="009F41A1" w:rsidP="009F41A1">
      <w:pPr>
        <w:shd w:val="clear" w:color="auto" w:fill="FFFFFF"/>
        <w:spacing w:after="0" w:line="240" w:lineRule="auto"/>
        <w:jc w:val="both"/>
        <w:rPr>
          <w:rFonts w:ascii="Times New Roman" w:eastAsia="Arial" w:hAnsi="Times New Roman" w:cs="Times New Roman"/>
          <w:i/>
          <w:color w:val="000000"/>
          <w:sz w:val="20"/>
          <w:szCs w:val="20"/>
          <w:shd w:val="clear" w:color="auto" w:fill="FFFFFF"/>
          <w:lang w:eastAsia="ru-RU"/>
        </w:rPr>
      </w:pPr>
    </w:p>
    <w:p w14:paraId="74DFD437" w14:textId="77777777" w:rsidR="009F41A1" w:rsidRDefault="009F41A1">
      <w:pPr>
        <w:widowControl w:val="0"/>
        <w:spacing w:after="0" w:line="240" w:lineRule="auto"/>
        <w:jc w:val="both"/>
        <w:rPr>
          <w:rFonts w:ascii="Times New Roman" w:eastAsia="Times New Roman" w:hAnsi="Times New Roman" w:cs="Times New Roman"/>
          <w:sz w:val="24"/>
          <w:szCs w:val="24"/>
          <w:highlight w:val="green"/>
        </w:rPr>
      </w:pPr>
    </w:p>
    <w:sectPr w:rsidR="009F41A1" w:rsidSect="009F41A1">
      <w:footerReference w:type="default" r:id="rId9"/>
      <w:headerReference w:type="first" r:id="rId10"/>
      <w:pgSz w:w="11906" w:h="16838"/>
      <w:pgMar w:top="851" w:right="709" w:bottom="680"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DC6D" w14:textId="77777777" w:rsidR="004B1471" w:rsidRDefault="004B1471">
      <w:pPr>
        <w:spacing w:after="0" w:line="240" w:lineRule="auto"/>
      </w:pPr>
      <w:r>
        <w:separator/>
      </w:r>
    </w:p>
  </w:endnote>
  <w:endnote w:type="continuationSeparator" w:id="0">
    <w:p w14:paraId="75454A35" w14:textId="77777777" w:rsidR="004B1471" w:rsidRDefault="004B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8E42" w14:textId="77777777" w:rsidR="008D237B" w:rsidRDefault="002F3A7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C2AC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E738" w14:textId="77777777" w:rsidR="004B1471" w:rsidRDefault="004B1471">
      <w:pPr>
        <w:spacing w:after="0" w:line="240" w:lineRule="auto"/>
      </w:pPr>
      <w:r>
        <w:separator/>
      </w:r>
    </w:p>
  </w:footnote>
  <w:footnote w:type="continuationSeparator" w:id="0">
    <w:p w14:paraId="79D16285" w14:textId="77777777" w:rsidR="004B1471" w:rsidRDefault="004B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4391" w14:textId="77777777" w:rsidR="008D237B" w:rsidRDefault="008D237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2E8C"/>
    <w:multiLevelType w:val="multilevel"/>
    <w:tmpl w:val="C63EC9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7B"/>
    <w:rsid w:val="00012EE1"/>
    <w:rsid w:val="00021F7F"/>
    <w:rsid w:val="00026001"/>
    <w:rsid w:val="00030C6F"/>
    <w:rsid w:val="000708AB"/>
    <w:rsid w:val="00074FDE"/>
    <w:rsid w:val="000A163C"/>
    <w:rsid w:val="00101B94"/>
    <w:rsid w:val="00116E82"/>
    <w:rsid w:val="0012642B"/>
    <w:rsid w:val="00172F02"/>
    <w:rsid w:val="00186097"/>
    <w:rsid w:val="001933A9"/>
    <w:rsid w:val="001A3580"/>
    <w:rsid w:val="001B55D5"/>
    <w:rsid w:val="001C74CA"/>
    <w:rsid w:val="001E1E55"/>
    <w:rsid w:val="002126FA"/>
    <w:rsid w:val="00217715"/>
    <w:rsid w:val="00236756"/>
    <w:rsid w:val="00240F85"/>
    <w:rsid w:val="00256235"/>
    <w:rsid w:val="002C6117"/>
    <w:rsid w:val="002F3A74"/>
    <w:rsid w:val="00380A84"/>
    <w:rsid w:val="0039359B"/>
    <w:rsid w:val="003941FC"/>
    <w:rsid w:val="003A6CAC"/>
    <w:rsid w:val="003B0A29"/>
    <w:rsid w:val="003B77F6"/>
    <w:rsid w:val="003D6D0C"/>
    <w:rsid w:val="0040307D"/>
    <w:rsid w:val="00412C64"/>
    <w:rsid w:val="00483FE4"/>
    <w:rsid w:val="00485311"/>
    <w:rsid w:val="004A2F82"/>
    <w:rsid w:val="004B1471"/>
    <w:rsid w:val="004F4094"/>
    <w:rsid w:val="0052671D"/>
    <w:rsid w:val="005E168E"/>
    <w:rsid w:val="00601414"/>
    <w:rsid w:val="00614471"/>
    <w:rsid w:val="0064521A"/>
    <w:rsid w:val="006B7341"/>
    <w:rsid w:val="0070120A"/>
    <w:rsid w:val="007114B9"/>
    <w:rsid w:val="007171D2"/>
    <w:rsid w:val="00734B63"/>
    <w:rsid w:val="00754573"/>
    <w:rsid w:val="00763DB9"/>
    <w:rsid w:val="0076638F"/>
    <w:rsid w:val="007A44FC"/>
    <w:rsid w:val="007C2ACA"/>
    <w:rsid w:val="007C6CF9"/>
    <w:rsid w:val="00811567"/>
    <w:rsid w:val="008A2A94"/>
    <w:rsid w:val="008D237B"/>
    <w:rsid w:val="008E0D38"/>
    <w:rsid w:val="00994FC9"/>
    <w:rsid w:val="009A5400"/>
    <w:rsid w:val="009F41A1"/>
    <w:rsid w:val="00A76BBE"/>
    <w:rsid w:val="00B17821"/>
    <w:rsid w:val="00B834FB"/>
    <w:rsid w:val="00BC53C0"/>
    <w:rsid w:val="00C2365E"/>
    <w:rsid w:val="00C33EC7"/>
    <w:rsid w:val="00C8533A"/>
    <w:rsid w:val="00C90557"/>
    <w:rsid w:val="00C91432"/>
    <w:rsid w:val="00C95C28"/>
    <w:rsid w:val="00CB0EE7"/>
    <w:rsid w:val="00CB16E7"/>
    <w:rsid w:val="00CB6C76"/>
    <w:rsid w:val="00D000BF"/>
    <w:rsid w:val="00D81135"/>
    <w:rsid w:val="00E010D8"/>
    <w:rsid w:val="00E139F0"/>
    <w:rsid w:val="00ED31CC"/>
    <w:rsid w:val="00EE637F"/>
    <w:rsid w:val="00F13B35"/>
    <w:rsid w:val="00F178B0"/>
    <w:rsid w:val="00F43D11"/>
    <w:rsid w:val="00F83D18"/>
    <w:rsid w:val="00FD5094"/>
    <w:rsid w:val="00FF62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986F"/>
  <w15:docId w15:val="{C7CA4957-941B-442D-AD9B-9206761B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Style11">
    <w:name w:val="_Style 11"/>
    <w:basedOn w:val="a1"/>
    <w:qFormat/>
    <w:rsid w:val="00734B63"/>
    <w:pPr>
      <w:spacing w:after="0" w:line="240" w:lineRule="auto"/>
    </w:pPr>
    <w:rPr>
      <w:rFonts w:ascii="Times New Roman" w:eastAsia="SimSun" w:hAnsi="Times New Roman" w:cs="Times New Roman"/>
      <w:sz w:val="20"/>
      <w:szCs w:val="20"/>
    </w:rPr>
    <w:tblPr>
      <w:tblInd w:w="0" w:type="nil"/>
    </w:tblPr>
  </w:style>
  <w:style w:type="table" w:customStyle="1" w:styleId="20">
    <w:name w:val="2"/>
    <w:basedOn w:val="a1"/>
    <w:rsid w:val="009F41A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7395">
      <w:bodyDiv w:val="1"/>
      <w:marLeft w:val="0"/>
      <w:marRight w:val="0"/>
      <w:marTop w:val="0"/>
      <w:marBottom w:val="0"/>
      <w:divBdr>
        <w:top w:val="none" w:sz="0" w:space="0" w:color="auto"/>
        <w:left w:val="none" w:sz="0" w:space="0" w:color="auto"/>
        <w:bottom w:val="none" w:sz="0" w:space="0" w:color="auto"/>
        <w:right w:val="none" w:sz="0" w:space="0" w:color="auto"/>
      </w:divBdr>
    </w:div>
    <w:div w:id="135535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48866</Words>
  <Characters>27855</Characters>
  <Application>Microsoft Office Word</Application>
  <DocSecurity>0</DocSecurity>
  <Lines>232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2024-02-28T09:23:00Z</dcterms:created>
  <dcterms:modified xsi:type="dcterms:W3CDTF">2024-04-12T06:29:00Z</dcterms:modified>
</cp:coreProperties>
</file>