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F2" w:rsidRPr="0085249F" w:rsidRDefault="00A24FF2" w:rsidP="00A24FF2">
      <w:pPr>
        <w:pStyle w:val="a3"/>
        <w:jc w:val="right"/>
        <w:rPr>
          <w:b/>
          <w:spacing w:val="-2"/>
          <w:sz w:val="24"/>
          <w:szCs w:val="24"/>
        </w:rPr>
      </w:pPr>
      <w:r w:rsidRPr="0085249F">
        <w:rPr>
          <w:b/>
          <w:spacing w:val="-2"/>
          <w:sz w:val="24"/>
          <w:szCs w:val="24"/>
        </w:rPr>
        <w:t xml:space="preserve">ДОДАТОК 4 </w:t>
      </w:r>
    </w:p>
    <w:p w:rsidR="00A24FF2" w:rsidRPr="0085249F" w:rsidRDefault="00A24FF2" w:rsidP="00A24FF2">
      <w:pPr>
        <w:pStyle w:val="a3"/>
        <w:ind w:firstLine="567"/>
        <w:jc w:val="both"/>
        <w:rPr>
          <w:b/>
          <w:spacing w:val="-2"/>
          <w:sz w:val="24"/>
          <w:szCs w:val="24"/>
        </w:rPr>
      </w:pPr>
    </w:p>
    <w:p w:rsidR="0085249F" w:rsidRPr="0085249F" w:rsidRDefault="0085249F" w:rsidP="0085249F">
      <w:pPr>
        <w:jc w:val="center"/>
        <w:rPr>
          <w:rFonts w:ascii="Times New Roman" w:eastAsia="SimSun" w:hAnsi="Times New Roman" w:cs="Times New Roman"/>
          <w:b/>
          <w:kern w:val="2"/>
          <w:sz w:val="24"/>
          <w:szCs w:val="24"/>
        </w:rPr>
      </w:pPr>
      <w:r w:rsidRPr="0085249F">
        <w:rPr>
          <w:rFonts w:ascii="Times New Roman" w:hAnsi="Times New Roman" w:cs="Times New Roman"/>
          <w:b/>
          <w:sz w:val="24"/>
          <w:szCs w:val="24"/>
        </w:rPr>
        <w:t xml:space="preserve">ПРОЕКТ </w:t>
      </w:r>
      <w:r w:rsidRPr="0085249F">
        <w:rPr>
          <w:rFonts w:ascii="Times New Roman" w:eastAsia="SimSun" w:hAnsi="Times New Roman" w:cs="Times New Roman"/>
          <w:b/>
          <w:kern w:val="2"/>
          <w:sz w:val="24"/>
          <w:szCs w:val="24"/>
        </w:rPr>
        <w:t>ДОГОВОРУ</w:t>
      </w:r>
    </w:p>
    <w:p w:rsidR="0085249F" w:rsidRPr="0085249F" w:rsidRDefault="0085249F" w:rsidP="0085249F">
      <w:pPr>
        <w:jc w:val="center"/>
        <w:rPr>
          <w:rFonts w:ascii="Times New Roman" w:hAnsi="Times New Roman" w:cs="Times New Roman"/>
          <w:b/>
          <w:bCs/>
          <w:color w:val="292B2C"/>
          <w:sz w:val="24"/>
          <w:szCs w:val="24"/>
        </w:rPr>
      </w:pPr>
      <w:r w:rsidRPr="0085249F">
        <w:rPr>
          <w:rFonts w:ascii="Times New Roman" w:hAnsi="Times New Roman" w:cs="Times New Roman"/>
          <w:b/>
          <w:bCs/>
          <w:color w:val="292B2C"/>
          <w:sz w:val="24"/>
          <w:szCs w:val="24"/>
        </w:rPr>
        <w:t>про закупівлю товарів (робіт або послуг) за державні кошти</w:t>
      </w:r>
    </w:p>
    <w:p w:rsidR="0085249F" w:rsidRPr="0085249F" w:rsidRDefault="0085249F" w:rsidP="0085249F">
      <w:pPr>
        <w:rPr>
          <w:rFonts w:ascii="Times New Roman" w:hAnsi="Times New Roman" w:cs="Times New Roman"/>
          <w:b/>
          <w:bCs/>
          <w:color w:val="292B2C"/>
          <w:sz w:val="24"/>
          <w:szCs w:val="24"/>
        </w:rPr>
      </w:pPr>
    </w:p>
    <w:p w:rsidR="0085249F" w:rsidRPr="0085249F" w:rsidRDefault="0085249F" w:rsidP="0085249F">
      <w:pPr>
        <w:jc w:val="both"/>
        <w:rPr>
          <w:rFonts w:ascii="Times New Roman" w:hAnsi="Times New Roman" w:cs="Times New Roman"/>
          <w:sz w:val="24"/>
          <w:szCs w:val="24"/>
        </w:rPr>
      </w:pPr>
      <w:r w:rsidRPr="0085249F">
        <w:rPr>
          <w:rFonts w:ascii="Times New Roman" w:hAnsi="Times New Roman" w:cs="Times New Roman"/>
          <w:sz w:val="24"/>
          <w:szCs w:val="24"/>
        </w:rPr>
        <w:t>м. Хмельницький                                                                                       __ __________ 2023 року</w:t>
      </w:r>
    </w:p>
    <w:p w:rsidR="0085249F" w:rsidRPr="0085249F" w:rsidRDefault="0085249F" w:rsidP="0085249F">
      <w:pPr>
        <w:jc w:val="both"/>
        <w:rPr>
          <w:rFonts w:ascii="Times New Roman" w:hAnsi="Times New Roman" w:cs="Times New Roman"/>
          <w:sz w:val="24"/>
          <w:szCs w:val="24"/>
        </w:rPr>
      </w:pPr>
    </w:p>
    <w:p w:rsidR="0085249F" w:rsidRPr="00B34B3D" w:rsidRDefault="0085249F" w:rsidP="0024693A">
      <w:pPr>
        <w:ind w:firstLine="709"/>
        <w:jc w:val="both"/>
        <w:rPr>
          <w:rFonts w:ascii="Times New Roman" w:hAnsi="Times New Roman" w:cs="Times New Roman"/>
          <w:sz w:val="24"/>
          <w:szCs w:val="24"/>
        </w:rPr>
      </w:pPr>
      <w:r w:rsidRPr="0085249F">
        <w:rPr>
          <w:rFonts w:ascii="Times New Roman" w:hAnsi="Times New Roman" w:cs="Times New Roman"/>
          <w:b/>
          <w:sz w:val="24"/>
          <w:szCs w:val="24"/>
        </w:rPr>
        <w:t>Головне управління Держпродспоживслужби в Хмельницькій області</w:t>
      </w:r>
      <w:r w:rsidRPr="0085249F">
        <w:rPr>
          <w:rFonts w:ascii="Times New Roman" w:hAnsi="Times New Roman" w:cs="Times New Roman"/>
          <w:sz w:val="24"/>
          <w:szCs w:val="24"/>
        </w:rPr>
        <w:t xml:space="preserve">, в особі начальника </w:t>
      </w:r>
      <w:proofErr w:type="spellStart"/>
      <w:r w:rsidRPr="0085249F">
        <w:rPr>
          <w:rFonts w:ascii="Times New Roman" w:hAnsi="Times New Roman" w:cs="Times New Roman"/>
          <w:b/>
          <w:sz w:val="24"/>
          <w:szCs w:val="24"/>
        </w:rPr>
        <w:t>Савіцького</w:t>
      </w:r>
      <w:proofErr w:type="spellEnd"/>
      <w:r w:rsidRPr="0085249F">
        <w:rPr>
          <w:rFonts w:ascii="Times New Roman" w:hAnsi="Times New Roman" w:cs="Times New Roman"/>
          <w:b/>
          <w:sz w:val="24"/>
          <w:szCs w:val="24"/>
        </w:rPr>
        <w:t xml:space="preserve"> Сергія Олеговича</w:t>
      </w:r>
      <w:r w:rsidRPr="0085249F">
        <w:rPr>
          <w:rFonts w:ascii="Times New Roman" w:hAnsi="Times New Roman" w:cs="Times New Roman"/>
          <w:sz w:val="24"/>
          <w:szCs w:val="24"/>
        </w:rPr>
        <w:t xml:space="preserve">, який діє на підставі Положення про Головне управління Держпродспоживслужби в </w:t>
      </w:r>
      <w:r w:rsidR="00C226EC">
        <w:rPr>
          <w:rFonts w:ascii="Times New Roman" w:hAnsi="Times New Roman" w:cs="Times New Roman"/>
          <w:sz w:val="24"/>
          <w:szCs w:val="24"/>
        </w:rPr>
        <w:t xml:space="preserve"> </w:t>
      </w:r>
      <w:r w:rsidRPr="0085249F">
        <w:rPr>
          <w:rFonts w:ascii="Times New Roman" w:hAnsi="Times New Roman" w:cs="Times New Roman"/>
          <w:sz w:val="24"/>
          <w:szCs w:val="24"/>
        </w:rPr>
        <w:t xml:space="preserve">Хмельницькій області, затвердженого наказом Держпродспоживслужби від 24 лютого 2020 року № 166, надалі – </w:t>
      </w:r>
      <w:r w:rsidRPr="0085249F">
        <w:rPr>
          <w:rFonts w:ascii="Times New Roman" w:hAnsi="Times New Roman" w:cs="Times New Roman"/>
          <w:b/>
          <w:sz w:val="24"/>
          <w:szCs w:val="24"/>
        </w:rPr>
        <w:t>Замовник</w:t>
      </w:r>
      <w:r w:rsidRPr="0085249F">
        <w:rPr>
          <w:rFonts w:ascii="Times New Roman" w:hAnsi="Times New Roman" w:cs="Times New Roman"/>
          <w:sz w:val="24"/>
          <w:szCs w:val="24"/>
        </w:rPr>
        <w:t xml:space="preserve">, з однієї сторони та </w:t>
      </w:r>
      <w:r w:rsidRPr="0085249F">
        <w:rPr>
          <w:rFonts w:ascii="Times New Roman" w:hAnsi="Times New Roman" w:cs="Times New Roman"/>
          <w:b/>
          <w:sz w:val="24"/>
          <w:szCs w:val="24"/>
        </w:rPr>
        <w:t>____________________________________________________________</w:t>
      </w:r>
      <w:r w:rsidRPr="0085249F">
        <w:rPr>
          <w:rFonts w:ascii="Times New Roman" w:hAnsi="Times New Roman" w:cs="Times New Roman"/>
          <w:sz w:val="24"/>
          <w:szCs w:val="24"/>
        </w:rPr>
        <w:t xml:space="preserve">, іменоване надалі – </w:t>
      </w:r>
      <w:r w:rsidR="00B34B3D">
        <w:rPr>
          <w:rFonts w:ascii="Times New Roman" w:hAnsi="Times New Roman" w:cs="Times New Roman"/>
          <w:b/>
          <w:sz w:val="24"/>
          <w:szCs w:val="24"/>
        </w:rPr>
        <w:t>Постачальник</w:t>
      </w:r>
      <w:r w:rsidRPr="00B34B3D">
        <w:rPr>
          <w:rFonts w:ascii="Times New Roman" w:hAnsi="Times New Roman" w:cs="Times New Roman"/>
          <w:sz w:val="24"/>
          <w:szCs w:val="24"/>
        </w:rPr>
        <w:t>, в особі ______________________________________, який (а) діє на підставі _____________, з другої сторони, надалі разом іменовані – Сторони, а кожна окремо – Сторона, уклали цей Договір про наступне:</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1. Предмет Договору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1.1.</w:t>
      </w:r>
      <w:r w:rsidRPr="00B34B3D">
        <w:rPr>
          <w:rFonts w:ascii="Times New Roman" w:hAnsi="Times New Roman" w:cs="Times New Roman"/>
          <w:sz w:val="24"/>
          <w:szCs w:val="24"/>
        </w:rPr>
        <w:t> </w:t>
      </w:r>
      <w:r w:rsidR="001F4F7F" w:rsidRPr="001F4F7F">
        <w:rPr>
          <w:rFonts w:ascii="Times New Roman" w:eastAsia="Times New Roman" w:hAnsi="Times New Roman" w:cs="Times New Roman"/>
          <w:spacing w:val="-1"/>
          <w:sz w:val="24"/>
          <w:szCs w:val="24"/>
          <w:u w:color="000000"/>
          <w:lang w:eastAsia="ar-SA"/>
        </w:rPr>
        <w:t xml:space="preserve">У порядку та на умовах, визначених цим Договором, Постачальник зобов’язується поставити </w:t>
      </w:r>
      <w:r w:rsidR="001F4F7F" w:rsidRPr="001F4F7F">
        <w:rPr>
          <w:rFonts w:ascii="Times New Roman" w:eastAsia="Arial Unicode MS" w:hAnsi="Times New Roman" w:cs="Times New Roman"/>
          <w:color w:val="000000"/>
          <w:sz w:val="24"/>
          <w:szCs w:val="24"/>
          <w:u w:color="000000"/>
          <w:bdr w:val="nil"/>
          <w:shd w:val="clear" w:color="auto" w:fill="FFFFFF"/>
        </w:rPr>
        <w:t>«</w:t>
      </w:r>
      <w:r w:rsidR="001F4F7F" w:rsidRPr="00815EE0">
        <w:rPr>
          <w:rFonts w:ascii="Times New Roman" w:eastAsia="Arial Unicode MS" w:hAnsi="Times New Roman" w:cs="Times New Roman"/>
          <w:b/>
          <w:color w:val="000000"/>
          <w:sz w:val="24"/>
          <w:szCs w:val="24"/>
          <w:u w:color="000000"/>
          <w:bdr w:val="nil"/>
          <w:shd w:val="clear" w:color="auto" w:fill="FFFFFF"/>
        </w:rPr>
        <w:t xml:space="preserve">Бланк службового посвідчення </w:t>
      </w:r>
      <w:r w:rsidR="001F4F7F" w:rsidRPr="00815EE0">
        <w:rPr>
          <w:rFonts w:ascii="Times New Roman" w:eastAsia="Times New Roman" w:hAnsi="Times New Roman" w:cs="Times New Roman"/>
          <w:b/>
          <w:bCs/>
          <w:color w:val="000000"/>
          <w:sz w:val="24"/>
          <w:szCs w:val="24"/>
          <w:lang w:eastAsia="en-US"/>
        </w:rPr>
        <w:t xml:space="preserve">з безконтактним електронним носієм» </w:t>
      </w:r>
      <w:r w:rsidR="001F4F7F" w:rsidRPr="00815EE0">
        <w:rPr>
          <w:rFonts w:ascii="Times New Roman" w:eastAsia="Times New Roman" w:hAnsi="Times New Roman" w:cs="Times New Roman"/>
          <w:b/>
          <w:spacing w:val="-1"/>
          <w:sz w:val="24"/>
          <w:szCs w:val="24"/>
          <w:u w:color="000000"/>
          <w:lang w:eastAsia="ar-SA"/>
        </w:rPr>
        <w:t>по коду національного класифікатора України ДК 021:2015 “Єдиний закупівельний словник” 22450000-9 Друкована продукція з елементами захисту</w:t>
      </w:r>
      <w:r w:rsidR="001F4F7F" w:rsidRPr="001F4F7F">
        <w:rPr>
          <w:rFonts w:ascii="Times New Roman" w:eastAsia="Times New Roman" w:hAnsi="Times New Roman" w:cs="Times New Roman"/>
          <w:spacing w:val="-1"/>
          <w:sz w:val="24"/>
          <w:szCs w:val="24"/>
          <w:u w:color="000000"/>
          <w:lang w:eastAsia="ar-SA"/>
        </w:rPr>
        <w:t xml:space="preserve"> (надалі - Товар), а Замовник зобов’язується прийняти та оплатити його вартість</w:t>
      </w:r>
      <w:r w:rsidRPr="00B34B3D">
        <w:rPr>
          <w:rFonts w:ascii="Times New Roman" w:hAnsi="Times New Roman" w:cs="Times New Roman"/>
          <w:sz w:val="24"/>
          <w:szCs w:val="24"/>
        </w:rPr>
        <w:t>.</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 xml:space="preserve">1.2. </w:t>
      </w:r>
      <w:r w:rsidRPr="00B34B3D">
        <w:rPr>
          <w:rFonts w:ascii="Times New Roman" w:hAnsi="Times New Roman" w:cs="Times New Roman"/>
          <w:sz w:val="24"/>
          <w:szCs w:val="24"/>
        </w:rPr>
        <w:t>Вимоги до Товару та його кількість, що є предметом Договору, визначаються Специфікацією (Додаток № 1 до Договору), що є невід’ємною частиною Договору.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1.3.</w:t>
      </w:r>
      <w:r w:rsidRPr="00B34B3D">
        <w:rPr>
          <w:rFonts w:ascii="Times New Roman" w:hAnsi="Times New Roman" w:cs="Times New Roman"/>
          <w:sz w:val="24"/>
          <w:szCs w:val="24"/>
        </w:rPr>
        <w:t xml:space="preserve"> Зміни та доповнення до Договору мають бути оформлені додатковими угодами, що є невід’ємними частинами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2. Якість Товару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2.1</w:t>
      </w:r>
      <w:r w:rsidRPr="00B34B3D">
        <w:rPr>
          <w:rFonts w:ascii="Times New Roman" w:hAnsi="Times New Roman" w:cs="Times New Roman"/>
          <w:sz w:val="24"/>
          <w:szCs w:val="24"/>
        </w:rPr>
        <w:t>. Постачальник повинен поставити Замовнику Товар, якість якого відповідає сертифікатам якості або паспорту виробника, державним стандартам, технічним або іншим умовам, які пред’являються до даного виду Товару та підтверджується відповідними документами.</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2.2.</w:t>
      </w:r>
      <w:r w:rsidRPr="00B34B3D">
        <w:rPr>
          <w:rFonts w:ascii="Times New Roman" w:hAnsi="Times New Roman" w:cs="Times New Roman"/>
          <w:sz w:val="24"/>
          <w:szCs w:val="24"/>
        </w:rPr>
        <w:t xml:space="preserve"> Постачальник гарантує якість і надійність Товару, що постачається, протягом гарантійного строку. Гарантійний строк Товару становить __________ з дати отримання Товару від Постачальника, а саме з дати підписання Сторонами видаткової накладної.</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2.3.</w:t>
      </w:r>
      <w:r w:rsidRPr="00B34B3D">
        <w:rPr>
          <w:rFonts w:ascii="Times New Roman" w:hAnsi="Times New Roman" w:cs="Times New Roman"/>
          <w:sz w:val="24"/>
          <w:szCs w:val="24"/>
        </w:rPr>
        <w:t xml:space="preserve"> Замовник протягом 14 календарних днів з моменту поставки Товару може пред’явити Постачальнику претензії щодо якості поставленого Товару.</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2.4.</w:t>
      </w:r>
      <w:r w:rsidRPr="00B34B3D">
        <w:rPr>
          <w:rFonts w:ascii="Times New Roman" w:hAnsi="Times New Roman" w:cs="Times New Roman"/>
          <w:sz w:val="24"/>
          <w:szCs w:val="24"/>
        </w:rPr>
        <w:t xml:space="preserve"> У разі постачання Товару неналежної якості, Постачальник зобов’язується протягом 14 календарних днів, з дня отримання повідомлення (претензії) від Замовника, замінити Товар неналежної якості на Товар належної якості. Всі витрати пов’язані з заміною Товару неналежної якості несе Постачальник.</w:t>
      </w:r>
    </w:p>
    <w:p w:rsidR="00B34B3D" w:rsidRPr="00B34B3D" w:rsidRDefault="00B34B3D" w:rsidP="00B34B3D">
      <w:pPr>
        <w:jc w:val="both"/>
        <w:rPr>
          <w:rFonts w:ascii="Times New Roman" w:hAnsi="Times New Roman" w:cs="Times New Roman"/>
          <w:sz w:val="24"/>
          <w:szCs w:val="24"/>
        </w:rPr>
      </w:pPr>
      <w:r w:rsidRPr="0024693A">
        <w:rPr>
          <w:rFonts w:ascii="Times New Roman" w:hAnsi="Times New Roman" w:cs="Times New Roman"/>
          <w:b/>
          <w:sz w:val="24"/>
          <w:szCs w:val="24"/>
        </w:rPr>
        <w:t>2.5.</w:t>
      </w:r>
      <w:r w:rsidRPr="00B34B3D">
        <w:rPr>
          <w:rFonts w:ascii="Times New Roman" w:hAnsi="Times New Roman" w:cs="Times New Roman"/>
          <w:sz w:val="24"/>
          <w:szCs w:val="24"/>
        </w:rPr>
        <w:t xml:space="preserve"> У разі, якщо Постачальник відмовляється замінити поставлений Товар, у випадку передбаченому пунктом 2.4. Договору, Замовник залишає за собою право відмовитись від Товару, його оплати та розірвати Договір в односторонньому порядку  відповідно до пунктів </w:t>
      </w:r>
      <w:r w:rsidR="0024693A">
        <w:rPr>
          <w:rFonts w:ascii="Times New Roman" w:hAnsi="Times New Roman" w:cs="Times New Roman"/>
          <w:sz w:val="24"/>
          <w:szCs w:val="24"/>
        </w:rPr>
        <w:t>11.3.2 - 11.3.3</w:t>
      </w:r>
      <w:r w:rsidRPr="00B34B3D">
        <w:rPr>
          <w:rFonts w:ascii="Times New Roman" w:hAnsi="Times New Roman" w:cs="Times New Roman"/>
          <w:sz w:val="24"/>
          <w:szCs w:val="24"/>
        </w:rPr>
        <w:t xml:space="preserve"> Договору без будь-якої компенсації за збитки, які Постачальник може понести у зв’язку з таким розірванням.</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3. Ціна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3.1. Ціна Договору складає: _________ грн. ____ коп.</w:t>
      </w:r>
      <w:r>
        <w:rPr>
          <w:rFonts w:ascii="Times New Roman" w:hAnsi="Times New Roman" w:cs="Times New Roman"/>
          <w:sz w:val="24"/>
          <w:szCs w:val="24"/>
        </w:rPr>
        <w:t xml:space="preserve"> </w:t>
      </w:r>
      <w:r w:rsidRPr="00B34B3D">
        <w:rPr>
          <w:rFonts w:ascii="Times New Roman" w:hAnsi="Times New Roman" w:cs="Times New Roman"/>
          <w:sz w:val="24"/>
          <w:szCs w:val="24"/>
        </w:rPr>
        <w:t>(___</w:t>
      </w:r>
      <w:r>
        <w:rPr>
          <w:rFonts w:ascii="Times New Roman" w:hAnsi="Times New Roman" w:cs="Times New Roman"/>
          <w:sz w:val="24"/>
          <w:szCs w:val="24"/>
        </w:rPr>
        <w:t>____________________, __ коп.),</w:t>
      </w:r>
      <w:r w:rsidRPr="00B34B3D">
        <w:rPr>
          <w:rFonts w:ascii="Times New Roman" w:hAnsi="Times New Roman" w:cs="Times New Roman"/>
          <w:sz w:val="24"/>
          <w:szCs w:val="24"/>
        </w:rPr>
        <w:t xml:space="preserve"> </w:t>
      </w:r>
      <w:r>
        <w:rPr>
          <w:rFonts w:ascii="Times New Roman" w:hAnsi="Times New Roman" w:cs="Times New Roman"/>
          <w:sz w:val="24"/>
          <w:szCs w:val="24"/>
        </w:rPr>
        <w:t>з/без ПДВ ( ПДВ складає _____грн.)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3.2. Ціна Договору може бути зменшена за взаємною згодою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3.3. Загальний обсяг оплати Товару не може перевищувати загальної вартості, наведеної в п. 3.1.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3.4. Ціна Договору встановлюється в національній валюті України. Ціна договору залишається незмінною до повного виконання Сторонами зобов’язань за Договором, крім випадків, </w:t>
      </w:r>
      <w:r w:rsidRPr="00B34B3D">
        <w:rPr>
          <w:rFonts w:ascii="Times New Roman" w:hAnsi="Times New Roman" w:cs="Times New Roman"/>
          <w:sz w:val="24"/>
          <w:szCs w:val="24"/>
        </w:rPr>
        <w:lastRenderedPageBreak/>
        <w:t>зазначених статтею 41 Закону України «Про публічні закупівлі». У цьому випадку сторони укладають додаткову угоду до Договору, що є невід’ємною частиною Договору.</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4. Порядок здійснення оплати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4.1. Бюджетні зобов’язання за Договором виникають тільки у разі наявності та в межах відповідних бюджетних асигнувань.</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4.2. Розрахунки проводяться шляхом оплати Замовником за поставлений Товар після підписання Сторонами видаткової накладної.</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4.3. Оплата Замовником за постачання Т</w:t>
      </w:r>
      <w:r>
        <w:rPr>
          <w:rFonts w:ascii="Times New Roman" w:hAnsi="Times New Roman" w:cs="Times New Roman"/>
          <w:sz w:val="24"/>
          <w:szCs w:val="24"/>
        </w:rPr>
        <w:t>овару здійснюється протягом  30</w:t>
      </w:r>
      <w:r w:rsidRPr="00B34B3D">
        <w:rPr>
          <w:rFonts w:ascii="Times New Roman" w:hAnsi="Times New Roman" w:cs="Times New Roman"/>
          <w:sz w:val="24"/>
          <w:szCs w:val="24"/>
        </w:rPr>
        <w:t xml:space="preserve"> (</w:t>
      </w:r>
      <w:r>
        <w:rPr>
          <w:rFonts w:ascii="Times New Roman" w:hAnsi="Times New Roman" w:cs="Times New Roman"/>
          <w:sz w:val="24"/>
          <w:szCs w:val="24"/>
        </w:rPr>
        <w:t>тридцяти</w:t>
      </w:r>
      <w:r w:rsidRPr="00B34B3D">
        <w:rPr>
          <w:rFonts w:ascii="Times New Roman" w:hAnsi="Times New Roman" w:cs="Times New Roman"/>
          <w:sz w:val="24"/>
          <w:szCs w:val="24"/>
        </w:rPr>
        <w:t>) календарних днів з моменту підписання видаткової накладної.</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4.4. У разі затримки бюджетного фінансування, не з вини Замовника, оплата за поставлений Товар здійснюється протягом 5 (п’яти) </w:t>
      </w:r>
      <w:r>
        <w:rPr>
          <w:rFonts w:ascii="Times New Roman" w:hAnsi="Times New Roman" w:cs="Times New Roman"/>
          <w:sz w:val="24"/>
          <w:szCs w:val="24"/>
        </w:rPr>
        <w:t>робочих</w:t>
      </w:r>
      <w:r w:rsidRPr="00B34B3D">
        <w:rPr>
          <w:rFonts w:ascii="Times New Roman" w:hAnsi="Times New Roman" w:cs="Times New Roman"/>
          <w:sz w:val="24"/>
          <w:szCs w:val="24"/>
        </w:rPr>
        <w:t xml:space="preserve"> днів з дати отримання Замовником бюджетного фінансування на свій реєстраційний рахунок. </w:t>
      </w: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5. Постачання Товару</w:t>
      </w:r>
    </w:p>
    <w:p w:rsid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5.1. Термін постачання Товару: </w:t>
      </w:r>
      <w:r w:rsidR="001F4F7F">
        <w:rPr>
          <w:rFonts w:ascii="Times New Roman" w:hAnsi="Times New Roman" w:cs="Times New Roman"/>
          <w:b/>
          <w:sz w:val="24"/>
          <w:szCs w:val="24"/>
          <w:u w:val="single"/>
        </w:rPr>
        <w:t>до 31 грудня 2023 року</w:t>
      </w:r>
      <w:r w:rsidRPr="00B34B3D">
        <w:rPr>
          <w:rFonts w:ascii="Times New Roman" w:hAnsi="Times New Roman" w:cs="Times New Roman"/>
          <w:sz w:val="24"/>
          <w:szCs w:val="24"/>
        </w:rPr>
        <w:t>.</w:t>
      </w:r>
    </w:p>
    <w:p w:rsidR="001F4F7F" w:rsidRPr="001F4F7F" w:rsidRDefault="001F4F7F" w:rsidP="00B34B3D">
      <w:pPr>
        <w:jc w:val="both"/>
        <w:rPr>
          <w:rFonts w:ascii="Times New Roman" w:hAnsi="Times New Roman" w:cs="Times New Roman"/>
          <w:sz w:val="24"/>
          <w:szCs w:val="24"/>
        </w:rPr>
      </w:pPr>
      <w:r w:rsidRPr="001F4F7F">
        <w:rPr>
          <w:rFonts w:ascii="Times New Roman" w:hAnsi="Times New Roman" w:cs="Times New Roman"/>
          <w:sz w:val="24"/>
          <w:szCs w:val="24"/>
        </w:rPr>
        <w:t xml:space="preserve">5.2. </w:t>
      </w:r>
      <w:r w:rsidRPr="001F4F7F">
        <w:rPr>
          <w:rFonts w:ascii="Times New Roman" w:eastAsia="Times New Roman" w:hAnsi="Times New Roman" w:cs="Times New Roman"/>
          <w:sz w:val="24"/>
          <w:szCs w:val="24"/>
          <w:u w:color="000000"/>
          <w:lang w:eastAsia="ar-SA"/>
        </w:rPr>
        <w:t xml:space="preserve">Місце поставки товару – </w:t>
      </w:r>
      <w:r w:rsidRPr="001F4F7F">
        <w:rPr>
          <w:rFonts w:ascii="Times New Roman" w:eastAsia="Times New Roman" w:hAnsi="Times New Roman" w:cs="Times New Roman"/>
          <w:b/>
          <w:sz w:val="24"/>
          <w:szCs w:val="24"/>
          <w:u w:color="000000"/>
          <w:lang w:eastAsia="ar-SA"/>
        </w:rPr>
        <w:t>29000, м. Хмельницький, вул. Шевченка, 53</w:t>
      </w:r>
    </w:p>
    <w:p w:rsidR="00B34B3D" w:rsidRPr="00B34B3D" w:rsidRDefault="001F4F7F" w:rsidP="00B34B3D">
      <w:pPr>
        <w:jc w:val="both"/>
        <w:rPr>
          <w:rFonts w:ascii="Times New Roman" w:hAnsi="Times New Roman" w:cs="Times New Roman"/>
          <w:sz w:val="24"/>
          <w:szCs w:val="24"/>
        </w:rPr>
      </w:pPr>
      <w:r>
        <w:rPr>
          <w:rFonts w:ascii="Times New Roman" w:hAnsi="Times New Roman" w:cs="Times New Roman"/>
          <w:sz w:val="24"/>
          <w:szCs w:val="24"/>
        </w:rPr>
        <w:t>5.3</w:t>
      </w:r>
      <w:r w:rsidR="00B34B3D" w:rsidRPr="00B34B3D">
        <w:rPr>
          <w:rFonts w:ascii="Times New Roman" w:hAnsi="Times New Roman" w:cs="Times New Roman"/>
          <w:sz w:val="24"/>
          <w:szCs w:val="24"/>
        </w:rPr>
        <w:t>. Технічна та гарантійна документація при постачанні Товару надається Замовнику Постачальником разом з видаткової накладною, яка готується в 3 (трьох) примірниках.</w:t>
      </w:r>
    </w:p>
    <w:p w:rsidR="00B34B3D" w:rsidRPr="00A41FD5" w:rsidRDefault="001F4F7F" w:rsidP="00B34B3D">
      <w:pPr>
        <w:jc w:val="both"/>
        <w:rPr>
          <w:rFonts w:ascii="Times New Roman" w:hAnsi="Times New Roman" w:cs="Times New Roman"/>
          <w:sz w:val="24"/>
          <w:szCs w:val="24"/>
        </w:rPr>
      </w:pPr>
      <w:r w:rsidRPr="00A41FD5">
        <w:rPr>
          <w:rFonts w:ascii="Times New Roman" w:hAnsi="Times New Roman" w:cs="Times New Roman"/>
          <w:sz w:val="24"/>
          <w:szCs w:val="24"/>
        </w:rPr>
        <w:t>5.4</w:t>
      </w:r>
      <w:r w:rsidR="00B34B3D" w:rsidRPr="00A41FD5">
        <w:rPr>
          <w:rFonts w:ascii="Times New Roman" w:hAnsi="Times New Roman" w:cs="Times New Roman"/>
          <w:sz w:val="24"/>
          <w:szCs w:val="24"/>
        </w:rPr>
        <w:t>. Постачальник гарантує, що Замовнику не потрібно отримувати будь-яких дозволів від інших третіх осіб, та що Замовник, крім платежів, визначених умовами Договору, не повинен буде вчиняти ніяких платежів на користь як Постачальника, так і третіх осіб, у зв’язку з використанням результату постачання Товару, зазначеного у пункті 1.1 Договору.</w:t>
      </w:r>
    </w:p>
    <w:p w:rsidR="00A41FD5" w:rsidRPr="00A41FD5" w:rsidRDefault="00A41FD5" w:rsidP="00A41FD5">
      <w:pPr>
        <w:jc w:val="both"/>
        <w:rPr>
          <w:rFonts w:ascii="Times New Roman" w:hAnsi="Times New Roman" w:cs="Times New Roman"/>
          <w:sz w:val="24"/>
          <w:szCs w:val="24"/>
        </w:rPr>
      </w:pPr>
      <w:r w:rsidRPr="00A41FD5">
        <w:rPr>
          <w:rFonts w:ascii="Times New Roman" w:hAnsi="Times New Roman" w:cs="Times New Roman"/>
          <w:sz w:val="24"/>
          <w:szCs w:val="24"/>
        </w:rPr>
        <w:t xml:space="preserve">5.5. </w:t>
      </w:r>
      <w:r w:rsidRPr="00A41FD5">
        <w:rPr>
          <w:rFonts w:ascii="Times New Roman" w:hAnsi="Times New Roman" w:cs="Times New Roman"/>
          <w:b/>
          <w:sz w:val="24"/>
          <w:szCs w:val="24"/>
        </w:rPr>
        <w:t>Нанесення перемінних даних на Товар.</w:t>
      </w:r>
      <w:r w:rsidRPr="00A41FD5">
        <w:rPr>
          <w:rFonts w:ascii="Times New Roman" w:hAnsi="Times New Roman" w:cs="Times New Roman"/>
          <w:sz w:val="24"/>
          <w:szCs w:val="24"/>
        </w:rPr>
        <w:t xml:space="preserve"> </w:t>
      </w:r>
    </w:p>
    <w:p w:rsidR="00A41FD5" w:rsidRPr="00A41FD5" w:rsidRDefault="00A41FD5" w:rsidP="00A41FD5">
      <w:pPr>
        <w:jc w:val="both"/>
        <w:rPr>
          <w:rFonts w:ascii="Times New Roman" w:hAnsi="Times New Roman" w:cs="Times New Roman"/>
          <w:sz w:val="24"/>
          <w:szCs w:val="24"/>
        </w:rPr>
      </w:pPr>
      <w:r w:rsidRPr="00A41FD5">
        <w:rPr>
          <w:rFonts w:ascii="Times New Roman" w:hAnsi="Times New Roman" w:cs="Times New Roman"/>
          <w:sz w:val="24"/>
          <w:szCs w:val="24"/>
        </w:rPr>
        <w:t>5.5.1. За погодженням Сторін Товар може поставлятися з нанесеними перемінними даними (надалі  – Персоналізація).</w:t>
      </w:r>
    </w:p>
    <w:p w:rsidR="00A41FD5" w:rsidRPr="00A41FD5" w:rsidRDefault="00A41FD5" w:rsidP="00A41FD5">
      <w:pPr>
        <w:jc w:val="both"/>
        <w:rPr>
          <w:rFonts w:ascii="Times New Roman" w:hAnsi="Times New Roman" w:cs="Times New Roman"/>
          <w:sz w:val="24"/>
          <w:szCs w:val="24"/>
        </w:rPr>
      </w:pPr>
      <w:r w:rsidRPr="00A41FD5">
        <w:rPr>
          <w:rFonts w:ascii="Times New Roman" w:hAnsi="Times New Roman" w:cs="Times New Roman"/>
          <w:sz w:val="24"/>
          <w:szCs w:val="24"/>
        </w:rPr>
        <w:t>5.5.2. Нанесення Персоналізації повинно бути передбачене у відповідному технічному описі Товару та, якщо Сторонами не обумовлено інше, входить до вартості Товару.</w:t>
      </w:r>
    </w:p>
    <w:p w:rsidR="00A41FD5" w:rsidRPr="00A41FD5" w:rsidRDefault="00A41FD5" w:rsidP="00A41FD5">
      <w:pPr>
        <w:jc w:val="both"/>
        <w:rPr>
          <w:rFonts w:ascii="Times New Roman" w:hAnsi="Times New Roman" w:cs="Times New Roman"/>
          <w:sz w:val="24"/>
          <w:szCs w:val="24"/>
        </w:rPr>
      </w:pPr>
      <w:r w:rsidRPr="00A41FD5">
        <w:rPr>
          <w:rFonts w:ascii="Times New Roman" w:hAnsi="Times New Roman" w:cs="Times New Roman"/>
          <w:sz w:val="24"/>
          <w:szCs w:val="24"/>
        </w:rPr>
        <w:t xml:space="preserve">5.5.3. Дані для Персоналізації надаються </w:t>
      </w:r>
      <w:r>
        <w:rPr>
          <w:rFonts w:ascii="Times New Roman" w:hAnsi="Times New Roman" w:cs="Times New Roman"/>
          <w:sz w:val="24"/>
          <w:szCs w:val="24"/>
        </w:rPr>
        <w:t>Замовником</w:t>
      </w:r>
      <w:r w:rsidRPr="00A41FD5">
        <w:rPr>
          <w:rFonts w:ascii="Times New Roman" w:hAnsi="Times New Roman" w:cs="Times New Roman"/>
          <w:sz w:val="24"/>
          <w:szCs w:val="24"/>
        </w:rPr>
        <w:t xml:space="preserve"> Постачальнику у електронній та паперовій формі, а саме:</w:t>
      </w:r>
    </w:p>
    <w:p w:rsidR="00A41FD5" w:rsidRPr="00A41FD5" w:rsidRDefault="00A41FD5" w:rsidP="00A41FD5">
      <w:pPr>
        <w:tabs>
          <w:tab w:val="left" w:pos="360"/>
        </w:tabs>
        <w:jc w:val="both"/>
        <w:rPr>
          <w:rFonts w:ascii="Times New Roman" w:hAnsi="Times New Roman" w:cs="Times New Roman"/>
          <w:color w:val="000000"/>
          <w:sz w:val="24"/>
          <w:szCs w:val="24"/>
        </w:rPr>
      </w:pPr>
      <w:r w:rsidRPr="00A41FD5">
        <w:rPr>
          <w:rFonts w:ascii="Times New Roman" w:hAnsi="Times New Roman" w:cs="Times New Roman"/>
          <w:color w:val="000000"/>
          <w:sz w:val="24"/>
          <w:szCs w:val="24"/>
        </w:rPr>
        <w:t xml:space="preserve">    а) в електронній формі – у вигляді електронної таблиці Microsoft Excel, шаблон якої буде надано Постачальником. Електронна таблиця з даними для Персоналізації повинна бути заповнена згідно з інструкцією, яку надає Постачальник, та відправлена </w:t>
      </w:r>
      <w:r>
        <w:rPr>
          <w:rFonts w:ascii="Times New Roman" w:hAnsi="Times New Roman" w:cs="Times New Roman"/>
          <w:color w:val="000000"/>
          <w:sz w:val="24"/>
          <w:szCs w:val="24"/>
        </w:rPr>
        <w:t xml:space="preserve">Замовником </w:t>
      </w:r>
      <w:r w:rsidRPr="00A41FD5">
        <w:rPr>
          <w:rFonts w:ascii="Times New Roman" w:hAnsi="Times New Roman" w:cs="Times New Roman"/>
          <w:color w:val="000000"/>
          <w:sz w:val="24"/>
          <w:szCs w:val="24"/>
        </w:rPr>
        <w:t>на електронну адресу Постачальника.</w:t>
      </w:r>
    </w:p>
    <w:p w:rsidR="00A41FD5" w:rsidRPr="00A41FD5" w:rsidRDefault="00A41FD5" w:rsidP="00A41FD5">
      <w:pPr>
        <w:tabs>
          <w:tab w:val="left" w:pos="360"/>
        </w:tabs>
        <w:jc w:val="both"/>
        <w:rPr>
          <w:rFonts w:ascii="Times New Roman" w:hAnsi="Times New Roman" w:cs="Times New Roman"/>
          <w:color w:val="000000"/>
          <w:sz w:val="24"/>
          <w:szCs w:val="24"/>
          <w:lang w:val="ru-RU"/>
        </w:rPr>
      </w:pPr>
      <w:r w:rsidRPr="00A41FD5">
        <w:rPr>
          <w:rFonts w:ascii="Times New Roman" w:hAnsi="Times New Roman" w:cs="Times New Roman"/>
          <w:color w:val="000000"/>
          <w:sz w:val="24"/>
          <w:szCs w:val="24"/>
        </w:rPr>
        <w:t xml:space="preserve">    б) в  паперовій формі у вигляді роздрукованої електронної та</w:t>
      </w:r>
      <w:r>
        <w:rPr>
          <w:rFonts w:ascii="Times New Roman" w:hAnsi="Times New Roman" w:cs="Times New Roman"/>
          <w:color w:val="000000"/>
          <w:sz w:val="24"/>
          <w:szCs w:val="24"/>
        </w:rPr>
        <w:t xml:space="preserve">блиці, зазначеної у </w:t>
      </w:r>
      <w:proofErr w:type="spellStart"/>
      <w:r>
        <w:rPr>
          <w:rFonts w:ascii="Times New Roman" w:hAnsi="Times New Roman" w:cs="Times New Roman"/>
          <w:color w:val="000000"/>
          <w:sz w:val="24"/>
          <w:szCs w:val="24"/>
        </w:rPr>
        <w:t>пп</w:t>
      </w:r>
      <w:proofErr w:type="spellEnd"/>
      <w:r>
        <w:rPr>
          <w:rFonts w:ascii="Times New Roman" w:hAnsi="Times New Roman" w:cs="Times New Roman"/>
          <w:color w:val="000000"/>
          <w:sz w:val="24"/>
          <w:szCs w:val="24"/>
        </w:rPr>
        <w:t>. а) п.5.5</w:t>
      </w:r>
      <w:r w:rsidRPr="00A41FD5">
        <w:rPr>
          <w:rFonts w:ascii="Times New Roman" w:hAnsi="Times New Roman" w:cs="Times New Roman"/>
          <w:color w:val="000000"/>
          <w:sz w:val="24"/>
          <w:szCs w:val="24"/>
        </w:rPr>
        <w:t xml:space="preserve">.3. цього Договору, за підписом уповноваженої особи та печаткою </w:t>
      </w:r>
      <w:r>
        <w:rPr>
          <w:rFonts w:ascii="Times New Roman" w:hAnsi="Times New Roman" w:cs="Times New Roman"/>
          <w:color w:val="000000"/>
          <w:sz w:val="24"/>
          <w:szCs w:val="24"/>
        </w:rPr>
        <w:t>Замовника</w:t>
      </w:r>
      <w:r w:rsidRPr="00A41FD5">
        <w:rPr>
          <w:rFonts w:ascii="Times New Roman" w:hAnsi="Times New Roman" w:cs="Times New Roman"/>
          <w:color w:val="000000"/>
          <w:sz w:val="24"/>
          <w:szCs w:val="24"/>
        </w:rPr>
        <w:t xml:space="preserve">. </w:t>
      </w:r>
    </w:p>
    <w:p w:rsidR="00A41FD5" w:rsidRPr="00A41FD5" w:rsidRDefault="00A41FD5" w:rsidP="00A41FD5">
      <w:pPr>
        <w:tabs>
          <w:tab w:val="left" w:pos="360"/>
        </w:tabs>
        <w:jc w:val="both"/>
        <w:rPr>
          <w:rFonts w:ascii="Times New Roman" w:hAnsi="Times New Roman" w:cs="Times New Roman"/>
          <w:color w:val="000000"/>
          <w:sz w:val="24"/>
          <w:szCs w:val="24"/>
        </w:rPr>
      </w:pPr>
      <w:r w:rsidRPr="00A41FD5">
        <w:rPr>
          <w:rFonts w:ascii="Times New Roman" w:hAnsi="Times New Roman" w:cs="Times New Roman"/>
          <w:color w:val="000000"/>
          <w:sz w:val="24"/>
          <w:szCs w:val="24"/>
          <w:lang w:val="ru-RU"/>
        </w:rPr>
        <w:t xml:space="preserve">    </w:t>
      </w:r>
      <w:r w:rsidRPr="00A41FD5">
        <w:rPr>
          <w:rFonts w:ascii="Times New Roman" w:hAnsi="Times New Roman" w:cs="Times New Roman"/>
          <w:color w:val="000000"/>
          <w:sz w:val="24"/>
          <w:szCs w:val="24"/>
        </w:rPr>
        <w:t>в) разом з даними на Персоналізаціє</w:t>
      </w:r>
      <w:r w:rsidRPr="00A41FD5">
        <w:rPr>
          <w:rFonts w:ascii="Times New Roman" w:hAnsi="Times New Roman" w:cs="Times New Roman"/>
          <w:color w:val="000000"/>
          <w:sz w:val="24"/>
          <w:szCs w:val="24"/>
          <w:lang w:val="ru-RU"/>
        </w:rPr>
        <w:t xml:space="preserve">ю </w:t>
      </w:r>
      <w:r w:rsidRPr="00A41FD5">
        <w:rPr>
          <w:rFonts w:ascii="Times New Roman" w:hAnsi="Times New Roman" w:cs="Times New Roman"/>
          <w:color w:val="000000"/>
          <w:sz w:val="24"/>
          <w:szCs w:val="24"/>
        </w:rPr>
        <w:t xml:space="preserve">надається Замовлення  на Персоналізацію (зразок Замовлення Додаток №3 до Договору). Замовлення  за підписом уповноваженої особи та печаткою </w:t>
      </w:r>
      <w:r>
        <w:rPr>
          <w:rFonts w:ascii="Times New Roman" w:hAnsi="Times New Roman" w:cs="Times New Roman"/>
          <w:color w:val="000000"/>
          <w:sz w:val="24"/>
          <w:szCs w:val="24"/>
        </w:rPr>
        <w:t>Замовника</w:t>
      </w:r>
      <w:r w:rsidRPr="00A41FD5">
        <w:rPr>
          <w:rFonts w:ascii="Times New Roman" w:hAnsi="Times New Roman" w:cs="Times New Roman"/>
          <w:color w:val="000000"/>
          <w:sz w:val="24"/>
          <w:szCs w:val="24"/>
        </w:rPr>
        <w:t xml:space="preserve"> передається в сканованому вигляді разом з даними для персоналізації на електронну адресу Постачальника</w:t>
      </w:r>
      <w:r w:rsidRPr="00A41FD5">
        <w:rPr>
          <w:rFonts w:ascii="Times New Roman" w:hAnsi="Times New Roman" w:cs="Times New Roman"/>
          <w:color w:val="000000"/>
          <w:sz w:val="24"/>
          <w:szCs w:val="24"/>
          <w:lang w:val="ru-RU"/>
        </w:rPr>
        <w:t>.</w:t>
      </w:r>
      <w:r w:rsidRPr="00A41FD5">
        <w:rPr>
          <w:rFonts w:ascii="Times New Roman" w:hAnsi="Times New Roman" w:cs="Times New Roman"/>
          <w:color w:val="000000"/>
          <w:sz w:val="24"/>
          <w:szCs w:val="24"/>
        </w:rPr>
        <w:br/>
        <w:t xml:space="preserve">       5.5.4. Постачальник не має права вносити будь-які зміни в отримані від </w:t>
      </w:r>
      <w:r>
        <w:rPr>
          <w:rFonts w:ascii="Times New Roman" w:hAnsi="Times New Roman" w:cs="Times New Roman"/>
          <w:color w:val="000000"/>
          <w:sz w:val="24"/>
          <w:szCs w:val="24"/>
        </w:rPr>
        <w:t>Замовника</w:t>
      </w:r>
      <w:r w:rsidRPr="00A41FD5">
        <w:rPr>
          <w:rFonts w:ascii="Times New Roman" w:hAnsi="Times New Roman" w:cs="Times New Roman"/>
          <w:color w:val="000000"/>
          <w:sz w:val="24"/>
          <w:szCs w:val="24"/>
        </w:rPr>
        <w:t xml:space="preserve"> дані для Персоналізації, а також обробляти, у </w:t>
      </w:r>
      <w:proofErr w:type="spellStart"/>
      <w:r w:rsidRPr="00A41FD5">
        <w:rPr>
          <w:rFonts w:ascii="Times New Roman" w:hAnsi="Times New Roman" w:cs="Times New Roman"/>
          <w:color w:val="000000"/>
          <w:sz w:val="24"/>
          <w:szCs w:val="24"/>
        </w:rPr>
        <w:t>т.ч</w:t>
      </w:r>
      <w:proofErr w:type="spellEnd"/>
      <w:r w:rsidRPr="00A41FD5">
        <w:rPr>
          <w:rFonts w:ascii="Times New Roman" w:hAnsi="Times New Roman" w:cs="Times New Roman"/>
          <w:color w:val="000000"/>
          <w:sz w:val="24"/>
          <w:szCs w:val="24"/>
        </w:rPr>
        <w:t xml:space="preserve">. зберігати такі дані. Дані для Персоналізації отримуються виключно для виконання цього Договору. </w:t>
      </w:r>
    </w:p>
    <w:p w:rsidR="00A41FD5" w:rsidRPr="00A41FD5" w:rsidRDefault="00A41FD5" w:rsidP="00A41FD5">
      <w:pPr>
        <w:tabs>
          <w:tab w:val="left" w:pos="360"/>
        </w:tabs>
        <w:jc w:val="both"/>
        <w:rPr>
          <w:rFonts w:ascii="Times New Roman" w:hAnsi="Times New Roman" w:cs="Times New Roman"/>
          <w:sz w:val="24"/>
          <w:szCs w:val="24"/>
        </w:rPr>
      </w:pPr>
      <w:r w:rsidRPr="00A41FD5">
        <w:rPr>
          <w:rFonts w:ascii="Times New Roman" w:hAnsi="Times New Roman" w:cs="Times New Roman"/>
          <w:color w:val="FF0000"/>
          <w:sz w:val="24"/>
          <w:szCs w:val="24"/>
          <w:lang w:val="ru-RU"/>
        </w:rPr>
        <w:tab/>
      </w:r>
      <w:r w:rsidRPr="00A41FD5">
        <w:rPr>
          <w:rFonts w:ascii="Times New Roman" w:hAnsi="Times New Roman" w:cs="Times New Roman"/>
          <w:sz w:val="24"/>
          <w:szCs w:val="24"/>
        </w:rPr>
        <w:t>5.5.5. Сторони погоджуються, що Постачальник при Персоналізації Товару, використовує дані, які отримано в електронній формі.</w:t>
      </w:r>
    </w:p>
    <w:p w:rsidR="00A41FD5" w:rsidRPr="00A41FD5" w:rsidRDefault="00A41FD5" w:rsidP="00A41FD5">
      <w:pPr>
        <w:tabs>
          <w:tab w:val="left" w:pos="360"/>
        </w:tabs>
        <w:jc w:val="both"/>
        <w:rPr>
          <w:rFonts w:ascii="Times New Roman" w:hAnsi="Times New Roman" w:cs="Times New Roman"/>
          <w:sz w:val="24"/>
          <w:szCs w:val="24"/>
        </w:rPr>
      </w:pPr>
      <w:r w:rsidRPr="00A41FD5">
        <w:rPr>
          <w:rFonts w:ascii="Times New Roman" w:hAnsi="Times New Roman" w:cs="Times New Roman"/>
          <w:sz w:val="24"/>
          <w:szCs w:val="24"/>
        </w:rPr>
        <w:t xml:space="preserve">       5.5.6. </w:t>
      </w:r>
      <w:r>
        <w:rPr>
          <w:rFonts w:ascii="Times New Roman" w:hAnsi="Times New Roman" w:cs="Times New Roman"/>
          <w:sz w:val="24"/>
          <w:szCs w:val="24"/>
        </w:rPr>
        <w:t>Замовник</w:t>
      </w:r>
      <w:r w:rsidRPr="00A41FD5">
        <w:rPr>
          <w:rFonts w:ascii="Times New Roman" w:hAnsi="Times New Roman" w:cs="Times New Roman"/>
          <w:sz w:val="24"/>
          <w:szCs w:val="24"/>
        </w:rPr>
        <w:t xml:space="preserve"> несе всю відповідальність за відповідність (ідентичність) даних для Персоналізації в паперовій та електронній формах та відсутність будь-яких невідповідностей/помилок в цих даних та в  порівнянні  між  цими даними.  </w:t>
      </w:r>
    </w:p>
    <w:p w:rsidR="00A41FD5" w:rsidRPr="00A41FD5" w:rsidRDefault="00A41FD5" w:rsidP="00A41FD5">
      <w:pPr>
        <w:tabs>
          <w:tab w:val="left" w:pos="426"/>
        </w:tabs>
        <w:jc w:val="both"/>
        <w:rPr>
          <w:rFonts w:ascii="Times New Roman" w:hAnsi="Times New Roman" w:cs="Times New Roman"/>
          <w:color w:val="000000"/>
          <w:sz w:val="24"/>
          <w:szCs w:val="24"/>
        </w:rPr>
      </w:pPr>
      <w:r w:rsidRPr="00A41FD5">
        <w:rPr>
          <w:rFonts w:ascii="Times New Roman" w:hAnsi="Times New Roman" w:cs="Times New Roman"/>
          <w:sz w:val="24"/>
          <w:szCs w:val="24"/>
        </w:rPr>
        <w:t xml:space="preserve">       5.5.7. </w:t>
      </w:r>
      <w:r w:rsidRPr="00A41FD5">
        <w:rPr>
          <w:rFonts w:ascii="Times New Roman" w:hAnsi="Times New Roman" w:cs="Times New Roman"/>
          <w:color w:val="000000"/>
          <w:sz w:val="24"/>
          <w:szCs w:val="24"/>
        </w:rPr>
        <w:t xml:space="preserve">У разі виявлення </w:t>
      </w:r>
      <w:r>
        <w:rPr>
          <w:rFonts w:ascii="Times New Roman" w:hAnsi="Times New Roman" w:cs="Times New Roman"/>
          <w:color w:val="000000"/>
          <w:sz w:val="24"/>
          <w:szCs w:val="24"/>
        </w:rPr>
        <w:t>Замовником</w:t>
      </w:r>
      <w:r w:rsidRPr="00A41FD5">
        <w:rPr>
          <w:rFonts w:ascii="Times New Roman" w:hAnsi="Times New Roman" w:cs="Times New Roman"/>
          <w:color w:val="000000"/>
          <w:sz w:val="24"/>
          <w:szCs w:val="24"/>
        </w:rPr>
        <w:t xml:space="preserve"> невідповідності (помилки, неточності) у даних для персоніфікації Про</w:t>
      </w:r>
      <w:r w:rsidRPr="00A41FD5">
        <w:rPr>
          <w:rFonts w:ascii="Times New Roman" w:hAnsi="Times New Roman" w:cs="Times New Roman"/>
          <w:color w:val="000000"/>
          <w:sz w:val="24"/>
          <w:szCs w:val="24"/>
        </w:rPr>
        <w:softHyphen/>
        <w:t xml:space="preserve">дукції, він має право надати уточнені дані протягом </w:t>
      </w:r>
      <w:r>
        <w:rPr>
          <w:rFonts w:ascii="Times New Roman" w:hAnsi="Times New Roman" w:cs="Times New Roman"/>
          <w:color w:val="000000"/>
          <w:sz w:val="24"/>
          <w:szCs w:val="24"/>
        </w:rPr>
        <w:t>трьох</w:t>
      </w:r>
      <w:r w:rsidRPr="00A41FD5">
        <w:rPr>
          <w:rFonts w:ascii="Times New Roman" w:hAnsi="Times New Roman" w:cs="Times New Roman"/>
          <w:color w:val="000000"/>
          <w:sz w:val="24"/>
          <w:szCs w:val="24"/>
        </w:rPr>
        <w:t xml:space="preserve"> робоч</w:t>
      </w:r>
      <w:r>
        <w:rPr>
          <w:rFonts w:ascii="Times New Roman" w:hAnsi="Times New Roman" w:cs="Times New Roman"/>
          <w:color w:val="000000"/>
          <w:sz w:val="24"/>
          <w:szCs w:val="24"/>
        </w:rPr>
        <w:t>их</w:t>
      </w:r>
      <w:r w:rsidRPr="00A41FD5">
        <w:rPr>
          <w:rFonts w:ascii="Times New Roman" w:hAnsi="Times New Roman" w:cs="Times New Roman"/>
          <w:color w:val="000000"/>
          <w:sz w:val="24"/>
          <w:szCs w:val="24"/>
        </w:rPr>
        <w:t xml:space="preserve"> дня з дня надання відповідної заявки на виго</w:t>
      </w:r>
      <w:r w:rsidRPr="00A41FD5">
        <w:rPr>
          <w:rFonts w:ascii="Times New Roman" w:hAnsi="Times New Roman" w:cs="Times New Roman"/>
          <w:color w:val="000000"/>
          <w:sz w:val="24"/>
          <w:szCs w:val="24"/>
        </w:rPr>
        <w:softHyphen/>
        <w:t xml:space="preserve">товлення Продукції. У разі порушення </w:t>
      </w:r>
      <w:r>
        <w:rPr>
          <w:rFonts w:ascii="Times New Roman" w:hAnsi="Times New Roman" w:cs="Times New Roman"/>
          <w:color w:val="000000"/>
          <w:sz w:val="24"/>
          <w:szCs w:val="24"/>
        </w:rPr>
        <w:t>Замовником</w:t>
      </w:r>
      <w:r w:rsidRPr="00A41FD5">
        <w:rPr>
          <w:rFonts w:ascii="Times New Roman" w:hAnsi="Times New Roman" w:cs="Times New Roman"/>
          <w:color w:val="000000"/>
          <w:sz w:val="24"/>
          <w:szCs w:val="24"/>
        </w:rPr>
        <w:t xml:space="preserve"> встановленого у цьому пункті строку, будь-які претензії </w:t>
      </w:r>
      <w:r>
        <w:rPr>
          <w:rFonts w:ascii="Times New Roman" w:hAnsi="Times New Roman" w:cs="Times New Roman"/>
          <w:color w:val="000000"/>
          <w:sz w:val="24"/>
          <w:szCs w:val="24"/>
        </w:rPr>
        <w:t>Замовника</w:t>
      </w:r>
      <w:r w:rsidRPr="00A41FD5">
        <w:rPr>
          <w:rFonts w:ascii="Times New Roman" w:hAnsi="Times New Roman" w:cs="Times New Roman"/>
          <w:color w:val="000000"/>
          <w:sz w:val="24"/>
          <w:szCs w:val="24"/>
        </w:rPr>
        <w:t xml:space="preserve"> щодо Персоналізації Продукції у такій партії не приймаються.</w:t>
      </w:r>
    </w:p>
    <w:p w:rsidR="00A41FD5" w:rsidRPr="00A41FD5" w:rsidRDefault="00A41FD5" w:rsidP="00A41FD5">
      <w:pPr>
        <w:tabs>
          <w:tab w:val="left" w:pos="360"/>
        </w:tabs>
        <w:jc w:val="both"/>
        <w:rPr>
          <w:rFonts w:ascii="Times New Roman" w:hAnsi="Times New Roman" w:cs="Times New Roman"/>
          <w:color w:val="000000"/>
          <w:sz w:val="24"/>
          <w:szCs w:val="24"/>
        </w:rPr>
      </w:pPr>
      <w:r w:rsidRPr="00A41FD5">
        <w:rPr>
          <w:rFonts w:ascii="Times New Roman" w:hAnsi="Times New Roman" w:cs="Times New Roman"/>
          <w:color w:val="000000"/>
          <w:sz w:val="24"/>
          <w:szCs w:val="24"/>
        </w:rPr>
        <w:lastRenderedPageBreak/>
        <w:t xml:space="preserve">       5.5</w:t>
      </w:r>
      <w:r>
        <w:rPr>
          <w:rFonts w:ascii="Times New Roman" w:hAnsi="Times New Roman" w:cs="Times New Roman"/>
          <w:color w:val="000000"/>
          <w:sz w:val="24"/>
          <w:szCs w:val="24"/>
        </w:rPr>
        <w:t>.8</w:t>
      </w:r>
      <w:r w:rsidRPr="00A41FD5">
        <w:rPr>
          <w:rFonts w:ascii="Times New Roman" w:hAnsi="Times New Roman" w:cs="Times New Roman"/>
          <w:color w:val="000000"/>
          <w:sz w:val="24"/>
          <w:szCs w:val="24"/>
        </w:rPr>
        <w:t>. У разі виникнення потреби у виготовлені та (або) Персоналізації додаткової кількості Товару, внаслідок надання Покупцем неправильних даних для Персоналізації, вартість виготовлення та(або) Персоналізації такого Товару обумовлюється Сторонами шляхом підписання додаткової угоди до цього Договору.</w:t>
      </w:r>
    </w:p>
    <w:p w:rsidR="00A41FD5" w:rsidRDefault="00A41FD5" w:rsidP="00A41FD5">
      <w:pPr>
        <w:jc w:val="both"/>
        <w:rPr>
          <w:rFonts w:ascii="Times New Roman" w:hAnsi="Times New Roman" w:cs="Times New Roman"/>
          <w:b/>
          <w:sz w:val="24"/>
          <w:szCs w:val="24"/>
        </w:rPr>
      </w:pPr>
    </w:p>
    <w:p w:rsidR="00B34B3D" w:rsidRPr="00B34B3D" w:rsidRDefault="00B34B3D" w:rsidP="00B34B3D">
      <w:pPr>
        <w:jc w:val="center"/>
        <w:rPr>
          <w:rFonts w:ascii="Times New Roman" w:hAnsi="Times New Roman" w:cs="Times New Roman"/>
          <w:b/>
          <w:sz w:val="24"/>
          <w:szCs w:val="24"/>
        </w:rPr>
      </w:pPr>
      <w:r w:rsidRPr="00B34B3D">
        <w:rPr>
          <w:rFonts w:ascii="Times New Roman" w:hAnsi="Times New Roman" w:cs="Times New Roman"/>
          <w:b/>
          <w:sz w:val="24"/>
          <w:szCs w:val="24"/>
        </w:rPr>
        <w:t>6. Права та обов’язки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 Замовник має право:</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6.1.1. Достроково розірвати Договір у разі невиконання зобов'язань Постачальником, повідомивши про це його у строк, визначений пунктом 11.3.2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6.1.2. Контролювати постачання Товару (ознайомитись з документами Постачальника) відповідно до п. 5.1. Договору.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6.1.3. Зменшувати обсяг закупівлі та/або ціну Договору з урахуванням фактичного обсягу видатків, а також виробничої необхідності. У такому разі Сторони вносять відповідні зміни до Договору шляхом укладання додаткової угоди.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6.1.4. Повернути Товар протягом 15 календарних днів з дати поставки.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6.1.5. У разі дострокового постачання Товару достроково прийняти та оплатити його у межах вартості, передбаченої Договором, та затвердженого обсягу фінансування на поточний рік.</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 Замовник зобов'язаний:</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6.2.1. Своєчасно та в повному обсязі сплатити вартість за поставлений Товар, якщо це не суперечить пунктам 4.1, 4.4, 6.1.3, 6.1.4 та 11.4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6.2.2. Прийняти Тов</w:t>
      </w:r>
      <w:r w:rsidR="00395634">
        <w:rPr>
          <w:rFonts w:ascii="Times New Roman" w:hAnsi="Times New Roman" w:cs="Times New Roman"/>
          <w:sz w:val="24"/>
          <w:szCs w:val="24"/>
        </w:rPr>
        <w:t>ар згідно з видаткової накладної</w:t>
      </w:r>
      <w:r w:rsidRPr="00B34B3D">
        <w:rPr>
          <w:rFonts w:ascii="Times New Roman" w:hAnsi="Times New Roman" w:cs="Times New Roman"/>
          <w:sz w:val="24"/>
          <w:szCs w:val="24"/>
        </w:rPr>
        <w:t>, обсяг та якість якого відповідає вимогам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6.2.3. Надавати Постачальнику інформацію, в межах своєї компетенції, необхідну для виконання ним зобов'язань за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 Постачальник зобов'язаний:</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6.3.1. Забезпечити постачання Товару  у строки, встановлені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6.3.2. Забезпечити постачання Товару, якість яких повинна відповідати розділу 2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6.3.3. Своїми силами та за власний рахунок усувати недоліки та прорахунки, які виникли з вини Постачальника.</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6.3.4. Не поступатися третім особам права вимоги до Замовника, що виникають з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6.3.5. При розірванні Договору (у випадках, зазначених у пункті 6.1.1 Договору) повернути Замовнику 100 % раніше отриманих коштів. Вказані кошти мають бути перераховані Постачальником Замовнику у десятиденний термін з дня розірвання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 Постачальник має право:</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6.4.1. Своєчасно та в повному обсязі отримувати плату за поставлений Товар, якщо це не суперечить пунктам 4.1, 4.4, 6.1.3, 6.1.4 та 11.4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6.4.2. На дострокове постачання Товару за письмовим погодженням Замовника.</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6.4.3. У разі невиконання зобов'язань Замовником Постачальник має право достроково розірвати Договір, повідомивши про це Замовника у с</w:t>
      </w:r>
      <w:r w:rsidR="00395634">
        <w:rPr>
          <w:rFonts w:ascii="Times New Roman" w:hAnsi="Times New Roman" w:cs="Times New Roman"/>
          <w:sz w:val="24"/>
          <w:szCs w:val="24"/>
        </w:rPr>
        <w:t xml:space="preserve">трок, що не </w:t>
      </w:r>
      <w:r w:rsidRPr="00B34B3D">
        <w:rPr>
          <w:rFonts w:ascii="Times New Roman" w:hAnsi="Times New Roman" w:cs="Times New Roman"/>
          <w:sz w:val="24"/>
          <w:szCs w:val="24"/>
        </w:rPr>
        <w:t>перевищує 5 календарних днів, якщо це не суперечить пунктам 4.1, 6.1.3, 6.1.4, 11.4</w:t>
      </w:r>
      <w:r w:rsidR="00395634">
        <w:rPr>
          <w:rFonts w:ascii="Times New Roman" w:hAnsi="Times New Roman" w:cs="Times New Roman"/>
          <w:sz w:val="24"/>
          <w:szCs w:val="24"/>
        </w:rPr>
        <w:t xml:space="preserve"> та </w:t>
      </w:r>
      <w:r w:rsidRPr="00B34B3D">
        <w:rPr>
          <w:rFonts w:ascii="Times New Roman" w:hAnsi="Times New Roman" w:cs="Times New Roman"/>
          <w:sz w:val="24"/>
          <w:szCs w:val="24"/>
        </w:rPr>
        <w:t>розділу 8 Договору.</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7. Відповідальність Сторін</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7.1. У разі невиконання чи неналежного виконання своїх зобов'язань за Договором Сторони несуть відповідальність згідно з законодавством України та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7.2. Види порушень та санкції за них, установлені Договором.</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7.2.1. При порушенні строків постачання Товару, Постачальник на вимогу Замовника зобов’язується сплатити на його користь пеню у розмірі 0,1 % вартості Товару за кожний день прострочення, а за прострочення понад 30 (тридцять) днів – додатково штраф у розмірі 7 % вказаної вартості.</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7.3. Замовник звільняється від відповідальності за порушення передбачених Договором строків здійснення розрахунків, якщо такі порушення викликані відсутністю (затримкою) бюджетного фінансування.</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lastRenderedPageBreak/>
        <w:t>7.4. Будь-які претензії третіх осіб, пов’язані з використанням Замовником прав, наданих відповідно до умов Договору, пред’являються Постачальнику. Постачальник зобов’язується відшкодувати Замовнику документально підтверджені збитки, які було завдано Замовнику в результаті пред’явлення третіми особами претензії, пов’язаних з використанням Замовником поставленого товару, зазначеного у пункті 1.1 Договору, а також прав, наданих відповідно до умов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7.5. Усі та будь-які претензії третіх осіб з приводу порушення їх майнових та особистих немайнових прав, що виникли при виконанні цього Договору, в тому числі такі, що будуть пред`явлені Замовнику, будуть врегульовані Постачальником від власного імені за власний рахунок.</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8. Обставини непереборної сили</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(аварії, катастрофи, стихійні лиха, епідемії, війна або військові дії, блокади, страйки, громадські заворушення тощо).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8.2. Сторона, що не може виконувати зобов'язання за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8.3. Доказом виникнення обставин непереборної сили та строку їх дії є сертифікат, виданий Торгово-промисловою палатою України або уповноваженими нею регіональними торгово-промисловими палатами</w:t>
      </w:r>
      <w:r w:rsidR="00395634">
        <w:rPr>
          <w:rFonts w:ascii="Times New Roman" w:hAnsi="Times New Roman" w:cs="Times New Roman"/>
          <w:sz w:val="24"/>
          <w:szCs w:val="24"/>
        </w:rPr>
        <w:t>.</w:t>
      </w:r>
      <w:r w:rsidRPr="00B34B3D">
        <w:rPr>
          <w:rFonts w:ascii="Times New Roman" w:hAnsi="Times New Roman" w:cs="Times New Roman"/>
          <w:sz w:val="24"/>
          <w:szCs w:val="24"/>
        </w:rPr>
        <w:t xml:space="preserve"> </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 або подовжити строк його виконання. У разі попередньої оплати, при розірванні цього Договору, Постачальник повертає Замовнику кошти протягом 3 (трьох) днів з дня розірвання  Договору.</w:t>
      </w:r>
    </w:p>
    <w:p w:rsidR="00B34B3D" w:rsidRPr="00B34B3D" w:rsidRDefault="00B34B3D" w:rsidP="00B34B3D">
      <w:pPr>
        <w:jc w:val="both"/>
        <w:rPr>
          <w:rFonts w:ascii="Times New Roman" w:hAnsi="Times New Roman" w:cs="Times New Roman"/>
          <w:sz w:val="24"/>
          <w:szCs w:val="24"/>
        </w:rPr>
      </w:pPr>
      <w:r w:rsidRPr="00B34B3D">
        <w:rPr>
          <w:rFonts w:ascii="Times New Roman" w:hAnsi="Times New Roman" w:cs="Times New Roman"/>
          <w:sz w:val="24"/>
          <w:szCs w:val="24"/>
        </w:rPr>
        <w:t>8.5. Сторона не має права посилатися на обставини непереборної сили у випадку, коли вони виникли у момент прострочення нею виконання її обов’язків за Договором.</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9. Вирішення спорів</w:t>
      </w:r>
    </w:p>
    <w:p w:rsidR="00B34B3D" w:rsidRPr="00B34B3D" w:rsidRDefault="00B34B3D" w:rsidP="00B34B3D">
      <w:pPr>
        <w:jc w:val="both"/>
        <w:rPr>
          <w:rFonts w:ascii="Times New Roman" w:hAnsi="Times New Roman" w:cs="Times New Roman"/>
          <w:sz w:val="24"/>
          <w:szCs w:val="24"/>
        </w:rPr>
      </w:pPr>
      <w:r w:rsidRPr="00395634">
        <w:rPr>
          <w:rFonts w:ascii="Times New Roman" w:hAnsi="Times New Roman" w:cs="Times New Roman"/>
          <w:b/>
          <w:sz w:val="24"/>
          <w:szCs w:val="24"/>
        </w:rPr>
        <w:t>9.1</w:t>
      </w:r>
      <w:r w:rsidRPr="00B34B3D">
        <w:rPr>
          <w:rFonts w:ascii="Times New Roman" w:hAnsi="Times New Roman" w:cs="Times New Roman"/>
          <w:sz w:val="24"/>
          <w:szCs w:val="24"/>
        </w:rPr>
        <w:t>. У випадку виникнення спорів або розбіжностей Сторони зобов'язуються вирішувати їх шляхом взаємних переговорів та консультацій.</w:t>
      </w:r>
    </w:p>
    <w:p w:rsidR="00B34B3D" w:rsidRPr="00B34B3D" w:rsidRDefault="00B34B3D" w:rsidP="00B34B3D">
      <w:pPr>
        <w:jc w:val="both"/>
        <w:rPr>
          <w:rFonts w:ascii="Times New Roman" w:hAnsi="Times New Roman" w:cs="Times New Roman"/>
          <w:sz w:val="24"/>
          <w:szCs w:val="24"/>
        </w:rPr>
      </w:pPr>
      <w:r w:rsidRPr="00395634">
        <w:rPr>
          <w:rFonts w:ascii="Times New Roman" w:hAnsi="Times New Roman" w:cs="Times New Roman"/>
          <w:b/>
          <w:sz w:val="24"/>
          <w:szCs w:val="24"/>
        </w:rPr>
        <w:t>9.2</w:t>
      </w:r>
      <w:r w:rsidRPr="00B34B3D">
        <w:rPr>
          <w:rFonts w:ascii="Times New Roman" w:hAnsi="Times New Roman" w:cs="Times New Roman"/>
          <w:sz w:val="24"/>
          <w:szCs w:val="24"/>
        </w:rPr>
        <w:t>. У разі недосягнення Сторонами згоди спори (розбіжності) вирішуються у судовому порядку</w:t>
      </w:r>
    </w:p>
    <w:p w:rsidR="00B34B3D" w:rsidRPr="00395634" w:rsidRDefault="00B34B3D" w:rsidP="00395634">
      <w:pPr>
        <w:jc w:val="center"/>
        <w:rPr>
          <w:rFonts w:ascii="Times New Roman" w:hAnsi="Times New Roman" w:cs="Times New Roman"/>
          <w:b/>
          <w:sz w:val="24"/>
          <w:szCs w:val="24"/>
        </w:rPr>
      </w:pPr>
      <w:r w:rsidRPr="00395634">
        <w:rPr>
          <w:rFonts w:ascii="Times New Roman" w:hAnsi="Times New Roman" w:cs="Times New Roman"/>
          <w:b/>
          <w:sz w:val="24"/>
          <w:szCs w:val="24"/>
        </w:rPr>
        <w:t>10. Строк дії Договору</w:t>
      </w:r>
    </w:p>
    <w:p w:rsidR="00395634" w:rsidRPr="0024693A" w:rsidRDefault="00B34B3D" w:rsidP="0024693A">
      <w:pPr>
        <w:jc w:val="both"/>
        <w:rPr>
          <w:rFonts w:ascii="Times New Roman" w:hAnsi="Times New Roman" w:cs="Times New Roman"/>
          <w:sz w:val="24"/>
          <w:szCs w:val="24"/>
        </w:rPr>
      </w:pPr>
      <w:r w:rsidRPr="00B34B3D">
        <w:rPr>
          <w:rFonts w:ascii="Times New Roman" w:hAnsi="Times New Roman" w:cs="Times New Roman"/>
          <w:sz w:val="24"/>
          <w:szCs w:val="24"/>
        </w:rPr>
        <w:t>Договір набирає чинності з дати підписання Договору уповноваженими представникам</w:t>
      </w:r>
      <w:r w:rsidR="00395634">
        <w:rPr>
          <w:rFonts w:ascii="Times New Roman" w:hAnsi="Times New Roman" w:cs="Times New Roman"/>
          <w:sz w:val="24"/>
          <w:szCs w:val="24"/>
        </w:rPr>
        <w:t>и Сторін і діє по 31 грудня 2023</w:t>
      </w:r>
      <w:r w:rsidRPr="00B34B3D">
        <w:rPr>
          <w:rFonts w:ascii="Times New Roman" w:hAnsi="Times New Roman" w:cs="Times New Roman"/>
          <w:sz w:val="24"/>
          <w:szCs w:val="24"/>
        </w:rPr>
        <w:t xml:space="preserve"> року, а в частині оплати – до повного виконання.</w:t>
      </w:r>
    </w:p>
    <w:p w:rsidR="00395634" w:rsidRDefault="00395634" w:rsidP="00395634">
      <w:pPr>
        <w:suppressAutoHyphens/>
        <w:jc w:val="center"/>
        <w:rPr>
          <w:rFonts w:ascii="Times New Roman" w:hAnsi="Times New Roman" w:cs="Times New Roman"/>
          <w:b/>
          <w:sz w:val="24"/>
          <w:szCs w:val="24"/>
        </w:rPr>
      </w:pPr>
      <w:r>
        <w:rPr>
          <w:rFonts w:ascii="Times New Roman" w:hAnsi="Times New Roman" w:cs="Times New Roman"/>
          <w:b/>
          <w:sz w:val="24"/>
          <w:szCs w:val="24"/>
        </w:rPr>
        <w:t xml:space="preserve">11. </w:t>
      </w:r>
      <w:r w:rsidR="0085249F" w:rsidRPr="00B34B3D">
        <w:rPr>
          <w:rFonts w:ascii="Times New Roman" w:hAnsi="Times New Roman" w:cs="Times New Roman"/>
          <w:b/>
          <w:sz w:val="24"/>
          <w:szCs w:val="24"/>
        </w:rPr>
        <w:t>Інші умови</w:t>
      </w:r>
    </w:p>
    <w:p w:rsidR="0085249F" w:rsidRPr="00395634" w:rsidRDefault="00395634" w:rsidP="00395634">
      <w:pPr>
        <w:suppressAutoHyphens/>
        <w:rPr>
          <w:rFonts w:ascii="Times New Roman" w:hAnsi="Times New Roman" w:cs="Times New Roman"/>
          <w:b/>
          <w:sz w:val="24"/>
          <w:szCs w:val="24"/>
        </w:rPr>
      </w:pPr>
      <w:r w:rsidRPr="00395634">
        <w:rPr>
          <w:rFonts w:ascii="Times New Roman" w:hAnsi="Times New Roman" w:cs="Times New Roman"/>
          <w:b/>
          <w:sz w:val="24"/>
          <w:szCs w:val="24"/>
        </w:rPr>
        <w:t>11.1</w:t>
      </w:r>
      <w:r w:rsidRPr="00395634">
        <w:rPr>
          <w:rFonts w:ascii="Times New Roman" w:hAnsi="Times New Roman" w:cs="Times New Roman"/>
          <w:sz w:val="24"/>
          <w:szCs w:val="24"/>
        </w:rPr>
        <w:t xml:space="preserve">. </w:t>
      </w:r>
      <w:r w:rsidR="0085249F" w:rsidRPr="00395634">
        <w:rPr>
          <w:rFonts w:ascii="Times New Roman" w:hAnsi="Times New Roman" w:cs="Times New Roman"/>
          <w:sz w:val="24"/>
          <w:szCs w:val="24"/>
        </w:rPr>
        <w:t>Умови цього Договору не повинні відрізнятися від змісту тендерної пропозиції.</w:t>
      </w:r>
    </w:p>
    <w:p w:rsidR="0085249F" w:rsidRDefault="00395634" w:rsidP="00395634">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395634">
        <w:rPr>
          <w:rFonts w:ascii="Times New Roman" w:hAnsi="Times New Roman" w:cs="Times New Roman"/>
          <w:b/>
          <w:color w:val="000000"/>
          <w:shd w:val="clear" w:color="auto" w:fill="FFFFFF"/>
        </w:rPr>
        <w:t>11.2</w:t>
      </w:r>
      <w:r>
        <w:rPr>
          <w:rFonts w:ascii="Times New Roman" w:hAnsi="Times New Roman" w:cs="Times New Roman"/>
          <w:color w:val="000000"/>
          <w:shd w:val="clear" w:color="auto" w:fill="FFFFFF"/>
        </w:rPr>
        <w:t xml:space="preserve">. </w:t>
      </w:r>
      <w:r w:rsidR="0085249F" w:rsidRPr="00B34B3D">
        <w:rPr>
          <w:rFonts w:ascii="Times New Roman" w:hAnsi="Times New Roman" w:cs="Times New Roman"/>
          <w:color w:val="000000"/>
          <w:shd w:val="clear" w:color="auto" w:fill="FFFFFF"/>
        </w:rPr>
        <w:t>Дія договору про закупівлю може бути продовжена, шляхом укладення додаткової угоди на період дії воєнного стану, згідно Закону України "Про затвердження Указу "Про продовження строку дії воєнного стану в Україні"</w:t>
      </w:r>
      <w:hyperlink r:id="rId7" w:tgtFrame="_blank" w:history="1">
        <w:r w:rsidR="0085249F" w:rsidRPr="00B34B3D">
          <w:rPr>
            <w:rStyle w:val="a8"/>
            <w:rFonts w:ascii="Times New Roman" w:hAnsi="Times New Roman" w:cs="Times New Roman"/>
            <w:color w:val="000000"/>
            <w:shd w:val="clear" w:color="auto" w:fill="FFFFFF"/>
          </w:rPr>
          <w:t xml:space="preserve"> № 7300</w:t>
        </w:r>
      </w:hyperlink>
      <w:r w:rsidR="0085249F" w:rsidRPr="00B34B3D">
        <w:rPr>
          <w:rFonts w:ascii="Times New Roman" w:hAnsi="Times New Roman" w:cs="Times New Roman"/>
          <w:color w:val="000000"/>
          <w:shd w:val="clear" w:color="auto" w:fill="FFFFFF"/>
        </w:rPr>
        <w:t xml:space="preserve"> від 19.04.2022 р. та </w:t>
      </w:r>
      <w:r w:rsidR="0085249F" w:rsidRPr="00B34B3D">
        <w:rPr>
          <w:rFonts w:ascii="Times New Roman" w:hAnsi="Times New Roman" w:cs="Times New Roman"/>
          <w:lang w:eastAsia="en-US"/>
        </w:rPr>
        <w:t>Постанови Кабінету Міністрів України від 12 жовтня 2022 р. № 1178 "</w:t>
      </w:r>
      <w:r w:rsidR="0085249F" w:rsidRPr="00B34B3D">
        <w:rPr>
          <w:rFonts w:ascii="Times New Roman" w:hAnsi="Times New Roman" w:cs="Times New Roman"/>
          <w:color w:val="00000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0837" w:rsidRDefault="00C00837" w:rsidP="00395634">
      <w:pPr>
        <w:pStyle w:val="a7"/>
        <w:widowControl/>
        <w:tabs>
          <w:tab w:val="left" w:pos="851"/>
          <w:tab w:val="left" w:pos="1134"/>
          <w:tab w:val="left" w:pos="1418"/>
        </w:tabs>
        <w:spacing w:line="240" w:lineRule="auto"/>
        <w:ind w:left="0" w:firstLine="0"/>
        <w:jc w:val="both"/>
        <w:rPr>
          <w:rFonts w:ascii="Times New Roman" w:hAnsi="Times New Roman" w:cs="Times New Roman"/>
          <w:color w:val="000000"/>
        </w:rPr>
      </w:pPr>
      <w:r w:rsidRPr="00E07CD2">
        <w:rPr>
          <w:rFonts w:ascii="Times New Roman" w:hAnsi="Times New Roman" w:cs="Times New Roman"/>
          <w:b/>
          <w:color w:val="000000"/>
        </w:rPr>
        <w:t>11.3.</w:t>
      </w:r>
      <w:r>
        <w:rPr>
          <w:rFonts w:ascii="Times New Roman" w:hAnsi="Times New Roman" w:cs="Times New Roman"/>
          <w:color w:val="000000"/>
        </w:rPr>
        <w:t xml:space="preserve"> Порядок розірвання Договору. </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11.3.1. Договір може бути розірваний за домовленістю Сторін або за рішенням суду.</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11.3.2. Замовник має право в односторонньому порядку достроково розірвати цей Договір, повідомивши про це у письмовій формі Постачальника не пізніше ніж за 5 календарних днів до дати його розірвання.</w:t>
      </w:r>
    </w:p>
    <w:p w:rsidR="00C00837" w:rsidRPr="00762050" w:rsidRDefault="00C00837" w:rsidP="00C00837">
      <w:pPr>
        <w:pStyle w:val="HTML"/>
        <w:tabs>
          <w:tab w:val="num" w:pos="0"/>
        </w:tabs>
        <w:jc w:val="both"/>
        <w:rPr>
          <w:rFonts w:ascii="Times New Roman" w:hAnsi="Times New Roman"/>
          <w:sz w:val="24"/>
          <w:szCs w:val="24"/>
        </w:rPr>
      </w:pPr>
      <w:r w:rsidRPr="00762050">
        <w:rPr>
          <w:rFonts w:ascii="Times New Roman" w:hAnsi="Times New Roman"/>
          <w:sz w:val="24"/>
          <w:szCs w:val="24"/>
        </w:rPr>
        <w:t xml:space="preserve">11.3.3. У разі розірвання Договору відповідно до пункту 11.3.2 Договору Замовник повертає Товар шляхом підписанням сторонами Акту повернення Товару. </w:t>
      </w:r>
    </w:p>
    <w:p w:rsidR="00C00837" w:rsidRPr="00762050" w:rsidRDefault="00C00837" w:rsidP="00C00837">
      <w:pPr>
        <w:pStyle w:val="HTML"/>
        <w:tabs>
          <w:tab w:val="num" w:pos="0"/>
        </w:tabs>
        <w:jc w:val="both"/>
        <w:rPr>
          <w:rFonts w:ascii="Times New Roman" w:hAnsi="Times New Roman"/>
          <w:sz w:val="24"/>
          <w:szCs w:val="24"/>
        </w:rPr>
      </w:pPr>
      <w:r w:rsidRPr="002A0C52">
        <w:rPr>
          <w:rFonts w:ascii="Times New Roman" w:hAnsi="Times New Roman"/>
          <w:b/>
          <w:sz w:val="24"/>
          <w:szCs w:val="24"/>
        </w:rPr>
        <w:t>11.4.</w:t>
      </w:r>
      <w:r w:rsidRPr="00762050">
        <w:rPr>
          <w:rFonts w:ascii="Times New Roman" w:hAnsi="Times New Roman"/>
          <w:sz w:val="24"/>
          <w:szCs w:val="24"/>
        </w:rPr>
        <w:t> У разі зменшення (призупинення) цільового бюджетного фінансування, постачання Товару  за Договором можуть бути призупинені.</w:t>
      </w:r>
    </w:p>
    <w:p w:rsidR="00C00837" w:rsidRPr="00C00837" w:rsidRDefault="00C00837" w:rsidP="00C00837">
      <w:pPr>
        <w:pStyle w:val="HTML"/>
        <w:tabs>
          <w:tab w:val="num" w:pos="0"/>
        </w:tabs>
        <w:jc w:val="both"/>
        <w:rPr>
          <w:rFonts w:ascii="Times New Roman" w:hAnsi="Times New Roman"/>
          <w:sz w:val="24"/>
          <w:szCs w:val="24"/>
        </w:rPr>
      </w:pPr>
      <w:r w:rsidRPr="002A0C52">
        <w:rPr>
          <w:rFonts w:ascii="Times New Roman" w:hAnsi="Times New Roman"/>
          <w:b/>
          <w:sz w:val="24"/>
          <w:szCs w:val="24"/>
        </w:rPr>
        <w:lastRenderedPageBreak/>
        <w:t>11.5</w:t>
      </w:r>
      <w:r w:rsidRPr="00762050">
        <w:rPr>
          <w:rFonts w:ascii="Times New Roman" w:hAnsi="Times New Roman"/>
          <w:sz w:val="24"/>
          <w:szCs w:val="24"/>
        </w:rPr>
        <w:t>. При призупиненні постачання Т</w:t>
      </w:r>
      <w:r w:rsidR="00E07CD2">
        <w:rPr>
          <w:rFonts w:ascii="Times New Roman" w:hAnsi="Times New Roman"/>
          <w:sz w:val="24"/>
          <w:szCs w:val="24"/>
        </w:rPr>
        <w:t>овару відповідно до пункту 11.4</w:t>
      </w:r>
      <w:r w:rsidRPr="00762050">
        <w:rPr>
          <w:rFonts w:ascii="Times New Roman" w:hAnsi="Times New Roman"/>
          <w:sz w:val="24"/>
          <w:szCs w:val="24"/>
        </w:rPr>
        <w:t xml:space="preserve"> Замовник повинен письмово повідомити Постачальника про своє рішення. Датою призупинення постачання Товару є дата письмового повідомлення. Постачання Товару відновлюється після відповідного письмового повідомлення Замовником.</w:t>
      </w:r>
    </w:p>
    <w:p w:rsidR="0085249F" w:rsidRPr="00B34B3D" w:rsidRDefault="00C00837" w:rsidP="00395634">
      <w:pPr>
        <w:pStyle w:val="a7"/>
        <w:widowControl/>
        <w:tabs>
          <w:tab w:val="left" w:pos="851"/>
          <w:tab w:val="left" w:pos="1276"/>
        </w:tabs>
        <w:spacing w:line="240" w:lineRule="auto"/>
        <w:ind w:left="0" w:firstLine="0"/>
        <w:jc w:val="both"/>
        <w:rPr>
          <w:rFonts w:ascii="Times New Roman" w:hAnsi="Times New Roman" w:cs="Times New Roman"/>
          <w:color w:val="000000"/>
          <w:shd w:val="clear" w:color="auto" w:fill="FFFFFF"/>
        </w:rPr>
      </w:pPr>
      <w:r>
        <w:rPr>
          <w:rFonts w:ascii="Times New Roman" w:hAnsi="Times New Roman" w:cs="Times New Roman"/>
          <w:b/>
          <w:color w:val="333333"/>
          <w:shd w:val="clear" w:color="auto" w:fill="FFFFFF"/>
        </w:rPr>
        <w:t>11.6</w:t>
      </w:r>
      <w:r w:rsidR="00395634" w:rsidRPr="00395634">
        <w:rPr>
          <w:rFonts w:ascii="Times New Roman" w:hAnsi="Times New Roman" w:cs="Times New Roman"/>
          <w:b/>
          <w:color w:val="333333"/>
          <w:shd w:val="clear" w:color="auto" w:fill="FFFFFF"/>
        </w:rPr>
        <w:t>.</w:t>
      </w:r>
      <w:r w:rsidR="00395634">
        <w:rPr>
          <w:rFonts w:ascii="Times New Roman" w:hAnsi="Times New Roman" w:cs="Times New Roman"/>
          <w:color w:val="333333"/>
          <w:shd w:val="clear" w:color="auto" w:fill="FFFFFF"/>
        </w:rPr>
        <w:t xml:space="preserve"> </w:t>
      </w:r>
      <w:r w:rsidR="00AF0AD3" w:rsidRPr="00B34B3D">
        <w:rPr>
          <w:rFonts w:ascii="Times New Roman" w:hAnsi="Times New Roman" w:cs="Times New Roman"/>
          <w:color w:val="333333"/>
          <w:shd w:val="clear" w:color="auto" w:fill="FFFFFF"/>
        </w:rPr>
        <w:t>Істотні умови договору про закупівлю, укладеного відповідно до </w:t>
      </w:r>
      <w:r w:rsidR="00AF0AD3" w:rsidRPr="00B34B3D">
        <w:rPr>
          <w:rFonts w:ascii="Times New Roman" w:hAnsi="Times New Roman" w:cs="Times New Roman"/>
          <w:shd w:val="clear" w:color="auto" w:fill="FFFFFF"/>
        </w:rPr>
        <w:t>пунктів 10</w:t>
      </w:r>
      <w:r w:rsidR="00AF0AD3" w:rsidRPr="00B34B3D">
        <w:rPr>
          <w:rFonts w:ascii="Times New Roman" w:hAnsi="Times New Roman" w:cs="Times New Roman"/>
          <w:color w:val="333333"/>
          <w:shd w:val="clear" w:color="auto" w:fill="FFFFFF"/>
        </w:rPr>
        <w:t> і </w:t>
      </w:r>
      <w:r w:rsidR="00AF0AD3" w:rsidRPr="00B34B3D">
        <w:rPr>
          <w:rFonts w:ascii="Times New Roman" w:hAnsi="Times New Roman" w:cs="Times New Roman"/>
          <w:shd w:val="clear" w:color="auto" w:fill="FFFFFF"/>
        </w:rPr>
        <w:t>13</w:t>
      </w:r>
      <w:r w:rsidR="00AF0AD3" w:rsidRPr="00B34B3D">
        <w:rPr>
          <w:rFonts w:ascii="Times New Roman" w:hAnsi="Times New Roman" w:cs="Times New Roman"/>
          <w:color w:val="333333"/>
          <w:shd w:val="clear" w:color="auto" w:fill="FFFFFF"/>
        </w:rPr>
        <w:t> (крім </w:t>
      </w:r>
      <w:r w:rsidR="00AF0AD3" w:rsidRPr="00B34B3D">
        <w:rPr>
          <w:rFonts w:ascii="Times New Roman" w:hAnsi="Times New Roman" w:cs="Times New Roman"/>
          <w:shd w:val="clear" w:color="auto" w:fill="FFFFFF"/>
        </w:rPr>
        <w:t>підпункту 13</w:t>
      </w:r>
      <w:r w:rsidR="00AF0AD3" w:rsidRPr="00B34B3D">
        <w:rPr>
          <w:rFonts w:ascii="Times New Roman" w:hAnsi="Times New Roman" w:cs="Times New Roman"/>
          <w:color w:val="333333"/>
          <w:shd w:val="clear" w:color="auto" w:fill="FFFFFF"/>
        </w:rPr>
        <w:t> пункту 13) особливостей, не можуть змінюватися після його підписання до виконання зобов’язань сторонами в повному обсязі, крім випадків:</w:t>
      </w:r>
    </w:p>
    <w:p w:rsidR="0085249F" w:rsidRPr="00395634" w:rsidRDefault="0085249F" w:rsidP="00B34B3D">
      <w:pPr>
        <w:pStyle w:val="a3"/>
        <w:ind w:firstLine="567"/>
        <w:jc w:val="both"/>
        <w:rPr>
          <w:spacing w:val="-2"/>
          <w:sz w:val="24"/>
          <w:szCs w:val="24"/>
        </w:rPr>
      </w:pPr>
      <w:bookmarkStart w:id="0" w:name="n1769"/>
      <w:bookmarkEnd w:id="0"/>
      <w:r w:rsidRPr="00395634">
        <w:rPr>
          <w:spacing w:val="-2"/>
          <w:sz w:val="24"/>
          <w:szCs w:val="24"/>
        </w:rPr>
        <w:t>1) зменшення обсягів закупівлі, зокрема з урахуванням фактичного обсягу видатків замовника;</w:t>
      </w:r>
    </w:p>
    <w:p w:rsidR="0085249F" w:rsidRPr="00B34B3D" w:rsidRDefault="0085249F" w:rsidP="00B34B3D">
      <w:pPr>
        <w:pStyle w:val="a3"/>
        <w:ind w:firstLine="567"/>
        <w:jc w:val="both"/>
        <w:rPr>
          <w:spacing w:val="-2"/>
          <w:sz w:val="24"/>
          <w:szCs w:val="24"/>
          <w:lang w:val="ru-RU"/>
        </w:rPr>
      </w:pPr>
      <w:bookmarkStart w:id="1" w:name="n1770"/>
      <w:bookmarkEnd w:id="1"/>
      <w:r w:rsidRPr="00B34B3D">
        <w:rPr>
          <w:spacing w:val="-2"/>
          <w:sz w:val="24"/>
          <w:szCs w:val="24"/>
          <w:lang w:val="ru-RU"/>
        </w:rPr>
        <w:t xml:space="preserve">2) </w:t>
      </w:r>
      <w:r w:rsidR="00AF0AD3" w:rsidRPr="00B34B3D">
        <w:rPr>
          <w:color w:val="333333"/>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AF0AD3" w:rsidRPr="00B34B3D">
        <w:rPr>
          <w:color w:val="333333"/>
          <w:sz w:val="24"/>
          <w:szCs w:val="24"/>
          <w:shd w:val="clear" w:color="auto" w:fill="FFFFFF"/>
        </w:rPr>
        <w:t>пропорційно</w:t>
      </w:r>
      <w:proofErr w:type="spellEnd"/>
      <w:r w:rsidR="00AF0AD3" w:rsidRPr="00B34B3D">
        <w:rPr>
          <w:color w:val="333333"/>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34B3D">
        <w:rPr>
          <w:spacing w:val="-2"/>
          <w:sz w:val="24"/>
          <w:szCs w:val="24"/>
          <w:lang w:val="ru-RU"/>
        </w:rPr>
        <w:t>;</w:t>
      </w:r>
    </w:p>
    <w:p w:rsidR="0085249F" w:rsidRPr="00395634" w:rsidRDefault="0085249F" w:rsidP="00B34B3D">
      <w:pPr>
        <w:pStyle w:val="a3"/>
        <w:ind w:firstLine="567"/>
        <w:jc w:val="both"/>
        <w:rPr>
          <w:spacing w:val="-2"/>
          <w:sz w:val="24"/>
          <w:szCs w:val="24"/>
        </w:rPr>
      </w:pPr>
      <w:bookmarkStart w:id="2" w:name="n1771"/>
      <w:bookmarkEnd w:id="2"/>
      <w:r w:rsidRPr="00395634">
        <w:rPr>
          <w:spacing w:val="-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5249F" w:rsidRPr="00B34B3D" w:rsidRDefault="0085249F" w:rsidP="00B34B3D">
      <w:pPr>
        <w:pStyle w:val="a3"/>
        <w:ind w:firstLine="567"/>
        <w:jc w:val="both"/>
        <w:rPr>
          <w:color w:val="333333"/>
          <w:sz w:val="24"/>
          <w:szCs w:val="24"/>
          <w:shd w:val="clear" w:color="auto" w:fill="FFFFFF"/>
        </w:rPr>
      </w:pPr>
      <w:bookmarkStart w:id="3" w:name="n1772"/>
      <w:bookmarkEnd w:id="3"/>
      <w:r w:rsidRPr="00B34B3D">
        <w:rPr>
          <w:spacing w:val="-2"/>
          <w:sz w:val="24"/>
          <w:szCs w:val="24"/>
          <w:lang w:val="ru-RU"/>
        </w:rPr>
        <w:t xml:space="preserve">4) </w:t>
      </w:r>
      <w:r w:rsidR="000304BA" w:rsidRPr="00B34B3D">
        <w:rPr>
          <w:color w:val="333333"/>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34B3D">
        <w:rPr>
          <w:spacing w:val="-2"/>
          <w:sz w:val="24"/>
          <w:szCs w:val="24"/>
          <w:lang w:val="ru-RU"/>
        </w:rPr>
        <w:t>;</w:t>
      </w:r>
    </w:p>
    <w:p w:rsidR="0085249F" w:rsidRPr="00B34B3D" w:rsidRDefault="0085249F" w:rsidP="00B34B3D">
      <w:pPr>
        <w:pStyle w:val="a3"/>
        <w:ind w:firstLine="567"/>
        <w:jc w:val="both"/>
        <w:rPr>
          <w:spacing w:val="-2"/>
          <w:sz w:val="24"/>
          <w:szCs w:val="24"/>
        </w:rPr>
      </w:pPr>
      <w:bookmarkStart w:id="4" w:name="n1773"/>
      <w:bookmarkEnd w:id="4"/>
      <w:r w:rsidRPr="00B34B3D">
        <w:rPr>
          <w:spacing w:val="-2"/>
          <w:sz w:val="24"/>
          <w:szCs w:val="24"/>
        </w:rPr>
        <w:t xml:space="preserve">5) </w:t>
      </w:r>
      <w:r w:rsidR="00AF0AD3" w:rsidRPr="00B34B3D">
        <w:rPr>
          <w:color w:val="333333"/>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B34B3D">
        <w:rPr>
          <w:spacing w:val="-2"/>
          <w:sz w:val="24"/>
          <w:szCs w:val="24"/>
        </w:rPr>
        <w:t>;</w:t>
      </w:r>
    </w:p>
    <w:p w:rsidR="0085249F" w:rsidRPr="00B34B3D" w:rsidRDefault="0085249F" w:rsidP="00B34B3D">
      <w:pPr>
        <w:pStyle w:val="a3"/>
        <w:ind w:firstLine="567"/>
        <w:jc w:val="both"/>
        <w:rPr>
          <w:spacing w:val="-2"/>
          <w:sz w:val="24"/>
          <w:szCs w:val="24"/>
        </w:rPr>
      </w:pPr>
      <w:bookmarkStart w:id="5" w:name="n1774"/>
      <w:bookmarkEnd w:id="5"/>
      <w:r w:rsidRPr="00B34B3D">
        <w:rPr>
          <w:spacing w:val="-2"/>
          <w:sz w:val="24"/>
          <w:szCs w:val="24"/>
        </w:rPr>
        <w:t xml:space="preserve">6) </w:t>
      </w:r>
      <w:r w:rsidR="000304BA" w:rsidRPr="00B34B3D">
        <w:rPr>
          <w:color w:val="333333"/>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0304BA" w:rsidRPr="00B34B3D">
        <w:rPr>
          <w:color w:val="333333"/>
          <w:sz w:val="24"/>
          <w:szCs w:val="24"/>
          <w:shd w:val="clear" w:color="auto" w:fill="FFFFFF"/>
        </w:rPr>
        <w:t>пропорційно</w:t>
      </w:r>
      <w:proofErr w:type="spellEnd"/>
      <w:r w:rsidR="000304BA" w:rsidRPr="00B34B3D">
        <w:rPr>
          <w:color w:val="333333"/>
          <w:sz w:val="24"/>
          <w:szCs w:val="24"/>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000304BA" w:rsidRPr="00B34B3D">
        <w:rPr>
          <w:color w:val="333333"/>
          <w:sz w:val="24"/>
          <w:szCs w:val="24"/>
          <w:shd w:val="clear" w:color="auto" w:fill="FFFFFF"/>
        </w:rPr>
        <w:t>пропорційно</w:t>
      </w:r>
      <w:proofErr w:type="spellEnd"/>
      <w:r w:rsidR="000304BA" w:rsidRPr="00B34B3D">
        <w:rPr>
          <w:color w:val="333333"/>
          <w:sz w:val="24"/>
          <w:szCs w:val="24"/>
          <w:shd w:val="clear" w:color="auto" w:fill="FFFFFF"/>
        </w:rPr>
        <w:t xml:space="preserve"> до зміни податкового навантаження внаслідок зміни системи оподаткування</w:t>
      </w:r>
      <w:r w:rsidRPr="00B34B3D">
        <w:rPr>
          <w:spacing w:val="-2"/>
          <w:sz w:val="24"/>
          <w:szCs w:val="24"/>
        </w:rPr>
        <w:t>;</w:t>
      </w:r>
    </w:p>
    <w:p w:rsidR="0085249F" w:rsidRPr="00B34B3D" w:rsidRDefault="0085249F" w:rsidP="00B34B3D">
      <w:pPr>
        <w:pStyle w:val="a3"/>
        <w:ind w:firstLine="567"/>
        <w:jc w:val="both"/>
        <w:rPr>
          <w:spacing w:val="-2"/>
          <w:sz w:val="24"/>
          <w:szCs w:val="24"/>
        </w:rPr>
      </w:pPr>
      <w:bookmarkStart w:id="6" w:name="n1775"/>
      <w:bookmarkEnd w:id="6"/>
      <w:r w:rsidRPr="00B34B3D">
        <w:rPr>
          <w:spacing w:val="-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B3D">
        <w:rPr>
          <w:spacing w:val="-2"/>
          <w:sz w:val="24"/>
          <w:szCs w:val="24"/>
          <w:lang w:val="en-US"/>
        </w:rPr>
        <w:t>Platts</w:t>
      </w:r>
      <w:proofErr w:type="spellEnd"/>
      <w:r w:rsidRPr="00B34B3D">
        <w:rPr>
          <w:spacing w:val="-2"/>
          <w:sz w:val="24"/>
          <w:szCs w:val="24"/>
        </w:rPr>
        <w:t xml:space="preserve">, </w:t>
      </w:r>
      <w:r w:rsidRPr="00B34B3D">
        <w:rPr>
          <w:spacing w:val="-2"/>
          <w:sz w:val="24"/>
          <w:szCs w:val="24"/>
          <w:lang w:val="en-US"/>
        </w:rPr>
        <w:t>ARGUS</w:t>
      </w:r>
      <w:r w:rsidRPr="00B34B3D">
        <w:rPr>
          <w:spacing w:val="-2"/>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5249F" w:rsidRPr="00B34B3D" w:rsidRDefault="0085249F" w:rsidP="00B34B3D">
      <w:pPr>
        <w:pStyle w:val="a3"/>
        <w:ind w:firstLine="567"/>
        <w:jc w:val="both"/>
        <w:rPr>
          <w:spacing w:val="-2"/>
          <w:sz w:val="24"/>
          <w:szCs w:val="24"/>
          <w:lang w:val="ru-RU"/>
        </w:rPr>
      </w:pPr>
      <w:bookmarkStart w:id="7" w:name="n1776"/>
      <w:bookmarkEnd w:id="7"/>
      <w:r w:rsidRPr="00B34B3D">
        <w:rPr>
          <w:spacing w:val="-2"/>
          <w:sz w:val="24"/>
          <w:szCs w:val="24"/>
          <w:lang w:val="ru-RU"/>
        </w:rPr>
        <w:t xml:space="preserve">8) </w:t>
      </w:r>
      <w:proofErr w:type="spellStart"/>
      <w:r w:rsidRPr="00B34B3D">
        <w:rPr>
          <w:spacing w:val="-2"/>
          <w:sz w:val="24"/>
          <w:szCs w:val="24"/>
          <w:lang w:val="ru-RU"/>
        </w:rPr>
        <w:t>зміни</w:t>
      </w:r>
      <w:proofErr w:type="spellEnd"/>
      <w:r w:rsidRPr="00B34B3D">
        <w:rPr>
          <w:spacing w:val="-2"/>
          <w:sz w:val="24"/>
          <w:szCs w:val="24"/>
          <w:lang w:val="ru-RU"/>
        </w:rPr>
        <w:t xml:space="preserve"> умов у </w:t>
      </w:r>
      <w:proofErr w:type="spellStart"/>
      <w:r w:rsidRPr="00B34B3D">
        <w:rPr>
          <w:spacing w:val="-2"/>
          <w:sz w:val="24"/>
          <w:szCs w:val="24"/>
          <w:lang w:val="ru-RU"/>
        </w:rPr>
        <w:t>зв’язку</w:t>
      </w:r>
      <w:proofErr w:type="spellEnd"/>
      <w:r w:rsidRPr="00B34B3D">
        <w:rPr>
          <w:spacing w:val="-2"/>
          <w:sz w:val="24"/>
          <w:szCs w:val="24"/>
          <w:lang w:val="ru-RU"/>
        </w:rPr>
        <w:t xml:space="preserve"> </w:t>
      </w:r>
      <w:proofErr w:type="spellStart"/>
      <w:r w:rsidRPr="00B34B3D">
        <w:rPr>
          <w:spacing w:val="-2"/>
          <w:sz w:val="24"/>
          <w:szCs w:val="24"/>
          <w:lang w:val="ru-RU"/>
        </w:rPr>
        <w:t>із</w:t>
      </w:r>
      <w:proofErr w:type="spellEnd"/>
      <w:r w:rsidRPr="00B34B3D">
        <w:rPr>
          <w:spacing w:val="-2"/>
          <w:sz w:val="24"/>
          <w:szCs w:val="24"/>
          <w:lang w:val="ru-RU"/>
        </w:rPr>
        <w:t xml:space="preserve"> </w:t>
      </w:r>
      <w:proofErr w:type="spellStart"/>
      <w:r w:rsidRPr="00B34B3D">
        <w:rPr>
          <w:spacing w:val="-2"/>
          <w:sz w:val="24"/>
          <w:szCs w:val="24"/>
          <w:lang w:val="ru-RU"/>
        </w:rPr>
        <w:t>застосуванням</w:t>
      </w:r>
      <w:proofErr w:type="spellEnd"/>
      <w:r w:rsidRPr="00B34B3D">
        <w:rPr>
          <w:spacing w:val="-2"/>
          <w:sz w:val="24"/>
          <w:szCs w:val="24"/>
          <w:lang w:val="ru-RU"/>
        </w:rPr>
        <w:t xml:space="preserve"> </w:t>
      </w:r>
      <w:proofErr w:type="spellStart"/>
      <w:r w:rsidRPr="00B34B3D">
        <w:rPr>
          <w:spacing w:val="-2"/>
          <w:sz w:val="24"/>
          <w:szCs w:val="24"/>
          <w:lang w:val="ru-RU"/>
        </w:rPr>
        <w:t>положень</w:t>
      </w:r>
      <w:proofErr w:type="spellEnd"/>
      <w:r w:rsidRPr="00B34B3D">
        <w:rPr>
          <w:spacing w:val="-2"/>
          <w:sz w:val="24"/>
          <w:szCs w:val="24"/>
          <w:lang w:val="en-US"/>
        </w:rPr>
        <w:t> </w:t>
      </w:r>
      <w:r w:rsidRPr="00B34B3D">
        <w:rPr>
          <w:spacing w:val="-2"/>
          <w:sz w:val="24"/>
          <w:szCs w:val="24"/>
        </w:rPr>
        <w:t>частини шостої</w:t>
      </w:r>
      <w:r w:rsidRPr="00B34B3D">
        <w:rPr>
          <w:spacing w:val="-2"/>
          <w:sz w:val="24"/>
          <w:szCs w:val="24"/>
          <w:lang w:val="ru-RU"/>
        </w:rPr>
        <w:t xml:space="preserve"> </w:t>
      </w:r>
      <w:proofErr w:type="spellStart"/>
      <w:r w:rsidRPr="00B34B3D">
        <w:rPr>
          <w:spacing w:val="-2"/>
          <w:sz w:val="24"/>
          <w:szCs w:val="24"/>
          <w:lang w:val="ru-RU"/>
        </w:rPr>
        <w:t>статті</w:t>
      </w:r>
      <w:proofErr w:type="spellEnd"/>
      <w:r w:rsidRPr="00B34B3D">
        <w:rPr>
          <w:spacing w:val="-2"/>
          <w:sz w:val="24"/>
          <w:szCs w:val="24"/>
          <w:lang w:val="ru-RU"/>
        </w:rPr>
        <w:t xml:space="preserve"> 41 Закону.</w:t>
      </w:r>
    </w:p>
    <w:p w:rsidR="0085249F" w:rsidRPr="00B34B3D" w:rsidRDefault="00C00837" w:rsidP="00395634">
      <w:pPr>
        <w:pStyle w:val="a3"/>
        <w:jc w:val="both"/>
        <w:rPr>
          <w:b/>
          <w:sz w:val="24"/>
          <w:szCs w:val="24"/>
          <w:lang w:eastAsia="zh-CN"/>
        </w:rPr>
      </w:pPr>
      <w:r>
        <w:rPr>
          <w:b/>
          <w:sz w:val="24"/>
          <w:szCs w:val="24"/>
          <w:lang w:val="ru-RU" w:eastAsia="zh-CN"/>
        </w:rPr>
        <w:t>11.7</w:t>
      </w:r>
      <w:r w:rsidR="0085249F" w:rsidRPr="00B34B3D">
        <w:rPr>
          <w:b/>
          <w:sz w:val="24"/>
          <w:szCs w:val="24"/>
          <w:lang w:val="ru-RU" w:eastAsia="zh-CN"/>
        </w:rPr>
        <w:t xml:space="preserve">. </w:t>
      </w:r>
      <w:r w:rsidR="000304BA" w:rsidRPr="00B34B3D">
        <w:rPr>
          <w:color w:val="333333"/>
          <w:sz w:val="24"/>
          <w:szCs w:val="24"/>
          <w:shd w:val="clear" w:color="auto"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8" w:tgtFrame="_blank" w:history="1">
        <w:r w:rsidR="000304BA" w:rsidRPr="00B34B3D">
          <w:rPr>
            <w:rStyle w:val="a8"/>
            <w:sz w:val="24"/>
            <w:szCs w:val="24"/>
            <w:shd w:val="clear" w:color="auto" w:fill="FFFFFF"/>
          </w:rPr>
          <w:t>Закону</w:t>
        </w:r>
      </w:hyperlink>
      <w:r w:rsidR="000304BA" w:rsidRPr="00B34B3D">
        <w:rPr>
          <w:color w:val="333333"/>
          <w:sz w:val="24"/>
          <w:szCs w:val="24"/>
          <w:shd w:val="clear" w:color="auto" w:fill="FFFFFF"/>
        </w:rPr>
        <w:t> з урахуванням цих особливостей</w:t>
      </w:r>
      <w:r w:rsidR="0085249F" w:rsidRPr="00B34B3D">
        <w:rPr>
          <w:spacing w:val="-2"/>
          <w:sz w:val="24"/>
          <w:szCs w:val="24"/>
        </w:rPr>
        <w:t>.</w:t>
      </w:r>
    </w:p>
    <w:p w:rsidR="0085249F" w:rsidRPr="00B34B3D" w:rsidRDefault="00C00837" w:rsidP="00395634">
      <w:pPr>
        <w:pStyle w:val="a3"/>
        <w:jc w:val="both"/>
        <w:rPr>
          <w:color w:val="000000"/>
          <w:sz w:val="24"/>
          <w:szCs w:val="24"/>
          <w:lang w:eastAsia="en-US"/>
        </w:rPr>
      </w:pPr>
      <w:r>
        <w:rPr>
          <w:b/>
          <w:color w:val="000000"/>
          <w:sz w:val="24"/>
          <w:szCs w:val="24"/>
          <w:lang w:eastAsia="en-US"/>
        </w:rPr>
        <w:t>11.8</w:t>
      </w:r>
      <w:r w:rsidR="0085249F" w:rsidRPr="00B34B3D">
        <w:rPr>
          <w:b/>
          <w:color w:val="000000"/>
          <w:sz w:val="24"/>
          <w:szCs w:val="24"/>
          <w:lang w:eastAsia="en-US"/>
        </w:rPr>
        <w:t>.</w:t>
      </w:r>
      <w:r w:rsidR="0085249F" w:rsidRPr="00B34B3D">
        <w:rPr>
          <w:color w:val="000000"/>
          <w:sz w:val="24"/>
          <w:szCs w:val="24"/>
          <w:lang w:eastAsia="en-US"/>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AF0AD3" w:rsidRPr="00B34B3D">
        <w:rPr>
          <w:color w:val="000000"/>
          <w:sz w:val="24"/>
          <w:szCs w:val="24"/>
          <w:lang w:eastAsia="en-US"/>
        </w:rPr>
        <w:t>-дев’ятої</w:t>
      </w:r>
      <w:r w:rsidR="0085249F" w:rsidRPr="00B34B3D">
        <w:rPr>
          <w:color w:val="000000"/>
          <w:sz w:val="24"/>
          <w:szCs w:val="24"/>
          <w:lang w:eastAsia="en-US"/>
        </w:rPr>
        <w:t xml:space="preserve"> статті 41 Закону, та цих особливостей.</w:t>
      </w:r>
    </w:p>
    <w:p w:rsidR="0085249F" w:rsidRPr="00B34B3D" w:rsidRDefault="00C00837" w:rsidP="00395634">
      <w:pPr>
        <w:pStyle w:val="a3"/>
        <w:jc w:val="both"/>
        <w:rPr>
          <w:spacing w:val="-2"/>
          <w:sz w:val="24"/>
          <w:szCs w:val="24"/>
        </w:rPr>
      </w:pPr>
      <w:r>
        <w:rPr>
          <w:b/>
          <w:spacing w:val="-2"/>
          <w:sz w:val="24"/>
          <w:szCs w:val="24"/>
        </w:rPr>
        <w:t>11.9</w:t>
      </w:r>
      <w:r w:rsidR="0085249F" w:rsidRPr="00B34B3D">
        <w:rPr>
          <w:b/>
          <w:spacing w:val="-2"/>
          <w:sz w:val="24"/>
          <w:szCs w:val="24"/>
        </w:rPr>
        <w:t>.</w:t>
      </w:r>
      <w:r w:rsidR="0085249F" w:rsidRPr="00B34B3D">
        <w:rPr>
          <w:spacing w:val="-2"/>
          <w:sz w:val="24"/>
          <w:szCs w:val="24"/>
        </w:rPr>
        <w:t xml:space="preserve"> Замовники мають заборону здійснювати закупівлю товарів, робіт та послуг у:</w:t>
      </w:r>
    </w:p>
    <w:p w:rsidR="0085249F" w:rsidRPr="00B34B3D" w:rsidRDefault="0085249F" w:rsidP="00B34B3D">
      <w:pPr>
        <w:pStyle w:val="a3"/>
        <w:ind w:firstLine="567"/>
        <w:jc w:val="both"/>
        <w:rPr>
          <w:color w:val="000000"/>
          <w:sz w:val="24"/>
          <w:szCs w:val="24"/>
          <w:shd w:val="solid" w:color="FFFFFF" w:fill="FFFFFF"/>
          <w:lang w:eastAsia="en-US"/>
        </w:rPr>
      </w:pPr>
      <w:r w:rsidRPr="00B34B3D">
        <w:rPr>
          <w:spacing w:val="-2"/>
          <w:sz w:val="24"/>
          <w:szCs w:val="24"/>
        </w:rPr>
        <w:t xml:space="preserve">1) юридичних осіб – </w:t>
      </w:r>
      <w:r w:rsidRPr="00B34B3D">
        <w:rPr>
          <w:color w:val="000000"/>
          <w:sz w:val="24"/>
          <w:szCs w:val="24"/>
          <w:shd w:val="solid" w:color="FFFFFF" w:fill="FFFFFF"/>
          <w:lang w:eastAsia="en-US"/>
        </w:rPr>
        <w:t>резидентів Російської Федерації/Республіки Білорусь державної форми власності;</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2) </w:t>
      </w:r>
      <w:r w:rsidRPr="00B34B3D">
        <w:rPr>
          <w:spacing w:val="-2"/>
          <w:sz w:val="24"/>
          <w:szCs w:val="24"/>
        </w:rPr>
        <w:t xml:space="preserve">юридичних осіб – </w:t>
      </w:r>
      <w:r w:rsidRPr="00B34B3D">
        <w:rPr>
          <w:color w:val="000000"/>
          <w:sz w:val="24"/>
          <w:szCs w:val="24"/>
          <w:shd w:val="solid" w:color="FFFFFF" w:fill="FFFFFF"/>
          <w:lang w:eastAsia="en-US"/>
        </w:rPr>
        <w:t>створених та/або зареєстрованих відповідно до законодавства Російської Федерації/Республіки Білорусь;</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3) </w:t>
      </w:r>
      <w:r w:rsidRPr="00B34B3D">
        <w:rPr>
          <w:spacing w:val="-2"/>
          <w:sz w:val="24"/>
          <w:szCs w:val="24"/>
        </w:rPr>
        <w:t>юридичних осіб,</w:t>
      </w:r>
      <w:r w:rsidRPr="00B34B3D">
        <w:rPr>
          <w:color w:val="000000"/>
          <w:sz w:val="24"/>
          <w:szCs w:val="24"/>
          <w:shd w:val="solid" w:color="FFFFFF" w:fill="FFFFFF"/>
          <w:lang w:eastAsia="en-US"/>
        </w:rPr>
        <w:t xml:space="preserve"> кінцевим </w:t>
      </w:r>
      <w:proofErr w:type="spellStart"/>
      <w:r w:rsidRPr="00B34B3D">
        <w:rPr>
          <w:color w:val="000000"/>
          <w:sz w:val="24"/>
          <w:szCs w:val="24"/>
          <w:shd w:val="solid" w:color="FFFFFF" w:fill="FFFFFF"/>
          <w:lang w:eastAsia="en-US"/>
        </w:rPr>
        <w:t>бенефіціарним</w:t>
      </w:r>
      <w:proofErr w:type="spellEnd"/>
      <w:r w:rsidRPr="00B34B3D">
        <w:rPr>
          <w:color w:val="000000"/>
          <w:sz w:val="24"/>
          <w:szCs w:val="24"/>
          <w:shd w:val="solid" w:color="FFFFFF" w:fill="FFFFFF"/>
          <w:lang w:eastAsia="en-US"/>
        </w:rPr>
        <w:t xml:space="preserve"> власником (власником) яких є резиденти Російської Федерації/Республіки Білорусь;</w:t>
      </w:r>
    </w:p>
    <w:p w:rsidR="0085249F" w:rsidRPr="00B34B3D" w:rsidRDefault="0085249F" w:rsidP="00B34B3D">
      <w:pPr>
        <w:pStyle w:val="a3"/>
        <w:ind w:firstLine="567"/>
        <w:jc w:val="both"/>
        <w:rPr>
          <w:color w:val="000000"/>
          <w:sz w:val="24"/>
          <w:szCs w:val="24"/>
          <w:shd w:val="solid" w:color="FFFFFF" w:fill="FFFFFF"/>
          <w:lang w:eastAsia="en-US"/>
        </w:rPr>
      </w:pPr>
      <w:r w:rsidRPr="00B34B3D">
        <w:rPr>
          <w:color w:val="000000"/>
          <w:sz w:val="24"/>
          <w:szCs w:val="24"/>
          <w:shd w:val="solid" w:color="FFFFFF" w:fill="FFFFFF"/>
          <w:lang w:eastAsia="en-US"/>
        </w:rPr>
        <w:t xml:space="preserve">4) фізичних осіб (фізичних осіб </w:t>
      </w:r>
      <w:r w:rsidRPr="00B34B3D">
        <w:rPr>
          <w:color w:val="000000"/>
          <w:sz w:val="24"/>
          <w:szCs w:val="24"/>
          <w:lang w:eastAsia="en-US"/>
        </w:rPr>
        <w:t>–</w:t>
      </w:r>
      <w:r w:rsidRPr="00B34B3D">
        <w:rPr>
          <w:color w:val="000000"/>
          <w:sz w:val="24"/>
          <w:szCs w:val="24"/>
          <w:shd w:val="solid" w:color="FFFFFF" w:fill="FFFFFF"/>
          <w:lang w:eastAsia="en-US"/>
        </w:rPr>
        <w:t xml:space="preserve"> підприємців) </w:t>
      </w:r>
      <w:r w:rsidRPr="00B34B3D">
        <w:rPr>
          <w:color w:val="000000"/>
          <w:sz w:val="24"/>
          <w:szCs w:val="24"/>
          <w:lang w:eastAsia="en-US"/>
        </w:rPr>
        <w:t>–</w:t>
      </w:r>
      <w:r w:rsidRPr="00B34B3D">
        <w:rPr>
          <w:color w:val="000000"/>
          <w:sz w:val="24"/>
          <w:szCs w:val="24"/>
          <w:shd w:val="solid" w:color="FFFFFF" w:fill="FFFFFF"/>
          <w:lang w:eastAsia="en-US"/>
        </w:rPr>
        <w:t xml:space="preserve"> резидентів Російської Федерації/Республіки Білорусь;</w:t>
      </w:r>
    </w:p>
    <w:p w:rsidR="0085249F" w:rsidRPr="00B34B3D" w:rsidRDefault="0085249F" w:rsidP="00B34B3D">
      <w:pPr>
        <w:pStyle w:val="a3"/>
        <w:ind w:firstLine="567"/>
        <w:jc w:val="both"/>
        <w:rPr>
          <w:spacing w:val="-2"/>
          <w:sz w:val="24"/>
          <w:szCs w:val="24"/>
        </w:rPr>
      </w:pPr>
      <w:r w:rsidRPr="00B34B3D">
        <w:rPr>
          <w:color w:val="000000"/>
          <w:sz w:val="24"/>
          <w:szCs w:val="24"/>
          <w:shd w:val="solid" w:color="FFFFFF" w:fill="FFFFFF"/>
          <w:lang w:eastAsia="en-US"/>
        </w:rPr>
        <w:lastRenderedPageBreak/>
        <w:t>5) інших суб’єктів господарювання, що здійснюють продаж товарів, робіт, послуг походженням з Російської Федерації/Республіки Білорусь.</w:t>
      </w:r>
    </w:p>
    <w:p w:rsidR="0085249F" w:rsidRPr="00B34B3D" w:rsidRDefault="0085249F" w:rsidP="00395634">
      <w:pPr>
        <w:pStyle w:val="a3"/>
        <w:jc w:val="both"/>
        <w:rPr>
          <w:spacing w:val="-2"/>
          <w:sz w:val="24"/>
          <w:szCs w:val="24"/>
        </w:rPr>
      </w:pPr>
      <w:r w:rsidRPr="00B34B3D">
        <w:rPr>
          <w:b/>
          <w:spacing w:val="-2"/>
          <w:sz w:val="24"/>
          <w:szCs w:val="24"/>
        </w:rPr>
        <w:t>11.</w:t>
      </w:r>
      <w:r w:rsidR="00C00837">
        <w:rPr>
          <w:b/>
          <w:spacing w:val="-2"/>
          <w:sz w:val="24"/>
          <w:szCs w:val="24"/>
        </w:rPr>
        <w:t>10</w:t>
      </w:r>
      <w:r w:rsidRPr="00B34B3D">
        <w:rPr>
          <w:b/>
          <w:spacing w:val="-2"/>
          <w:sz w:val="24"/>
          <w:szCs w:val="24"/>
        </w:rPr>
        <w:t>.</w:t>
      </w:r>
      <w:r w:rsidRPr="00B34B3D">
        <w:rPr>
          <w:spacing w:val="-2"/>
          <w:sz w:val="24"/>
          <w:szCs w:val="24"/>
        </w:rPr>
        <w:t xml:space="preserve">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85249F" w:rsidRPr="00B34B3D" w:rsidRDefault="00C00837" w:rsidP="00395634">
      <w:pPr>
        <w:pStyle w:val="a3"/>
        <w:jc w:val="both"/>
        <w:rPr>
          <w:spacing w:val="-2"/>
          <w:sz w:val="24"/>
          <w:szCs w:val="24"/>
        </w:rPr>
      </w:pPr>
      <w:r>
        <w:rPr>
          <w:b/>
          <w:spacing w:val="-2"/>
          <w:sz w:val="24"/>
          <w:szCs w:val="24"/>
        </w:rPr>
        <w:t>11.11</w:t>
      </w:r>
      <w:r w:rsidR="0085249F" w:rsidRPr="00B34B3D">
        <w:rPr>
          <w:spacing w:val="-2"/>
          <w:sz w:val="24"/>
          <w:szCs w:val="24"/>
        </w:rPr>
        <w:t>.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5249F" w:rsidRPr="00B34B3D" w:rsidRDefault="00C00837" w:rsidP="00395634">
      <w:pPr>
        <w:pStyle w:val="a3"/>
        <w:jc w:val="both"/>
        <w:rPr>
          <w:spacing w:val="-2"/>
          <w:sz w:val="24"/>
          <w:szCs w:val="24"/>
        </w:rPr>
      </w:pPr>
      <w:r>
        <w:rPr>
          <w:b/>
          <w:spacing w:val="-2"/>
          <w:sz w:val="24"/>
          <w:szCs w:val="24"/>
        </w:rPr>
        <w:t>11.12</w:t>
      </w:r>
      <w:r w:rsidR="0085249F" w:rsidRPr="00B34B3D">
        <w:rPr>
          <w:b/>
          <w:spacing w:val="-2"/>
          <w:sz w:val="24"/>
          <w:szCs w:val="24"/>
        </w:rPr>
        <w:t>.</w:t>
      </w:r>
      <w:r w:rsidR="0085249F" w:rsidRPr="00B34B3D">
        <w:rPr>
          <w:spacing w:val="-2"/>
          <w:sz w:val="24"/>
          <w:szCs w:val="24"/>
        </w:rPr>
        <w:t xml:space="preserve"> Взаємовідносини Сторін, не передбачені Договором, регулюються чинним законодавством України.</w:t>
      </w:r>
    </w:p>
    <w:p w:rsidR="0085249F" w:rsidRPr="00B34B3D" w:rsidRDefault="00C00837" w:rsidP="00395634">
      <w:pPr>
        <w:pStyle w:val="a3"/>
        <w:jc w:val="both"/>
        <w:rPr>
          <w:spacing w:val="-2"/>
          <w:sz w:val="24"/>
          <w:szCs w:val="24"/>
        </w:rPr>
      </w:pPr>
      <w:r>
        <w:rPr>
          <w:b/>
          <w:spacing w:val="-2"/>
          <w:sz w:val="24"/>
          <w:szCs w:val="24"/>
        </w:rPr>
        <w:t>11.13</w:t>
      </w:r>
      <w:r w:rsidR="0085249F" w:rsidRPr="00B34B3D">
        <w:rPr>
          <w:b/>
          <w:spacing w:val="-2"/>
          <w:sz w:val="24"/>
          <w:szCs w:val="24"/>
        </w:rPr>
        <w:t xml:space="preserve">. </w:t>
      </w:r>
      <w:r w:rsidR="0085249F" w:rsidRPr="00B34B3D">
        <w:rPr>
          <w:spacing w:val="-2"/>
          <w:sz w:val="24"/>
          <w:szCs w:val="24"/>
        </w:rPr>
        <w:t>Договір складено в 2-х примірниках по одному кожній Стороні, які мають однакову юридичну силу.</w:t>
      </w:r>
    </w:p>
    <w:p w:rsidR="0085249F" w:rsidRPr="00B34B3D" w:rsidRDefault="00C00837" w:rsidP="00395634">
      <w:pPr>
        <w:pStyle w:val="a7"/>
        <w:widowControl/>
        <w:tabs>
          <w:tab w:val="left" w:pos="1276"/>
        </w:tabs>
        <w:spacing w:line="240" w:lineRule="auto"/>
        <w:ind w:left="0" w:firstLine="0"/>
        <w:jc w:val="both"/>
        <w:rPr>
          <w:rFonts w:ascii="Times New Roman" w:hAnsi="Times New Roman" w:cs="Times New Roman"/>
        </w:rPr>
      </w:pPr>
      <w:r>
        <w:rPr>
          <w:rFonts w:ascii="Times New Roman" w:hAnsi="Times New Roman" w:cs="Times New Roman"/>
          <w:b/>
          <w:spacing w:val="-2"/>
        </w:rPr>
        <w:t>11.14</w:t>
      </w:r>
      <w:r w:rsidR="0085249F" w:rsidRPr="00B34B3D">
        <w:rPr>
          <w:rFonts w:ascii="Times New Roman" w:hAnsi="Times New Roman" w:cs="Times New Roman"/>
          <w:b/>
          <w:spacing w:val="-2"/>
        </w:rPr>
        <w:t xml:space="preserve">. </w:t>
      </w:r>
      <w:r w:rsidR="0085249F" w:rsidRPr="00B34B3D">
        <w:rPr>
          <w:rFonts w:ascii="Times New Roman" w:hAnsi="Times New Roman" w:cs="Times New Roman"/>
        </w:rPr>
        <w:t>Замовник не є платником податку на прибуток та не є платником ПДВ, Виконавець ______</w:t>
      </w:r>
      <w:r w:rsidR="0085249F" w:rsidRPr="00B34B3D">
        <w:rPr>
          <w:rFonts w:ascii="Times New Roman" w:hAnsi="Times New Roman" w:cs="Times New Roman"/>
          <w:b/>
        </w:rPr>
        <w:t>________</w:t>
      </w:r>
      <w:r w:rsidR="0085249F" w:rsidRPr="00B34B3D">
        <w:rPr>
          <w:rFonts w:ascii="Times New Roman" w:hAnsi="Times New Roman" w:cs="Times New Roman"/>
        </w:rPr>
        <w:t>.</w:t>
      </w:r>
    </w:p>
    <w:p w:rsidR="00B34B3D" w:rsidRPr="00B34B3D" w:rsidRDefault="00B34B3D" w:rsidP="00395634">
      <w:pPr>
        <w:tabs>
          <w:tab w:val="left" w:pos="1260"/>
        </w:tabs>
        <w:ind w:left="720"/>
        <w:jc w:val="center"/>
        <w:rPr>
          <w:rFonts w:ascii="Times New Roman" w:hAnsi="Times New Roman" w:cs="Times New Roman"/>
          <w:b/>
          <w:sz w:val="24"/>
          <w:szCs w:val="24"/>
        </w:rPr>
      </w:pPr>
      <w:r w:rsidRPr="00B34B3D">
        <w:rPr>
          <w:rFonts w:ascii="Times New Roman" w:hAnsi="Times New Roman" w:cs="Times New Roman"/>
          <w:b/>
          <w:sz w:val="24"/>
          <w:szCs w:val="24"/>
        </w:rPr>
        <w:t>12.</w:t>
      </w:r>
      <w:r w:rsidRPr="00B34B3D">
        <w:rPr>
          <w:rFonts w:ascii="Times New Roman" w:hAnsi="Times New Roman" w:cs="Times New Roman"/>
          <w:sz w:val="24"/>
          <w:szCs w:val="24"/>
        </w:rPr>
        <w:t> </w:t>
      </w:r>
      <w:r w:rsidRPr="00B34B3D">
        <w:rPr>
          <w:rFonts w:ascii="Times New Roman" w:hAnsi="Times New Roman" w:cs="Times New Roman"/>
          <w:b/>
          <w:sz w:val="24"/>
          <w:szCs w:val="24"/>
        </w:rPr>
        <w:t>Додатки до Договору</w:t>
      </w:r>
    </w:p>
    <w:p w:rsidR="00B34B3D" w:rsidRPr="00B34B3D" w:rsidRDefault="00B34B3D" w:rsidP="00395634">
      <w:pPr>
        <w:pStyle w:val="HTML"/>
        <w:tabs>
          <w:tab w:val="num" w:pos="0"/>
        </w:tabs>
        <w:jc w:val="both"/>
        <w:rPr>
          <w:rFonts w:ascii="Times New Roman" w:hAnsi="Times New Roman"/>
          <w:sz w:val="24"/>
          <w:szCs w:val="24"/>
        </w:rPr>
      </w:pPr>
      <w:r w:rsidRPr="00B34B3D">
        <w:rPr>
          <w:rFonts w:ascii="Times New Roman" w:hAnsi="Times New Roman"/>
          <w:sz w:val="24"/>
          <w:szCs w:val="24"/>
        </w:rPr>
        <w:t>Невід’ємною частиною Договору є:</w:t>
      </w:r>
    </w:p>
    <w:p w:rsidR="0085249F" w:rsidRDefault="00B34B3D" w:rsidP="0024693A">
      <w:pPr>
        <w:pStyle w:val="HTML"/>
        <w:tabs>
          <w:tab w:val="left" w:pos="709"/>
        </w:tabs>
        <w:jc w:val="both"/>
        <w:rPr>
          <w:rFonts w:ascii="Times New Roman" w:hAnsi="Times New Roman"/>
          <w:sz w:val="24"/>
          <w:szCs w:val="24"/>
        </w:rPr>
      </w:pPr>
      <w:r w:rsidRPr="00B34B3D">
        <w:rPr>
          <w:rFonts w:ascii="Times New Roman" w:hAnsi="Times New Roman"/>
          <w:sz w:val="24"/>
          <w:szCs w:val="24"/>
        </w:rPr>
        <w:t xml:space="preserve">Специфікація </w:t>
      </w:r>
      <w:r w:rsidRPr="00B34B3D">
        <w:rPr>
          <w:rFonts w:ascii="Times New Roman" w:hAnsi="Times New Roman"/>
          <w:sz w:val="24"/>
          <w:szCs w:val="24"/>
          <w:lang w:eastAsia="uk-UA"/>
        </w:rPr>
        <w:t>(Додаток № 1 до Договору)</w:t>
      </w:r>
      <w:r w:rsidRPr="00B34B3D">
        <w:rPr>
          <w:rFonts w:ascii="Times New Roman" w:hAnsi="Times New Roman"/>
          <w:sz w:val="24"/>
          <w:szCs w:val="24"/>
        </w:rPr>
        <w:t>.</w:t>
      </w:r>
    </w:p>
    <w:p w:rsidR="0000490F" w:rsidRPr="00B34B3D" w:rsidRDefault="0000490F" w:rsidP="0024693A">
      <w:pPr>
        <w:pStyle w:val="HTML"/>
        <w:tabs>
          <w:tab w:val="left" w:pos="709"/>
        </w:tabs>
        <w:jc w:val="both"/>
        <w:rPr>
          <w:rFonts w:ascii="Times New Roman" w:hAnsi="Times New Roman"/>
          <w:sz w:val="24"/>
          <w:szCs w:val="24"/>
        </w:rPr>
      </w:pPr>
      <w:r>
        <w:rPr>
          <w:rFonts w:ascii="Times New Roman" w:hAnsi="Times New Roman"/>
          <w:sz w:val="24"/>
          <w:szCs w:val="24"/>
        </w:rPr>
        <w:t>Технічні вимоги до бланку службового посвідчення (Додаток №2 до Договору)</w:t>
      </w:r>
    </w:p>
    <w:p w:rsidR="0085249F" w:rsidRPr="00B34B3D" w:rsidRDefault="0085249F" w:rsidP="00B406FE">
      <w:pPr>
        <w:pStyle w:val="a7"/>
        <w:widowControl/>
        <w:tabs>
          <w:tab w:val="left" w:pos="1276"/>
        </w:tabs>
        <w:spacing w:line="240" w:lineRule="auto"/>
        <w:ind w:left="0" w:firstLine="709"/>
        <w:jc w:val="center"/>
        <w:rPr>
          <w:rFonts w:ascii="Times New Roman" w:hAnsi="Times New Roman" w:cs="Times New Roman"/>
          <w:b/>
        </w:rPr>
      </w:pPr>
      <w:r w:rsidRPr="00B34B3D">
        <w:rPr>
          <w:rFonts w:ascii="Times New Roman" w:hAnsi="Times New Roman" w:cs="Times New Roman"/>
          <w:b/>
        </w:rPr>
        <w:t>Х. Місцезнаходження та банківські реквізити сторін</w:t>
      </w:r>
    </w:p>
    <w:p w:rsidR="0085249F" w:rsidRPr="00B34B3D" w:rsidRDefault="0085249F" w:rsidP="00B34B3D">
      <w:pPr>
        <w:pStyle w:val="a7"/>
        <w:widowControl/>
        <w:tabs>
          <w:tab w:val="left" w:pos="1276"/>
        </w:tabs>
        <w:spacing w:line="240" w:lineRule="auto"/>
        <w:ind w:left="0" w:firstLine="709"/>
        <w:jc w:val="both"/>
        <w:rPr>
          <w:rFonts w:ascii="Times New Roman" w:hAnsi="Times New Roman" w:cs="Times New Roman"/>
          <w:b/>
        </w:rPr>
      </w:pPr>
    </w:p>
    <w:tbl>
      <w:tblPr>
        <w:tblW w:w="9900" w:type="dxa"/>
        <w:tblInd w:w="46" w:type="dxa"/>
        <w:tblLayout w:type="fixed"/>
        <w:tblCellMar>
          <w:left w:w="40" w:type="dxa"/>
          <w:right w:w="40" w:type="dxa"/>
        </w:tblCellMar>
        <w:tblLook w:val="04A0" w:firstRow="1" w:lastRow="0" w:firstColumn="1" w:lastColumn="0" w:noHBand="0" w:noVBand="1"/>
      </w:tblPr>
      <w:tblGrid>
        <w:gridCol w:w="5037"/>
        <w:gridCol w:w="4863"/>
      </w:tblGrid>
      <w:tr w:rsidR="0085249F" w:rsidRPr="00B34B3D" w:rsidTr="004519F4">
        <w:trPr>
          <w:trHeight w:val="3960"/>
        </w:trPr>
        <w:tc>
          <w:tcPr>
            <w:tcW w:w="5037" w:type="dxa"/>
            <w:shd w:val="clear" w:color="auto" w:fill="FFFFFF"/>
          </w:tcPr>
          <w:p w:rsidR="0085249F" w:rsidRPr="00B34B3D" w:rsidRDefault="0085249F" w:rsidP="00B34B3D">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Замовник:</w:t>
            </w:r>
          </w:p>
          <w:p w:rsidR="0085249F" w:rsidRPr="00B34B3D" w:rsidRDefault="0085249F" w:rsidP="00B34B3D">
            <w:pPr>
              <w:jc w:val="both"/>
              <w:rPr>
                <w:rFonts w:ascii="Times New Roman" w:hAnsi="Times New Roman" w:cs="Times New Roman"/>
                <w:b/>
                <w:sz w:val="24"/>
                <w:szCs w:val="24"/>
              </w:rPr>
            </w:pPr>
            <w:r w:rsidRPr="00B34B3D">
              <w:rPr>
                <w:rFonts w:ascii="Times New Roman" w:hAnsi="Times New Roman" w:cs="Times New Roman"/>
                <w:b/>
                <w:sz w:val="24"/>
                <w:szCs w:val="24"/>
              </w:rPr>
              <w:t>Головне управління Держпродспоживслужби</w:t>
            </w:r>
          </w:p>
          <w:p w:rsidR="0085249F" w:rsidRPr="00B34B3D" w:rsidRDefault="0085249F" w:rsidP="00B34B3D">
            <w:pPr>
              <w:jc w:val="both"/>
              <w:rPr>
                <w:rFonts w:ascii="Times New Roman" w:hAnsi="Times New Roman" w:cs="Times New Roman"/>
                <w:b/>
                <w:sz w:val="24"/>
                <w:szCs w:val="24"/>
              </w:rPr>
            </w:pPr>
            <w:r w:rsidRPr="00B34B3D">
              <w:rPr>
                <w:rFonts w:ascii="Times New Roman" w:hAnsi="Times New Roman" w:cs="Times New Roman"/>
                <w:b/>
                <w:sz w:val="24"/>
                <w:szCs w:val="24"/>
              </w:rPr>
              <w:t>в Хмельницькій області</w:t>
            </w:r>
          </w:p>
          <w:p w:rsidR="0085249F" w:rsidRPr="00B34B3D" w:rsidRDefault="0085249F" w:rsidP="00B34B3D">
            <w:pPr>
              <w:jc w:val="both"/>
              <w:rPr>
                <w:rFonts w:ascii="Times New Roman" w:hAnsi="Times New Roman" w:cs="Times New Roman"/>
                <w:sz w:val="24"/>
                <w:szCs w:val="24"/>
              </w:rPr>
            </w:pPr>
            <w:r w:rsidRPr="00B34B3D">
              <w:rPr>
                <w:rFonts w:ascii="Times New Roman" w:hAnsi="Times New Roman" w:cs="Times New Roman"/>
                <w:sz w:val="24"/>
                <w:szCs w:val="24"/>
              </w:rPr>
              <w:t>29001, м. Хмельницький,</w:t>
            </w:r>
          </w:p>
          <w:p w:rsidR="0085249F" w:rsidRPr="00B34B3D" w:rsidRDefault="0085249F" w:rsidP="00B34B3D">
            <w:pPr>
              <w:jc w:val="both"/>
              <w:rPr>
                <w:rFonts w:ascii="Times New Roman" w:hAnsi="Times New Roman" w:cs="Times New Roman"/>
                <w:sz w:val="24"/>
                <w:szCs w:val="24"/>
              </w:rPr>
            </w:pPr>
            <w:r w:rsidRPr="00B34B3D">
              <w:rPr>
                <w:rFonts w:ascii="Times New Roman" w:hAnsi="Times New Roman" w:cs="Times New Roman"/>
                <w:sz w:val="24"/>
                <w:szCs w:val="24"/>
              </w:rPr>
              <w:t xml:space="preserve">вул. Шевченка, 53, </w:t>
            </w:r>
            <w:proofErr w:type="spellStart"/>
            <w:r w:rsidRPr="00B34B3D">
              <w:rPr>
                <w:rFonts w:ascii="Times New Roman" w:hAnsi="Times New Roman" w:cs="Times New Roman"/>
                <w:sz w:val="24"/>
                <w:szCs w:val="24"/>
              </w:rPr>
              <w:t>тел</w:t>
            </w:r>
            <w:proofErr w:type="spellEnd"/>
            <w:r w:rsidRPr="00B34B3D">
              <w:rPr>
                <w:rFonts w:ascii="Times New Roman" w:hAnsi="Times New Roman" w:cs="Times New Roman"/>
                <w:sz w:val="24"/>
                <w:szCs w:val="24"/>
              </w:rPr>
              <w:t>./факс: 65-07-34</w:t>
            </w:r>
          </w:p>
          <w:p w:rsidR="0085249F" w:rsidRPr="00B34B3D" w:rsidRDefault="0085249F" w:rsidP="00B34B3D">
            <w:pPr>
              <w:jc w:val="both"/>
              <w:rPr>
                <w:rFonts w:ascii="Times New Roman" w:hAnsi="Times New Roman" w:cs="Times New Roman"/>
                <w:sz w:val="24"/>
                <w:szCs w:val="24"/>
              </w:rPr>
            </w:pPr>
            <w:r w:rsidRPr="00B34B3D">
              <w:rPr>
                <w:rFonts w:ascii="Times New Roman" w:hAnsi="Times New Roman" w:cs="Times New Roman"/>
                <w:sz w:val="24"/>
                <w:szCs w:val="24"/>
              </w:rPr>
              <w:t>Код ЄДРПОУ 40358308</w:t>
            </w:r>
          </w:p>
          <w:p w:rsidR="0085249F" w:rsidRPr="00B34B3D" w:rsidRDefault="0085249F" w:rsidP="00B34B3D">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198201720343170006000094250,</w:t>
            </w:r>
          </w:p>
          <w:p w:rsidR="0085249F" w:rsidRPr="00B34B3D" w:rsidRDefault="0085249F" w:rsidP="00B34B3D">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358201720343161006200094250</w:t>
            </w:r>
          </w:p>
          <w:p w:rsidR="0085249F" w:rsidRPr="00B34B3D" w:rsidRDefault="0085249F" w:rsidP="00B34B3D">
            <w:pPr>
              <w:jc w:val="both"/>
              <w:rPr>
                <w:rFonts w:ascii="Times New Roman" w:hAnsi="Times New Roman" w:cs="Times New Roman"/>
                <w:sz w:val="24"/>
                <w:szCs w:val="24"/>
              </w:rPr>
            </w:pPr>
            <w:r w:rsidRPr="00B34B3D">
              <w:rPr>
                <w:rFonts w:ascii="Times New Roman" w:hAnsi="Times New Roman" w:cs="Times New Roman"/>
                <w:sz w:val="24"/>
                <w:szCs w:val="24"/>
              </w:rPr>
              <w:t>Державна казначейська служба</w:t>
            </w:r>
          </w:p>
          <w:p w:rsidR="0085249F" w:rsidRPr="00B34B3D" w:rsidRDefault="0085249F" w:rsidP="00B34B3D">
            <w:pPr>
              <w:jc w:val="both"/>
              <w:rPr>
                <w:rFonts w:ascii="Times New Roman" w:hAnsi="Times New Roman" w:cs="Times New Roman"/>
                <w:sz w:val="24"/>
                <w:szCs w:val="24"/>
              </w:rPr>
            </w:pPr>
            <w:r w:rsidRPr="00B34B3D">
              <w:rPr>
                <w:rFonts w:ascii="Times New Roman" w:hAnsi="Times New Roman" w:cs="Times New Roman"/>
                <w:sz w:val="24"/>
                <w:szCs w:val="24"/>
              </w:rPr>
              <w:t>України, м. Київ ГУДКСУ</w:t>
            </w:r>
          </w:p>
          <w:p w:rsidR="0085249F" w:rsidRPr="00B34B3D" w:rsidRDefault="0085249F" w:rsidP="00B34B3D">
            <w:pPr>
              <w:jc w:val="both"/>
              <w:rPr>
                <w:rFonts w:ascii="Times New Roman" w:hAnsi="Times New Roman" w:cs="Times New Roman"/>
                <w:sz w:val="24"/>
                <w:szCs w:val="24"/>
              </w:rPr>
            </w:pPr>
            <w:r w:rsidRPr="00B34B3D">
              <w:rPr>
                <w:rFonts w:ascii="Times New Roman" w:hAnsi="Times New Roman" w:cs="Times New Roman"/>
                <w:sz w:val="24"/>
                <w:szCs w:val="24"/>
              </w:rPr>
              <w:t>у Хмельницькій області</w:t>
            </w:r>
          </w:p>
          <w:p w:rsidR="0085249F" w:rsidRPr="00B34B3D" w:rsidRDefault="0085249F" w:rsidP="00B34B3D">
            <w:pPr>
              <w:jc w:val="both"/>
              <w:rPr>
                <w:rFonts w:ascii="Times New Roman" w:hAnsi="Times New Roman" w:cs="Times New Roman"/>
                <w:sz w:val="24"/>
                <w:szCs w:val="24"/>
              </w:rPr>
            </w:pPr>
          </w:p>
          <w:p w:rsidR="0085249F" w:rsidRPr="00B34B3D" w:rsidRDefault="0085249F" w:rsidP="00B34B3D">
            <w:pPr>
              <w:jc w:val="both"/>
              <w:rPr>
                <w:rFonts w:ascii="Times New Roman" w:hAnsi="Times New Roman" w:cs="Times New Roman"/>
                <w:sz w:val="24"/>
                <w:szCs w:val="24"/>
              </w:rPr>
            </w:pPr>
            <w:r w:rsidRPr="00B34B3D">
              <w:rPr>
                <w:rFonts w:ascii="Times New Roman" w:hAnsi="Times New Roman" w:cs="Times New Roman"/>
                <w:b/>
                <w:sz w:val="24"/>
                <w:szCs w:val="24"/>
              </w:rPr>
              <w:t xml:space="preserve">Начальник ____________ </w:t>
            </w:r>
            <w:proofErr w:type="spellStart"/>
            <w:r w:rsidRPr="00B34B3D">
              <w:rPr>
                <w:rFonts w:ascii="Times New Roman" w:hAnsi="Times New Roman" w:cs="Times New Roman"/>
                <w:b/>
                <w:sz w:val="24"/>
                <w:szCs w:val="24"/>
              </w:rPr>
              <w:t>С.О.Савіцький</w:t>
            </w:r>
            <w:proofErr w:type="spellEnd"/>
          </w:p>
        </w:tc>
        <w:tc>
          <w:tcPr>
            <w:tcW w:w="4863" w:type="dxa"/>
            <w:shd w:val="clear" w:color="auto" w:fill="FFFFFF"/>
          </w:tcPr>
          <w:p w:rsidR="0085249F" w:rsidRPr="00B34B3D" w:rsidRDefault="0085249F" w:rsidP="00B34B3D">
            <w:pPr>
              <w:jc w:val="both"/>
              <w:rPr>
                <w:rFonts w:ascii="Times New Roman" w:hAnsi="Times New Roman" w:cs="Times New Roman"/>
                <w:b/>
                <w:sz w:val="24"/>
                <w:szCs w:val="24"/>
              </w:rPr>
            </w:pPr>
            <w:r w:rsidRPr="00B34B3D">
              <w:rPr>
                <w:rFonts w:ascii="Times New Roman" w:hAnsi="Times New Roman" w:cs="Times New Roman"/>
                <w:b/>
                <w:sz w:val="24"/>
                <w:szCs w:val="24"/>
              </w:rPr>
              <w:t xml:space="preserve">              </w:t>
            </w:r>
            <w:r w:rsidR="00B34B3D" w:rsidRPr="00B34B3D">
              <w:rPr>
                <w:rFonts w:ascii="Times New Roman" w:hAnsi="Times New Roman" w:cs="Times New Roman"/>
                <w:b/>
                <w:sz w:val="24"/>
                <w:szCs w:val="24"/>
              </w:rPr>
              <w:t>Постачальник</w:t>
            </w:r>
            <w:r w:rsidRPr="00B34B3D">
              <w:rPr>
                <w:rFonts w:ascii="Times New Roman" w:hAnsi="Times New Roman" w:cs="Times New Roman"/>
                <w:b/>
                <w:sz w:val="24"/>
                <w:szCs w:val="24"/>
              </w:rPr>
              <w:t>:</w:t>
            </w:r>
          </w:p>
          <w:p w:rsidR="0024693A" w:rsidRDefault="0024693A" w:rsidP="00B34B3D">
            <w:pPr>
              <w:jc w:val="both"/>
              <w:rPr>
                <w:rFonts w:ascii="Times New Roman" w:hAnsi="Times New Roman" w:cs="Times New Roman"/>
                <w:b/>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Pr="0024693A" w:rsidRDefault="0024693A" w:rsidP="0024693A">
            <w:pPr>
              <w:rPr>
                <w:rFonts w:ascii="Times New Roman" w:hAnsi="Times New Roman" w:cs="Times New Roman"/>
                <w:sz w:val="24"/>
                <w:szCs w:val="24"/>
              </w:rPr>
            </w:pPr>
          </w:p>
          <w:p w:rsidR="0024693A" w:rsidRDefault="0024693A" w:rsidP="0024693A">
            <w:pPr>
              <w:rPr>
                <w:rFonts w:ascii="Times New Roman" w:hAnsi="Times New Roman" w:cs="Times New Roman"/>
                <w:sz w:val="24"/>
                <w:szCs w:val="24"/>
              </w:rPr>
            </w:pPr>
          </w:p>
          <w:p w:rsidR="0085249F" w:rsidRPr="0024693A" w:rsidRDefault="0024693A" w:rsidP="0024693A">
            <w:pPr>
              <w:tabs>
                <w:tab w:val="left" w:pos="900"/>
              </w:tabs>
              <w:rPr>
                <w:rFonts w:ascii="Times New Roman" w:hAnsi="Times New Roman" w:cs="Times New Roman"/>
                <w:sz w:val="24"/>
                <w:szCs w:val="24"/>
              </w:rPr>
            </w:pPr>
            <w:r>
              <w:rPr>
                <w:rFonts w:ascii="Times New Roman" w:hAnsi="Times New Roman" w:cs="Times New Roman"/>
                <w:sz w:val="24"/>
                <w:szCs w:val="24"/>
              </w:rPr>
              <w:tab/>
              <w:t>____________________________</w:t>
            </w:r>
          </w:p>
        </w:tc>
      </w:tr>
    </w:tbl>
    <w:p w:rsidR="0085249F" w:rsidRPr="00B34B3D" w:rsidRDefault="0085249F" w:rsidP="00B34B3D">
      <w:pPr>
        <w:pStyle w:val="a3"/>
        <w:jc w:val="both"/>
        <w:rPr>
          <w:b/>
          <w:spacing w:val="-2"/>
          <w:sz w:val="24"/>
          <w:szCs w:val="24"/>
        </w:rPr>
      </w:pPr>
    </w:p>
    <w:p w:rsidR="0085249F" w:rsidRDefault="0085249F"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Default="00B967BE" w:rsidP="00B34B3D">
      <w:pPr>
        <w:pStyle w:val="a3"/>
        <w:jc w:val="both"/>
        <w:rPr>
          <w:b/>
          <w:spacing w:val="-2"/>
          <w:sz w:val="24"/>
          <w:szCs w:val="24"/>
        </w:rPr>
      </w:pPr>
    </w:p>
    <w:p w:rsidR="00B967BE" w:rsidRPr="00B34B3D" w:rsidRDefault="00B967BE" w:rsidP="00B34B3D">
      <w:pPr>
        <w:pStyle w:val="a3"/>
        <w:jc w:val="both"/>
        <w:rPr>
          <w:b/>
          <w:spacing w:val="-2"/>
          <w:sz w:val="24"/>
          <w:szCs w:val="24"/>
        </w:rPr>
      </w:pPr>
    </w:p>
    <w:p w:rsidR="00A24FF2" w:rsidRPr="00B34B3D" w:rsidRDefault="00A24FF2" w:rsidP="00B406FE">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lastRenderedPageBreak/>
        <w:t>Додаток №1</w:t>
      </w:r>
    </w:p>
    <w:p w:rsidR="00A24FF2" w:rsidRPr="00B34B3D" w:rsidRDefault="00A24FF2" w:rsidP="00B406FE">
      <w:pPr>
        <w:widowControl w:val="0"/>
        <w:pBdr>
          <w:top w:val="nil"/>
          <w:left w:val="nil"/>
          <w:bottom w:val="nil"/>
          <w:right w:val="nil"/>
          <w:between w:val="nil"/>
        </w:pBdr>
        <w:ind w:firstLine="567"/>
        <w:jc w:val="right"/>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до</w:t>
      </w:r>
      <w:r w:rsidR="005D1717" w:rsidRPr="00B34B3D">
        <w:rPr>
          <w:rFonts w:ascii="Times New Roman" w:eastAsia="Times New Roman" w:hAnsi="Times New Roman" w:cs="Times New Roman"/>
          <w:color w:val="000000"/>
          <w:sz w:val="24"/>
          <w:szCs w:val="24"/>
        </w:rPr>
        <w:t xml:space="preserve"> Договору №  _______</w:t>
      </w:r>
      <w:r w:rsidRPr="00B34B3D">
        <w:rPr>
          <w:rFonts w:ascii="Times New Roman" w:eastAsia="Times New Roman" w:hAnsi="Times New Roman" w:cs="Times New Roman"/>
          <w:color w:val="000000"/>
          <w:sz w:val="24"/>
          <w:szCs w:val="24"/>
        </w:rPr>
        <w:t>від  _____________ 202</w:t>
      </w:r>
      <w:r w:rsidR="00D86BD2" w:rsidRPr="00B34B3D">
        <w:rPr>
          <w:rFonts w:ascii="Times New Roman" w:eastAsia="Times New Roman" w:hAnsi="Times New Roman" w:cs="Times New Roman"/>
          <w:color w:val="000000"/>
          <w:sz w:val="24"/>
          <w:szCs w:val="24"/>
        </w:rPr>
        <w:t>3</w:t>
      </w:r>
      <w:r w:rsidRPr="00B34B3D">
        <w:rPr>
          <w:rFonts w:ascii="Times New Roman" w:eastAsia="Times New Roman" w:hAnsi="Times New Roman" w:cs="Times New Roman"/>
          <w:color w:val="000000"/>
          <w:sz w:val="24"/>
          <w:szCs w:val="24"/>
        </w:rPr>
        <w:t xml:space="preserve"> року</w:t>
      </w: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w:t>
      </w:r>
    </w:p>
    <w:p w:rsidR="00A24FF2" w:rsidRPr="00B34B3D" w:rsidRDefault="00A24FF2" w:rsidP="00B34B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A24FF2" w:rsidRPr="00B34B3D" w:rsidRDefault="00A24FF2" w:rsidP="00B406FE">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B34B3D">
        <w:rPr>
          <w:rFonts w:ascii="Times New Roman" w:eastAsia="Times New Roman" w:hAnsi="Times New Roman" w:cs="Times New Roman"/>
          <w:b/>
          <w:color w:val="000000"/>
          <w:sz w:val="24"/>
          <w:szCs w:val="24"/>
        </w:rPr>
        <w:t>СПЕЦИФІКАЦІЯ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992"/>
        <w:gridCol w:w="850"/>
        <w:gridCol w:w="2694"/>
        <w:gridCol w:w="1984"/>
      </w:tblGrid>
      <w:tr w:rsidR="00B34B3D" w:rsidRPr="00C815F8"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C815F8" w:rsidRDefault="00B34B3D" w:rsidP="00B34B3D">
            <w:pPr>
              <w:jc w:val="both"/>
              <w:rPr>
                <w:rFonts w:ascii="Times New Roman" w:hAnsi="Times New Roman" w:cs="Times New Roman"/>
                <w:b/>
                <w:bCs/>
                <w:sz w:val="24"/>
                <w:szCs w:val="24"/>
              </w:rPr>
            </w:pPr>
            <w:r w:rsidRPr="00C815F8">
              <w:rPr>
                <w:rFonts w:ascii="Times New Roman" w:hAnsi="Times New Roman" w:cs="Times New Roman"/>
                <w:b/>
                <w:bCs/>
                <w:sz w:val="24"/>
                <w:szCs w:val="24"/>
              </w:rPr>
              <w:t>№ з/п</w:t>
            </w: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C815F8" w:rsidRDefault="00B34B3D" w:rsidP="00B34B3D">
            <w:pPr>
              <w:jc w:val="both"/>
              <w:rPr>
                <w:rFonts w:ascii="Times New Roman" w:hAnsi="Times New Roman" w:cs="Times New Roman"/>
                <w:b/>
                <w:bCs/>
                <w:sz w:val="24"/>
                <w:szCs w:val="24"/>
              </w:rPr>
            </w:pPr>
            <w:r w:rsidRPr="00C815F8">
              <w:rPr>
                <w:rFonts w:ascii="Times New Roman" w:hAnsi="Times New Roman" w:cs="Times New Roman"/>
                <w:b/>
                <w:bCs/>
                <w:sz w:val="24"/>
                <w:szCs w:val="24"/>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C815F8" w:rsidRDefault="00B34B3D" w:rsidP="00B34B3D">
            <w:pPr>
              <w:jc w:val="both"/>
              <w:rPr>
                <w:rFonts w:ascii="Times New Roman" w:hAnsi="Times New Roman" w:cs="Times New Roman"/>
                <w:b/>
                <w:bCs/>
                <w:sz w:val="24"/>
                <w:szCs w:val="24"/>
              </w:rPr>
            </w:pPr>
            <w:r w:rsidRPr="00C815F8">
              <w:rPr>
                <w:rFonts w:ascii="Times New Roman" w:hAnsi="Times New Roman" w:cs="Times New Roman"/>
                <w:b/>
                <w:bCs/>
                <w:sz w:val="24"/>
                <w:szCs w:val="24"/>
              </w:rPr>
              <w:t>Од. виміру</w:t>
            </w:r>
          </w:p>
        </w:tc>
        <w:tc>
          <w:tcPr>
            <w:tcW w:w="850" w:type="dxa"/>
            <w:tcBorders>
              <w:top w:val="single" w:sz="6" w:space="0" w:color="auto"/>
              <w:left w:val="single" w:sz="6" w:space="0" w:color="auto"/>
              <w:bottom w:val="single" w:sz="6" w:space="0" w:color="auto"/>
              <w:right w:val="single" w:sz="6" w:space="0" w:color="auto"/>
            </w:tcBorders>
            <w:vAlign w:val="center"/>
          </w:tcPr>
          <w:p w:rsidR="00B34B3D" w:rsidRPr="00C815F8" w:rsidRDefault="00B34B3D" w:rsidP="00B34B3D">
            <w:pPr>
              <w:jc w:val="both"/>
              <w:rPr>
                <w:rFonts w:ascii="Times New Roman" w:hAnsi="Times New Roman" w:cs="Times New Roman"/>
                <w:b/>
                <w:bCs/>
                <w:sz w:val="24"/>
                <w:szCs w:val="24"/>
              </w:rPr>
            </w:pPr>
            <w:r w:rsidRPr="00C815F8">
              <w:rPr>
                <w:rFonts w:ascii="Times New Roman" w:hAnsi="Times New Roman" w:cs="Times New Roman"/>
                <w:b/>
                <w:bCs/>
                <w:sz w:val="24"/>
                <w:szCs w:val="24"/>
              </w:rPr>
              <w:t>К-сть</w:t>
            </w: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C815F8" w:rsidRDefault="00B34B3D" w:rsidP="00B34B3D">
            <w:pPr>
              <w:jc w:val="both"/>
              <w:rPr>
                <w:rFonts w:ascii="Times New Roman" w:hAnsi="Times New Roman" w:cs="Times New Roman"/>
                <w:b/>
                <w:bCs/>
                <w:sz w:val="24"/>
                <w:szCs w:val="24"/>
              </w:rPr>
            </w:pPr>
            <w:r w:rsidRPr="00C815F8">
              <w:rPr>
                <w:rFonts w:ascii="Times New Roman" w:hAnsi="Times New Roman" w:cs="Times New Roman"/>
                <w:b/>
                <w:bCs/>
                <w:sz w:val="24"/>
                <w:szCs w:val="24"/>
              </w:rPr>
              <w:t>Ціна</w:t>
            </w:r>
          </w:p>
          <w:p w:rsidR="00B34B3D" w:rsidRPr="00C815F8" w:rsidRDefault="00B34B3D" w:rsidP="00B34B3D">
            <w:pPr>
              <w:jc w:val="both"/>
              <w:rPr>
                <w:rFonts w:ascii="Times New Roman" w:hAnsi="Times New Roman" w:cs="Times New Roman"/>
                <w:b/>
                <w:bCs/>
                <w:sz w:val="24"/>
                <w:szCs w:val="24"/>
              </w:rPr>
            </w:pPr>
            <w:r w:rsidRPr="00C815F8">
              <w:rPr>
                <w:rFonts w:ascii="Times New Roman" w:hAnsi="Times New Roman" w:cs="Times New Roman"/>
                <w:b/>
                <w:bCs/>
                <w:sz w:val="24"/>
                <w:szCs w:val="24"/>
              </w:rPr>
              <w:t>грн., без ПДВ</w:t>
            </w: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C815F8" w:rsidRDefault="00B34B3D" w:rsidP="00B34B3D">
            <w:pPr>
              <w:ind w:right="33"/>
              <w:jc w:val="both"/>
              <w:rPr>
                <w:rFonts w:ascii="Times New Roman" w:hAnsi="Times New Roman" w:cs="Times New Roman"/>
                <w:b/>
                <w:bCs/>
                <w:sz w:val="24"/>
                <w:szCs w:val="24"/>
                <w:vertAlign w:val="superscript"/>
              </w:rPr>
            </w:pPr>
            <w:r w:rsidRPr="00C815F8">
              <w:rPr>
                <w:rFonts w:ascii="Times New Roman" w:hAnsi="Times New Roman" w:cs="Times New Roman"/>
                <w:b/>
                <w:bCs/>
                <w:sz w:val="24"/>
                <w:szCs w:val="24"/>
              </w:rPr>
              <w:t>Сума, грн., без ПДВ</w:t>
            </w:r>
          </w:p>
        </w:tc>
      </w:tr>
      <w:tr w:rsidR="00B34B3D" w:rsidRPr="00C815F8" w:rsidTr="00725AE5">
        <w:tc>
          <w:tcPr>
            <w:tcW w:w="567" w:type="dxa"/>
            <w:tcBorders>
              <w:top w:val="single" w:sz="6" w:space="0" w:color="auto"/>
              <w:left w:val="single" w:sz="6" w:space="0" w:color="auto"/>
              <w:bottom w:val="single" w:sz="6" w:space="0" w:color="auto"/>
              <w:right w:val="single" w:sz="4" w:space="0" w:color="auto"/>
            </w:tcBorders>
            <w:vAlign w:val="center"/>
          </w:tcPr>
          <w:p w:rsidR="00B34B3D" w:rsidRPr="00C815F8" w:rsidRDefault="00B34B3D" w:rsidP="00B34B3D">
            <w:pPr>
              <w:jc w:val="both"/>
              <w:rPr>
                <w:rFonts w:ascii="Times New Roman" w:hAnsi="Times New Roman" w:cs="Times New Roman"/>
                <w:b/>
                <w:bCs/>
                <w:sz w:val="24"/>
                <w:szCs w:val="24"/>
              </w:rPr>
            </w:pPr>
            <w:r w:rsidRPr="00C815F8">
              <w:rPr>
                <w:rFonts w:ascii="Times New Roman" w:hAnsi="Times New Roman" w:cs="Times New Roman"/>
                <w:b/>
                <w:bCs/>
                <w:sz w:val="24"/>
                <w:szCs w:val="24"/>
              </w:rPr>
              <w:t>1</w:t>
            </w:r>
          </w:p>
        </w:tc>
        <w:tc>
          <w:tcPr>
            <w:tcW w:w="2552" w:type="dxa"/>
            <w:tcBorders>
              <w:top w:val="single" w:sz="6" w:space="0" w:color="auto"/>
              <w:left w:val="single" w:sz="4" w:space="0" w:color="auto"/>
              <w:bottom w:val="single" w:sz="6" w:space="0" w:color="auto"/>
              <w:right w:val="single" w:sz="6" w:space="0" w:color="auto"/>
            </w:tcBorders>
            <w:vAlign w:val="center"/>
          </w:tcPr>
          <w:p w:rsidR="00B34B3D" w:rsidRPr="00C815F8" w:rsidRDefault="002A0C52" w:rsidP="00B34B3D">
            <w:pPr>
              <w:jc w:val="both"/>
              <w:rPr>
                <w:rFonts w:ascii="Times New Roman" w:hAnsi="Times New Roman" w:cs="Times New Roman"/>
                <w:b/>
                <w:bCs/>
                <w:sz w:val="24"/>
                <w:szCs w:val="24"/>
              </w:rPr>
            </w:pPr>
            <w:r w:rsidRPr="00C815F8">
              <w:rPr>
                <w:rFonts w:ascii="Times New Roman" w:eastAsia="Arial Unicode MS" w:hAnsi="Times New Roman" w:cs="Times New Roman"/>
                <w:color w:val="000000"/>
                <w:sz w:val="24"/>
                <w:szCs w:val="24"/>
                <w:u w:color="000000"/>
                <w:bdr w:val="nil"/>
                <w:shd w:val="clear" w:color="auto" w:fill="FFFFFF"/>
              </w:rPr>
              <w:t xml:space="preserve">Бланк службового посвідчення </w:t>
            </w:r>
            <w:r w:rsidRPr="00C815F8">
              <w:rPr>
                <w:rFonts w:ascii="Times New Roman" w:eastAsia="Times New Roman" w:hAnsi="Times New Roman" w:cs="Times New Roman"/>
                <w:bCs/>
                <w:color w:val="000000"/>
                <w:sz w:val="24"/>
                <w:szCs w:val="24"/>
                <w:lang w:eastAsia="en-US"/>
              </w:rPr>
              <w:t>з безконтактним електронним носієм</w:t>
            </w:r>
          </w:p>
        </w:tc>
        <w:tc>
          <w:tcPr>
            <w:tcW w:w="992" w:type="dxa"/>
            <w:tcBorders>
              <w:top w:val="single" w:sz="6" w:space="0" w:color="auto"/>
              <w:left w:val="single" w:sz="6" w:space="0" w:color="auto"/>
              <w:bottom w:val="single" w:sz="6" w:space="0" w:color="auto"/>
              <w:right w:val="single" w:sz="6" w:space="0" w:color="auto"/>
            </w:tcBorders>
            <w:vAlign w:val="center"/>
          </w:tcPr>
          <w:p w:rsidR="00B34B3D" w:rsidRPr="00C815F8" w:rsidRDefault="00B34B3D" w:rsidP="00B34B3D">
            <w:pPr>
              <w:jc w:val="both"/>
              <w:rPr>
                <w:rFonts w:ascii="Times New Roman" w:hAnsi="Times New Roman" w:cs="Times New Roman"/>
                <w:b/>
                <w:bCs/>
                <w:sz w:val="24"/>
                <w:szCs w:val="24"/>
              </w:rPr>
            </w:pPr>
            <w:proofErr w:type="spellStart"/>
            <w:r w:rsidRPr="00C815F8">
              <w:rPr>
                <w:rFonts w:ascii="Times New Roman" w:hAnsi="Times New Roman" w:cs="Times New Roman"/>
                <w:b/>
                <w:bCs/>
                <w:sz w:val="24"/>
                <w:szCs w:val="24"/>
              </w:rPr>
              <w:t>шт</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B34B3D" w:rsidRPr="00C815F8" w:rsidRDefault="002A0C52" w:rsidP="002A0C52">
            <w:pPr>
              <w:jc w:val="both"/>
              <w:rPr>
                <w:rFonts w:ascii="Times New Roman" w:hAnsi="Times New Roman" w:cs="Times New Roman"/>
                <w:b/>
                <w:bCs/>
                <w:sz w:val="24"/>
                <w:szCs w:val="24"/>
              </w:rPr>
            </w:pPr>
            <w:r w:rsidRPr="00C815F8">
              <w:rPr>
                <w:rFonts w:ascii="Times New Roman" w:hAnsi="Times New Roman" w:cs="Times New Roman"/>
                <w:b/>
                <w:bCs/>
                <w:sz w:val="24"/>
                <w:szCs w:val="24"/>
              </w:rPr>
              <w:t>227</w:t>
            </w:r>
          </w:p>
        </w:tc>
        <w:tc>
          <w:tcPr>
            <w:tcW w:w="2694" w:type="dxa"/>
            <w:tcBorders>
              <w:top w:val="single" w:sz="6" w:space="0" w:color="auto"/>
              <w:left w:val="single" w:sz="6" w:space="0" w:color="auto"/>
              <w:bottom w:val="single" w:sz="6" w:space="0" w:color="auto"/>
              <w:right w:val="single" w:sz="6" w:space="0" w:color="auto"/>
            </w:tcBorders>
            <w:vAlign w:val="center"/>
          </w:tcPr>
          <w:p w:rsidR="00B34B3D" w:rsidRPr="00C815F8" w:rsidRDefault="00B34B3D" w:rsidP="00B34B3D">
            <w:pPr>
              <w:jc w:val="both"/>
              <w:rPr>
                <w:rFonts w:ascii="Times New Roman" w:hAnsi="Times New Roman" w:cs="Times New Roman"/>
                <w:b/>
                <w:bCs/>
                <w:sz w:val="24"/>
                <w:szCs w:val="24"/>
              </w:rPr>
            </w:pPr>
          </w:p>
        </w:tc>
        <w:tc>
          <w:tcPr>
            <w:tcW w:w="1984" w:type="dxa"/>
            <w:tcBorders>
              <w:top w:val="single" w:sz="6" w:space="0" w:color="auto"/>
              <w:left w:val="single" w:sz="6" w:space="0" w:color="auto"/>
              <w:bottom w:val="single" w:sz="6" w:space="0" w:color="auto"/>
              <w:right w:val="single" w:sz="6" w:space="0" w:color="auto"/>
            </w:tcBorders>
            <w:vAlign w:val="center"/>
          </w:tcPr>
          <w:p w:rsidR="00B34B3D" w:rsidRPr="00C815F8" w:rsidRDefault="00B34B3D" w:rsidP="00B34B3D">
            <w:pPr>
              <w:ind w:right="33"/>
              <w:jc w:val="both"/>
              <w:rPr>
                <w:rFonts w:ascii="Times New Roman" w:hAnsi="Times New Roman" w:cs="Times New Roman"/>
                <w:b/>
                <w:bCs/>
                <w:sz w:val="24"/>
                <w:szCs w:val="24"/>
              </w:rPr>
            </w:pPr>
          </w:p>
        </w:tc>
      </w:tr>
      <w:tr w:rsidR="002A0C52" w:rsidRPr="00C815F8" w:rsidTr="00C815CE">
        <w:tc>
          <w:tcPr>
            <w:tcW w:w="7655" w:type="dxa"/>
            <w:gridSpan w:val="5"/>
            <w:tcBorders>
              <w:top w:val="single" w:sz="6" w:space="0" w:color="auto"/>
              <w:left w:val="single" w:sz="6" w:space="0" w:color="auto"/>
              <w:bottom w:val="single" w:sz="6" w:space="0" w:color="auto"/>
              <w:right w:val="single" w:sz="6" w:space="0" w:color="auto"/>
            </w:tcBorders>
            <w:vAlign w:val="center"/>
          </w:tcPr>
          <w:p w:rsidR="002A0C52" w:rsidRPr="00C815F8" w:rsidRDefault="002A0C52" w:rsidP="00B34B3D">
            <w:pPr>
              <w:jc w:val="both"/>
              <w:rPr>
                <w:rFonts w:ascii="Times New Roman" w:hAnsi="Times New Roman" w:cs="Times New Roman"/>
                <w:b/>
                <w:bCs/>
                <w:sz w:val="24"/>
                <w:szCs w:val="24"/>
              </w:rPr>
            </w:pPr>
            <w:r w:rsidRPr="00C815F8">
              <w:rPr>
                <w:rFonts w:ascii="Times New Roman" w:eastAsia="Times New Roman" w:hAnsi="Times New Roman" w:cs="Times New Roman"/>
                <w:b/>
                <w:sz w:val="24"/>
                <w:szCs w:val="24"/>
                <w:u w:color="000000"/>
              </w:rPr>
              <w:t>Разом без ПДВ :</w:t>
            </w:r>
          </w:p>
        </w:tc>
        <w:tc>
          <w:tcPr>
            <w:tcW w:w="1984" w:type="dxa"/>
            <w:tcBorders>
              <w:top w:val="single" w:sz="6" w:space="0" w:color="auto"/>
              <w:left w:val="single" w:sz="6" w:space="0" w:color="auto"/>
              <w:bottom w:val="single" w:sz="6" w:space="0" w:color="auto"/>
              <w:right w:val="single" w:sz="6" w:space="0" w:color="auto"/>
            </w:tcBorders>
            <w:vAlign w:val="center"/>
          </w:tcPr>
          <w:p w:rsidR="002A0C52" w:rsidRPr="00C815F8" w:rsidRDefault="002A0C52" w:rsidP="00B34B3D">
            <w:pPr>
              <w:ind w:right="33"/>
              <w:jc w:val="both"/>
              <w:rPr>
                <w:rFonts w:ascii="Times New Roman" w:hAnsi="Times New Roman" w:cs="Times New Roman"/>
                <w:b/>
                <w:bCs/>
                <w:sz w:val="24"/>
                <w:szCs w:val="24"/>
              </w:rPr>
            </w:pPr>
          </w:p>
        </w:tc>
      </w:tr>
      <w:tr w:rsidR="002A0C52" w:rsidRPr="00C815F8" w:rsidTr="008F6532">
        <w:tc>
          <w:tcPr>
            <w:tcW w:w="7655" w:type="dxa"/>
            <w:gridSpan w:val="5"/>
            <w:tcBorders>
              <w:top w:val="single" w:sz="6" w:space="0" w:color="auto"/>
              <w:left w:val="single" w:sz="6" w:space="0" w:color="auto"/>
              <w:bottom w:val="single" w:sz="6" w:space="0" w:color="auto"/>
              <w:right w:val="single" w:sz="6" w:space="0" w:color="auto"/>
            </w:tcBorders>
            <w:vAlign w:val="center"/>
          </w:tcPr>
          <w:p w:rsidR="002A0C52" w:rsidRPr="00C815F8" w:rsidRDefault="002A0C52" w:rsidP="00B34B3D">
            <w:pPr>
              <w:jc w:val="both"/>
              <w:rPr>
                <w:rFonts w:ascii="Times New Roman" w:hAnsi="Times New Roman" w:cs="Times New Roman"/>
                <w:b/>
                <w:bCs/>
                <w:sz w:val="24"/>
                <w:szCs w:val="24"/>
              </w:rPr>
            </w:pPr>
            <w:r w:rsidRPr="00C815F8">
              <w:rPr>
                <w:rFonts w:ascii="Times New Roman" w:eastAsia="Times New Roman" w:hAnsi="Times New Roman" w:cs="Times New Roman"/>
                <w:b/>
                <w:sz w:val="24"/>
                <w:szCs w:val="24"/>
                <w:u w:color="000000"/>
              </w:rPr>
              <w:t>ПДВ :</w:t>
            </w:r>
          </w:p>
        </w:tc>
        <w:tc>
          <w:tcPr>
            <w:tcW w:w="1984" w:type="dxa"/>
            <w:tcBorders>
              <w:top w:val="single" w:sz="6" w:space="0" w:color="auto"/>
              <w:left w:val="single" w:sz="6" w:space="0" w:color="auto"/>
              <w:bottom w:val="single" w:sz="6" w:space="0" w:color="auto"/>
              <w:right w:val="single" w:sz="6" w:space="0" w:color="auto"/>
            </w:tcBorders>
            <w:vAlign w:val="center"/>
          </w:tcPr>
          <w:p w:rsidR="002A0C52" w:rsidRPr="00C815F8" w:rsidRDefault="002A0C52" w:rsidP="00B34B3D">
            <w:pPr>
              <w:ind w:right="33"/>
              <w:jc w:val="both"/>
              <w:rPr>
                <w:rFonts w:ascii="Times New Roman" w:hAnsi="Times New Roman" w:cs="Times New Roman"/>
                <w:b/>
                <w:bCs/>
                <w:sz w:val="24"/>
                <w:szCs w:val="24"/>
              </w:rPr>
            </w:pPr>
          </w:p>
        </w:tc>
      </w:tr>
      <w:tr w:rsidR="002A0C52" w:rsidRPr="00C815F8" w:rsidTr="008F6532">
        <w:tc>
          <w:tcPr>
            <w:tcW w:w="7655" w:type="dxa"/>
            <w:gridSpan w:val="5"/>
            <w:tcBorders>
              <w:top w:val="single" w:sz="6" w:space="0" w:color="auto"/>
              <w:left w:val="single" w:sz="6" w:space="0" w:color="auto"/>
              <w:bottom w:val="single" w:sz="6" w:space="0" w:color="auto"/>
              <w:right w:val="single" w:sz="6" w:space="0" w:color="auto"/>
            </w:tcBorders>
            <w:vAlign w:val="center"/>
          </w:tcPr>
          <w:p w:rsidR="002A0C52" w:rsidRPr="00C815F8" w:rsidRDefault="002A0C52" w:rsidP="00B34B3D">
            <w:pPr>
              <w:jc w:val="both"/>
              <w:rPr>
                <w:rFonts w:ascii="Times New Roman" w:hAnsi="Times New Roman" w:cs="Times New Roman"/>
                <w:b/>
                <w:bCs/>
                <w:sz w:val="24"/>
                <w:szCs w:val="24"/>
              </w:rPr>
            </w:pPr>
            <w:r w:rsidRPr="00C815F8">
              <w:rPr>
                <w:rFonts w:ascii="Times New Roman" w:eastAsia="Times New Roman" w:hAnsi="Times New Roman" w:cs="Times New Roman"/>
                <w:b/>
                <w:sz w:val="24"/>
                <w:szCs w:val="24"/>
                <w:u w:color="000000"/>
              </w:rPr>
              <w:t>Всього з ПДВ :</w:t>
            </w:r>
          </w:p>
        </w:tc>
        <w:tc>
          <w:tcPr>
            <w:tcW w:w="1984" w:type="dxa"/>
            <w:tcBorders>
              <w:top w:val="single" w:sz="6" w:space="0" w:color="auto"/>
              <w:left w:val="single" w:sz="6" w:space="0" w:color="auto"/>
              <w:bottom w:val="single" w:sz="6" w:space="0" w:color="auto"/>
              <w:right w:val="single" w:sz="6" w:space="0" w:color="auto"/>
            </w:tcBorders>
            <w:vAlign w:val="center"/>
          </w:tcPr>
          <w:p w:rsidR="002A0C52" w:rsidRPr="00C815F8" w:rsidRDefault="002A0C52" w:rsidP="00B34B3D">
            <w:pPr>
              <w:ind w:right="33"/>
              <w:jc w:val="both"/>
              <w:rPr>
                <w:rFonts w:ascii="Times New Roman" w:hAnsi="Times New Roman" w:cs="Times New Roman"/>
                <w:b/>
                <w:bCs/>
                <w:sz w:val="24"/>
                <w:szCs w:val="24"/>
              </w:rPr>
            </w:pPr>
          </w:p>
        </w:tc>
      </w:tr>
    </w:tbl>
    <w:p w:rsidR="002A0C52" w:rsidRPr="00B34B3D" w:rsidRDefault="002A0C52" w:rsidP="002A0C52">
      <w:pPr>
        <w:tabs>
          <w:tab w:val="left" w:pos="1356"/>
        </w:tabs>
        <w:jc w:val="both"/>
        <w:rPr>
          <w:rFonts w:ascii="Times New Roman" w:hAnsi="Times New Roman" w:cs="Times New Roman"/>
          <w:sz w:val="24"/>
          <w:szCs w:val="24"/>
        </w:rPr>
      </w:pPr>
      <w:r>
        <w:rPr>
          <w:rFonts w:ascii="Times New Roman" w:hAnsi="Times New Roman" w:cs="Times New Roman"/>
          <w:sz w:val="24"/>
          <w:szCs w:val="24"/>
        </w:rPr>
        <w:tab/>
      </w:r>
    </w:p>
    <w:p w:rsidR="00A24FF2" w:rsidRPr="00B34B3D" w:rsidRDefault="00A24FF2" w:rsidP="002A0C52">
      <w:pPr>
        <w:tabs>
          <w:tab w:val="left" w:pos="1356"/>
        </w:tabs>
        <w:jc w:val="both"/>
        <w:rPr>
          <w:rFonts w:ascii="Times New Roman" w:hAnsi="Times New Roman" w:cs="Times New Roman"/>
          <w:sz w:val="24"/>
          <w:szCs w:val="24"/>
        </w:rPr>
      </w:pPr>
    </w:p>
    <w:p w:rsidR="00A24FF2" w:rsidRPr="00B34B3D" w:rsidRDefault="00A24FF2" w:rsidP="00B34B3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bl>
      <w:tblPr>
        <w:tblW w:w="18510" w:type="dxa"/>
        <w:tblInd w:w="108" w:type="dxa"/>
        <w:tblLayout w:type="fixed"/>
        <w:tblLook w:val="0000" w:firstRow="0" w:lastRow="0" w:firstColumn="0" w:lastColumn="0" w:noHBand="0" w:noVBand="0"/>
      </w:tblPr>
      <w:tblGrid>
        <w:gridCol w:w="4746"/>
        <w:gridCol w:w="4746"/>
        <w:gridCol w:w="4746"/>
        <w:gridCol w:w="4272"/>
      </w:tblGrid>
      <w:tr w:rsidR="00A24FF2" w:rsidRPr="00B34B3D" w:rsidTr="00F35540">
        <w:trPr>
          <w:trHeight w:val="1514"/>
        </w:trPr>
        <w:tc>
          <w:tcPr>
            <w:tcW w:w="4746" w:type="dxa"/>
          </w:tcPr>
          <w:p w:rsidR="00A24FF2" w:rsidRPr="00B34B3D" w:rsidRDefault="00A24FF2" w:rsidP="00B34B3D">
            <w:pPr>
              <w:pStyle w:val="a3"/>
              <w:ind w:firstLine="567"/>
              <w:jc w:val="both"/>
              <w:rPr>
                <w:b/>
                <w:spacing w:val="-2"/>
                <w:sz w:val="24"/>
                <w:szCs w:val="24"/>
              </w:rPr>
            </w:pPr>
            <w:r w:rsidRPr="00B34B3D">
              <w:rPr>
                <w:b/>
                <w:spacing w:val="-2"/>
                <w:sz w:val="24"/>
                <w:szCs w:val="24"/>
              </w:rPr>
              <w:t>Замовник:</w:t>
            </w:r>
          </w:p>
          <w:p w:rsidR="0024693A" w:rsidRPr="00B34B3D" w:rsidRDefault="0024693A" w:rsidP="0024693A">
            <w:pPr>
              <w:jc w:val="both"/>
              <w:rPr>
                <w:rFonts w:ascii="Times New Roman" w:hAnsi="Times New Roman" w:cs="Times New Roman"/>
                <w:b/>
                <w:sz w:val="24"/>
                <w:szCs w:val="24"/>
              </w:rPr>
            </w:pPr>
            <w:r w:rsidRPr="00B34B3D">
              <w:rPr>
                <w:rFonts w:ascii="Times New Roman" w:hAnsi="Times New Roman" w:cs="Times New Roman"/>
                <w:b/>
                <w:sz w:val="24"/>
                <w:szCs w:val="24"/>
              </w:rPr>
              <w:t>Головне управління Держпродспоживслужби</w:t>
            </w:r>
          </w:p>
          <w:p w:rsidR="0024693A" w:rsidRPr="00B34B3D" w:rsidRDefault="0024693A" w:rsidP="0024693A">
            <w:pPr>
              <w:jc w:val="both"/>
              <w:rPr>
                <w:rFonts w:ascii="Times New Roman" w:hAnsi="Times New Roman" w:cs="Times New Roman"/>
                <w:b/>
                <w:sz w:val="24"/>
                <w:szCs w:val="24"/>
              </w:rPr>
            </w:pPr>
            <w:r w:rsidRPr="00B34B3D">
              <w:rPr>
                <w:rFonts w:ascii="Times New Roman" w:hAnsi="Times New Roman" w:cs="Times New Roman"/>
                <w:b/>
                <w:sz w:val="24"/>
                <w:szCs w:val="24"/>
              </w:rPr>
              <w:t>в Хмельницькій області</w:t>
            </w:r>
          </w:p>
          <w:p w:rsidR="0024693A" w:rsidRPr="00B34B3D" w:rsidRDefault="0024693A" w:rsidP="0024693A">
            <w:pPr>
              <w:jc w:val="both"/>
              <w:rPr>
                <w:rFonts w:ascii="Times New Roman" w:hAnsi="Times New Roman" w:cs="Times New Roman"/>
                <w:sz w:val="24"/>
                <w:szCs w:val="24"/>
              </w:rPr>
            </w:pPr>
            <w:r w:rsidRPr="00B34B3D">
              <w:rPr>
                <w:rFonts w:ascii="Times New Roman" w:hAnsi="Times New Roman" w:cs="Times New Roman"/>
                <w:sz w:val="24"/>
                <w:szCs w:val="24"/>
              </w:rPr>
              <w:t>29001, м. Хмельницький,</w:t>
            </w:r>
          </w:p>
          <w:p w:rsidR="0024693A" w:rsidRPr="00B34B3D" w:rsidRDefault="0024693A" w:rsidP="0024693A">
            <w:pPr>
              <w:jc w:val="both"/>
              <w:rPr>
                <w:rFonts w:ascii="Times New Roman" w:hAnsi="Times New Roman" w:cs="Times New Roman"/>
                <w:sz w:val="24"/>
                <w:szCs w:val="24"/>
              </w:rPr>
            </w:pPr>
            <w:r w:rsidRPr="00B34B3D">
              <w:rPr>
                <w:rFonts w:ascii="Times New Roman" w:hAnsi="Times New Roman" w:cs="Times New Roman"/>
                <w:sz w:val="24"/>
                <w:szCs w:val="24"/>
              </w:rPr>
              <w:t xml:space="preserve">вул. Шевченка, 53, </w:t>
            </w:r>
            <w:proofErr w:type="spellStart"/>
            <w:r w:rsidRPr="00B34B3D">
              <w:rPr>
                <w:rFonts w:ascii="Times New Roman" w:hAnsi="Times New Roman" w:cs="Times New Roman"/>
                <w:sz w:val="24"/>
                <w:szCs w:val="24"/>
              </w:rPr>
              <w:t>тел</w:t>
            </w:r>
            <w:proofErr w:type="spellEnd"/>
            <w:r w:rsidRPr="00B34B3D">
              <w:rPr>
                <w:rFonts w:ascii="Times New Roman" w:hAnsi="Times New Roman" w:cs="Times New Roman"/>
                <w:sz w:val="24"/>
                <w:szCs w:val="24"/>
              </w:rPr>
              <w:t>./факс: 65-07-34</w:t>
            </w:r>
          </w:p>
          <w:p w:rsidR="0024693A" w:rsidRPr="00B34B3D" w:rsidRDefault="0024693A" w:rsidP="0024693A">
            <w:pPr>
              <w:jc w:val="both"/>
              <w:rPr>
                <w:rFonts w:ascii="Times New Roman" w:hAnsi="Times New Roman" w:cs="Times New Roman"/>
                <w:sz w:val="24"/>
                <w:szCs w:val="24"/>
              </w:rPr>
            </w:pPr>
            <w:r w:rsidRPr="00B34B3D">
              <w:rPr>
                <w:rFonts w:ascii="Times New Roman" w:hAnsi="Times New Roman" w:cs="Times New Roman"/>
                <w:sz w:val="24"/>
                <w:szCs w:val="24"/>
              </w:rPr>
              <w:t>Код ЄДРПОУ 40358308</w:t>
            </w:r>
          </w:p>
          <w:p w:rsidR="0024693A" w:rsidRPr="00B34B3D" w:rsidRDefault="0024693A" w:rsidP="0024693A">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198201720343170006000094250,</w:t>
            </w:r>
          </w:p>
          <w:p w:rsidR="0024693A" w:rsidRPr="00B34B3D" w:rsidRDefault="0024693A" w:rsidP="0024693A">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358201720343161006200094250</w:t>
            </w:r>
          </w:p>
          <w:p w:rsidR="0024693A" w:rsidRPr="00B34B3D" w:rsidRDefault="0024693A" w:rsidP="0024693A">
            <w:pPr>
              <w:jc w:val="both"/>
              <w:rPr>
                <w:rFonts w:ascii="Times New Roman" w:hAnsi="Times New Roman" w:cs="Times New Roman"/>
                <w:sz w:val="24"/>
                <w:szCs w:val="24"/>
              </w:rPr>
            </w:pPr>
            <w:r w:rsidRPr="00B34B3D">
              <w:rPr>
                <w:rFonts w:ascii="Times New Roman" w:hAnsi="Times New Roman" w:cs="Times New Roman"/>
                <w:sz w:val="24"/>
                <w:szCs w:val="24"/>
              </w:rPr>
              <w:t>Державна казначейська служба</w:t>
            </w:r>
          </w:p>
          <w:p w:rsidR="0024693A" w:rsidRPr="00B34B3D" w:rsidRDefault="0024693A" w:rsidP="0024693A">
            <w:pPr>
              <w:jc w:val="both"/>
              <w:rPr>
                <w:rFonts w:ascii="Times New Roman" w:hAnsi="Times New Roman" w:cs="Times New Roman"/>
                <w:sz w:val="24"/>
                <w:szCs w:val="24"/>
              </w:rPr>
            </w:pPr>
            <w:r w:rsidRPr="00B34B3D">
              <w:rPr>
                <w:rFonts w:ascii="Times New Roman" w:hAnsi="Times New Roman" w:cs="Times New Roman"/>
                <w:sz w:val="24"/>
                <w:szCs w:val="24"/>
              </w:rPr>
              <w:t>України, м. Київ ГУДКСУ</w:t>
            </w:r>
          </w:p>
          <w:p w:rsidR="0024693A" w:rsidRPr="00B34B3D" w:rsidRDefault="0024693A" w:rsidP="0024693A">
            <w:pPr>
              <w:jc w:val="both"/>
              <w:rPr>
                <w:rFonts w:ascii="Times New Roman" w:hAnsi="Times New Roman" w:cs="Times New Roman"/>
                <w:sz w:val="24"/>
                <w:szCs w:val="24"/>
              </w:rPr>
            </w:pPr>
            <w:r w:rsidRPr="00B34B3D">
              <w:rPr>
                <w:rFonts w:ascii="Times New Roman" w:hAnsi="Times New Roman" w:cs="Times New Roman"/>
                <w:sz w:val="24"/>
                <w:szCs w:val="24"/>
              </w:rPr>
              <w:t>у Хмельницькій області</w:t>
            </w:r>
          </w:p>
          <w:p w:rsidR="0024693A" w:rsidRPr="00B34B3D" w:rsidRDefault="0024693A" w:rsidP="0024693A">
            <w:pPr>
              <w:jc w:val="both"/>
              <w:rPr>
                <w:rFonts w:ascii="Times New Roman" w:hAnsi="Times New Roman" w:cs="Times New Roman"/>
                <w:sz w:val="24"/>
                <w:szCs w:val="24"/>
              </w:rPr>
            </w:pPr>
          </w:p>
          <w:p w:rsidR="00A24FF2" w:rsidRPr="00B34B3D" w:rsidRDefault="0024693A" w:rsidP="0024693A">
            <w:pPr>
              <w:pStyle w:val="a3"/>
              <w:jc w:val="both"/>
              <w:rPr>
                <w:spacing w:val="-2"/>
                <w:sz w:val="24"/>
                <w:szCs w:val="24"/>
              </w:rPr>
            </w:pPr>
            <w:r w:rsidRPr="00B34B3D">
              <w:rPr>
                <w:b/>
                <w:sz w:val="24"/>
                <w:szCs w:val="24"/>
              </w:rPr>
              <w:t xml:space="preserve">Начальник ____________ </w:t>
            </w:r>
            <w:proofErr w:type="spellStart"/>
            <w:r w:rsidRPr="00B34B3D">
              <w:rPr>
                <w:b/>
                <w:sz w:val="24"/>
                <w:szCs w:val="24"/>
              </w:rPr>
              <w:t>С.О.Савіцький</w:t>
            </w:r>
            <w:proofErr w:type="spellEnd"/>
          </w:p>
        </w:tc>
        <w:tc>
          <w:tcPr>
            <w:tcW w:w="4746" w:type="dxa"/>
          </w:tcPr>
          <w:p w:rsidR="0024693A" w:rsidRDefault="00A24FF2" w:rsidP="00B34B3D">
            <w:pPr>
              <w:pStyle w:val="a3"/>
              <w:ind w:firstLine="567"/>
              <w:jc w:val="both"/>
              <w:rPr>
                <w:b/>
                <w:spacing w:val="-2"/>
                <w:sz w:val="24"/>
                <w:szCs w:val="24"/>
              </w:rPr>
            </w:pPr>
            <w:r w:rsidRPr="00B34B3D">
              <w:rPr>
                <w:b/>
                <w:spacing w:val="-2"/>
                <w:sz w:val="24"/>
                <w:szCs w:val="24"/>
              </w:rPr>
              <w:t>Постачальник:</w:t>
            </w:r>
          </w:p>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Pr="0024693A" w:rsidRDefault="0024693A" w:rsidP="0024693A"/>
          <w:p w:rsidR="0024693A" w:rsidRDefault="0024693A" w:rsidP="0024693A"/>
          <w:p w:rsidR="00A24FF2" w:rsidRPr="0024693A" w:rsidRDefault="0024693A" w:rsidP="0024693A">
            <w:pPr>
              <w:ind w:firstLine="708"/>
            </w:pPr>
            <w:r>
              <w:t>______________________________</w:t>
            </w:r>
          </w:p>
        </w:tc>
        <w:tc>
          <w:tcPr>
            <w:tcW w:w="4746" w:type="dxa"/>
            <w:shd w:val="clear" w:color="auto" w:fill="auto"/>
          </w:tcPr>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c>
        <w:tc>
          <w:tcPr>
            <w:tcW w:w="4272" w:type="dxa"/>
            <w:shd w:val="clear" w:color="auto" w:fill="auto"/>
          </w:tcPr>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ПОКУПЕЦЬ</w:t>
            </w: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Директор</w:t>
            </w: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24FF2" w:rsidRPr="00B34B3D" w:rsidRDefault="00A24FF2" w:rsidP="00B34B3D">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xml:space="preserve">__________________________ </w:t>
            </w:r>
          </w:p>
        </w:tc>
      </w:tr>
    </w:tbl>
    <w:p w:rsidR="007364E4" w:rsidRDefault="007364E4">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00490F" w:rsidRPr="0000490F" w:rsidRDefault="0000490F">
      <w:pPr>
        <w:rPr>
          <w:rFonts w:ascii="Times New Roman" w:hAnsi="Times New Roman" w:cs="Times New Roman"/>
          <w:sz w:val="24"/>
          <w:szCs w:val="24"/>
        </w:rPr>
      </w:pPr>
    </w:p>
    <w:p w:rsidR="0000490F" w:rsidRPr="0000490F" w:rsidRDefault="0000490F">
      <w:pPr>
        <w:rPr>
          <w:rFonts w:ascii="Times New Roman" w:hAnsi="Times New Roman" w:cs="Times New Roman"/>
          <w:sz w:val="24"/>
          <w:szCs w:val="24"/>
        </w:rPr>
      </w:pPr>
    </w:p>
    <w:p w:rsidR="0000490F" w:rsidRPr="0000490F" w:rsidRDefault="0000490F">
      <w:pPr>
        <w:rPr>
          <w:rFonts w:ascii="Times New Roman" w:hAnsi="Times New Roman" w:cs="Times New Roman"/>
          <w:sz w:val="24"/>
          <w:szCs w:val="24"/>
        </w:rPr>
      </w:pPr>
    </w:p>
    <w:p w:rsidR="0000490F" w:rsidRDefault="0000490F">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Pr="0000490F" w:rsidRDefault="00B967BE">
      <w:pPr>
        <w:rPr>
          <w:rFonts w:ascii="Times New Roman" w:hAnsi="Times New Roman" w:cs="Times New Roman"/>
          <w:sz w:val="24"/>
          <w:szCs w:val="24"/>
        </w:rPr>
      </w:pPr>
    </w:p>
    <w:p w:rsidR="0000490F" w:rsidRPr="0000490F" w:rsidRDefault="0000490F" w:rsidP="00004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24"/>
          <w:szCs w:val="24"/>
          <w:u w:color="000000"/>
        </w:rPr>
      </w:pPr>
      <w:r w:rsidRPr="0000490F">
        <w:rPr>
          <w:rFonts w:ascii="Times New Roman" w:eastAsia="Times New Roman" w:hAnsi="Times New Roman" w:cs="Times New Roman"/>
          <w:b/>
          <w:sz w:val="24"/>
          <w:szCs w:val="24"/>
          <w:u w:color="000000"/>
        </w:rPr>
        <w:lastRenderedPageBreak/>
        <w:t>Додаток №2 до Договору №____</w:t>
      </w:r>
    </w:p>
    <w:p w:rsidR="0000490F" w:rsidRPr="0000490F" w:rsidRDefault="0000490F" w:rsidP="00004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sz w:val="24"/>
          <w:szCs w:val="24"/>
          <w:u w:color="000000"/>
        </w:rPr>
      </w:pPr>
      <w:r>
        <w:rPr>
          <w:rFonts w:ascii="Times New Roman" w:eastAsia="Times New Roman" w:hAnsi="Times New Roman" w:cs="Times New Roman"/>
          <w:b/>
          <w:sz w:val="24"/>
          <w:szCs w:val="24"/>
          <w:u w:color="000000"/>
        </w:rPr>
        <w:t>від «___» __________ 2023 року</w:t>
      </w:r>
    </w:p>
    <w:p w:rsidR="0000490F" w:rsidRPr="0000490F" w:rsidRDefault="0000490F" w:rsidP="0000490F">
      <w:pPr>
        <w:widowControl w:val="0"/>
        <w:autoSpaceDE w:val="0"/>
        <w:autoSpaceDN w:val="0"/>
        <w:adjustRightInd w:val="0"/>
        <w:jc w:val="center"/>
        <w:rPr>
          <w:rFonts w:ascii="Times New Roman" w:eastAsia="Times New Roman" w:hAnsi="Times New Roman" w:cs="Times New Roman"/>
          <w:b/>
          <w:bCs/>
          <w:sz w:val="24"/>
          <w:szCs w:val="24"/>
        </w:rPr>
      </w:pPr>
      <w:r w:rsidRPr="0000490F">
        <w:rPr>
          <w:rFonts w:ascii="Times New Roman" w:eastAsia="Times New Roman" w:hAnsi="Times New Roman" w:cs="Times New Roman"/>
          <w:b/>
          <w:bCs/>
          <w:sz w:val="24"/>
          <w:szCs w:val="24"/>
        </w:rPr>
        <w:t>ТЕХНІЧНІ ВИМОГИ</w:t>
      </w:r>
    </w:p>
    <w:p w:rsidR="0000490F" w:rsidRPr="0000490F" w:rsidRDefault="0000490F" w:rsidP="0000490F">
      <w:pPr>
        <w:widowControl w:val="0"/>
        <w:tabs>
          <w:tab w:val="left" w:pos="7371"/>
        </w:tabs>
        <w:autoSpaceDE w:val="0"/>
        <w:autoSpaceDN w:val="0"/>
        <w:adjustRightInd w:val="0"/>
        <w:jc w:val="center"/>
        <w:rPr>
          <w:rFonts w:ascii="Times New Roman" w:eastAsia="Times New Roman" w:hAnsi="Times New Roman" w:cs="Times New Roman"/>
          <w:b/>
          <w:color w:val="000000"/>
          <w:sz w:val="24"/>
          <w:szCs w:val="24"/>
        </w:rPr>
      </w:pPr>
      <w:r w:rsidRPr="0000490F">
        <w:rPr>
          <w:rFonts w:ascii="Times New Roman" w:eastAsia="Times New Roman" w:hAnsi="Times New Roman" w:cs="Times New Roman"/>
          <w:b/>
          <w:color w:val="000000"/>
          <w:sz w:val="24"/>
          <w:szCs w:val="24"/>
        </w:rPr>
        <w:t>до бланку службового посвідчення</w:t>
      </w:r>
    </w:p>
    <w:p w:rsidR="0000490F" w:rsidRPr="0000490F" w:rsidRDefault="0000490F" w:rsidP="0000490F">
      <w:pPr>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pacing w:val="-4"/>
          <w:sz w:val="24"/>
          <w:szCs w:val="24"/>
        </w:rPr>
        <w:t xml:space="preserve">1. Бланк службового посвідчення </w:t>
      </w:r>
      <w:r w:rsidRPr="0000490F">
        <w:rPr>
          <w:rFonts w:ascii="Times New Roman" w:eastAsia="Times New Roman" w:hAnsi="Times New Roman" w:cs="Times New Roman"/>
          <w:spacing w:val="-3"/>
          <w:sz w:val="24"/>
          <w:szCs w:val="24"/>
        </w:rPr>
        <w:t xml:space="preserve">з безконтактним електронним </w:t>
      </w:r>
      <w:r w:rsidRPr="0000490F">
        <w:rPr>
          <w:rFonts w:ascii="Times New Roman" w:eastAsia="Times New Roman" w:hAnsi="Times New Roman" w:cs="Times New Roman"/>
          <w:spacing w:val="-5"/>
          <w:sz w:val="24"/>
          <w:szCs w:val="24"/>
        </w:rPr>
        <w:t xml:space="preserve">носієм (далі - бланк посвідчення) виготовляється у формі пластикової картки </w:t>
      </w:r>
      <w:r w:rsidRPr="0000490F">
        <w:rPr>
          <w:rFonts w:ascii="Times New Roman" w:eastAsia="Times New Roman" w:hAnsi="Times New Roman" w:cs="Times New Roman"/>
          <w:spacing w:val="-2"/>
          <w:sz w:val="24"/>
          <w:szCs w:val="24"/>
        </w:rPr>
        <w:t>формату ID-1, що містить безконтактний електронний носій,</w:t>
      </w:r>
      <w:r w:rsidRPr="0000490F">
        <w:rPr>
          <w:rFonts w:ascii="Times New Roman" w:eastAsia="Times New Roman" w:hAnsi="Times New Roman" w:cs="Times New Roman"/>
          <w:b/>
          <w:bCs/>
          <w:noProof/>
          <w:sz w:val="24"/>
          <w:szCs w:val="24"/>
        </w:rPr>
        <w:t xml:space="preserve"> </w:t>
      </w:r>
      <w:r w:rsidRPr="0000490F">
        <w:rPr>
          <w:rFonts w:ascii="Times New Roman" w:eastAsia="Times New Roman" w:hAnsi="Times New Roman" w:cs="Times New Roman"/>
          <w:spacing w:val="-2"/>
          <w:sz w:val="24"/>
          <w:szCs w:val="24"/>
        </w:rPr>
        <w:t xml:space="preserve">розміром 54 х </w:t>
      </w:r>
      <w:r w:rsidRPr="0000490F">
        <w:rPr>
          <w:rFonts w:ascii="Times New Roman" w:eastAsia="Times New Roman" w:hAnsi="Times New Roman" w:cs="Times New Roman"/>
          <w:spacing w:val="-5"/>
          <w:sz w:val="24"/>
          <w:szCs w:val="24"/>
        </w:rPr>
        <w:t>85,6 міліметра та може мати допустимі відхилення відповідно до вимог ДСТУ ISO</w:t>
      </w:r>
      <w:r w:rsidRPr="0000490F">
        <w:rPr>
          <w:rFonts w:ascii="Times New Roman" w:eastAsia="Times New Roman" w:hAnsi="Times New Roman" w:cs="Times New Roman"/>
          <w:sz w:val="24"/>
          <w:szCs w:val="24"/>
        </w:rPr>
        <w:t xml:space="preserve">/ІЕС 7810:2008. </w:t>
      </w:r>
    </w:p>
    <w:p w:rsidR="0000490F" w:rsidRPr="0000490F" w:rsidRDefault="0000490F" w:rsidP="0000490F">
      <w:pPr>
        <w:ind w:firstLineChars="200" w:firstLine="480"/>
        <w:jc w:val="both"/>
        <w:rPr>
          <w:rFonts w:ascii="Times New Roman" w:eastAsia="Times New Roman" w:hAnsi="Times New Roman" w:cs="Times New Roman"/>
          <w:sz w:val="24"/>
          <w:szCs w:val="24"/>
        </w:rPr>
      </w:pPr>
      <w:r w:rsidRPr="0000490F">
        <w:rPr>
          <w:rFonts w:ascii="Times New Roman" w:eastAsia="Times New Roman" w:hAnsi="Times New Roman" w:cs="Times New Roman"/>
          <w:sz w:val="24"/>
          <w:szCs w:val="24"/>
        </w:rPr>
        <w:t xml:space="preserve">Максимальна допустима товщина картки відповідно до вимог міжнародного стандарту ДСТУ ISO/IEC 7810:2008 становить не більше </w:t>
      </w:r>
      <w:smartTag w:uri="urn:schemas-microsoft-com:office:smarttags" w:element="metricconverter">
        <w:smartTagPr>
          <w:attr w:name="ProductID" w:val="0,84 мм"/>
        </w:smartTagPr>
        <w:r w:rsidRPr="0000490F">
          <w:rPr>
            <w:rFonts w:ascii="Times New Roman" w:eastAsia="Times New Roman" w:hAnsi="Times New Roman" w:cs="Times New Roman"/>
            <w:sz w:val="24"/>
            <w:szCs w:val="24"/>
          </w:rPr>
          <w:t>0,84 мм</w:t>
        </w:r>
      </w:smartTag>
      <w:r w:rsidRPr="0000490F">
        <w:rPr>
          <w:rFonts w:ascii="Times New Roman" w:eastAsia="Times New Roman" w:hAnsi="Times New Roman" w:cs="Times New Roman"/>
          <w:sz w:val="24"/>
          <w:szCs w:val="24"/>
        </w:rPr>
        <w:t>.</w:t>
      </w:r>
    </w:p>
    <w:p w:rsidR="0000490F" w:rsidRPr="0000490F" w:rsidRDefault="0000490F" w:rsidP="0000490F">
      <w:pPr>
        <w:ind w:firstLine="567"/>
        <w:jc w:val="both"/>
        <w:rPr>
          <w:rFonts w:ascii="Times New Roman" w:eastAsia="Times New Roman" w:hAnsi="Times New Roman" w:cs="Times New Roman"/>
          <w:sz w:val="24"/>
          <w:szCs w:val="24"/>
          <w:lang w:eastAsia="en-US"/>
        </w:rPr>
      </w:pPr>
      <w:r w:rsidRPr="0000490F">
        <w:rPr>
          <w:rFonts w:ascii="Times New Roman" w:eastAsia="Times New Roman" w:hAnsi="Times New Roman" w:cs="Times New Roman"/>
          <w:spacing w:val="-4"/>
          <w:sz w:val="24"/>
          <w:szCs w:val="24"/>
        </w:rPr>
        <w:t xml:space="preserve">2. </w:t>
      </w:r>
      <w:r w:rsidRPr="0000490F">
        <w:rPr>
          <w:rFonts w:ascii="Times New Roman" w:eastAsia="Times New Roman" w:hAnsi="Times New Roman" w:cs="Times New Roman"/>
          <w:spacing w:val="-4"/>
          <w:sz w:val="24"/>
          <w:szCs w:val="24"/>
          <w:lang w:eastAsia="en-US"/>
        </w:rPr>
        <w:t xml:space="preserve">У бланк посвідчення імплантовано один безконтактний електронний носій, який відповідає вимогам ІSO/ІЕС 14443 щодо запису і зчитування даних - </w:t>
      </w:r>
      <w:proofErr w:type="spellStart"/>
      <w:r w:rsidRPr="0000490F">
        <w:rPr>
          <w:rFonts w:ascii="Times New Roman" w:eastAsia="Times New Roman" w:hAnsi="Times New Roman" w:cs="Times New Roman"/>
          <w:sz w:val="24"/>
          <w:szCs w:val="24"/>
          <w:lang w:eastAsia="en-US"/>
        </w:rPr>
        <w:t>Mifare</w:t>
      </w:r>
      <w:proofErr w:type="spellEnd"/>
      <w:r w:rsidRPr="0000490F">
        <w:rPr>
          <w:rFonts w:ascii="Times New Roman" w:eastAsia="Times New Roman" w:hAnsi="Times New Roman" w:cs="Times New Roman"/>
          <w:sz w:val="24"/>
          <w:szCs w:val="24"/>
          <w:lang w:eastAsia="en-US"/>
        </w:rPr>
        <w:t xml:space="preserve"> 1K або сумісний, з робочою частотою 13,56 МГц, який відповідає ISO/IEC 14443 щодо запису і зчитування даних.</w:t>
      </w:r>
    </w:p>
    <w:p w:rsidR="0000490F" w:rsidRPr="0000490F" w:rsidRDefault="0000490F" w:rsidP="0000490F">
      <w:pPr>
        <w:widowControl w:val="0"/>
        <w:shd w:val="clear" w:color="auto" w:fill="FFFFFF"/>
        <w:tabs>
          <w:tab w:val="left" w:pos="272"/>
          <w:tab w:val="left" w:pos="839"/>
        </w:tabs>
        <w:suppressAutoHyphens/>
        <w:autoSpaceDE w:val="0"/>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pacing w:val="-5"/>
          <w:sz w:val="24"/>
          <w:szCs w:val="24"/>
        </w:rPr>
        <w:t xml:space="preserve">3. Для виготовлення бланка посвідчення використовується багатошаровий </w:t>
      </w:r>
      <w:proofErr w:type="spellStart"/>
      <w:r w:rsidRPr="0000490F">
        <w:rPr>
          <w:rFonts w:ascii="Times New Roman" w:eastAsia="Times New Roman" w:hAnsi="Times New Roman" w:cs="Times New Roman"/>
          <w:spacing w:val="-4"/>
          <w:sz w:val="24"/>
          <w:szCs w:val="24"/>
        </w:rPr>
        <w:t>полівінілхлоридний</w:t>
      </w:r>
      <w:proofErr w:type="spellEnd"/>
      <w:r w:rsidRPr="0000490F">
        <w:rPr>
          <w:rFonts w:ascii="Times New Roman" w:eastAsia="Times New Roman" w:hAnsi="Times New Roman" w:cs="Times New Roman"/>
          <w:spacing w:val="-4"/>
          <w:sz w:val="24"/>
          <w:szCs w:val="24"/>
        </w:rPr>
        <w:t xml:space="preserve"> матеріал або композитний полімер з включенням </w:t>
      </w:r>
      <w:r w:rsidRPr="0000490F">
        <w:rPr>
          <w:rFonts w:ascii="Times New Roman" w:eastAsia="Times New Roman" w:hAnsi="Times New Roman" w:cs="Times New Roman"/>
          <w:sz w:val="24"/>
          <w:szCs w:val="24"/>
        </w:rPr>
        <w:t>полівінілхлориду.</w:t>
      </w:r>
    </w:p>
    <w:p w:rsidR="0000490F" w:rsidRPr="0000490F" w:rsidRDefault="0000490F" w:rsidP="0000490F">
      <w:pPr>
        <w:widowControl w:val="0"/>
        <w:shd w:val="clear" w:color="auto" w:fill="FFFFFF"/>
        <w:tabs>
          <w:tab w:val="left" w:pos="272"/>
          <w:tab w:val="left" w:pos="839"/>
        </w:tabs>
        <w:suppressAutoHyphens/>
        <w:autoSpaceDE w:val="0"/>
        <w:ind w:firstLine="567"/>
        <w:jc w:val="both"/>
        <w:rPr>
          <w:rFonts w:ascii="Times New Roman" w:eastAsia="Times New Roman" w:hAnsi="Times New Roman" w:cs="Times New Roman"/>
          <w:spacing w:val="-5"/>
          <w:sz w:val="24"/>
          <w:szCs w:val="24"/>
        </w:rPr>
      </w:pPr>
      <w:r w:rsidRPr="0000490F">
        <w:rPr>
          <w:rFonts w:ascii="Times New Roman" w:eastAsia="Times New Roman" w:hAnsi="Times New Roman" w:cs="Times New Roman"/>
          <w:spacing w:val="-5"/>
          <w:sz w:val="24"/>
          <w:szCs w:val="24"/>
        </w:rPr>
        <w:t xml:space="preserve">4. Дизайн бланка посвідчення відтворюється з використанням офсетного, </w:t>
      </w:r>
      <w:r w:rsidRPr="0000490F">
        <w:rPr>
          <w:rFonts w:ascii="Times New Roman" w:eastAsia="Times New Roman" w:hAnsi="Times New Roman" w:cs="Times New Roman"/>
          <w:spacing w:val="-3"/>
          <w:sz w:val="24"/>
          <w:szCs w:val="24"/>
        </w:rPr>
        <w:t xml:space="preserve">ірисного офсетного та трафаретного друку, а також спеціальних захисних </w:t>
      </w:r>
      <w:r w:rsidRPr="0000490F">
        <w:rPr>
          <w:rFonts w:ascii="Times New Roman" w:eastAsia="Times New Roman" w:hAnsi="Times New Roman" w:cs="Times New Roman"/>
          <w:sz w:val="24"/>
          <w:szCs w:val="24"/>
        </w:rPr>
        <w:t xml:space="preserve">фонових сіток регулярної та нерегулярної структури, орнаментальних </w:t>
      </w:r>
      <w:r w:rsidRPr="0000490F">
        <w:rPr>
          <w:rFonts w:ascii="Times New Roman" w:eastAsia="Times New Roman" w:hAnsi="Times New Roman" w:cs="Times New Roman"/>
          <w:spacing w:val="-1"/>
          <w:sz w:val="24"/>
          <w:szCs w:val="24"/>
        </w:rPr>
        <w:t xml:space="preserve">рисунків, елементів </w:t>
      </w:r>
      <w:proofErr w:type="spellStart"/>
      <w:r w:rsidRPr="0000490F">
        <w:rPr>
          <w:rFonts w:ascii="Times New Roman" w:eastAsia="Times New Roman" w:hAnsi="Times New Roman" w:cs="Times New Roman"/>
          <w:spacing w:val="-1"/>
          <w:sz w:val="24"/>
          <w:szCs w:val="24"/>
        </w:rPr>
        <w:t>псевдорельєфу</w:t>
      </w:r>
      <w:proofErr w:type="spellEnd"/>
      <w:r w:rsidRPr="0000490F">
        <w:rPr>
          <w:rFonts w:ascii="Times New Roman" w:eastAsia="Times New Roman" w:hAnsi="Times New Roman" w:cs="Times New Roman"/>
          <w:spacing w:val="-1"/>
          <w:sz w:val="24"/>
          <w:szCs w:val="24"/>
        </w:rPr>
        <w:t xml:space="preserve"> і </w:t>
      </w:r>
      <w:proofErr w:type="spellStart"/>
      <w:r w:rsidRPr="0000490F">
        <w:rPr>
          <w:rFonts w:ascii="Times New Roman" w:eastAsia="Times New Roman" w:hAnsi="Times New Roman" w:cs="Times New Roman"/>
          <w:spacing w:val="-1"/>
          <w:sz w:val="24"/>
          <w:szCs w:val="24"/>
        </w:rPr>
        <w:t>спецрастру</w:t>
      </w:r>
      <w:proofErr w:type="spellEnd"/>
      <w:r w:rsidRPr="0000490F">
        <w:rPr>
          <w:rFonts w:ascii="Times New Roman" w:eastAsia="Times New Roman" w:hAnsi="Times New Roman" w:cs="Times New Roman"/>
          <w:spacing w:val="-1"/>
          <w:sz w:val="24"/>
          <w:szCs w:val="24"/>
        </w:rPr>
        <w:t xml:space="preserve"> та елементів, виконаних </w:t>
      </w:r>
      <w:r w:rsidRPr="0000490F">
        <w:rPr>
          <w:rFonts w:ascii="Times New Roman" w:eastAsia="Times New Roman" w:hAnsi="Times New Roman" w:cs="Times New Roman"/>
          <w:sz w:val="24"/>
          <w:szCs w:val="24"/>
        </w:rPr>
        <w:t xml:space="preserve">методом </w:t>
      </w:r>
      <w:proofErr w:type="spellStart"/>
      <w:r w:rsidRPr="0000490F">
        <w:rPr>
          <w:rFonts w:ascii="Times New Roman" w:eastAsia="Times New Roman" w:hAnsi="Times New Roman" w:cs="Times New Roman"/>
          <w:sz w:val="24"/>
          <w:szCs w:val="24"/>
        </w:rPr>
        <w:t>гільйошування</w:t>
      </w:r>
      <w:proofErr w:type="spellEnd"/>
      <w:r w:rsidRPr="0000490F">
        <w:rPr>
          <w:rFonts w:ascii="Times New Roman" w:eastAsia="Times New Roman" w:hAnsi="Times New Roman" w:cs="Times New Roman"/>
          <w:sz w:val="24"/>
          <w:szCs w:val="24"/>
        </w:rPr>
        <w:t xml:space="preserve">. Для друкування бланка посвідчення </w:t>
      </w:r>
      <w:r w:rsidRPr="0000490F">
        <w:rPr>
          <w:rFonts w:ascii="Times New Roman" w:eastAsia="Times New Roman" w:hAnsi="Times New Roman" w:cs="Times New Roman"/>
          <w:spacing w:val="-1"/>
          <w:sz w:val="24"/>
          <w:szCs w:val="24"/>
        </w:rPr>
        <w:t xml:space="preserve">використовуються фарби синього, жовтого, сірого, світло-коричневого, </w:t>
      </w:r>
      <w:r w:rsidRPr="0000490F">
        <w:rPr>
          <w:rFonts w:ascii="Times New Roman" w:eastAsia="Times New Roman" w:hAnsi="Times New Roman" w:cs="Times New Roman"/>
          <w:spacing w:val="-4"/>
          <w:sz w:val="24"/>
          <w:szCs w:val="24"/>
        </w:rPr>
        <w:t xml:space="preserve">блакитного кольорів, а також фарби синього та жовтого кольорів, які під дією </w:t>
      </w:r>
      <w:r w:rsidRPr="0000490F">
        <w:rPr>
          <w:rFonts w:ascii="Times New Roman" w:eastAsia="Times New Roman" w:hAnsi="Times New Roman" w:cs="Times New Roman"/>
          <w:spacing w:val="-5"/>
          <w:sz w:val="24"/>
          <w:szCs w:val="24"/>
        </w:rPr>
        <w:t>ультрафіолетового опромінення набувають свічення власного кольору.</w:t>
      </w:r>
    </w:p>
    <w:p w:rsidR="0000490F" w:rsidRPr="0000490F" w:rsidRDefault="0000490F" w:rsidP="0000490F">
      <w:pPr>
        <w:widowControl w:val="0"/>
        <w:shd w:val="clear" w:color="auto" w:fill="FFFFFF"/>
        <w:tabs>
          <w:tab w:val="left" w:pos="272"/>
          <w:tab w:val="left" w:pos="839"/>
        </w:tabs>
        <w:suppressAutoHyphens/>
        <w:autoSpaceDE w:val="0"/>
        <w:ind w:firstLine="567"/>
        <w:jc w:val="both"/>
        <w:rPr>
          <w:rFonts w:ascii="Times New Roman" w:eastAsia="Times New Roman" w:hAnsi="Times New Roman" w:cs="Times New Roman"/>
          <w:spacing w:val="-5"/>
          <w:sz w:val="24"/>
          <w:szCs w:val="24"/>
        </w:rPr>
      </w:pPr>
      <w:r w:rsidRPr="0000490F">
        <w:rPr>
          <w:rFonts w:ascii="Times New Roman" w:eastAsia="Times New Roman" w:hAnsi="Times New Roman" w:cs="Times New Roman"/>
          <w:spacing w:val="-2"/>
          <w:sz w:val="24"/>
          <w:szCs w:val="24"/>
        </w:rPr>
        <w:t xml:space="preserve">5. На лицьовому боці бланка посвідчення надруковано чотири захисні </w:t>
      </w:r>
      <w:r w:rsidRPr="0000490F">
        <w:rPr>
          <w:rFonts w:ascii="Times New Roman" w:eastAsia="Times New Roman" w:hAnsi="Times New Roman" w:cs="Times New Roman"/>
          <w:sz w:val="24"/>
          <w:szCs w:val="24"/>
        </w:rPr>
        <w:t xml:space="preserve">сітки нерегулярної структури, що створюють зображення у вигляді </w:t>
      </w:r>
      <w:r w:rsidRPr="0000490F">
        <w:rPr>
          <w:rFonts w:ascii="Times New Roman" w:eastAsia="Times New Roman" w:hAnsi="Times New Roman" w:cs="Times New Roman"/>
          <w:spacing w:val="-5"/>
          <w:sz w:val="24"/>
          <w:szCs w:val="24"/>
        </w:rPr>
        <w:t xml:space="preserve">орнаментального рисунка з елементами </w:t>
      </w:r>
      <w:proofErr w:type="spellStart"/>
      <w:r w:rsidRPr="0000490F">
        <w:rPr>
          <w:rFonts w:ascii="Times New Roman" w:eastAsia="Times New Roman" w:hAnsi="Times New Roman" w:cs="Times New Roman"/>
          <w:spacing w:val="-5"/>
          <w:sz w:val="24"/>
          <w:szCs w:val="24"/>
        </w:rPr>
        <w:t>гільйошної</w:t>
      </w:r>
      <w:proofErr w:type="spellEnd"/>
      <w:r w:rsidRPr="0000490F">
        <w:rPr>
          <w:rFonts w:ascii="Times New Roman" w:eastAsia="Times New Roman" w:hAnsi="Times New Roman" w:cs="Times New Roman"/>
          <w:spacing w:val="-5"/>
          <w:sz w:val="24"/>
          <w:szCs w:val="24"/>
        </w:rPr>
        <w:t xml:space="preserve"> розетки. </w:t>
      </w:r>
    </w:p>
    <w:p w:rsidR="0000490F" w:rsidRPr="0000490F" w:rsidRDefault="0000490F" w:rsidP="0000490F">
      <w:pPr>
        <w:widowControl w:val="0"/>
        <w:shd w:val="clear" w:color="auto" w:fill="FFFFFF"/>
        <w:tabs>
          <w:tab w:val="left" w:pos="272"/>
          <w:tab w:val="left" w:pos="839"/>
        </w:tabs>
        <w:suppressAutoHyphens/>
        <w:autoSpaceDE w:val="0"/>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pacing w:val="-5"/>
          <w:sz w:val="24"/>
          <w:szCs w:val="24"/>
        </w:rPr>
        <w:t xml:space="preserve">Одну із захисних сіток виконано способом ірисного офсетного друку, що </w:t>
      </w:r>
      <w:r w:rsidRPr="0000490F">
        <w:rPr>
          <w:rFonts w:ascii="Times New Roman" w:eastAsia="Times New Roman" w:hAnsi="Times New Roman" w:cs="Times New Roman"/>
          <w:spacing w:val="-4"/>
          <w:sz w:val="24"/>
          <w:szCs w:val="24"/>
        </w:rPr>
        <w:t xml:space="preserve">створює плавний перехід синього кольору, який набуває під дією джерела </w:t>
      </w:r>
      <w:r w:rsidRPr="0000490F">
        <w:rPr>
          <w:rFonts w:ascii="Times New Roman" w:eastAsia="Times New Roman" w:hAnsi="Times New Roman" w:cs="Times New Roman"/>
          <w:spacing w:val="-5"/>
          <w:sz w:val="24"/>
          <w:szCs w:val="24"/>
        </w:rPr>
        <w:t>ультрафіолетового опромінення синього свічення, у жовтий колір.</w:t>
      </w:r>
    </w:p>
    <w:p w:rsidR="0000490F" w:rsidRPr="0000490F" w:rsidRDefault="0000490F" w:rsidP="0000490F">
      <w:pPr>
        <w:shd w:val="clear" w:color="auto" w:fill="FFFFFF"/>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pacing w:val="-3"/>
          <w:sz w:val="24"/>
          <w:szCs w:val="24"/>
        </w:rPr>
        <w:t xml:space="preserve">Іншу захисну сітку виконано способом ірисного офсетного друку, що створює плавний перехід жовтого кольору, який набуває під дією джерела </w:t>
      </w:r>
      <w:r w:rsidRPr="0000490F">
        <w:rPr>
          <w:rFonts w:ascii="Times New Roman" w:eastAsia="Times New Roman" w:hAnsi="Times New Roman" w:cs="Times New Roman"/>
          <w:spacing w:val="-5"/>
          <w:sz w:val="24"/>
          <w:szCs w:val="24"/>
        </w:rPr>
        <w:t>ультрафіолетового опромінення жовтого свічення, у синій колір.</w:t>
      </w:r>
    </w:p>
    <w:p w:rsidR="0000490F" w:rsidRPr="0000490F" w:rsidRDefault="0000490F" w:rsidP="0000490F">
      <w:pPr>
        <w:shd w:val="clear" w:color="auto" w:fill="FFFFFF"/>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pacing w:val="-5"/>
          <w:sz w:val="24"/>
          <w:szCs w:val="24"/>
        </w:rPr>
        <w:t xml:space="preserve">У лівій частині лицьового боку бланка посвідчення відведено місце для внесення </w:t>
      </w:r>
      <w:proofErr w:type="spellStart"/>
      <w:r w:rsidRPr="0000490F">
        <w:rPr>
          <w:rFonts w:ascii="Times New Roman" w:eastAsia="Times New Roman" w:hAnsi="Times New Roman" w:cs="Times New Roman"/>
          <w:spacing w:val="-5"/>
          <w:sz w:val="24"/>
          <w:szCs w:val="24"/>
        </w:rPr>
        <w:t>відцифрованого</w:t>
      </w:r>
      <w:proofErr w:type="spellEnd"/>
      <w:r w:rsidRPr="0000490F">
        <w:rPr>
          <w:rFonts w:ascii="Times New Roman" w:eastAsia="Times New Roman" w:hAnsi="Times New Roman" w:cs="Times New Roman"/>
          <w:spacing w:val="-5"/>
          <w:sz w:val="24"/>
          <w:szCs w:val="24"/>
        </w:rPr>
        <w:t xml:space="preserve"> образу обличчя особи, якій надається посвідчення.</w:t>
      </w:r>
    </w:p>
    <w:p w:rsidR="0000490F" w:rsidRPr="0000490F" w:rsidRDefault="0000490F" w:rsidP="0000490F">
      <w:pPr>
        <w:shd w:val="clear" w:color="auto" w:fill="FFFFFF"/>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z w:val="24"/>
          <w:szCs w:val="24"/>
        </w:rPr>
        <w:t>На лицьовому боці бланка посвідчення способом лазерного гравіювання виконано серію та номер бланка посвідчення, які складаються з двох літер та шести цифр.</w:t>
      </w:r>
    </w:p>
    <w:p w:rsidR="0000490F" w:rsidRPr="0000490F" w:rsidRDefault="0000490F" w:rsidP="0000490F">
      <w:pPr>
        <w:shd w:val="clear" w:color="auto" w:fill="FFFFFF"/>
        <w:tabs>
          <w:tab w:val="left" w:pos="834"/>
        </w:tabs>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pacing w:val="-12"/>
          <w:sz w:val="24"/>
          <w:szCs w:val="24"/>
        </w:rPr>
        <w:t>6.</w:t>
      </w:r>
      <w:r w:rsidRPr="0000490F">
        <w:rPr>
          <w:rFonts w:ascii="Times New Roman" w:eastAsia="Times New Roman" w:hAnsi="Times New Roman" w:cs="Times New Roman"/>
          <w:sz w:val="24"/>
          <w:szCs w:val="24"/>
        </w:rPr>
        <w:t xml:space="preserve">   На зворотному боці бланка посвідчення надруковано захисну сітку сірого кольору регулярної структури.</w:t>
      </w:r>
    </w:p>
    <w:p w:rsidR="0000490F" w:rsidRPr="0000490F" w:rsidRDefault="0000490F" w:rsidP="0000490F">
      <w:pPr>
        <w:shd w:val="clear" w:color="auto" w:fill="FFFFFF"/>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z w:val="24"/>
          <w:szCs w:val="24"/>
        </w:rPr>
        <w:t>На фоні сітки надруковано стилізоване зображення малого Державного Герба України та смуги, що виконані фарбами синього і жовтого кольорів.</w:t>
      </w:r>
    </w:p>
    <w:p w:rsidR="0000490F" w:rsidRPr="0000490F" w:rsidRDefault="0000490F" w:rsidP="0000490F">
      <w:pPr>
        <w:ind w:firstLine="567"/>
        <w:jc w:val="both"/>
        <w:rPr>
          <w:rFonts w:ascii="Times New Roman" w:eastAsia="Times New Roman" w:hAnsi="Times New Roman" w:cs="Times New Roman"/>
          <w:sz w:val="24"/>
          <w:szCs w:val="24"/>
          <w:lang w:eastAsia="en-US"/>
        </w:rPr>
      </w:pPr>
      <w:r w:rsidRPr="0000490F">
        <w:rPr>
          <w:rFonts w:ascii="Times New Roman" w:eastAsia="Times New Roman" w:hAnsi="Times New Roman" w:cs="Times New Roman"/>
          <w:spacing w:val="-5"/>
          <w:sz w:val="24"/>
          <w:szCs w:val="24"/>
          <w:lang w:eastAsia="en-US"/>
        </w:rPr>
        <w:t>Зі зворотного боку бланка посвідчення фарбою чорного кольору надруковано</w:t>
      </w:r>
      <w:r w:rsidRPr="0000490F">
        <w:rPr>
          <w:rFonts w:ascii="Times New Roman" w:eastAsia="Times New Roman" w:hAnsi="Times New Roman" w:cs="Times New Roman"/>
          <w:spacing w:val="-2"/>
          <w:sz w:val="24"/>
          <w:szCs w:val="24"/>
          <w:lang w:eastAsia="en-US"/>
        </w:rPr>
        <w:t xml:space="preserve"> напис такого </w:t>
      </w:r>
      <w:r w:rsidRPr="0000490F">
        <w:rPr>
          <w:rFonts w:ascii="Times New Roman" w:eastAsia="Times New Roman" w:hAnsi="Times New Roman" w:cs="Times New Roman"/>
          <w:sz w:val="24"/>
          <w:szCs w:val="24"/>
          <w:lang w:eastAsia="en-US"/>
        </w:rPr>
        <w:t xml:space="preserve">змісту: «Східне міжрегіональне управління Міністерства юстиції» та слово «ПОСВІДЧЕННЯ». Напис повинен розміщуватись під захисним </w:t>
      </w:r>
      <w:proofErr w:type="spellStart"/>
      <w:r w:rsidRPr="0000490F">
        <w:rPr>
          <w:rFonts w:ascii="Times New Roman" w:eastAsia="Times New Roman" w:hAnsi="Times New Roman" w:cs="Times New Roman"/>
          <w:sz w:val="24"/>
          <w:szCs w:val="24"/>
          <w:lang w:eastAsia="en-US"/>
        </w:rPr>
        <w:t>ламінаційним</w:t>
      </w:r>
      <w:proofErr w:type="spellEnd"/>
      <w:r w:rsidRPr="0000490F">
        <w:rPr>
          <w:rFonts w:ascii="Times New Roman" w:eastAsia="Times New Roman" w:hAnsi="Times New Roman" w:cs="Times New Roman"/>
          <w:sz w:val="24"/>
          <w:szCs w:val="24"/>
          <w:lang w:eastAsia="en-US"/>
        </w:rPr>
        <w:t xml:space="preserve"> шаром посвідчень.</w:t>
      </w:r>
    </w:p>
    <w:p w:rsidR="0000490F" w:rsidRPr="0000490F" w:rsidRDefault="0000490F" w:rsidP="0000490F">
      <w:pPr>
        <w:shd w:val="clear" w:color="auto" w:fill="FFFFFF"/>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z w:val="24"/>
          <w:szCs w:val="24"/>
        </w:rPr>
        <w:t xml:space="preserve">Уздовж смуг у кольорі сірої сітки виконано позитивний </w:t>
      </w:r>
      <w:proofErr w:type="spellStart"/>
      <w:r w:rsidRPr="0000490F">
        <w:rPr>
          <w:rFonts w:ascii="Times New Roman" w:eastAsia="Times New Roman" w:hAnsi="Times New Roman" w:cs="Times New Roman"/>
          <w:sz w:val="24"/>
          <w:szCs w:val="24"/>
        </w:rPr>
        <w:t>мікротекст</w:t>
      </w:r>
      <w:proofErr w:type="spellEnd"/>
      <w:r w:rsidRPr="0000490F">
        <w:rPr>
          <w:rFonts w:ascii="Times New Roman" w:eastAsia="Times New Roman" w:hAnsi="Times New Roman" w:cs="Times New Roman"/>
          <w:sz w:val="24"/>
          <w:szCs w:val="24"/>
        </w:rPr>
        <w:t xml:space="preserve"> «УКРАЇНА», що повторюється.</w:t>
      </w:r>
    </w:p>
    <w:p w:rsidR="0000490F" w:rsidRPr="0000490F" w:rsidRDefault="0000490F" w:rsidP="0000490F">
      <w:pPr>
        <w:shd w:val="clear" w:color="auto" w:fill="FFFFFF"/>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z w:val="24"/>
          <w:szCs w:val="24"/>
        </w:rPr>
        <w:t>У лівій частині бланка посвідчення оптико-перемінною фарбою надруковано способом трафаретного друку стилізоване зображення карти України.</w:t>
      </w:r>
    </w:p>
    <w:p w:rsidR="0000490F" w:rsidRPr="0000490F" w:rsidRDefault="0000490F" w:rsidP="0000490F">
      <w:pPr>
        <w:shd w:val="clear" w:color="auto" w:fill="FFFFFF"/>
        <w:tabs>
          <w:tab w:val="left" w:pos="834"/>
        </w:tabs>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pacing w:val="-14"/>
          <w:sz w:val="24"/>
          <w:szCs w:val="24"/>
        </w:rPr>
        <w:t>7.</w:t>
      </w:r>
      <w:r w:rsidRPr="0000490F">
        <w:rPr>
          <w:rFonts w:ascii="Times New Roman" w:eastAsia="Times New Roman" w:hAnsi="Times New Roman" w:cs="Times New Roman"/>
          <w:sz w:val="24"/>
          <w:szCs w:val="24"/>
        </w:rPr>
        <w:tab/>
        <w:t>Для друкування бланка посвідчення використовуються захисні офсетні фарби, які під дією джерела ультрафіолетового опромінення набувають свічення: жовта-жовтого кольору, синя-синього кольору, та захисна невидима при денному світлі фарба, яка під дією джерела ультрафіолетового опромінення набуває свічення червоного кольору.</w:t>
      </w:r>
    </w:p>
    <w:p w:rsidR="0000490F" w:rsidRPr="0000490F" w:rsidRDefault="0000490F" w:rsidP="0000490F">
      <w:pPr>
        <w:shd w:val="clear" w:color="auto" w:fill="FFFFFF"/>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z w:val="24"/>
          <w:szCs w:val="24"/>
        </w:rPr>
        <w:lastRenderedPageBreak/>
        <w:t xml:space="preserve">На лицьовому боці бланка посвідчення фарбою, невидимою при денному світлі, яка під дією джерела ультрафіолетового опромінення набуває червоного кольору, надруковано зображення </w:t>
      </w:r>
      <w:proofErr w:type="spellStart"/>
      <w:r w:rsidRPr="0000490F">
        <w:rPr>
          <w:rFonts w:ascii="Times New Roman" w:eastAsia="Times New Roman" w:hAnsi="Times New Roman" w:cs="Times New Roman"/>
          <w:sz w:val="24"/>
          <w:szCs w:val="24"/>
        </w:rPr>
        <w:t>гільйошної</w:t>
      </w:r>
      <w:proofErr w:type="spellEnd"/>
      <w:r w:rsidRPr="0000490F">
        <w:rPr>
          <w:rFonts w:ascii="Times New Roman" w:eastAsia="Times New Roman" w:hAnsi="Times New Roman" w:cs="Times New Roman"/>
          <w:sz w:val="24"/>
          <w:szCs w:val="24"/>
        </w:rPr>
        <w:t xml:space="preserve"> розетки зі стилізованим зображенням м</w:t>
      </w:r>
      <w:r>
        <w:rPr>
          <w:rFonts w:ascii="Times New Roman" w:eastAsia="Times New Roman" w:hAnsi="Times New Roman" w:cs="Times New Roman"/>
          <w:sz w:val="24"/>
          <w:szCs w:val="24"/>
        </w:rPr>
        <w:t>алого Державного Герба України.</w:t>
      </w:r>
    </w:p>
    <w:p w:rsidR="0000490F" w:rsidRPr="0000490F" w:rsidRDefault="0000490F" w:rsidP="0000490F">
      <w:pPr>
        <w:shd w:val="clear" w:color="auto" w:fill="FFFFFF"/>
        <w:ind w:firstLine="567"/>
        <w:jc w:val="both"/>
        <w:rPr>
          <w:rFonts w:ascii="Times New Roman" w:eastAsia="Times New Roman" w:hAnsi="Times New Roman" w:cs="Times New Roman"/>
          <w:b/>
          <w:sz w:val="24"/>
          <w:szCs w:val="24"/>
        </w:rPr>
      </w:pPr>
      <w:r w:rsidRPr="0000490F">
        <w:rPr>
          <w:rFonts w:ascii="Times New Roman" w:eastAsia="Times New Roman" w:hAnsi="Times New Roman" w:cs="Times New Roman"/>
          <w:b/>
          <w:sz w:val="24"/>
          <w:szCs w:val="24"/>
        </w:rPr>
        <w:t xml:space="preserve">Додаткові вимоги: </w:t>
      </w:r>
    </w:p>
    <w:p w:rsidR="0000490F" w:rsidRPr="0000490F" w:rsidRDefault="0000490F" w:rsidP="0000490F">
      <w:pPr>
        <w:shd w:val="clear" w:color="auto" w:fill="FFFFFF"/>
        <w:ind w:firstLine="567"/>
        <w:jc w:val="both"/>
        <w:rPr>
          <w:rFonts w:ascii="Times New Roman" w:eastAsia="Times New Roman" w:hAnsi="Times New Roman" w:cs="Times New Roman"/>
          <w:sz w:val="24"/>
          <w:szCs w:val="24"/>
        </w:rPr>
      </w:pPr>
      <w:r w:rsidRPr="0000490F">
        <w:rPr>
          <w:rFonts w:ascii="Times New Roman" w:eastAsia="Times New Roman" w:hAnsi="Times New Roman" w:cs="Times New Roman"/>
          <w:sz w:val="24"/>
          <w:szCs w:val="24"/>
        </w:rPr>
        <w:t xml:space="preserve">З  метою захисту персональних даних від підробки та продовження строку дії посвідчення вимагається  нанесення на посвідчення захисної ламінації. Захисна ламінація являє собою покриття посвідчення захисним зовнішнім шаром напівпрозорих художніх та захисних елементів над персональними даними з метою захисту від спроб внесення змін в посвідчення та з метою продовження строку дії посвідчення. Захисна ламінація створює по всій поверхні лицьового і зворотного боків посвідчення зовнішній шар напівпрозорих художніх та захисних елементів, який робить помітними спроби внесення змін на посвідченні неозброєним оком і використовується як додатковий елемент підтвердження справжності службового посвідчення при його перевірці. Захисні елементи ламінації містять видимі та невидимі елементи захисту, які дозволяють провести їх </w:t>
      </w:r>
      <w:proofErr w:type="spellStart"/>
      <w:r w:rsidRPr="0000490F">
        <w:rPr>
          <w:rFonts w:ascii="Times New Roman" w:eastAsia="Times New Roman" w:hAnsi="Times New Roman" w:cs="Times New Roman"/>
          <w:sz w:val="24"/>
          <w:szCs w:val="24"/>
        </w:rPr>
        <w:t>екпертизу</w:t>
      </w:r>
      <w:proofErr w:type="spellEnd"/>
      <w:r w:rsidRPr="0000490F">
        <w:rPr>
          <w:rFonts w:ascii="Times New Roman" w:eastAsia="Times New Roman" w:hAnsi="Times New Roman" w:cs="Times New Roman"/>
          <w:sz w:val="24"/>
          <w:szCs w:val="24"/>
        </w:rPr>
        <w:t>. В лівому нижньому куті лицьового боку бланка посвідчення офсетним способом друку повинні бути зазначені реквізити виробника бланка посвідчення.</w:t>
      </w:r>
    </w:p>
    <w:tbl>
      <w:tblPr>
        <w:tblW w:w="0" w:type="auto"/>
        <w:tblInd w:w="-34" w:type="dxa"/>
        <w:tblLayout w:type="fixed"/>
        <w:tblLook w:val="04A0" w:firstRow="1" w:lastRow="0" w:firstColumn="1" w:lastColumn="0" w:noHBand="0" w:noVBand="1"/>
      </w:tblPr>
      <w:tblGrid>
        <w:gridCol w:w="10348"/>
      </w:tblGrid>
      <w:tr w:rsidR="0000490F" w:rsidRPr="0000490F" w:rsidTr="000A598A">
        <w:trPr>
          <w:trHeight w:val="5426"/>
        </w:trPr>
        <w:tc>
          <w:tcPr>
            <w:tcW w:w="10348" w:type="dxa"/>
          </w:tcPr>
          <w:p w:rsidR="0000490F" w:rsidRPr="0000490F" w:rsidRDefault="0000490F" w:rsidP="000A598A">
            <w:pPr>
              <w:tabs>
                <w:tab w:val="left" w:pos="5421"/>
              </w:tabs>
              <w:autoSpaceDE w:val="0"/>
              <w:rPr>
                <w:rFonts w:ascii="Times New Roman" w:eastAsia="Times New Roman" w:hAnsi="Times New Roman" w:cs="Times New Roman"/>
                <w:b/>
                <w:bCs/>
                <w:sz w:val="24"/>
                <w:szCs w:val="24"/>
              </w:rPr>
            </w:pPr>
          </w:p>
          <w:p w:rsidR="0000490F" w:rsidRPr="0000490F" w:rsidRDefault="0000490F" w:rsidP="000A598A">
            <w:pPr>
              <w:tabs>
                <w:tab w:val="left" w:pos="5421"/>
              </w:tabs>
              <w:autoSpaceDE w:val="0"/>
              <w:jc w:val="center"/>
              <w:rPr>
                <w:rFonts w:ascii="Times New Roman" w:eastAsia="Times New Roman" w:hAnsi="Times New Roman" w:cs="Times New Roman"/>
                <w:b/>
                <w:bCs/>
                <w:sz w:val="24"/>
                <w:szCs w:val="24"/>
              </w:rPr>
            </w:pPr>
            <w:r w:rsidRPr="0000490F">
              <w:rPr>
                <w:rFonts w:ascii="Times New Roman" w:hAnsi="Times New Roman" w:cs="Times New Roman"/>
                <w:b/>
                <w:sz w:val="24"/>
                <w:szCs w:val="24"/>
              </w:rPr>
              <w:t>Розміри на схематичній діаграмі посвідчення зазначені без урахування допустимих технологічних відхилень під час виробництва.</w:t>
            </w:r>
          </w:p>
          <w:p w:rsidR="0000490F" w:rsidRPr="0000490F" w:rsidRDefault="0000490F" w:rsidP="000A598A">
            <w:pPr>
              <w:tabs>
                <w:tab w:val="left" w:pos="5421"/>
              </w:tabs>
              <w:autoSpaceDE w:val="0"/>
              <w:jc w:val="center"/>
              <w:rPr>
                <w:rFonts w:ascii="Times New Roman" w:eastAsia="Times New Roman" w:hAnsi="Times New Roman" w:cs="Times New Roman"/>
                <w:bCs/>
                <w:sz w:val="24"/>
                <w:szCs w:val="24"/>
                <w:u w:val="single"/>
              </w:rPr>
            </w:pPr>
          </w:p>
          <w:p w:rsidR="0000490F" w:rsidRPr="0000490F" w:rsidRDefault="0000490F" w:rsidP="000A598A">
            <w:pPr>
              <w:tabs>
                <w:tab w:val="left" w:pos="5421"/>
              </w:tabs>
              <w:autoSpaceDE w:val="0"/>
              <w:jc w:val="center"/>
              <w:rPr>
                <w:rFonts w:ascii="Times New Roman" w:eastAsia="Times New Roman" w:hAnsi="Times New Roman" w:cs="Times New Roman"/>
                <w:sz w:val="24"/>
                <w:szCs w:val="24"/>
              </w:rPr>
            </w:pPr>
            <w:r w:rsidRPr="0000490F">
              <w:rPr>
                <w:rFonts w:ascii="Times New Roman" w:eastAsia="Times New Roman" w:hAnsi="Times New Roman" w:cs="Times New Roman"/>
                <w:bCs/>
                <w:sz w:val="24"/>
                <w:szCs w:val="24"/>
                <w:u w:val="single"/>
              </w:rPr>
              <w:t>Лицьовий бік</w:t>
            </w:r>
          </w:p>
          <w:p w:rsidR="0000490F" w:rsidRPr="0000490F" w:rsidRDefault="0000490F" w:rsidP="000A598A">
            <w:pPr>
              <w:tabs>
                <w:tab w:val="left" w:pos="5421"/>
              </w:tabs>
              <w:autoSpaceDE w:val="0"/>
              <w:jc w:val="center"/>
              <w:rPr>
                <w:rFonts w:ascii="Times New Roman" w:eastAsia="Times New Roman" w:hAnsi="Times New Roman" w:cs="Times New Roman"/>
                <w:bCs/>
                <w:sz w:val="24"/>
                <w:szCs w:val="24"/>
                <w:u w:val="single"/>
              </w:rPr>
            </w:pPr>
          </w:p>
          <w:p w:rsidR="0000490F" w:rsidRPr="0000490F" w:rsidRDefault="0000490F" w:rsidP="000A598A">
            <w:pPr>
              <w:autoSpaceDE w:val="0"/>
              <w:jc w:val="center"/>
              <w:rPr>
                <w:rFonts w:ascii="Times New Roman" w:eastAsia="Times New Roman" w:hAnsi="Times New Roman" w:cs="Times New Roman"/>
                <w:bCs/>
                <w:noProof/>
                <w:sz w:val="24"/>
                <w:szCs w:val="24"/>
                <w:u w:val="single"/>
              </w:rPr>
            </w:pPr>
            <w:r w:rsidRPr="0000490F">
              <w:rPr>
                <w:rFonts w:ascii="Times New Roman" w:eastAsia="Times New Roman" w:hAnsi="Times New Roman" w:cs="Times New Roman"/>
                <w:noProof/>
                <w:sz w:val="24"/>
                <w:szCs w:val="24"/>
              </w:rPr>
              <w:drawing>
                <wp:inline distT="0" distB="0" distL="0" distR="0">
                  <wp:extent cx="5577840" cy="3421380"/>
                  <wp:effectExtent l="0" t="0" r="381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l="-6" t="-11" r="-6" b="-11"/>
                          <a:stretch>
                            <a:fillRect/>
                          </a:stretch>
                        </pic:blipFill>
                        <pic:spPr bwMode="auto">
                          <a:xfrm>
                            <a:off x="0" y="0"/>
                            <a:ext cx="5577840" cy="3421380"/>
                          </a:xfrm>
                          <a:prstGeom prst="rect">
                            <a:avLst/>
                          </a:prstGeom>
                          <a:solidFill>
                            <a:srgbClr val="FFFFFF"/>
                          </a:solidFill>
                          <a:ln>
                            <a:noFill/>
                          </a:ln>
                        </pic:spPr>
                      </pic:pic>
                    </a:graphicData>
                  </a:graphic>
                </wp:inline>
              </w:drawing>
            </w:r>
          </w:p>
        </w:tc>
      </w:tr>
      <w:tr w:rsidR="0000490F" w:rsidRPr="003F5C12" w:rsidTr="000A598A">
        <w:trPr>
          <w:trHeight w:val="66"/>
        </w:trPr>
        <w:tc>
          <w:tcPr>
            <w:tcW w:w="10348" w:type="dxa"/>
          </w:tcPr>
          <w:p w:rsidR="0000490F" w:rsidRPr="003F5C12" w:rsidRDefault="0000490F" w:rsidP="000A598A">
            <w:pPr>
              <w:tabs>
                <w:tab w:val="left" w:pos="8539"/>
                <w:tab w:val="left" w:pos="10524"/>
              </w:tabs>
              <w:autoSpaceDE w:val="0"/>
              <w:snapToGrid w:val="0"/>
              <w:rPr>
                <w:rFonts w:eastAsia="Times New Roman"/>
                <w:bCs/>
                <w:noProof/>
                <w:u w:val="single"/>
              </w:rPr>
            </w:pPr>
          </w:p>
        </w:tc>
      </w:tr>
      <w:tr w:rsidR="0000490F" w:rsidRPr="003F5C12" w:rsidTr="000A598A">
        <w:trPr>
          <w:trHeight w:val="66"/>
        </w:trPr>
        <w:tc>
          <w:tcPr>
            <w:tcW w:w="10348" w:type="dxa"/>
          </w:tcPr>
          <w:p w:rsidR="0000490F" w:rsidRPr="003F5C12" w:rsidRDefault="0000490F" w:rsidP="0000490F">
            <w:pPr>
              <w:shd w:val="clear" w:color="auto" w:fill="FFFFFF"/>
              <w:suppressAutoHyphens/>
              <w:jc w:val="center"/>
              <w:rPr>
                <w:rFonts w:eastAsia="Times New Roman"/>
              </w:rPr>
            </w:pPr>
            <w:r w:rsidRPr="003F5C12">
              <w:rPr>
                <w:rFonts w:eastAsia="Times New Roman"/>
                <w:bCs/>
                <w:u w:val="single"/>
              </w:rPr>
              <w:t>Зворотний бік</w:t>
            </w:r>
          </w:p>
          <w:p w:rsidR="0000490F" w:rsidRPr="00306208" w:rsidRDefault="0000490F" w:rsidP="000A598A">
            <w:pPr>
              <w:shd w:val="clear" w:color="auto" w:fill="FFFFFF"/>
              <w:suppressAutoHyphens/>
              <w:jc w:val="center"/>
              <w:rPr>
                <w:rFonts w:eastAsia="Times New Roman"/>
                <w:noProof/>
              </w:rPr>
            </w:pPr>
            <w:r w:rsidRPr="003F5C12">
              <w:rPr>
                <w:rFonts w:eastAsia="Times New Roman"/>
                <w:noProof/>
              </w:rPr>
              <w:lastRenderedPageBreak/>
              <w:drawing>
                <wp:inline distT="0" distB="0" distL="0" distR="0">
                  <wp:extent cx="4290060" cy="31775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9" t="-14" r="-9" b="-14"/>
                          <a:stretch>
                            <a:fillRect/>
                          </a:stretch>
                        </pic:blipFill>
                        <pic:spPr bwMode="auto">
                          <a:xfrm>
                            <a:off x="0" y="0"/>
                            <a:ext cx="4290060" cy="3177540"/>
                          </a:xfrm>
                          <a:prstGeom prst="rect">
                            <a:avLst/>
                          </a:prstGeom>
                          <a:solidFill>
                            <a:srgbClr val="FFFFFF"/>
                          </a:solidFill>
                          <a:ln>
                            <a:noFill/>
                          </a:ln>
                        </pic:spPr>
                      </pic:pic>
                    </a:graphicData>
                  </a:graphic>
                </wp:inline>
              </w:drawing>
            </w:r>
          </w:p>
          <w:p w:rsidR="0000490F" w:rsidRPr="00AD27D8" w:rsidRDefault="0000490F" w:rsidP="000A598A">
            <w:pPr>
              <w:tabs>
                <w:tab w:val="left" w:pos="8539"/>
                <w:tab w:val="left" w:pos="10524"/>
              </w:tabs>
              <w:autoSpaceDE w:val="0"/>
              <w:rPr>
                <w:rFonts w:eastAsia="Times New Roman"/>
                <w:noProof/>
              </w:rPr>
            </w:pPr>
          </w:p>
          <w:p w:rsidR="0000490F" w:rsidRPr="00EF7CB3" w:rsidRDefault="0000490F" w:rsidP="000A598A">
            <w:pPr>
              <w:widowControl w:val="0"/>
              <w:autoSpaceDE w:val="0"/>
              <w:autoSpaceDN w:val="0"/>
              <w:adjustRightInd w:val="0"/>
              <w:jc w:val="center"/>
              <w:rPr>
                <w:rFonts w:eastAsia="Times New Roman"/>
                <w:bCs/>
                <w:color w:val="000000"/>
              </w:rPr>
            </w:pPr>
            <w:r w:rsidRPr="00EF7CB3">
              <w:rPr>
                <w:rFonts w:eastAsia="Times New Roman"/>
                <w:bCs/>
                <w:color w:val="000000"/>
              </w:rPr>
              <w:t>ЗРАЗОК</w:t>
            </w:r>
          </w:p>
          <w:p w:rsidR="0000490F" w:rsidRPr="00EF7CB3" w:rsidRDefault="0000490F" w:rsidP="000A598A">
            <w:pPr>
              <w:widowControl w:val="0"/>
              <w:autoSpaceDE w:val="0"/>
              <w:autoSpaceDN w:val="0"/>
              <w:adjustRightInd w:val="0"/>
              <w:jc w:val="center"/>
              <w:rPr>
                <w:rFonts w:eastAsia="Times New Roman"/>
                <w:bCs/>
                <w:color w:val="000000"/>
              </w:rPr>
            </w:pPr>
            <w:r w:rsidRPr="00EF7CB3">
              <w:rPr>
                <w:rFonts w:eastAsia="Times New Roman"/>
                <w:bCs/>
                <w:color w:val="000000"/>
              </w:rPr>
              <w:t xml:space="preserve">бланка службового посвідчення </w:t>
            </w:r>
          </w:p>
          <w:p w:rsidR="0000490F" w:rsidRPr="00B278CC" w:rsidRDefault="0000490F" w:rsidP="000A598A">
            <w:pPr>
              <w:widowControl w:val="0"/>
              <w:autoSpaceDE w:val="0"/>
              <w:autoSpaceDN w:val="0"/>
              <w:adjustRightInd w:val="0"/>
              <w:jc w:val="center"/>
              <w:rPr>
                <w:rFonts w:eastAsia="Times New Roman"/>
              </w:rPr>
            </w:pPr>
            <w:r w:rsidRPr="00B278CC">
              <w:rPr>
                <w:rFonts w:eastAsia="Times New Roman"/>
              </w:rPr>
              <w:t>Лицьовий бік</w:t>
            </w:r>
          </w:p>
          <w:p w:rsidR="0000490F" w:rsidRPr="006E1360" w:rsidRDefault="0000490F" w:rsidP="000A598A">
            <w:pPr>
              <w:widowControl w:val="0"/>
              <w:autoSpaceDE w:val="0"/>
              <w:autoSpaceDN w:val="0"/>
              <w:adjustRightInd w:val="0"/>
              <w:rPr>
                <w:rFonts w:eastAsia="Times New Roman"/>
                <w:lang w:val="ru-RU"/>
              </w:rPr>
            </w:pPr>
          </w:p>
          <w:p w:rsidR="0000490F" w:rsidRPr="00306208" w:rsidRDefault="0000490F" w:rsidP="000A598A">
            <w:pPr>
              <w:widowControl w:val="0"/>
              <w:autoSpaceDE w:val="0"/>
              <w:autoSpaceDN w:val="0"/>
              <w:adjustRightInd w:val="0"/>
              <w:jc w:val="center"/>
              <w:rPr>
                <w:rFonts w:eastAsia="Times New Roman"/>
              </w:rPr>
            </w:pPr>
            <w:r w:rsidRPr="003F5C12">
              <w:rPr>
                <w:rFonts w:eastAsia="Times New Roman"/>
                <w:noProof/>
              </w:rPr>
              <w:drawing>
                <wp:inline distT="0" distB="0" distL="0" distR="0">
                  <wp:extent cx="3185160" cy="2065020"/>
                  <wp:effectExtent l="0" t="0" r="0" b="0"/>
                  <wp:docPr id="1" name="Рисунок 1" descr="https://zakon.rada.gov.ua/laws/file/imgs/68/p480326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zakon.rada.gov.ua/laws/file/imgs/68/p480326n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160" cy="2065020"/>
                          </a:xfrm>
                          <a:prstGeom prst="rect">
                            <a:avLst/>
                          </a:prstGeom>
                          <a:noFill/>
                          <a:ln>
                            <a:noFill/>
                          </a:ln>
                        </pic:spPr>
                      </pic:pic>
                    </a:graphicData>
                  </a:graphic>
                </wp:inline>
              </w:drawing>
            </w:r>
          </w:p>
          <w:p w:rsidR="0000490F" w:rsidRPr="00AD27D8" w:rsidRDefault="0000490F" w:rsidP="000A598A">
            <w:pPr>
              <w:widowControl w:val="0"/>
              <w:autoSpaceDE w:val="0"/>
              <w:autoSpaceDN w:val="0"/>
              <w:adjustRightInd w:val="0"/>
              <w:rPr>
                <w:rFonts w:eastAsia="Times New Roman"/>
              </w:rPr>
            </w:pPr>
          </w:p>
          <w:p w:rsidR="0000490F" w:rsidRPr="00EF7CB3" w:rsidRDefault="0000490F" w:rsidP="000A598A">
            <w:pPr>
              <w:widowControl w:val="0"/>
              <w:autoSpaceDE w:val="0"/>
              <w:autoSpaceDN w:val="0"/>
              <w:adjustRightInd w:val="0"/>
              <w:rPr>
                <w:rFonts w:eastAsia="Times New Roman"/>
              </w:rPr>
            </w:pPr>
          </w:p>
          <w:p w:rsidR="0000490F" w:rsidRDefault="0000490F" w:rsidP="000A598A">
            <w:pPr>
              <w:widowControl w:val="0"/>
              <w:autoSpaceDE w:val="0"/>
              <w:autoSpaceDN w:val="0"/>
              <w:adjustRightInd w:val="0"/>
              <w:jc w:val="center"/>
              <w:rPr>
                <w:rFonts w:eastAsia="Times New Roman"/>
              </w:rPr>
            </w:pPr>
            <w:r w:rsidRPr="00EF7CB3">
              <w:rPr>
                <w:rFonts w:eastAsia="Times New Roman"/>
              </w:rPr>
              <w:t>Зворотний бік</w:t>
            </w:r>
          </w:p>
          <w:p w:rsidR="0000490F" w:rsidRDefault="0000490F" w:rsidP="000A598A">
            <w:pPr>
              <w:widowControl w:val="0"/>
              <w:autoSpaceDE w:val="0"/>
              <w:autoSpaceDN w:val="0"/>
              <w:adjustRightInd w:val="0"/>
              <w:jc w:val="center"/>
              <w:rPr>
                <w:rFonts w:eastAsia="Times New Roman"/>
                <w:lang w:val="ru-RU"/>
              </w:rPr>
            </w:pPr>
            <w:r>
              <w:rPr>
                <w:rFonts w:eastAsia="Times New Roman"/>
                <w:noProof/>
              </w:rPr>
              <w:drawing>
                <wp:inline distT="0" distB="0" distL="0" distR="0">
                  <wp:extent cx="3070860" cy="19615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860" cy="1961515"/>
                          </a:xfrm>
                          <a:prstGeom prst="rect">
                            <a:avLst/>
                          </a:prstGeom>
                          <a:noFill/>
                        </pic:spPr>
                      </pic:pic>
                    </a:graphicData>
                  </a:graphic>
                </wp:inline>
              </w:drawing>
            </w:r>
          </w:p>
          <w:p w:rsidR="0000490F" w:rsidRPr="006E1360" w:rsidRDefault="0000490F" w:rsidP="000A598A">
            <w:pPr>
              <w:widowControl w:val="0"/>
              <w:autoSpaceDE w:val="0"/>
              <w:autoSpaceDN w:val="0"/>
              <w:adjustRightInd w:val="0"/>
              <w:jc w:val="center"/>
              <w:rPr>
                <w:rFonts w:eastAsia="Times New Roman"/>
                <w:noProof/>
                <w:lang w:val="ru-RU"/>
              </w:rPr>
            </w:pPr>
          </w:p>
          <w:p w:rsidR="0000490F" w:rsidRPr="003F5C12" w:rsidRDefault="0000490F" w:rsidP="000A598A">
            <w:pPr>
              <w:widowControl w:val="0"/>
              <w:autoSpaceDE w:val="0"/>
              <w:autoSpaceDN w:val="0"/>
              <w:adjustRightInd w:val="0"/>
              <w:jc w:val="center"/>
              <w:rPr>
                <w:rFonts w:eastAsia="Times New Roman"/>
                <w:noProof/>
              </w:rPr>
            </w:pPr>
          </w:p>
          <w:p w:rsidR="0000490F" w:rsidRPr="00306208" w:rsidRDefault="0000490F" w:rsidP="000A598A">
            <w:pPr>
              <w:tabs>
                <w:tab w:val="left" w:pos="8539"/>
                <w:tab w:val="left" w:pos="10524"/>
              </w:tabs>
              <w:autoSpaceDE w:val="0"/>
              <w:rPr>
                <w:rFonts w:eastAsia="Times New Roman"/>
                <w:noProof/>
              </w:rPr>
            </w:pPr>
          </w:p>
          <w:p w:rsidR="0000490F" w:rsidRPr="00AD27D8" w:rsidRDefault="0000490F" w:rsidP="000A598A">
            <w:pPr>
              <w:tabs>
                <w:tab w:val="left" w:pos="8539"/>
                <w:tab w:val="left" w:pos="10524"/>
              </w:tabs>
              <w:autoSpaceDE w:val="0"/>
              <w:rPr>
                <w:rFonts w:eastAsia="Times New Roman"/>
                <w:noProof/>
              </w:rPr>
            </w:pPr>
          </w:p>
        </w:tc>
      </w:tr>
    </w:tbl>
    <w:p w:rsidR="0000490F" w:rsidRPr="003F5C12" w:rsidRDefault="0000490F" w:rsidP="00004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bCs/>
          <w:u w:color="000000"/>
        </w:rPr>
      </w:pPr>
    </w:p>
    <w:tbl>
      <w:tblPr>
        <w:tblW w:w="18510" w:type="dxa"/>
        <w:tblInd w:w="108" w:type="dxa"/>
        <w:tblLayout w:type="fixed"/>
        <w:tblLook w:val="0000" w:firstRow="0" w:lastRow="0" w:firstColumn="0" w:lastColumn="0" w:noHBand="0" w:noVBand="0"/>
      </w:tblPr>
      <w:tblGrid>
        <w:gridCol w:w="4746"/>
        <w:gridCol w:w="4746"/>
        <w:gridCol w:w="4746"/>
        <w:gridCol w:w="4272"/>
      </w:tblGrid>
      <w:tr w:rsidR="0000490F" w:rsidRPr="00B34B3D" w:rsidTr="000A598A">
        <w:trPr>
          <w:trHeight w:val="1514"/>
        </w:trPr>
        <w:tc>
          <w:tcPr>
            <w:tcW w:w="4746" w:type="dxa"/>
          </w:tcPr>
          <w:p w:rsidR="0000490F" w:rsidRPr="00B34B3D" w:rsidRDefault="0000490F" w:rsidP="000A598A">
            <w:pPr>
              <w:pStyle w:val="a3"/>
              <w:ind w:firstLine="567"/>
              <w:jc w:val="both"/>
              <w:rPr>
                <w:b/>
                <w:spacing w:val="-2"/>
                <w:sz w:val="24"/>
                <w:szCs w:val="24"/>
              </w:rPr>
            </w:pPr>
            <w:r w:rsidRPr="00B34B3D">
              <w:rPr>
                <w:b/>
                <w:spacing w:val="-2"/>
                <w:sz w:val="24"/>
                <w:szCs w:val="24"/>
              </w:rPr>
              <w:lastRenderedPageBreak/>
              <w:t>Замовник:</w:t>
            </w:r>
          </w:p>
          <w:p w:rsidR="0000490F" w:rsidRPr="00B34B3D" w:rsidRDefault="0000490F" w:rsidP="000A598A">
            <w:pPr>
              <w:jc w:val="both"/>
              <w:rPr>
                <w:rFonts w:ascii="Times New Roman" w:hAnsi="Times New Roman" w:cs="Times New Roman"/>
                <w:b/>
                <w:sz w:val="24"/>
                <w:szCs w:val="24"/>
              </w:rPr>
            </w:pPr>
            <w:r w:rsidRPr="00B34B3D">
              <w:rPr>
                <w:rFonts w:ascii="Times New Roman" w:hAnsi="Times New Roman" w:cs="Times New Roman"/>
                <w:b/>
                <w:sz w:val="24"/>
                <w:szCs w:val="24"/>
              </w:rPr>
              <w:t>Головне управління Держпродспоживслужби</w:t>
            </w:r>
          </w:p>
          <w:p w:rsidR="0000490F" w:rsidRPr="00B34B3D" w:rsidRDefault="0000490F" w:rsidP="000A598A">
            <w:pPr>
              <w:jc w:val="both"/>
              <w:rPr>
                <w:rFonts w:ascii="Times New Roman" w:hAnsi="Times New Roman" w:cs="Times New Roman"/>
                <w:b/>
                <w:sz w:val="24"/>
                <w:szCs w:val="24"/>
              </w:rPr>
            </w:pPr>
            <w:r w:rsidRPr="00B34B3D">
              <w:rPr>
                <w:rFonts w:ascii="Times New Roman" w:hAnsi="Times New Roman" w:cs="Times New Roman"/>
                <w:b/>
                <w:sz w:val="24"/>
                <w:szCs w:val="24"/>
              </w:rPr>
              <w:t>в Хмельницькій області</w:t>
            </w:r>
          </w:p>
          <w:p w:rsidR="0000490F" w:rsidRPr="00B34B3D" w:rsidRDefault="0000490F" w:rsidP="000A598A">
            <w:pPr>
              <w:jc w:val="both"/>
              <w:rPr>
                <w:rFonts w:ascii="Times New Roman" w:hAnsi="Times New Roman" w:cs="Times New Roman"/>
                <w:sz w:val="24"/>
                <w:szCs w:val="24"/>
              </w:rPr>
            </w:pPr>
            <w:r w:rsidRPr="00B34B3D">
              <w:rPr>
                <w:rFonts w:ascii="Times New Roman" w:hAnsi="Times New Roman" w:cs="Times New Roman"/>
                <w:sz w:val="24"/>
                <w:szCs w:val="24"/>
              </w:rPr>
              <w:t>29001, м. Хмельницький,</w:t>
            </w:r>
          </w:p>
          <w:p w:rsidR="0000490F" w:rsidRPr="00B34B3D" w:rsidRDefault="0000490F" w:rsidP="000A598A">
            <w:pPr>
              <w:jc w:val="both"/>
              <w:rPr>
                <w:rFonts w:ascii="Times New Roman" w:hAnsi="Times New Roman" w:cs="Times New Roman"/>
                <w:sz w:val="24"/>
                <w:szCs w:val="24"/>
              </w:rPr>
            </w:pPr>
            <w:r w:rsidRPr="00B34B3D">
              <w:rPr>
                <w:rFonts w:ascii="Times New Roman" w:hAnsi="Times New Roman" w:cs="Times New Roman"/>
                <w:sz w:val="24"/>
                <w:szCs w:val="24"/>
              </w:rPr>
              <w:t xml:space="preserve">вул. Шевченка, 53, </w:t>
            </w:r>
            <w:proofErr w:type="spellStart"/>
            <w:r w:rsidRPr="00B34B3D">
              <w:rPr>
                <w:rFonts w:ascii="Times New Roman" w:hAnsi="Times New Roman" w:cs="Times New Roman"/>
                <w:sz w:val="24"/>
                <w:szCs w:val="24"/>
              </w:rPr>
              <w:t>тел</w:t>
            </w:r>
            <w:proofErr w:type="spellEnd"/>
            <w:r w:rsidRPr="00B34B3D">
              <w:rPr>
                <w:rFonts w:ascii="Times New Roman" w:hAnsi="Times New Roman" w:cs="Times New Roman"/>
                <w:sz w:val="24"/>
                <w:szCs w:val="24"/>
              </w:rPr>
              <w:t>./факс: 65-07-34</w:t>
            </w:r>
          </w:p>
          <w:p w:rsidR="0000490F" w:rsidRPr="00B34B3D" w:rsidRDefault="0000490F" w:rsidP="000A598A">
            <w:pPr>
              <w:jc w:val="both"/>
              <w:rPr>
                <w:rFonts w:ascii="Times New Roman" w:hAnsi="Times New Roman" w:cs="Times New Roman"/>
                <w:sz w:val="24"/>
                <w:szCs w:val="24"/>
              </w:rPr>
            </w:pPr>
            <w:r w:rsidRPr="00B34B3D">
              <w:rPr>
                <w:rFonts w:ascii="Times New Roman" w:hAnsi="Times New Roman" w:cs="Times New Roman"/>
                <w:sz w:val="24"/>
                <w:szCs w:val="24"/>
              </w:rPr>
              <w:t>Код ЄДРПОУ 40358308</w:t>
            </w:r>
          </w:p>
          <w:p w:rsidR="0000490F" w:rsidRPr="00B34B3D" w:rsidRDefault="0000490F" w:rsidP="000A598A">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198201720343170006000094250,</w:t>
            </w:r>
          </w:p>
          <w:p w:rsidR="0000490F" w:rsidRPr="00B34B3D" w:rsidRDefault="0000490F" w:rsidP="000A598A">
            <w:pPr>
              <w:pStyle w:val="a5"/>
              <w:ind w:left="0" w:hanging="45"/>
              <w:jc w:val="both"/>
              <w:rPr>
                <w:sz w:val="24"/>
                <w:szCs w:val="24"/>
              </w:rPr>
            </w:pPr>
            <w:r w:rsidRPr="00B34B3D">
              <w:rPr>
                <w:sz w:val="24"/>
                <w:szCs w:val="24"/>
              </w:rPr>
              <w:t xml:space="preserve">р/р </w:t>
            </w:r>
            <w:r w:rsidRPr="00B34B3D">
              <w:rPr>
                <w:sz w:val="24"/>
                <w:szCs w:val="24"/>
                <w:lang w:val="en-US"/>
              </w:rPr>
              <w:t>UA</w:t>
            </w:r>
            <w:r w:rsidRPr="00B34B3D">
              <w:rPr>
                <w:sz w:val="24"/>
                <w:szCs w:val="24"/>
              </w:rPr>
              <w:t xml:space="preserve"> 358201720343161006200094250</w:t>
            </w:r>
          </w:p>
          <w:p w:rsidR="0000490F" w:rsidRPr="00B34B3D" w:rsidRDefault="0000490F" w:rsidP="000A598A">
            <w:pPr>
              <w:jc w:val="both"/>
              <w:rPr>
                <w:rFonts w:ascii="Times New Roman" w:hAnsi="Times New Roman" w:cs="Times New Roman"/>
                <w:sz w:val="24"/>
                <w:szCs w:val="24"/>
              </w:rPr>
            </w:pPr>
            <w:r w:rsidRPr="00B34B3D">
              <w:rPr>
                <w:rFonts w:ascii="Times New Roman" w:hAnsi="Times New Roman" w:cs="Times New Roman"/>
                <w:sz w:val="24"/>
                <w:szCs w:val="24"/>
              </w:rPr>
              <w:t>Державна казначейська служба</w:t>
            </w:r>
          </w:p>
          <w:p w:rsidR="0000490F" w:rsidRPr="00B34B3D" w:rsidRDefault="0000490F" w:rsidP="000A598A">
            <w:pPr>
              <w:jc w:val="both"/>
              <w:rPr>
                <w:rFonts w:ascii="Times New Roman" w:hAnsi="Times New Roman" w:cs="Times New Roman"/>
                <w:sz w:val="24"/>
                <w:szCs w:val="24"/>
              </w:rPr>
            </w:pPr>
            <w:r w:rsidRPr="00B34B3D">
              <w:rPr>
                <w:rFonts w:ascii="Times New Roman" w:hAnsi="Times New Roman" w:cs="Times New Roman"/>
                <w:sz w:val="24"/>
                <w:szCs w:val="24"/>
              </w:rPr>
              <w:t>України, м. Київ ГУДКСУ</w:t>
            </w:r>
          </w:p>
          <w:p w:rsidR="0000490F" w:rsidRPr="00B34B3D" w:rsidRDefault="0000490F" w:rsidP="000A598A">
            <w:pPr>
              <w:jc w:val="both"/>
              <w:rPr>
                <w:rFonts w:ascii="Times New Roman" w:hAnsi="Times New Roman" w:cs="Times New Roman"/>
                <w:sz w:val="24"/>
                <w:szCs w:val="24"/>
              </w:rPr>
            </w:pPr>
            <w:r w:rsidRPr="00B34B3D">
              <w:rPr>
                <w:rFonts w:ascii="Times New Roman" w:hAnsi="Times New Roman" w:cs="Times New Roman"/>
                <w:sz w:val="24"/>
                <w:szCs w:val="24"/>
              </w:rPr>
              <w:t>у Хмельницькій області</w:t>
            </w:r>
          </w:p>
          <w:p w:rsidR="0000490F" w:rsidRPr="00B34B3D" w:rsidRDefault="0000490F" w:rsidP="000A598A">
            <w:pPr>
              <w:jc w:val="both"/>
              <w:rPr>
                <w:rFonts w:ascii="Times New Roman" w:hAnsi="Times New Roman" w:cs="Times New Roman"/>
                <w:sz w:val="24"/>
                <w:szCs w:val="24"/>
              </w:rPr>
            </w:pPr>
          </w:p>
          <w:p w:rsidR="0000490F" w:rsidRPr="00B34B3D" w:rsidRDefault="0000490F" w:rsidP="000A598A">
            <w:pPr>
              <w:pStyle w:val="a3"/>
              <w:jc w:val="both"/>
              <w:rPr>
                <w:spacing w:val="-2"/>
                <w:sz w:val="24"/>
                <w:szCs w:val="24"/>
              </w:rPr>
            </w:pPr>
            <w:r w:rsidRPr="00B34B3D">
              <w:rPr>
                <w:b/>
                <w:sz w:val="24"/>
                <w:szCs w:val="24"/>
              </w:rPr>
              <w:t xml:space="preserve">Начальник ____________ </w:t>
            </w:r>
            <w:proofErr w:type="spellStart"/>
            <w:r w:rsidRPr="00B34B3D">
              <w:rPr>
                <w:b/>
                <w:sz w:val="24"/>
                <w:szCs w:val="24"/>
              </w:rPr>
              <w:t>С.О.Савіцький</w:t>
            </w:r>
            <w:proofErr w:type="spellEnd"/>
          </w:p>
        </w:tc>
        <w:tc>
          <w:tcPr>
            <w:tcW w:w="4746" w:type="dxa"/>
          </w:tcPr>
          <w:p w:rsidR="0000490F" w:rsidRDefault="0000490F" w:rsidP="000A598A">
            <w:pPr>
              <w:pStyle w:val="a3"/>
              <w:ind w:firstLine="567"/>
              <w:jc w:val="both"/>
              <w:rPr>
                <w:b/>
                <w:spacing w:val="-2"/>
                <w:sz w:val="24"/>
                <w:szCs w:val="24"/>
              </w:rPr>
            </w:pPr>
            <w:r w:rsidRPr="00B34B3D">
              <w:rPr>
                <w:b/>
                <w:spacing w:val="-2"/>
                <w:sz w:val="24"/>
                <w:szCs w:val="24"/>
              </w:rPr>
              <w:t>Постачальник:</w:t>
            </w:r>
          </w:p>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Pr="0024693A" w:rsidRDefault="0000490F" w:rsidP="000A598A"/>
          <w:p w:rsidR="0000490F" w:rsidRDefault="0000490F" w:rsidP="000A598A"/>
          <w:p w:rsidR="0000490F" w:rsidRPr="0024693A" w:rsidRDefault="0000490F" w:rsidP="000A598A">
            <w:pPr>
              <w:ind w:firstLine="708"/>
            </w:pPr>
            <w:r>
              <w:t>______________________________</w:t>
            </w:r>
          </w:p>
        </w:tc>
        <w:tc>
          <w:tcPr>
            <w:tcW w:w="4746" w:type="dxa"/>
            <w:shd w:val="clear" w:color="auto" w:fill="auto"/>
          </w:tcPr>
          <w:p w:rsidR="0000490F" w:rsidRPr="00B34B3D" w:rsidRDefault="0000490F" w:rsidP="000A598A">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0490F" w:rsidRPr="00B34B3D" w:rsidRDefault="0000490F" w:rsidP="000A598A">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0490F" w:rsidRPr="00B34B3D" w:rsidRDefault="0000490F" w:rsidP="000A598A">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c>
        <w:tc>
          <w:tcPr>
            <w:tcW w:w="4272" w:type="dxa"/>
            <w:shd w:val="clear" w:color="auto" w:fill="auto"/>
          </w:tcPr>
          <w:p w:rsidR="0000490F" w:rsidRPr="00B34B3D" w:rsidRDefault="0000490F" w:rsidP="000A598A">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ПОКУПЕЦЬ</w:t>
            </w:r>
          </w:p>
          <w:p w:rsidR="0000490F" w:rsidRPr="00B34B3D" w:rsidRDefault="0000490F" w:rsidP="000A598A">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0490F" w:rsidRPr="00B34B3D" w:rsidRDefault="0000490F" w:rsidP="000A598A">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0490F" w:rsidRPr="00B34B3D" w:rsidRDefault="0000490F" w:rsidP="000A598A">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Директор</w:t>
            </w:r>
          </w:p>
          <w:p w:rsidR="0000490F" w:rsidRPr="00B34B3D" w:rsidRDefault="0000490F" w:rsidP="000A598A">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00490F" w:rsidRPr="00B34B3D" w:rsidRDefault="0000490F" w:rsidP="000A598A">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B34B3D">
              <w:rPr>
                <w:rFonts w:ascii="Times New Roman" w:eastAsia="Times New Roman" w:hAnsi="Times New Roman" w:cs="Times New Roman"/>
                <w:color w:val="000000"/>
                <w:sz w:val="24"/>
                <w:szCs w:val="24"/>
              </w:rPr>
              <w:t xml:space="preserve">__________________________ </w:t>
            </w:r>
          </w:p>
        </w:tc>
      </w:tr>
    </w:tbl>
    <w:p w:rsidR="0000490F" w:rsidRPr="003F5C12" w:rsidRDefault="0000490F" w:rsidP="0000490F">
      <w:pPr>
        <w:rPr>
          <w:rFonts w:eastAsia="Times New Roman"/>
        </w:rPr>
      </w:pPr>
    </w:p>
    <w:p w:rsidR="0000490F" w:rsidRDefault="0000490F">
      <w:pPr>
        <w:rPr>
          <w:rFonts w:ascii="Times New Roman" w:hAnsi="Times New Roman" w:cs="Times New Roman"/>
          <w:sz w:val="24"/>
          <w:szCs w:val="24"/>
        </w:rPr>
      </w:pPr>
    </w:p>
    <w:p w:rsidR="00A41FD5" w:rsidRDefault="00A41FD5">
      <w:pPr>
        <w:rPr>
          <w:rFonts w:ascii="Times New Roman" w:hAnsi="Times New Roman" w:cs="Times New Roman"/>
          <w:sz w:val="24"/>
          <w:szCs w:val="24"/>
        </w:rPr>
      </w:pPr>
    </w:p>
    <w:p w:rsidR="00A41FD5" w:rsidRDefault="00A41FD5">
      <w:pPr>
        <w:rPr>
          <w:rFonts w:ascii="Times New Roman" w:hAnsi="Times New Roman" w:cs="Times New Roman"/>
          <w:sz w:val="24"/>
          <w:szCs w:val="24"/>
        </w:rPr>
      </w:pPr>
    </w:p>
    <w:p w:rsidR="00A41FD5" w:rsidRDefault="00A41FD5">
      <w:pPr>
        <w:rPr>
          <w:rFonts w:ascii="Times New Roman" w:hAnsi="Times New Roman" w:cs="Times New Roman"/>
          <w:sz w:val="24"/>
          <w:szCs w:val="24"/>
        </w:rPr>
      </w:pPr>
    </w:p>
    <w:p w:rsidR="00A41FD5" w:rsidRDefault="00A41FD5">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p>
    <w:p w:rsidR="00B967BE" w:rsidRDefault="00B967BE">
      <w:pPr>
        <w:rPr>
          <w:rFonts w:ascii="Times New Roman" w:hAnsi="Times New Roman" w:cs="Times New Roman"/>
          <w:sz w:val="24"/>
          <w:szCs w:val="24"/>
        </w:rPr>
      </w:pPr>
      <w:bookmarkStart w:id="8" w:name="_GoBack"/>
      <w:bookmarkEnd w:id="8"/>
    </w:p>
    <w:p w:rsidR="00A41FD5" w:rsidRDefault="00A41FD5">
      <w:pPr>
        <w:rPr>
          <w:rFonts w:ascii="Times New Roman" w:hAnsi="Times New Roman" w:cs="Times New Roman"/>
          <w:sz w:val="24"/>
          <w:szCs w:val="24"/>
        </w:rPr>
      </w:pPr>
    </w:p>
    <w:p w:rsidR="00A41FD5" w:rsidRDefault="00A41FD5">
      <w:pPr>
        <w:rPr>
          <w:rFonts w:ascii="Times New Roman" w:hAnsi="Times New Roman" w:cs="Times New Roman"/>
          <w:sz w:val="24"/>
          <w:szCs w:val="24"/>
        </w:rPr>
      </w:pPr>
    </w:p>
    <w:p w:rsidR="00A41FD5" w:rsidRPr="00A41FD5" w:rsidRDefault="00A41FD5" w:rsidP="00A41FD5">
      <w:pPr>
        <w:widowControl w:val="0"/>
        <w:ind w:left="4956" w:right="23" w:firstLine="708"/>
        <w:outlineLvl w:val="2"/>
        <w:rPr>
          <w:rFonts w:ascii="Times New Roman" w:hAnsi="Times New Roman" w:cs="Times New Roman"/>
          <w:bCs/>
          <w:sz w:val="24"/>
          <w:szCs w:val="24"/>
          <w:lang w:eastAsia="ru-RU"/>
        </w:rPr>
      </w:pPr>
      <w:r w:rsidRPr="00A41FD5">
        <w:rPr>
          <w:rFonts w:ascii="Times New Roman" w:hAnsi="Times New Roman" w:cs="Times New Roman"/>
          <w:bCs/>
          <w:sz w:val="24"/>
          <w:szCs w:val="24"/>
          <w:lang w:eastAsia="ru-RU"/>
        </w:rPr>
        <w:lastRenderedPageBreak/>
        <w:t>Додаток № 3</w:t>
      </w:r>
    </w:p>
    <w:p w:rsidR="00A41FD5" w:rsidRPr="00A41FD5" w:rsidRDefault="00A41FD5" w:rsidP="00A41FD5">
      <w:pPr>
        <w:widowControl w:val="0"/>
        <w:ind w:left="4956" w:right="23" w:firstLine="708"/>
        <w:outlineLvl w:val="2"/>
        <w:rPr>
          <w:rFonts w:ascii="Times New Roman" w:hAnsi="Times New Roman" w:cs="Times New Roman"/>
          <w:bCs/>
          <w:sz w:val="24"/>
          <w:szCs w:val="24"/>
          <w:lang w:eastAsia="ru-RU"/>
        </w:rPr>
      </w:pPr>
      <w:r w:rsidRPr="00A41FD5">
        <w:rPr>
          <w:rFonts w:ascii="Times New Roman" w:hAnsi="Times New Roman" w:cs="Times New Roman"/>
          <w:bCs/>
          <w:sz w:val="24"/>
          <w:szCs w:val="24"/>
          <w:lang w:eastAsia="ru-RU"/>
        </w:rPr>
        <w:t>до Договору № _______</w:t>
      </w:r>
    </w:p>
    <w:p w:rsidR="00A41FD5" w:rsidRPr="00A41FD5" w:rsidRDefault="00A41FD5" w:rsidP="00A41FD5">
      <w:pPr>
        <w:widowControl w:val="0"/>
        <w:ind w:left="5664" w:right="23"/>
        <w:outlineLvl w:val="2"/>
        <w:rPr>
          <w:rFonts w:ascii="Times New Roman" w:hAnsi="Times New Roman" w:cs="Times New Roman"/>
          <w:bCs/>
          <w:sz w:val="24"/>
          <w:szCs w:val="24"/>
          <w:lang w:eastAsia="ru-RU"/>
        </w:rPr>
      </w:pPr>
      <w:r w:rsidRPr="00A41FD5">
        <w:rPr>
          <w:rFonts w:ascii="Times New Roman" w:hAnsi="Times New Roman" w:cs="Times New Roman"/>
          <w:bCs/>
          <w:sz w:val="24"/>
          <w:szCs w:val="24"/>
          <w:lang w:eastAsia="ru-RU"/>
        </w:rPr>
        <w:t>від «___»______________2023 р.</w:t>
      </w:r>
    </w:p>
    <w:p w:rsidR="00A41FD5" w:rsidRPr="00A41FD5" w:rsidRDefault="00A41FD5" w:rsidP="00A41FD5">
      <w:pPr>
        <w:shd w:val="clear" w:color="auto" w:fill="FFFFFF"/>
        <w:tabs>
          <w:tab w:val="left" w:pos="6237"/>
        </w:tabs>
        <w:spacing w:line="322" w:lineRule="exact"/>
        <w:jc w:val="center"/>
        <w:rPr>
          <w:rFonts w:ascii="Times New Roman" w:hAnsi="Times New Roman" w:cs="Times New Roman"/>
          <w:sz w:val="24"/>
          <w:szCs w:val="24"/>
        </w:rPr>
      </w:pPr>
      <w:r w:rsidRPr="00A41FD5">
        <w:rPr>
          <w:rFonts w:ascii="Times New Roman" w:hAnsi="Times New Roman" w:cs="Times New Roman"/>
          <w:b/>
          <w:bCs/>
          <w:sz w:val="24"/>
          <w:szCs w:val="24"/>
        </w:rPr>
        <w:t>ЗРАЗОК</w:t>
      </w:r>
    </w:p>
    <w:p w:rsidR="00A41FD5" w:rsidRPr="00A41FD5" w:rsidRDefault="00A41FD5" w:rsidP="00A41FD5">
      <w:pPr>
        <w:shd w:val="clear" w:color="auto" w:fill="FFFFFF"/>
        <w:tabs>
          <w:tab w:val="left" w:pos="6804"/>
        </w:tabs>
        <w:ind w:firstLine="357"/>
        <w:jc w:val="center"/>
        <w:outlineLvl w:val="0"/>
        <w:rPr>
          <w:rFonts w:ascii="Times New Roman" w:hAnsi="Times New Roman" w:cs="Times New Roman"/>
          <w:b/>
          <w:bCs/>
          <w:sz w:val="24"/>
          <w:szCs w:val="24"/>
        </w:rPr>
      </w:pPr>
      <w:r w:rsidRPr="00A41FD5">
        <w:rPr>
          <w:rFonts w:ascii="Times New Roman" w:hAnsi="Times New Roman" w:cs="Times New Roman"/>
          <w:b/>
          <w:bCs/>
          <w:sz w:val="24"/>
          <w:szCs w:val="24"/>
        </w:rPr>
        <w:t xml:space="preserve">ЗАМОВЛЕННЯ НА ПЕРСОНАЛІЗАЦІЮ </w:t>
      </w:r>
    </w:p>
    <w:p w:rsidR="00A41FD5" w:rsidRPr="00A41FD5" w:rsidRDefault="00A41FD5" w:rsidP="00A41FD5">
      <w:pPr>
        <w:shd w:val="clear" w:color="auto" w:fill="FFFFFF"/>
        <w:tabs>
          <w:tab w:val="left" w:pos="6804"/>
        </w:tabs>
        <w:ind w:firstLine="357"/>
        <w:jc w:val="center"/>
        <w:outlineLvl w:val="0"/>
        <w:rPr>
          <w:rFonts w:ascii="Times New Roman" w:hAnsi="Times New Roman" w:cs="Times New Roman"/>
          <w:b/>
          <w:bCs/>
          <w:sz w:val="24"/>
          <w:szCs w:val="24"/>
        </w:rPr>
      </w:pPr>
      <w:r w:rsidRPr="00A41FD5">
        <w:rPr>
          <w:rFonts w:ascii="Times New Roman" w:hAnsi="Times New Roman" w:cs="Times New Roman"/>
          <w:b/>
          <w:bCs/>
          <w:sz w:val="24"/>
          <w:szCs w:val="24"/>
        </w:rPr>
        <w:t>бланків службових посвідчень</w:t>
      </w:r>
    </w:p>
    <w:p w:rsidR="00A41FD5" w:rsidRPr="00A41FD5" w:rsidRDefault="00A41FD5" w:rsidP="00A41FD5">
      <w:pPr>
        <w:shd w:val="clear" w:color="auto" w:fill="FFFFFF"/>
        <w:tabs>
          <w:tab w:val="left" w:pos="6804"/>
        </w:tabs>
        <w:ind w:firstLine="357"/>
        <w:jc w:val="center"/>
        <w:outlineLvl w:val="0"/>
        <w:rPr>
          <w:rFonts w:ascii="Times New Roman" w:hAnsi="Times New Roman" w:cs="Times New Roman"/>
          <w:b/>
          <w:bCs/>
          <w:sz w:val="24"/>
          <w:szCs w:val="24"/>
        </w:rPr>
      </w:pPr>
    </w:p>
    <w:tbl>
      <w:tblPr>
        <w:tblW w:w="4888"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004"/>
        <w:gridCol w:w="6685"/>
      </w:tblGrid>
      <w:tr w:rsidR="00A41FD5" w:rsidRPr="00A41FD5" w:rsidTr="004C2B9B">
        <w:tc>
          <w:tcPr>
            <w:tcW w:w="1550" w:type="pct"/>
          </w:tcPr>
          <w:p w:rsidR="00A41FD5" w:rsidRPr="00A41FD5" w:rsidRDefault="00A41FD5" w:rsidP="004C2B9B">
            <w:pPr>
              <w:pStyle w:val="a9"/>
              <w:spacing w:after="120"/>
              <w:rPr>
                <w:b/>
                <w:sz w:val="24"/>
                <w:szCs w:val="24"/>
                <w:lang w:val="uk-UA"/>
              </w:rPr>
            </w:pPr>
            <w:r w:rsidRPr="00A41FD5">
              <w:rPr>
                <w:b/>
                <w:sz w:val="24"/>
                <w:szCs w:val="24"/>
                <w:lang w:val="uk-UA"/>
              </w:rPr>
              <w:t>Номер заявки:</w:t>
            </w:r>
          </w:p>
        </w:tc>
        <w:tc>
          <w:tcPr>
            <w:tcW w:w="3450" w:type="pct"/>
            <w:vAlign w:val="center"/>
          </w:tcPr>
          <w:p w:rsidR="00A41FD5" w:rsidRPr="00A41FD5" w:rsidRDefault="00A41FD5" w:rsidP="004C2B9B">
            <w:pPr>
              <w:pStyle w:val="a9"/>
              <w:spacing w:after="120"/>
              <w:rPr>
                <w:sz w:val="24"/>
                <w:szCs w:val="24"/>
                <w:lang w:val="uk-UA"/>
              </w:rPr>
            </w:pPr>
          </w:p>
        </w:tc>
      </w:tr>
      <w:tr w:rsidR="00A41FD5" w:rsidRPr="00A41FD5" w:rsidTr="004C2B9B">
        <w:tc>
          <w:tcPr>
            <w:tcW w:w="1550" w:type="pct"/>
          </w:tcPr>
          <w:p w:rsidR="00A41FD5" w:rsidRPr="00A41FD5" w:rsidRDefault="00A41FD5" w:rsidP="004C2B9B">
            <w:pPr>
              <w:pStyle w:val="a9"/>
              <w:spacing w:after="120"/>
              <w:rPr>
                <w:b/>
                <w:sz w:val="24"/>
                <w:szCs w:val="24"/>
                <w:lang w:val="uk-UA"/>
              </w:rPr>
            </w:pPr>
            <w:r w:rsidRPr="00A41FD5">
              <w:rPr>
                <w:b/>
                <w:sz w:val="24"/>
                <w:szCs w:val="24"/>
                <w:lang w:val="uk-UA"/>
              </w:rPr>
              <w:t>Дата заявки:</w:t>
            </w:r>
          </w:p>
        </w:tc>
        <w:tc>
          <w:tcPr>
            <w:tcW w:w="3450" w:type="pct"/>
            <w:vAlign w:val="center"/>
          </w:tcPr>
          <w:p w:rsidR="00A41FD5" w:rsidRPr="00A41FD5" w:rsidRDefault="00A41FD5" w:rsidP="004C2B9B">
            <w:pPr>
              <w:pStyle w:val="a9"/>
              <w:spacing w:after="120"/>
              <w:rPr>
                <w:sz w:val="24"/>
                <w:szCs w:val="24"/>
                <w:lang w:val="uk-UA"/>
              </w:rPr>
            </w:pPr>
          </w:p>
        </w:tc>
      </w:tr>
      <w:tr w:rsidR="00A41FD5" w:rsidRPr="00A41FD5" w:rsidTr="004C2B9B">
        <w:tc>
          <w:tcPr>
            <w:tcW w:w="1550" w:type="pct"/>
          </w:tcPr>
          <w:p w:rsidR="00A41FD5" w:rsidRPr="00A41FD5" w:rsidRDefault="00A41FD5" w:rsidP="004C2B9B">
            <w:pPr>
              <w:pStyle w:val="a9"/>
              <w:spacing w:after="120"/>
              <w:rPr>
                <w:b/>
                <w:sz w:val="24"/>
                <w:szCs w:val="24"/>
                <w:lang w:val="uk-UA"/>
              </w:rPr>
            </w:pPr>
            <w:r w:rsidRPr="00A41FD5">
              <w:rPr>
                <w:b/>
                <w:sz w:val="24"/>
                <w:szCs w:val="24"/>
                <w:lang w:val="uk-UA"/>
              </w:rPr>
              <w:t>Замовник (назва установи):</w:t>
            </w:r>
          </w:p>
        </w:tc>
        <w:tc>
          <w:tcPr>
            <w:tcW w:w="3450" w:type="pct"/>
            <w:vAlign w:val="center"/>
          </w:tcPr>
          <w:p w:rsidR="00A41FD5" w:rsidRPr="00A41FD5" w:rsidRDefault="00A41FD5" w:rsidP="004C2B9B">
            <w:pPr>
              <w:pStyle w:val="a9"/>
              <w:spacing w:after="120"/>
              <w:rPr>
                <w:sz w:val="24"/>
                <w:szCs w:val="24"/>
                <w:lang w:val="uk-UA"/>
              </w:rPr>
            </w:pPr>
          </w:p>
        </w:tc>
      </w:tr>
      <w:tr w:rsidR="00A41FD5" w:rsidRPr="00A41FD5" w:rsidTr="004C2B9B">
        <w:tc>
          <w:tcPr>
            <w:tcW w:w="1550" w:type="pct"/>
          </w:tcPr>
          <w:p w:rsidR="00A41FD5" w:rsidRPr="00A41FD5" w:rsidRDefault="00A41FD5" w:rsidP="004C2B9B">
            <w:pPr>
              <w:pStyle w:val="a9"/>
              <w:spacing w:after="120"/>
              <w:rPr>
                <w:b/>
                <w:sz w:val="24"/>
                <w:szCs w:val="24"/>
                <w:lang w:val="uk-UA"/>
              </w:rPr>
            </w:pPr>
            <w:r w:rsidRPr="00A41FD5">
              <w:rPr>
                <w:b/>
                <w:sz w:val="24"/>
                <w:szCs w:val="24"/>
                <w:lang w:val="uk-UA"/>
              </w:rPr>
              <w:t>Контактна особа Замовника:</w:t>
            </w:r>
          </w:p>
        </w:tc>
        <w:tc>
          <w:tcPr>
            <w:tcW w:w="3450" w:type="pct"/>
            <w:vAlign w:val="center"/>
          </w:tcPr>
          <w:p w:rsidR="00A41FD5" w:rsidRPr="00A41FD5" w:rsidRDefault="00A41FD5" w:rsidP="004C2B9B">
            <w:pPr>
              <w:pStyle w:val="a9"/>
              <w:spacing w:after="120"/>
              <w:rPr>
                <w:sz w:val="24"/>
                <w:szCs w:val="24"/>
                <w:lang w:val="uk-UA"/>
              </w:rPr>
            </w:pPr>
          </w:p>
        </w:tc>
      </w:tr>
      <w:tr w:rsidR="00A41FD5" w:rsidRPr="00A41FD5" w:rsidTr="004C2B9B">
        <w:tc>
          <w:tcPr>
            <w:tcW w:w="1550" w:type="pct"/>
          </w:tcPr>
          <w:p w:rsidR="00A41FD5" w:rsidRPr="00A41FD5" w:rsidRDefault="00A41FD5" w:rsidP="004C2B9B">
            <w:pPr>
              <w:pStyle w:val="a9"/>
              <w:spacing w:after="120"/>
              <w:rPr>
                <w:b/>
                <w:sz w:val="24"/>
                <w:szCs w:val="24"/>
                <w:lang w:val="uk-UA"/>
              </w:rPr>
            </w:pPr>
            <w:r w:rsidRPr="00A41FD5">
              <w:rPr>
                <w:b/>
                <w:sz w:val="24"/>
                <w:szCs w:val="24"/>
                <w:lang w:val="en-US"/>
              </w:rPr>
              <w:t>E-mail</w:t>
            </w:r>
            <w:r w:rsidRPr="00A41FD5">
              <w:rPr>
                <w:b/>
                <w:sz w:val="24"/>
                <w:szCs w:val="24"/>
                <w:lang w:val="uk-UA"/>
              </w:rPr>
              <w:t>:</w:t>
            </w:r>
          </w:p>
        </w:tc>
        <w:tc>
          <w:tcPr>
            <w:tcW w:w="3450" w:type="pct"/>
            <w:vAlign w:val="center"/>
          </w:tcPr>
          <w:p w:rsidR="00A41FD5" w:rsidRPr="00A41FD5" w:rsidRDefault="00A41FD5" w:rsidP="004C2B9B">
            <w:pPr>
              <w:pStyle w:val="a9"/>
              <w:spacing w:after="120"/>
              <w:rPr>
                <w:sz w:val="24"/>
                <w:szCs w:val="24"/>
                <w:lang w:val="uk-UA"/>
              </w:rPr>
            </w:pPr>
          </w:p>
        </w:tc>
      </w:tr>
      <w:tr w:rsidR="00A41FD5" w:rsidRPr="00A41FD5" w:rsidTr="004C2B9B">
        <w:tc>
          <w:tcPr>
            <w:tcW w:w="1550" w:type="pct"/>
          </w:tcPr>
          <w:p w:rsidR="00A41FD5" w:rsidRPr="00A41FD5" w:rsidRDefault="00A41FD5" w:rsidP="004C2B9B">
            <w:pPr>
              <w:pStyle w:val="a9"/>
              <w:spacing w:after="120"/>
              <w:rPr>
                <w:b/>
                <w:sz w:val="24"/>
                <w:szCs w:val="24"/>
                <w:lang w:val="uk-UA"/>
              </w:rPr>
            </w:pPr>
            <w:r w:rsidRPr="00A41FD5">
              <w:rPr>
                <w:b/>
                <w:sz w:val="24"/>
                <w:szCs w:val="24"/>
                <w:lang w:val="uk-UA"/>
              </w:rPr>
              <w:t>Телефон:</w:t>
            </w:r>
          </w:p>
        </w:tc>
        <w:tc>
          <w:tcPr>
            <w:tcW w:w="3450" w:type="pct"/>
            <w:vAlign w:val="center"/>
          </w:tcPr>
          <w:p w:rsidR="00A41FD5" w:rsidRPr="00A41FD5" w:rsidRDefault="00A41FD5" w:rsidP="004C2B9B">
            <w:pPr>
              <w:pStyle w:val="a9"/>
              <w:spacing w:after="120"/>
              <w:rPr>
                <w:sz w:val="24"/>
                <w:szCs w:val="24"/>
                <w:lang w:val="uk-UA"/>
              </w:rPr>
            </w:pPr>
          </w:p>
        </w:tc>
      </w:tr>
    </w:tbl>
    <w:p w:rsidR="00A41FD5" w:rsidRPr="00A41FD5" w:rsidRDefault="00A41FD5" w:rsidP="00A41FD5">
      <w:pPr>
        <w:shd w:val="clear" w:color="auto" w:fill="FFFFFF"/>
        <w:tabs>
          <w:tab w:val="left" w:pos="6804"/>
        </w:tabs>
        <w:outlineLvl w:val="0"/>
        <w:rPr>
          <w:rFonts w:ascii="Times New Roman" w:hAnsi="Times New Roman" w:cs="Times New Roman"/>
          <w:b/>
          <w:bCs/>
          <w:sz w:val="24"/>
          <w:szCs w:val="24"/>
        </w:rPr>
      </w:pPr>
    </w:p>
    <w:tbl>
      <w:tblPr>
        <w:tblW w:w="4819"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685"/>
        <w:gridCol w:w="5867"/>
      </w:tblGrid>
      <w:tr w:rsidR="00A41FD5" w:rsidRPr="00A41FD5" w:rsidTr="004C2B9B">
        <w:tc>
          <w:tcPr>
            <w:tcW w:w="1929" w:type="pct"/>
          </w:tcPr>
          <w:p w:rsidR="00A41FD5" w:rsidRPr="00A41FD5" w:rsidRDefault="00A41FD5" w:rsidP="004C2B9B">
            <w:pPr>
              <w:pStyle w:val="a9"/>
              <w:spacing w:after="120"/>
              <w:rPr>
                <w:b/>
                <w:sz w:val="24"/>
                <w:szCs w:val="24"/>
                <w:lang w:val="uk-UA"/>
              </w:rPr>
            </w:pPr>
            <w:r w:rsidRPr="00A41FD5">
              <w:rPr>
                <w:b/>
                <w:sz w:val="24"/>
                <w:szCs w:val="24"/>
                <w:lang w:val="uk-UA"/>
              </w:rPr>
              <w:t>Договір</w:t>
            </w:r>
          </w:p>
        </w:tc>
        <w:tc>
          <w:tcPr>
            <w:tcW w:w="3071" w:type="pct"/>
            <w:vAlign w:val="center"/>
          </w:tcPr>
          <w:p w:rsidR="00A41FD5" w:rsidRPr="00A41FD5" w:rsidRDefault="00A41FD5" w:rsidP="004C2B9B">
            <w:pPr>
              <w:pStyle w:val="a9"/>
              <w:spacing w:after="120"/>
              <w:ind w:right="73"/>
              <w:rPr>
                <w:sz w:val="24"/>
                <w:szCs w:val="24"/>
                <w:lang w:val="uk-UA"/>
              </w:rPr>
            </w:pPr>
            <w:r w:rsidRPr="00A41FD5">
              <w:rPr>
                <w:sz w:val="24"/>
                <w:szCs w:val="24"/>
                <w:lang w:val="uk-UA"/>
              </w:rPr>
              <w:t>№________ від ______ р.</w:t>
            </w:r>
          </w:p>
        </w:tc>
      </w:tr>
      <w:tr w:rsidR="00A41FD5" w:rsidRPr="00A41FD5" w:rsidTr="004C2B9B">
        <w:tc>
          <w:tcPr>
            <w:tcW w:w="1929" w:type="pct"/>
          </w:tcPr>
          <w:p w:rsidR="00A41FD5" w:rsidRPr="00A41FD5" w:rsidRDefault="00A41FD5" w:rsidP="004C2B9B">
            <w:pPr>
              <w:pStyle w:val="a9"/>
              <w:spacing w:after="120"/>
              <w:rPr>
                <w:b/>
                <w:sz w:val="24"/>
                <w:szCs w:val="24"/>
                <w:lang w:val="uk-UA"/>
              </w:rPr>
            </w:pPr>
            <w:r w:rsidRPr="00A41FD5">
              <w:rPr>
                <w:b/>
                <w:sz w:val="24"/>
                <w:szCs w:val="24"/>
                <w:lang w:val="uk-UA"/>
              </w:rPr>
              <w:t>Назва продукції згідно з договором</w:t>
            </w:r>
          </w:p>
        </w:tc>
        <w:tc>
          <w:tcPr>
            <w:tcW w:w="3071" w:type="pct"/>
            <w:vAlign w:val="center"/>
          </w:tcPr>
          <w:p w:rsidR="00A41FD5" w:rsidRPr="00A41FD5" w:rsidRDefault="00A41FD5" w:rsidP="004C2B9B">
            <w:pPr>
              <w:pStyle w:val="a9"/>
              <w:spacing w:after="120"/>
              <w:jc w:val="both"/>
              <w:rPr>
                <w:sz w:val="24"/>
                <w:szCs w:val="24"/>
                <w:lang w:val="uk-UA"/>
              </w:rPr>
            </w:pPr>
            <w:r w:rsidRPr="00A41FD5">
              <w:rPr>
                <w:sz w:val="24"/>
                <w:szCs w:val="24"/>
                <w:lang w:val="uk-UA"/>
              </w:rPr>
              <w:t>Бланк службового посвідчення з безконтактним електронним носієм (БРЛ)</w:t>
            </w:r>
          </w:p>
        </w:tc>
      </w:tr>
      <w:tr w:rsidR="00A41FD5" w:rsidRPr="00A41FD5" w:rsidTr="004C2B9B">
        <w:tc>
          <w:tcPr>
            <w:tcW w:w="1929" w:type="pct"/>
          </w:tcPr>
          <w:p w:rsidR="00A41FD5" w:rsidRPr="00A41FD5" w:rsidRDefault="00A41FD5" w:rsidP="004C2B9B">
            <w:pPr>
              <w:pStyle w:val="a9"/>
              <w:spacing w:after="120"/>
              <w:rPr>
                <w:b/>
                <w:sz w:val="24"/>
                <w:szCs w:val="24"/>
                <w:lang w:val="uk-UA"/>
              </w:rPr>
            </w:pPr>
            <w:r w:rsidRPr="00A41FD5">
              <w:rPr>
                <w:b/>
                <w:sz w:val="24"/>
                <w:szCs w:val="24"/>
                <w:lang w:val="uk-UA"/>
              </w:rPr>
              <w:t>Кількість, штук</w:t>
            </w:r>
          </w:p>
        </w:tc>
        <w:tc>
          <w:tcPr>
            <w:tcW w:w="3071" w:type="pct"/>
            <w:shd w:val="clear" w:color="auto" w:fill="auto"/>
            <w:vAlign w:val="center"/>
          </w:tcPr>
          <w:p w:rsidR="00A41FD5" w:rsidRPr="00A41FD5" w:rsidRDefault="00A41FD5" w:rsidP="004C2B9B">
            <w:pPr>
              <w:pStyle w:val="a9"/>
              <w:spacing w:after="120"/>
              <w:jc w:val="both"/>
              <w:rPr>
                <w:sz w:val="24"/>
                <w:szCs w:val="24"/>
                <w:highlight w:val="yellow"/>
                <w:lang w:val="uk-UA"/>
              </w:rPr>
            </w:pPr>
          </w:p>
        </w:tc>
      </w:tr>
      <w:tr w:rsidR="00A41FD5" w:rsidRPr="00A41FD5" w:rsidTr="004C2B9B">
        <w:tc>
          <w:tcPr>
            <w:tcW w:w="1929" w:type="pct"/>
          </w:tcPr>
          <w:p w:rsidR="00A41FD5" w:rsidRPr="00A41FD5" w:rsidRDefault="00A41FD5" w:rsidP="004C2B9B">
            <w:pPr>
              <w:pStyle w:val="a9"/>
              <w:spacing w:after="120"/>
              <w:rPr>
                <w:b/>
                <w:color w:val="000000"/>
                <w:sz w:val="24"/>
                <w:szCs w:val="24"/>
                <w:lang w:val="uk-UA"/>
              </w:rPr>
            </w:pPr>
            <w:r w:rsidRPr="00A41FD5">
              <w:rPr>
                <w:b/>
                <w:color w:val="000000"/>
                <w:sz w:val="24"/>
                <w:szCs w:val="24"/>
                <w:lang w:val="uk-UA"/>
              </w:rPr>
              <w:t>Умови відвантаження</w:t>
            </w:r>
          </w:p>
        </w:tc>
        <w:tc>
          <w:tcPr>
            <w:tcW w:w="3071" w:type="pct"/>
            <w:vAlign w:val="center"/>
          </w:tcPr>
          <w:p w:rsidR="00A41FD5" w:rsidRPr="00A41FD5" w:rsidRDefault="00A41FD5" w:rsidP="004C2B9B">
            <w:pPr>
              <w:pStyle w:val="mg1"/>
              <w:spacing w:before="0" w:beforeAutospacing="0" w:after="0" w:afterAutospacing="0"/>
              <w:rPr>
                <w:rFonts w:eastAsia="Times New Roman"/>
                <w:lang w:val="uk-UA"/>
              </w:rPr>
            </w:pPr>
            <w:r>
              <w:rPr>
                <w:rFonts w:eastAsia="Times New Roman"/>
                <w:lang w:val="uk-UA"/>
              </w:rPr>
              <w:t>29000, м. Хмельницький, вул. Шевченка, 53</w:t>
            </w:r>
          </w:p>
          <w:p w:rsidR="00A41FD5" w:rsidRPr="00A41FD5" w:rsidRDefault="00A41FD5" w:rsidP="004C2B9B">
            <w:pPr>
              <w:pStyle w:val="a9"/>
              <w:spacing w:after="120"/>
              <w:rPr>
                <w:color w:val="000000"/>
                <w:sz w:val="24"/>
                <w:szCs w:val="24"/>
                <w:highlight w:val="yellow"/>
                <w:lang w:val="uk-UA"/>
              </w:rPr>
            </w:pPr>
          </w:p>
        </w:tc>
      </w:tr>
      <w:tr w:rsidR="00A41FD5" w:rsidRPr="00A41FD5" w:rsidTr="004C2B9B">
        <w:tc>
          <w:tcPr>
            <w:tcW w:w="1929" w:type="pct"/>
          </w:tcPr>
          <w:p w:rsidR="00A41FD5" w:rsidRPr="00A41FD5" w:rsidRDefault="00A41FD5" w:rsidP="004C2B9B">
            <w:pPr>
              <w:pStyle w:val="a9"/>
              <w:spacing w:after="120"/>
              <w:rPr>
                <w:b/>
                <w:sz w:val="24"/>
                <w:szCs w:val="24"/>
                <w:lang w:val="uk-UA"/>
              </w:rPr>
            </w:pPr>
            <w:r w:rsidRPr="00A41FD5">
              <w:rPr>
                <w:b/>
                <w:color w:val="000000"/>
                <w:sz w:val="24"/>
                <w:szCs w:val="24"/>
                <w:lang w:val="uk-UA"/>
              </w:rPr>
              <w:t>Додаткові вимоги до персоналізації</w:t>
            </w:r>
          </w:p>
        </w:tc>
        <w:tc>
          <w:tcPr>
            <w:tcW w:w="3071" w:type="pct"/>
            <w:vAlign w:val="center"/>
          </w:tcPr>
          <w:p w:rsidR="00A41FD5" w:rsidRPr="00A41FD5" w:rsidRDefault="00A41FD5" w:rsidP="004C2B9B">
            <w:pPr>
              <w:pStyle w:val="a9"/>
              <w:spacing w:after="120"/>
              <w:jc w:val="both"/>
              <w:rPr>
                <w:sz w:val="24"/>
                <w:szCs w:val="24"/>
                <w:lang w:val="uk-UA"/>
              </w:rPr>
            </w:pPr>
            <w:r w:rsidRPr="00A41FD5">
              <w:rPr>
                <w:sz w:val="24"/>
                <w:szCs w:val="24"/>
                <w:lang w:val="uk-UA"/>
              </w:rPr>
              <w:t xml:space="preserve">У випадку неможливості друку назви посади відповідно до вимог </w:t>
            </w:r>
            <w:r w:rsidRPr="00A41FD5">
              <w:rPr>
                <w:b/>
                <w:sz w:val="24"/>
                <w:szCs w:val="24"/>
                <w:lang w:val="uk-UA"/>
              </w:rPr>
              <w:t>Постанови КМУ за № 1137</w:t>
            </w:r>
            <w:r w:rsidRPr="00A41FD5">
              <w:rPr>
                <w:sz w:val="24"/>
                <w:szCs w:val="24"/>
                <w:lang w:val="uk-UA"/>
              </w:rPr>
              <w:t xml:space="preserve"> від 27.12.2018 р. (далі – Постанова), а саме «шрифтом </w:t>
            </w:r>
            <w:proofErr w:type="spellStart"/>
            <w:r w:rsidRPr="00A41FD5">
              <w:rPr>
                <w:sz w:val="24"/>
                <w:szCs w:val="24"/>
                <w:lang w:val="uk-UA"/>
              </w:rPr>
              <w:t>Arial</w:t>
            </w:r>
            <w:proofErr w:type="spellEnd"/>
            <w:r w:rsidRPr="00A41FD5">
              <w:rPr>
                <w:sz w:val="24"/>
                <w:szCs w:val="24"/>
                <w:lang w:val="uk-UA"/>
              </w:rPr>
              <w:t xml:space="preserve"> мінімум 8 пунктів, максимальна кількість рядків – шість», просимо здійснити друк з відхиленнями від вимог Постанови, а саме з дотриманням наступних вимог:</w:t>
            </w:r>
          </w:p>
          <w:p w:rsidR="00A41FD5" w:rsidRPr="00A41FD5" w:rsidRDefault="00A41FD5" w:rsidP="004C2B9B">
            <w:pPr>
              <w:pStyle w:val="a9"/>
              <w:spacing w:after="120"/>
              <w:jc w:val="both"/>
              <w:rPr>
                <w:sz w:val="24"/>
                <w:szCs w:val="24"/>
                <w:lang w:val="uk-UA"/>
              </w:rPr>
            </w:pPr>
            <w:r w:rsidRPr="00A41FD5">
              <w:rPr>
                <w:sz w:val="24"/>
                <w:szCs w:val="24"/>
                <w:lang w:val="uk-UA"/>
              </w:rPr>
              <w:t>Максимальна кількість рядків – вісім.</w:t>
            </w:r>
          </w:p>
          <w:p w:rsidR="00A41FD5" w:rsidRPr="00A41FD5" w:rsidRDefault="00A41FD5" w:rsidP="004C2B9B">
            <w:pPr>
              <w:pStyle w:val="a9"/>
              <w:spacing w:after="120"/>
              <w:jc w:val="both"/>
              <w:rPr>
                <w:sz w:val="24"/>
                <w:szCs w:val="24"/>
                <w:lang w:val="uk-UA"/>
              </w:rPr>
            </w:pPr>
            <w:r w:rsidRPr="00A41FD5">
              <w:rPr>
                <w:sz w:val="24"/>
                <w:szCs w:val="24"/>
                <w:lang w:val="uk-UA"/>
              </w:rPr>
              <w:t xml:space="preserve">Шрифтом </w:t>
            </w:r>
            <w:proofErr w:type="spellStart"/>
            <w:r w:rsidRPr="00A41FD5">
              <w:rPr>
                <w:sz w:val="24"/>
                <w:szCs w:val="24"/>
                <w:lang w:val="uk-UA"/>
              </w:rPr>
              <w:t>Arial</w:t>
            </w:r>
            <w:proofErr w:type="spellEnd"/>
            <w:r w:rsidRPr="00A41FD5">
              <w:rPr>
                <w:sz w:val="24"/>
                <w:szCs w:val="24"/>
                <w:lang w:val="uk-UA"/>
              </w:rPr>
              <w:t xml:space="preserve"> розміром, який уможливить помістити назву посади у вісім рядків.</w:t>
            </w:r>
          </w:p>
          <w:p w:rsidR="00A41FD5" w:rsidRPr="00A41FD5" w:rsidRDefault="00A41FD5" w:rsidP="004C2B9B">
            <w:pPr>
              <w:pStyle w:val="a9"/>
              <w:spacing w:after="120"/>
              <w:jc w:val="both"/>
              <w:rPr>
                <w:sz w:val="24"/>
                <w:szCs w:val="24"/>
                <w:lang w:val="uk-UA"/>
              </w:rPr>
            </w:pPr>
            <w:r w:rsidRPr="00A41FD5">
              <w:rPr>
                <w:sz w:val="24"/>
                <w:szCs w:val="24"/>
                <w:lang w:val="uk-UA"/>
              </w:rPr>
              <w:t xml:space="preserve">Збільшенням на 20% максимальної висоти блоку для друку назви посади – з 22,2 мм (згідно до Постанови) до 26,64 мм. </w:t>
            </w:r>
          </w:p>
        </w:tc>
      </w:tr>
    </w:tbl>
    <w:p w:rsidR="00A41FD5" w:rsidRPr="00A41FD5" w:rsidRDefault="00A41FD5" w:rsidP="00A41FD5">
      <w:pPr>
        <w:shd w:val="clear" w:color="auto" w:fill="FFFFFF"/>
        <w:tabs>
          <w:tab w:val="left" w:pos="6804"/>
        </w:tabs>
        <w:outlineLvl w:val="0"/>
        <w:rPr>
          <w:rFonts w:ascii="Times New Roman" w:hAnsi="Times New Roman" w:cs="Times New Roman"/>
          <w:sz w:val="24"/>
          <w:szCs w:val="24"/>
          <w:lang w:eastAsia="ru-RU"/>
        </w:rPr>
      </w:pPr>
    </w:p>
    <w:tbl>
      <w:tblPr>
        <w:tblW w:w="484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866"/>
        <w:gridCol w:w="227"/>
        <w:gridCol w:w="4003"/>
        <w:gridCol w:w="227"/>
        <w:gridCol w:w="2285"/>
      </w:tblGrid>
      <w:tr w:rsidR="00A41FD5" w:rsidRPr="00A41FD5" w:rsidTr="004C2B9B">
        <w:tc>
          <w:tcPr>
            <w:tcW w:w="1492" w:type="pct"/>
            <w:tcBorders>
              <w:bottom w:val="single" w:sz="4" w:space="0" w:color="auto"/>
            </w:tcBorders>
          </w:tcPr>
          <w:p w:rsidR="00A41FD5" w:rsidRPr="00A41FD5" w:rsidRDefault="00A41FD5" w:rsidP="004C2B9B">
            <w:pPr>
              <w:pStyle w:val="a9"/>
              <w:spacing w:after="120"/>
              <w:rPr>
                <w:sz w:val="24"/>
                <w:szCs w:val="24"/>
                <w:lang w:val="uk-UA"/>
              </w:rPr>
            </w:pPr>
          </w:p>
        </w:tc>
        <w:tc>
          <w:tcPr>
            <w:tcW w:w="118" w:type="pct"/>
          </w:tcPr>
          <w:p w:rsidR="00A41FD5" w:rsidRPr="00A41FD5" w:rsidRDefault="00A41FD5" w:rsidP="004C2B9B">
            <w:pPr>
              <w:pStyle w:val="a9"/>
              <w:spacing w:after="120"/>
              <w:rPr>
                <w:sz w:val="24"/>
                <w:szCs w:val="24"/>
                <w:lang w:val="uk-UA"/>
              </w:rPr>
            </w:pPr>
          </w:p>
        </w:tc>
        <w:tc>
          <w:tcPr>
            <w:tcW w:w="2083" w:type="pct"/>
            <w:tcBorders>
              <w:bottom w:val="single" w:sz="4" w:space="0" w:color="auto"/>
            </w:tcBorders>
            <w:vAlign w:val="center"/>
          </w:tcPr>
          <w:p w:rsidR="00A41FD5" w:rsidRPr="00A41FD5" w:rsidRDefault="00A41FD5" w:rsidP="004C2B9B">
            <w:pPr>
              <w:pStyle w:val="a9"/>
              <w:spacing w:after="120"/>
              <w:rPr>
                <w:sz w:val="24"/>
                <w:szCs w:val="24"/>
                <w:lang w:val="uk-UA"/>
              </w:rPr>
            </w:pPr>
          </w:p>
        </w:tc>
        <w:tc>
          <w:tcPr>
            <w:tcW w:w="118" w:type="pct"/>
          </w:tcPr>
          <w:p w:rsidR="00A41FD5" w:rsidRPr="00A41FD5" w:rsidRDefault="00A41FD5" w:rsidP="004C2B9B">
            <w:pPr>
              <w:pStyle w:val="a9"/>
              <w:spacing w:after="120"/>
              <w:rPr>
                <w:sz w:val="24"/>
                <w:szCs w:val="24"/>
                <w:lang w:val="uk-UA"/>
              </w:rPr>
            </w:pPr>
          </w:p>
        </w:tc>
        <w:tc>
          <w:tcPr>
            <w:tcW w:w="1189" w:type="pct"/>
            <w:tcBorders>
              <w:bottom w:val="single" w:sz="4" w:space="0" w:color="auto"/>
            </w:tcBorders>
          </w:tcPr>
          <w:p w:rsidR="00A41FD5" w:rsidRPr="00A41FD5" w:rsidRDefault="00A41FD5" w:rsidP="004C2B9B">
            <w:pPr>
              <w:pStyle w:val="a9"/>
              <w:spacing w:after="120"/>
              <w:rPr>
                <w:sz w:val="24"/>
                <w:szCs w:val="24"/>
                <w:lang w:val="uk-UA"/>
              </w:rPr>
            </w:pPr>
          </w:p>
        </w:tc>
      </w:tr>
      <w:tr w:rsidR="00A41FD5" w:rsidRPr="00A41FD5" w:rsidTr="004C2B9B">
        <w:tc>
          <w:tcPr>
            <w:tcW w:w="1492" w:type="pct"/>
            <w:tcBorders>
              <w:top w:val="single" w:sz="4" w:space="0" w:color="auto"/>
            </w:tcBorders>
          </w:tcPr>
          <w:p w:rsidR="00A41FD5" w:rsidRPr="00A41FD5" w:rsidRDefault="00A41FD5" w:rsidP="004C2B9B">
            <w:pPr>
              <w:pStyle w:val="a9"/>
              <w:spacing w:after="120"/>
              <w:rPr>
                <w:sz w:val="24"/>
                <w:szCs w:val="24"/>
                <w:lang w:val="uk-UA"/>
              </w:rPr>
            </w:pPr>
            <w:r w:rsidRPr="00A41FD5">
              <w:rPr>
                <w:sz w:val="24"/>
                <w:szCs w:val="24"/>
                <w:lang w:val="uk-UA"/>
              </w:rPr>
              <w:t>Посада уповноваженої особи</w:t>
            </w:r>
          </w:p>
        </w:tc>
        <w:tc>
          <w:tcPr>
            <w:tcW w:w="118" w:type="pct"/>
          </w:tcPr>
          <w:p w:rsidR="00A41FD5" w:rsidRPr="00A41FD5" w:rsidRDefault="00A41FD5" w:rsidP="004C2B9B">
            <w:pPr>
              <w:pStyle w:val="a9"/>
              <w:spacing w:after="120"/>
              <w:rPr>
                <w:sz w:val="24"/>
                <w:szCs w:val="24"/>
                <w:lang w:val="uk-UA"/>
              </w:rPr>
            </w:pPr>
          </w:p>
        </w:tc>
        <w:tc>
          <w:tcPr>
            <w:tcW w:w="2083" w:type="pct"/>
            <w:tcBorders>
              <w:top w:val="single" w:sz="4" w:space="0" w:color="auto"/>
            </w:tcBorders>
            <w:vAlign w:val="center"/>
          </w:tcPr>
          <w:p w:rsidR="00A41FD5" w:rsidRPr="00A41FD5" w:rsidRDefault="00A41FD5" w:rsidP="004C2B9B">
            <w:pPr>
              <w:pStyle w:val="a9"/>
              <w:spacing w:after="120"/>
              <w:rPr>
                <w:sz w:val="24"/>
                <w:szCs w:val="24"/>
                <w:lang w:val="uk-UA"/>
              </w:rPr>
            </w:pPr>
            <w:r w:rsidRPr="00A41FD5">
              <w:rPr>
                <w:sz w:val="24"/>
                <w:szCs w:val="24"/>
                <w:lang w:val="uk-UA"/>
              </w:rPr>
              <w:t>Прізвище, ім’я, по батькові</w:t>
            </w:r>
          </w:p>
        </w:tc>
        <w:tc>
          <w:tcPr>
            <w:tcW w:w="118" w:type="pct"/>
          </w:tcPr>
          <w:p w:rsidR="00A41FD5" w:rsidRPr="00A41FD5" w:rsidRDefault="00A41FD5" w:rsidP="004C2B9B">
            <w:pPr>
              <w:pStyle w:val="a9"/>
              <w:spacing w:after="120"/>
              <w:rPr>
                <w:sz w:val="24"/>
                <w:szCs w:val="24"/>
                <w:lang w:val="uk-UA"/>
              </w:rPr>
            </w:pPr>
          </w:p>
        </w:tc>
        <w:tc>
          <w:tcPr>
            <w:tcW w:w="1189" w:type="pct"/>
            <w:tcBorders>
              <w:top w:val="single" w:sz="4" w:space="0" w:color="auto"/>
            </w:tcBorders>
          </w:tcPr>
          <w:p w:rsidR="00A41FD5" w:rsidRPr="00A41FD5" w:rsidRDefault="00A41FD5" w:rsidP="004C2B9B">
            <w:pPr>
              <w:pStyle w:val="a9"/>
              <w:spacing w:after="120"/>
              <w:rPr>
                <w:sz w:val="24"/>
                <w:szCs w:val="24"/>
                <w:lang w:val="uk-UA"/>
              </w:rPr>
            </w:pPr>
            <w:r w:rsidRPr="00A41FD5">
              <w:rPr>
                <w:sz w:val="24"/>
                <w:szCs w:val="24"/>
                <w:lang w:val="uk-UA"/>
              </w:rPr>
              <w:t>Підпис</w:t>
            </w:r>
          </w:p>
        </w:tc>
      </w:tr>
    </w:tbl>
    <w:p w:rsidR="00A41FD5" w:rsidRPr="00A41FD5" w:rsidRDefault="00A41FD5" w:rsidP="00A41FD5">
      <w:pPr>
        <w:rPr>
          <w:rFonts w:ascii="Times New Roman" w:hAnsi="Times New Roman" w:cs="Times New Roman"/>
          <w:sz w:val="24"/>
          <w:szCs w:val="24"/>
          <w:lang w:val="en-US"/>
        </w:rPr>
      </w:pPr>
    </w:p>
    <w:tbl>
      <w:tblPr>
        <w:tblW w:w="18510" w:type="dxa"/>
        <w:tblInd w:w="108" w:type="dxa"/>
        <w:tblLayout w:type="fixed"/>
        <w:tblLook w:val="0000" w:firstRow="0" w:lastRow="0" w:firstColumn="0" w:lastColumn="0" w:noHBand="0" w:noVBand="0"/>
      </w:tblPr>
      <w:tblGrid>
        <w:gridCol w:w="4746"/>
        <w:gridCol w:w="4746"/>
        <w:gridCol w:w="4746"/>
        <w:gridCol w:w="4272"/>
      </w:tblGrid>
      <w:tr w:rsidR="00A41FD5" w:rsidRPr="00A41FD5" w:rsidTr="004C2B9B">
        <w:trPr>
          <w:trHeight w:val="1514"/>
        </w:trPr>
        <w:tc>
          <w:tcPr>
            <w:tcW w:w="4746" w:type="dxa"/>
          </w:tcPr>
          <w:p w:rsidR="00A41FD5" w:rsidRPr="00A41FD5" w:rsidRDefault="00A41FD5" w:rsidP="004C2B9B">
            <w:pPr>
              <w:pStyle w:val="a3"/>
              <w:ind w:firstLine="567"/>
              <w:jc w:val="both"/>
              <w:rPr>
                <w:b/>
                <w:spacing w:val="-2"/>
                <w:sz w:val="24"/>
                <w:szCs w:val="24"/>
              </w:rPr>
            </w:pPr>
            <w:r w:rsidRPr="00A41FD5">
              <w:rPr>
                <w:b/>
                <w:spacing w:val="-2"/>
                <w:sz w:val="24"/>
                <w:szCs w:val="24"/>
              </w:rPr>
              <w:lastRenderedPageBreak/>
              <w:t>Замовник:</w:t>
            </w:r>
          </w:p>
          <w:p w:rsidR="00A41FD5" w:rsidRPr="00A41FD5" w:rsidRDefault="00A41FD5" w:rsidP="004C2B9B">
            <w:pPr>
              <w:jc w:val="both"/>
              <w:rPr>
                <w:rFonts w:ascii="Times New Roman" w:hAnsi="Times New Roman" w:cs="Times New Roman"/>
                <w:b/>
                <w:sz w:val="24"/>
                <w:szCs w:val="24"/>
              </w:rPr>
            </w:pPr>
            <w:r w:rsidRPr="00A41FD5">
              <w:rPr>
                <w:rFonts w:ascii="Times New Roman" w:hAnsi="Times New Roman" w:cs="Times New Roman"/>
                <w:b/>
                <w:sz w:val="24"/>
                <w:szCs w:val="24"/>
              </w:rPr>
              <w:t>Головне управління Держпродспоживслужби</w:t>
            </w:r>
          </w:p>
          <w:p w:rsidR="00A41FD5" w:rsidRPr="00A41FD5" w:rsidRDefault="00A41FD5" w:rsidP="004C2B9B">
            <w:pPr>
              <w:jc w:val="both"/>
              <w:rPr>
                <w:rFonts w:ascii="Times New Roman" w:hAnsi="Times New Roman" w:cs="Times New Roman"/>
                <w:b/>
                <w:sz w:val="24"/>
                <w:szCs w:val="24"/>
              </w:rPr>
            </w:pPr>
            <w:r w:rsidRPr="00A41FD5">
              <w:rPr>
                <w:rFonts w:ascii="Times New Roman" w:hAnsi="Times New Roman" w:cs="Times New Roman"/>
                <w:b/>
                <w:sz w:val="24"/>
                <w:szCs w:val="24"/>
              </w:rPr>
              <w:t>в Хмельницькій області</w:t>
            </w:r>
          </w:p>
          <w:p w:rsidR="00A41FD5" w:rsidRPr="00A41FD5" w:rsidRDefault="00A41FD5" w:rsidP="004C2B9B">
            <w:pPr>
              <w:jc w:val="both"/>
              <w:rPr>
                <w:rFonts w:ascii="Times New Roman" w:hAnsi="Times New Roman" w:cs="Times New Roman"/>
                <w:sz w:val="24"/>
                <w:szCs w:val="24"/>
              </w:rPr>
            </w:pPr>
            <w:r w:rsidRPr="00A41FD5">
              <w:rPr>
                <w:rFonts w:ascii="Times New Roman" w:hAnsi="Times New Roman" w:cs="Times New Roman"/>
                <w:sz w:val="24"/>
                <w:szCs w:val="24"/>
              </w:rPr>
              <w:t>29001, м. Хмельницький,</w:t>
            </w:r>
          </w:p>
          <w:p w:rsidR="00A41FD5" w:rsidRPr="00A41FD5" w:rsidRDefault="00A41FD5" w:rsidP="004C2B9B">
            <w:pPr>
              <w:jc w:val="both"/>
              <w:rPr>
                <w:rFonts w:ascii="Times New Roman" w:hAnsi="Times New Roman" w:cs="Times New Roman"/>
                <w:sz w:val="24"/>
                <w:szCs w:val="24"/>
              </w:rPr>
            </w:pPr>
            <w:r w:rsidRPr="00A41FD5">
              <w:rPr>
                <w:rFonts w:ascii="Times New Roman" w:hAnsi="Times New Roman" w:cs="Times New Roman"/>
                <w:sz w:val="24"/>
                <w:szCs w:val="24"/>
              </w:rPr>
              <w:t xml:space="preserve">вул. Шевченка, 53, </w:t>
            </w:r>
            <w:proofErr w:type="spellStart"/>
            <w:r w:rsidRPr="00A41FD5">
              <w:rPr>
                <w:rFonts w:ascii="Times New Roman" w:hAnsi="Times New Roman" w:cs="Times New Roman"/>
                <w:sz w:val="24"/>
                <w:szCs w:val="24"/>
              </w:rPr>
              <w:t>тел</w:t>
            </w:r>
            <w:proofErr w:type="spellEnd"/>
            <w:r w:rsidRPr="00A41FD5">
              <w:rPr>
                <w:rFonts w:ascii="Times New Roman" w:hAnsi="Times New Roman" w:cs="Times New Roman"/>
                <w:sz w:val="24"/>
                <w:szCs w:val="24"/>
              </w:rPr>
              <w:t>./факс: 65-07-34</w:t>
            </w:r>
          </w:p>
          <w:p w:rsidR="00A41FD5" w:rsidRPr="00A41FD5" w:rsidRDefault="00A41FD5" w:rsidP="004C2B9B">
            <w:pPr>
              <w:jc w:val="both"/>
              <w:rPr>
                <w:rFonts w:ascii="Times New Roman" w:hAnsi="Times New Roman" w:cs="Times New Roman"/>
                <w:sz w:val="24"/>
                <w:szCs w:val="24"/>
              </w:rPr>
            </w:pPr>
            <w:r w:rsidRPr="00A41FD5">
              <w:rPr>
                <w:rFonts w:ascii="Times New Roman" w:hAnsi="Times New Roman" w:cs="Times New Roman"/>
                <w:sz w:val="24"/>
                <w:szCs w:val="24"/>
              </w:rPr>
              <w:t>Код ЄДРПОУ 40358308</w:t>
            </w:r>
          </w:p>
          <w:p w:rsidR="00A41FD5" w:rsidRPr="00A41FD5" w:rsidRDefault="00A41FD5" w:rsidP="004C2B9B">
            <w:pPr>
              <w:pStyle w:val="a5"/>
              <w:ind w:left="0" w:hanging="45"/>
              <w:jc w:val="both"/>
              <w:rPr>
                <w:sz w:val="24"/>
                <w:szCs w:val="24"/>
              </w:rPr>
            </w:pPr>
            <w:r w:rsidRPr="00A41FD5">
              <w:rPr>
                <w:sz w:val="24"/>
                <w:szCs w:val="24"/>
              </w:rPr>
              <w:t xml:space="preserve">р/р </w:t>
            </w:r>
            <w:r w:rsidRPr="00A41FD5">
              <w:rPr>
                <w:sz w:val="24"/>
                <w:szCs w:val="24"/>
                <w:lang w:val="en-US"/>
              </w:rPr>
              <w:t>UA</w:t>
            </w:r>
            <w:r w:rsidRPr="00A41FD5">
              <w:rPr>
                <w:sz w:val="24"/>
                <w:szCs w:val="24"/>
              </w:rPr>
              <w:t xml:space="preserve"> 198201720343170006000094250,</w:t>
            </w:r>
          </w:p>
          <w:p w:rsidR="00A41FD5" w:rsidRPr="00A41FD5" w:rsidRDefault="00A41FD5" w:rsidP="004C2B9B">
            <w:pPr>
              <w:pStyle w:val="a5"/>
              <w:ind w:left="0" w:hanging="45"/>
              <w:jc w:val="both"/>
              <w:rPr>
                <w:sz w:val="24"/>
                <w:szCs w:val="24"/>
              </w:rPr>
            </w:pPr>
            <w:r w:rsidRPr="00A41FD5">
              <w:rPr>
                <w:sz w:val="24"/>
                <w:szCs w:val="24"/>
              </w:rPr>
              <w:t xml:space="preserve">р/р </w:t>
            </w:r>
            <w:r w:rsidRPr="00A41FD5">
              <w:rPr>
                <w:sz w:val="24"/>
                <w:szCs w:val="24"/>
                <w:lang w:val="en-US"/>
              </w:rPr>
              <w:t>UA</w:t>
            </w:r>
            <w:r w:rsidRPr="00A41FD5">
              <w:rPr>
                <w:sz w:val="24"/>
                <w:szCs w:val="24"/>
              </w:rPr>
              <w:t xml:space="preserve"> 358201720343161006200094250</w:t>
            </w:r>
          </w:p>
          <w:p w:rsidR="00A41FD5" w:rsidRPr="00A41FD5" w:rsidRDefault="00A41FD5" w:rsidP="004C2B9B">
            <w:pPr>
              <w:jc w:val="both"/>
              <w:rPr>
                <w:rFonts w:ascii="Times New Roman" w:hAnsi="Times New Roman" w:cs="Times New Roman"/>
                <w:sz w:val="24"/>
                <w:szCs w:val="24"/>
              </w:rPr>
            </w:pPr>
            <w:r w:rsidRPr="00A41FD5">
              <w:rPr>
                <w:rFonts w:ascii="Times New Roman" w:hAnsi="Times New Roman" w:cs="Times New Roman"/>
                <w:sz w:val="24"/>
                <w:szCs w:val="24"/>
              </w:rPr>
              <w:t>Державна казначейська служба</w:t>
            </w:r>
          </w:p>
          <w:p w:rsidR="00A41FD5" w:rsidRPr="00A41FD5" w:rsidRDefault="00A41FD5" w:rsidP="004C2B9B">
            <w:pPr>
              <w:jc w:val="both"/>
              <w:rPr>
                <w:rFonts w:ascii="Times New Roman" w:hAnsi="Times New Roman" w:cs="Times New Roman"/>
                <w:sz w:val="24"/>
                <w:szCs w:val="24"/>
              </w:rPr>
            </w:pPr>
            <w:r w:rsidRPr="00A41FD5">
              <w:rPr>
                <w:rFonts w:ascii="Times New Roman" w:hAnsi="Times New Roman" w:cs="Times New Roman"/>
                <w:sz w:val="24"/>
                <w:szCs w:val="24"/>
              </w:rPr>
              <w:t>України, м. Київ ГУДКСУ</w:t>
            </w:r>
          </w:p>
          <w:p w:rsidR="00A41FD5" w:rsidRPr="00A41FD5" w:rsidRDefault="00A41FD5" w:rsidP="004C2B9B">
            <w:pPr>
              <w:jc w:val="both"/>
              <w:rPr>
                <w:rFonts w:ascii="Times New Roman" w:hAnsi="Times New Roman" w:cs="Times New Roman"/>
                <w:sz w:val="24"/>
                <w:szCs w:val="24"/>
              </w:rPr>
            </w:pPr>
            <w:r w:rsidRPr="00A41FD5">
              <w:rPr>
                <w:rFonts w:ascii="Times New Roman" w:hAnsi="Times New Roman" w:cs="Times New Roman"/>
                <w:sz w:val="24"/>
                <w:szCs w:val="24"/>
              </w:rPr>
              <w:t>у Хмельницькій області</w:t>
            </w:r>
          </w:p>
          <w:p w:rsidR="00A41FD5" w:rsidRPr="00A41FD5" w:rsidRDefault="00A41FD5" w:rsidP="004C2B9B">
            <w:pPr>
              <w:jc w:val="both"/>
              <w:rPr>
                <w:rFonts w:ascii="Times New Roman" w:hAnsi="Times New Roman" w:cs="Times New Roman"/>
                <w:sz w:val="24"/>
                <w:szCs w:val="24"/>
              </w:rPr>
            </w:pPr>
          </w:p>
          <w:p w:rsidR="00A41FD5" w:rsidRPr="00A41FD5" w:rsidRDefault="00A41FD5" w:rsidP="004C2B9B">
            <w:pPr>
              <w:pStyle w:val="a3"/>
              <w:jc w:val="both"/>
              <w:rPr>
                <w:spacing w:val="-2"/>
                <w:sz w:val="24"/>
                <w:szCs w:val="24"/>
              </w:rPr>
            </w:pPr>
            <w:r w:rsidRPr="00A41FD5">
              <w:rPr>
                <w:b/>
                <w:sz w:val="24"/>
                <w:szCs w:val="24"/>
              </w:rPr>
              <w:t xml:space="preserve">Начальник ____________ </w:t>
            </w:r>
            <w:proofErr w:type="spellStart"/>
            <w:r w:rsidRPr="00A41FD5">
              <w:rPr>
                <w:b/>
                <w:sz w:val="24"/>
                <w:szCs w:val="24"/>
              </w:rPr>
              <w:t>С.О.Савіцький</w:t>
            </w:r>
            <w:proofErr w:type="spellEnd"/>
          </w:p>
        </w:tc>
        <w:tc>
          <w:tcPr>
            <w:tcW w:w="4746" w:type="dxa"/>
          </w:tcPr>
          <w:p w:rsidR="00A41FD5" w:rsidRPr="00A41FD5" w:rsidRDefault="00A41FD5" w:rsidP="004C2B9B">
            <w:pPr>
              <w:pStyle w:val="a3"/>
              <w:ind w:firstLine="567"/>
              <w:jc w:val="both"/>
              <w:rPr>
                <w:b/>
                <w:spacing w:val="-2"/>
                <w:sz w:val="24"/>
                <w:szCs w:val="24"/>
              </w:rPr>
            </w:pPr>
            <w:r w:rsidRPr="00A41FD5">
              <w:rPr>
                <w:b/>
                <w:spacing w:val="-2"/>
                <w:sz w:val="24"/>
                <w:szCs w:val="24"/>
              </w:rPr>
              <w:t>Постачальник:</w:t>
            </w: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rPr>
                <w:rFonts w:ascii="Times New Roman" w:hAnsi="Times New Roman" w:cs="Times New Roman"/>
                <w:sz w:val="24"/>
                <w:szCs w:val="24"/>
              </w:rPr>
            </w:pPr>
          </w:p>
          <w:p w:rsidR="00A41FD5" w:rsidRPr="00A41FD5" w:rsidRDefault="00A41FD5" w:rsidP="004C2B9B">
            <w:pPr>
              <w:ind w:firstLine="708"/>
              <w:rPr>
                <w:rFonts w:ascii="Times New Roman" w:hAnsi="Times New Roman" w:cs="Times New Roman"/>
                <w:sz w:val="24"/>
                <w:szCs w:val="24"/>
              </w:rPr>
            </w:pPr>
            <w:r w:rsidRPr="00A41FD5">
              <w:rPr>
                <w:rFonts w:ascii="Times New Roman" w:hAnsi="Times New Roman" w:cs="Times New Roman"/>
                <w:sz w:val="24"/>
                <w:szCs w:val="24"/>
              </w:rPr>
              <w:t>______________________________</w:t>
            </w:r>
          </w:p>
        </w:tc>
        <w:tc>
          <w:tcPr>
            <w:tcW w:w="4746" w:type="dxa"/>
            <w:shd w:val="clear" w:color="auto" w:fill="auto"/>
          </w:tcPr>
          <w:p w:rsidR="00A41FD5" w:rsidRPr="00A41FD5" w:rsidRDefault="00A41FD5" w:rsidP="004C2B9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41FD5" w:rsidRPr="00A41FD5" w:rsidRDefault="00A41FD5" w:rsidP="004C2B9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41FD5" w:rsidRPr="00A41FD5" w:rsidRDefault="00A41FD5" w:rsidP="004C2B9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tc>
        <w:tc>
          <w:tcPr>
            <w:tcW w:w="4272" w:type="dxa"/>
            <w:shd w:val="clear" w:color="auto" w:fill="auto"/>
          </w:tcPr>
          <w:p w:rsidR="00A41FD5" w:rsidRPr="00A41FD5" w:rsidRDefault="00A41FD5" w:rsidP="004C2B9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A41FD5">
              <w:rPr>
                <w:rFonts w:ascii="Times New Roman" w:eastAsia="Times New Roman" w:hAnsi="Times New Roman" w:cs="Times New Roman"/>
                <w:color w:val="000000"/>
                <w:sz w:val="24"/>
                <w:szCs w:val="24"/>
              </w:rPr>
              <w:t>ПОКУПЕЦЬ</w:t>
            </w:r>
          </w:p>
          <w:p w:rsidR="00A41FD5" w:rsidRPr="00A41FD5" w:rsidRDefault="00A41FD5" w:rsidP="004C2B9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41FD5" w:rsidRPr="00A41FD5" w:rsidRDefault="00A41FD5" w:rsidP="004C2B9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41FD5" w:rsidRPr="00A41FD5" w:rsidRDefault="00A41FD5" w:rsidP="004C2B9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A41FD5">
              <w:rPr>
                <w:rFonts w:ascii="Times New Roman" w:eastAsia="Times New Roman" w:hAnsi="Times New Roman" w:cs="Times New Roman"/>
                <w:color w:val="000000"/>
                <w:sz w:val="24"/>
                <w:szCs w:val="24"/>
              </w:rPr>
              <w:t>Директор</w:t>
            </w:r>
          </w:p>
          <w:p w:rsidR="00A41FD5" w:rsidRPr="00A41FD5" w:rsidRDefault="00A41FD5" w:rsidP="004C2B9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A41FD5" w:rsidRPr="00A41FD5" w:rsidRDefault="00A41FD5" w:rsidP="004C2B9B">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A41FD5">
              <w:rPr>
                <w:rFonts w:ascii="Times New Roman" w:eastAsia="Times New Roman" w:hAnsi="Times New Roman" w:cs="Times New Roman"/>
                <w:color w:val="000000"/>
                <w:sz w:val="24"/>
                <w:szCs w:val="24"/>
              </w:rPr>
              <w:t xml:space="preserve">__________________________ </w:t>
            </w:r>
          </w:p>
        </w:tc>
      </w:tr>
    </w:tbl>
    <w:p w:rsidR="00A41FD5" w:rsidRPr="0085249F" w:rsidRDefault="00A41FD5">
      <w:pPr>
        <w:rPr>
          <w:rFonts w:ascii="Times New Roman" w:hAnsi="Times New Roman" w:cs="Times New Roman"/>
          <w:sz w:val="24"/>
          <w:szCs w:val="24"/>
        </w:rPr>
      </w:pPr>
    </w:p>
    <w:sectPr w:rsidR="00A41FD5" w:rsidRPr="0085249F" w:rsidSect="00440A68">
      <w:headerReference w:type="default" r:id="rId13"/>
      <w:pgSz w:w="11906" w:h="16838"/>
      <w:pgMar w:top="1134" w:right="567"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C8" w:rsidRDefault="00465DC8">
      <w:r>
        <w:separator/>
      </w:r>
    </w:p>
  </w:endnote>
  <w:endnote w:type="continuationSeparator" w:id="0">
    <w:p w:rsidR="00465DC8" w:rsidRDefault="0046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C8" w:rsidRDefault="00465DC8">
      <w:r>
        <w:separator/>
      </w:r>
    </w:p>
  </w:footnote>
  <w:footnote w:type="continuationSeparator" w:id="0">
    <w:p w:rsidR="00465DC8" w:rsidRDefault="0046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C0" w:rsidRDefault="00A24FF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967BE">
      <w:rPr>
        <w:rFonts w:ascii="Times New Roman" w:eastAsia="Times New Roman" w:hAnsi="Times New Roman" w:cs="Times New Roman"/>
        <w:noProof/>
        <w:color w:val="000000"/>
        <w:sz w:val="28"/>
        <w:szCs w:val="28"/>
      </w:rPr>
      <w:t>12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0BA5"/>
    <w:multiLevelType w:val="multilevel"/>
    <w:tmpl w:val="DD769DD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07F13"/>
    <w:multiLevelType w:val="multilevel"/>
    <w:tmpl w:val="D16EFD6A"/>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240E5A72"/>
    <w:multiLevelType w:val="multilevel"/>
    <w:tmpl w:val="085029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7C3EBE"/>
    <w:multiLevelType w:val="multilevel"/>
    <w:tmpl w:val="91ECA55C"/>
    <w:lvl w:ilvl="0">
      <w:start w:val="3"/>
      <w:numFmt w:val="decimal"/>
      <w:lvlText w:val="%1."/>
      <w:lvlJc w:val="left"/>
      <w:pPr>
        <w:ind w:left="675" w:hanging="675"/>
      </w:pPr>
      <w:rPr>
        <w:rFonts w:hint="default"/>
        <w:b/>
      </w:rPr>
    </w:lvl>
    <w:lvl w:ilvl="1">
      <w:start w:val="2"/>
      <w:numFmt w:val="decimal"/>
      <w:lvlText w:val="%1.%2."/>
      <w:lvlJc w:val="left"/>
      <w:pPr>
        <w:ind w:left="1254" w:hanging="720"/>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682" w:hanging="1080"/>
      </w:pPr>
      <w:rPr>
        <w:rFonts w:hint="default"/>
        <w:b w:val="0"/>
      </w:rPr>
    </w:lvl>
    <w:lvl w:ilvl="4">
      <w:start w:val="1"/>
      <w:numFmt w:val="decimal"/>
      <w:lvlText w:val="%1.%2.%3.%4.%5."/>
      <w:lvlJc w:val="left"/>
      <w:pPr>
        <w:ind w:left="3216" w:hanging="1080"/>
      </w:pPr>
      <w:rPr>
        <w:rFonts w:hint="default"/>
        <w:b w:val="0"/>
      </w:rPr>
    </w:lvl>
    <w:lvl w:ilvl="5">
      <w:start w:val="1"/>
      <w:numFmt w:val="decimal"/>
      <w:lvlText w:val="%1.%2.%3.%4.%5.%6."/>
      <w:lvlJc w:val="left"/>
      <w:pPr>
        <w:ind w:left="4110" w:hanging="1440"/>
      </w:pPr>
      <w:rPr>
        <w:rFonts w:hint="default"/>
        <w:b w:val="0"/>
      </w:rPr>
    </w:lvl>
    <w:lvl w:ilvl="6">
      <w:start w:val="1"/>
      <w:numFmt w:val="decimal"/>
      <w:lvlText w:val="%1.%2.%3.%4.%5.%6.%7."/>
      <w:lvlJc w:val="left"/>
      <w:pPr>
        <w:ind w:left="5004" w:hanging="1800"/>
      </w:pPr>
      <w:rPr>
        <w:rFonts w:hint="default"/>
        <w:b w:val="0"/>
      </w:rPr>
    </w:lvl>
    <w:lvl w:ilvl="7">
      <w:start w:val="1"/>
      <w:numFmt w:val="decimal"/>
      <w:lvlText w:val="%1.%2.%3.%4.%5.%6.%7.%8."/>
      <w:lvlJc w:val="left"/>
      <w:pPr>
        <w:ind w:left="5538" w:hanging="1800"/>
      </w:pPr>
      <w:rPr>
        <w:rFonts w:hint="default"/>
        <w:b w:val="0"/>
      </w:rPr>
    </w:lvl>
    <w:lvl w:ilvl="8">
      <w:start w:val="1"/>
      <w:numFmt w:val="decimal"/>
      <w:lvlText w:val="%1.%2.%3.%4.%5.%6.%7.%8.%9."/>
      <w:lvlJc w:val="left"/>
      <w:pPr>
        <w:ind w:left="6432" w:hanging="2160"/>
      </w:pPr>
      <w:rPr>
        <w:rFonts w:hint="default"/>
        <w:b w:val="0"/>
      </w:rPr>
    </w:lvl>
  </w:abstractNum>
  <w:abstractNum w:abstractNumId="4" w15:restartNumberingAfterBreak="0">
    <w:nsid w:val="26123491"/>
    <w:multiLevelType w:val="multilevel"/>
    <w:tmpl w:val="D1A0A1F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6164208"/>
    <w:multiLevelType w:val="multilevel"/>
    <w:tmpl w:val="1748A3EA"/>
    <w:lvl w:ilvl="0">
      <w:start w:val="5"/>
      <w:numFmt w:val="upperRoman"/>
      <w:lvlText w:val="%1."/>
      <w:lvlJc w:val="left"/>
      <w:pPr>
        <w:ind w:left="4123" w:hanging="720"/>
      </w:pPr>
      <w:rPr>
        <w:rFonts w:hint="default"/>
      </w:rPr>
    </w:lvl>
    <w:lvl w:ilvl="1">
      <w:start w:val="1"/>
      <w:numFmt w:val="decimal"/>
      <w:isLgl/>
      <w:lvlText w:val="%1.%2."/>
      <w:lvlJc w:val="left"/>
      <w:pPr>
        <w:ind w:left="1331" w:hanging="480"/>
      </w:pPr>
      <w:rPr>
        <w:rFonts w:hint="default"/>
        <w:b/>
        <w:i w:val="0"/>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123" w:hanging="72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483" w:hanging="108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4843" w:hanging="1440"/>
      </w:pPr>
      <w:rPr>
        <w:rFonts w:hint="default"/>
        <w:b w:val="0"/>
      </w:rPr>
    </w:lvl>
    <w:lvl w:ilvl="8">
      <w:start w:val="1"/>
      <w:numFmt w:val="decimal"/>
      <w:isLgl/>
      <w:lvlText w:val="%1.%2.%3.%4.%5.%6.%7.%8.%9."/>
      <w:lvlJc w:val="left"/>
      <w:pPr>
        <w:ind w:left="5203" w:hanging="1800"/>
      </w:pPr>
      <w:rPr>
        <w:rFonts w:hint="default"/>
        <w:b w:val="0"/>
      </w:rPr>
    </w:lvl>
  </w:abstractNum>
  <w:abstractNum w:abstractNumId="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2C4540F"/>
    <w:multiLevelType w:val="multilevel"/>
    <w:tmpl w:val="EB106C36"/>
    <w:lvl w:ilvl="0">
      <w:start w:val="7"/>
      <w:numFmt w:val="upperRoman"/>
      <w:lvlText w:val="%1."/>
      <w:lvlJc w:val="left"/>
      <w:pPr>
        <w:ind w:left="6674" w:hanging="720"/>
      </w:pPr>
      <w:rPr>
        <w:rFonts w:hint="default"/>
      </w:rPr>
    </w:lvl>
    <w:lvl w:ilvl="1">
      <w:start w:val="1"/>
      <w:numFmt w:val="decimal"/>
      <w:isLgl/>
      <w:lvlText w:val="%1.%2."/>
      <w:lvlJc w:val="left"/>
      <w:pPr>
        <w:ind w:left="6314" w:hanging="360"/>
      </w:pPr>
      <w:rPr>
        <w:rFonts w:hint="default"/>
        <w:b/>
      </w:rPr>
    </w:lvl>
    <w:lvl w:ilvl="2">
      <w:start w:val="1"/>
      <w:numFmt w:val="decimal"/>
      <w:isLgl/>
      <w:lvlText w:val="%1.%2.%3."/>
      <w:lvlJc w:val="left"/>
      <w:pPr>
        <w:ind w:left="6674" w:hanging="720"/>
      </w:pPr>
      <w:rPr>
        <w:rFonts w:hint="default"/>
      </w:rPr>
    </w:lvl>
    <w:lvl w:ilvl="3">
      <w:start w:val="1"/>
      <w:numFmt w:val="decimal"/>
      <w:isLgl/>
      <w:lvlText w:val="%1.%2.%3.%4."/>
      <w:lvlJc w:val="left"/>
      <w:pPr>
        <w:ind w:left="6674" w:hanging="72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394" w:hanging="1440"/>
      </w:pPr>
      <w:rPr>
        <w:rFonts w:hint="default"/>
      </w:rPr>
    </w:lvl>
    <w:lvl w:ilvl="8">
      <w:start w:val="1"/>
      <w:numFmt w:val="decimal"/>
      <w:isLgl/>
      <w:lvlText w:val="%1.%2.%3.%4.%5.%6.%7.%8.%9."/>
      <w:lvlJc w:val="left"/>
      <w:pPr>
        <w:ind w:left="7754" w:hanging="1800"/>
      </w:pPr>
      <w:rPr>
        <w:rFonts w:hint="default"/>
      </w:rPr>
    </w:lvl>
  </w:abstractNum>
  <w:abstractNum w:abstractNumId="8" w15:restartNumberingAfterBreak="0">
    <w:nsid w:val="44B21DDC"/>
    <w:multiLevelType w:val="multilevel"/>
    <w:tmpl w:val="DFE26BBE"/>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F649A8"/>
    <w:multiLevelType w:val="multilevel"/>
    <w:tmpl w:val="067C095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2CC65D3"/>
    <w:multiLevelType w:val="hybridMultilevel"/>
    <w:tmpl w:val="EA543770"/>
    <w:lvl w:ilvl="0" w:tplc="2132F3C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F3F47"/>
    <w:multiLevelType w:val="multilevel"/>
    <w:tmpl w:val="97E0DBD8"/>
    <w:lvl w:ilvl="0">
      <w:start w:val="1"/>
      <w:numFmt w:val="decimal"/>
      <w:lvlText w:val="%1."/>
      <w:lvlJc w:val="left"/>
      <w:pPr>
        <w:ind w:left="1429" w:hanging="360"/>
      </w:pPr>
    </w:lvl>
    <w:lvl w:ilvl="1">
      <w:start w:val="1"/>
      <w:numFmt w:val="decimal"/>
      <w:isLgl/>
      <w:lvlText w:val="%1.%2."/>
      <w:lvlJc w:val="left"/>
      <w:pPr>
        <w:ind w:left="1571" w:hanging="720"/>
      </w:pPr>
      <w:rPr>
        <w:b/>
      </w:r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12" w15:restartNumberingAfterBreak="0">
    <w:nsid w:val="77A67CFF"/>
    <w:multiLevelType w:val="multilevel"/>
    <w:tmpl w:val="84FAFB8C"/>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7"/>
  </w:num>
  <w:num w:numId="9">
    <w:abstractNumId w:val="6"/>
  </w:num>
  <w:num w:numId="10">
    <w:abstractNumId w:val="8"/>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F2"/>
    <w:rsid w:val="0000490F"/>
    <w:rsid w:val="000304BA"/>
    <w:rsid w:val="00131632"/>
    <w:rsid w:val="0015431D"/>
    <w:rsid w:val="001F4F7F"/>
    <w:rsid w:val="0024693A"/>
    <w:rsid w:val="00293D21"/>
    <w:rsid w:val="002A0C52"/>
    <w:rsid w:val="00330D36"/>
    <w:rsid w:val="003605FD"/>
    <w:rsid w:val="00395634"/>
    <w:rsid w:val="003C3490"/>
    <w:rsid w:val="00462861"/>
    <w:rsid w:val="00465DC8"/>
    <w:rsid w:val="004D00ED"/>
    <w:rsid w:val="004F359D"/>
    <w:rsid w:val="00575F33"/>
    <w:rsid w:val="005D1717"/>
    <w:rsid w:val="006103F3"/>
    <w:rsid w:val="00615FFE"/>
    <w:rsid w:val="00646834"/>
    <w:rsid w:val="006E242D"/>
    <w:rsid w:val="00716D48"/>
    <w:rsid w:val="007364E4"/>
    <w:rsid w:val="007C3CA7"/>
    <w:rsid w:val="00813584"/>
    <w:rsid w:val="00815EE0"/>
    <w:rsid w:val="0085249F"/>
    <w:rsid w:val="0088138A"/>
    <w:rsid w:val="0098264A"/>
    <w:rsid w:val="00A24FF2"/>
    <w:rsid w:val="00A41FD5"/>
    <w:rsid w:val="00AD72DD"/>
    <w:rsid w:val="00AF0AD3"/>
    <w:rsid w:val="00B34B3D"/>
    <w:rsid w:val="00B406FE"/>
    <w:rsid w:val="00B967BE"/>
    <w:rsid w:val="00BC6F64"/>
    <w:rsid w:val="00C00837"/>
    <w:rsid w:val="00C226EC"/>
    <w:rsid w:val="00C815F8"/>
    <w:rsid w:val="00D86BD2"/>
    <w:rsid w:val="00E07CD2"/>
    <w:rsid w:val="00E41279"/>
    <w:rsid w:val="00F90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7336DC-937C-48A5-A16F-AA66C2C9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4FF2"/>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A24FF2"/>
    <w:rPr>
      <w:rFonts w:ascii="Times New Roman" w:eastAsia="Times New Roman" w:hAnsi="Times New Roman" w:cs="Times New Roman"/>
    </w:rPr>
  </w:style>
  <w:style w:type="character" w:customStyle="1" w:styleId="a4">
    <w:name w:val="Текст примечания Знак"/>
    <w:basedOn w:val="a0"/>
    <w:link w:val="a3"/>
    <w:semiHidden/>
    <w:rsid w:val="00A24FF2"/>
    <w:rPr>
      <w:rFonts w:ascii="Times New Roman" w:eastAsia="Times New Roman" w:hAnsi="Times New Roman" w:cs="Times New Roman"/>
      <w:sz w:val="20"/>
      <w:szCs w:val="20"/>
      <w:lang w:eastAsia="uk-UA"/>
    </w:rPr>
  </w:style>
  <w:style w:type="paragraph" w:styleId="a5">
    <w:name w:val="List Paragraph"/>
    <w:basedOn w:val="a"/>
    <w:uiPriority w:val="34"/>
    <w:qFormat/>
    <w:rsid w:val="00A24FF2"/>
    <w:pPr>
      <w:widowControl w:val="0"/>
      <w:suppressAutoHyphens/>
      <w:autoSpaceDE w:val="0"/>
      <w:spacing w:line="276" w:lineRule="auto"/>
      <w:ind w:left="720" w:firstLine="280"/>
      <w:contextualSpacing/>
    </w:pPr>
    <w:rPr>
      <w:rFonts w:ascii="Times New Roman" w:eastAsia="Times New Roman" w:hAnsi="Times New Roman" w:cs="Times New Roman"/>
      <w:lang w:eastAsia="zh-CN"/>
    </w:rPr>
  </w:style>
  <w:style w:type="character" w:customStyle="1" w:styleId="a6">
    <w:name w:val="Обычный (веб) Знак"/>
    <w:aliases w:val="Обычный (Web) Знак,Знак5 Знак Знак,Знак5 Знак1"/>
    <w:link w:val="a7"/>
    <w:locked/>
    <w:rsid w:val="00A24FF2"/>
    <w:rPr>
      <w:sz w:val="24"/>
      <w:szCs w:val="24"/>
      <w:lang w:eastAsia="zh-CN"/>
    </w:rPr>
  </w:style>
  <w:style w:type="paragraph" w:styleId="a7">
    <w:name w:val="Normal (Web)"/>
    <w:aliases w:val="Обычный (Web),Знак5 Знак,Знак5"/>
    <w:basedOn w:val="a"/>
    <w:link w:val="a6"/>
    <w:unhideWhenUsed/>
    <w:qFormat/>
    <w:rsid w:val="00A24FF2"/>
    <w:pPr>
      <w:widowControl w:val="0"/>
      <w:suppressAutoHyphens/>
      <w:autoSpaceDE w:val="0"/>
      <w:spacing w:line="276" w:lineRule="auto"/>
      <w:ind w:left="720" w:firstLine="280"/>
      <w:contextualSpacing/>
    </w:pPr>
    <w:rPr>
      <w:rFonts w:asciiTheme="minorHAnsi" w:eastAsiaTheme="minorHAnsi" w:hAnsiTheme="minorHAnsi" w:cstheme="minorBidi"/>
      <w:sz w:val="24"/>
      <w:szCs w:val="24"/>
      <w:lang w:eastAsia="zh-CN"/>
    </w:rPr>
  </w:style>
  <w:style w:type="paragraph" w:customStyle="1" w:styleId="rvps2">
    <w:name w:val="rvps2"/>
    <w:basedOn w:val="a"/>
    <w:rsid w:val="00A24FF2"/>
    <w:pPr>
      <w:spacing w:before="100" w:beforeAutospacing="1" w:after="100" w:afterAutospacing="1"/>
    </w:pPr>
    <w:rPr>
      <w:rFonts w:ascii="Times New Roman" w:eastAsia="Times New Roman" w:hAnsi="Times New Roman" w:cs="Times New Roman"/>
      <w:sz w:val="24"/>
      <w:szCs w:val="24"/>
      <w:lang w:val="en-US" w:eastAsia="en-US"/>
    </w:rPr>
  </w:style>
  <w:style w:type="character" w:styleId="a8">
    <w:name w:val="Hyperlink"/>
    <w:uiPriority w:val="99"/>
    <w:semiHidden/>
    <w:unhideWhenUsed/>
    <w:rsid w:val="0085249F"/>
    <w:rPr>
      <w:color w:val="0000FF"/>
      <w:u w:val="single"/>
    </w:rPr>
  </w:style>
  <w:style w:type="paragraph" w:styleId="HTML">
    <w:name w:val="HTML Preformatted"/>
    <w:basedOn w:val="a"/>
    <w:link w:val="HTML0"/>
    <w:rsid w:val="00B34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eastAsia="ru-RU"/>
    </w:rPr>
  </w:style>
  <w:style w:type="character" w:customStyle="1" w:styleId="HTML0">
    <w:name w:val="Стандартный HTML Знак"/>
    <w:basedOn w:val="a0"/>
    <w:link w:val="HTML"/>
    <w:rsid w:val="00B34B3D"/>
    <w:rPr>
      <w:rFonts w:ascii="Courier New" w:eastAsia="Times New Roman" w:hAnsi="Courier New" w:cs="Times New Roman"/>
      <w:sz w:val="20"/>
      <w:szCs w:val="20"/>
      <w:lang w:eastAsia="ru-RU"/>
    </w:rPr>
  </w:style>
  <w:style w:type="paragraph" w:customStyle="1" w:styleId="mg1">
    <w:name w:val="mg1"/>
    <w:basedOn w:val="a"/>
    <w:rsid w:val="00A41FD5"/>
    <w:pPr>
      <w:spacing w:before="100" w:beforeAutospacing="1" w:after="100" w:afterAutospacing="1"/>
    </w:pPr>
    <w:rPr>
      <w:rFonts w:ascii="Times New Roman" w:hAnsi="Times New Roman" w:cs="Times New Roman"/>
      <w:sz w:val="24"/>
      <w:szCs w:val="24"/>
      <w:lang w:val="ru-RU" w:eastAsia="ru-RU"/>
    </w:rPr>
  </w:style>
  <w:style w:type="paragraph" w:customStyle="1" w:styleId="a9">
    <w:name w:val="Текст таблицы"/>
    <w:basedOn w:val="a"/>
    <w:link w:val="aa"/>
    <w:uiPriority w:val="99"/>
    <w:rsid w:val="00A41FD5"/>
    <w:rPr>
      <w:rFonts w:ascii="Times New Roman" w:eastAsia="Times New Roman" w:hAnsi="Times New Roman" w:cs="Times New Roman"/>
      <w:lang w:val="ru-RU" w:eastAsia="ru-RU"/>
    </w:rPr>
  </w:style>
  <w:style w:type="character" w:customStyle="1" w:styleId="aa">
    <w:name w:val="Текст таблицы Знак"/>
    <w:link w:val="a9"/>
    <w:uiPriority w:val="99"/>
    <w:locked/>
    <w:rsid w:val="00A41FD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ps.ligazakon.net/document/view/JI07305I?utm_source=buh.ligazakon.net&amp;utm_medium=news&amp;utm_campaign=LZtest&amp;utm_content=cons12"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13</Pages>
  <Words>17653</Words>
  <Characters>10063</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Lesion</dc:creator>
  <cp:keywords/>
  <dc:description/>
  <cp:lastModifiedBy>User</cp:lastModifiedBy>
  <cp:revision>28</cp:revision>
  <dcterms:created xsi:type="dcterms:W3CDTF">2021-02-16T08:34:00Z</dcterms:created>
  <dcterms:modified xsi:type="dcterms:W3CDTF">2023-05-25T12:26:00Z</dcterms:modified>
</cp:coreProperties>
</file>