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76A" w:rsidRPr="000F04C2" w:rsidRDefault="00A6476A" w:rsidP="00465790">
      <w:pPr>
        <w:spacing w:before="240" w:after="0" w:line="240" w:lineRule="auto"/>
        <w:jc w:val="center"/>
        <w:rPr>
          <w:rFonts w:ascii="Times New Roman" w:hAnsi="Times New Roman"/>
          <w:sz w:val="32"/>
          <w:szCs w:val="32"/>
          <w:lang w:val="uk-UA" w:eastAsia="ru-RU"/>
        </w:rPr>
      </w:pPr>
      <w:r>
        <w:rPr>
          <w:rFonts w:ascii="Times New Roman" w:hAnsi="Times New Roman"/>
          <w:b/>
          <w:bCs/>
          <w:iCs/>
          <w:sz w:val="40"/>
          <w:szCs w:val="40"/>
          <w:lang w:val="uk-UA" w:eastAsia="ru-RU"/>
        </w:rPr>
        <w:t>Музиківська</w:t>
      </w:r>
      <w:r w:rsidRPr="000F04C2">
        <w:rPr>
          <w:rFonts w:ascii="Times New Roman" w:hAnsi="Times New Roman"/>
          <w:b/>
          <w:bCs/>
          <w:iCs/>
          <w:sz w:val="40"/>
          <w:szCs w:val="40"/>
          <w:lang w:val="uk-UA" w:eastAsia="ru-RU"/>
        </w:rPr>
        <w:t xml:space="preserve"> </w:t>
      </w:r>
      <w:r>
        <w:rPr>
          <w:rFonts w:ascii="Times New Roman" w:hAnsi="Times New Roman"/>
          <w:b/>
          <w:bCs/>
          <w:iCs/>
          <w:sz w:val="40"/>
          <w:szCs w:val="40"/>
          <w:lang w:val="uk-UA" w:eastAsia="ru-RU"/>
        </w:rPr>
        <w:t>сільська рада</w:t>
      </w:r>
    </w:p>
    <w:tbl>
      <w:tblPr>
        <w:tblW w:w="4383" w:type="dxa"/>
        <w:tblInd w:w="5491" w:type="dxa"/>
        <w:tblCellMar>
          <w:top w:w="15" w:type="dxa"/>
          <w:left w:w="15" w:type="dxa"/>
          <w:bottom w:w="15" w:type="dxa"/>
          <w:right w:w="15" w:type="dxa"/>
        </w:tblCellMar>
        <w:tblLook w:val="00A0"/>
      </w:tblPr>
      <w:tblGrid>
        <w:gridCol w:w="220"/>
        <w:gridCol w:w="3923"/>
        <w:gridCol w:w="240"/>
      </w:tblGrid>
      <w:tr w:rsidR="00A6476A" w:rsidRPr="00CE56B8" w:rsidTr="005E14B8">
        <w:trPr>
          <w:trHeight w:val="4695"/>
        </w:trPr>
        <w:tc>
          <w:tcPr>
            <w:tcW w:w="220" w:type="dxa"/>
            <w:tcMar>
              <w:top w:w="100" w:type="dxa"/>
              <w:left w:w="100" w:type="dxa"/>
              <w:bottom w:w="100" w:type="dxa"/>
              <w:right w:w="100" w:type="dxa"/>
            </w:tcMar>
          </w:tcPr>
          <w:p w:rsidR="00A6476A" w:rsidRPr="000F04C2" w:rsidRDefault="00A6476A" w:rsidP="006269FE">
            <w:pPr>
              <w:spacing w:after="0" w:line="240" w:lineRule="auto"/>
              <w:ind w:left="-1420"/>
              <w:jc w:val="center"/>
              <w:rPr>
                <w:rFonts w:ascii="Times New Roman" w:hAnsi="Times New Roman"/>
                <w:sz w:val="24"/>
                <w:szCs w:val="24"/>
                <w:lang w:val="uk-UA" w:eastAsia="ru-RU"/>
              </w:rPr>
            </w:pPr>
            <w:bookmarkStart w:id="0" w:name="_Hlk37689513"/>
            <w:r w:rsidRPr="000F04C2">
              <w:rPr>
                <w:rFonts w:ascii="Times New Roman" w:hAnsi="Times New Roman"/>
                <w:b/>
                <w:bCs/>
                <w:sz w:val="24"/>
                <w:szCs w:val="24"/>
                <w:lang w:val="uk-UA" w:eastAsia="ru-RU"/>
              </w:rPr>
              <w:t>  </w:t>
            </w:r>
          </w:p>
        </w:tc>
        <w:tc>
          <w:tcPr>
            <w:tcW w:w="0" w:type="auto"/>
            <w:tcMar>
              <w:top w:w="100" w:type="dxa"/>
              <w:left w:w="100" w:type="dxa"/>
              <w:bottom w:w="100" w:type="dxa"/>
              <w:right w:w="100" w:type="dxa"/>
            </w:tcMar>
          </w:tcPr>
          <w:p w:rsidR="00A6476A" w:rsidRPr="000F04C2" w:rsidRDefault="00A6476A" w:rsidP="006269FE">
            <w:pPr>
              <w:spacing w:after="0" w:line="240" w:lineRule="auto"/>
              <w:ind w:left="-1420"/>
              <w:jc w:val="right"/>
              <w:rPr>
                <w:rFonts w:ascii="Times New Roman" w:hAnsi="Times New Roman"/>
                <w:b/>
                <w:bCs/>
                <w:sz w:val="24"/>
                <w:szCs w:val="24"/>
                <w:lang w:val="uk-UA" w:eastAsia="ru-RU"/>
              </w:rPr>
            </w:pPr>
          </w:p>
          <w:p w:rsidR="00A6476A" w:rsidRPr="000F04C2" w:rsidRDefault="00A6476A" w:rsidP="006269FE">
            <w:pPr>
              <w:spacing w:after="0" w:line="240" w:lineRule="auto"/>
              <w:ind w:left="-1420"/>
              <w:jc w:val="right"/>
              <w:rPr>
                <w:rFonts w:ascii="Times New Roman" w:hAnsi="Times New Roman"/>
                <w:b/>
                <w:bCs/>
                <w:sz w:val="24"/>
                <w:szCs w:val="24"/>
                <w:lang w:val="uk-UA" w:eastAsia="ru-RU"/>
              </w:rPr>
            </w:pPr>
          </w:p>
          <w:p w:rsidR="00A6476A" w:rsidRPr="000F04C2" w:rsidRDefault="00A6476A" w:rsidP="006269FE">
            <w:pPr>
              <w:spacing w:after="0" w:line="240" w:lineRule="auto"/>
              <w:ind w:left="-1420"/>
              <w:jc w:val="right"/>
              <w:rPr>
                <w:rFonts w:ascii="Times New Roman" w:hAnsi="Times New Roman"/>
                <w:b/>
                <w:bCs/>
                <w:sz w:val="24"/>
                <w:szCs w:val="24"/>
                <w:lang w:val="uk-UA" w:eastAsia="ru-RU"/>
              </w:rPr>
            </w:pPr>
          </w:p>
          <w:p w:rsidR="00A6476A" w:rsidRPr="000F04C2" w:rsidRDefault="00A6476A" w:rsidP="006269FE">
            <w:pPr>
              <w:spacing w:after="0" w:line="240" w:lineRule="auto"/>
              <w:ind w:left="-1420"/>
              <w:jc w:val="right"/>
              <w:rPr>
                <w:rFonts w:ascii="Times New Roman" w:hAnsi="Times New Roman"/>
                <w:b/>
                <w:bCs/>
                <w:sz w:val="24"/>
                <w:szCs w:val="24"/>
                <w:lang w:val="uk-UA" w:eastAsia="ru-RU"/>
              </w:rPr>
            </w:pPr>
          </w:p>
          <w:p w:rsidR="00A6476A" w:rsidRPr="000F04C2" w:rsidRDefault="00A6476A" w:rsidP="006269FE">
            <w:pPr>
              <w:spacing w:after="0" w:line="240" w:lineRule="auto"/>
              <w:ind w:left="-1420"/>
              <w:jc w:val="right"/>
              <w:rPr>
                <w:rFonts w:ascii="Times New Roman" w:hAnsi="Times New Roman"/>
                <w:b/>
                <w:bCs/>
                <w:sz w:val="24"/>
                <w:szCs w:val="24"/>
                <w:lang w:val="uk-UA" w:eastAsia="ru-RU"/>
              </w:rPr>
            </w:pPr>
            <w:r w:rsidRPr="000F04C2">
              <w:rPr>
                <w:rFonts w:ascii="Times New Roman" w:hAnsi="Times New Roman"/>
                <w:b/>
                <w:bCs/>
                <w:sz w:val="24"/>
                <w:szCs w:val="24"/>
                <w:lang w:val="uk-UA" w:eastAsia="ru-RU"/>
              </w:rPr>
              <w:t> </w:t>
            </w:r>
          </w:p>
          <w:p w:rsidR="00A6476A" w:rsidRPr="000F04C2" w:rsidRDefault="00A6476A" w:rsidP="007D3EDE">
            <w:pPr>
              <w:spacing w:after="0" w:line="240" w:lineRule="auto"/>
              <w:ind w:left="-1828" w:firstLine="2556"/>
              <w:rPr>
                <w:rFonts w:ascii="Times New Roman" w:hAnsi="Times New Roman"/>
                <w:b/>
                <w:bCs/>
                <w:sz w:val="24"/>
                <w:szCs w:val="24"/>
                <w:lang w:val="uk-UA" w:eastAsia="ru-RU"/>
              </w:rPr>
            </w:pPr>
            <w:r w:rsidRPr="000F04C2">
              <w:rPr>
                <w:rFonts w:ascii="Times New Roman" w:hAnsi="Times New Roman"/>
                <w:b/>
                <w:bCs/>
                <w:sz w:val="24"/>
                <w:szCs w:val="24"/>
                <w:lang w:val="uk-UA" w:eastAsia="ru-RU"/>
              </w:rPr>
              <w:t>«ЗАТВЕРДЖЕНО»</w:t>
            </w:r>
          </w:p>
          <w:p w:rsidR="00A6476A" w:rsidRPr="000F04C2" w:rsidRDefault="00A6476A" w:rsidP="007D3EDE">
            <w:pPr>
              <w:tabs>
                <w:tab w:val="left" w:pos="195"/>
                <w:tab w:val="left" w:pos="462"/>
              </w:tabs>
              <w:spacing w:after="0" w:line="240" w:lineRule="auto"/>
              <w:ind w:left="-1828" w:firstLine="2556"/>
              <w:rPr>
                <w:rFonts w:ascii="Times New Roman" w:hAnsi="Times New Roman"/>
                <w:sz w:val="24"/>
                <w:szCs w:val="24"/>
                <w:lang w:val="uk-UA" w:eastAsia="ru-RU"/>
              </w:rPr>
            </w:pPr>
            <w:r w:rsidRPr="000F04C2">
              <w:rPr>
                <w:rFonts w:ascii="Times New Roman" w:hAnsi="Times New Roman"/>
                <w:bCs/>
                <w:sz w:val="24"/>
                <w:szCs w:val="24"/>
                <w:lang w:val="uk-UA" w:eastAsia="ru-RU"/>
              </w:rPr>
              <w:t>Протокольним р</w:t>
            </w:r>
            <w:r w:rsidRPr="000F04C2">
              <w:rPr>
                <w:rFonts w:ascii="Times New Roman" w:hAnsi="Times New Roman"/>
                <w:sz w:val="24"/>
                <w:szCs w:val="24"/>
                <w:lang w:val="uk-UA" w:eastAsia="ru-RU"/>
              </w:rPr>
              <w:t>ішенням</w:t>
            </w:r>
          </w:p>
          <w:p w:rsidR="00A6476A" w:rsidRPr="000F04C2" w:rsidRDefault="00A6476A" w:rsidP="00825A0F">
            <w:pPr>
              <w:spacing w:after="0" w:line="240" w:lineRule="auto"/>
              <w:ind w:left="-1828" w:firstLine="2556"/>
              <w:rPr>
                <w:rFonts w:ascii="Times New Roman" w:hAnsi="Times New Roman"/>
                <w:sz w:val="24"/>
                <w:szCs w:val="24"/>
                <w:lang w:val="uk-UA" w:eastAsia="ru-RU"/>
              </w:rPr>
            </w:pPr>
            <w:r w:rsidRPr="000F04C2">
              <w:rPr>
                <w:rFonts w:ascii="Times New Roman" w:hAnsi="Times New Roman"/>
                <w:sz w:val="24"/>
                <w:szCs w:val="24"/>
                <w:lang w:val="uk-UA" w:eastAsia="ru-RU"/>
              </w:rPr>
              <w:t xml:space="preserve">уповноваженої особи № </w:t>
            </w:r>
            <w:r>
              <w:rPr>
                <w:rFonts w:ascii="Times New Roman" w:hAnsi="Times New Roman"/>
                <w:sz w:val="24"/>
                <w:szCs w:val="24"/>
                <w:lang w:val="uk-UA" w:eastAsia="ru-RU"/>
              </w:rPr>
              <w:t>9</w:t>
            </w:r>
          </w:p>
          <w:p w:rsidR="00A6476A" w:rsidRPr="000F04C2" w:rsidRDefault="00A6476A" w:rsidP="005E3730">
            <w:pPr>
              <w:spacing w:after="0" w:line="240" w:lineRule="auto"/>
              <w:ind w:left="-1828" w:firstLine="2556"/>
              <w:rPr>
                <w:rFonts w:ascii="Times New Roman" w:hAnsi="Times New Roman"/>
                <w:sz w:val="24"/>
                <w:szCs w:val="24"/>
                <w:lang w:val="uk-UA" w:eastAsia="ru-RU"/>
              </w:rPr>
            </w:pPr>
            <w:r>
              <w:rPr>
                <w:rFonts w:ascii="Times New Roman" w:hAnsi="Times New Roman"/>
                <w:sz w:val="24"/>
                <w:szCs w:val="24"/>
                <w:lang w:val="uk-UA" w:eastAsia="ru-RU"/>
              </w:rPr>
              <w:t>від 31.05.2023р.</w:t>
            </w:r>
          </w:p>
        </w:tc>
        <w:tc>
          <w:tcPr>
            <w:tcW w:w="0" w:type="auto"/>
            <w:tcMar>
              <w:top w:w="100" w:type="dxa"/>
              <w:left w:w="100" w:type="dxa"/>
              <w:bottom w:w="100" w:type="dxa"/>
              <w:right w:w="100" w:type="dxa"/>
            </w:tcMar>
          </w:tcPr>
          <w:p w:rsidR="00A6476A" w:rsidRPr="000F04C2" w:rsidRDefault="00A6476A" w:rsidP="006269FE">
            <w:pPr>
              <w:spacing w:after="0" w:line="240" w:lineRule="auto"/>
              <w:ind w:left="-1420" w:right="-42"/>
              <w:jc w:val="right"/>
              <w:rPr>
                <w:rFonts w:ascii="Times New Roman" w:hAnsi="Times New Roman"/>
                <w:sz w:val="24"/>
                <w:szCs w:val="24"/>
                <w:lang w:val="uk-UA" w:eastAsia="ru-RU"/>
              </w:rPr>
            </w:pPr>
            <w:r w:rsidRPr="000F04C2">
              <w:rPr>
                <w:rFonts w:ascii="Times New Roman" w:hAnsi="Times New Roman"/>
                <w:b/>
                <w:bCs/>
                <w:sz w:val="24"/>
                <w:szCs w:val="24"/>
                <w:lang w:val="uk-UA" w:eastAsia="ru-RU"/>
              </w:rPr>
              <w:t> </w:t>
            </w:r>
          </w:p>
        </w:tc>
      </w:tr>
    </w:tbl>
    <w:bookmarkEnd w:id="0"/>
    <w:p w:rsidR="00A6476A" w:rsidRPr="000F04C2" w:rsidRDefault="00A6476A" w:rsidP="00696555">
      <w:pPr>
        <w:spacing w:after="0" w:line="240" w:lineRule="auto"/>
        <w:ind w:left="-426"/>
        <w:jc w:val="center"/>
        <w:rPr>
          <w:rFonts w:ascii="Times New Roman" w:hAnsi="Times New Roman"/>
          <w:b/>
          <w:bCs/>
          <w:sz w:val="32"/>
          <w:szCs w:val="32"/>
          <w:lang w:val="uk-UA" w:eastAsia="ru-RU"/>
        </w:rPr>
      </w:pPr>
      <w:r w:rsidRPr="000F04C2">
        <w:rPr>
          <w:rFonts w:ascii="Times New Roman" w:hAnsi="Times New Roman"/>
          <w:b/>
          <w:bCs/>
          <w:sz w:val="32"/>
          <w:szCs w:val="32"/>
          <w:lang w:val="uk-UA" w:eastAsia="ru-RU"/>
        </w:rPr>
        <w:t>ТЕНДЕРНА ДОКУМЕНТАЦІЯ</w:t>
      </w:r>
    </w:p>
    <w:p w:rsidR="00A6476A" w:rsidRPr="000F04C2" w:rsidRDefault="00A6476A" w:rsidP="00696555">
      <w:pPr>
        <w:spacing w:after="0" w:line="240" w:lineRule="auto"/>
        <w:ind w:left="-426"/>
        <w:jc w:val="center"/>
        <w:rPr>
          <w:rFonts w:ascii="Times New Roman" w:hAnsi="Times New Roman"/>
          <w:sz w:val="32"/>
          <w:szCs w:val="32"/>
          <w:lang w:val="uk-UA" w:eastAsia="ru-RU"/>
        </w:rPr>
      </w:pPr>
      <w:r w:rsidRPr="000F04C2">
        <w:rPr>
          <w:rFonts w:ascii="Times New Roman" w:hAnsi="Times New Roman"/>
          <w:b/>
          <w:bCs/>
          <w:sz w:val="32"/>
          <w:szCs w:val="32"/>
          <w:lang w:val="uk-UA" w:eastAsia="ru-RU"/>
        </w:rPr>
        <w:t>ВІДКРИТІ ТОРГИ</w:t>
      </w:r>
      <w:r>
        <w:rPr>
          <w:rFonts w:ascii="Times New Roman" w:hAnsi="Times New Roman"/>
          <w:b/>
          <w:bCs/>
          <w:sz w:val="32"/>
          <w:szCs w:val="32"/>
          <w:lang w:val="uk-UA" w:eastAsia="ru-RU"/>
        </w:rPr>
        <w:t xml:space="preserve"> З ОСОБЛИВОСТЯМИ</w:t>
      </w:r>
    </w:p>
    <w:p w:rsidR="00A6476A" w:rsidRPr="000F04C2" w:rsidRDefault="00A6476A" w:rsidP="00696555">
      <w:pPr>
        <w:spacing w:after="0" w:line="240" w:lineRule="auto"/>
        <w:ind w:left="-426"/>
        <w:jc w:val="center"/>
        <w:rPr>
          <w:rFonts w:ascii="Times New Roman" w:hAnsi="Times New Roman"/>
          <w:sz w:val="28"/>
          <w:szCs w:val="28"/>
          <w:lang w:val="uk-UA" w:eastAsia="ru-RU"/>
        </w:rPr>
      </w:pPr>
    </w:p>
    <w:p w:rsidR="00A6476A" w:rsidRPr="000F04C2" w:rsidRDefault="00A6476A" w:rsidP="00696555">
      <w:pPr>
        <w:spacing w:after="0" w:line="240" w:lineRule="auto"/>
        <w:ind w:left="-426"/>
        <w:jc w:val="center"/>
        <w:rPr>
          <w:rFonts w:ascii="Times New Roman" w:hAnsi="Times New Roman"/>
          <w:sz w:val="28"/>
          <w:szCs w:val="28"/>
          <w:lang w:val="uk-UA" w:eastAsia="ru-RU"/>
        </w:rPr>
      </w:pPr>
      <w:r w:rsidRPr="000F04C2">
        <w:rPr>
          <w:rFonts w:ascii="Times New Roman" w:hAnsi="Times New Roman"/>
          <w:sz w:val="28"/>
          <w:szCs w:val="28"/>
          <w:lang w:val="uk-UA" w:eastAsia="ru-RU"/>
        </w:rPr>
        <w:t>на закупівлю послуг</w:t>
      </w:r>
    </w:p>
    <w:p w:rsidR="00A6476A" w:rsidRPr="007C1A7F" w:rsidRDefault="00A6476A" w:rsidP="00465790">
      <w:pPr>
        <w:spacing w:before="240" w:after="0" w:line="240" w:lineRule="auto"/>
        <w:jc w:val="center"/>
        <w:rPr>
          <w:rFonts w:ascii="Times New Roman" w:hAnsi="Times New Roman"/>
          <w:b/>
          <w:bCs/>
          <w:sz w:val="28"/>
          <w:szCs w:val="28"/>
          <w:lang w:val="uk-UA"/>
        </w:rPr>
      </w:pPr>
      <w:r w:rsidRPr="007C1A7F">
        <w:rPr>
          <w:rFonts w:ascii="Times New Roman" w:hAnsi="Times New Roman"/>
          <w:b/>
          <w:bCs/>
          <w:sz w:val="28"/>
          <w:szCs w:val="28"/>
          <w:lang w:val="uk-UA"/>
        </w:rPr>
        <w:t> </w:t>
      </w:r>
    </w:p>
    <w:p w:rsidR="00A6476A" w:rsidRPr="000F04C2" w:rsidRDefault="00A6476A" w:rsidP="00696555">
      <w:pPr>
        <w:spacing w:after="0"/>
        <w:ind w:left="-426"/>
        <w:jc w:val="center"/>
        <w:rPr>
          <w:rFonts w:ascii="Times New Roman" w:hAnsi="Times New Roman"/>
          <w:b/>
          <w:sz w:val="28"/>
          <w:szCs w:val="28"/>
          <w:lang w:val="uk-UA" w:eastAsia="ru-RU"/>
        </w:rPr>
      </w:pPr>
      <w:r w:rsidRPr="007C1A7F">
        <w:rPr>
          <w:rFonts w:ascii="Times New Roman" w:hAnsi="Times New Roman"/>
          <w:b/>
          <w:bCs/>
          <w:sz w:val="28"/>
          <w:szCs w:val="28"/>
          <w:lang w:val="uk-UA"/>
        </w:rPr>
        <w:t xml:space="preserve">Послуги відновлення покриття насипної дороги частини вул.Українська, Південна, Садова с.Висунці,  </w:t>
      </w:r>
      <w:r>
        <w:rPr>
          <w:rFonts w:ascii="Times New Roman" w:hAnsi="Times New Roman"/>
          <w:b/>
          <w:bCs/>
          <w:sz w:val="28"/>
          <w:szCs w:val="28"/>
          <w:lang w:val="uk-UA"/>
        </w:rPr>
        <w:t xml:space="preserve">вул.Карла с.Музиківка, </w:t>
      </w:r>
      <w:r w:rsidRPr="007C1A7F">
        <w:rPr>
          <w:rFonts w:ascii="Times New Roman" w:hAnsi="Times New Roman"/>
          <w:b/>
          <w:bCs/>
          <w:sz w:val="28"/>
          <w:szCs w:val="28"/>
          <w:lang w:val="uk-UA"/>
        </w:rPr>
        <w:t xml:space="preserve">Херсонської області (код ДК </w:t>
      </w:r>
      <w:r w:rsidRPr="000F04C2">
        <w:rPr>
          <w:rFonts w:ascii="Times New Roman" w:hAnsi="Times New Roman"/>
          <w:b/>
          <w:bCs/>
          <w:sz w:val="28"/>
          <w:szCs w:val="28"/>
          <w:lang w:val="uk-UA"/>
        </w:rPr>
        <w:t>45230000-8 – Будівництво трубопроводів, ліній зв’язку та електропередач, шосе, доріг, аеродромів і залізничних доріг; вирівнювання поверхонь</w:t>
      </w:r>
      <w:r w:rsidRPr="000F04C2">
        <w:rPr>
          <w:rFonts w:ascii="Times New Roman" w:hAnsi="Times New Roman"/>
          <w:b/>
          <w:sz w:val="28"/>
          <w:szCs w:val="28"/>
          <w:lang w:val="uk-UA" w:eastAsia="ru-RU"/>
        </w:rPr>
        <w:t>)</w:t>
      </w:r>
    </w:p>
    <w:p w:rsidR="00A6476A" w:rsidRPr="000F04C2" w:rsidRDefault="00A6476A" w:rsidP="00465790">
      <w:pPr>
        <w:spacing w:before="240" w:after="0" w:line="240" w:lineRule="auto"/>
        <w:rPr>
          <w:rFonts w:ascii="Times New Roman" w:hAnsi="Times New Roman"/>
          <w:sz w:val="28"/>
          <w:szCs w:val="28"/>
          <w:lang w:val="uk-UA" w:eastAsia="ru-RU"/>
        </w:rPr>
      </w:pPr>
      <w:r w:rsidRPr="000F04C2">
        <w:rPr>
          <w:rFonts w:ascii="Times New Roman" w:hAnsi="Times New Roman"/>
          <w:sz w:val="28"/>
          <w:szCs w:val="28"/>
          <w:lang w:val="uk-UA" w:eastAsia="ru-RU"/>
        </w:rPr>
        <w:t> </w:t>
      </w:r>
    </w:p>
    <w:p w:rsidR="00A6476A" w:rsidRPr="000F04C2" w:rsidRDefault="00A6476A" w:rsidP="00465790">
      <w:pPr>
        <w:spacing w:before="240" w:after="0" w:line="240" w:lineRule="auto"/>
        <w:rPr>
          <w:rFonts w:ascii="Times New Roman" w:hAnsi="Times New Roman"/>
          <w:sz w:val="24"/>
          <w:szCs w:val="24"/>
          <w:lang w:val="uk-UA" w:eastAsia="ru-RU"/>
        </w:rPr>
      </w:pPr>
      <w:r w:rsidRPr="000F04C2">
        <w:rPr>
          <w:rFonts w:ascii="Times New Roman" w:hAnsi="Times New Roman"/>
          <w:sz w:val="24"/>
          <w:szCs w:val="24"/>
          <w:lang w:val="uk-UA" w:eastAsia="ru-RU"/>
        </w:rPr>
        <w:t> </w:t>
      </w:r>
    </w:p>
    <w:p w:rsidR="00A6476A" w:rsidRPr="000F04C2" w:rsidRDefault="00A6476A" w:rsidP="00465790">
      <w:pPr>
        <w:spacing w:before="240" w:after="0" w:line="240" w:lineRule="auto"/>
        <w:rPr>
          <w:rFonts w:ascii="Times New Roman" w:hAnsi="Times New Roman"/>
          <w:sz w:val="24"/>
          <w:szCs w:val="24"/>
          <w:lang w:val="uk-UA" w:eastAsia="ru-RU"/>
        </w:rPr>
      </w:pPr>
    </w:p>
    <w:p w:rsidR="00A6476A" w:rsidRPr="000F04C2" w:rsidRDefault="00A6476A" w:rsidP="00465790">
      <w:pPr>
        <w:spacing w:before="240" w:after="0" w:line="240" w:lineRule="auto"/>
        <w:rPr>
          <w:rFonts w:ascii="Times New Roman" w:hAnsi="Times New Roman"/>
          <w:sz w:val="24"/>
          <w:szCs w:val="24"/>
          <w:lang w:val="uk-UA" w:eastAsia="ru-RU"/>
        </w:rPr>
      </w:pPr>
    </w:p>
    <w:p w:rsidR="00A6476A" w:rsidRPr="000F04C2" w:rsidRDefault="00A6476A" w:rsidP="00465790">
      <w:pPr>
        <w:spacing w:before="240" w:after="0" w:line="240" w:lineRule="auto"/>
        <w:rPr>
          <w:rFonts w:ascii="Times New Roman" w:hAnsi="Times New Roman"/>
          <w:sz w:val="24"/>
          <w:szCs w:val="24"/>
          <w:lang w:val="uk-UA" w:eastAsia="ru-RU"/>
        </w:rPr>
      </w:pPr>
    </w:p>
    <w:p w:rsidR="00A6476A" w:rsidRPr="000F04C2" w:rsidRDefault="00A6476A" w:rsidP="00465790">
      <w:pPr>
        <w:spacing w:before="240" w:after="0" w:line="240" w:lineRule="auto"/>
        <w:rPr>
          <w:rFonts w:ascii="Times New Roman" w:hAnsi="Times New Roman"/>
          <w:sz w:val="24"/>
          <w:szCs w:val="24"/>
          <w:lang w:val="uk-UA" w:eastAsia="ru-RU"/>
        </w:rPr>
      </w:pPr>
      <w:r w:rsidRPr="000F04C2">
        <w:rPr>
          <w:rFonts w:ascii="Times New Roman" w:hAnsi="Times New Roman"/>
          <w:sz w:val="24"/>
          <w:szCs w:val="24"/>
          <w:lang w:val="uk-UA" w:eastAsia="ru-RU"/>
        </w:rPr>
        <w:t> </w:t>
      </w:r>
    </w:p>
    <w:p w:rsidR="00A6476A" w:rsidRPr="000F04C2" w:rsidRDefault="00A6476A" w:rsidP="00465790">
      <w:pPr>
        <w:spacing w:before="240" w:after="0" w:line="240" w:lineRule="auto"/>
        <w:rPr>
          <w:rFonts w:ascii="Times New Roman" w:hAnsi="Times New Roman"/>
          <w:sz w:val="24"/>
          <w:szCs w:val="24"/>
          <w:lang w:val="uk-UA" w:eastAsia="ru-RU"/>
        </w:rPr>
      </w:pPr>
      <w:r w:rsidRPr="000F04C2">
        <w:rPr>
          <w:rFonts w:ascii="Times New Roman" w:hAnsi="Times New Roman"/>
          <w:sz w:val="24"/>
          <w:szCs w:val="24"/>
          <w:lang w:val="uk-UA" w:eastAsia="ru-RU"/>
        </w:rPr>
        <w:t> </w:t>
      </w:r>
    </w:p>
    <w:p w:rsidR="00A6476A" w:rsidRPr="000F04C2" w:rsidRDefault="00A6476A" w:rsidP="00465790">
      <w:pPr>
        <w:spacing w:before="240" w:after="0" w:line="240" w:lineRule="auto"/>
        <w:rPr>
          <w:rFonts w:ascii="Times New Roman" w:hAnsi="Times New Roman"/>
          <w:sz w:val="24"/>
          <w:szCs w:val="24"/>
          <w:lang w:val="uk-UA" w:eastAsia="ru-RU"/>
        </w:rPr>
      </w:pPr>
    </w:p>
    <w:p w:rsidR="00A6476A" w:rsidRPr="000F04C2" w:rsidRDefault="00A6476A" w:rsidP="00465790">
      <w:pPr>
        <w:spacing w:before="240" w:after="0" w:line="240" w:lineRule="auto"/>
        <w:rPr>
          <w:rFonts w:ascii="Times New Roman" w:hAnsi="Times New Roman"/>
          <w:sz w:val="24"/>
          <w:szCs w:val="24"/>
          <w:lang w:val="uk-UA" w:eastAsia="ru-RU"/>
        </w:rPr>
      </w:pPr>
      <w:r w:rsidRPr="000F04C2">
        <w:rPr>
          <w:rFonts w:ascii="Times New Roman" w:hAnsi="Times New Roman"/>
          <w:sz w:val="24"/>
          <w:szCs w:val="24"/>
          <w:lang w:val="uk-UA" w:eastAsia="ru-RU"/>
        </w:rPr>
        <w:t> </w:t>
      </w:r>
    </w:p>
    <w:p w:rsidR="00A6476A" w:rsidRPr="000F04C2" w:rsidRDefault="00A6476A" w:rsidP="00465790">
      <w:pPr>
        <w:spacing w:before="240" w:after="0" w:line="240" w:lineRule="auto"/>
        <w:rPr>
          <w:rFonts w:ascii="Times New Roman" w:hAnsi="Times New Roman"/>
          <w:sz w:val="24"/>
          <w:szCs w:val="24"/>
          <w:lang w:val="uk-UA" w:eastAsia="ru-RU"/>
        </w:rPr>
      </w:pPr>
    </w:p>
    <w:p w:rsidR="00A6476A" w:rsidRPr="000F04C2" w:rsidRDefault="00A6476A" w:rsidP="0077397B">
      <w:pPr>
        <w:spacing w:before="240" w:after="0" w:line="240" w:lineRule="auto"/>
        <w:jc w:val="center"/>
        <w:rPr>
          <w:rFonts w:ascii="Times New Roman" w:hAnsi="Times New Roman"/>
          <w:b/>
          <w:sz w:val="28"/>
          <w:szCs w:val="28"/>
          <w:lang w:val="uk-UA" w:eastAsia="ru-RU"/>
        </w:rPr>
      </w:pPr>
      <w:r w:rsidRPr="000F04C2">
        <w:rPr>
          <w:rFonts w:ascii="Times New Roman" w:hAnsi="Times New Roman"/>
          <w:b/>
          <w:sz w:val="28"/>
          <w:szCs w:val="28"/>
          <w:lang w:val="uk-UA" w:eastAsia="ru-RU"/>
        </w:rPr>
        <w:t xml:space="preserve">с. </w:t>
      </w:r>
      <w:r>
        <w:rPr>
          <w:rFonts w:ascii="Times New Roman" w:hAnsi="Times New Roman"/>
          <w:b/>
          <w:sz w:val="28"/>
          <w:szCs w:val="28"/>
          <w:lang w:val="uk-UA" w:eastAsia="ru-RU"/>
        </w:rPr>
        <w:t>Музиківка</w:t>
      </w:r>
      <w:r w:rsidRPr="000F04C2">
        <w:rPr>
          <w:rFonts w:ascii="Times New Roman" w:hAnsi="Times New Roman"/>
          <w:b/>
          <w:sz w:val="28"/>
          <w:szCs w:val="28"/>
          <w:lang w:val="uk-UA" w:eastAsia="ru-RU"/>
        </w:rPr>
        <w:t xml:space="preserve"> – 202</w:t>
      </w:r>
      <w:r>
        <w:rPr>
          <w:rFonts w:ascii="Times New Roman" w:hAnsi="Times New Roman"/>
          <w:b/>
          <w:sz w:val="28"/>
          <w:szCs w:val="28"/>
          <w:lang w:val="uk-UA" w:eastAsia="ru-RU"/>
        </w:rPr>
        <w:t>3</w:t>
      </w:r>
      <w:r w:rsidRPr="000F04C2">
        <w:rPr>
          <w:rFonts w:ascii="Times New Roman" w:hAnsi="Times New Roman"/>
          <w:b/>
          <w:sz w:val="28"/>
          <w:szCs w:val="28"/>
          <w:lang w:val="uk-UA" w:eastAsia="ru-RU"/>
        </w:rPr>
        <w:t xml:space="preserve"> рік</w:t>
      </w:r>
    </w:p>
    <w:p w:rsidR="00A6476A" w:rsidRPr="000F04C2" w:rsidRDefault="00A6476A" w:rsidP="0077397B">
      <w:pPr>
        <w:spacing w:before="240" w:after="0" w:line="240" w:lineRule="auto"/>
        <w:jc w:val="center"/>
        <w:rPr>
          <w:rFonts w:ascii="Times New Roman" w:hAnsi="Times New Roman"/>
          <w:b/>
          <w:bCs/>
          <w:sz w:val="24"/>
          <w:szCs w:val="24"/>
          <w:lang w:val="uk-UA" w:eastAsia="zh-CN"/>
        </w:rPr>
      </w:pPr>
      <w:r w:rsidRPr="000F04C2">
        <w:rPr>
          <w:rFonts w:ascii="Times New Roman" w:hAnsi="Times New Roman"/>
          <w:b/>
          <w:sz w:val="28"/>
          <w:szCs w:val="28"/>
          <w:lang w:val="uk-UA" w:eastAsia="ru-RU"/>
        </w:rPr>
        <w:br w:type="column"/>
      </w:r>
      <w:r w:rsidRPr="000F04C2">
        <w:rPr>
          <w:rFonts w:ascii="Times New Roman" w:hAnsi="Times New Roman"/>
          <w:b/>
          <w:bCs/>
          <w:sz w:val="24"/>
          <w:szCs w:val="24"/>
          <w:lang w:val="uk-UA" w:eastAsia="zh-CN"/>
        </w:rPr>
        <w:t>ЗМІСТ</w:t>
      </w:r>
    </w:p>
    <w:p w:rsidR="00A6476A" w:rsidRPr="000F04C2" w:rsidRDefault="00A6476A" w:rsidP="003863FE">
      <w:pPr>
        <w:suppressAutoHyphens/>
        <w:spacing w:after="0" w:line="240" w:lineRule="auto"/>
        <w:jc w:val="center"/>
        <w:outlineLvl w:val="0"/>
        <w:rPr>
          <w:rFonts w:ascii="Times New Roman" w:hAnsi="Times New Roman"/>
          <w:b/>
          <w:bCs/>
          <w:sz w:val="24"/>
          <w:szCs w:val="24"/>
          <w:lang w:val="uk-UA" w:eastAsia="zh-CN"/>
        </w:rPr>
      </w:pPr>
    </w:p>
    <w:p w:rsidR="00A6476A" w:rsidRPr="000F04C2" w:rsidRDefault="00A6476A" w:rsidP="008A12C9">
      <w:pPr>
        <w:widowControl w:val="0"/>
        <w:spacing w:after="0" w:line="240" w:lineRule="auto"/>
        <w:jc w:val="both"/>
        <w:rPr>
          <w:rFonts w:ascii="Times New Roman" w:hAnsi="Times New Roman"/>
          <w:b/>
          <w:i/>
          <w:sz w:val="24"/>
          <w:szCs w:val="24"/>
          <w:lang w:val="uk-UA" w:eastAsia="ru-RU"/>
        </w:rPr>
      </w:pPr>
      <w:r w:rsidRPr="000F04C2">
        <w:rPr>
          <w:rFonts w:ascii="Times New Roman" w:hAnsi="Times New Roman"/>
          <w:b/>
          <w:i/>
          <w:sz w:val="24"/>
          <w:szCs w:val="24"/>
          <w:lang w:val="uk-UA" w:eastAsia="ru-RU"/>
        </w:rPr>
        <w:t>Розділ 1. Загальні положення</w:t>
      </w:r>
    </w:p>
    <w:p w:rsidR="00A6476A" w:rsidRPr="000F04C2" w:rsidRDefault="00A6476A" w:rsidP="008A12C9">
      <w:pPr>
        <w:widowControl w:val="0"/>
        <w:numPr>
          <w:ilvl w:val="0"/>
          <w:numId w:val="23"/>
        </w:numPr>
        <w:suppressAutoHyphens/>
        <w:spacing w:after="0" w:line="240" w:lineRule="auto"/>
        <w:jc w:val="both"/>
        <w:rPr>
          <w:rFonts w:ascii="Times New Roman" w:hAnsi="Times New Roman"/>
          <w:sz w:val="24"/>
          <w:szCs w:val="24"/>
          <w:lang w:val="uk-UA" w:eastAsia="ru-RU"/>
        </w:rPr>
      </w:pPr>
      <w:r w:rsidRPr="000F04C2">
        <w:rPr>
          <w:rFonts w:ascii="Times New Roman" w:hAnsi="Times New Roman"/>
          <w:sz w:val="24"/>
          <w:szCs w:val="24"/>
          <w:lang w:val="uk-UA" w:eastAsia="ru-RU"/>
        </w:rPr>
        <w:t>Терміни, які вживаються в тендерній документації</w:t>
      </w:r>
    </w:p>
    <w:p w:rsidR="00A6476A" w:rsidRPr="000F04C2" w:rsidRDefault="00A6476A" w:rsidP="008A12C9">
      <w:pPr>
        <w:widowControl w:val="0"/>
        <w:numPr>
          <w:ilvl w:val="0"/>
          <w:numId w:val="23"/>
        </w:numPr>
        <w:suppressAutoHyphens/>
        <w:spacing w:after="0" w:line="240" w:lineRule="auto"/>
        <w:jc w:val="both"/>
        <w:rPr>
          <w:rFonts w:ascii="Times New Roman" w:hAnsi="Times New Roman"/>
          <w:sz w:val="24"/>
          <w:szCs w:val="24"/>
          <w:lang w:val="uk-UA" w:eastAsia="ru-RU"/>
        </w:rPr>
      </w:pPr>
      <w:r w:rsidRPr="000F04C2">
        <w:rPr>
          <w:rFonts w:ascii="Times New Roman" w:hAnsi="Times New Roman"/>
          <w:sz w:val="24"/>
          <w:szCs w:val="24"/>
          <w:lang w:val="uk-UA" w:eastAsia="ru-RU"/>
        </w:rPr>
        <w:t>Інформація про замовника торгів</w:t>
      </w:r>
    </w:p>
    <w:p w:rsidR="00A6476A" w:rsidRPr="000F04C2" w:rsidRDefault="00A6476A" w:rsidP="00A372FC">
      <w:pPr>
        <w:widowControl w:val="0"/>
        <w:suppressAutoHyphens/>
        <w:spacing w:after="0" w:line="240" w:lineRule="auto"/>
        <w:ind w:left="720"/>
        <w:jc w:val="both"/>
        <w:rPr>
          <w:rFonts w:ascii="Times New Roman" w:hAnsi="Times New Roman"/>
          <w:sz w:val="24"/>
          <w:szCs w:val="24"/>
          <w:lang w:val="uk-UA" w:eastAsia="ru-RU"/>
        </w:rPr>
      </w:pPr>
      <w:r w:rsidRPr="000F04C2">
        <w:rPr>
          <w:rFonts w:ascii="Times New Roman" w:hAnsi="Times New Roman"/>
          <w:sz w:val="24"/>
          <w:szCs w:val="24"/>
          <w:lang w:val="uk-UA" w:eastAsia="ru-RU"/>
        </w:rPr>
        <w:t>2.1. Повне найменування</w:t>
      </w:r>
    </w:p>
    <w:p w:rsidR="00A6476A" w:rsidRPr="000F04C2" w:rsidRDefault="00A6476A" w:rsidP="00A372FC">
      <w:pPr>
        <w:widowControl w:val="0"/>
        <w:suppressAutoHyphens/>
        <w:spacing w:after="0" w:line="240" w:lineRule="auto"/>
        <w:ind w:left="360" w:firstLine="348"/>
        <w:jc w:val="both"/>
        <w:rPr>
          <w:rFonts w:ascii="Times New Roman" w:hAnsi="Times New Roman"/>
          <w:sz w:val="24"/>
          <w:szCs w:val="24"/>
          <w:lang w:val="uk-UA" w:eastAsia="ru-RU"/>
        </w:rPr>
      </w:pPr>
      <w:r w:rsidRPr="000F04C2">
        <w:rPr>
          <w:rFonts w:ascii="Times New Roman" w:hAnsi="Times New Roman"/>
          <w:sz w:val="24"/>
          <w:szCs w:val="24"/>
          <w:lang w:val="uk-UA" w:eastAsia="ru-RU"/>
        </w:rPr>
        <w:t>2.2. Місцезнаходження</w:t>
      </w:r>
    </w:p>
    <w:p w:rsidR="00A6476A" w:rsidRPr="000F04C2" w:rsidRDefault="00A6476A" w:rsidP="00A372FC">
      <w:pPr>
        <w:widowControl w:val="0"/>
        <w:suppressAutoHyphens/>
        <w:spacing w:after="0" w:line="240" w:lineRule="auto"/>
        <w:ind w:left="720"/>
        <w:jc w:val="both"/>
        <w:rPr>
          <w:rFonts w:ascii="Times New Roman" w:hAnsi="Times New Roman"/>
          <w:sz w:val="24"/>
          <w:szCs w:val="24"/>
          <w:lang w:val="uk-UA" w:eastAsia="ru-RU"/>
        </w:rPr>
      </w:pPr>
      <w:r w:rsidRPr="000F04C2">
        <w:rPr>
          <w:rFonts w:ascii="Times New Roman" w:hAnsi="Times New Roman"/>
          <w:sz w:val="24"/>
          <w:szCs w:val="24"/>
          <w:lang w:val="uk-UA" w:eastAsia="ru-RU"/>
        </w:rPr>
        <w:t>2.3.</w:t>
      </w:r>
      <w:r w:rsidRPr="000F04C2">
        <w:rPr>
          <w:rFonts w:ascii="Times New Roman" w:hAnsi="Times New Roman"/>
          <w:sz w:val="24"/>
          <w:szCs w:val="24"/>
          <w:lang w:val="uk-UA"/>
        </w:rPr>
        <w:t xml:space="preserve"> </w:t>
      </w:r>
      <w:r w:rsidRPr="000F04C2">
        <w:rPr>
          <w:rFonts w:ascii="Times New Roman" w:hAnsi="Times New Roman"/>
          <w:sz w:val="24"/>
          <w:szCs w:val="24"/>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rsidR="00A6476A" w:rsidRPr="000F04C2" w:rsidRDefault="00A6476A" w:rsidP="008A12C9">
      <w:pPr>
        <w:widowControl w:val="0"/>
        <w:numPr>
          <w:ilvl w:val="0"/>
          <w:numId w:val="23"/>
        </w:numPr>
        <w:suppressAutoHyphens/>
        <w:spacing w:after="0" w:line="240" w:lineRule="auto"/>
        <w:jc w:val="both"/>
        <w:rPr>
          <w:rFonts w:ascii="Times New Roman" w:hAnsi="Times New Roman"/>
          <w:sz w:val="24"/>
          <w:szCs w:val="24"/>
          <w:lang w:val="uk-UA" w:eastAsia="ru-RU"/>
        </w:rPr>
      </w:pPr>
      <w:r w:rsidRPr="000F04C2">
        <w:rPr>
          <w:rFonts w:ascii="Times New Roman" w:hAnsi="Times New Roman"/>
          <w:sz w:val="24"/>
          <w:szCs w:val="24"/>
          <w:lang w:val="uk-UA" w:eastAsia="ru-RU"/>
        </w:rPr>
        <w:t xml:space="preserve">Процедура закупівлі </w:t>
      </w:r>
    </w:p>
    <w:p w:rsidR="00A6476A" w:rsidRPr="000F04C2" w:rsidRDefault="00A6476A" w:rsidP="008A12C9">
      <w:pPr>
        <w:widowControl w:val="0"/>
        <w:numPr>
          <w:ilvl w:val="0"/>
          <w:numId w:val="23"/>
        </w:numPr>
        <w:suppressAutoHyphens/>
        <w:spacing w:after="0" w:line="240" w:lineRule="auto"/>
        <w:jc w:val="both"/>
        <w:rPr>
          <w:rFonts w:ascii="Times New Roman" w:hAnsi="Times New Roman"/>
          <w:sz w:val="24"/>
          <w:szCs w:val="24"/>
          <w:lang w:val="uk-UA" w:eastAsia="ru-RU"/>
        </w:rPr>
      </w:pPr>
      <w:r w:rsidRPr="000F04C2">
        <w:rPr>
          <w:rFonts w:ascii="Times New Roman" w:hAnsi="Times New Roman"/>
          <w:sz w:val="24"/>
          <w:szCs w:val="24"/>
          <w:lang w:val="uk-UA" w:eastAsia="ru-RU"/>
        </w:rPr>
        <w:t>Інформація про предмет закупівлі</w:t>
      </w:r>
    </w:p>
    <w:p w:rsidR="00A6476A" w:rsidRPr="000F04C2" w:rsidRDefault="00A6476A" w:rsidP="00A372FC">
      <w:pPr>
        <w:pStyle w:val="ListParagraph"/>
        <w:widowControl w:val="0"/>
        <w:numPr>
          <w:ilvl w:val="1"/>
          <w:numId w:val="23"/>
        </w:numPr>
        <w:suppressAutoHyphens/>
        <w:spacing w:after="0" w:line="240" w:lineRule="auto"/>
        <w:ind w:left="1134" w:hanging="414"/>
        <w:jc w:val="both"/>
        <w:rPr>
          <w:rFonts w:ascii="Times New Roman" w:hAnsi="Times New Roman"/>
          <w:sz w:val="24"/>
          <w:szCs w:val="24"/>
          <w:lang w:val="uk-UA" w:eastAsia="ru-RU"/>
        </w:rPr>
      </w:pPr>
      <w:r w:rsidRPr="000F04C2">
        <w:rPr>
          <w:rFonts w:ascii="Times New Roman" w:hAnsi="Times New Roman"/>
          <w:sz w:val="24"/>
          <w:szCs w:val="24"/>
          <w:lang w:val="uk-UA" w:eastAsia="ru-RU"/>
        </w:rPr>
        <w:t>Назва предмета закупівлі</w:t>
      </w:r>
    </w:p>
    <w:p w:rsidR="00A6476A" w:rsidRPr="000F04C2" w:rsidRDefault="00A6476A" w:rsidP="00A372FC">
      <w:pPr>
        <w:pStyle w:val="ListParagraph"/>
        <w:widowControl w:val="0"/>
        <w:numPr>
          <w:ilvl w:val="1"/>
          <w:numId w:val="23"/>
        </w:numPr>
        <w:suppressAutoHyphens/>
        <w:spacing w:after="0" w:line="240" w:lineRule="auto"/>
        <w:ind w:left="1134" w:hanging="414"/>
        <w:jc w:val="both"/>
        <w:rPr>
          <w:rFonts w:ascii="Times New Roman" w:hAnsi="Times New Roman"/>
          <w:sz w:val="24"/>
          <w:szCs w:val="24"/>
          <w:lang w:val="uk-UA" w:eastAsia="ru-RU"/>
        </w:rPr>
      </w:pPr>
      <w:r w:rsidRPr="000F04C2">
        <w:rPr>
          <w:rFonts w:ascii="Times New Roman" w:hAnsi="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p w:rsidR="00A6476A" w:rsidRPr="000F04C2" w:rsidRDefault="00A6476A" w:rsidP="00E35874">
      <w:pPr>
        <w:pStyle w:val="ListParagraph"/>
        <w:widowControl w:val="0"/>
        <w:numPr>
          <w:ilvl w:val="1"/>
          <w:numId w:val="23"/>
        </w:numPr>
        <w:suppressAutoHyphens/>
        <w:spacing w:after="0" w:line="240" w:lineRule="auto"/>
        <w:ind w:left="1134" w:right="-142" w:hanging="414"/>
        <w:jc w:val="both"/>
        <w:rPr>
          <w:rFonts w:ascii="Times New Roman" w:hAnsi="Times New Roman"/>
          <w:sz w:val="24"/>
          <w:szCs w:val="24"/>
          <w:lang w:val="uk-UA" w:eastAsia="ru-RU"/>
        </w:rPr>
      </w:pPr>
      <w:r w:rsidRPr="000F04C2">
        <w:rPr>
          <w:rFonts w:ascii="Times New Roman" w:hAnsi="Times New Roman"/>
          <w:sz w:val="24"/>
          <w:szCs w:val="24"/>
          <w:shd w:val="clear" w:color="auto" w:fill="FFFFFF"/>
          <w:lang w:val="uk-UA"/>
        </w:rPr>
        <w:t>Кількість та місце поставки товарів, обсяг і місце виконання робіт чи надання послуг</w:t>
      </w:r>
    </w:p>
    <w:p w:rsidR="00A6476A" w:rsidRPr="000F04C2" w:rsidRDefault="00A6476A" w:rsidP="009A2886">
      <w:pPr>
        <w:pStyle w:val="ListParagraph"/>
        <w:widowControl w:val="0"/>
        <w:numPr>
          <w:ilvl w:val="1"/>
          <w:numId w:val="23"/>
        </w:numPr>
        <w:suppressAutoHyphens/>
        <w:spacing w:after="0" w:line="240" w:lineRule="auto"/>
        <w:ind w:left="1134" w:hanging="414"/>
        <w:jc w:val="both"/>
        <w:rPr>
          <w:rFonts w:ascii="Times New Roman" w:hAnsi="Times New Roman"/>
          <w:sz w:val="24"/>
          <w:szCs w:val="24"/>
          <w:lang w:val="uk-UA" w:eastAsia="ru-RU"/>
        </w:rPr>
      </w:pPr>
      <w:r w:rsidRPr="000F04C2">
        <w:rPr>
          <w:rFonts w:ascii="Times New Roman" w:hAnsi="Times New Roman"/>
          <w:sz w:val="24"/>
          <w:szCs w:val="24"/>
          <w:lang w:val="uk-UA" w:eastAsia="ru-RU"/>
        </w:rPr>
        <w:t>Строк поставки товарів, виконання робіт чи надання послуг</w:t>
      </w:r>
    </w:p>
    <w:p w:rsidR="00A6476A" w:rsidRPr="000F04C2" w:rsidRDefault="00A6476A" w:rsidP="008A12C9">
      <w:pPr>
        <w:widowControl w:val="0"/>
        <w:numPr>
          <w:ilvl w:val="0"/>
          <w:numId w:val="23"/>
        </w:numPr>
        <w:suppressAutoHyphens/>
        <w:spacing w:after="0" w:line="240" w:lineRule="auto"/>
        <w:jc w:val="both"/>
        <w:rPr>
          <w:rFonts w:ascii="Times New Roman" w:hAnsi="Times New Roman"/>
          <w:sz w:val="24"/>
          <w:szCs w:val="24"/>
          <w:lang w:val="uk-UA" w:eastAsia="ru-RU"/>
        </w:rPr>
      </w:pPr>
      <w:r w:rsidRPr="000F04C2">
        <w:rPr>
          <w:rFonts w:ascii="Times New Roman" w:hAnsi="Times New Roman"/>
          <w:sz w:val="24"/>
          <w:szCs w:val="24"/>
          <w:lang w:val="uk-UA" w:eastAsia="ru-RU"/>
        </w:rPr>
        <w:t>Недискримінація учасників</w:t>
      </w:r>
    </w:p>
    <w:p w:rsidR="00A6476A" w:rsidRPr="000F04C2" w:rsidRDefault="00A6476A" w:rsidP="008A12C9">
      <w:pPr>
        <w:widowControl w:val="0"/>
        <w:numPr>
          <w:ilvl w:val="0"/>
          <w:numId w:val="23"/>
        </w:numPr>
        <w:suppressAutoHyphens/>
        <w:spacing w:after="0" w:line="240" w:lineRule="auto"/>
        <w:jc w:val="both"/>
        <w:rPr>
          <w:rFonts w:ascii="Times New Roman" w:hAnsi="Times New Roman"/>
          <w:sz w:val="24"/>
          <w:szCs w:val="24"/>
          <w:lang w:val="uk-UA" w:eastAsia="ru-RU"/>
        </w:rPr>
      </w:pPr>
      <w:r w:rsidRPr="000F04C2">
        <w:rPr>
          <w:rFonts w:ascii="Times New Roman" w:hAnsi="Times New Roman"/>
          <w:sz w:val="24"/>
          <w:szCs w:val="24"/>
          <w:lang w:val="uk-UA" w:eastAsia="ru-RU"/>
        </w:rPr>
        <w:t>Валюта, у якій повинна бути зазначена ціна тендерної пропозиції</w:t>
      </w:r>
    </w:p>
    <w:p w:rsidR="00A6476A" w:rsidRPr="000F04C2" w:rsidRDefault="00A6476A" w:rsidP="008A12C9">
      <w:pPr>
        <w:widowControl w:val="0"/>
        <w:numPr>
          <w:ilvl w:val="0"/>
          <w:numId w:val="23"/>
        </w:numPr>
        <w:suppressAutoHyphens/>
        <w:spacing w:after="0" w:line="240" w:lineRule="auto"/>
        <w:jc w:val="both"/>
        <w:rPr>
          <w:rFonts w:ascii="Times New Roman" w:hAnsi="Times New Roman"/>
          <w:sz w:val="24"/>
          <w:szCs w:val="24"/>
          <w:lang w:val="uk-UA" w:eastAsia="ru-RU"/>
        </w:rPr>
      </w:pPr>
      <w:r w:rsidRPr="000F04C2">
        <w:rPr>
          <w:rFonts w:ascii="Times New Roman" w:hAnsi="Times New Roman"/>
          <w:bCs/>
          <w:sz w:val="24"/>
          <w:szCs w:val="24"/>
          <w:lang w:val="uk-UA" w:eastAsia="ru-RU"/>
        </w:rPr>
        <w:t>Мова (мови), якою  (якими) повинні бути  складені тендерні пропозиції</w:t>
      </w:r>
    </w:p>
    <w:p w:rsidR="00A6476A" w:rsidRPr="000F04C2" w:rsidRDefault="00A6476A" w:rsidP="008A12C9">
      <w:pPr>
        <w:widowControl w:val="0"/>
        <w:spacing w:after="0" w:line="240" w:lineRule="auto"/>
        <w:jc w:val="both"/>
        <w:rPr>
          <w:rFonts w:ascii="Times New Roman" w:hAnsi="Times New Roman"/>
          <w:b/>
          <w:i/>
          <w:sz w:val="24"/>
          <w:szCs w:val="24"/>
          <w:lang w:val="uk-UA" w:eastAsia="ru-RU"/>
        </w:rPr>
      </w:pPr>
      <w:r w:rsidRPr="000F04C2">
        <w:rPr>
          <w:rFonts w:ascii="Times New Roman" w:hAnsi="Times New Roman"/>
          <w:b/>
          <w:i/>
          <w:sz w:val="24"/>
          <w:szCs w:val="24"/>
          <w:lang w:val="uk-UA" w:eastAsia="ru-RU"/>
        </w:rPr>
        <w:t>Розділ 2. Порядок унесення змін та надання роз’яснень до тендерної документації</w:t>
      </w:r>
    </w:p>
    <w:p w:rsidR="00A6476A" w:rsidRPr="000F04C2" w:rsidRDefault="00A6476A" w:rsidP="008A12C9">
      <w:pPr>
        <w:widowControl w:val="0"/>
        <w:numPr>
          <w:ilvl w:val="0"/>
          <w:numId w:val="24"/>
        </w:numPr>
        <w:suppressAutoHyphens/>
        <w:spacing w:after="0" w:line="240" w:lineRule="auto"/>
        <w:ind w:left="284" w:firstLine="142"/>
        <w:jc w:val="both"/>
        <w:rPr>
          <w:rFonts w:ascii="Times New Roman" w:hAnsi="Times New Roman"/>
          <w:sz w:val="24"/>
          <w:szCs w:val="24"/>
          <w:lang w:val="uk-UA" w:eastAsia="ru-RU"/>
        </w:rPr>
      </w:pPr>
      <w:r w:rsidRPr="000F04C2">
        <w:rPr>
          <w:rFonts w:ascii="Times New Roman" w:hAnsi="Times New Roman"/>
          <w:sz w:val="24"/>
          <w:szCs w:val="24"/>
          <w:lang w:val="uk-UA" w:eastAsia="ru-RU"/>
        </w:rPr>
        <w:t>Процедура надання роз’яснень щодо тендерної документації</w:t>
      </w:r>
    </w:p>
    <w:p w:rsidR="00A6476A" w:rsidRPr="000F04C2" w:rsidRDefault="00A6476A" w:rsidP="008A12C9">
      <w:pPr>
        <w:widowControl w:val="0"/>
        <w:numPr>
          <w:ilvl w:val="0"/>
          <w:numId w:val="24"/>
        </w:numPr>
        <w:suppressAutoHyphens/>
        <w:spacing w:after="0" w:line="240" w:lineRule="auto"/>
        <w:ind w:left="709" w:hanging="283"/>
        <w:jc w:val="both"/>
        <w:rPr>
          <w:rFonts w:ascii="Times New Roman" w:hAnsi="Times New Roman"/>
          <w:sz w:val="24"/>
          <w:szCs w:val="24"/>
          <w:lang w:val="uk-UA" w:eastAsia="ru-RU"/>
        </w:rPr>
      </w:pPr>
      <w:r w:rsidRPr="000F04C2">
        <w:rPr>
          <w:rFonts w:ascii="Times New Roman" w:hAnsi="Times New Roman"/>
          <w:sz w:val="24"/>
          <w:szCs w:val="24"/>
          <w:lang w:val="uk-UA" w:eastAsia="ru-RU"/>
        </w:rPr>
        <w:t>Внесення змін до тендерної документації</w:t>
      </w:r>
    </w:p>
    <w:p w:rsidR="00A6476A" w:rsidRPr="000F04C2" w:rsidRDefault="00A6476A" w:rsidP="008A12C9">
      <w:pPr>
        <w:widowControl w:val="0"/>
        <w:spacing w:after="0" w:line="240" w:lineRule="auto"/>
        <w:jc w:val="both"/>
        <w:rPr>
          <w:rFonts w:ascii="Times New Roman" w:hAnsi="Times New Roman"/>
          <w:b/>
          <w:i/>
          <w:sz w:val="24"/>
          <w:szCs w:val="24"/>
          <w:lang w:val="uk-UA" w:eastAsia="ru-RU"/>
        </w:rPr>
      </w:pPr>
      <w:r w:rsidRPr="000F04C2">
        <w:rPr>
          <w:rFonts w:ascii="Times New Roman" w:hAnsi="Times New Roman"/>
          <w:b/>
          <w:i/>
          <w:sz w:val="24"/>
          <w:szCs w:val="24"/>
          <w:lang w:val="uk-UA" w:eastAsia="ru-RU"/>
        </w:rPr>
        <w:t>Розділ 3. Інструкція з підготовки тендерної пропозиції</w:t>
      </w:r>
    </w:p>
    <w:p w:rsidR="00A6476A" w:rsidRPr="000F04C2" w:rsidRDefault="00A6476A" w:rsidP="008A12C9">
      <w:pPr>
        <w:widowControl w:val="0"/>
        <w:numPr>
          <w:ilvl w:val="0"/>
          <w:numId w:val="25"/>
        </w:numPr>
        <w:suppressAutoHyphens/>
        <w:spacing w:after="0" w:line="240" w:lineRule="auto"/>
        <w:ind w:left="709" w:hanging="283"/>
        <w:jc w:val="both"/>
        <w:rPr>
          <w:rFonts w:ascii="Times New Roman" w:hAnsi="Times New Roman"/>
          <w:sz w:val="24"/>
          <w:szCs w:val="24"/>
          <w:lang w:val="uk-UA" w:eastAsia="ru-RU"/>
        </w:rPr>
      </w:pPr>
      <w:r w:rsidRPr="000F04C2">
        <w:rPr>
          <w:rFonts w:ascii="Times New Roman" w:hAnsi="Times New Roman"/>
          <w:sz w:val="24"/>
          <w:szCs w:val="24"/>
          <w:lang w:val="uk-UA" w:eastAsia="ru-RU"/>
        </w:rPr>
        <w:t>Зміст і спосіб подання тендерної пропозиції</w:t>
      </w:r>
    </w:p>
    <w:p w:rsidR="00A6476A" w:rsidRPr="000F04C2" w:rsidRDefault="00A6476A" w:rsidP="008A12C9">
      <w:pPr>
        <w:widowControl w:val="0"/>
        <w:numPr>
          <w:ilvl w:val="0"/>
          <w:numId w:val="25"/>
        </w:numPr>
        <w:suppressAutoHyphens/>
        <w:spacing w:after="0" w:line="240" w:lineRule="auto"/>
        <w:ind w:left="709" w:hanging="283"/>
        <w:jc w:val="both"/>
        <w:rPr>
          <w:rFonts w:ascii="Times New Roman" w:hAnsi="Times New Roman"/>
          <w:sz w:val="24"/>
          <w:szCs w:val="24"/>
          <w:lang w:val="uk-UA" w:eastAsia="ru-RU"/>
        </w:rPr>
      </w:pPr>
      <w:r w:rsidRPr="000F04C2">
        <w:rPr>
          <w:rFonts w:ascii="Times New Roman" w:hAnsi="Times New Roman"/>
          <w:sz w:val="24"/>
          <w:szCs w:val="24"/>
          <w:lang w:val="uk-UA" w:eastAsia="ru-RU"/>
        </w:rPr>
        <w:t>Забезпечення тендерної пропозиції</w:t>
      </w:r>
    </w:p>
    <w:p w:rsidR="00A6476A" w:rsidRPr="000F04C2" w:rsidRDefault="00A6476A" w:rsidP="008A12C9">
      <w:pPr>
        <w:widowControl w:val="0"/>
        <w:numPr>
          <w:ilvl w:val="0"/>
          <w:numId w:val="25"/>
        </w:numPr>
        <w:suppressAutoHyphens/>
        <w:spacing w:after="0" w:line="240" w:lineRule="auto"/>
        <w:ind w:left="709" w:hanging="283"/>
        <w:jc w:val="both"/>
        <w:rPr>
          <w:rFonts w:ascii="Times New Roman" w:hAnsi="Times New Roman"/>
          <w:sz w:val="24"/>
          <w:szCs w:val="24"/>
          <w:lang w:val="uk-UA" w:eastAsia="ru-RU"/>
        </w:rPr>
      </w:pPr>
      <w:r w:rsidRPr="000F04C2">
        <w:rPr>
          <w:rFonts w:ascii="Times New Roman" w:hAnsi="Times New Roman"/>
          <w:sz w:val="24"/>
          <w:szCs w:val="24"/>
          <w:lang w:val="uk-UA" w:eastAsia="ru-RU"/>
        </w:rPr>
        <w:t>Умови повернення чи неповернення забезпечення тендерної пропозиції</w:t>
      </w:r>
    </w:p>
    <w:p w:rsidR="00A6476A" w:rsidRPr="000F04C2" w:rsidRDefault="00A6476A" w:rsidP="008A12C9">
      <w:pPr>
        <w:widowControl w:val="0"/>
        <w:numPr>
          <w:ilvl w:val="0"/>
          <w:numId w:val="25"/>
        </w:numPr>
        <w:suppressAutoHyphens/>
        <w:spacing w:after="0" w:line="240" w:lineRule="auto"/>
        <w:ind w:left="709" w:hanging="283"/>
        <w:jc w:val="both"/>
        <w:rPr>
          <w:rFonts w:ascii="Times New Roman" w:hAnsi="Times New Roman"/>
          <w:sz w:val="24"/>
          <w:szCs w:val="24"/>
          <w:lang w:val="uk-UA" w:eastAsia="ru-RU"/>
        </w:rPr>
      </w:pPr>
      <w:r w:rsidRPr="000F04C2">
        <w:rPr>
          <w:rFonts w:ascii="Times New Roman" w:hAnsi="Times New Roman"/>
          <w:sz w:val="24"/>
          <w:szCs w:val="24"/>
          <w:lang w:val="uk-UA" w:eastAsia="ru-RU"/>
        </w:rPr>
        <w:t>Строк, протягом якого тендерні пропозиції є дійсними</w:t>
      </w:r>
    </w:p>
    <w:p w:rsidR="00A6476A" w:rsidRPr="000F04C2" w:rsidRDefault="00A6476A" w:rsidP="008A12C9">
      <w:pPr>
        <w:widowControl w:val="0"/>
        <w:numPr>
          <w:ilvl w:val="0"/>
          <w:numId w:val="25"/>
        </w:numPr>
        <w:suppressAutoHyphens/>
        <w:spacing w:after="0" w:line="240" w:lineRule="auto"/>
        <w:ind w:left="709" w:hanging="283"/>
        <w:jc w:val="both"/>
        <w:rPr>
          <w:rFonts w:ascii="Times New Roman" w:hAnsi="Times New Roman"/>
          <w:sz w:val="24"/>
          <w:szCs w:val="24"/>
          <w:lang w:val="uk-UA" w:eastAsia="ru-RU"/>
        </w:rPr>
      </w:pPr>
      <w:r w:rsidRPr="000F04C2">
        <w:rPr>
          <w:rFonts w:ascii="Times New Roman" w:hAnsi="Times New Roman"/>
          <w:sz w:val="24"/>
          <w:szCs w:val="24"/>
          <w:lang w:val="uk-UA" w:eastAsia="ru-RU"/>
        </w:rPr>
        <w:t>Кваліфікаційні критерії до учасників та вимоги, установлені статтею 17 Закону</w:t>
      </w:r>
    </w:p>
    <w:p w:rsidR="00A6476A" w:rsidRPr="000F04C2" w:rsidRDefault="00A6476A" w:rsidP="008A12C9">
      <w:pPr>
        <w:widowControl w:val="0"/>
        <w:numPr>
          <w:ilvl w:val="0"/>
          <w:numId w:val="25"/>
        </w:numPr>
        <w:suppressAutoHyphens/>
        <w:spacing w:after="0" w:line="240" w:lineRule="auto"/>
        <w:ind w:left="709" w:hanging="283"/>
        <w:jc w:val="both"/>
        <w:rPr>
          <w:rFonts w:ascii="Times New Roman" w:hAnsi="Times New Roman"/>
          <w:sz w:val="24"/>
          <w:szCs w:val="24"/>
          <w:lang w:val="uk-UA" w:eastAsia="ru-RU"/>
        </w:rPr>
      </w:pPr>
      <w:r w:rsidRPr="000F04C2">
        <w:rPr>
          <w:rFonts w:ascii="Times New Roman" w:hAnsi="Times New Roman"/>
          <w:sz w:val="24"/>
          <w:szCs w:val="24"/>
          <w:lang w:val="uk-UA" w:eastAsia="ru-RU"/>
        </w:rPr>
        <w:t>Інформація про технічні, якісні та кількісні характеристики предмета закупівлі</w:t>
      </w:r>
    </w:p>
    <w:p w:rsidR="00A6476A" w:rsidRPr="000F04C2" w:rsidRDefault="00A6476A" w:rsidP="008A12C9">
      <w:pPr>
        <w:widowControl w:val="0"/>
        <w:numPr>
          <w:ilvl w:val="0"/>
          <w:numId w:val="25"/>
        </w:numPr>
        <w:suppressAutoHyphens/>
        <w:spacing w:after="0" w:line="240" w:lineRule="auto"/>
        <w:ind w:left="709" w:hanging="283"/>
        <w:jc w:val="both"/>
        <w:rPr>
          <w:rFonts w:ascii="Times New Roman" w:hAnsi="Times New Roman"/>
          <w:sz w:val="24"/>
          <w:szCs w:val="24"/>
          <w:lang w:val="uk-UA" w:eastAsia="ru-RU"/>
        </w:rPr>
      </w:pPr>
      <w:r w:rsidRPr="000F04C2">
        <w:rPr>
          <w:rFonts w:ascii="Times New Roman" w:hAnsi="Times New Roman"/>
          <w:sz w:val="24"/>
          <w:szCs w:val="24"/>
          <w:lang w:val="uk-UA" w:eastAsia="ru-RU"/>
        </w:rPr>
        <w:t>Інформація про субпідрядника/співвиконавця (у випадку закупівлі робіт чи послуг)</w:t>
      </w:r>
    </w:p>
    <w:p w:rsidR="00A6476A" w:rsidRPr="000F04C2" w:rsidRDefault="00A6476A" w:rsidP="008A12C9">
      <w:pPr>
        <w:widowControl w:val="0"/>
        <w:numPr>
          <w:ilvl w:val="0"/>
          <w:numId w:val="25"/>
        </w:numPr>
        <w:suppressAutoHyphens/>
        <w:spacing w:after="0" w:line="240" w:lineRule="auto"/>
        <w:ind w:left="709" w:hanging="283"/>
        <w:jc w:val="both"/>
        <w:rPr>
          <w:rFonts w:ascii="Times New Roman" w:hAnsi="Times New Roman"/>
          <w:sz w:val="24"/>
          <w:szCs w:val="24"/>
          <w:lang w:val="uk-UA" w:eastAsia="ru-RU"/>
        </w:rPr>
      </w:pPr>
      <w:r w:rsidRPr="000F04C2">
        <w:rPr>
          <w:rFonts w:ascii="Times New Roman" w:hAnsi="Times New Roman"/>
          <w:sz w:val="24"/>
          <w:szCs w:val="24"/>
          <w:lang w:val="uk-UA" w:eastAsia="ru-RU"/>
        </w:rPr>
        <w:t>Унесення змін або відкликання тендерної пропозиції учасником</w:t>
      </w:r>
    </w:p>
    <w:p w:rsidR="00A6476A" w:rsidRPr="000F04C2" w:rsidRDefault="00A6476A" w:rsidP="008A12C9">
      <w:pPr>
        <w:widowControl w:val="0"/>
        <w:spacing w:after="0" w:line="240" w:lineRule="auto"/>
        <w:jc w:val="both"/>
        <w:rPr>
          <w:rFonts w:ascii="Times New Roman" w:hAnsi="Times New Roman"/>
          <w:b/>
          <w:i/>
          <w:sz w:val="24"/>
          <w:szCs w:val="24"/>
          <w:lang w:val="uk-UA" w:eastAsia="ru-RU"/>
        </w:rPr>
      </w:pPr>
      <w:r w:rsidRPr="000F04C2">
        <w:rPr>
          <w:rFonts w:ascii="Times New Roman" w:hAnsi="Times New Roman"/>
          <w:b/>
          <w:i/>
          <w:sz w:val="24"/>
          <w:szCs w:val="24"/>
          <w:lang w:val="uk-UA" w:eastAsia="ru-RU"/>
        </w:rPr>
        <w:t>Розділ 4. Подання та розкриття тендерної пропозиції</w:t>
      </w:r>
    </w:p>
    <w:p w:rsidR="00A6476A" w:rsidRPr="000F04C2" w:rsidRDefault="00A6476A" w:rsidP="008A12C9">
      <w:pPr>
        <w:widowControl w:val="0"/>
        <w:numPr>
          <w:ilvl w:val="0"/>
          <w:numId w:val="26"/>
        </w:numPr>
        <w:suppressAutoHyphens/>
        <w:spacing w:after="0" w:line="240" w:lineRule="auto"/>
        <w:ind w:left="709" w:hanging="283"/>
        <w:jc w:val="both"/>
        <w:rPr>
          <w:rFonts w:ascii="Times New Roman" w:hAnsi="Times New Roman"/>
          <w:sz w:val="24"/>
          <w:szCs w:val="24"/>
          <w:lang w:val="uk-UA" w:eastAsia="ru-RU"/>
        </w:rPr>
      </w:pPr>
      <w:r w:rsidRPr="000F04C2">
        <w:rPr>
          <w:rFonts w:ascii="Times New Roman" w:hAnsi="Times New Roman"/>
          <w:sz w:val="24"/>
          <w:szCs w:val="24"/>
          <w:lang w:val="uk-UA" w:eastAsia="ru-RU"/>
        </w:rPr>
        <w:t>Кінцевий строк подання тендерної пропозиції</w:t>
      </w:r>
    </w:p>
    <w:p w:rsidR="00A6476A" w:rsidRPr="000F04C2" w:rsidRDefault="00A6476A" w:rsidP="008A12C9">
      <w:pPr>
        <w:widowControl w:val="0"/>
        <w:numPr>
          <w:ilvl w:val="0"/>
          <w:numId w:val="26"/>
        </w:numPr>
        <w:suppressAutoHyphens/>
        <w:spacing w:after="0" w:line="240" w:lineRule="auto"/>
        <w:ind w:left="709" w:hanging="283"/>
        <w:jc w:val="both"/>
        <w:rPr>
          <w:rFonts w:ascii="Times New Roman" w:hAnsi="Times New Roman"/>
          <w:sz w:val="24"/>
          <w:szCs w:val="24"/>
          <w:lang w:val="uk-UA" w:eastAsia="ru-RU"/>
        </w:rPr>
      </w:pPr>
      <w:r w:rsidRPr="000F04C2">
        <w:rPr>
          <w:rFonts w:ascii="Times New Roman" w:hAnsi="Times New Roman"/>
          <w:sz w:val="24"/>
          <w:szCs w:val="24"/>
          <w:lang w:val="uk-UA" w:eastAsia="ru-RU"/>
        </w:rPr>
        <w:t>Дата та час розкриття тендерної пропозиції</w:t>
      </w:r>
    </w:p>
    <w:p w:rsidR="00A6476A" w:rsidRPr="000F04C2" w:rsidRDefault="00A6476A" w:rsidP="008A12C9">
      <w:pPr>
        <w:widowControl w:val="0"/>
        <w:spacing w:after="0" w:line="240" w:lineRule="auto"/>
        <w:jc w:val="both"/>
        <w:rPr>
          <w:rFonts w:ascii="Times New Roman" w:hAnsi="Times New Roman"/>
          <w:b/>
          <w:i/>
          <w:sz w:val="24"/>
          <w:szCs w:val="24"/>
          <w:lang w:val="uk-UA" w:eastAsia="ru-RU"/>
        </w:rPr>
      </w:pPr>
      <w:r w:rsidRPr="000F04C2">
        <w:rPr>
          <w:rFonts w:ascii="Times New Roman" w:hAnsi="Times New Roman"/>
          <w:b/>
          <w:i/>
          <w:sz w:val="24"/>
          <w:szCs w:val="24"/>
          <w:lang w:val="uk-UA" w:eastAsia="ru-RU"/>
        </w:rPr>
        <w:t>Розділ 5. Оцінка тендерної пропозиції</w:t>
      </w:r>
    </w:p>
    <w:p w:rsidR="00A6476A" w:rsidRPr="000F04C2" w:rsidRDefault="00A6476A" w:rsidP="008A12C9">
      <w:pPr>
        <w:widowControl w:val="0"/>
        <w:numPr>
          <w:ilvl w:val="0"/>
          <w:numId w:val="27"/>
        </w:numPr>
        <w:suppressAutoHyphens/>
        <w:spacing w:after="0" w:line="240" w:lineRule="auto"/>
        <w:ind w:left="709" w:hanging="283"/>
        <w:jc w:val="both"/>
        <w:rPr>
          <w:rFonts w:ascii="Times New Roman" w:hAnsi="Times New Roman"/>
          <w:sz w:val="24"/>
          <w:szCs w:val="24"/>
          <w:lang w:val="uk-UA" w:eastAsia="ru-RU"/>
        </w:rPr>
      </w:pPr>
      <w:r w:rsidRPr="000F04C2">
        <w:rPr>
          <w:rFonts w:ascii="Times New Roman" w:hAnsi="Times New Roman"/>
          <w:sz w:val="24"/>
          <w:szCs w:val="24"/>
          <w:lang w:val="uk-UA" w:eastAsia="ru-RU"/>
        </w:rPr>
        <w:t>Перелік критеріїв та методика оцінки тендерної пропозиції із зазначенням питомої ваги критерію</w:t>
      </w:r>
    </w:p>
    <w:p w:rsidR="00A6476A" w:rsidRPr="000F04C2" w:rsidRDefault="00A6476A" w:rsidP="008A12C9">
      <w:pPr>
        <w:widowControl w:val="0"/>
        <w:numPr>
          <w:ilvl w:val="0"/>
          <w:numId w:val="27"/>
        </w:numPr>
        <w:suppressAutoHyphens/>
        <w:spacing w:after="0" w:line="240" w:lineRule="auto"/>
        <w:ind w:left="709" w:hanging="283"/>
        <w:jc w:val="both"/>
        <w:rPr>
          <w:rFonts w:ascii="Times New Roman" w:hAnsi="Times New Roman"/>
          <w:sz w:val="24"/>
          <w:szCs w:val="24"/>
          <w:lang w:val="uk-UA" w:eastAsia="ru-RU"/>
        </w:rPr>
      </w:pPr>
      <w:r w:rsidRPr="000F04C2">
        <w:rPr>
          <w:rFonts w:ascii="Times New Roman" w:hAnsi="Times New Roman"/>
          <w:sz w:val="24"/>
          <w:szCs w:val="24"/>
          <w:lang w:val="uk-UA" w:eastAsia="ru-RU"/>
        </w:rPr>
        <w:t>Інша інформація</w:t>
      </w:r>
    </w:p>
    <w:p w:rsidR="00A6476A" w:rsidRPr="000F04C2" w:rsidRDefault="00A6476A" w:rsidP="008A12C9">
      <w:pPr>
        <w:widowControl w:val="0"/>
        <w:numPr>
          <w:ilvl w:val="0"/>
          <w:numId w:val="27"/>
        </w:numPr>
        <w:suppressAutoHyphens/>
        <w:spacing w:after="0" w:line="240" w:lineRule="auto"/>
        <w:ind w:left="709" w:hanging="283"/>
        <w:jc w:val="both"/>
        <w:rPr>
          <w:rFonts w:ascii="Times New Roman" w:hAnsi="Times New Roman"/>
          <w:sz w:val="24"/>
          <w:szCs w:val="24"/>
          <w:lang w:val="uk-UA" w:eastAsia="ru-RU"/>
        </w:rPr>
      </w:pPr>
      <w:r w:rsidRPr="000F04C2">
        <w:rPr>
          <w:rFonts w:ascii="Times New Roman" w:hAnsi="Times New Roman"/>
          <w:sz w:val="24"/>
          <w:szCs w:val="24"/>
          <w:lang w:val="uk-UA" w:eastAsia="ru-RU"/>
        </w:rPr>
        <w:t>Відхилення тендерних пропозицій</w:t>
      </w:r>
    </w:p>
    <w:p w:rsidR="00A6476A" w:rsidRPr="000F04C2" w:rsidRDefault="00A6476A" w:rsidP="003863FE">
      <w:pPr>
        <w:widowControl w:val="0"/>
        <w:spacing w:after="0" w:line="240" w:lineRule="auto"/>
        <w:rPr>
          <w:rFonts w:ascii="Times New Roman" w:hAnsi="Times New Roman"/>
          <w:b/>
          <w:i/>
          <w:sz w:val="24"/>
          <w:szCs w:val="24"/>
          <w:lang w:val="uk-UA" w:eastAsia="ru-RU"/>
        </w:rPr>
      </w:pPr>
      <w:r w:rsidRPr="000F04C2">
        <w:rPr>
          <w:rFonts w:ascii="Times New Roman" w:hAnsi="Times New Roman"/>
          <w:b/>
          <w:i/>
          <w:sz w:val="24"/>
          <w:szCs w:val="24"/>
          <w:lang w:val="uk-UA" w:eastAsia="ru-RU"/>
        </w:rPr>
        <w:t>Розділ 6. Результати торгів та укладання договору про закупівлю</w:t>
      </w:r>
    </w:p>
    <w:p w:rsidR="00A6476A" w:rsidRPr="000F04C2" w:rsidRDefault="00A6476A" w:rsidP="008A12C9">
      <w:pPr>
        <w:widowControl w:val="0"/>
        <w:numPr>
          <w:ilvl w:val="0"/>
          <w:numId w:val="28"/>
        </w:numPr>
        <w:suppressAutoHyphens/>
        <w:spacing w:after="0" w:line="240" w:lineRule="auto"/>
        <w:jc w:val="both"/>
        <w:rPr>
          <w:rFonts w:ascii="Times New Roman" w:hAnsi="Times New Roman"/>
          <w:sz w:val="24"/>
          <w:szCs w:val="24"/>
          <w:lang w:val="uk-UA" w:eastAsia="ru-RU"/>
        </w:rPr>
      </w:pPr>
      <w:r w:rsidRPr="000F04C2">
        <w:rPr>
          <w:rFonts w:ascii="Times New Roman" w:hAnsi="Times New Roman"/>
          <w:sz w:val="24"/>
          <w:szCs w:val="24"/>
          <w:lang w:val="uk-UA" w:eastAsia="ru-RU"/>
        </w:rPr>
        <w:t>Відміна тендеру чи визнання його таким, що не відбувся</w:t>
      </w:r>
    </w:p>
    <w:p w:rsidR="00A6476A" w:rsidRPr="000F04C2" w:rsidRDefault="00A6476A" w:rsidP="008A12C9">
      <w:pPr>
        <w:widowControl w:val="0"/>
        <w:numPr>
          <w:ilvl w:val="0"/>
          <w:numId w:val="28"/>
        </w:numPr>
        <w:suppressAutoHyphens/>
        <w:spacing w:after="0" w:line="240" w:lineRule="auto"/>
        <w:jc w:val="both"/>
        <w:rPr>
          <w:rFonts w:ascii="Times New Roman" w:hAnsi="Times New Roman"/>
          <w:sz w:val="24"/>
          <w:szCs w:val="24"/>
          <w:lang w:val="uk-UA" w:eastAsia="ru-RU"/>
        </w:rPr>
      </w:pPr>
      <w:r w:rsidRPr="000F04C2">
        <w:rPr>
          <w:rFonts w:ascii="Times New Roman" w:hAnsi="Times New Roman"/>
          <w:sz w:val="24"/>
          <w:szCs w:val="24"/>
          <w:lang w:val="uk-UA" w:eastAsia="ru-RU"/>
        </w:rPr>
        <w:t>Строк укладання договору</w:t>
      </w:r>
    </w:p>
    <w:p w:rsidR="00A6476A" w:rsidRPr="000F04C2" w:rsidRDefault="00A6476A" w:rsidP="008A12C9">
      <w:pPr>
        <w:widowControl w:val="0"/>
        <w:numPr>
          <w:ilvl w:val="0"/>
          <w:numId w:val="28"/>
        </w:numPr>
        <w:suppressAutoHyphens/>
        <w:spacing w:after="0" w:line="240" w:lineRule="auto"/>
        <w:jc w:val="both"/>
        <w:rPr>
          <w:rFonts w:ascii="Times New Roman" w:hAnsi="Times New Roman"/>
          <w:sz w:val="24"/>
          <w:szCs w:val="24"/>
          <w:lang w:val="uk-UA" w:eastAsia="ru-RU"/>
        </w:rPr>
      </w:pPr>
      <w:r w:rsidRPr="000F04C2">
        <w:rPr>
          <w:rFonts w:ascii="Times New Roman" w:hAnsi="Times New Roman"/>
          <w:sz w:val="24"/>
          <w:szCs w:val="24"/>
          <w:lang w:val="uk-UA" w:eastAsia="ru-RU"/>
        </w:rPr>
        <w:t xml:space="preserve">Проєкт договору про закупівлю </w:t>
      </w:r>
    </w:p>
    <w:p w:rsidR="00A6476A" w:rsidRPr="000F04C2" w:rsidRDefault="00A6476A" w:rsidP="008A12C9">
      <w:pPr>
        <w:widowControl w:val="0"/>
        <w:numPr>
          <w:ilvl w:val="0"/>
          <w:numId w:val="28"/>
        </w:numPr>
        <w:suppressAutoHyphens/>
        <w:spacing w:after="0" w:line="240" w:lineRule="auto"/>
        <w:jc w:val="both"/>
        <w:rPr>
          <w:rFonts w:ascii="Times New Roman" w:hAnsi="Times New Roman"/>
          <w:sz w:val="24"/>
          <w:szCs w:val="24"/>
          <w:lang w:val="uk-UA" w:eastAsia="ru-RU"/>
        </w:rPr>
      </w:pPr>
      <w:r w:rsidRPr="000F04C2">
        <w:rPr>
          <w:rFonts w:ascii="Times New Roman" w:hAnsi="Times New Roman"/>
          <w:sz w:val="24"/>
          <w:szCs w:val="24"/>
          <w:lang w:val="uk-UA" w:eastAsia="ru-RU"/>
        </w:rPr>
        <w:t>Істотні умови, що обов’язково включаються до договору про закупівлю</w:t>
      </w:r>
    </w:p>
    <w:p w:rsidR="00A6476A" w:rsidRPr="000F04C2" w:rsidRDefault="00A6476A" w:rsidP="0051294C">
      <w:pPr>
        <w:widowControl w:val="0"/>
        <w:numPr>
          <w:ilvl w:val="0"/>
          <w:numId w:val="28"/>
        </w:numPr>
        <w:suppressAutoHyphens/>
        <w:spacing w:after="0" w:line="240" w:lineRule="auto"/>
        <w:jc w:val="both"/>
        <w:rPr>
          <w:rFonts w:ascii="Times New Roman" w:hAnsi="Times New Roman"/>
          <w:sz w:val="24"/>
          <w:szCs w:val="24"/>
          <w:lang w:val="uk-UA" w:eastAsia="ru-RU"/>
        </w:rPr>
      </w:pPr>
      <w:r w:rsidRPr="000F04C2">
        <w:rPr>
          <w:rFonts w:ascii="Times New Roman" w:hAnsi="Times New Roman"/>
          <w:sz w:val="24"/>
          <w:szCs w:val="24"/>
          <w:lang w:val="uk-UA" w:eastAsia="ru-RU"/>
        </w:rPr>
        <w:t>Дії замовника при відмові переможця торгів підписати договір про закупівлю</w:t>
      </w:r>
    </w:p>
    <w:p w:rsidR="00A6476A" w:rsidRPr="000F04C2" w:rsidRDefault="00A6476A" w:rsidP="0051294C">
      <w:pPr>
        <w:widowControl w:val="0"/>
        <w:numPr>
          <w:ilvl w:val="0"/>
          <w:numId w:val="28"/>
        </w:numPr>
        <w:suppressAutoHyphens/>
        <w:spacing w:after="0" w:line="240" w:lineRule="auto"/>
        <w:jc w:val="both"/>
        <w:rPr>
          <w:rFonts w:ascii="Times New Roman" w:hAnsi="Times New Roman"/>
          <w:lang w:val="uk-UA" w:eastAsia="ru-RU"/>
        </w:rPr>
      </w:pPr>
      <w:r w:rsidRPr="000F04C2">
        <w:rPr>
          <w:rFonts w:ascii="Times New Roman" w:hAnsi="Times New Roman"/>
          <w:sz w:val="24"/>
          <w:szCs w:val="24"/>
          <w:lang w:val="uk-UA" w:eastAsia="zh-CN"/>
        </w:rPr>
        <w:t>Забезпечення виконання договору про закупівлю</w:t>
      </w:r>
    </w:p>
    <w:tbl>
      <w:tblPr>
        <w:tblW w:w="10548" w:type="dxa"/>
        <w:tblLook w:val="01E0"/>
      </w:tblPr>
      <w:tblGrid>
        <w:gridCol w:w="10548"/>
      </w:tblGrid>
      <w:tr w:rsidR="00A6476A" w:rsidRPr="00BA78F4" w:rsidTr="00444ABD">
        <w:trPr>
          <w:trHeight w:val="139"/>
        </w:trPr>
        <w:tc>
          <w:tcPr>
            <w:tcW w:w="10548" w:type="dxa"/>
            <w:vAlign w:val="center"/>
          </w:tcPr>
          <w:p w:rsidR="00A6476A" w:rsidRPr="000F04C2" w:rsidRDefault="00A6476A" w:rsidP="00F920B8">
            <w:pPr>
              <w:spacing w:after="0" w:line="240" w:lineRule="auto"/>
              <w:rPr>
                <w:rFonts w:ascii="Times New Roman" w:hAnsi="Times New Roman"/>
                <w:b/>
                <w:i/>
                <w:sz w:val="24"/>
                <w:szCs w:val="24"/>
                <w:lang w:val="uk-UA" w:eastAsia="uk-UA"/>
              </w:rPr>
            </w:pPr>
          </w:p>
          <w:p w:rsidR="00A6476A" w:rsidRPr="000F04C2" w:rsidRDefault="00A6476A" w:rsidP="00C90992">
            <w:pPr>
              <w:spacing w:after="0" w:line="240" w:lineRule="auto"/>
              <w:rPr>
                <w:rFonts w:ascii="Times New Roman" w:hAnsi="Times New Roman"/>
                <w:b/>
                <w:i/>
                <w:sz w:val="24"/>
                <w:szCs w:val="24"/>
                <w:lang w:val="uk-UA" w:eastAsia="uk-UA"/>
              </w:rPr>
            </w:pPr>
            <w:r w:rsidRPr="000F04C2">
              <w:rPr>
                <w:rFonts w:ascii="Times New Roman" w:hAnsi="Times New Roman"/>
                <w:b/>
                <w:i/>
                <w:sz w:val="24"/>
                <w:szCs w:val="24"/>
                <w:lang w:val="uk-UA" w:eastAsia="uk-UA"/>
              </w:rPr>
              <w:t>Додаток №1 Кваліфікаційні критерії та інші вимоги до учасника</w:t>
            </w:r>
          </w:p>
          <w:p w:rsidR="00A6476A" w:rsidRPr="000F04C2" w:rsidRDefault="00A6476A" w:rsidP="00C90992">
            <w:pPr>
              <w:spacing w:after="0" w:line="240" w:lineRule="auto"/>
              <w:rPr>
                <w:rFonts w:ascii="Times New Roman" w:hAnsi="Times New Roman"/>
                <w:b/>
                <w:i/>
                <w:sz w:val="24"/>
                <w:szCs w:val="24"/>
                <w:lang w:val="uk-UA" w:eastAsia="uk-UA"/>
              </w:rPr>
            </w:pPr>
            <w:r w:rsidRPr="000F04C2">
              <w:rPr>
                <w:rFonts w:ascii="Times New Roman" w:hAnsi="Times New Roman"/>
                <w:b/>
                <w:i/>
                <w:sz w:val="24"/>
                <w:szCs w:val="24"/>
                <w:lang w:val="uk-UA" w:eastAsia="uk-UA"/>
              </w:rPr>
              <w:t>Додаток №2</w:t>
            </w:r>
            <w:r w:rsidRPr="000F04C2">
              <w:rPr>
                <w:rFonts w:ascii="Times New Roman" w:hAnsi="Times New Roman"/>
                <w:b/>
                <w:bCs/>
                <w:color w:val="000000"/>
                <w:sz w:val="24"/>
                <w:szCs w:val="24"/>
                <w:lang w:val="uk-UA" w:eastAsia="ru-RU"/>
              </w:rPr>
              <w:t xml:space="preserve"> </w:t>
            </w:r>
            <w:r w:rsidRPr="000F04C2">
              <w:rPr>
                <w:rFonts w:ascii="Times New Roman" w:hAnsi="Times New Roman"/>
                <w:b/>
                <w:bCs/>
                <w:i/>
                <w:color w:val="000000"/>
                <w:sz w:val="24"/>
                <w:szCs w:val="24"/>
                <w:lang w:val="uk-UA" w:eastAsia="ru-RU"/>
              </w:rPr>
              <w:t>Перелік документів та інформації для підтвердження відсутності підстав, визначених у статті 17 Закону України «Про публічні закупівлі»</w:t>
            </w:r>
          </w:p>
        </w:tc>
      </w:tr>
      <w:tr w:rsidR="00A6476A" w:rsidRPr="00CE56B8" w:rsidTr="00444ABD">
        <w:trPr>
          <w:trHeight w:val="139"/>
        </w:trPr>
        <w:tc>
          <w:tcPr>
            <w:tcW w:w="10548" w:type="dxa"/>
            <w:vAlign w:val="center"/>
          </w:tcPr>
          <w:p w:rsidR="00A6476A" w:rsidRPr="000F04C2" w:rsidRDefault="00A6476A" w:rsidP="00A372FC">
            <w:pPr>
              <w:spacing w:after="0" w:line="240" w:lineRule="auto"/>
              <w:rPr>
                <w:rFonts w:ascii="Times New Roman" w:hAnsi="Times New Roman"/>
                <w:b/>
                <w:i/>
                <w:sz w:val="24"/>
                <w:szCs w:val="24"/>
                <w:lang w:val="uk-UA" w:eastAsia="uk-UA"/>
              </w:rPr>
            </w:pPr>
            <w:r w:rsidRPr="000F04C2">
              <w:rPr>
                <w:rFonts w:ascii="Times New Roman" w:hAnsi="Times New Roman"/>
                <w:b/>
                <w:i/>
                <w:sz w:val="24"/>
                <w:szCs w:val="24"/>
                <w:lang w:val="uk-UA" w:eastAsia="uk-UA"/>
              </w:rPr>
              <w:t xml:space="preserve">Додаток №3 Технічне завдання </w:t>
            </w:r>
          </w:p>
          <w:p w:rsidR="00A6476A" w:rsidRPr="000F04C2" w:rsidRDefault="00A6476A" w:rsidP="00A372FC">
            <w:pPr>
              <w:spacing w:after="0" w:line="240" w:lineRule="auto"/>
              <w:rPr>
                <w:rFonts w:ascii="Times New Roman" w:hAnsi="Times New Roman"/>
                <w:b/>
                <w:i/>
                <w:sz w:val="24"/>
                <w:szCs w:val="24"/>
                <w:lang w:val="uk-UA" w:eastAsia="uk-UA"/>
              </w:rPr>
            </w:pPr>
            <w:r w:rsidRPr="000F04C2">
              <w:rPr>
                <w:rFonts w:ascii="Times New Roman" w:hAnsi="Times New Roman"/>
                <w:b/>
                <w:i/>
                <w:sz w:val="24"/>
                <w:szCs w:val="24"/>
                <w:lang w:val="uk-UA" w:eastAsia="uk-UA"/>
              </w:rPr>
              <w:t>Додаток №4 Проєкт договору</w:t>
            </w:r>
          </w:p>
          <w:p w:rsidR="00A6476A" w:rsidRPr="000F04C2" w:rsidRDefault="00A6476A" w:rsidP="005E3730">
            <w:pPr>
              <w:spacing w:after="0" w:line="240" w:lineRule="auto"/>
              <w:rPr>
                <w:rFonts w:ascii="Times New Roman" w:hAnsi="Times New Roman"/>
                <w:b/>
                <w:i/>
                <w:sz w:val="24"/>
                <w:szCs w:val="24"/>
                <w:lang w:val="uk-UA" w:eastAsia="uk-UA"/>
              </w:rPr>
            </w:pPr>
          </w:p>
        </w:tc>
      </w:tr>
    </w:tbl>
    <w:p w:rsidR="00A6476A" w:rsidRPr="000F04C2" w:rsidRDefault="00A6476A" w:rsidP="008A12C9">
      <w:pPr>
        <w:spacing w:after="0" w:line="240" w:lineRule="auto"/>
        <w:jc w:val="both"/>
        <w:rPr>
          <w:rFonts w:ascii="Times New Roman" w:hAnsi="Times New Roman"/>
          <w:sz w:val="24"/>
          <w:szCs w:val="24"/>
          <w:lang w:val="uk-UA"/>
        </w:rPr>
      </w:pPr>
    </w:p>
    <w:p w:rsidR="00A6476A" w:rsidRPr="000F04C2" w:rsidRDefault="00A6476A" w:rsidP="008A12C9">
      <w:pPr>
        <w:spacing w:after="0" w:line="240" w:lineRule="auto"/>
        <w:jc w:val="both"/>
        <w:rPr>
          <w:rFonts w:ascii="Times New Roman" w:hAnsi="Times New Roman"/>
          <w:sz w:val="24"/>
          <w:szCs w:val="24"/>
          <w:lang w:val="uk-UA"/>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6"/>
        <w:gridCol w:w="2456"/>
        <w:gridCol w:w="6662"/>
      </w:tblGrid>
      <w:tr w:rsidR="00A6476A" w:rsidRPr="00CE56B8" w:rsidTr="00CE56B8">
        <w:trPr>
          <w:trHeight w:val="416"/>
          <w:jc w:val="center"/>
        </w:trPr>
        <w:tc>
          <w:tcPr>
            <w:tcW w:w="516" w:type="dxa"/>
            <w:vAlign w:val="center"/>
          </w:tcPr>
          <w:p w:rsidR="00A6476A" w:rsidRPr="00CE56B8" w:rsidRDefault="00A6476A" w:rsidP="00CE56B8">
            <w:pPr>
              <w:spacing w:after="0" w:line="240" w:lineRule="auto"/>
              <w:jc w:val="center"/>
              <w:rPr>
                <w:rFonts w:ascii="Times New Roman" w:hAnsi="Times New Roman"/>
                <w:sz w:val="24"/>
                <w:szCs w:val="24"/>
                <w:lang w:val="uk-UA"/>
              </w:rPr>
            </w:pPr>
            <w:r w:rsidRPr="00CE56B8">
              <w:rPr>
                <w:rFonts w:ascii="Times New Roman" w:hAnsi="Times New Roman"/>
                <w:sz w:val="24"/>
                <w:szCs w:val="24"/>
                <w:lang w:val="uk-UA"/>
              </w:rPr>
              <w:t>№</w:t>
            </w:r>
          </w:p>
        </w:tc>
        <w:tc>
          <w:tcPr>
            <w:tcW w:w="9118" w:type="dxa"/>
            <w:gridSpan w:val="2"/>
            <w:vAlign w:val="center"/>
          </w:tcPr>
          <w:p w:rsidR="00A6476A" w:rsidRPr="00CE56B8" w:rsidRDefault="00A6476A" w:rsidP="00CE56B8">
            <w:pPr>
              <w:spacing w:after="0" w:line="240" w:lineRule="auto"/>
              <w:jc w:val="center"/>
              <w:rPr>
                <w:rFonts w:ascii="Times New Roman" w:hAnsi="Times New Roman"/>
                <w:b/>
                <w:bCs/>
                <w:i/>
                <w:iCs/>
                <w:sz w:val="24"/>
                <w:szCs w:val="24"/>
                <w:lang w:val="uk-UA"/>
              </w:rPr>
            </w:pPr>
            <w:r w:rsidRPr="00CE56B8">
              <w:rPr>
                <w:rFonts w:ascii="Times New Roman" w:hAnsi="Times New Roman"/>
                <w:b/>
                <w:bCs/>
                <w:i/>
                <w:iCs/>
                <w:sz w:val="24"/>
                <w:szCs w:val="24"/>
                <w:lang w:val="uk-UA"/>
              </w:rPr>
              <w:t>Розділ 1. Загальні положення</w:t>
            </w:r>
          </w:p>
        </w:tc>
      </w:tr>
      <w:tr w:rsidR="00A6476A" w:rsidRPr="00CE56B8" w:rsidTr="00CE56B8">
        <w:trPr>
          <w:trHeight w:val="411"/>
          <w:jc w:val="center"/>
        </w:trPr>
        <w:tc>
          <w:tcPr>
            <w:tcW w:w="516" w:type="dxa"/>
            <w:vAlign w:val="center"/>
          </w:tcPr>
          <w:p w:rsidR="00A6476A" w:rsidRPr="00CE56B8" w:rsidRDefault="00A6476A" w:rsidP="00CE56B8">
            <w:pPr>
              <w:spacing w:after="0" w:line="240" w:lineRule="auto"/>
              <w:jc w:val="center"/>
              <w:rPr>
                <w:rFonts w:ascii="Times New Roman" w:hAnsi="Times New Roman"/>
                <w:sz w:val="24"/>
                <w:szCs w:val="24"/>
                <w:lang w:val="uk-UA"/>
              </w:rPr>
            </w:pPr>
            <w:r w:rsidRPr="00CE56B8">
              <w:rPr>
                <w:rFonts w:ascii="Times New Roman" w:hAnsi="Times New Roman"/>
                <w:sz w:val="24"/>
                <w:szCs w:val="24"/>
                <w:lang w:val="uk-UA"/>
              </w:rPr>
              <w:t>1</w:t>
            </w:r>
          </w:p>
        </w:tc>
        <w:tc>
          <w:tcPr>
            <w:tcW w:w="2456" w:type="dxa"/>
            <w:vAlign w:val="center"/>
          </w:tcPr>
          <w:p w:rsidR="00A6476A" w:rsidRPr="00CE56B8" w:rsidRDefault="00A6476A" w:rsidP="00CE56B8">
            <w:pPr>
              <w:spacing w:after="0" w:line="240" w:lineRule="auto"/>
              <w:jc w:val="center"/>
              <w:rPr>
                <w:rFonts w:ascii="Times New Roman" w:hAnsi="Times New Roman"/>
                <w:sz w:val="24"/>
                <w:szCs w:val="24"/>
                <w:lang w:val="uk-UA"/>
              </w:rPr>
            </w:pPr>
            <w:r w:rsidRPr="00CE56B8">
              <w:rPr>
                <w:rFonts w:ascii="Times New Roman" w:hAnsi="Times New Roman"/>
                <w:sz w:val="24"/>
                <w:szCs w:val="24"/>
                <w:lang w:val="uk-UA"/>
              </w:rPr>
              <w:t>2</w:t>
            </w:r>
          </w:p>
        </w:tc>
        <w:tc>
          <w:tcPr>
            <w:tcW w:w="6662" w:type="dxa"/>
            <w:vAlign w:val="center"/>
          </w:tcPr>
          <w:p w:rsidR="00A6476A" w:rsidRPr="00CE56B8" w:rsidRDefault="00A6476A" w:rsidP="00CE56B8">
            <w:pPr>
              <w:spacing w:after="0" w:line="240" w:lineRule="auto"/>
              <w:jc w:val="center"/>
              <w:rPr>
                <w:rFonts w:ascii="Times New Roman" w:hAnsi="Times New Roman"/>
                <w:sz w:val="24"/>
                <w:szCs w:val="24"/>
                <w:lang w:val="uk-UA"/>
              </w:rPr>
            </w:pPr>
            <w:r w:rsidRPr="00CE56B8">
              <w:rPr>
                <w:rFonts w:ascii="Times New Roman" w:hAnsi="Times New Roman"/>
                <w:sz w:val="24"/>
                <w:szCs w:val="24"/>
                <w:lang w:val="uk-UA"/>
              </w:rPr>
              <w:t>3</w:t>
            </w:r>
          </w:p>
        </w:tc>
      </w:tr>
      <w:tr w:rsidR="00A6476A" w:rsidRPr="00CE56B8" w:rsidTr="00CE56B8">
        <w:trPr>
          <w:trHeight w:val="1119"/>
          <w:jc w:val="center"/>
        </w:trPr>
        <w:tc>
          <w:tcPr>
            <w:tcW w:w="516" w:type="dxa"/>
          </w:tcPr>
          <w:p w:rsidR="00A6476A" w:rsidRPr="00CE56B8" w:rsidRDefault="00A6476A" w:rsidP="00CE56B8">
            <w:pPr>
              <w:spacing w:after="0" w:line="240" w:lineRule="auto"/>
              <w:jc w:val="center"/>
              <w:rPr>
                <w:rFonts w:ascii="Times New Roman" w:hAnsi="Times New Roman"/>
                <w:sz w:val="24"/>
                <w:szCs w:val="24"/>
                <w:lang w:val="uk-UA"/>
              </w:rPr>
            </w:pPr>
            <w:r w:rsidRPr="00CE56B8">
              <w:rPr>
                <w:rFonts w:ascii="Times New Roman" w:hAnsi="Times New Roman"/>
                <w:sz w:val="24"/>
                <w:szCs w:val="24"/>
                <w:lang w:val="uk-UA" w:eastAsia="ru-RU"/>
              </w:rPr>
              <w:t>1</w:t>
            </w:r>
          </w:p>
        </w:tc>
        <w:tc>
          <w:tcPr>
            <w:tcW w:w="2456" w:type="dxa"/>
          </w:tcPr>
          <w:p w:rsidR="00A6476A" w:rsidRPr="00CE56B8" w:rsidRDefault="00A6476A" w:rsidP="00CE56B8">
            <w:pPr>
              <w:spacing w:after="0" w:line="240" w:lineRule="auto"/>
              <w:rPr>
                <w:rFonts w:ascii="Times New Roman" w:hAnsi="Times New Roman"/>
                <w:sz w:val="24"/>
                <w:szCs w:val="24"/>
                <w:lang w:val="uk-UA"/>
              </w:rPr>
            </w:pPr>
            <w:r w:rsidRPr="00CE56B8">
              <w:rPr>
                <w:rFonts w:ascii="Times New Roman" w:hAnsi="Times New Roman"/>
                <w:b/>
                <w:bCs/>
                <w:sz w:val="24"/>
                <w:szCs w:val="24"/>
                <w:lang w:val="uk-UA" w:eastAsia="ru-RU"/>
              </w:rPr>
              <w:t>Терміни, які вживаються в тендерній документації</w:t>
            </w:r>
          </w:p>
        </w:tc>
        <w:tc>
          <w:tcPr>
            <w:tcW w:w="6662" w:type="dxa"/>
          </w:tcPr>
          <w:p w:rsidR="00A6476A" w:rsidRPr="00CE56B8" w:rsidRDefault="00A6476A" w:rsidP="00CE56B8">
            <w:pPr>
              <w:spacing w:after="0" w:line="240" w:lineRule="auto"/>
              <w:contextualSpacing/>
              <w:jc w:val="both"/>
              <w:rPr>
                <w:rFonts w:ascii="Times New Roman" w:hAnsi="Times New Roman"/>
                <w:sz w:val="24"/>
                <w:szCs w:val="24"/>
                <w:lang w:val="uk-UA" w:eastAsia="uk-UA"/>
              </w:rPr>
            </w:pPr>
            <w:r w:rsidRPr="00CE56B8">
              <w:rPr>
                <w:rFonts w:ascii="Times New Roman" w:hAnsi="Times New Roman"/>
                <w:sz w:val="24"/>
                <w:szCs w:val="24"/>
                <w:lang w:val="uk-UA" w:eastAsia="ru-RU"/>
              </w:rPr>
              <w:t>Тендерну документацію розроблено відповідно до вимог Закону України «Про публічні закупівлі»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 постановах Кабінету Міністрів України від 12.10.2022 № 1178, від 24.02.2016 № 166 та від 14.09.2022 № 822.</w:t>
            </w:r>
          </w:p>
          <w:p w:rsidR="00A6476A" w:rsidRPr="00CE56B8" w:rsidRDefault="00A6476A" w:rsidP="00CE56B8">
            <w:pPr>
              <w:spacing w:after="0" w:line="240" w:lineRule="auto"/>
              <w:jc w:val="both"/>
              <w:rPr>
                <w:rFonts w:ascii="Times New Roman" w:hAnsi="Times New Roman"/>
                <w:sz w:val="24"/>
                <w:szCs w:val="24"/>
                <w:lang w:val="uk-UA"/>
              </w:rPr>
            </w:pPr>
          </w:p>
        </w:tc>
      </w:tr>
      <w:tr w:rsidR="00A6476A" w:rsidRPr="00CE56B8" w:rsidTr="00CE56B8">
        <w:trPr>
          <w:trHeight w:val="439"/>
          <w:jc w:val="center"/>
        </w:trPr>
        <w:tc>
          <w:tcPr>
            <w:tcW w:w="516" w:type="dxa"/>
          </w:tcPr>
          <w:p w:rsidR="00A6476A" w:rsidRPr="00CE56B8" w:rsidRDefault="00A6476A" w:rsidP="00CE56B8">
            <w:pPr>
              <w:spacing w:after="0" w:line="240" w:lineRule="auto"/>
              <w:jc w:val="center"/>
              <w:rPr>
                <w:rFonts w:ascii="Times New Roman" w:hAnsi="Times New Roman"/>
                <w:sz w:val="24"/>
                <w:szCs w:val="24"/>
                <w:lang w:val="uk-UA"/>
              </w:rPr>
            </w:pPr>
            <w:r w:rsidRPr="00CE56B8">
              <w:rPr>
                <w:rFonts w:ascii="Times New Roman" w:hAnsi="Times New Roman"/>
                <w:sz w:val="24"/>
                <w:szCs w:val="24"/>
                <w:lang w:val="uk-UA" w:eastAsia="ru-RU"/>
              </w:rPr>
              <w:t>2</w:t>
            </w:r>
          </w:p>
        </w:tc>
        <w:tc>
          <w:tcPr>
            <w:tcW w:w="2456" w:type="dxa"/>
          </w:tcPr>
          <w:p w:rsidR="00A6476A" w:rsidRPr="00CE56B8" w:rsidRDefault="00A6476A" w:rsidP="00CE56B8">
            <w:pPr>
              <w:spacing w:after="0" w:line="240" w:lineRule="auto"/>
              <w:rPr>
                <w:rFonts w:ascii="Times New Roman" w:hAnsi="Times New Roman"/>
                <w:sz w:val="24"/>
                <w:szCs w:val="24"/>
                <w:lang w:val="uk-UA"/>
              </w:rPr>
            </w:pPr>
            <w:r w:rsidRPr="00CE56B8">
              <w:rPr>
                <w:rFonts w:ascii="Times New Roman" w:hAnsi="Times New Roman"/>
                <w:b/>
                <w:bCs/>
                <w:sz w:val="24"/>
                <w:szCs w:val="24"/>
                <w:lang w:val="uk-UA" w:eastAsia="ru-RU"/>
              </w:rPr>
              <w:t>Інформація про замовника торгів</w:t>
            </w:r>
          </w:p>
        </w:tc>
        <w:tc>
          <w:tcPr>
            <w:tcW w:w="6662" w:type="dxa"/>
          </w:tcPr>
          <w:p w:rsidR="00A6476A" w:rsidRPr="00CE56B8" w:rsidRDefault="00A6476A" w:rsidP="00CE56B8">
            <w:pPr>
              <w:spacing w:after="0" w:line="240" w:lineRule="auto"/>
              <w:jc w:val="both"/>
              <w:rPr>
                <w:rFonts w:ascii="Times New Roman" w:hAnsi="Times New Roman"/>
                <w:sz w:val="24"/>
                <w:szCs w:val="24"/>
                <w:lang w:val="uk-UA"/>
              </w:rPr>
            </w:pPr>
            <w:r w:rsidRPr="00CE56B8">
              <w:rPr>
                <w:rFonts w:ascii="Times New Roman" w:hAnsi="Times New Roman"/>
                <w:sz w:val="24"/>
                <w:szCs w:val="24"/>
                <w:lang w:val="uk-UA" w:eastAsia="ru-RU"/>
              </w:rPr>
              <w:t> </w:t>
            </w:r>
          </w:p>
        </w:tc>
      </w:tr>
      <w:tr w:rsidR="00A6476A" w:rsidRPr="00CE56B8" w:rsidTr="00CE56B8">
        <w:trPr>
          <w:trHeight w:val="416"/>
          <w:jc w:val="center"/>
        </w:trPr>
        <w:tc>
          <w:tcPr>
            <w:tcW w:w="516" w:type="dxa"/>
          </w:tcPr>
          <w:p w:rsidR="00A6476A" w:rsidRPr="00CE56B8" w:rsidRDefault="00A6476A" w:rsidP="00CE56B8">
            <w:pPr>
              <w:spacing w:after="0" w:line="240" w:lineRule="auto"/>
              <w:jc w:val="center"/>
              <w:rPr>
                <w:rFonts w:ascii="Times New Roman" w:hAnsi="Times New Roman"/>
                <w:sz w:val="24"/>
                <w:szCs w:val="24"/>
                <w:lang w:val="uk-UA"/>
              </w:rPr>
            </w:pPr>
            <w:r w:rsidRPr="00CE56B8">
              <w:rPr>
                <w:rFonts w:ascii="Times New Roman" w:hAnsi="Times New Roman"/>
                <w:sz w:val="24"/>
                <w:szCs w:val="24"/>
                <w:lang w:val="uk-UA" w:eastAsia="ru-RU"/>
              </w:rPr>
              <w:t>2.1</w:t>
            </w:r>
          </w:p>
        </w:tc>
        <w:tc>
          <w:tcPr>
            <w:tcW w:w="2456" w:type="dxa"/>
          </w:tcPr>
          <w:p w:rsidR="00A6476A" w:rsidRPr="00CE56B8" w:rsidRDefault="00A6476A" w:rsidP="00CE56B8">
            <w:pPr>
              <w:spacing w:after="0" w:line="240" w:lineRule="auto"/>
              <w:rPr>
                <w:rFonts w:ascii="Times New Roman" w:hAnsi="Times New Roman"/>
                <w:sz w:val="24"/>
                <w:szCs w:val="24"/>
                <w:lang w:val="uk-UA"/>
              </w:rPr>
            </w:pPr>
            <w:r w:rsidRPr="00CE56B8">
              <w:rPr>
                <w:rFonts w:ascii="Times New Roman" w:hAnsi="Times New Roman"/>
                <w:sz w:val="24"/>
                <w:szCs w:val="24"/>
                <w:lang w:val="uk-UA" w:eastAsia="ru-RU"/>
              </w:rPr>
              <w:t>повне найменування</w:t>
            </w:r>
          </w:p>
        </w:tc>
        <w:tc>
          <w:tcPr>
            <w:tcW w:w="6662" w:type="dxa"/>
          </w:tcPr>
          <w:p w:rsidR="00A6476A" w:rsidRPr="00CE56B8" w:rsidRDefault="00A6476A" w:rsidP="00CE56B8">
            <w:pPr>
              <w:spacing w:after="0" w:line="240" w:lineRule="auto"/>
              <w:jc w:val="both"/>
              <w:rPr>
                <w:rFonts w:ascii="Times New Roman" w:hAnsi="Times New Roman"/>
                <w:i/>
                <w:iCs/>
                <w:sz w:val="24"/>
                <w:szCs w:val="24"/>
                <w:lang w:val="uk-UA"/>
              </w:rPr>
            </w:pPr>
            <w:r>
              <w:rPr>
                <w:rFonts w:ascii="Times New Roman" w:hAnsi="Times New Roman"/>
                <w:b/>
                <w:i/>
                <w:iCs/>
                <w:sz w:val="24"/>
                <w:szCs w:val="24"/>
                <w:lang w:val="uk-UA"/>
              </w:rPr>
              <w:t>Музиківська</w:t>
            </w:r>
            <w:r w:rsidRPr="00CE56B8">
              <w:rPr>
                <w:rFonts w:ascii="Times New Roman" w:hAnsi="Times New Roman"/>
                <w:b/>
                <w:i/>
                <w:iCs/>
                <w:sz w:val="24"/>
                <w:szCs w:val="24"/>
                <w:lang w:val="uk-UA"/>
              </w:rPr>
              <w:t xml:space="preserve"> сільська рада</w:t>
            </w:r>
          </w:p>
        </w:tc>
      </w:tr>
      <w:tr w:rsidR="00A6476A" w:rsidRPr="00CE56B8" w:rsidTr="00CE56B8">
        <w:trPr>
          <w:trHeight w:val="564"/>
          <w:jc w:val="center"/>
        </w:trPr>
        <w:tc>
          <w:tcPr>
            <w:tcW w:w="516" w:type="dxa"/>
          </w:tcPr>
          <w:p w:rsidR="00A6476A" w:rsidRPr="00CE56B8" w:rsidRDefault="00A6476A" w:rsidP="00CE56B8">
            <w:pPr>
              <w:spacing w:after="0" w:line="240" w:lineRule="auto"/>
              <w:jc w:val="center"/>
              <w:rPr>
                <w:rFonts w:ascii="Times New Roman" w:hAnsi="Times New Roman"/>
                <w:sz w:val="24"/>
                <w:szCs w:val="24"/>
                <w:lang w:val="uk-UA"/>
              </w:rPr>
            </w:pPr>
            <w:r w:rsidRPr="00CE56B8">
              <w:rPr>
                <w:rFonts w:ascii="Times New Roman" w:hAnsi="Times New Roman"/>
                <w:sz w:val="24"/>
                <w:szCs w:val="24"/>
                <w:lang w:val="uk-UA" w:eastAsia="ru-RU"/>
              </w:rPr>
              <w:t>2.2</w:t>
            </w:r>
          </w:p>
        </w:tc>
        <w:tc>
          <w:tcPr>
            <w:tcW w:w="2456" w:type="dxa"/>
          </w:tcPr>
          <w:p w:rsidR="00A6476A" w:rsidRPr="00CE56B8" w:rsidRDefault="00A6476A" w:rsidP="00CE56B8">
            <w:pPr>
              <w:spacing w:after="0" w:line="240" w:lineRule="auto"/>
              <w:rPr>
                <w:rFonts w:ascii="Times New Roman" w:hAnsi="Times New Roman"/>
                <w:sz w:val="24"/>
                <w:szCs w:val="24"/>
                <w:lang w:val="uk-UA"/>
              </w:rPr>
            </w:pPr>
            <w:r w:rsidRPr="00CE56B8">
              <w:rPr>
                <w:rFonts w:ascii="Times New Roman" w:hAnsi="Times New Roman"/>
                <w:sz w:val="24"/>
                <w:szCs w:val="24"/>
                <w:lang w:val="uk-UA" w:eastAsia="ru-RU"/>
              </w:rPr>
              <w:t>місцезнаходження</w:t>
            </w:r>
          </w:p>
        </w:tc>
        <w:tc>
          <w:tcPr>
            <w:tcW w:w="6662" w:type="dxa"/>
          </w:tcPr>
          <w:p w:rsidR="00A6476A" w:rsidRPr="00CE56B8" w:rsidRDefault="00A6476A" w:rsidP="00CE56B8">
            <w:pPr>
              <w:spacing w:after="0" w:line="240" w:lineRule="auto"/>
              <w:jc w:val="both"/>
              <w:rPr>
                <w:rFonts w:ascii="Times New Roman" w:hAnsi="Times New Roman"/>
                <w:sz w:val="24"/>
                <w:szCs w:val="24"/>
                <w:lang w:val="uk-UA"/>
              </w:rPr>
            </w:pPr>
            <w:r w:rsidRPr="00FA226C">
              <w:rPr>
                <w:rFonts w:ascii="Times New Roman" w:hAnsi="Times New Roman"/>
                <w:sz w:val="24"/>
                <w:szCs w:val="24"/>
              </w:rPr>
              <w:t>Україна, 75023, Херсонська область, Білозерський район, с. Музиківка, вул. 40 років Перемоги, 35</w:t>
            </w:r>
          </w:p>
        </w:tc>
      </w:tr>
      <w:tr w:rsidR="00A6476A" w:rsidRPr="0054605B" w:rsidTr="00CE56B8">
        <w:trPr>
          <w:trHeight w:val="699"/>
          <w:jc w:val="center"/>
        </w:trPr>
        <w:tc>
          <w:tcPr>
            <w:tcW w:w="516" w:type="dxa"/>
          </w:tcPr>
          <w:p w:rsidR="00A6476A" w:rsidRPr="00CE56B8" w:rsidRDefault="00A6476A" w:rsidP="00CE56B8">
            <w:pPr>
              <w:spacing w:after="0" w:line="240" w:lineRule="auto"/>
              <w:jc w:val="center"/>
              <w:rPr>
                <w:rFonts w:ascii="Times New Roman" w:hAnsi="Times New Roman"/>
                <w:sz w:val="24"/>
                <w:szCs w:val="24"/>
                <w:lang w:val="uk-UA"/>
              </w:rPr>
            </w:pPr>
            <w:r w:rsidRPr="00CE56B8">
              <w:rPr>
                <w:rFonts w:ascii="Times New Roman" w:hAnsi="Times New Roman"/>
                <w:sz w:val="24"/>
                <w:szCs w:val="24"/>
                <w:lang w:val="uk-UA" w:eastAsia="ru-RU"/>
              </w:rPr>
              <w:t>2.3</w:t>
            </w:r>
          </w:p>
        </w:tc>
        <w:tc>
          <w:tcPr>
            <w:tcW w:w="2456" w:type="dxa"/>
          </w:tcPr>
          <w:p w:rsidR="00A6476A" w:rsidRPr="00CE56B8" w:rsidRDefault="00A6476A" w:rsidP="00CE56B8">
            <w:pPr>
              <w:spacing w:after="0" w:line="240" w:lineRule="auto"/>
              <w:rPr>
                <w:rFonts w:ascii="Times New Roman" w:hAnsi="Times New Roman"/>
                <w:sz w:val="24"/>
                <w:szCs w:val="24"/>
                <w:lang w:val="uk-UA"/>
              </w:rPr>
            </w:pPr>
            <w:r w:rsidRPr="00CE56B8">
              <w:rPr>
                <w:rFonts w:ascii="Times New Roman" w:hAnsi="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tcPr>
          <w:p w:rsidR="00A6476A" w:rsidRPr="00FA226C" w:rsidRDefault="00A6476A" w:rsidP="0054605B">
            <w:pPr>
              <w:spacing w:after="0" w:line="240" w:lineRule="auto"/>
              <w:jc w:val="both"/>
              <w:rPr>
                <w:rFonts w:ascii="Times New Roman" w:hAnsi="Times New Roman"/>
                <w:sz w:val="24"/>
                <w:szCs w:val="24"/>
              </w:rPr>
            </w:pPr>
            <w:r w:rsidRPr="00FA226C">
              <w:rPr>
                <w:rFonts w:ascii="Times New Roman" w:hAnsi="Times New Roman"/>
                <w:sz w:val="24"/>
                <w:szCs w:val="24"/>
              </w:rPr>
              <w:t>Пономарьова Марія Сергіївна</w:t>
            </w:r>
          </w:p>
          <w:p w:rsidR="00A6476A" w:rsidRPr="00FA226C" w:rsidRDefault="00A6476A" w:rsidP="0054605B">
            <w:pPr>
              <w:spacing w:after="0" w:line="240" w:lineRule="auto"/>
              <w:jc w:val="both"/>
              <w:rPr>
                <w:rFonts w:ascii="Times New Roman" w:hAnsi="Times New Roman"/>
                <w:sz w:val="24"/>
                <w:szCs w:val="24"/>
              </w:rPr>
            </w:pPr>
            <w:r w:rsidRPr="00FA226C">
              <w:rPr>
                <w:rFonts w:ascii="Times New Roman" w:hAnsi="Times New Roman"/>
                <w:sz w:val="24"/>
                <w:szCs w:val="24"/>
              </w:rPr>
              <w:t>Тел.: 0954283998</w:t>
            </w:r>
          </w:p>
          <w:p w:rsidR="00A6476A" w:rsidRPr="00BA78F4" w:rsidRDefault="00A6476A" w:rsidP="0054605B">
            <w:pPr>
              <w:spacing w:after="0" w:line="240" w:lineRule="auto"/>
              <w:jc w:val="both"/>
              <w:rPr>
                <w:rFonts w:ascii="Times New Roman" w:hAnsi="Times New Roman"/>
                <w:sz w:val="24"/>
                <w:szCs w:val="24"/>
              </w:rPr>
            </w:pPr>
            <w:r w:rsidRPr="00FA226C">
              <w:rPr>
                <w:rFonts w:ascii="Times New Roman" w:hAnsi="Times New Roman"/>
                <w:sz w:val="24"/>
                <w:szCs w:val="24"/>
              </w:rPr>
              <w:t>Е</w:t>
            </w:r>
            <w:r w:rsidRPr="00BA78F4">
              <w:rPr>
                <w:rFonts w:ascii="Times New Roman" w:hAnsi="Times New Roman"/>
                <w:sz w:val="24"/>
                <w:szCs w:val="24"/>
              </w:rPr>
              <w:t>-</w:t>
            </w:r>
            <w:r w:rsidRPr="0054605B">
              <w:rPr>
                <w:rFonts w:ascii="Times New Roman" w:hAnsi="Times New Roman"/>
                <w:sz w:val="24"/>
                <w:szCs w:val="24"/>
                <w:lang w:val="en-GB"/>
              </w:rPr>
              <w:t>mail</w:t>
            </w:r>
            <w:r w:rsidRPr="00BA78F4">
              <w:rPr>
                <w:rFonts w:ascii="Times New Roman" w:hAnsi="Times New Roman"/>
                <w:sz w:val="24"/>
                <w:szCs w:val="24"/>
              </w:rPr>
              <w:t xml:space="preserve">: </w:t>
            </w:r>
            <w:r w:rsidRPr="0054605B">
              <w:rPr>
                <w:rFonts w:ascii="Times New Roman" w:hAnsi="Times New Roman"/>
                <w:b/>
                <w:bCs/>
                <w:sz w:val="24"/>
                <w:szCs w:val="24"/>
                <w:lang w:val="en-GB"/>
              </w:rPr>
              <w:t>tenderwork</w:t>
            </w:r>
            <w:r w:rsidRPr="00BA78F4">
              <w:rPr>
                <w:rFonts w:ascii="Times New Roman" w:hAnsi="Times New Roman"/>
                <w:b/>
                <w:bCs/>
                <w:sz w:val="24"/>
                <w:szCs w:val="24"/>
              </w:rPr>
              <w:t>@</w:t>
            </w:r>
            <w:r w:rsidRPr="0054605B">
              <w:rPr>
                <w:rFonts w:ascii="Times New Roman" w:hAnsi="Times New Roman"/>
                <w:b/>
                <w:bCs/>
                <w:sz w:val="24"/>
                <w:szCs w:val="24"/>
                <w:lang w:val="en-GB"/>
              </w:rPr>
              <w:t>meta</w:t>
            </w:r>
            <w:r w:rsidRPr="00BA78F4">
              <w:rPr>
                <w:rFonts w:ascii="Times New Roman" w:hAnsi="Times New Roman"/>
                <w:b/>
                <w:bCs/>
                <w:sz w:val="24"/>
                <w:szCs w:val="24"/>
              </w:rPr>
              <w:t>.</w:t>
            </w:r>
            <w:r w:rsidRPr="0054605B">
              <w:rPr>
                <w:rFonts w:ascii="Times New Roman" w:hAnsi="Times New Roman"/>
                <w:b/>
                <w:bCs/>
                <w:sz w:val="24"/>
                <w:szCs w:val="24"/>
                <w:lang w:val="en-GB"/>
              </w:rPr>
              <w:t>ua</w:t>
            </w:r>
          </w:p>
        </w:tc>
      </w:tr>
      <w:tr w:rsidR="00A6476A" w:rsidRPr="00CE56B8" w:rsidTr="00CE56B8">
        <w:trPr>
          <w:trHeight w:val="320"/>
          <w:jc w:val="center"/>
        </w:trPr>
        <w:tc>
          <w:tcPr>
            <w:tcW w:w="516" w:type="dxa"/>
          </w:tcPr>
          <w:p w:rsidR="00A6476A" w:rsidRPr="00CE56B8" w:rsidRDefault="00A6476A" w:rsidP="00CE56B8">
            <w:pPr>
              <w:spacing w:after="0" w:line="240" w:lineRule="auto"/>
              <w:jc w:val="center"/>
              <w:rPr>
                <w:rFonts w:ascii="Times New Roman" w:hAnsi="Times New Roman"/>
                <w:sz w:val="24"/>
                <w:szCs w:val="24"/>
                <w:lang w:val="uk-UA"/>
              </w:rPr>
            </w:pPr>
            <w:r w:rsidRPr="00CE56B8">
              <w:rPr>
                <w:rFonts w:ascii="Times New Roman" w:hAnsi="Times New Roman"/>
                <w:sz w:val="24"/>
                <w:szCs w:val="24"/>
                <w:lang w:val="uk-UA" w:eastAsia="ru-RU"/>
              </w:rPr>
              <w:t>3</w:t>
            </w:r>
          </w:p>
        </w:tc>
        <w:tc>
          <w:tcPr>
            <w:tcW w:w="2456" w:type="dxa"/>
          </w:tcPr>
          <w:p w:rsidR="00A6476A" w:rsidRPr="00CE56B8" w:rsidRDefault="00A6476A" w:rsidP="00CE56B8">
            <w:pPr>
              <w:spacing w:after="0" w:line="240" w:lineRule="auto"/>
              <w:rPr>
                <w:rFonts w:ascii="Times New Roman" w:hAnsi="Times New Roman"/>
                <w:sz w:val="24"/>
                <w:szCs w:val="24"/>
                <w:lang w:val="uk-UA"/>
              </w:rPr>
            </w:pPr>
            <w:r w:rsidRPr="00CE56B8">
              <w:rPr>
                <w:rFonts w:ascii="Times New Roman" w:hAnsi="Times New Roman"/>
                <w:b/>
                <w:bCs/>
                <w:sz w:val="24"/>
                <w:szCs w:val="24"/>
                <w:lang w:val="uk-UA" w:eastAsia="ru-RU"/>
              </w:rPr>
              <w:t>Процедура закупівлі</w:t>
            </w:r>
          </w:p>
        </w:tc>
        <w:tc>
          <w:tcPr>
            <w:tcW w:w="6662" w:type="dxa"/>
          </w:tcPr>
          <w:p w:rsidR="00A6476A" w:rsidRPr="00CE56B8" w:rsidRDefault="00A6476A" w:rsidP="00CE56B8">
            <w:pPr>
              <w:spacing w:after="0" w:line="240" w:lineRule="auto"/>
              <w:jc w:val="both"/>
              <w:rPr>
                <w:rFonts w:ascii="Times New Roman" w:hAnsi="Times New Roman"/>
                <w:sz w:val="24"/>
                <w:szCs w:val="24"/>
                <w:lang w:val="uk-UA"/>
              </w:rPr>
            </w:pPr>
            <w:r w:rsidRPr="00CE56B8">
              <w:rPr>
                <w:rFonts w:ascii="Times New Roman" w:hAnsi="Times New Roman"/>
                <w:sz w:val="24"/>
                <w:szCs w:val="24"/>
                <w:lang w:val="uk-UA" w:eastAsia="ru-RU"/>
              </w:rPr>
              <w:t>відкриті торги</w:t>
            </w:r>
            <w:r w:rsidRPr="00CE56B8">
              <w:rPr>
                <w:rFonts w:ascii="Times New Roman" w:hAnsi="Times New Roman"/>
                <w:sz w:val="24"/>
                <w:szCs w:val="24"/>
                <w:lang w:val="en-US" w:eastAsia="ru-RU"/>
              </w:rPr>
              <w:t xml:space="preserve"> </w:t>
            </w:r>
            <w:r w:rsidRPr="00CE56B8">
              <w:rPr>
                <w:rFonts w:ascii="Times New Roman" w:hAnsi="Times New Roman"/>
                <w:sz w:val="24"/>
                <w:szCs w:val="24"/>
                <w:lang w:val="uk-UA" w:eastAsia="ru-RU"/>
              </w:rPr>
              <w:t>з особливостями</w:t>
            </w:r>
          </w:p>
        </w:tc>
      </w:tr>
      <w:tr w:rsidR="00A6476A" w:rsidRPr="00CE56B8" w:rsidTr="00CE56B8">
        <w:trPr>
          <w:trHeight w:val="551"/>
          <w:jc w:val="center"/>
        </w:trPr>
        <w:tc>
          <w:tcPr>
            <w:tcW w:w="516" w:type="dxa"/>
          </w:tcPr>
          <w:p w:rsidR="00A6476A" w:rsidRPr="00CE56B8" w:rsidRDefault="00A6476A" w:rsidP="00CE56B8">
            <w:pPr>
              <w:spacing w:after="0" w:line="240" w:lineRule="auto"/>
              <w:jc w:val="center"/>
              <w:rPr>
                <w:rFonts w:ascii="Times New Roman" w:hAnsi="Times New Roman"/>
                <w:sz w:val="24"/>
                <w:szCs w:val="24"/>
                <w:lang w:val="uk-UA"/>
              </w:rPr>
            </w:pPr>
            <w:r w:rsidRPr="00CE56B8">
              <w:rPr>
                <w:rFonts w:ascii="Times New Roman" w:hAnsi="Times New Roman"/>
                <w:sz w:val="24"/>
                <w:szCs w:val="24"/>
                <w:lang w:val="uk-UA" w:eastAsia="ru-RU"/>
              </w:rPr>
              <w:t>4</w:t>
            </w:r>
          </w:p>
        </w:tc>
        <w:tc>
          <w:tcPr>
            <w:tcW w:w="2456" w:type="dxa"/>
          </w:tcPr>
          <w:p w:rsidR="00A6476A" w:rsidRPr="00CE56B8" w:rsidRDefault="00A6476A" w:rsidP="00CE56B8">
            <w:pPr>
              <w:spacing w:after="0" w:line="240" w:lineRule="auto"/>
              <w:rPr>
                <w:rFonts w:ascii="Times New Roman" w:hAnsi="Times New Roman"/>
                <w:sz w:val="24"/>
                <w:szCs w:val="24"/>
                <w:lang w:val="uk-UA"/>
              </w:rPr>
            </w:pPr>
            <w:r w:rsidRPr="00CE56B8">
              <w:rPr>
                <w:rFonts w:ascii="Times New Roman" w:hAnsi="Times New Roman"/>
                <w:b/>
                <w:bCs/>
                <w:sz w:val="24"/>
                <w:szCs w:val="24"/>
                <w:lang w:val="uk-UA" w:eastAsia="ru-RU"/>
              </w:rPr>
              <w:t>Інформація про предмет закупівлі</w:t>
            </w:r>
          </w:p>
        </w:tc>
        <w:tc>
          <w:tcPr>
            <w:tcW w:w="6662" w:type="dxa"/>
          </w:tcPr>
          <w:p w:rsidR="00A6476A" w:rsidRPr="00CE56B8" w:rsidRDefault="00A6476A" w:rsidP="00CE56B8">
            <w:pPr>
              <w:spacing w:after="0" w:line="240" w:lineRule="auto"/>
              <w:jc w:val="both"/>
              <w:rPr>
                <w:rFonts w:ascii="Times New Roman" w:hAnsi="Times New Roman"/>
                <w:sz w:val="24"/>
                <w:szCs w:val="24"/>
                <w:lang w:val="uk-UA"/>
              </w:rPr>
            </w:pPr>
            <w:r w:rsidRPr="00CE56B8">
              <w:rPr>
                <w:rFonts w:ascii="Times New Roman" w:hAnsi="Times New Roman"/>
                <w:i/>
                <w:iCs/>
                <w:sz w:val="24"/>
                <w:szCs w:val="24"/>
                <w:lang w:val="uk-UA" w:eastAsia="ru-RU"/>
              </w:rPr>
              <w:t> </w:t>
            </w:r>
          </w:p>
        </w:tc>
      </w:tr>
      <w:tr w:rsidR="00A6476A" w:rsidRPr="00BA78F4" w:rsidTr="00CE56B8">
        <w:trPr>
          <w:trHeight w:val="883"/>
          <w:jc w:val="center"/>
        </w:trPr>
        <w:tc>
          <w:tcPr>
            <w:tcW w:w="516" w:type="dxa"/>
          </w:tcPr>
          <w:p w:rsidR="00A6476A" w:rsidRPr="00CE56B8" w:rsidRDefault="00A6476A" w:rsidP="00CE56B8">
            <w:pPr>
              <w:spacing w:after="0" w:line="240" w:lineRule="auto"/>
              <w:jc w:val="center"/>
              <w:rPr>
                <w:rFonts w:ascii="Times New Roman" w:hAnsi="Times New Roman"/>
                <w:sz w:val="24"/>
                <w:szCs w:val="24"/>
                <w:lang w:val="uk-UA"/>
              </w:rPr>
            </w:pPr>
            <w:r w:rsidRPr="00CE56B8">
              <w:rPr>
                <w:rFonts w:ascii="Times New Roman" w:hAnsi="Times New Roman"/>
                <w:sz w:val="24"/>
                <w:szCs w:val="24"/>
                <w:lang w:val="uk-UA" w:eastAsia="ru-RU"/>
              </w:rPr>
              <w:t>4.1</w:t>
            </w:r>
          </w:p>
        </w:tc>
        <w:tc>
          <w:tcPr>
            <w:tcW w:w="2456" w:type="dxa"/>
          </w:tcPr>
          <w:p w:rsidR="00A6476A" w:rsidRPr="00CE56B8" w:rsidRDefault="00A6476A" w:rsidP="00CE56B8">
            <w:pPr>
              <w:spacing w:after="0" w:line="240" w:lineRule="auto"/>
              <w:rPr>
                <w:rFonts w:ascii="Times New Roman" w:hAnsi="Times New Roman"/>
                <w:sz w:val="24"/>
                <w:szCs w:val="24"/>
                <w:lang w:val="uk-UA"/>
              </w:rPr>
            </w:pPr>
            <w:r w:rsidRPr="00CE56B8">
              <w:rPr>
                <w:rFonts w:ascii="Times New Roman" w:hAnsi="Times New Roman"/>
                <w:sz w:val="24"/>
                <w:szCs w:val="24"/>
                <w:lang w:val="uk-UA" w:eastAsia="ru-RU"/>
              </w:rPr>
              <w:t>назва предмета закупівлі</w:t>
            </w:r>
          </w:p>
        </w:tc>
        <w:tc>
          <w:tcPr>
            <w:tcW w:w="6662" w:type="dxa"/>
          </w:tcPr>
          <w:p w:rsidR="00A6476A" w:rsidRPr="00CE56B8" w:rsidRDefault="00A6476A" w:rsidP="00CE56B8">
            <w:pPr>
              <w:spacing w:after="0" w:line="240" w:lineRule="auto"/>
              <w:jc w:val="both"/>
              <w:rPr>
                <w:rFonts w:ascii="Times New Roman" w:hAnsi="Times New Roman"/>
                <w:bCs/>
                <w:sz w:val="24"/>
                <w:szCs w:val="24"/>
                <w:lang w:val="uk-UA" w:eastAsia="ru-RU"/>
              </w:rPr>
            </w:pPr>
            <w:r w:rsidRPr="0054605B">
              <w:rPr>
                <w:rFonts w:ascii="Times New Roman" w:hAnsi="Times New Roman"/>
                <w:sz w:val="24"/>
                <w:szCs w:val="24"/>
                <w:lang w:val="uk-UA" w:eastAsia="ru-RU"/>
              </w:rPr>
              <w:t xml:space="preserve">Послуги відновлення покриття насипної дороги частини вул.Українська, Південна, Садова с.Висунці,  </w:t>
            </w:r>
            <w:r>
              <w:rPr>
                <w:rFonts w:ascii="Times New Roman" w:hAnsi="Times New Roman"/>
                <w:sz w:val="24"/>
                <w:szCs w:val="24"/>
                <w:lang w:val="uk-UA" w:eastAsia="ru-RU"/>
              </w:rPr>
              <w:t xml:space="preserve">вул.Карла с.Музиківка, </w:t>
            </w:r>
            <w:r w:rsidRPr="0054605B">
              <w:rPr>
                <w:rFonts w:ascii="Times New Roman" w:hAnsi="Times New Roman"/>
                <w:sz w:val="24"/>
                <w:szCs w:val="24"/>
                <w:lang w:val="uk-UA" w:eastAsia="ru-RU"/>
              </w:rPr>
              <w:t>Херсонської області</w:t>
            </w:r>
          </w:p>
        </w:tc>
      </w:tr>
      <w:tr w:rsidR="00A6476A" w:rsidRPr="00CE56B8" w:rsidTr="00CE56B8">
        <w:trPr>
          <w:trHeight w:val="1119"/>
          <w:jc w:val="center"/>
        </w:trPr>
        <w:tc>
          <w:tcPr>
            <w:tcW w:w="516" w:type="dxa"/>
          </w:tcPr>
          <w:p w:rsidR="00A6476A" w:rsidRPr="00CE56B8" w:rsidRDefault="00A6476A" w:rsidP="00CE56B8">
            <w:pPr>
              <w:spacing w:after="0" w:line="240" w:lineRule="auto"/>
              <w:jc w:val="center"/>
              <w:rPr>
                <w:rFonts w:ascii="Times New Roman" w:hAnsi="Times New Roman"/>
                <w:sz w:val="24"/>
                <w:szCs w:val="24"/>
                <w:lang w:val="uk-UA" w:eastAsia="ru-RU"/>
              </w:rPr>
            </w:pPr>
            <w:r w:rsidRPr="00CE56B8">
              <w:rPr>
                <w:rFonts w:ascii="Times New Roman" w:hAnsi="Times New Roman"/>
                <w:sz w:val="24"/>
                <w:szCs w:val="24"/>
                <w:lang w:val="uk-UA" w:eastAsia="ru-RU"/>
              </w:rPr>
              <w:t>4.2</w:t>
            </w:r>
          </w:p>
        </w:tc>
        <w:tc>
          <w:tcPr>
            <w:tcW w:w="2456" w:type="dxa"/>
          </w:tcPr>
          <w:p w:rsidR="00A6476A" w:rsidRPr="00CE56B8" w:rsidRDefault="00A6476A" w:rsidP="00CE56B8">
            <w:pPr>
              <w:spacing w:after="0" w:line="240" w:lineRule="auto"/>
              <w:rPr>
                <w:rFonts w:ascii="Times New Roman" w:hAnsi="Times New Roman"/>
                <w:sz w:val="24"/>
                <w:szCs w:val="24"/>
                <w:lang w:val="uk-UA" w:eastAsia="ru-RU"/>
              </w:rPr>
            </w:pPr>
            <w:r w:rsidRPr="00CE56B8">
              <w:rPr>
                <w:rFonts w:ascii="Times New Roman" w:hAnsi="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662" w:type="dxa"/>
          </w:tcPr>
          <w:p w:rsidR="00A6476A" w:rsidRPr="00CE56B8" w:rsidRDefault="00A6476A" w:rsidP="00CE56B8">
            <w:pPr>
              <w:keepNext/>
              <w:keepLines/>
              <w:spacing w:after="0" w:line="240" w:lineRule="auto"/>
              <w:contextualSpacing/>
              <w:jc w:val="both"/>
              <w:rPr>
                <w:rFonts w:ascii="Times New Roman" w:hAnsi="Times New Roman"/>
                <w:sz w:val="24"/>
                <w:szCs w:val="24"/>
                <w:lang w:val="uk-UA" w:eastAsia="ru-RU"/>
              </w:rPr>
            </w:pPr>
            <w:r w:rsidRPr="00CE56B8">
              <w:rPr>
                <w:rFonts w:ascii="Times New Roman" w:hAnsi="Times New Roman"/>
                <w:sz w:val="24"/>
                <w:szCs w:val="24"/>
                <w:lang w:val="uk-UA" w:eastAsia="ru-RU"/>
              </w:rPr>
              <w:t>Закупівля здійснюється щодо предмету закупівлі в цілому.</w:t>
            </w:r>
          </w:p>
          <w:p w:rsidR="00A6476A" w:rsidRPr="00CE56B8" w:rsidRDefault="00A6476A" w:rsidP="00CE56B8">
            <w:pPr>
              <w:keepNext/>
              <w:keepLines/>
              <w:spacing w:after="0" w:line="240" w:lineRule="auto"/>
              <w:contextualSpacing/>
              <w:jc w:val="both"/>
              <w:rPr>
                <w:rFonts w:ascii="Times New Roman" w:hAnsi="Times New Roman"/>
                <w:iCs/>
                <w:sz w:val="24"/>
                <w:szCs w:val="24"/>
                <w:shd w:val="clear" w:color="auto" w:fill="FFFF00"/>
                <w:lang w:val="uk-UA" w:eastAsia="ru-RU"/>
              </w:rPr>
            </w:pPr>
          </w:p>
        </w:tc>
      </w:tr>
      <w:tr w:rsidR="00A6476A" w:rsidRPr="004B65CB" w:rsidTr="00CE56B8">
        <w:trPr>
          <w:trHeight w:val="1119"/>
          <w:jc w:val="center"/>
        </w:trPr>
        <w:tc>
          <w:tcPr>
            <w:tcW w:w="516" w:type="dxa"/>
          </w:tcPr>
          <w:p w:rsidR="00A6476A" w:rsidRPr="00CE56B8" w:rsidRDefault="00A6476A" w:rsidP="00CE56B8">
            <w:pPr>
              <w:spacing w:after="0" w:line="240" w:lineRule="auto"/>
              <w:jc w:val="center"/>
              <w:rPr>
                <w:rFonts w:ascii="Times New Roman" w:hAnsi="Times New Roman"/>
                <w:sz w:val="24"/>
                <w:szCs w:val="24"/>
                <w:lang w:val="uk-UA"/>
              </w:rPr>
            </w:pPr>
            <w:r w:rsidRPr="00CE56B8">
              <w:rPr>
                <w:rFonts w:ascii="Times New Roman" w:hAnsi="Times New Roman"/>
                <w:sz w:val="24"/>
                <w:szCs w:val="24"/>
                <w:lang w:val="uk-UA" w:eastAsia="ru-RU"/>
              </w:rPr>
              <w:t>4.3</w:t>
            </w:r>
          </w:p>
        </w:tc>
        <w:tc>
          <w:tcPr>
            <w:tcW w:w="2456" w:type="dxa"/>
          </w:tcPr>
          <w:p w:rsidR="00A6476A" w:rsidRPr="00CE56B8" w:rsidRDefault="00A6476A" w:rsidP="00CE56B8">
            <w:pPr>
              <w:spacing w:after="0" w:line="240" w:lineRule="auto"/>
              <w:rPr>
                <w:rFonts w:ascii="Times New Roman" w:hAnsi="Times New Roman"/>
                <w:sz w:val="24"/>
                <w:szCs w:val="24"/>
                <w:lang w:val="uk-UA" w:eastAsia="ru-RU"/>
              </w:rPr>
            </w:pPr>
            <w:r w:rsidRPr="00CE56B8">
              <w:rPr>
                <w:rFonts w:ascii="Times New Roman" w:hAnsi="Times New Roman"/>
                <w:sz w:val="24"/>
                <w:szCs w:val="24"/>
                <w:shd w:val="clear" w:color="auto" w:fill="FFFFFF"/>
                <w:lang w:val="uk-UA"/>
              </w:rPr>
              <w:t>кількість та місце поставки товарів, обсяг і місце виконання робіт чи надання послуг</w:t>
            </w:r>
          </w:p>
        </w:tc>
        <w:tc>
          <w:tcPr>
            <w:tcW w:w="6662" w:type="dxa"/>
          </w:tcPr>
          <w:p w:rsidR="00A6476A" w:rsidRDefault="00A6476A" w:rsidP="00CE56B8">
            <w:pPr>
              <w:keepNext/>
              <w:keepLines/>
              <w:spacing w:after="0" w:line="240" w:lineRule="auto"/>
              <w:contextualSpacing/>
              <w:jc w:val="both"/>
              <w:rPr>
                <w:rFonts w:ascii="Times New Roman" w:hAnsi="Times New Roman"/>
                <w:sz w:val="24"/>
                <w:szCs w:val="24"/>
                <w:lang w:val="uk-UA" w:eastAsia="ru-RU"/>
              </w:rPr>
            </w:pPr>
            <w:r w:rsidRPr="00986F12">
              <w:rPr>
                <w:rFonts w:ascii="Times New Roman" w:hAnsi="Times New Roman"/>
                <w:bCs/>
                <w:sz w:val="24"/>
                <w:szCs w:val="24"/>
                <w:lang w:val="uk-UA"/>
              </w:rPr>
              <w:t>П</w:t>
            </w:r>
            <w:r w:rsidRPr="004B65CB">
              <w:rPr>
                <w:rFonts w:ascii="Times New Roman" w:hAnsi="Times New Roman"/>
                <w:sz w:val="24"/>
                <w:szCs w:val="24"/>
                <w:lang w:val="uk-UA" w:eastAsia="ru-RU"/>
              </w:rPr>
              <w:t xml:space="preserve">ослуги відновлення покриття насипної дороги частини вул.Українська, Південна, Садова с.Висунці,  </w:t>
            </w:r>
            <w:r>
              <w:rPr>
                <w:rFonts w:ascii="Times New Roman" w:hAnsi="Times New Roman"/>
                <w:sz w:val="24"/>
                <w:szCs w:val="24"/>
                <w:lang w:val="uk-UA" w:eastAsia="ru-RU"/>
              </w:rPr>
              <w:t xml:space="preserve">вул.Карла с.Музиківка, </w:t>
            </w:r>
            <w:r w:rsidRPr="004B65CB">
              <w:rPr>
                <w:rFonts w:ascii="Times New Roman" w:hAnsi="Times New Roman"/>
                <w:sz w:val="24"/>
                <w:szCs w:val="24"/>
                <w:lang w:val="uk-UA" w:eastAsia="ru-RU"/>
              </w:rPr>
              <w:t xml:space="preserve">Херсонської області </w:t>
            </w:r>
          </w:p>
          <w:p w:rsidR="00A6476A" w:rsidRPr="00CE56B8" w:rsidRDefault="00A6476A" w:rsidP="00CE56B8">
            <w:pPr>
              <w:keepNext/>
              <w:keepLines/>
              <w:spacing w:after="0" w:line="240" w:lineRule="auto"/>
              <w:contextualSpacing/>
              <w:jc w:val="both"/>
              <w:rPr>
                <w:rFonts w:ascii="Times New Roman" w:hAnsi="Times New Roman"/>
                <w:iCs/>
                <w:sz w:val="24"/>
                <w:szCs w:val="24"/>
                <w:lang w:val="uk-UA"/>
              </w:rPr>
            </w:pPr>
            <w:r w:rsidRPr="00CE56B8">
              <w:rPr>
                <w:rFonts w:ascii="Times New Roman" w:hAnsi="Times New Roman"/>
                <w:sz w:val="24"/>
                <w:szCs w:val="24"/>
                <w:lang w:val="uk-UA" w:eastAsia="ru-RU"/>
              </w:rPr>
              <w:t>Обсяг надання послуг – 1 послуга згідно технічного завдання (додаток 3 до тендерної документації)</w:t>
            </w:r>
          </w:p>
        </w:tc>
      </w:tr>
      <w:tr w:rsidR="00A6476A" w:rsidRPr="00CE56B8" w:rsidTr="00CE56B8">
        <w:trPr>
          <w:trHeight w:val="747"/>
          <w:jc w:val="center"/>
        </w:trPr>
        <w:tc>
          <w:tcPr>
            <w:tcW w:w="516" w:type="dxa"/>
          </w:tcPr>
          <w:p w:rsidR="00A6476A" w:rsidRPr="00CE56B8" w:rsidRDefault="00A6476A" w:rsidP="00CE56B8">
            <w:pPr>
              <w:spacing w:after="0" w:line="240" w:lineRule="auto"/>
              <w:jc w:val="center"/>
              <w:rPr>
                <w:rFonts w:ascii="Times New Roman" w:hAnsi="Times New Roman"/>
                <w:sz w:val="24"/>
                <w:szCs w:val="24"/>
                <w:lang w:val="uk-UA"/>
              </w:rPr>
            </w:pPr>
            <w:r w:rsidRPr="00CE56B8">
              <w:rPr>
                <w:rFonts w:ascii="Times New Roman" w:hAnsi="Times New Roman"/>
                <w:sz w:val="24"/>
                <w:szCs w:val="24"/>
                <w:lang w:val="uk-UA" w:eastAsia="ru-RU"/>
              </w:rPr>
              <w:t>4.4</w:t>
            </w:r>
          </w:p>
        </w:tc>
        <w:tc>
          <w:tcPr>
            <w:tcW w:w="2456" w:type="dxa"/>
          </w:tcPr>
          <w:p w:rsidR="00A6476A" w:rsidRPr="00CE56B8" w:rsidRDefault="00A6476A" w:rsidP="00CE56B8">
            <w:pPr>
              <w:spacing w:after="0" w:line="240" w:lineRule="auto"/>
              <w:rPr>
                <w:rFonts w:ascii="Times New Roman" w:hAnsi="Times New Roman"/>
                <w:sz w:val="24"/>
                <w:szCs w:val="24"/>
                <w:lang w:val="uk-UA"/>
              </w:rPr>
            </w:pPr>
            <w:r w:rsidRPr="00CE56B8">
              <w:rPr>
                <w:rFonts w:ascii="Times New Roman" w:hAnsi="Times New Roman"/>
                <w:sz w:val="24"/>
                <w:szCs w:val="24"/>
                <w:lang w:val="uk-UA" w:eastAsia="ru-RU"/>
              </w:rPr>
              <w:t>строк поставки товарів, виконання робіт, надання послуг</w:t>
            </w:r>
          </w:p>
        </w:tc>
        <w:tc>
          <w:tcPr>
            <w:tcW w:w="6662" w:type="dxa"/>
          </w:tcPr>
          <w:p w:rsidR="00A6476A" w:rsidRPr="00CE56B8" w:rsidRDefault="00A6476A" w:rsidP="00CE56B8">
            <w:pPr>
              <w:spacing w:after="0" w:line="240" w:lineRule="auto"/>
              <w:rPr>
                <w:rFonts w:ascii="Times New Roman" w:hAnsi="Times New Roman"/>
                <w:sz w:val="24"/>
                <w:szCs w:val="24"/>
                <w:lang w:val="uk-UA"/>
              </w:rPr>
            </w:pPr>
            <w:r>
              <w:rPr>
                <w:rFonts w:ascii="Times New Roman" w:hAnsi="Times New Roman"/>
                <w:sz w:val="24"/>
                <w:szCs w:val="24"/>
                <w:lang w:val="uk-UA" w:eastAsia="ru-RU"/>
              </w:rPr>
              <w:t>до 31 груд</w:t>
            </w:r>
            <w:r w:rsidRPr="00CE56B8">
              <w:rPr>
                <w:rFonts w:ascii="Times New Roman" w:hAnsi="Times New Roman"/>
                <w:sz w:val="24"/>
                <w:szCs w:val="24"/>
                <w:lang w:val="uk-UA" w:eastAsia="ru-RU"/>
              </w:rPr>
              <w:t>ня 2023 року включно</w:t>
            </w:r>
            <w:r w:rsidRPr="00CE56B8">
              <w:rPr>
                <w:rFonts w:ascii="Times New Roman" w:hAnsi="Times New Roman"/>
                <w:sz w:val="24"/>
                <w:szCs w:val="24"/>
                <w:lang w:val="uk-UA"/>
              </w:rPr>
              <w:t xml:space="preserve"> </w:t>
            </w:r>
          </w:p>
        </w:tc>
      </w:tr>
      <w:tr w:rsidR="00A6476A" w:rsidRPr="00CE56B8" w:rsidTr="00CE56B8">
        <w:trPr>
          <w:trHeight w:val="841"/>
          <w:jc w:val="center"/>
        </w:trPr>
        <w:tc>
          <w:tcPr>
            <w:tcW w:w="516" w:type="dxa"/>
          </w:tcPr>
          <w:p w:rsidR="00A6476A" w:rsidRPr="00CE56B8" w:rsidRDefault="00A6476A" w:rsidP="00CE56B8">
            <w:pPr>
              <w:spacing w:after="0" w:line="240" w:lineRule="auto"/>
              <w:jc w:val="center"/>
              <w:rPr>
                <w:rFonts w:ascii="Times New Roman" w:hAnsi="Times New Roman"/>
                <w:sz w:val="24"/>
                <w:szCs w:val="24"/>
                <w:lang w:val="uk-UA"/>
              </w:rPr>
            </w:pPr>
            <w:r w:rsidRPr="00CE56B8">
              <w:rPr>
                <w:rFonts w:ascii="Times New Roman" w:hAnsi="Times New Roman"/>
                <w:sz w:val="24"/>
                <w:szCs w:val="24"/>
                <w:lang w:val="uk-UA" w:eastAsia="ru-RU"/>
              </w:rPr>
              <w:t>5</w:t>
            </w:r>
          </w:p>
        </w:tc>
        <w:tc>
          <w:tcPr>
            <w:tcW w:w="2456" w:type="dxa"/>
          </w:tcPr>
          <w:p w:rsidR="00A6476A" w:rsidRPr="00CE56B8" w:rsidRDefault="00A6476A" w:rsidP="00CE56B8">
            <w:pPr>
              <w:spacing w:after="0" w:line="240" w:lineRule="auto"/>
              <w:rPr>
                <w:rFonts w:ascii="Times New Roman" w:hAnsi="Times New Roman"/>
                <w:sz w:val="24"/>
                <w:szCs w:val="24"/>
                <w:lang w:val="uk-UA"/>
              </w:rPr>
            </w:pPr>
            <w:r w:rsidRPr="00CE56B8">
              <w:rPr>
                <w:rFonts w:ascii="Times New Roman" w:hAnsi="Times New Roman"/>
                <w:b/>
                <w:bCs/>
                <w:sz w:val="24"/>
                <w:szCs w:val="24"/>
                <w:lang w:val="uk-UA" w:eastAsia="ru-RU"/>
              </w:rPr>
              <w:t>Недискримінація учасників</w:t>
            </w:r>
            <w:r w:rsidRPr="00CE56B8">
              <w:rPr>
                <w:rFonts w:ascii="Times New Roman" w:hAnsi="Times New Roman"/>
                <w:lang w:val="uk-UA"/>
              </w:rPr>
              <w:t xml:space="preserve"> </w:t>
            </w:r>
          </w:p>
        </w:tc>
        <w:tc>
          <w:tcPr>
            <w:tcW w:w="6662" w:type="dxa"/>
          </w:tcPr>
          <w:p w:rsidR="00A6476A" w:rsidRPr="00CE56B8" w:rsidRDefault="00A6476A" w:rsidP="00CE56B8">
            <w:pPr>
              <w:keepNext/>
              <w:keepLines/>
              <w:spacing w:after="0" w:line="240" w:lineRule="auto"/>
              <w:contextualSpacing/>
              <w:jc w:val="both"/>
              <w:rPr>
                <w:rFonts w:ascii="Times New Roman" w:hAnsi="Times New Roman"/>
                <w:sz w:val="24"/>
                <w:szCs w:val="24"/>
                <w:lang w:val="uk-UA" w:eastAsia="ru-RU"/>
              </w:rPr>
            </w:pPr>
            <w:r w:rsidRPr="00CE56B8">
              <w:rPr>
                <w:rFonts w:ascii="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6476A" w:rsidRPr="00CE56B8" w:rsidTr="00CE56B8">
        <w:trPr>
          <w:trHeight w:val="558"/>
          <w:jc w:val="center"/>
        </w:trPr>
        <w:tc>
          <w:tcPr>
            <w:tcW w:w="516" w:type="dxa"/>
          </w:tcPr>
          <w:p w:rsidR="00A6476A" w:rsidRPr="00CE56B8" w:rsidRDefault="00A6476A" w:rsidP="00CE56B8">
            <w:pPr>
              <w:spacing w:after="0" w:line="240" w:lineRule="auto"/>
              <w:jc w:val="center"/>
              <w:rPr>
                <w:rFonts w:ascii="Times New Roman" w:hAnsi="Times New Roman"/>
                <w:sz w:val="24"/>
                <w:szCs w:val="24"/>
                <w:lang w:val="uk-UA"/>
              </w:rPr>
            </w:pPr>
            <w:r w:rsidRPr="00CE56B8">
              <w:rPr>
                <w:rFonts w:ascii="Times New Roman" w:hAnsi="Times New Roman"/>
                <w:sz w:val="24"/>
                <w:szCs w:val="24"/>
                <w:lang w:val="uk-UA" w:eastAsia="ru-RU"/>
              </w:rPr>
              <w:t>6</w:t>
            </w:r>
          </w:p>
        </w:tc>
        <w:tc>
          <w:tcPr>
            <w:tcW w:w="2456" w:type="dxa"/>
          </w:tcPr>
          <w:p w:rsidR="00A6476A" w:rsidRPr="00CE56B8" w:rsidRDefault="00A6476A" w:rsidP="00CE56B8">
            <w:pPr>
              <w:spacing w:after="0" w:line="240" w:lineRule="auto"/>
              <w:rPr>
                <w:rFonts w:ascii="Times New Roman" w:hAnsi="Times New Roman"/>
                <w:sz w:val="24"/>
                <w:szCs w:val="24"/>
                <w:lang w:val="uk-UA"/>
              </w:rPr>
            </w:pPr>
            <w:r w:rsidRPr="00CE56B8">
              <w:rPr>
                <w:rFonts w:ascii="Times New Roman" w:hAnsi="Times New Roman"/>
                <w:b/>
                <w:bCs/>
                <w:sz w:val="24"/>
                <w:szCs w:val="24"/>
                <w:lang w:val="uk-UA" w:eastAsia="ru-RU"/>
              </w:rPr>
              <w:t>Валюта, у якій повинна бути зазначена ціна тендерної пропозиції</w:t>
            </w:r>
            <w:r w:rsidRPr="00CE56B8">
              <w:rPr>
                <w:rFonts w:ascii="Times New Roman" w:hAnsi="Times New Roman"/>
                <w:lang w:val="uk-UA"/>
              </w:rPr>
              <w:t xml:space="preserve"> </w:t>
            </w:r>
          </w:p>
        </w:tc>
        <w:tc>
          <w:tcPr>
            <w:tcW w:w="6662" w:type="dxa"/>
          </w:tcPr>
          <w:p w:rsidR="00A6476A" w:rsidRPr="00CE56B8" w:rsidRDefault="00A6476A" w:rsidP="00CE56B8">
            <w:pPr>
              <w:keepNext/>
              <w:keepLines/>
              <w:spacing w:after="0" w:line="240" w:lineRule="auto"/>
              <w:contextualSpacing/>
              <w:jc w:val="both"/>
              <w:rPr>
                <w:rFonts w:ascii="Times New Roman" w:hAnsi="Times New Roman"/>
                <w:sz w:val="24"/>
                <w:szCs w:val="24"/>
                <w:lang w:val="uk-UA"/>
              </w:rPr>
            </w:pPr>
            <w:r w:rsidRPr="00CE56B8">
              <w:rPr>
                <w:rFonts w:ascii="Times New Roman" w:hAnsi="Times New Roman"/>
                <w:sz w:val="24"/>
                <w:szCs w:val="24"/>
                <w:lang w:val="uk-UA" w:eastAsia="ru-RU"/>
              </w:rPr>
              <w:t>Валютою тендерної пропозиції є гривня.</w:t>
            </w:r>
            <w:r w:rsidRPr="00CE56B8">
              <w:rPr>
                <w:rFonts w:ascii="Times New Roman" w:hAnsi="Times New Roman"/>
                <w:lang w:val="uk-UA"/>
              </w:rPr>
              <w:t xml:space="preserve"> </w:t>
            </w:r>
            <w:r w:rsidRPr="00CE56B8">
              <w:rPr>
                <w:rFonts w:ascii="Times New Roman" w:hAnsi="Times New Roman"/>
                <w:bCs/>
                <w:iCs/>
                <w:sz w:val="24"/>
                <w:szCs w:val="24"/>
                <w:lang w:val="uk-UA" w:eastAsia="ru-RU"/>
              </w:rPr>
              <w:t>У разі якщо учасником процедури закупівлі є нерезидент</w:t>
            </w:r>
            <w:r w:rsidRPr="00CE56B8">
              <w:rPr>
                <w:rFonts w:ascii="Times New Roman" w:hAnsi="Times New Roman"/>
                <w:bCs/>
                <w:sz w:val="24"/>
                <w:szCs w:val="24"/>
                <w:lang w:val="uk-UA" w:eastAsia="ru-RU"/>
              </w:rPr>
              <w:t xml:space="preserve">,  </w:t>
            </w:r>
            <w:r w:rsidRPr="00CE56B8">
              <w:rPr>
                <w:rFonts w:ascii="Times New Roman" w:hAnsi="Times New Roman"/>
                <w:sz w:val="24"/>
                <w:szCs w:val="24"/>
                <w:lang w:val="uk-UA" w:eastAsia="ru-RU"/>
              </w:rPr>
              <w:t>такий Учасник зазначає ціну пропозиції в електронній системі закупівель у валюті – гривня.</w:t>
            </w:r>
          </w:p>
        </w:tc>
      </w:tr>
      <w:tr w:rsidR="00A6476A" w:rsidRPr="00CE56B8" w:rsidTr="00CE56B8">
        <w:trPr>
          <w:trHeight w:val="2985"/>
          <w:jc w:val="center"/>
        </w:trPr>
        <w:tc>
          <w:tcPr>
            <w:tcW w:w="516" w:type="dxa"/>
          </w:tcPr>
          <w:p w:rsidR="00A6476A" w:rsidRPr="00CE56B8" w:rsidRDefault="00A6476A" w:rsidP="00CE56B8">
            <w:pPr>
              <w:spacing w:after="0" w:line="240" w:lineRule="auto"/>
              <w:jc w:val="center"/>
              <w:rPr>
                <w:rFonts w:ascii="Times New Roman" w:hAnsi="Times New Roman"/>
                <w:sz w:val="24"/>
                <w:szCs w:val="24"/>
                <w:lang w:val="uk-UA"/>
              </w:rPr>
            </w:pPr>
            <w:r w:rsidRPr="00CE56B8">
              <w:rPr>
                <w:rFonts w:ascii="Times New Roman" w:hAnsi="Times New Roman"/>
                <w:sz w:val="24"/>
                <w:szCs w:val="24"/>
                <w:lang w:val="uk-UA" w:eastAsia="ru-RU"/>
              </w:rPr>
              <w:t>7</w:t>
            </w:r>
          </w:p>
        </w:tc>
        <w:tc>
          <w:tcPr>
            <w:tcW w:w="2456" w:type="dxa"/>
          </w:tcPr>
          <w:p w:rsidR="00A6476A" w:rsidRPr="00CE56B8" w:rsidRDefault="00A6476A" w:rsidP="00CE56B8">
            <w:pPr>
              <w:spacing w:after="0" w:line="240" w:lineRule="auto"/>
              <w:rPr>
                <w:rFonts w:ascii="Times New Roman" w:hAnsi="Times New Roman"/>
                <w:sz w:val="24"/>
                <w:szCs w:val="24"/>
                <w:lang w:val="uk-UA"/>
              </w:rPr>
            </w:pPr>
            <w:r w:rsidRPr="00CE56B8">
              <w:rPr>
                <w:rFonts w:ascii="Times New Roman" w:hAnsi="Times New Roman"/>
                <w:b/>
                <w:bCs/>
                <w:sz w:val="24"/>
                <w:szCs w:val="24"/>
                <w:lang w:val="uk-UA" w:eastAsia="ru-RU"/>
              </w:rPr>
              <w:t>Мова (мови), якою  (якими) повинні бути  складені тендерні пропозиції</w:t>
            </w:r>
          </w:p>
        </w:tc>
        <w:tc>
          <w:tcPr>
            <w:tcW w:w="6662" w:type="dxa"/>
          </w:tcPr>
          <w:p w:rsidR="00A6476A" w:rsidRPr="00CE56B8" w:rsidRDefault="00A6476A" w:rsidP="00CE56B8">
            <w:pPr>
              <w:spacing w:after="0" w:line="240" w:lineRule="auto"/>
              <w:ind w:firstLine="172"/>
              <w:jc w:val="both"/>
              <w:rPr>
                <w:rFonts w:ascii="Times New Roman" w:hAnsi="Times New Roman"/>
                <w:sz w:val="24"/>
                <w:szCs w:val="24"/>
                <w:lang w:val="uk-UA" w:eastAsia="ru-RU"/>
              </w:rPr>
            </w:pPr>
            <w:r w:rsidRPr="00CE56B8">
              <w:rPr>
                <w:rFonts w:ascii="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A6476A" w:rsidRPr="00CE56B8" w:rsidRDefault="00A6476A" w:rsidP="00CE56B8">
            <w:pPr>
              <w:spacing w:after="0" w:line="240" w:lineRule="auto"/>
              <w:ind w:firstLine="172"/>
              <w:jc w:val="both"/>
              <w:rPr>
                <w:rFonts w:ascii="Times New Roman" w:hAnsi="Times New Roman"/>
                <w:sz w:val="24"/>
                <w:szCs w:val="24"/>
                <w:lang w:val="uk-UA" w:eastAsia="ru-RU"/>
              </w:rPr>
            </w:pPr>
            <w:r w:rsidRPr="00CE56B8">
              <w:rPr>
                <w:rFonts w:ascii="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A6476A" w:rsidRPr="00CE56B8" w:rsidRDefault="00A6476A" w:rsidP="00CE56B8">
            <w:pPr>
              <w:spacing w:after="0" w:line="240" w:lineRule="auto"/>
              <w:ind w:firstLine="172"/>
              <w:jc w:val="both"/>
              <w:rPr>
                <w:rFonts w:ascii="Times New Roman" w:hAnsi="Times New Roman"/>
                <w:sz w:val="24"/>
                <w:szCs w:val="24"/>
                <w:lang w:val="uk-UA"/>
              </w:rPr>
            </w:pPr>
            <w:r w:rsidRPr="00CE56B8">
              <w:rPr>
                <w:rFonts w:ascii="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A6476A" w:rsidRPr="00CE56B8" w:rsidTr="00CE56B8">
        <w:trPr>
          <w:trHeight w:val="424"/>
          <w:jc w:val="center"/>
        </w:trPr>
        <w:tc>
          <w:tcPr>
            <w:tcW w:w="516" w:type="dxa"/>
          </w:tcPr>
          <w:p w:rsidR="00A6476A" w:rsidRPr="00CE56B8" w:rsidRDefault="00A6476A" w:rsidP="00CE56B8">
            <w:pPr>
              <w:spacing w:after="0" w:line="240" w:lineRule="auto"/>
              <w:jc w:val="center"/>
              <w:rPr>
                <w:rFonts w:ascii="Times New Roman" w:hAnsi="Times New Roman"/>
                <w:sz w:val="24"/>
                <w:szCs w:val="24"/>
                <w:lang w:val="uk-UA" w:eastAsia="ru-RU"/>
              </w:rPr>
            </w:pPr>
            <w:r w:rsidRPr="00CE56B8">
              <w:rPr>
                <w:rFonts w:ascii="Times New Roman" w:hAnsi="Times New Roman"/>
                <w:sz w:val="24"/>
                <w:szCs w:val="24"/>
                <w:lang w:val="uk-UA" w:eastAsia="ru-RU"/>
              </w:rPr>
              <w:t>8</w:t>
            </w:r>
          </w:p>
        </w:tc>
        <w:tc>
          <w:tcPr>
            <w:tcW w:w="2456" w:type="dxa"/>
          </w:tcPr>
          <w:p w:rsidR="00A6476A" w:rsidRPr="00CE56B8" w:rsidRDefault="00A6476A" w:rsidP="00CE56B8">
            <w:pPr>
              <w:spacing w:after="0" w:line="240" w:lineRule="auto"/>
              <w:rPr>
                <w:rFonts w:ascii="Times New Roman" w:hAnsi="Times New Roman"/>
                <w:b/>
                <w:bCs/>
                <w:sz w:val="24"/>
                <w:szCs w:val="24"/>
                <w:lang w:val="uk-UA" w:eastAsia="ru-RU"/>
              </w:rPr>
            </w:pPr>
            <w:r w:rsidRPr="00CE56B8">
              <w:rPr>
                <w:rFonts w:ascii="Times New Roman" w:hAnsi="Times New Roman"/>
                <w:b/>
                <w:bCs/>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662" w:type="dxa"/>
          </w:tcPr>
          <w:p w:rsidR="00A6476A" w:rsidRPr="00CE56B8" w:rsidRDefault="00A6476A" w:rsidP="00CE56B8">
            <w:pPr>
              <w:spacing w:after="0" w:line="240" w:lineRule="auto"/>
              <w:ind w:firstLine="172"/>
              <w:jc w:val="both"/>
              <w:rPr>
                <w:rFonts w:ascii="Times New Roman" w:hAnsi="Times New Roman"/>
                <w:sz w:val="24"/>
                <w:szCs w:val="24"/>
                <w:lang w:val="uk-UA" w:eastAsia="ru-RU"/>
              </w:rPr>
            </w:pPr>
            <w:r w:rsidRPr="00CE56B8">
              <w:rPr>
                <w:rFonts w:ascii="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A6476A" w:rsidRPr="00CE56B8" w:rsidTr="00CE56B8">
        <w:trPr>
          <w:trHeight w:val="501"/>
          <w:jc w:val="center"/>
        </w:trPr>
        <w:tc>
          <w:tcPr>
            <w:tcW w:w="9634" w:type="dxa"/>
            <w:gridSpan w:val="3"/>
            <w:vAlign w:val="center"/>
          </w:tcPr>
          <w:p w:rsidR="00A6476A" w:rsidRPr="00CE56B8" w:rsidRDefault="00A6476A" w:rsidP="00CE56B8">
            <w:pPr>
              <w:spacing w:after="0" w:line="240" w:lineRule="auto"/>
              <w:jc w:val="center"/>
              <w:rPr>
                <w:rFonts w:ascii="Times New Roman" w:hAnsi="Times New Roman"/>
                <w:sz w:val="24"/>
                <w:szCs w:val="24"/>
                <w:lang w:val="uk-UA"/>
              </w:rPr>
            </w:pPr>
            <w:r w:rsidRPr="00CE56B8">
              <w:rPr>
                <w:rFonts w:ascii="Times New Roman" w:hAnsi="Times New Roman"/>
                <w:b/>
                <w:bCs/>
                <w:i/>
                <w:iCs/>
                <w:sz w:val="24"/>
                <w:szCs w:val="24"/>
                <w:lang w:val="uk-UA" w:eastAsia="ru-RU"/>
              </w:rPr>
              <w:t>Розділ 2. Порядок унесення змін та надання роз’яснень до тендерної документації</w:t>
            </w:r>
          </w:p>
        </w:tc>
      </w:tr>
      <w:tr w:rsidR="00A6476A" w:rsidRPr="00BA78F4" w:rsidTr="00CE56B8">
        <w:trPr>
          <w:trHeight w:val="1397"/>
          <w:jc w:val="center"/>
        </w:trPr>
        <w:tc>
          <w:tcPr>
            <w:tcW w:w="516" w:type="dxa"/>
          </w:tcPr>
          <w:p w:rsidR="00A6476A" w:rsidRPr="00CE56B8" w:rsidRDefault="00A6476A" w:rsidP="00CE56B8">
            <w:pPr>
              <w:spacing w:after="0" w:line="240" w:lineRule="auto"/>
              <w:jc w:val="center"/>
              <w:rPr>
                <w:rFonts w:ascii="Times New Roman" w:hAnsi="Times New Roman"/>
                <w:sz w:val="24"/>
                <w:szCs w:val="24"/>
                <w:lang w:val="uk-UA"/>
              </w:rPr>
            </w:pPr>
            <w:r w:rsidRPr="00CE56B8">
              <w:rPr>
                <w:rFonts w:ascii="Times New Roman" w:hAnsi="Times New Roman"/>
                <w:sz w:val="24"/>
                <w:szCs w:val="24"/>
                <w:lang w:val="uk-UA"/>
              </w:rPr>
              <w:t>1</w:t>
            </w:r>
          </w:p>
        </w:tc>
        <w:tc>
          <w:tcPr>
            <w:tcW w:w="2456" w:type="dxa"/>
          </w:tcPr>
          <w:p w:rsidR="00A6476A" w:rsidRPr="00CE56B8" w:rsidRDefault="00A6476A" w:rsidP="00CE56B8">
            <w:pPr>
              <w:spacing w:after="0" w:line="240" w:lineRule="auto"/>
              <w:rPr>
                <w:rFonts w:ascii="Times New Roman" w:hAnsi="Times New Roman"/>
                <w:b/>
                <w:bCs/>
                <w:sz w:val="24"/>
                <w:szCs w:val="24"/>
                <w:lang w:val="uk-UA"/>
              </w:rPr>
            </w:pPr>
            <w:r w:rsidRPr="00CE56B8">
              <w:rPr>
                <w:rFonts w:ascii="Times New Roman" w:hAnsi="Times New Roman"/>
                <w:b/>
                <w:bCs/>
                <w:sz w:val="24"/>
                <w:szCs w:val="24"/>
                <w:lang w:val="uk-UA"/>
              </w:rPr>
              <w:t>Процедура надання роз’яснень щодо тендерної документації</w:t>
            </w:r>
          </w:p>
        </w:tc>
        <w:tc>
          <w:tcPr>
            <w:tcW w:w="6662" w:type="dxa"/>
          </w:tcPr>
          <w:p w:rsidR="00A6476A" w:rsidRPr="00CE56B8" w:rsidRDefault="00A6476A" w:rsidP="00CE56B8">
            <w:pPr>
              <w:spacing w:after="0" w:line="240" w:lineRule="auto"/>
              <w:ind w:firstLine="172"/>
              <w:jc w:val="both"/>
              <w:rPr>
                <w:rFonts w:ascii="Times New Roman" w:hAnsi="Times New Roman"/>
                <w:color w:val="000000"/>
                <w:sz w:val="24"/>
                <w:szCs w:val="24"/>
                <w:shd w:val="solid" w:color="FFFFFF" w:fill="FFFFFF"/>
                <w:lang w:val="uk-UA"/>
              </w:rPr>
            </w:pPr>
            <w:r w:rsidRPr="00CE56B8">
              <w:rPr>
                <w:rFonts w:ascii="Times New Roman" w:hAnsi="Times New Roman"/>
                <w:color w:val="000000"/>
                <w:sz w:val="24"/>
                <w:szCs w:val="24"/>
                <w:shd w:val="solid" w:color="FFFFFF"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A6476A" w:rsidRPr="00CE56B8" w:rsidRDefault="00A6476A" w:rsidP="00CE56B8">
            <w:pPr>
              <w:spacing w:after="0" w:line="240" w:lineRule="auto"/>
              <w:ind w:firstLine="172"/>
              <w:jc w:val="both"/>
              <w:rPr>
                <w:rFonts w:ascii="Times New Roman" w:hAnsi="Times New Roman"/>
                <w:color w:val="000000"/>
                <w:sz w:val="24"/>
                <w:szCs w:val="24"/>
                <w:shd w:val="solid" w:color="FFFFFF" w:fill="FFFFFF"/>
                <w:lang w:val="uk-UA"/>
              </w:rPr>
            </w:pPr>
            <w:r w:rsidRPr="00CE56B8">
              <w:rPr>
                <w:rFonts w:ascii="Times New Roman" w:hAnsi="Times New Roman"/>
                <w:color w:val="000000"/>
                <w:sz w:val="24"/>
                <w:szCs w:val="24"/>
                <w:shd w:val="solid" w:color="FFFFFF" w:fill="FFFFFF"/>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A6476A" w:rsidRPr="00CE56B8" w:rsidRDefault="00A6476A" w:rsidP="00CE56B8">
            <w:pPr>
              <w:spacing w:after="0" w:line="240" w:lineRule="auto"/>
              <w:ind w:firstLine="172"/>
              <w:jc w:val="both"/>
              <w:rPr>
                <w:rFonts w:ascii="Times New Roman" w:hAnsi="Times New Roman"/>
                <w:color w:val="000000"/>
                <w:sz w:val="28"/>
                <w:szCs w:val="28"/>
                <w:shd w:val="solid" w:color="FFFFFF" w:fill="FFFFFF"/>
                <w:lang w:val="uk-UA"/>
              </w:rPr>
            </w:pPr>
            <w:r w:rsidRPr="00CE56B8">
              <w:rPr>
                <w:rFonts w:ascii="Times New Roman" w:hAnsi="Times New Roman"/>
                <w:color w:val="000000"/>
                <w:sz w:val="24"/>
                <w:szCs w:val="24"/>
                <w:shd w:val="solid" w:color="FFFFFF"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CE56B8">
              <w:rPr>
                <w:rFonts w:ascii="Times New Roman" w:hAnsi="Times New Roman"/>
                <w:color w:val="000000"/>
                <w:sz w:val="28"/>
                <w:szCs w:val="28"/>
                <w:shd w:val="solid" w:color="FFFFFF" w:fill="FFFFFF"/>
                <w:lang w:val="uk-UA"/>
              </w:rPr>
              <w:t>.</w:t>
            </w:r>
          </w:p>
          <w:p w:rsidR="00A6476A" w:rsidRPr="00CE56B8" w:rsidRDefault="00A6476A" w:rsidP="00CE56B8">
            <w:pPr>
              <w:spacing w:after="0" w:line="240" w:lineRule="auto"/>
              <w:ind w:firstLine="172"/>
              <w:jc w:val="both"/>
              <w:rPr>
                <w:rFonts w:ascii="Times New Roman" w:hAnsi="Times New Roman"/>
                <w:color w:val="000000"/>
                <w:sz w:val="28"/>
                <w:szCs w:val="28"/>
                <w:shd w:val="solid" w:color="FFFFFF" w:fill="FFFFFF"/>
                <w:lang w:val="uk-UA"/>
              </w:rPr>
            </w:pPr>
            <w:r w:rsidRPr="00CE56B8">
              <w:rPr>
                <w:rFonts w:ascii="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6476A" w:rsidRPr="00CE56B8" w:rsidRDefault="00A6476A" w:rsidP="00CE56B8">
            <w:pPr>
              <w:spacing w:after="0" w:line="240" w:lineRule="auto"/>
              <w:ind w:firstLine="172"/>
              <w:jc w:val="both"/>
              <w:rPr>
                <w:rFonts w:ascii="Times New Roman" w:hAnsi="Times New Roman"/>
                <w:color w:val="000000"/>
                <w:sz w:val="28"/>
                <w:szCs w:val="28"/>
                <w:shd w:val="solid" w:color="FFFFFF" w:fill="FFFFFF"/>
                <w:lang w:val="uk-UA"/>
              </w:rPr>
            </w:pPr>
            <w:r w:rsidRPr="00CE56B8">
              <w:rPr>
                <w:rFonts w:ascii="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6476A" w:rsidRPr="00CE56B8" w:rsidTr="00CE56B8">
        <w:trPr>
          <w:trHeight w:val="1119"/>
          <w:jc w:val="center"/>
        </w:trPr>
        <w:tc>
          <w:tcPr>
            <w:tcW w:w="516" w:type="dxa"/>
          </w:tcPr>
          <w:p w:rsidR="00A6476A" w:rsidRPr="00CE56B8" w:rsidRDefault="00A6476A" w:rsidP="00CE56B8">
            <w:pPr>
              <w:spacing w:after="0" w:line="240" w:lineRule="auto"/>
              <w:jc w:val="center"/>
              <w:rPr>
                <w:rFonts w:ascii="Times New Roman" w:hAnsi="Times New Roman"/>
                <w:sz w:val="24"/>
                <w:szCs w:val="24"/>
                <w:lang w:val="uk-UA"/>
              </w:rPr>
            </w:pPr>
            <w:r w:rsidRPr="00CE56B8">
              <w:rPr>
                <w:rFonts w:ascii="Times New Roman" w:hAnsi="Times New Roman"/>
                <w:sz w:val="24"/>
                <w:szCs w:val="24"/>
                <w:lang w:val="uk-UA" w:eastAsia="ru-RU"/>
              </w:rPr>
              <w:t>2</w:t>
            </w:r>
          </w:p>
        </w:tc>
        <w:tc>
          <w:tcPr>
            <w:tcW w:w="2456" w:type="dxa"/>
          </w:tcPr>
          <w:p w:rsidR="00A6476A" w:rsidRPr="00CE56B8" w:rsidRDefault="00A6476A" w:rsidP="00CE56B8">
            <w:pPr>
              <w:spacing w:after="0" w:line="240" w:lineRule="auto"/>
              <w:rPr>
                <w:rFonts w:ascii="Times New Roman" w:hAnsi="Times New Roman"/>
                <w:sz w:val="24"/>
                <w:szCs w:val="24"/>
                <w:lang w:val="uk-UA"/>
              </w:rPr>
            </w:pPr>
            <w:r w:rsidRPr="00CE56B8">
              <w:rPr>
                <w:rFonts w:ascii="Times New Roman" w:hAnsi="Times New Roman"/>
                <w:b/>
                <w:bCs/>
                <w:sz w:val="24"/>
                <w:szCs w:val="24"/>
                <w:lang w:val="uk-UA" w:eastAsia="ru-RU"/>
              </w:rPr>
              <w:t>Внесення змін до тендерної документації</w:t>
            </w:r>
          </w:p>
        </w:tc>
        <w:tc>
          <w:tcPr>
            <w:tcW w:w="6662" w:type="dxa"/>
          </w:tcPr>
          <w:p w:rsidR="00A6476A" w:rsidRPr="00CE56B8" w:rsidRDefault="00A6476A" w:rsidP="00CE56B8">
            <w:pPr>
              <w:spacing w:after="0" w:line="240" w:lineRule="auto"/>
              <w:ind w:firstLine="172"/>
              <w:jc w:val="both"/>
              <w:rPr>
                <w:rFonts w:ascii="Times New Roman" w:hAnsi="Times New Roman"/>
                <w:sz w:val="24"/>
                <w:szCs w:val="24"/>
                <w:lang w:val="uk-UA" w:eastAsia="ru-RU"/>
              </w:rPr>
            </w:pPr>
            <w:r w:rsidRPr="00CE56B8">
              <w:rPr>
                <w:rFonts w:ascii="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6476A" w:rsidRPr="00CE56B8" w:rsidRDefault="00A6476A" w:rsidP="00CE56B8">
            <w:pPr>
              <w:spacing w:after="0" w:line="240" w:lineRule="auto"/>
              <w:ind w:firstLine="172"/>
              <w:jc w:val="both"/>
              <w:rPr>
                <w:rFonts w:ascii="Times New Roman" w:hAnsi="Times New Roman"/>
                <w:sz w:val="24"/>
                <w:szCs w:val="24"/>
                <w:lang w:val="uk-UA"/>
              </w:rPr>
            </w:pPr>
            <w:r w:rsidRPr="00CE56B8">
              <w:rPr>
                <w:rFonts w:ascii="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6476A" w:rsidRPr="00CE56B8" w:rsidTr="00CE56B8">
        <w:trPr>
          <w:trHeight w:val="480"/>
          <w:jc w:val="center"/>
        </w:trPr>
        <w:tc>
          <w:tcPr>
            <w:tcW w:w="9634" w:type="dxa"/>
            <w:gridSpan w:val="3"/>
            <w:vAlign w:val="center"/>
          </w:tcPr>
          <w:p w:rsidR="00A6476A" w:rsidRPr="00CE56B8" w:rsidRDefault="00A6476A" w:rsidP="00CE56B8">
            <w:pPr>
              <w:spacing w:after="0" w:line="240" w:lineRule="auto"/>
              <w:jc w:val="center"/>
              <w:rPr>
                <w:rFonts w:ascii="Times New Roman" w:hAnsi="Times New Roman"/>
                <w:sz w:val="24"/>
                <w:szCs w:val="24"/>
                <w:lang w:val="uk-UA"/>
              </w:rPr>
            </w:pPr>
            <w:r w:rsidRPr="00CE56B8">
              <w:rPr>
                <w:rFonts w:ascii="Times New Roman" w:hAnsi="Times New Roman"/>
                <w:b/>
                <w:bCs/>
                <w:kern w:val="36"/>
                <w:sz w:val="24"/>
                <w:szCs w:val="24"/>
                <w:lang w:val="uk-UA" w:eastAsia="ru-RU"/>
              </w:rPr>
              <w:t>Розділ 3. Інструкція з підготовки тендерної пропозиції</w:t>
            </w:r>
          </w:p>
        </w:tc>
      </w:tr>
      <w:tr w:rsidR="00A6476A" w:rsidRPr="00CE56B8" w:rsidTr="00CE56B8">
        <w:trPr>
          <w:trHeight w:val="8059"/>
          <w:jc w:val="center"/>
        </w:trPr>
        <w:tc>
          <w:tcPr>
            <w:tcW w:w="516" w:type="dxa"/>
          </w:tcPr>
          <w:p w:rsidR="00A6476A" w:rsidRPr="00CE56B8" w:rsidRDefault="00A6476A" w:rsidP="00CE56B8">
            <w:pPr>
              <w:spacing w:after="0" w:line="240" w:lineRule="auto"/>
              <w:jc w:val="center"/>
              <w:rPr>
                <w:rFonts w:ascii="Times New Roman" w:hAnsi="Times New Roman"/>
                <w:sz w:val="24"/>
                <w:szCs w:val="24"/>
                <w:lang w:val="uk-UA"/>
              </w:rPr>
            </w:pPr>
            <w:r w:rsidRPr="00CE56B8">
              <w:rPr>
                <w:rFonts w:ascii="Times New Roman" w:hAnsi="Times New Roman"/>
                <w:b/>
                <w:bCs/>
                <w:sz w:val="24"/>
                <w:szCs w:val="24"/>
                <w:lang w:val="uk-UA" w:eastAsia="ru-RU"/>
              </w:rPr>
              <w:t>1</w:t>
            </w:r>
          </w:p>
        </w:tc>
        <w:tc>
          <w:tcPr>
            <w:tcW w:w="2456" w:type="dxa"/>
          </w:tcPr>
          <w:p w:rsidR="00A6476A" w:rsidRPr="00CE56B8" w:rsidRDefault="00A6476A" w:rsidP="00CE56B8">
            <w:pPr>
              <w:spacing w:after="0" w:line="240" w:lineRule="auto"/>
              <w:rPr>
                <w:rFonts w:ascii="Times New Roman" w:hAnsi="Times New Roman"/>
                <w:sz w:val="24"/>
                <w:szCs w:val="24"/>
                <w:lang w:val="uk-UA"/>
              </w:rPr>
            </w:pPr>
            <w:r w:rsidRPr="00CE56B8">
              <w:rPr>
                <w:rFonts w:ascii="Times New Roman" w:hAnsi="Times New Roman"/>
                <w:b/>
                <w:bCs/>
                <w:sz w:val="24"/>
                <w:szCs w:val="24"/>
                <w:lang w:val="uk-UA" w:eastAsia="ru-RU"/>
              </w:rPr>
              <w:t>Зміст і спосіб подання тендерної пропозиції</w:t>
            </w:r>
          </w:p>
        </w:tc>
        <w:tc>
          <w:tcPr>
            <w:tcW w:w="6662" w:type="dxa"/>
            <w:vAlign w:val="center"/>
          </w:tcPr>
          <w:p w:rsidR="00A6476A" w:rsidRPr="00CE56B8" w:rsidRDefault="00A6476A" w:rsidP="00CE56B8">
            <w:pPr>
              <w:spacing w:after="0" w:line="240" w:lineRule="auto"/>
              <w:ind w:firstLine="172"/>
              <w:jc w:val="both"/>
              <w:rPr>
                <w:rFonts w:ascii="Times New Roman" w:hAnsi="Times New Roman"/>
                <w:sz w:val="24"/>
                <w:szCs w:val="24"/>
                <w:lang w:val="uk-UA" w:eastAsia="ru-RU"/>
              </w:rPr>
            </w:pPr>
            <w:r w:rsidRPr="00CE56B8">
              <w:rPr>
                <w:rFonts w:ascii="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A6476A" w:rsidRPr="00CE56B8" w:rsidRDefault="00A6476A" w:rsidP="00CE56B8">
            <w:pPr>
              <w:pStyle w:val="ListParagraph"/>
              <w:numPr>
                <w:ilvl w:val="0"/>
                <w:numId w:val="34"/>
              </w:numPr>
              <w:spacing w:after="0" w:line="240" w:lineRule="auto"/>
              <w:ind w:left="30" w:firstLine="302"/>
              <w:jc w:val="both"/>
              <w:rPr>
                <w:rFonts w:ascii="Times New Roman" w:hAnsi="Times New Roman"/>
                <w:i/>
                <w:iCs/>
                <w:sz w:val="24"/>
                <w:szCs w:val="24"/>
                <w:lang w:val="uk-UA" w:eastAsia="ru-RU"/>
              </w:rPr>
            </w:pPr>
            <w:r w:rsidRPr="00CE56B8">
              <w:rPr>
                <w:rFonts w:ascii="Times New Roman" w:hAnsi="Times New Roman"/>
                <w:sz w:val="24"/>
                <w:szCs w:val="24"/>
                <w:lang w:val="uk-UA" w:eastAsia="ru-RU"/>
              </w:rPr>
              <w:t xml:space="preserve">інформації та документів, які підтверджують відповідність учасника кваліфікаційним вимогам встановленим у Додатку № 1 до тендерної документації; </w:t>
            </w:r>
          </w:p>
          <w:p w:rsidR="00A6476A" w:rsidRPr="00CE56B8" w:rsidRDefault="00A6476A" w:rsidP="00CE56B8">
            <w:pPr>
              <w:pStyle w:val="ListParagraph"/>
              <w:numPr>
                <w:ilvl w:val="0"/>
                <w:numId w:val="34"/>
              </w:numPr>
              <w:spacing w:after="0" w:line="240" w:lineRule="auto"/>
              <w:ind w:left="30" w:firstLine="302"/>
              <w:jc w:val="both"/>
              <w:rPr>
                <w:rFonts w:ascii="Times New Roman" w:hAnsi="Times New Roman"/>
                <w:sz w:val="24"/>
                <w:szCs w:val="24"/>
                <w:lang w:val="uk-UA" w:eastAsia="ru-RU"/>
              </w:rPr>
            </w:pPr>
            <w:r w:rsidRPr="00CE56B8">
              <w:rPr>
                <w:rFonts w:ascii="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A6476A" w:rsidRPr="00CE56B8" w:rsidRDefault="00A6476A" w:rsidP="00CE56B8">
            <w:pPr>
              <w:pStyle w:val="ListParagraph"/>
              <w:numPr>
                <w:ilvl w:val="0"/>
                <w:numId w:val="34"/>
              </w:numPr>
              <w:spacing w:after="0" w:line="240" w:lineRule="auto"/>
              <w:ind w:left="30" w:firstLine="302"/>
              <w:jc w:val="both"/>
              <w:rPr>
                <w:rFonts w:ascii="Times New Roman" w:hAnsi="Times New Roman"/>
                <w:sz w:val="24"/>
                <w:szCs w:val="24"/>
                <w:lang w:val="uk-UA" w:eastAsia="ru-RU"/>
              </w:rPr>
            </w:pPr>
            <w:r w:rsidRPr="00CE56B8">
              <w:rPr>
                <w:rFonts w:ascii="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 у Додатку № 3 до тендерної документації;</w:t>
            </w:r>
          </w:p>
          <w:p w:rsidR="00A6476A" w:rsidRPr="00CE56B8" w:rsidRDefault="00A6476A" w:rsidP="00CE56B8">
            <w:pPr>
              <w:pStyle w:val="ListParagraph"/>
              <w:numPr>
                <w:ilvl w:val="0"/>
                <w:numId w:val="34"/>
              </w:numPr>
              <w:spacing w:after="0" w:line="240" w:lineRule="auto"/>
              <w:ind w:left="30" w:firstLine="302"/>
              <w:jc w:val="both"/>
              <w:rPr>
                <w:rFonts w:ascii="Times New Roman" w:hAnsi="Times New Roman"/>
                <w:sz w:val="24"/>
                <w:szCs w:val="24"/>
                <w:lang w:val="uk-UA" w:eastAsia="ru-RU"/>
              </w:rPr>
            </w:pPr>
            <w:r w:rsidRPr="00CE56B8">
              <w:rPr>
                <w:rFonts w:ascii="Times New Roman" w:hAnsi="Times New Roman"/>
                <w:sz w:val="24"/>
                <w:szCs w:val="24"/>
                <w:lang w:val="uk-UA"/>
              </w:rPr>
              <w:t>документів, що підтверджують надання учасником забезпечення тендерної пропозиції (у разі якщо таке забезпечення вимагалось);</w:t>
            </w:r>
          </w:p>
          <w:p w:rsidR="00A6476A" w:rsidRPr="00CE56B8" w:rsidRDefault="00A6476A" w:rsidP="00CE56B8">
            <w:pPr>
              <w:pStyle w:val="ListParagraph"/>
              <w:numPr>
                <w:ilvl w:val="0"/>
                <w:numId w:val="34"/>
              </w:numPr>
              <w:spacing w:after="0" w:line="240" w:lineRule="auto"/>
              <w:ind w:left="30" w:firstLine="302"/>
              <w:jc w:val="both"/>
              <w:rPr>
                <w:rFonts w:ascii="Times New Roman" w:hAnsi="Times New Roman"/>
                <w:sz w:val="24"/>
                <w:szCs w:val="24"/>
                <w:lang w:val="uk-UA" w:eastAsia="ru-RU"/>
              </w:rPr>
            </w:pPr>
            <w:r w:rsidRPr="00CE56B8">
              <w:rPr>
                <w:rFonts w:ascii="Times New Roman" w:hAnsi="Times New Roman"/>
                <w:sz w:val="24"/>
                <w:szCs w:val="24"/>
                <w:lang w:val="uk-UA" w:eastAsia="ru-RU"/>
              </w:rPr>
              <w:t>документ про створення об’єднання (у разі якщо тендерна пропозиція подається об’єднанням учасників);</w:t>
            </w:r>
          </w:p>
          <w:p w:rsidR="00A6476A" w:rsidRPr="00CE56B8" w:rsidRDefault="00A6476A" w:rsidP="00CE56B8">
            <w:pPr>
              <w:pStyle w:val="ListParagraph"/>
              <w:numPr>
                <w:ilvl w:val="0"/>
                <w:numId w:val="34"/>
              </w:numPr>
              <w:spacing w:after="0" w:line="240" w:lineRule="auto"/>
              <w:ind w:left="30" w:firstLine="302"/>
              <w:jc w:val="both"/>
              <w:rPr>
                <w:rFonts w:ascii="Times New Roman" w:hAnsi="Times New Roman"/>
                <w:sz w:val="24"/>
                <w:szCs w:val="24"/>
                <w:lang w:val="uk-UA" w:eastAsia="ru-RU"/>
              </w:rPr>
            </w:pPr>
            <w:r w:rsidRPr="00CE56B8">
              <w:rPr>
                <w:rFonts w:ascii="Times New Roman" w:hAnsi="Times New Roman"/>
                <w:sz w:val="24"/>
                <w:szCs w:val="24"/>
                <w:lang w:val="uk-UA"/>
              </w:rPr>
              <w:t xml:space="preserve">у випадку якщо учасником процедури закупівлі є об’єднання учасників, то на кожного з учасників такого об’єднання надається окрема інформація та/або документи для підтвердження відповідності кожного з учасників такого об’єднання вимогам, визначеним у статті 17 Закону </w:t>
            </w:r>
            <w:r w:rsidRPr="00CE56B8">
              <w:rPr>
                <w:rFonts w:ascii="Times New Roman" w:hAnsi="Times New Roman"/>
                <w:sz w:val="24"/>
                <w:szCs w:val="24"/>
                <w:lang w:val="uk-UA" w:eastAsia="ru-RU"/>
              </w:rPr>
              <w:t>(крім пункту 13 частини першої статті 17 Закону) у відповідності до вимог визначених у Додатку № 2 до тендерної документації;</w:t>
            </w:r>
          </w:p>
          <w:p w:rsidR="00A6476A" w:rsidRPr="00CE56B8" w:rsidRDefault="00A6476A" w:rsidP="00CE56B8">
            <w:pPr>
              <w:pStyle w:val="ListParagraph"/>
              <w:numPr>
                <w:ilvl w:val="0"/>
                <w:numId w:val="34"/>
              </w:numPr>
              <w:spacing w:after="0" w:line="240" w:lineRule="auto"/>
              <w:ind w:left="30" w:firstLine="302"/>
              <w:jc w:val="both"/>
              <w:rPr>
                <w:rFonts w:ascii="Times New Roman" w:hAnsi="Times New Roman"/>
                <w:sz w:val="24"/>
                <w:szCs w:val="24"/>
                <w:lang w:val="uk-UA" w:eastAsia="ru-RU"/>
              </w:rPr>
            </w:pPr>
            <w:r w:rsidRPr="00CE56B8">
              <w:rPr>
                <w:rFonts w:ascii="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A6476A" w:rsidRPr="00CE56B8" w:rsidRDefault="00A6476A" w:rsidP="00CE56B8">
            <w:pPr>
              <w:pStyle w:val="ListParagraph"/>
              <w:numPr>
                <w:ilvl w:val="0"/>
                <w:numId w:val="34"/>
              </w:numPr>
              <w:spacing w:after="0" w:line="240" w:lineRule="auto"/>
              <w:ind w:left="30" w:firstLine="302"/>
              <w:jc w:val="both"/>
              <w:rPr>
                <w:rFonts w:ascii="Times New Roman" w:hAnsi="Times New Roman"/>
                <w:sz w:val="24"/>
                <w:szCs w:val="24"/>
                <w:lang w:val="uk-UA" w:eastAsia="ru-RU"/>
              </w:rPr>
            </w:pPr>
            <w:r w:rsidRPr="00CE56B8">
              <w:rPr>
                <w:rFonts w:ascii="Times New Roman" w:hAnsi="Times New Roman"/>
                <w:sz w:val="24"/>
                <w:szCs w:val="24"/>
                <w:lang w:val="uk-UA" w:eastAsia="ru-RU"/>
              </w:rPr>
              <w:t>інших документів та / або інформації визначені тендерною документацією та додатками.</w:t>
            </w:r>
          </w:p>
          <w:p w:rsidR="00A6476A" w:rsidRPr="00CE56B8" w:rsidRDefault="00A6476A" w:rsidP="00CE56B8">
            <w:pPr>
              <w:spacing w:after="0" w:line="240" w:lineRule="auto"/>
              <w:ind w:firstLine="172"/>
              <w:jc w:val="both"/>
              <w:rPr>
                <w:rFonts w:ascii="Times New Roman" w:hAnsi="Times New Roman"/>
                <w:sz w:val="24"/>
                <w:szCs w:val="24"/>
                <w:lang w:val="uk-UA"/>
              </w:rPr>
            </w:pPr>
            <w:r w:rsidRPr="00CE56B8">
              <w:rPr>
                <w:rFonts w:ascii="Times New Roman" w:hAnsi="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A6476A" w:rsidRPr="00CE56B8" w:rsidRDefault="00A6476A" w:rsidP="00CE56B8">
            <w:pPr>
              <w:tabs>
                <w:tab w:val="left" w:pos="455"/>
              </w:tabs>
              <w:spacing w:after="0" w:line="240" w:lineRule="auto"/>
              <w:ind w:firstLine="172"/>
              <w:jc w:val="both"/>
              <w:rPr>
                <w:rFonts w:ascii="Times New Roman" w:hAnsi="Times New Roman"/>
                <w:sz w:val="24"/>
                <w:szCs w:val="24"/>
                <w:lang w:val="uk-UA" w:eastAsia="ru-RU"/>
              </w:rPr>
            </w:pPr>
            <w:r w:rsidRPr="00CE56B8">
              <w:rPr>
                <w:rFonts w:ascii="Times New Roman" w:hAnsi="Times New Roman"/>
                <w:sz w:val="24"/>
                <w:szCs w:val="24"/>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A6476A" w:rsidRPr="00CE56B8" w:rsidRDefault="00A6476A" w:rsidP="00CE56B8">
            <w:pPr>
              <w:tabs>
                <w:tab w:val="left" w:pos="455"/>
              </w:tabs>
              <w:spacing w:after="0" w:line="240" w:lineRule="auto"/>
              <w:ind w:firstLine="172"/>
              <w:jc w:val="both"/>
              <w:rPr>
                <w:rFonts w:ascii="Times New Roman" w:hAnsi="Times New Roman"/>
                <w:sz w:val="24"/>
                <w:szCs w:val="24"/>
                <w:lang w:val="uk-UA" w:eastAsia="ru-RU"/>
              </w:rPr>
            </w:pPr>
            <w:r w:rsidRPr="00CE56B8">
              <w:rPr>
                <w:rFonts w:ascii="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A6476A" w:rsidRPr="00CE56B8" w:rsidRDefault="00A6476A" w:rsidP="00CE56B8">
            <w:pPr>
              <w:tabs>
                <w:tab w:val="left" w:pos="455"/>
              </w:tabs>
              <w:spacing w:after="0" w:line="240" w:lineRule="auto"/>
              <w:ind w:firstLine="172"/>
              <w:jc w:val="both"/>
              <w:rPr>
                <w:rFonts w:ascii="Times New Roman" w:hAnsi="Times New Roman"/>
                <w:sz w:val="24"/>
                <w:szCs w:val="24"/>
                <w:lang w:val="uk-UA" w:eastAsia="ru-RU"/>
              </w:rPr>
            </w:pPr>
            <w:r w:rsidRPr="00CE56B8">
              <w:rPr>
                <w:rFonts w:ascii="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A6476A" w:rsidRPr="00CE56B8" w:rsidRDefault="00A6476A" w:rsidP="00CE56B8">
            <w:pPr>
              <w:tabs>
                <w:tab w:val="left" w:pos="455"/>
              </w:tabs>
              <w:spacing w:after="0" w:line="240" w:lineRule="auto"/>
              <w:ind w:firstLine="172"/>
              <w:jc w:val="both"/>
              <w:rPr>
                <w:rFonts w:ascii="Times New Roman" w:hAnsi="Times New Roman"/>
                <w:sz w:val="24"/>
                <w:szCs w:val="24"/>
                <w:lang w:val="uk-UA" w:eastAsia="ru-RU"/>
              </w:rPr>
            </w:pPr>
            <w:r w:rsidRPr="00CE56B8">
              <w:rPr>
                <w:rFonts w:ascii="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A6476A" w:rsidRPr="00CE56B8" w:rsidRDefault="00A6476A" w:rsidP="00CE56B8">
            <w:pPr>
              <w:widowControl w:val="0"/>
              <w:spacing w:after="0" w:line="240" w:lineRule="auto"/>
              <w:ind w:firstLine="172"/>
              <w:jc w:val="both"/>
              <w:rPr>
                <w:rFonts w:ascii="Times New Roman" w:hAnsi="Times New Roman"/>
                <w:bCs/>
                <w:iCs/>
                <w:sz w:val="24"/>
                <w:szCs w:val="24"/>
                <w:lang w:val="uk-UA"/>
              </w:rPr>
            </w:pPr>
            <w:r w:rsidRPr="00CE56B8">
              <w:rPr>
                <w:rFonts w:ascii="Times New Roman" w:hAnsi="Times New Roman"/>
                <w:bCs/>
                <w:iCs/>
                <w:sz w:val="24"/>
                <w:szCs w:val="24"/>
                <w:lang w:val="uk-UA"/>
              </w:rPr>
              <w:t>Документи подаються у повному обсязі разом з документами, посилання на які містяться у документах тендерної пропозиції. Водночас,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rsidR="00A6476A" w:rsidRPr="00CE56B8" w:rsidRDefault="00A6476A" w:rsidP="00CE56B8">
            <w:pPr>
              <w:widowControl w:val="0"/>
              <w:spacing w:after="0" w:line="240" w:lineRule="auto"/>
              <w:ind w:firstLine="172"/>
              <w:jc w:val="both"/>
              <w:rPr>
                <w:rFonts w:ascii="Times New Roman" w:hAnsi="Times New Roman"/>
                <w:bCs/>
                <w:iCs/>
                <w:sz w:val="24"/>
                <w:szCs w:val="24"/>
                <w:lang w:val="uk-UA"/>
              </w:rPr>
            </w:pPr>
            <w:r w:rsidRPr="00CE56B8">
              <w:rPr>
                <w:rFonts w:ascii="Times New Roman" w:hAnsi="Times New Roman"/>
                <w:bCs/>
                <w:iCs/>
                <w:sz w:val="24"/>
                <w:szCs w:val="24"/>
                <w:lang w:val="uk-UA"/>
              </w:rPr>
              <w:t>Допущення учасниками формальних (несуттєвих) помилок в тендерній пропозиції не призведе до відхилення їх пропозицій. Учасник має надати погодження з переліком формальним помилок.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A6476A" w:rsidRPr="00CE56B8" w:rsidRDefault="00A6476A" w:rsidP="00CE56B8">
            <w:pPr>
              <w:widowControl w:val="0"/>
              <w:spacing w:after="0" w:line="240" w:lineRule="auto"/>
              <w:ind w:firstLine="172"/>
              <w:jc w:val="both"/>
              <w:rPr>
                <w:rFonts w:ascii="Times New Roman" w:hAnsi="Times New Roman"/>
                <w:b/>
                <w:bCs/>
                <w:iCs/>
                <w:sz w:val="24"/>
                <w:szCs w:val="24"/>
                <w:lang w:val="uk-UA"/>
              </w:rPr>
            </w:pPr>
            <w:r w:rsidRPr="00CE56B8">
              <w:rPr>
                <w:rFonts w:ascii="Times New Roman" w:hAnsi="Times New Roman"/>
                <w:b/>
                <w:bCs/>
                <w:iCs/>
                <w:sz w:val="24"/>
                <w:szCs w:val="24"/>
                <w:lang w:val="uk-UA"/>
              </w:rPr>
              <w:t>До формальних (несуттєвих) помилок у розумінні цієї тендерної документації належить:</w:t>
            </w:r>
          </w:p>
          <w:p w:rsidR="00A6476A" w:rsidRPr="00CE56B8" w:rsidRDefault="00A6476A" w:rsidP="00CE56B8">
            <w:pPr>
              <w:widowControl w:val="0"/>
              <w:spacing w:after="0" w:line="240" w:lineRule="auto"/>
              <w:ind w:firstLine="172"/>
              <w:jc w:val="both"/>
              <w:rPr>
                <w:rFonts w:ascii="Times New Roman" w:hAnsi="Times New Roman"/>
                <w:bCs/>
                <w:iCs/>
                <w:sz w:val="24"/>
                <w:szCs w:val="24"/>
                <w:lang w:val="uk-UA"/>
              </w:rPr>
            </w:pPr>
            <w:r w:rsidRPr="00CE56B8">
              <w:rPr>
                <w:rFonts w:ascii="Times New Roman" w:hAnsi="Times New Roman"/>
                <w:bCs/>
                <w:iCs/>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A6476A" w:rsidRPr="00CE56B8" w:rsidRDefault="00A6476A" w:rsidP="00CE56B8">
            <w:pPr>
              <w:widowControl w:val="0"/>
              <w:spacing w:after="0" w:line="240" w:lineRule="auto"/>
              <w:ind w:firstLine="172"/>
              <w:jc w:val="both"/>
              <w:rPr>
                <w:rFonts w:ascii="Times New Roman" w:hAnsi="Times New Roman"/>
                <w:bCs/>
                <w:iCs/>
                <w:sz w:val="24"/>
                <w:szCs w:val="24"/>
                <w:lang w:val="uk-UA"/>
              </w:rPr>
            </w:pPr>
            <w:r w:rsidRPr="00CE56B8">
              <w:rPr>
                <w:rFonts w:ascii="Times New Roman" w:hAnsi="Times New Roman"/>
                <w:bCs/>
                <w:iCs/>
                <w:sz w:val="24"/>
                <w:szCs w:val="24"/>
                <w:lang w:val="uk-UA"/>
              </w:rPr>
              <w:t>уживання великої літери;</w:t>
            </w:r>
          </w:p>
          <w:p w:rsidR="00A6476A" w:rsidRPr="00CE56B8" w:rsidRDefault="00A6476A" w:rsidP="00CE56B8">
            <w:pPr>
              <w:widowControl w:val="0"/>
              <w:spacing w:after="0" w:line="240" w:lineRule="auto"/>
              <w:ind w:firstLine="172"/>
              <w:jc w:val="both"/>
              <w:rPr>
                <w:rFonts w:ascii="Times New Roman" w:hAnsi="Times New Roman"/>
                <w:bCs/>
                <w:iCs/>
                <w:sz w:val="24"/>
                <w:szCs w:val="24"/>
                <w:lang w:val="uk-UA"/>
              </w:rPr>
            </w:pPr>
            <w:r w:rsidRPr="00CE56B8">
              <w:rPr>
                <w:rFonts w:ascii="Times New Roman" w:hAnsi="Times New Roman"/>
                <w:bCs/>
                <w:iCs/>
                <w:sz w:val="24"/>
                <w:szCs w:val="24"/>
                <w:lang w:val="uk-UA"/>
              </w:rPr>
              <w:t>уживання розділових знаків та відмінювання слів у реченні;</w:t>
            </w:r>
          </w:p>
          <w:p w:rsidR="00A6476A" w:rsidRPr="00CE56B8" w:rsidRDefault="00A6476A" w:rsidP="00CE56B8">
            <w:pPr>
              <w:widowControl w:val="0"/>
              <w:spacing w:after="0" w:line="240" w:lineRule="auto"/>
              <w:ind w:firstLine="172"/>
              <w:jc w:val="both"/>
              <w:rPr>
                <w:rFonts w:ascii="Times New Roman" w:hAnsi="Times New Roman"/>
                <w:bCs/>
                <w:iCs/>
                <w:sz w:val="24"/>
                <w:szCs w:val="24"/>
                <w:lang w:val="uk-UA"/>
              </w:rPr>
            </w:pPr>
            <w:r w:rsidRPr="00CE56B8">
              <w:rPr>
                <w:rFonts w:ascii="Times New Roman" w:hAnsi="Times New Roman"/>
                <w:bCs/>
                <w:iCs/>
                <w:sz w:val="24"/>
                <w:szCs w:val="24"/>
                <w:lang w:val="uk-UA"/>
              </w:rPr>
              <w:t>використання слова або мовного звороту, запозичених з іншої мови;</w:t>
            </w:r>
          </w:p>
          <w:p w:rsidR="00A6476A" w:rsidRPr="00CE56B8" w:rsidRDefault="00A6476A" w:rsidP="00CE56B8">
            <w:pPr>
              <w:widowControl w:val="0"/>
              <w:spacing w:after="0" w:line="240" w:lineRule="auto"/>
              <w:ind w:firstLine="172"/>
              <w:jc w:val="both"/>
              <w:rPr>
                <w:rFonts w:ascii="Times New Roman" w:hAnsi="Times New Roman"/>
                <w:bCs/>
                <w:iCs/>
                <w:sz w:val="24"/>
                <w:szCs w:val="24"/>
                <w:lang w:val="uk-UA"/>
              </w:rPr>
            </w:pPr>
            <w:r w:rsidRPr="00CE56B8">
              <w:rPr>
                <w:rFonts w:ascii="Times New Roman" w:hAnsi="Times New Roman"/>
                <w:bCs/>
                <w:iCs/>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6476A" w:rsidRPr="00CE56B8" w:rsidRDefault="00A6476A" w:rsidP="00CE56B8">
            <w:pPr>
              <w:widowControl w:val="0"/>
              <w:spacing w:after="0" w:line="240" w:lineRule="auto"/>
              <w:ind w:firstLine="172"/>
              <w:jc w:val="both"/>
              <w:rPr>
                <w:rFonts w:ascii="Times New Roman" w:hAnsi="Times New Roman"/>
                <w:bCs/>
                <w:iCs/>
                <w:sz w:val="24"/>
                <w:szCs w:val="24"/>
                <w:lang w:val="uk-UA"/>
              </w:rPr>
            </w:pPr>
            <w:r w:rsidRPr="00CE56B8">
              <w:rPr>
                <w:rFonts w:ascii="Times New Roman" w:hAnsi="Times New Roman"/>
                <w:bCs/>
                <w:iCs/>
                <w:sz w:val="24"/>
                <w:szCs w:val="24"/>
                <w:lang w:val="uk-UA"/>
              </w:rPr>
              <w:t>застосування правил переносу частини слова з рядка в рядок;</w:t>
            </w:r>
          </w:p>
          <w:p w:rsidR="00A6476A" w:rsidRPr="00CE56B8" w:rsidRDefault="00A6476A" w:rsidP="00CE56B8">
            <w:pPr>
              <w:widowControl w:val="0"/>
              <w:spacing w:after="0" w:line="240" w:lineRule="auto"/>
              <w:ind w:firstLine="172"/>
              <w:jc w:val="both"/>
              <w:rPr>
                <w:rFonts w:ascii="Times New Roman" w:hAnsi="Times New Roman"/>
                <w:bCs/>
                <w:iCs/>
                <w:sz w:val="24"/>
                <w:szCs w:val="24"/>
                <w:lang w:val="uk-UA"/>
              </w:rPr>
            </w:pPr>
            <w:r w:rsidRPr="00CE56B8">
              <w:rPr>
                <w:rFonts w:ascii="Times New Roman" w:hAnsi="Times New Roman"/>
                <w:bCs/>
                <w:iCs/>
                <w:sz w:val="24"/>
                <w:szCs w:val="24"/>
                <w:lang w:val="uk-UA"/>
              </w:rPr>
              <w:t>написання слів разом та/або окремо, та/або через дефіс;</w:t>
            </w:r>
          </w:p>
          <w:p w:rsidR="00A6476A" w:rsidRPr="00CE56B8" w:rsidRDefault="00A6476A" w:rsidP="00CE56B8">
            <w:pPr>
              <w:widowControl w:val="0"/>
              <w:spacing w:after="0" w:line="240" w:lineRule="auto"/>
              <w:ind w:firstLine="172"/>
              <w:jc w:val="both"/>
              <w:rPr>
                <w:rFonts w:ascii="Times New Roman" w:hAnsi="Times New Roman"/>
                <w:bCs/>
                <w:iCs/>
                <w:sz w:val="24"/>
                <w:szCs w:val="24"/>
                <w:lang w:val="uk-UA"/>
              </w:rPr>
            </w:pPr>
            <w:r w:rsidRPr="00CE56B8">
              <w:rPr>
                <w:rFonts w:ascii="Times New Roman" w:hAnsi="Times New Roman"/>
                <w:bCs/>
                <w:iCs/>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6476A" w:rsidRPr="00CE56B8" w:rsidRDefault="00A6476A" w:rsidP="00CE56B8">
            <w:pPr>
              <w:widowControl w:val="0"/>
              <w:spacing w:after="0" w:line="240" w:lineRule="auto"/>
              <w:ind w:firstLine="172"/>
              <w:jc w:val="both"/>
              <w:rPr>
                <w:rFonts w:ascii="Times New Roman" w:hAnsi="Times New Roman"/>
                <w:bCs/>
                <w:iCs/>
                <w:sz w:val="24"/>
                <w:szCs w:val="24"/>
                <w:lang w:val="uk-UA"/>
              </w:rPr>
            </w:pPr>
            <w:r w:rsidRPr="00CE56B8">
              <w:rPr>
                <w:rFonts w:ascii="Times New Roman" w:hAnsi="Times New Roman"/>
                <w:bCs/>
                <w:iCs/>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6476A" w:rsidRPr="00CE56B8" w:rsidRDefault="00A6476A" w:rsidP="00CE56B8">
            <w:pPr>
              <w:widowControl w:val="0"/>
              <w:spacing w:after="0" w:line="240" w:lineRule="auto"/>
              <w:ind w:firstLine="172"/>
              <w:jc w:val="both"/>
              <w:rPr>
                <w:rFonts w:ascii="Times New Roman" w:hAnsi="Times New Roman"/>
                <w:bCs/>
                <w:iCs/>
                <w:sz w:val="24"/>
                <w:szCs w:val="24"/>
                <w:lang w:val="uk-UA"/>
              </w:rPr>
            </w:pPr>
            <w:r w:rsidRPr="00CE56B8">
              <w:rPr>
                <w:rFonts w:ascii="Times New Roman" w:hAnsi="Times New Roman"/>
                <w:bCs/>
                <w:iCs/>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6476A" w:rsidRPr="00CE56B8" w:rsidRDefault="00A6476A" w:rsidP="00CE56B8">
            <w:pPr>
              <w:widowControl w:val="0"/>
              <w:spacing w:after="0" w:line="240" w:lineRule="auto"/>
              <w:ind w:firstLine="172"/>
              <w:jc w:val="both"/>
              <w:rPr>
                <w:rFonts w:ascii="Times New Roman" w:hAnsi="Times New Roman"/>
                <w:bCs/>
                <w:iCs/>
                <w:sz w:val="24"/>
                <w:szCs w:val="24"/>
                <w:lang w:val="uk-UA"/>
              </w:rPr>
            </w:pPr>
            <w:r w:rsidRPr="00CE56B8">
              <w:rPr>
                <w:rFonts w:ascii="Times New Roman" w:hAnsi="Times New Roman"/>
                <w:bCs/>
                <w:iCs/>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6476A" w:rsidRPr="00CE56B8" w:rsidRDefault="00A6476A" w:rsidP="00CE56B8">
            <w:pPr>
              <w:widowControl w:val="0"/>
              <w:spacing w:after="0" w:line="240" w:lineRule="auto"/>
              <w:ind w:firstLine="172"/>
              <w:jc w:val="both"/>
              <w:rPr>
                <w:rFonts w:ascii="Times New Roman" w:hAnsi="Times New Roman"/>
                <w:bCs/>
                <w:iCs/>
                <w:sz w:val="24"/>
                <w:szCs w:val="24"/>
                <w:lang w:val="uk-UA"/>
              </w:rPr>
            </w:pPr>
            <w:r w:rsidRPr="00CE56B8">
              <w:rPr>
                <w:rFonts w:ascii="Times New Roman" w:hAnsi="Times New Roman"/>
                <w:bCs/>
                <w:iCs/>
                <w:sz w:val="24"/>
                <w:szCs w:val="24"/>
                <w:lang w:val="uk-UA"/>
              </w:rPr>
              <w:t>5.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6476A" w:rsidRPr="00CE56B8" w:rsidRDefault="00A6476A" w:rsidP="00CE56B8">
            <w:pPr>
              <w:widowControl w:val="0"/>
              <w:spacing w:after="0" w:line="240" w:lineRule="auto"/>
              <w:ind w:firstLine="172"/>
              <w:jc w:val="both"/>
              <w:rPr>
                <w:rFonts w:ascii="Times New Roman" w:hAnsi="Times New Roman"/>
                <w:bCs/>
                <w:iCs/>
                <w:sz w:val="24"/>
                <w:szCs w:val="24"/>
                <w:lang w:val="uk-UA"/>
              </w:rPr>
            </w:pPr>
            <w:r w:rsidRPr="00CE56B8">
              <w:rPr>
                <w:rFonts w:ascii="Times New Roman" w:hAnsi="Times New Roman"/>
                <w:bCs/>
                <w:iCs/>
                <w:sz w:val="24"/>
                <w:szCs w:val="24"/>
                <w:lang w:val="uk-UA"/>
              </w:rPr>
              <w:t>6.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6476A" w:rsidRPr="00CE56B8" w:rsidRDefault="00A6476A" w:rsidP="00CE56B8">
            <w:pPr>
              <w:widowControl w:val="0"/>
              <w:spacing w:after="0" w:line="240" w:lineRule="auto"/>
              <w:ind w:firstLine="172"/>
              <w:jc w:val="both"/>
              <w:rPr>
                <w:rFonts w:ascii="Times New Roman" w:hAnsi="Times New Roman"/>
                <w:bCs/>
                <w:iCs/>
                <w:sz w:val="24"/>
                <w:szCs w:val="24"/>
                <w:lang w:val="uk-UA"/>
              </w:rPr>
            </w:pPr>
            <w:r w:rsidRPr="00CE56B8">
              <w:rPr>
                <w:rFonts w:ascii="Times New Roman" w:hAnsi="Times New Roman"/>
                <w:bCs/>
                <w:iCs/>
                <w:sz w:val="24"/>
                <w:szCs w:val="24"/>
                <w:lang w:val="uk-UA"/>
              </w:rPr>
              <w:t>7.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6476A" w:rsidRPr="00CE56B8" w:rsidRDefault="00A6476A" w:rsidP="00CE56B8">
            <w:pPr>
              <w:widowControl w:val="0"/>
              <w:spacing w:after="0" w:line="240" w:lineRule="auto"/>
              <w:ind w:firstLine="172"/>
              <w:jc w:val="both"/>
              <w:rPr>
                <w:rFonts w:ascii="Times New Roman" w:hAnsi="Times New Roman"/>
                <w:bCs/>
                <w:iCs/>
                <w:sz w:val="24"/>
                <w:szCs w:val="24"/>
                <w:lang w:val="uk-UA"/>
              </w:rPr>
            </w:pPr>
            <w:r w:rsidRPr="00CE56B8">
              <w:rPr>
                <w:rFonts w:ascii="Times New Roman" w:hAnsi="Times New Roman"/>
                <w:bCs/>
                <w:iCs/>
                <w:sz w:val="24"/>
                <w:szCs w:val="24"/>
                <w:lang w:val="uk-UA"/>
              </w:rPr>
              <w:t>8.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6476A" w:rsidRPr="00CE56B8" w:rsidRDefault="00A6476A" w:rsidP="00CE56B8">
            <w:pPr>
              <w:widowControl w:val="0"/>
              <w:spacing w:after="0" w:line="240" w:lineRule="auto"/>
              <w:ind w:firstLine="172"/>
              <w:jc w:val="both"/>
              <w:rPr>
                <w:rFonts w:ascii="Times New Roman" w:hAnsi="Times New Roman"/>
                <w:bCs/>
                <w:iCs/>
                <w:sz w:val="24"/>
                <w:szCs w:val="24"/>
                <w:lang w:val="uk-UA"/>
              </w:rPr>
            </w:pPr>
            <w:r w:rsidRPr="00CE56B8">
              <w:rPr>
                <w:rFonts w:ascii="Times New Roman" w:hAnsi="Times New Roman"/>
                <w:bCs/>
                <w:iCs/>
                <w:sz w:val="24"/>
                <w:szCs w:val="24"/>
                <w:lang w:val="uk-UA"/>
              </w:rPr>
              <w:t>9.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6476A" w:rsidRPr="00CE56B8" w:rsidRDefault="00A6476A" w:rsidP="00CE56B8">
            <w:pPr>
              <w:widowControl w:val="0"/>
              <w:spacing w:after="0" w:line="240" w:lineRule="auto"/>
              <w:ind w:firstLine="172"/>
              <w:jc w:val="both"/>
              <w:rPr>
                <w:rFonts w:ascii="Times New Roman" w:hAnsi="Times New Roman"/>
                <w:bCs/>
                <w:iCs/>
                <w:sz w:val="24"/>
                <w:szCs w:val="24"/>
                <w:lang w:val="uk-UA"/>
              </w:rPr>
            </w:pPr>
            <w:r w:rsidRPr="00CE56B8">
              <w:rPr>
                <w:rFonts w:ascii="Times New Roman" w:hAnsi="Times New Roman"/>
                <w:bCs/>
                <w:iCs/>
                <w:sz w:val="24"/>
                <w:szCs w:val="24"/>
                <w:lang w:val="uk-UA"/>
              </w:rPr>
              <w:t>10.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6476A" w:rsidRPr="00CE56B8" w:rsidRDefault="00A6476A" w:rsidP="00CE56B8">
            <w:pPr>
              <w:widowControl w:val="0"/>
              <w:spacing w:after="0" w:line="240" w:lineRule="auto"/>
              <w:ind w:firstLine="172"/>
              <w:jc w:val="both"/>
              <w:rPr>
                <w:rFonts w:ascii="Times New Roman" w:hAnsi="Times New Roman"/>
                <w:bCs/>
                <w:iCs/>
                <w:sz w:val="24"/>
                <w:szCs w:val="24"/>
                <w:lang w:val="uk-UA"/>
              </w:rPr>
            </w:pPr>
            <w:r w:rsidRPr="00CE56B8">
              <w:rPr>
                <w:rFonts w:ascii="Times New Roman" w:hAnsi="Times New Roman"/>
                <w:bCs/>
                <w:iCs/>
                <w:sz w:val="24"/>
                <w:szCs w:val="24"/>
                <w:lang w:val="uk-UA"/>
              </w:rPr>
              <w:t>11.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6476A" w:rsidRPr="00CE56B8" w:rsidRDefault="00A6476A" w:rsidP="00CE56B8">
            <w:pPr>
              <w:widowControl w:val="0"/>
              <w:spacing w:after="0" w:line="240" w:lineRule="auto"/>
              <w:ind w:firstLine="172"/>
              <w:jc w:val="both"/>
              <w:rPr>
                <w:rFonts w:ascii="Times New Roman" w:hAnsi="Times New Roman"/>
                <w:bCs/>
                <w:iCs/>
                <w:sz w:val="24"/>
                <w:szCs w:val="24"/>
                <w:lang w:val="uk-UA"/>
              </w:rPr>
            </w:pPr>
            <w:r w:rsidRPr="00CE56B8">
              <w:rPr>
                <w:rFonts w:ascii="Times New Roman" w:hAnsi="Times New Roman"/>
                <w:bCs/>
                <w:iCs/>
                <w:sz w:val="24"/>
                <w:szCs w:val="24"/>
                <w:lang w:val="uk-UA"/>
              </w:rPr>
              <w:t>Приклади формальних помилок:</w:t>
            </w:r>
          </w:p>
          <w:p w:rsidR="00A6476A" w:rsidRPr="00CE56B8" w:rsidRDefault="00A6476A" w:rsidP="00CE56B8">
            <w:pPr>
              <w:widowControl w:val="0"/>
              <w:spacing w:after="0" w:line="240" w:lineRule="auto"/>
              <w:ind w:firstLine="172"/>
              <w:jc w:val="both"/>
              <w:rPr>
                <w:rFonts w:ascii="Times New Roman" w:hAnsi="Times New Roman"/>
                <w:bCs/>
                <w:iCs/>
                <w:sz w:val="24"/>
                <w:szCs w:val="24"/>
                <w:lang w:val="uk-UA"/>
              </w:rPr>
            </w:pPr>
            <w:r w:rsidRPr="00CE56B8">
              <w:rPr>
                <w:rFonts w:ascii="Times New Roman" w:hAnsi="Times New Roman"/>
                <w:bCs/>
                <w:iCs/>
                <w:sz w:val="24"/>
                <w:szCs w:val="24"/>
                <w:lang w:val="uk-UA"/>
              </w:rPr>
              <w:t>– «довідка» замість «гарантійний лист», «інформація» замість «довідка»;</w:t>
            </w:r>
          </w:p>
          <w:p w:rsidR="00A6476A" w:rsidRPr="00CE56B8" w:rsidRDefault="00A6476A" w:rsidP="00CE56B8">
            <w:pPr>
              <w:widowControl w:val="0"/>
              <w:spacing w:after="0" w:line="240" w:lineRule="auto"/>
              <w:ind w:firstLine="172"/>
              <w:jc w:val="both"/>
              <w:rPr>
                <w:rFonts w:ascii="Times New Roman" w:hAnsi="Times New Roman"/>
                <w:bCs/>
                <w:iCs/>
                <w:sz w:val="24"/>
                <w:szCs w:val="24"/>
                <w:lang w:val="uk-UA"/>
              </w:rPr>
            </w:pPr>
            <w:r w:rsidRPr="00CE56B8">
              <w:rPr>
                <w:rFonts w:ascii="Times New Roman" w:hAnsi="Times New Roman"/>
                <w:bCs/>
                <w:iCs/>
                <w:sz w:val="24"/>
                <w:szCs w:val="24"/>
                <w:lang w:val="uk-UA"/>
              </w:rPr>
              <w:t>– «поряд -ок» замість «поря – док»;</w:t>
            </w:r>
          </w:p>
          <w:p w:rsidR="00A6476A" w:rsidRPr="00CE56B8" w:rsidRDefault="00A6476A" w:rsidP="00CE56B8">
            <w:pPr>
              <w:widowControl w:val="0"/>
              <w:spacing w:after="0" w:line="240" w:lineRule="auto"/>
              <w:ind w:firstLine="172"/>
              <w:jc w:val="both"/>
              <w:rPr>
                <w:rFonts w:ascii="Times New Roman" w:hAnsi="Times New Roman"/>
                <w:bCs/>
                <w:iCs/>
                <w:sz w:val="24"/>
                <w:szCs w:val="24"/>
                <w:lang w:val="uk-UA"/>
              </w:rPr>
            </w:pPr>
            <w:r w:rsidRPr="00CE56B8">
              <w:rPr>
                <w:rFonts w:ascii="Times New Roman" w:hAnsi="Times New Roman"/>
                <w:bCs/>
                <w:iCs/>
                <w:sz w:val="24"/>
                <w:szCs w:val="24"/>
                <w:lang w:val="uk-UA"/>
              </w:rPr>
              <w:t>– «ненадається» замість «не надається»;</w:t>
            </w:r>
          </w:p>
          <w:p w:rsidR="00A6476A" w:rsidRPr="00CE56B8" w:rsidRDefault="00A6476A" w:rsidP="00CE56B8">
            <w:pPr>
              <w:widowControl w:val="0"/>
              <w:spacing w:after="0" w:line="240" w:lineRule="auto"/>
              <w:ind w:firstLine="172"/>
              <w:jc w:val="both"/>
              <w:rPr>
                <w:rFonts w:ascii="Times New Roman" w:hAnsi="Times New Roman"/>
                <w:bCs/>
                <w:iCs/>
                <w:sz w:val="24"/>
                <w:szCs w:val="24"/>
                <w:lang w:val="uk-UA"/>
              </w:rPr>
            </w:pPr>
            <w:r w:rsidRPr="00CE56B8">
              <w:rPr>
                <w:rFonts w:ascii="Times New Roman" w:hAnsi="Times New Roman"/>
                <w:bCs/>
                <w:iCs/>
                <w:sz w:val="24"/>
                <w:szCs w:val="24"/>
                <w:lang w:val="uk-UA"/>
              </w:rPr>
              <w:t>– «______________№_____________» замість «14.08.2020 № 320/13/14-01».</w:t>
            </w:r>
          </w:p>
          <w:p w:rsidR="00A6476A" w:rsidRPr="00CE56B8" w:rsidRDefault="00A6476A" w:rsidP="00CE56B8">
            <w:pPr>
              <w:widowControl w:val="0"/>
              <w:spacing w:after="0" w:line="240" w:lineRule="auto"/>
              <w:ind w:firstLine="172"/>
              <w:jc w:val="both"/>
              <w:rPr>
                <w:rFonts w:ascii="Times New Roman" w:hAnsi="Times New Roman"/>
                <w:bCs/>
                <w:iCs/>
                <w:sz w:val="24"/>
                <w:szCs w:val="24"/>
                <w:lang w:val="uk-UA"/>
              </w:rPr>
            </w:pPr>
            <w:r w:rsidRPr="00CE56B8">
              <w:rPr>
                <w:rFonts w:ascii="Times New Roman" w:hAnsi="Times New Roman"/>
                <w:bCs/>
                <w:iCs/>
                <w:sz w:val="24"/>
                <w:szCs w:val="24"/>
                <w:lang w:val="uk-UA"/>
              </w:rPr>
              <w:t xml:space="preserve">     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довідку/обгрунтування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довідку/обгрунтування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A6476A" w:rsidRPr="00CE56B8" w:rsidRDefault="00A6476A" w:rsidP="00CE56B8">
            <w:pPr>
              <w:widowControl w:val="0"/>
              <w:spacing w:after="0" w:line="240" w:lineRule="auto"/>
              <w:ind w:firstLine="172"/>
              <w:jc w:val="both"/>
              <w:rPr>
                <w:rFonts w:ascii="Times New Roman" w:hAnsi="Times New Roman"/>
                <w:sz w:val="24"/>
                <w:szCs w:val="24"/>
                <w:lang w:val="uk-UA" w:eastAsia="ru-RU"/>
              </w:rPr>
            </w:pPr>
            <w:bookmarkStart w:id="1" w:name="_Hlk39053002"/>
            <w:bookmarkStart w:id="2" w:name="_Hlk52459287"/>
            <w:r w:rsidRPr="00CE56B8">
              <w:rPr>
                <w:rFonts w:ascii="Times New Roman" w:hAnsi="Times New Roman"/>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A6476A" w:rsidRPr="00CE56B8" w:rsidRDefault="00A6476A" w:rsidP="00CE56B8">
            <w:pPr>
              <w:widowControl w:val="0"/>
              <w:spacing w:after="0" w:line="240" w:lineRule="auto"/>
              <w:ind w:firstLine="178"/>
              <w:jc w:val="both"/>
              <w:rPr>
                <w:rFonts w:ascii="Times New Roman" w:hAnsi="Times New Roman"/>
                <w:sz w:val="24"/>
                <w:szCs w:val="24"/>
                <w:lang w:val="uk-UA" w:eastAsia="ru-RU"/>
              </w:rPr>
            </w:pPr>
            <w:r w:rsidRPr="00CE56B8">
              <w:rPr>
                <w:rFonts w:ascii="Times New Roman" w:hAnsi="Times New Roman"/>
                <w:sz w:val="24"/>
                <w:szCs w:val="24"/>
                <w:lang w:val="uk-UA" w:eastAsia="ru-RU"/>
              </w:rPr>
              <w:t xml:space="preserve">Учасники процедури закупівлі подають тендерні пропозиції у формі електронного документа чи скан-копій документів через електронну систему закупівель. </w:t>
            </w:r>
          </w:p>
          <w:p w:rsidR="00A6476A" w:rsidRPr="00CE56B8" w:rsidRDefault="00A6476A" w:rsidP="00CE56B8">
            <w:pPr>
              <w:widowControl w:val="0"/>
              <w:spacing w:after="0" w:line="240" w:lineRule="auto"/>
              <w:ind w:firstLine="178"/>
              <w:jc w:val="both"/>
              <w:rPr>
                <w:rFonts w:ascii="Times New Roman" w:hAnsi="Times New Roman"/>
                <w:sz w:val="24"/>
                <w:szCs w:val="24"/>
                <w:lang w:val="uk-UA" w:eastAsia="ru-RU"/>
              </w:rPr>
            </w:pPr>
            <w:r w:rsidRPr="00CE56B8">
              <w:rPr>
                <w:rFonts w:ascii="Times New Roman" w:hAnsi="Times New Roman"/>
                <w:sz w:val="24"/>
                <w:szCs w:val="24"/>
                <w:lang w:val="uk-UA" w:eastAsia="ru-RU"/>
              </w:rPr>
              <w:t xml:space="preserve">На кожний власний електронний документ учасника повинен бути накладений кваліфікований електронний підпис (КЕП) особи, уповноваженої на підписання тендерної пропозиції (окрім учасників-нерезидентів). </w:t>
            </w:r>
          </w:p>
          <w:p w:rsidR="00A6476A" w:rsidRPr="00CE56B8" w:rsidRDefault="00A6476A" w:rsidP="00CE56B8">
            <w:pPr>
              <w:widowControl w:val="0"/>
              <w:spacing w:after="0" w:line="240" w:lineRule="auto"/>
              <w:ind w:firstLine="178"/>
              <w:jc w:val="both"/>
              <w:rPr>
                <w:rFonts w:ascii="Times New Roman" w:hAnsi="Times New Roman"/>
                <w:sz w:val="24"/>
                <w:szCs w:val="24"/>
                <w:lang w:val="uk-UA" w:eastAsia="ru-RU"/>
              </w:rPr>
            </w:pPr>
            <w:r w:rsidRPr="00CE56B8">
              <w:rPr>
                <w:rFonts w:ascii="Times New Roman" w:hAnsi="Times New Roman"/>
                <w:sz w:val="24"/>
                <w:szCs w:val="24"/>
                <w:lang w:val="uk-UA" w:eastAsia="ru-RU"/>
              </w:rPr>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A6476A" w:rsidRPr="00CE56B8" w:rsidRDefault="00A6476A" w:rsidP="00CE56B8">
            <w:pPr>
              <w:widowControl w:val="0"/>
              <w:spacing w:after="0" w:line="240" w:lineRule="auto"/>
              <w:ind w:firstLine="178"/>
              <w:jc w:val="both"/>
              <w:rPr>
                <w:rFonts w:ascii="Times New Roman" w:hAnsi="Times New Roman"/>
                <w:sz w:val="24"/>
                <w:szCs w:val="24"/>
                <w:lang w:val="uk-UA" w:eastAsia="ru-RU"/>
              </w:rPr>
            </w:pPr>
            <w:r w:rsidRPr="00CE56B8">
              <w:rPr>
                <w:rFonts w:ascii="Times New Roman" w:hAnsi="Times New Roman"/>
                <w:sz w:val="24"/>
                <w:szCs w:val="24"/>
                <w:lang w:val="uk-UA" w:eastAsia="ru-RU"/>
              </w:rPr>
              <w:t>Учасник повинен накласти кваліфікований електронний підпис (КЕП) на тендерну пропозицію в цілому</w:t>
            </w:r>
          </w:p>
          <w:bookmarkEnd w:id="1"/>
          <w:bookmarkEnd w:id="2"/>
          <w:p w:rsidR="00A6476A" w:rsidRPr="00CE56B8" w:rsidRDefault="00A6476A" w:rsidP="00CE56B8">
            <w:pPr>
              <w:widowControl w:val="0"/>
              <w:spacing w:after="0" w:line="240" w:lineRule="auto"/>
              <w:ind w:firstLine="178"/>
              <w:contextualSpacing/>
              <w:jc w:val="both"/>
              <w:rPr>
                <w:rFonts w:ascii="Times New Roman" w:hAnsi="Times New Roman"/>
                <w:sz w:val="24"/>
                <w:szCs w:val="24"/>
                <w:lang w:val="uk-UA" w:eastAsia="ru-RU"/>
              </w:rPr>
            </w:pPr>
            <w:r w:rsidRPr="00CE56B8">
              <w:rPr>
                <w:rFonts w:ascii="Times New Roman" w:hAnsi="Times New Roman"/>
                <w:sz w:val="24"/>
                <w:szCs w:val="24"/>
                <w:lang w:val="uk-UA" w:eastAsia="ru-RU"/>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A6476A" w:rsidRPr="00CE56B8" w:rsidRDefault="00A6476A" w:rsidP="00CE56B8">
            <w:pPr>
              <w:widowControl w:val="0"/>
              <w:spacing w:after="0" w:line="240" w:lineRule="auto"/>
              <w:ind w:firstLine="178"/>
              <w:contextualSpacing/>
              <w:jc w:val="both"/>
              <w:rPr>
                <w:rFonts w:ascii="Times New Roman" w:hAnsi="Times New Roman"/>
                <w:sz w:val="24"/>
                <w:szCs w:val="24"/>
                <w:lang w:val="uk-UA" w:eastAsia="ru-RU"/>
              </w:rPr>
            </w:pPr>
            <w:r w:rsidRPr="00CE56B8">
              <w:rPr>
                <w:rFonts w:ascii="Times New Roman" w:hAnsi="Times New Roman"/>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A6476A" w:rsidRPr="00CE56B8" w:rsidRDefault="00A6476A" w:rsidP="00CE56B8">
            <w:pPr>
              <w:widowControl w:val="0"/>
              <w:spacing w:after="0" w:line="240" w:lineRule="auto"/>
              <w:ind w:firstLine="178"/>
              <w:contextualSpacing/>
              <w:jc w:val="both"/>
              <w:rPr>
                <w:rFonts w:ascii="Times New Roman" w:hAnsi="Times New Roman"/>
                <w:sz w:val="24"/>
                <w:szCs w:val="24"/>
                <w:lang w:val="uk-UA" w:eastAsia="ru-RU"/>
              </w:rPr>
            </w:pPr>
            <w:r w:rsidRPr="00CE56B8">
              <w:rPr>
                <w:rFonts w:ascii="Times New Roman" w:hAnsi="Times New Roman"/>
                <w:sz w:val="24"/>
                <w:szCs w:val="24"/>
                <w:lang w:val="uk-UA" w:eastAsia="ru-RU"/>
              </w:rPr>
              <w:t>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w:t>
            </w:r>
          </w:p>
          <w:p w:rsidR="00A6476A" w:rsidRPr="00CE56B8" w:rsidRDefault="00A6476A" w:rsidP="00CE56B8">
            <w:pPr>
              <w:widowControl w:val="0"/>
              <w:spacing w:after="0" w:line="240" w:lineRule="auto"/>
              <w:ind w:firstLine="178"/>
              <w:contextualSpacing/>
              <w:jc w:val="both"/>
              <w:rPr>
                <w:rFonts w:ascii="Times New Roman" w:hAnsi="Times New Roman"/>
                <w:sz w:val="24"/>
                <w:szCs w:val="24"/>
                <w:lang w:val="uk-UA" w:eastAsia="ru-RU"/>
              </w:rPr>
            </w:pPr>
            <w:bookmarkStart w:id="3" w:name="_Hlk37688954"/>
            <w:r w:rsidRPr="00CE56B8">
              <w:rPr>
                <w:rFonts w:ascii="Times New Roman" w:hAnsi="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bookmarkEnd w:id="3"/>
          </w:p>
        </w:tc>
      </w:tr>
      <w:tr w:rsidR="00A6476A" w:rsidRPr="00CE56B8" w:rsidTr="00CE56B8">
        <w:trPr>
          <w:trHeight w:val="1119"/>
          <w:jc w:val="center"/>
        </w:trPr>
        <w:tc>
          <w:tcPr>
            <w:tcW w:w="516" w:type="dxa"/>
          </w:tcPr>
          <w:p w:rsidR="00A6476A" w:rsidRPr="00CE56B8" w:rsidRDefault="00A6476A" w:rsidP="00CE56B8">
            <w:pPr>
              <w:spacing w:after="0" w:line="240" w:lineRule="auto"/>
              <w:jc w:val="center"/>
              <w:rPr>
                <w:rFonts w:ascii="Times New Roman" w:hAnsi="Times New Roman"/>
                <w:sz w:val="24"/>
                <w:szCs w:val="24"/>
                <w:lang w:val="uk-UA"/>
              </w:rPr>
            </w:pPr>
            <w:r w:rsidRPr="00CE56B8">
              <w:rPr>
                <w:rFonts w:ascii="Times New Roman" w:hAnsi="Times New Roman"/>
                <w:sz w:val="24"/>
                <w:szCs w:val="24"/>
                <w:lang w:val="uk-UA" w:eastAsia="ru-RU"/>
              </w:rPr>
              <w:t>2</w:t>
            </w:r>
          </w:p>
        </w:tc>
        <w:tc>
          <w:tcPr>
            <w:tcW w:w="2456" w:type="dxa"/>
          </w:tcPr>
          <w:p w:rsidR="00A6476A" w:rsidRPr="00CE56B8" w:rsidRDefault="00A6476A" w:rsidP="00CE56B8">
            <w:pPr>
              <w:spacing w:after="0" w:line="240" w:lineRule="auto"/>
              <w:rPr>
                <w:rFonts w:ascii="Times New Roman" w:hAnsi="Times New Roman"/>
                <w:sz w:val="24"/>
                <w:szCs w:val="24"/>
                <w:lang w:val="uk-UA"/>
              </w:rPr>
            </w:pPr>
            <w:bookmarkStart w:id="4" w:name="_Hlk37757836"/>
            <w:r w:rsidRPr="00CE56B8">
              <w:rPr>
                <w:rFonts w:ascii="Times New Roman" w:hAnsi="Times New Roman"/>
                <w:b/>
                <w:bCs/>
                <w:sz w:val="24"/>
                <w:szCs w:val="24"/>
                <w:lang w:val="uk-UA" w:eastAsia="ru-RU"/>
              </w:rPr>
              <w:t>Забезпечення тендерної пропозиції</w:t>
            </w:r>
            <w:bookmarkEnd w:id="4"/>
          </w:p>
        </w:tc>
        <w:tc>
          <w:tcPr>
            <w:tcW w:w="6662" w:type="dxa"/>
            <w:vAlign w:val="center"/>
          </w:tcPr>
          <w:p w:rsidR="00A6476A" w:rsidRPr="00CE56B8" w:rsidRDefault="00A6476A" w:rsidP="00CE56B8">
            <w:pPr>
              <w:spacing w:after="0" w:line="240" w:lineRule="auto"/>
              <w:ind w:firstLine="173"/>
              <w:jc w:val="both"/>
              <w:rPr>
                <w:rFonts w:ascii="Times New Roman" w:hAnsi="Times New Roman"/>
                <w:sz w:val="24"/>
                <w:szCs w:val="24"/>
                <w:lang w:val="uk-UA"/>
              </w:rPr>
            </w:pPr>
            <w:r w:rsidRPr="00CE56B8">
              <w:rPr>
                <w:rFonts w:ascii="Times New Roman" w:hAnsi="Times New Roman"/>
                <w:sz w:val="24"/>
                <w:szCs w:val="24"/>
                <w:lang w:val="uk-UA" w:eastAsia="ru-RU"/>
              </w:rPr>
              <w:t>Забезпечення тендерної пропозиції не вимагається.</w:t>
            </w:r>
          </w:p>
        </w:tc>
      </w:tr>
      <w:tr w:rsidR="00A6476A" w:rsidRPr="00CE56B8" w:rsidTr="00CE56B8">
        <w:trPr>
          <w:trHeight w:val="830"/>
          <w:jc w:val="center"/>
        </w:trPr>
        <w:tc>
          <w:tcPr>
            <w:tcW w:w="516" w:type="dxa"/>
          </w:tcPr>
          <w:p w:rsidR="00A6476A" w:rsidRPr="00CE56B8" w:rsidRDefault="00A6476A" w:rsidP="00CE56B8">
            <w:pPr>
              <w:spacing w:after="0" w:line="240" w:lineRule="auto"/>
              <w:jc w:val="center"/>
              <w:rPr>
                <w:rFonts w:ascii="Times New Roman" w:hAnsi="Times New Roman"/>
                <w:sz w:val="24"/>
                <w:szCs w:val="24"/>
                <w:lang w:val="uk-UA"/>
              </w:rPr>
            </w:pPr>
            <w:r w:rsidRPr="00CE56B8">
              <w:rPr>
                <w:rFonts w:ascii="Times New Roman" w:hAnsi="Times New Roman"/>
                <w:sz w:val="24"/>
                <w:szCs w:val="24"/>
                <w:lang w:val="uk-UA" w:eastAsia="ru-RU"/>
              </w:rPr>
              <w:t>3</w:t>
            </w:r>
          </w:p>
        </w:tc>
        <w:tc>
          <w:tcPr>
            <w:tcW w:w="2456" w:type="dxa"/>
          </w:tcPr>
          <w:p w:rsidR="00A6476A" w:rsidRPr="00CE56B8" w:rsidRDefault="00A6476A" w:rsidP="00CE56B8">
            <w:pPr>
              <w:spacing w:after="0" w:line="240" w:lineRule="auto"/>
              <w:rPr>
                <w:rFonts w:ascii="Times New Roman" w:hAnsi="Times New Roman"/>
                <w:sz w:val="24"/>
                <w:szCs w:val="24"/>
                <w:lang w:val="uk-UA"/>
              </w:rPr>
            </w:pPr>
            <w:r w:rsidRPr="00CE56B8">
              <w:rPr>
                <w:rFonts w:ascii="Times New Roman" w:hAnsi="Times New Roman"/>
                <w:b/>
                <w:bCs/>
                <w:sz w:val="24"/>
                <w:szCs w:val="24"/>
                <w:lang w:val="uk-UA" w:eastAsia="ru-RU"/>
              </w:rPr>
              <w:t>Умови повернення чи неповернення забезпечення тендерної пропозиції</w:t>
            </w:r>
          </w:p>
        </w:tc>
        <w:tc>
          <w:tcPr>
            <w:tcW w:w="6662" w:type="dxa"/>
            <w:vAlign w:val="center"/>
          </w:tcPr>
          <w:p w:rsidR="00A6476A" w:rsidRPr="000F04C2" w:rsidRDefault="00A6476A" w:rsidP="00CE56B8">
            <w:pPr>
              <w:pStyle w:val="NormalWeb"/>
              <w:spacing w:before="280" w:after="280"/>
              <w:ind w:left="31" w:firstLine="142"/>
              <w:contextualSpacing/>
              <w:jc w:val="both"/>
            </w:pPr>
            <w:r w:rsidRPr="000F04C2">
              <w:t>Не передбачається.</w:t>
            </w:r>
          </w:p>
        </w:tc>
      </w:tr>
      <w:tr w:rsidR="00A6476A" w:rsidRPr="00BA78F4" w:rsidTr="00CE56B8">
        <w:trPr>
          <w:trHeight w:val="560"/>
          <w:jc w:val="center"/>
        </w:trPr>
        <w:tc>
          <w:tcPr>
            <w:tcW w:w="516" w:type="dxa"/>
          </w:tcPr>
          <w:p w:rsidR="00A6476A" w:rsidRPr="00CE56B8" w:rsidRDefault="00A6476A" w:rsidP="00CE56B8">
            <w:pPr>
              <w:spacing w:after="0" w:line="240" w:lineRule="auto"/>
              <w:jc w:val="center"/>
              <w:rPr>
                <w:rFonts w:ascii="Times New Roman" w:hAnsi="Times New Roman"/>
                <w:sz w:val="24"/>
                <w:szCs w:val="24"/>
                <w:lang w:val="uk-UA"/>
              </w:rPr>
            </w:pPr>
            <w:r w:rsidRPr="00CE56B8">
              <w:rPr>
                <w:rFonts w:ascii="Times New Roman" w:hAnsi="Times New Roman"/>
                <w:sz w:val="24"/>
                <w:szCs w:val="24"/>
                <w:lang w:val="uk-UA" w:eastAsia="ru-RU"/>
              </w:rPr>
              <w:t>4</w:t>
            </w:r>
          </w:p>
        </w:tc>
        <w:tc>
          <w:tcPr>
            <w:tcW w:w="2456" w:type="dxa"/>
          </w:tcPr>
          <w:p w:rsidR="00A6476A" w:rsidRPr="00CE56B8" w:rsidRDefault="00A6476A" w:rsidP="00CE56B8">
            <w:pPr>
              <w:spacing w:after="0" w:line="240" w:lineRule="auto"/>
              <w:rPr>
                <w:rFonts w:ascii="Times New Roman" w:hAnsi="Times New Roman"/>
                <w:sz w:val="24"/>
                <w:szCs w:val="24"/>
                <w:lang w:val="uk-UA"/>
              </w:rPr>
            </w:pPr>
            <w:r w:rsidRPr="00CE56B8">
              <w:rPr>
                <w:rFonts w:ascii="Times New Roman" w:hAnsi="Times New Roman"/>
                <w:b/>
                <w:bCs/>
                <w:sz w:val="24"/>
                <w:szCs w:val="24"/>
                <w:lang w:val="uk-UA" w:eastAsia="ru-RU"/>
              </w:rPr>
              <w:t>Строк, протягом якого тендерні пропозиції є дійсними</w:t>
            </w:r>
          </w:p>
        </w:tc>
        <w:tc>
          <w:tcPr>
            <w:tcW w:w="6662" w:type="dxa"/>
            <w:vAlign w:val="center"/>
          </w:tcPr>
          <w:p w:rsidR="00A6476A" w:rsidRPr="00CE56B8" w:rsidRDefault="00A6476A" w:rsidP="00CE56B8">
            <w:pPr>
              <w:tabs>
                <w:tab w:val="left" w:pos="451"/>
              </w:tabs>
              <w:spacing w:after="0" w:line="240" w:lineRule="auto"/>
              <w:ind w:firstLine="172"/>
              <w:jc w:val="both"/>
              <w:rPr>
                <w:rFonts w:ascii="Times New Roman" w:hAnsi="Times New Roman"/>
                <w:sz w:val="24"/>
                <w:szCs w:val="24"/>
                <w:lang w:val="uk-UA"/>
              </w:rPr>
            </w:pPr>
            <w:r w:rsidRPr="00CE56B8">
              <w:rPr>
                <w:rFonts w:ascii="Times New Roman" w:hAnsi="Times New Roman"/>
                <w:sz w:val="24"/>
                <w:szCs w:val="24"/>
                <w:lang w:val="uk-UA"/>
              </w:rPr>
              <w:t>Тендерні пропозиції вважаються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A6476A" w:rsidRPr="00CE56B8" w:rsidRDefault="00A6476A" w:rsidP="00CE56B8">
            <w:pPr>
              <w:tabs>
                <w:tab w:val="left" w:pos="451"/>
              </w:tabs>
              <w:spacing w:after="0" w:line="240" w:lineRule="auto"/>
              <w:ind w:firstLine="172"/>
              <w:jc w:val="both"/>
              <w:rPr>
                <w:rFonts w:ascii="Times New Roman" w:hAnsi="Times New Roman"/>
                <w:sz w:val="24"/>
                <w:szCs w:val="24"/>
                <w:lang w:val="uk-UA"/>
              </w:rPr>
            </w:pPr>
            <w:r w:rsidRPr="00CE56B8">
              <w:rPr>
                <w:rFonts w:ascii="Times New Roman" w:hAnsi="Times New Roman"/>
                <w:sz w:val="24"/>
                <w:szCs w:val="24"/>
                <w:lang w:val="uk-UA"/>
              </w:rPr>
              <w:t xml:space="preserve">Учасник процедури закупівлі </w:t>
            </w:r>
            <w:r w:rsidRPr="00CE56B8">
              <w:rPr>
                <w:rFonts w:ascii="Times New Roman" w:hAnsi="Times New Roman"/>
                <w:bCs/>
                <w:iCs/>
                <w:sz w:val="24"/>
                <w:szCs w:val="24"/>
                <w:lang w:val="uk-UA"/>
              </w:rPr>
              <w:t>має право:</w:t>
            </w:r>
          </w:p>
          <w:p w:rsidR="00A6476A" w:rsidRPr="00CE56B8" w:rsidRDefault="00A6476A" w:rsidP="00CE56B8">
            <w:pPr>
              <w:pStyle w:val="ListParagraph"/>
              <w:numPr>
                <w:ilvl w:val="0"/>
                <w:numId w:val="9"/>
              </w:numPr>
              <w:tabs>
                <w:tab w:val="left" w:pos="451"/>
              </w:tabs>
              <w:spacing w:after="0" w:line="240" w:lineRule="auto"/>
              <w:ind w:left="0" w:firstLine="172"/>
              <w:jc w:val="both"/>
              <w:rPr>
                <w:rFonts w:ascii="Times New Roman" w:hAnsi="Times New Roman"/>
                <w:sz w:val="24"/>
                <w:szCs w:val="24"/>
                <w:lang w:val="uk-UA"/>
              </w:rPr>
            </w:pPr>
            <w:r w:rsidRPr="00CE56B8">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rsidR="00A6476A" w:rsidRPr="00CE56B8" w:rsidRDefault="00A6476A" w:rsidP="00CE56B8">
            <w:pPr>
              <w:pStyle w:val="ListParagraph"/>
              <w:numPr>
                <w:ilvl w:val="0"/>
                <w:numId w:val="8"/>
              </w:numPr>
              <w:tabs>
                <w:tab w:val="left" w:pos="451"/>
              </w:tabs>
              <w:spacing w:after="0" w:line="240" w:lineRule="auto"/>
              <w:ind w:left="0" w:firstLine="172"/>
              <w:jc w:val="both"/>
              <w:rPr>
                <w:rFonts w:ascii="Times New Roman" w:hAnsi="Times New Roman"/>
                <w:sz w:val="24"/>
                <w:szCs w:val="24"/>
                <w:lang w:val="uk-UA"/>
              </w:rPr>
            </w:pPr>
            <w:r w:rsidRPr="00CE56B8">
              <w:rPr>
                <w:rFonts w:ascii="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A6476A" w:rsidRPr="00CE56B8" w:rsidRDefault="00A6476A" w:rsidP="00CE56B8">
            <w:pPr>
              <w:tabs>
                <w:tab w:val="left" w:pos="451"/>
              </w:tabs>
              <w:spacing w:after="0" w:line="240" w:lineRule="auto"/>
              <w:ind w:firstLine="176"/>
              <w:jc w:val="both"/>
              <w:rPr>
                <w:rFonts w:ascii="Times New Roman" w:hAnsi="Times New Roman"/>
                <w:sz w:val="24"/>
                <w:szCs w:val="24"/>
                <w:lang w:val="uk-UA"/>
              </w:rPr>
            </w:pPr>
            <w:r w:rsidRPr="00CE56B8">
              <w:rPr>
                <w:rFonts w:ascii="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6476A" w:rsidRPr="00CE56B8" w:rsidTr="00CE56B8">
        <w:trPr>
          <w:trHeight w:val="1119"/>
          <w:jc w:val="center"/>
        </w:trPr>
        <w:tc>
          <w:tcPr>
            <w:tcW w:w="516" w:type="dxa"/>
          </w:tcPr>
          <w:p w:rsidR="00A6476A" w:rsidRPr="00CE56B8" w:rsidRDefault="00A6476A" w:rsidP="00CE56B8">
            <w:pPr>
              <w:spacing w:after="0" w:line="240" w:lineRule="auto"/>
              <w:jc w:val="center"/>
              <w:rPr>
                <w:rFonts w:ascii="Times New Roman" w:hAnsi="Times New Roman"/>
                <w:sz w:val="24"/>
                <w:szCs w:val="24"/>
                <w:lang w:val="uk-UA"/>
              </w:rPr>
            </w:pPr>
            <w:r w:rsidRPr="00CE56B8">
              <w:rPr>
                <w:rFonts w:ascii="Times New Roman" w:hAnsi="Times New Roman"/>
                <w:sz w:val="24"/>
                <w:szCs w:val="24"/>
                <w:lang w:val="uk-UA" w:eastAsia="ru-RU"/>
              </w:rPr>
              <w:t>5</w:t>
            </w:r>
          </w:p>
        </w:tc>
        <w:tc>
          <w:tcPr>
            <w:tcW w:w="2456" w:type="dxa"/>
          </w:tcPr>
          <w:p w:rsidR="00A6476A" w:rsidRPr="00CE56B8" w:rsidRDefault="00A6476A" w:rsidP="00CE56B8">
            <w:pPr>
              <w:spacing w:after="0" w:line="240" w:lineRule="auto"/>
              <w:rPr>
                <w:rFonts w:ascii="Times New Roman" w:hAnsi="Times New Roman"/>
                <w:sz w:val="24"/>
                <w:szCs w:val="24"/>
                <w:lang w:val="uk-UA"/>
              </w:rPr>
            </w:pPr>
            <w:r w:rsidRPr="00CE56B8">
              <w:rPr>
                <w:rFonts w:ascii="Times New Roman" w:hAnsi="Times New Roman"/>
                <w:b/>
                <w:bCs/>
                <w:sz w:val="24"/>
                <w:szCs w:val="24"/>
                <w:lang w:val="uk-UA" w:eastAsia="ru-RU"/>
              </w:rPr>
              <w:t>Кваліфікаційні критерії до учасників та вимоги, установлені статтею 17 Закону</w:t>
            </w:r>
          </w:p>
        </w:tc>
        <w:tc>
          <w:tcPr>
            <w:tcW w:w="6662" w:type="dxa"/>
            <w:vAlign w:val="center"/>
          </w:tcPr>
          <w:p w:rsidR="00A6476A" w:rsidRPr="00CE56B8" w:rsidRDefault="00A6476A" w:rsidP="00CE56B8">
            <w:pPr>
              <w:spacing w:after="0" w:line="240" w:lineRule="auto"/>
              <w:ind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A6476A" w:rsidRPr="00CE56B8" w:rsidRDefault="00A6476A" w:rsidP="00CE56B8">
            <w:pPr>
              <w:spacing w:after="0" w:line="240" w:lineRule="auto"/>
              <w:ind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A6476A" w:rsidRPr="00CE56B8" w:rsidRDefault="00A6476A" w:rsidP="00CE56B8">
            <w:pPr>
              <w:spacing w:after="0" w:line="240" w:lineRule="auto"/>
              <w:ind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A6476A" w:rsidRPr="00CE56B8" w:rsidRDefault="00A6476A" w:rsidP="00CE56B8">
            <w:pPr>
              <w:widowControl w:val="0"/>
              <w:spacing w:after="0" w:line="240" w:lineRule="auto"/>
              <w:ind w:firstLine="181"/>
              <w:contextualSpacing/>
              <w:jc w:val="both"/>
              <w:rPr>
                <w:rFonts w:ascii="Times New Roman" w:hAnsi="Times New Roman"/>
                <w:sz w:val="24"/>
                <w:szCs w:val="24"/>
                <w:lang w:val="uk-UA" w:eastAsia="ru-RU"/>
              </w:rPr>
            </w:pPr>
            <w:r w:rsidRPr="00CE56B8">
              <w:rPr>
                <w:rFonts w:ascii="Times New Roman" w:hAnsi="Times New Roman"/>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 спосіб підтвердження відповідності учасників викладений у Додатку № 2.</w:t>
            </w:r>
          </w:p>
          <w:p w:rsidR="00A6476A" w:rsidRPr="00CE56B8" w:rsidRDefault="00A6476A" w:rsidP="00CE56B8">
            <w:pPr>
              <w:widowControl w:val="0"/>
              <w:spacing w:after="0" w:line="240" w:lineRule="auto"/>
              <w:ind w:firstLine="181"/>
              <w:contextualSpacing/>
              <w:jc w:val="both"/>
              <w:rPr>
                <w:rFonts w:ascii="Times New Roman" w:hAnsi="Times New Roman"/>
                <w:sz w:val="24"/>
                <w:szCs w:val="24"/>
                <w:lang w:val="uk-UA" w:eastAsia="ru-RU"/>
              </w:rPr>
            </w:pPr>
            <w:r w:rsidRPr="00CE56B8">
              <w:rPr>
                <w:rFonts w:ascii="Times New Roman" w:hAnsi="Times New Roman"/>
                <w:color w:val="000000"/>
                <w:sz w:val="24"/>
                <w:szCs w:val="24"/>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статтею 17 Закону (крім пункту 13 частини 1 статті 17 Закону) з урахуванням Особливостей. Спосіб документального підтвердження відсутності підстав </w:t>
            </w:r>
            <w:r w:rsidRPr="00CE56B8">
              <w:rPr>
                <w:rFonts w:ascii="Times New Roman" w:hAnsi="Times New Roman"/>
                <w:sz w:val="24"/>
                <w:szCs w:val="24"/>
                <w:lang w:val="uk-UA" w:eastAsia="ru-RU"/>
              </w:rPr>
              <w:t>викладений у Додатку № 2.</w:t>
            </w:r>
          </w:p>
        </w:tc>
      </w:tr>
      <w:tr w:rsidR="00A6476A" w:rsidRPr="00CE56B8" w:rsidTr="00CE56B8">
        <w:trPr>
          <w:trHeight w:val="1119"/>
          <w:jc w:val="center"/>
        </w:trPr>
        <w:tc>
          <w:tcPr>
            <w:tcW w:w="516" w:type="dxa"/>
          </w:tcPr>
          <w:p w:rsidR="00A6476A" w:rsidRPr="00CE56B8" w:rsidRDefault="00A6476A" w:rsidP="00CE56B8">
            <w:pPr>
              <w:spacing w:after="0" w:line="240" w:lineRule="auto"/>
              <w:jc w:val="center"/>
              <w:rPr>
                <w:rFonts w:ascii="Times New Roman" w:hAnsi="Times New Roman"/>
                <w:sz w:val="24"/>
                <w:szCs w:val="24"/>
                <w:lang w:val="uk-UA"/>
              </w:rPr>
            </w:pPr>
            <w:r w:rsidRPr="00CE56B8">
              <w:rPr>
                <w:rFonts w:ascii="Times New Roman" w:hAnsi="Times New Roman"/>
                <w:sz w:val="24"/>
                <w:szCs w:val="24"/>
                <w:lang w:val="uk-UA" w:eastAsia="ru-RU"/>
              </w:rPr>
              <w:t>6</w:t>
            </w:r>
          </w:p>
        </w:tc>
        <w:tc>
          <w:tcPr>
            <w:tcW w:w="2456" w:type="dxa"/>
          </w:tcPr>
          <w:p w:rsidR="00A6476A" w:rsidRPr="00CE56B8" w:rsidRDefault="00A6476A" w:rsidP="00CE56B8">
            <w:pPr>
              <w:spacing w:after="0" w:line="240" w:lineRule="auto"/>
              <w:rPr>
                <w:rFonts w:ascii="Times New Roman" w:hAnsi="Times New Roman"/>
                <w:sz w:val="24"/>
                <w:szCs w:val="24"/>
                <w:lang w:val="uk-UA"/>
              </w:rPr>
            </w:pPr>
            <w:r w:rsidRPr="00CE56B8">
              <w:rPr>
                <w:rFonts w:ascii="Times New Roman" w:hAnsi="Times New Roman"/>
                <w:b/>
                <w:bCs/>
                <w:sz w:val="24"/>
                <w:szCs w:val="24"/>
                <w:lang w:val="uk-UA" w:eastAsia="ru-RU"/>
              </w:rPr>
              <w:t>Інформація про технічні, якісні та кількісні характеристики предмета закупівлі</w:t>
            </w:r>
          </w:p>
        </w:tc>
        <w:tc>
          <w:tcPr>
            <w:tcW w:w="6662" w:type="dxa"/>
            <w:vAlign w:val="center"/>
          </w:tcPr>
          <w:p w:rsidR="00A6476A" w:rsidRPr="00CE56B8" w:rsidRDefault="00A6476A" w:rsidP="00CE56B8">
            <w:pPr>
              <w:keepNext/>
              <w:keepLines/>
              <w:spacing w:after="0" w:line="240" w:lineRule="auto"/>
              <w:ind w:firstLine="181"/>
              <w:contextualSpacing/>
              <w:jc w:val="both"/>
              <w:rPr>
                <w:rFonts w:ascii="Times New Roman" w:hAnsi="Times New Roman"/>
                <w:sz w:val="24"/>
                <w:szCs w:val="24"/>
                <w:lang w:val="uk-UA" w:eastAsia="ru-RU"/>
              </w:rPr>
            </w:pPr>
            <w:r w:rsidRPr="00CE56B8">
              <w:rPr>
                <w:rFonts w:ascii="Times New Roman" w:hAnsi="Times New Roman"/>
                <w:sz w:val="24"/>
                <w:szCs w:val="24"/>
                <w:lang w:val="uk-UA" w:eastAsia="ru-RU"/>
              </w:rPr>
              <w:t>Інформація про необхідні технічні, якісні та кількісні характеристики предмета закупівлі викладена у Додатку № 3.</w:t>
            </w:r>
          </w:p>
        </w:tc>
      </w:tr>
      <w:tr w:rsidR="00A6476A" w:rsidRPr="00BA78F4" w:rsidTr="00CE56B8">
        <w:trPr>
          <w:trHeight w:val="1119"/>
          <w:jc w:val="center"/>
        </w:trPr>
        <w:tc>
          <w:tcPr>
            <w:tcW w:w="516" w:type="dxa"/>
          </w:tcPr>
          <w:p w:rsidR="00A6476A" w:rsidRPr="00CE56B8" w:rsidRDefault="00A6476A" w:rsidP="00CE56B8">
            <w:pPr>
              <w:spacing w:after="0" w:line="240" w:lineRule="auto"/>
              <w:jc w:val="center"/>
              <w:rPr>
                <w:rFonts w:ascii="Times New Roman" w:hAnsi="Times New Roman"/>
                <w:sz w:val="24"/>
                <w:szCs w:val="24"/>
                <w:lang w:val="uk-UA"/>
              </w:rPr>
            </w:pPr>
            <w:r w:rsidRPr="00CE56B8">
              <w:rPr>
                <w:rFonts w:ascii="Times New Roman" w:hAnsi="Times New Roman"/>
                <w:sz w:val="24"/>
                <w:szCs w:val="24"/>
                <w:lang w:val="uk-UA" w:eastAsia="ru-RU"/>
              </w:rPr>
              <w:t>7</w:t>
            </w:r>
          </w:p>
        </w:tc>
        <w:tc>
          <w:tcPr>
            <w:tcW w:w="2456" w:type="dxa"/>
          </w:tcPr>
          <w:p w:rsidR="00A6476A" w:rsidRPr="00CE56B8" w:rsidRDefault="00A6476A" w:rsidP="00CE56B8">
            <w:pPr>
              <w:spacing w:after="0" w:line="240" w:lineRule="auto"/>
              <w:rPr>
                <w:rFonts w:ascii="Times New Roman" w:hAnsi="Times New Roman"/>
                <w:sz w:val="24"/>
                <w:szCs w:val="24"/>
                <w:lang w:val="uk-UA"/>
              </w:rPr>
            </w:pPr>
            <w:r w:rsidRPr="00CE56B8">
              <w:rPr>
                <w:rFonts w:ascii="Times New Roman" w:hAnsi="Times New Roman"/>
                <w:b/>
                <w:bCs/>
                <w:sz w:val="24"/>
                <w:szCs w:val="24"/>
                <w:lang w:val="uk-UA" w:eastAsia="ru-RU"/>
              </w:rPr>
              <w:t>Інформація про субпідрядника /співвиконавця (у випадку закупівлі робіт чи послуг)</w:t>
            </w:r>
          </w:p>
        </w:tc>
        <w:tc>
          <w:tcPr>
            <w:tcW w:w="6662" w:type="dxa"/>
          </w:tcPr>
          <w:p w:rsidR="00A6476A" w:rsidRPr="00CE56B8" w:rsidRDefault="00A6476A" w:rsidP="00CE56B8">
            <w:pPr>
              <w:overflowPunct w:val="0"/>
              <w:autoSpaceDN w:val="0"/>
              <w:adjustRightInd w:val="0"/>
              <w:spacing w:after="0" w:line="240" w:lineRule="auto"/>
              <w:ind w:firstLine="181"/>
              <w:jc w:val="both"/>
              <w:textAlignment w:val="baseline"/>
              <w:rPr>
                <w:rFonts w:ascii="Times New Roman" w:hAnsi="Times New Roman"/>
                <w:sz w:val="24"/>
                <w:szCs w:val="24"/>
                <w:lang w:val="uk-UA"/>
              </w:rPr>
            </w:pPr>
            <w:r w:rsidRPr="00CE56B8">
              <w:rPr>
                <w:rFonts w:ascii="Times New Roman" w:hAnsi="Times New Roman"/>
                <w:sz w:val="24"/>
                <w:szCs w:val="24"/>
                <w:lang w:val="uk-UA" w:eastAsia="ru-RU"/>
              </w:rPr>
              <w:t xml:space="preserve">Учасник у складі тендерної пропозиції надає інформацію у довільній формі (про повне найменування та місцезнаходження, види та обсяги робіт/послуг) щодо кожного суб’єкта господарювання, якого учасник планує залучати до виконання робіт чи надання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 </w:t>
            </w:r>
          </w:p>
          <w:p w:rsidR="00A6476A" w:rsidRPr="00CE56B8" w:rsidRDefault="00A6476A" w:rsidP="00CE56B8">
            <w:pPr>
              <w:overflowPunct w:val="0"/>
              <w:autoSpaceDN w:val="0"/>
              <w:adjustRightInd w:val="0"/>
              <w:spacing w:after="0" w:line="240" w:lineRule="auto"/>
              <w:ind w:firstLine="181"/>
              <w:jc w:val="both"/>
              <w:textAlignment w:val="baseline"/>
              <w:rPr>
                <w:rFonts w:ascii="Times New Roman" w:hAnsi="Times New Roman"/>
                <w:caps/>
                <w:snapToGrid w:val="0"/>
                <w:sz w:val="24"/>
                <w:szCs w:val="24"/>
                <w:lang w:val="uk-UA" w:eastAsia="ru-RU"/>
              </w:rPr>
            </w:pPr>
            <w:r w:rsidRPr="00CE56B8">
              <w:rPr>
                <w:rFonts w:ascii="Times New Roman" w:hAnsi="Times New Roman"/>
                <w:snapToGrid w:val="0"/>
                <w:sz w:val="24"/>
                <w:szCs w:val="24"/>
                <w:lang w:val="uk-UA" w:eastAsia="ru-RU"/>
              </w:rPr>
              <w:t xml:space="preserve">У випадку залучення до </w:t>
            </w:r>
            <w:r w:rsidRPr="00CE56B8">
              <w:rPr>
                <w:rFonts w:ascii="Times New Roman" w:hAnsi="Times New Roman"/>
                <w:sz w:val="24"/>
                <w:szCs w:val="24"/>
                <w:lang w:val="uk-UA" w:eastAsia="ru-RU"/>
              </w:rPr>
              <w:t>виконання робіт чи надання послуг субпідрядників / співвиконавців</w:t>
            </w:r>
            <w:r w:rsidRPr="00CE56B8">
              <w:rPr>
                <w:rFonts w:ascii="Times New Roman" w:hAnsi="Times New Roman"/>
                <w:snapToGrid w:val="0"/>
                <w:sz w:val="24"/>
                <w:szCs w:val="24"/>
                <w:lang w:val="uk-UA" w:eastAsia="ru-RU"/>
              </w:rPr>
              <w:t>, учасником надається сканований оригінал листа-погодження (</w:t>
            </w:r>
            <w:r w:rsidRPr="00CE56B8">
              <w:rPr>
                <w:rFonts w:ascii="Times New Roman" w:hAnsi="Times New Roman"/>
                <w:sz w:val="24"/>
                <w:szCs w:val="24"/>
                <w:lang w:val="uk-UA"/>
              </w:rPr>
              <w:t xml:space="preserve">на фірмовому бланку, з вихідним номером та датою) </w:t>
            </w:r>
            <w:r w:rsidRPr="00CE56B8">
              <w:rPr>
                <w:rFonts w:ascii="Times New Roman" w:hAnsi="Times New Roman"/>
                <w:sz w:val="24"/>
                <w:szCs w:val="24"/>
                <w:lang w:val="uk-UA" w:eastAsia="ru-RU"/>
              </w:rPr>
              <w:t>субпідрядників / співвиконавців</w:t>
            </w:r>
            <w:r w:rsidRPr="00CE56B8">
              <w:rPr>
                <w:rFonts w:ascii="Times New Roman" w:hAnsi="Times New Roman"/>
                <w:snapToGrid w:val="0"/>
                <w:sz w:val="24"/>
                <w:szCs w:val="24"/>
                <w:lang w:val="uk-UA" w:eastAsia="ru-RU"/>
              </w:rPr>
              <w:t xml:space="preserve"> щодо участі у виконанні робіт чи наданні послуг, </w:t>
            </w:r>
            <w:r w:rsidRPr="00CE56B8">
              <w:rPr>
                <w:rFonts w:ascii="Times New Roman" w:hAnsi="Times New Roman"/>
                <w:sz w:val="24"/>
                <w:szCs w:val="24"/>
                <w:lang w:val="uk-UA"/>
              </w:rPr>
              <w:t xml:space="preserve"> сканований оригінал діючого </w:t>
            </w:r>
            <w:r w:rsidRPr="00CE56B8">
              <w:rPr>
                <w:rFonts w:ascii="Times New Roman" w:hAnsi="Times New Roman"/>
                <w:sz w:val="24"/>
                <w:szCs w:val="24"/>
                <w:lang w:val="uk-UA" w:eastAsia="zh-CN"/>
              </w:rPr>
              <w:t xml:space="preserve">дозволу або ліцензії (або іншого документа, який посвідчує його/її видачу) на право займатися відповідною господарською діяльністю, отримання яких передбачене чинним законодавством України. </w:t>
            </w:r>
          </w:p>
        </w:tc>
      </w:tr>
      <w:tr w:rsidR="00A6476A" w:rsidRPr="00BA78F4" w:rsidTr="00CE56B8">
        <w:trPr>
          <w:trHeight w:val="1833"/>
          <w:jc w:val="center"/>
        </w:trPr>
        <w:tc>
          <w:tcPr>
            <w:tcW w:w="516" w:type="dxa"/>
          </w:tcPr>
          <w:p w:rsidR="00A6476A" w:rsidRPr="00CE56B8" w:rsidRDefault="00A6476A" w:rsidP="00CE56B8">
            <w:pPr>
              <w:spacing w:after="0" w:line="240" w:lineRule="auto"/>
              <w:jc w:val="center"/>
              <w:rPr>
                <w:rFonts w:ascii="Times New Roman" w:hAnsi="Times New Roman"/>
                <w:sz w:val="24"/>
                <w:szCs w:val="24"/>
                <w:lang w:val="uk-UA"/>
              </w:rPr>
            </w:pPr>
            <w:r w:rsidRPr="00CE56B8">
              <w:rPr>
                <w:rFonts w:ascii="Times New Roman" w:hAnsi="Times New Roman"/>
                <w:sz w:val="24"/>
                <w:szCs w:val="24"/>
                <w:lang w:val="uk-UA" w:eastAsia="ru-RU"/>
              </w:rPr>
              <w:t>8</w:t>
            </w:r>
          </w:p>
        </w:tc>
        <w:tc>
          <w:tcPr>
            <w:tcW w:w="2456" w:type="dxa"/>
          </w:tcPr>
          <w:p w:rsidR="00A6476A" w:rsidRPr="00CE56B8" w:rsidRDefault="00A6476A" w:rsidP="00CE56B8">
            <w:pPr>
              <w:spacing w:after="0" w:line="240" w:lineRule="auto"/>
              <w:rPr>
                <w:rFonts w:ascii="Times New Roman" w:hAnsi="Times New Roman"/>
                <w:sz w:val="24"/>
                <w:szCs w:val="24"/>
                <w:lang w:val="uk-UA"/>
              </w:rPr>
            </w:pPr>
            <w:r w:rsidRPr="00CE56B8">
              <w:rPr>
                <w:rFonts w:ascii="Times New Roman" w:hAnsi="Times New Roman"/>
                <w:b/>
                <w:bCs/>
                <w:sz w:val="24"/>
                <w:szCs w:val="24"/>
                <w:lang w:val="uk-UA" w:eastAsia="ru-RU"/>
              </w:rPr>
              <w:t>Внесення змін або відкликання тендерної пропозиції учасником</w:t>
            </w:r>
          </w:p>
        </w:tc>
        <w:tc>
          <w:tcPr>
            <w:tcW w:w="6662" w:type="dxa"/>
            <w:vAlign w:val="center"/>
          </w:tcPr>
          <w:p w:rsidR="00A6476A" w:rsidRPr="00CE56B8" w:rsidRDefault="00A6476A" w:rsidP="00CE56B8">
            <w:pPr>
              <w:spacing w:after="0" w:line="240" w:lineRule="auto"/>
              <w:ind w:firstLine="172"/>
              <w:jc w:val="both"/>
              <w:rPr>
                <w:rFonts w:ascii="Times New Roman" w:hAnsi="Times New Roman"/>
                <w:sz w:val="24"/>
                <w:szCs w:val="24"/>
                <w:lang w:val="uk-UA"/>
              </w:rPr>
            </w:pPr>
            <w:r w:rsidRPr="00CE56B8">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6476A" w:rsidRPr="00CE56B8" w:rsidTr="00CE56B8">
        <w:trPr>
          <w:trHeight w:val="275"/>
          <w:jc w:val="center"/>
        </w:trPr>
        <w:tc>
          <w:tcPr>
            <w:tcW w:w="516" w:type="dxa"/>
          </w:tcPr>
          <w:p w:rsidR="00A6476A" w:rsidRPr="00CE56B8" w:rsidRDefault="00A6476A" w:rsidP="00CE56B8">
            <w:pPr>
              <w:spacing w:after="0" w:line="240" w:lineRule="auto"/>
              <w:jc w:val="center"/>
              <w:rPr>
                <w:rFonts w:ascii="Times New Roman" w:hAnsi="Times New Roman"/>
                <w:sz w:val="24"/>
                <w:szCs w:val="24"/>
                <w:lang w:val="uk-UA" w:eastAsia="ru-RU"/>
              </w:rPr>
            </w:pPr>
            <w:r w:rsidRPr="00CE56B8">
              <w:rPr>
                <w:rFonts w:ascii="Times New Roman" w:hAnsi="Times New Roman"/>
                <w:sz w:val="24"/>
                <w:szCs w:val="24"/>
                <w:lang w:val="uk-UA" w:eastAsia="ru-RU"/>
              </w:rPr>
              <w:t>9</w:t>
            </w:r>
          </w:p>
        </w:tc>
        <w:tc>
          <w:tcPr>
            <w:tcW w:w="2456" w:type="dxa"/>
          </w:tcPr>
          <w:p w:rsidR="00A6476A" w:rsidRPr="00CE56B8" w:rsidRDefault="00A6476A" w:rsidP="00CE56B8">
            <w:pPr>
              <w:spacing w:after="0" w:line="240" w:lineRule="auto"/>
              <w:rPr>
                <w:rFonts w:ascii="Times New Roman" w:hAnsi="Times New Roman"/>
                <w:b/>
                <w:bCs/>
                <w:sz w:val="24"/>
                <w:szCs w:val="24"/>
                <w:lang w:val="uk-UA" w:eastAsia="ru-RU"/>
              </w:rPr>
            </w:pPr>
            <w:r w:rsidRPr="00CE56B8">
              <w:rPr>
                <w:rFonts w:ascii="Times New Roman" w:hAnsi="Times New Roman"/>
                <w:b/>
                <w:bCs/>
                <w:sz w:val="24"/>
                <w:szCs w:val="24"/>
                <w:lang w:val="uk-UA" w:eastAsia="ru-RU"/>
              </w:rPr>
              <w:t>Ступінь локалізації</w:t>
            </w:r>
          </w:p>
        </w:tc>
        <w:tc>
          <w:tcPr>
            <w:tcW w:w="6662" w:type="dxa"/>
            <w:vAlign w:val="center"/>
          </w:tcPr>
          <w:p w:rsidR="00A6476A" w:rsidRPr="00CE56B8" w:rsidRDefault="00A6476A" w:rsidP="00CE56B8">
            <w:pPr>
              <w:spacing w:after="0" w:line="240" w:lineRule="auto"/>
              <w:ind w:firstLine="172"/>
              <w:jc w:val="both"/>
              <w:rPr>
                <w:rFonts w:ascii="Times New Roman" w:hAnsi="Times New Roman"/>
                <w:sz w:val="24"/>
                <w:szCs w:val="24"/>
                <w:lang w:val="uk-UA"/>
              </w:rPr>
            </w:pPr>
            <w:r w:rsidRPr="00CE56B8">
              <w:rPr>
                <w:rFonts w:ascii="Times New Roman" w:hAnsi="Times New Roman"/>
                <w:sz w:val="24"/>
                <w:szCs w:val="24"/>
                <w:lang w:val="uk-UA"/>
              </w:rPr>
              <w:t>Не застосовується</w:t>
            </w:r>
          </w:p>
        </w:tc>
      </w:tr>
      <w:tr w:rsidR="00A6476A" w:rsidRPr="00CE56B8" w:rsidTr="00CE56B8">
        <w:trPr>
          <w:trHeight w:val="442"/>
          <w:jc w:val="center"/>
        </w:trPr>
        <w:tc>
          <w:tcPr>
            <w:tcW w:w="9634" w:type="dxa"/>
            <w:gridSpan w:val="3"/>
            <w:vAlign w:val="center"/>
          </w:tcPr>
          <w:p w:rsidR="00A6476A" w:rsidRPr="00CE56B8" w:rsidRDefault="00A6476A" w:rsidP="00CE56B8">
            <w:pPr>
              <w:spacing w:after="0" w:line="240" w:lineRule="auto"/>
              <w:jc w:val="center"/>
              <w:rPr>
                <w:rFonts w:ascii="Times New Roman" w:hAnsi="Times New Roman"/>
                <w:sz w:val="24"/>
                <w:szCs w:val="24"/>
                <w:lang w:val="uk-UA"/>
              </w:rPr>
            </w:pPr>
            <w:r w:rsidRPr="00CE56B8">
              <w:rPr>
                <w:rFonts w:ascii="Times New Roman" w:hAnsi="Times New Roman"/>
                <w:b/>
                <w:bCs/>
                <w:i/>
                <w:iCs/>
                <w:sz w:val="24"/>
                <w:szCs w:val="24"/>
                <w:lang w:val="uk-UA" w:eastAsia="ru-RU"/>
              </w:rPr>
              <w:t>Розділ 4. Подання та розкриття тендерної пропозиції</w:t>
            </w:r>
          </w:p>
        </w:tc>
      </w:tr>
      <w:tr w:rsidR="00A6476A" w:rsidRPr="00CE56B8" w:rsidTr="00CE56B8">
        <w:trPr>
          <w:trHeight w:val="1119"/>
          <w:jc w:val="center"/>
        </w:trPr>
        <w:tc>
          <w:tcPr>
            <w:tcW w:w="516" w:type="dxa"/>
          </w:tcPr>
          <w:p w:rsidR="00A6476A" w:rsidRPr="00CE56B8" w:rsidRDefault="00A6476A" w:rsidP="00CE56B8">
            <w:pPr>
              <w:spacing w:after="0" w:line="240" w:lineRule="auto"/>
              <w:jc w:val="center"/>
              <w:rPr>
                <w:rFonts w:ascii="Times New Roman" w:hAnsi="Times New Roman"/>
                <w:sz w:val="24"/>
                <w:szCs w:val="24"/>
                <w:lang w:val="uk-UA"/>
              </w:rPr>
            </w:pPr>
            <w:r w:rsidRPr="00CE56B8">
              <w:rPr>
                <w:rFonts w:ascii="Times New Roman" w:hAnsi="Times New Roman"/>
                <w:sz w:val="24"/>
                <w:szCs w:val="24"/>
                <w:lang w:val="uk-UA" w:eastAsia="ru-RU"/>
              </w:rPr>
              <w:t>1</w:t>
            </w:r>
          </w:p>
        </w:tc>
        <w:tc>
          <w:tcPr>
            <w:tcW w:w="2456" w:type="dxa"/>
          </w:tcPr>
          <w:p w:rsidR="00A6476A" w:rsidRPr="00CE56B8" w:rsidRDefault="00A6476A" w:rsidP="00CE56B8">
            <w:pPr>
              <w:spacing w:after="0" w:line="240" w:lineRule="auto"/>
              <w:rPr>
                <w:rFonts w:ascii="Times New Roman" w:hAnsi="Times New Roman"/>
                <w:sz w:val="24"/>
                <w:szCs w:val="24"/>
                <w:lang w:val="uk-UA"/>
              </w:rPr>
            </w:pPr>
            <w:r w:rsidRPr="00CE56B8">
              <w:rPr>
                <w:rFonts w:ascii="Times New Roman" w:hAnsi="Times New Roman"/>
                <w:b/>
                <w:bCs/>
                <w:sz w:val="24"/>
                <w:szCs w:val="24"/>
                <w:lang w:val="uk-UA" w:eastAsia="ru-RU"/>
              </w:rPr>
              <w:t>Кінцевий строк подання тендерної пропозиції</w:t>
            </w:r>
          </w:p>
        </w:tc>
        <w:tc>
          <w:tcPr>
            <w:tcW w:w="6662" w:type="dxa"/>
            <w:vAlign w:val="center"/>
          </w:tcPr>
          <w:p w:rsidR="00A6476A" w:rsidRPr="00CE56B8" w:rsidRDefault="00A6476A" w:rsidP="00CE56B8">
            <w:pPr>
              <w:keepNext/>
              <w:keepLines/>
              <w:spacing w:after="0" w:line="240" w:lineRule="auto"/>
              <w:ind w:left="40" w:right="120" w:firstLine="132"/>
              <w:contextualSpacing/>
              <w:jc w:val="both"/>
              <w:rPr>
                <w:rFonts w:ascii="Times New Roman" w:hAnsi="Times New Roman"/>
                <w:sz w:val="24"/>
                <w:szCs w:val="24"/>
                <w:lang w:val="uk-UA" w:eastAsia="ru-RU"/>
              </w:rPr>
            </w:pPr>
            <w:r w:rsidRPr="00CE56B8">
              <w:rPr>
                <w:rFonts w:ascii="Times New Roman" w:hAnsi="Times New Roman"/>
                <w:sz w:val="24"/>
                <w:szCs w:val="24"/>
                <w:lang w:val="uk-UA" w:eastAsia="ru-RU"/>
              </w:rPr>
              <w:t xml:space="preserve">Кінцевий строк подання тендерних пропозицій – </w:t>
            </w:r>
            <w:bookmarkStart w:id="5" w:name="_GoBack"/>
            <w:bookmarkEnd w:id="5"/>
            <w:r>
              <w:rPr>
                <w:rFonts w:ascii="Times New Roman" w:hAnsi="Times New Roman"/>
                <w:sz w:val="24"/>
                <w:szCs w:val="24"/>
                <w:lang w:val="uk-UA" w:eastAsia="ru-RU"/>
              </w:rPr>
              <w:t>13</w:t>
            </w:r>
            <w:r w:rsidRPr="00CE56B8">
              <w:rPr>
                <w:rFonts w:ascii="Times New Roman" w:hAnsi="Times New Roman"/>
                <w:sz w:val="24"/>
                <w:szCs w:val="24"/>
                <w:lang w:val="uk-UA" w:eastAsia="ru-RU"/>
              </w:rPr>
              <w:t> </w:t>
            </w:r>
            <w:r>
              <w:rPr>
                <w:rFonts w:ascii="Times New Roman" w:hAnsi="Times New Roman"/>
                <w:sz w:val="24"/>
                <w:szCs w:val="24"/>
                <w:lang w:val="uk-UA" w:eastAsia="ru-RU"/>
              </w:rPr>
              <w:t>червня</w:t>
            </w:r>
            <w:r w:rsidRPr="00CE56B8">
              <w:rPr>
                <w:rFonts w:ascii="Times New Roman" w:hAnsi="Times New Roman"/>
                <w:sz w:val="24"/>
                <w:szCs w:val="24"/>
                <w:lang w:val="uk-UA" w:eastAsia="ru-RU"/>
              </w:rPr>
              <w:t xml:space="preserve"> 2023 року.</w:t>
            </w:r>
          </w:p>
          <w:p w:rsidR="00A6476A" w:rsidRPr="00CE56B8" w:rsidRDefault="00A6476A" w:rsidP="00CE56B8">
            <w:pPr>
              <w:spacing w:after="0" w:line="240" w:lineRule="auto"/>
              <w:ind w:left="40" w:firstLine="132"/>
              <w:jc w:val="both"/>
              <w:rPr>
                <w:rFonts w:ascii="Times New Roman" w:hAnsi="Times New Roman"/>
                <w:sz w:val="24"/>
                <w:szCs w:val="24"/>
                <w:lang w:val="uk-UA"/>
              </w:rPr>
            </w:pPr>
            <w:r w:rsidRPr="00CE56B8">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p>
          <w:p w:rsidR="00A6476A" w:rsidRPr="00CE56B8" w:rsidRDefault="00A6476A" w:rsidP="00CE56B8">
            <w:pPr>
              <w:spacing w:after="0" w:line="240" w:lineRule="auto"/>
              <w:ind w:left="40" w:firstLine="132"/>
              <w:jc w:val="both"/>
              <w:rPr>
                <w:rFonts w:ascii="Times New Roman" w:hAnsi="Times New Roman"/>
                <w:sz w:val="24"/>
                <w:szCs w:val="24"/>
                <w:lang w:val="uk-UA"/>
              </w:rPr>
            </w:pPr>
            <w:r w:rsidRPr="00CE56B8">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6476A" w:rsidRPr="00CE56B8" w:rsidRDefault="00A6476A" w:rsidP="00CE56B8">
            <w:pPr>
              <w:spacing w:after="0" w:line="240" w:lineRule="auto"/>
              <w:ind w:left="40" w:firstLine="132"/>
              <w:jc w:val="both"/>
              <w:rPr>
                <w:rFonts w:ascii="Times New Roman" w:hAnsi="Times New Roman"/>
                <w:sz w:val="24"/>
                <w:szCs w:val="24"/>
                <w:lang w:val="uk-UA"/>
              </w:rPr>
            </w:pPr>
            <w:r w:rsidRPr="00CE56B8">
              <w:rPr>
                <w:rFonts w:ascii="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A6476A" w:rsidRPr="00BA78F4" w:rsidTr="00CE56B8">
        <w:trPr>
          <w:trHeight w:val="1114"/>
          <w:jc w:val="center"/>
        </w:trPr>
        <w:tc>
          <w:tcPr>
            <w:tcW w:w="516" w:type="dxa"/>
          </w:tcPr>
          <w:p w:rsidR="00A6476A" w:rsidRPr="00CE56B8" w:rsidRDefault="00A6476A" w:rsidP="00CE56B8">
            <w:pPr>
              <w:spacing w:after="0" w:line="240" w:lineRule="auto"/>
              <w:jc w:val="center"/>
              <w:rPr>
                <w:rFonts w:ascii="Times New Roman" w:hAnsi="Times New Roman"/>
                <w:sz w:val="24"/>
                <w:szCs w:val="24"/>
                <w:lang w:val="uk-UA"/>
              </w:rPr>
            </w:pPr>
            <w:r w:rsidRPr="00CE56B8">
              <w:rPr>
                <w:rFonts w:ascii="Times New Roman" w:hAnsi="Times New Roman"/>
                <w:sz w:val="24"/>
                <w:szCs w:val="24"/>
                <w:lang w:val="uk-UA" w:eastAsia="ru-RU"/>
              </w:rPr>
              <w:t>2</w:t>
            </w:r>
          </w:p>
        </w:tc>
        <w:tc>
          <w:tcPr>
            <w:tcW w:w="2456" w:type="dxa"/>
          </w:tcPr>
          <w:p w:rsidR="00A6476A" w:rsidRPr="00CE56B8" w:rsidRDefault="00A6476A" w:rsidP="00CE56B8">
            <w:pPr>
              <w:spacing w:after="0" w:line="240" w:lineRule="auto"/>
              <w:rPr>
                <w:rFonts w:ascii="Times New Roman" w:hAnsi="Times New Roman"/>
                <w:sz w:val="24"/>
                <w:szCs w:val="24"/>
                <w:lang w:val="uk-UA"/>
              </w:rPr>
            </w:pPr>
            <w:r w:rsidRPr="00CE56B8">
              <w:rPr>
                <w:rFonts w:ascii="Times New Roman" w:hAnsi="Times New Roman"/>
                <w:b/>
                <w:bCs/>
                <w:sz w:val="24"/>
                <w:szCs w:val="24"/>
                <w:lang w:val="uk-UA" w:eastAsia="ru-RU"/>
              </w:rPr>
              <w:t>Дата та час розкриття тендерної пропозиції</w:t>
            </w:r>
          </w:p>
        </w:tc>
        <w:tc>
          <w:tcPr>
            <w:tcW w:w="6662" w:type="dxa"/>
            <w:vAlign w:val="center"/>
          </w:tcPr>
          <w:p w:rsidR="00A6476A" w:rsidRPr="00CE56B8" w:rsidRDefault="00A6476A" w:rsidP="00CE56B8">
            <w:pPr>
              <w:spacing w:after="0" w:line="240" w:lineRule="auto"/>
              <w:ind w:left="40" w:firstLine="132"/>
              <w:jc w:val="both"/>
              <w:rPr>
                <w:rFonts w:ascii="Times New Roman" w:hAnsi="Times New Roman"/>
                <w:sz w:val="24"/>
                <w:szCs w:val="24"/>
                <w:lang w:val="uk-UA" w:eastAsia="ru-RU"/>
              </w:rPr>
            </w:pPr>
            <w:r w:rsidRPr="00CE56B8">
              <w:rPr>
                <w:rFonts w:ascii="Times New Roman" w:hAnsi="Times New Roman"/>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6476A" w:rsidRPr="00CE56B8" w:rsidRDefault="00A6476A" w:rsidP="00E14BED">
            <w:pPr>
              <w:spacing w:after="0" w:line="240" w:lineRule="auto"/>
              <w:ind w:left="40" w:firstLine="132"/>
              <w:jc w:val="both"/>
              <w:rPr>
                <w:rFonts w:ascii="Times New Roman" w:hAnsi="Times New Roman"/>
                <w:sz w:val="24"/>
                <w:szCs w:val="24"/>
                <w:lang w:val="uk-UA" w:eastAsia="ru-RU"/>
              </w:rPr>
            </w:pPr>
            <w:r w:rsidRPr="00CE56B8">
              <w:rPr>
                <w:rFonts w:ascii="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bl>
    <w:p w:rsidR="00A6476A" w:rsidRPr="000F04C2" w:rsidRDefault="00A6476A">
      <w:pPr>
        <w:rPr>
          <w:rFonts w:ascii="Times New Roman" w:hAnsi="Times New Roman"/>
          <w:lang w:val="uk-UA"/>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6"/>
        <w:gridCol w:w="2456"/>
        <w:gridCol w:w="6662"/>
      </w:tblGrid>
      <w:tr w:rsidR="00A6476A" w:rsidRPr="00CE56B8" w:rsidTr="00CE56B8">
        <w:trPr>
          <w:trHeight w:val="512"/>
          <w:jc w:val="center"/>
        </w:trPr>
        <w:tc>
          <w:tcPr>
            <w:tcW w:w="9634" w:type="dxa"/>
            <w:gridSpan w:val="3"/>
            <w:vAlign w:val="center"/>
          </w:tcPr>
          <w:p w:rsidR="00A6476A" w:rsidRPr="00CE56B8" w:rsidRDefault="00A6476A" w:rsidP="00CE56B8">
            <w:pPr>
              <w:spacing w:after="0" w:line="240" w:lineRule="auto"/>
              <w:jc w:val="center"/>
              <w:rPr>
                <w:rFonts w:ascii="Times New Roman" w:hAnsi="Times New Roman"/>
                <w:sz w:val="24"/>
                <w:szCs w:val="24"/>
                <w:lang w:val="uk-UA"/>
              </w:rPr>
            </w:pPr>
            <w:r w:rsidRPr="00CE56B8">
              <w:rPr>
                <w:rFonts w:ascii="Times New Roman" w:hAnsi="Times New Roman"/>
                <w:b/>
                <w:bCs/>
                <w:kern w:val="36"/>
                <w:sz w:val="24"/>
                <w:szCs w:val="24"/>
                <w:lang w:val="uk-UA" w:eastAsia="ru-RU"/>
              </w:rPr>
              <w:t>Розділ 5. Оцінка тендерної пропозиції</w:t>
            </w:r>
          </w:p>
        </w:tc>
      </w:tr>
      <w:tr w:rsidR="00A6476A" w:rsidRPr="00CE56B8" w:rsidTr="00CE56B8">
        <w:trPr>
          <w:trHeight w:val="1119"/>
          <w:jc w:val="center"/>
        </w:trPr>
        <w:tc>
          <w:tcPr>
            <w:tcW w:w="516" w:type="dxa"/>
          </w:tcPr>
          <w:p w:rsidR="00A6476A" w:rsidRPr="00CE56B8" w:rsidRDefault="00A6476A" w:rsidP="00CE56B8">
            <w:pPr>
              <w:spacing w:after="0" w:line="240" w:lineRule="auto"/>
              <w:jc w:val="center"/>
              <w:rPr>
                <w:rFonts w:ascii="Times New Roman" w:hAnsi="Times New Roman"/>
                <w:sz w:val="24"/>
                <w:szCs w:val="24"/>
                <w:lang w:val="uk-UA"/>
              </w:rPr>
            </w:pPr>
            <w:r w:rsidRPr="00CE56B8">
              <w:rPr>
                <w:rFonts w:ascii="Times New Roman" w:hAnsi="Times New Roman"/>
                <w:sz w:val="24"/>
                <w:szCs w:val="24"/>
                <w:lang w:val="uk-UA" w:eastAsia="ru-RU"/>
              </w:rPr>
              <w:t>1</w:t>
            </w:r>
          </w:p>
        </w:tc>
        <w:tc>
          <w:tcPr>
            <w:tcW w:w="2456" w:type="dxa"/>
          </w:tcPr>
          <w:p w:rsidR="00A6476A" w:rsidRPr="00CE56B8" w:rsidRDefault="00A6476A" w:rsidP="00CE56B8">
            <w:pPr>
              <w:spacing w:after="0" w:line="240" w:lineRule="auto"/>
              <w:rPr>
                <w:rFonts w:ascii="Times New Roman" w:hAnsi="Times New Roman"/>
                <w:sz w:val="24"/>
                <w:szCs w:val="24"/>
                <w:lang w:val="uk-UA"/>
              </w:rPr>
            </w:pPr>
            <w:r w:rsidRPr="00CE56B8">
              <w:rPr>
                <w:rFonts w:ascii="Times New Roman" w:hAnsi="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662" w:type="dxa"/>
            <w:vAlign w:val="center"/>
          </w:tcPr>
          <w:p w:rsidR="00A6476A" w:rsidRPr="00CE56B8" w:rsidRDefault="00A6476A" w:rsidP="00CE56B8">
            <w:pPr>
              <w:spacing w:after="0" w:line="240" w:lineRule="auto"/>
              <w:ind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Єдиний критерій оцінки – Ціна – 100%.</w:t>
            </w:r>
          </w:p>
          <w:p w:rsidR="00A6476A" w:rsidRPr="00CE56B8" w:rsidRDefault="00A6476A" w:rsidP="00CE56B8">
            <w:pPr>
              <w:spacing w:after="0" w:line="240" w:lineRule="auto"/>
              <w:ind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A6476A" w:rsidRPr="00CE56B8" w:rsidRDefault="00A6476A" w:rsidP="00CE56B8">
            <w:pPr>
              <w:keepNext/>
              <w:keepLines/>
              <w:spacing w:after="0" w:line="240" w:lineRule="auto"/>
              <w:ind w:firstLine="181"/>
              <w:contextualSpacing/>
              <w:jc w:val="both"/>
              <w:rPr>
                <w:rFonts w:ascii="Times New Roman" w:hAnsi="Times New Roman"/>
                <w:sz w:val="24"/>
                <w:szCs w:val="24"/>
                <w:lang w:val="uk-UA" w:eastAsia="ru-RU"/>
              </w:rPr>
            </w:pPr>
            <w:r w:rsidRPr="00CE56B8">
              <w:rPr>
                <w:rFonts w:ascii="Times New Roman" w:hAnsi="Times New Roman"/>
                <w:sz w:val="24"/>
                <w:szCs w:val="24"/>
                <w:lang w:val="uk-UA" w:eastAsia="ru-RU"/>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A6476A" w:rsidRPr="00CE56B8" w:rsidRDefault="00A6476A" w:rsidP="00CE56B8">
            <w:pPr>
              <w:spacing w:after="0" w:line="240" w:lineRule="auto"/>
              <w:ind w:firstLine="172"/>
              <w:jc w:val="both"/>
              <w:rPr>
                <w:rFonts w:ascii="Times New Roman" w:hAnsi="Times New Roman"/>
                <w:sz w:val="24"/>
                <w:szCs w:val="24"/>
                <w:lang w:val="uk-UA" w:eastAsia="ru-RU"/>
              </w:rPr>
            </w:pPr>
            <w:r w:rsidRPr="00CE56B8">
              <w:rPr>
                <w:rFonts w:ascii="Times New Roman" w:hAnsi="Times New Roman"/>
                <w:sz w:val="24"/>
                <w:szCs w:val="24"/>
                <w:lang w:val="uk-UA" w:eastAsia="ru-RU"/>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A6476A" w:rsidRPr="00CE56B8" w:rsidRDefault="00A6476A" w:rsidP="00CE56B8">
            <w:pPr>
              <w:spacing w:after="0" w:line="240" w:lineRule="auto"/>
              <w:ind w:firstLine="172"/>
              <w:jc w:val="both"/>
              <w:rPr>
                <w:rFonts w:ascii="Times New Roman" w:hAnsi="Times New Roman"/>
                <w:sz w:val="24"/>
                <w:szCs w:val="24"/>
                <w:lang w:val="uk-UA"/>
              </w:rPr>
            </w:pPr>
            <w:r w:rsidRPr="00CE56B8">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6476A" w:rsidRPr="00CE56B8" w:rsidRDefault="00A6476A" w:rsidP="00CE56B8">
            <w:pPr>
              <w:spacing w:after="0" w:line="240" w:lineRule="auto"/>
              <w:ind w:firstLine="172"/>
              <w:jc w:val="both"/>
              <w:rPr>
                <w:rFonts w:ascii="Times New Roman" w:hAnsi="Times New Roman"/>
                <w:sz w:val="24"/>
                <w:szCs w:val="24"/>
                <w:lang w:val="uk-UA"/>
              </w:rPr>
            </w:pPr>
            <w:r w:rsidRPr="00CE56B8">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CE56B8">
              <w:rPr>
                <w:rFonts w:ascii="Times New Roman" w:hAnsi="Times New Roman"/>
                <w:bCs/>
                <w:iCs/>
                <w:sz w:val="24"/>
                <w:szCs w:val="24"/>
                <w:lang w:val="uk-UA"/>
              </w:rPr>
              <w:t>не повинен перевищувати п’яти робочих днів</w:t>
            </w:r>
            <w:r w:rsidRPr="00CE56B8">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6476A" w:rsidRPr="00CE56B8" w:rsidRDefault="00A6476A" w:rsidP="00CE56B8">
            <w:pPr>
              <w:spacing w:after="0" w:line="240" w:lineRule="auto"/>
              <w:ind w:firstLine="172"/>
              <w:jc w:val="both"/>
              <w:rPr>
                <w:rFonts w:ascii="Times New Roman" w:hAnsi="Times New Roman"/>
                <w:sz w:val="24"/>
                <w:szCs w:val="24"/>
                <w:lang w:val="uk-UA"/>
              </w:rPr>
            </w:pPr>
            <w:r w:rsidRPr="00CE56B8">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A6476A" w:rsidRPr="00CE56B8" w:rsidRDefault="00A6476A" w:rsidP="00CE56B8">
            <w:pPr>
              <w:spacing w:after="0" w:line="240" w:lineRule="auto"/>
              <w:ind w:firstLine="172"/>
              <w:jc w:val="both"/>
              <w:rPr>
                <w:rFonts w:ascii="Times New Roman" w:hAnsi="Times New Roman"/>
                <w:sz w:val="24"/>
                <w:szCs w:val="24"/>
                <w:lang w:val="uk-UA"/>
              </w:rPr>
            </w:pPr>
            <w:r w:rsidRPr="00CE56B8">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A6476A" w:rsidRPr="00CE56B8" w:rsidRDefault="00A6476A" w:rsidP="00CE56B8">
            <w:pPr>
              <w:spacing w:after="0" w:line="240" w:lineRule="auto"/>
              <w:ind w:firstLine="172"/>
              <w:jc w:val="both"/>
              <w:rPr>
                <w:rFonts w:ascii="Times New Roman" w:hAnsi="Times New Roman"/>
                <w:sz w:val="24"/>
                <w:szCs w:val="24"/>
                <w:lang w:val="uk-UA"/>
              </w:rPr>
            </w:pPr>
            <w:r w:rsidRPr="00CE56B8">
              <w:rPr>
                <w:rFonts w:ascii="Times New Roman" w:hAnsi="Times New Roman"/>
                <w:b/>
                <w:bCs/>
                <w:iCs/>
                <w:sz w:val="24"/>
                <w:szCs w:val="24"/>
                <w:lang w:val="uk-UA"/>
              </w:rPr>
              <w:t>Аномально низька ціна тендерної пропозиції</w:t>
            </w:r>
            <w:r w:rsidRPr="00CE56B8">
              <w:rPr>
                <w:rFonts w:ascii="Times New Roman" w:hAnsi="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A6476A" w:rsidRPr="00CE56B8" w:rsidRDefault="00A6476A" w:rsidP="00CE56B8">
            <w:pPr>
              <w:spacing w:after="0" w:line="240" w:lineRule="auto"/>
              <w:ind w:firstLine="172"/>
              <w:jc w:val="both"/>
              <w:rPr>
                <w:rFonts w:ascii="Times New Roman" w:hAnsi="Times New Roman"/>
                <w:bCs/>
                <w:iCs/>
                <w:sz w:val="24"/>
                <w:szCs w:val="24"/>
                <w:lang w:val="uk-UA"/>
              </w:rPr>
            </w:pPr>
            <w:r w:rsidRPr="00CE56B8">
              <w:rPr>
                <w:rFonts w:ascii="Times New Roman" w:hAnsi="Times New Roman"/>
                <w:sz w:val="24"/>
                <w:szCs w:val="24"/>
                <w:lang w:val="uk-UA"/>
              </w:rPr>
              <w:t xml:space="preserve">Учасник, який надав найбільш економічно вигідну тендерну пропозицію, що є аномально низькою, </w:t>
            </w:r>
            <w:r w:rsidRPr="00CE56B8">
              <w:rPr>
                <w:rFonts w:ascii="Times New Roman" w:hAnsi="Times New Roman"/>
                <w:bCs/>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A6476A" w:rsidRPr="00CE56B8" w:rsidRDefault="00A6476A" w:rsidP="00CE56B8">
            <w:pPr>
              <w:spacing w:after="0" w:line="240" w:lineRule="auto"/>
              <w:ind w:firstLine="172"/>
              <w:jc w:val="both"/>
              <w:rPr>
                <w:rFonts w:ascii="Times New Roman" w:hAnsi="Times New Roman"/>
                <w:sz w:val="24"/>
                <w:szCs w:val="24"/>
                <w:lang w:val="uk-UA"/>
              </w:rPr>
            </w:pPr>
            <w:r w:rsidRPr="00CE56B8">
              <w:rPr>
                <w:rFonts w:ascii="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A6476A" w:rsidRPr="00CE56B8" w:rsidRDefault="00A6476A" w:rsidP="00CE56B8">
            <w:pPr>
              <w:spacing w:after="0" w:line="240" w:lineRule="auto"/>
              <w:ind w:firstLine="172"/>
              <w:jc w:val="both"/>
              <w:rPr>
                <w:rFonts w:ascii="Times New Roman" w:hAnsi="Times New Roman"/>
                <w:bCs/>
                <w:iCs/>
                <w:sz w:val="24"/>
                <w:szCs w:val="24"/>
                <w:lang w:val="uk-UA"/>
              </w:rPr>
            </w:pPr>
            <w:r w:rsidRPr="00CE56B8">
              <w:rPr>
                <w:rFonts w:ascii="Times New Roman" w:hAnsi="Times New Roman"/>
                <w:bCs/>
                <w:iCs/>
                <w:sz w:val="24"/>
                <w:szCs w:val="24"/>
                <w:lang w:val="uk-UA"/>
              </w:rPr>
              <w:t>Обґрунтування аномально низької тендерної пропозиції може містити інформацію про:</w:t>
            </w:r>
          </w:p>
          <w:p w:rsidR="00A6476A" w:rsidRPr="00CE56B8" w:rsidRDefault="00A6476A" w:rsidP="00CE56B8">
            <w:pPr>
              <w:pStyle w:val="ListParagraph"/>
              <w:numPr>
                <w:ilvl w:val="0"/>
                <w:numId w:val="10"/>
              </w:numPr>
              <w:spacing w:after="0" w:line="240" w:lineRule="auto"/>
              <w:ind w:left="0" w:firstLine="172"/>
              <w:jc w:val="both"/>
              <w:rPr>
                <w:rFonts w:ascii="Times New Roman" w:hAnsi="Times New Roman"/>
                <w:sz w:val="24"/>
                <w:szCs w:val="24"/>
                <w:lang w:val="uk-UA"/>
              </w:rPr>
            </w:pPr>
            <w:r w:rsidRPr="00CE56B8">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6476A" w:rsidRPr="00CE56B8" w:rsidRDefault="00A6476A" w:rsidP="00CE56B8">
            <w:pPr>
              <w:pStyle w:val="ListParagraph"/>
              <w:numPr>
                <w:ilvl w:val="0"/>
                <w:numId w:val="10"/>
              </w:numPr>
              <w:spacing w:after="0" w:line="240" w:lineRule="auto"/>
              <w:ind w:left="0" w:firstLine="172"/>
              <w:jc w:val="both"/>
              <w:rPr>
                <w:rFonts w:ascii="Times New Roman" w:hAnsi="Times New Roman"/>
                <w:sz w:val="24"/>
                <w:szCs w:val="24"/>
                <w:lang w:val="uk-UA"/>
              </w:rPr>
            </w:pPr>
            <w:r w:rsidRPr="00CE56B8">
              <w:rPr>
                <w:rFonts w:ascii="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6476A" w:rsidRPr="00CE56B8" w:rsidRDefault="00A6476A" w:rsidP="00CE56B8">
            <w:pPr>
              <w:pStyle w:val="ListParagraph"/>
              <w:numPr>
                <w:ilvl w:val="0"/>
                <w:numId w:val="10"/>
              </w:numPr>
              <w:spacing w:after="0" w:line="240" w:lineRule="auto"/>
              <w:ind w:left="0" w:firstLine="172"/>
              <w:jc w:val="both"/>
              <w:rPr>
                <w:rFonts w:ascii="Times New Roman" w:hAnsi="Times New Roman"/>
                <w:sz w:val="24"/>
                <w:szCs w:val="24"/>
                <w:lang w:val="uk-UA"/>
              </w:rPr>
            </w:pPr>
            <w:r w:rsidRPr="00CE56B8">
              <w:rPr>
                <w:rFonts w:ascii="Times New Roman" w:hAnsi="Times New Roman"/>
                <w:sz w:val="24"/>
                <w:szCs w:val="24"/>
                <w:lang w:val="uk-UA"/>
              </w:rPr>
              <w:t>отримання учасником державної допомоги згідно із законодавством.</w:t>
            </w:r>
          </w:p>
          <w:p w:rsidR="00A6476A" w:rsidRPr="00CE56B8" w:rsidRDefault="00A6476A" w:rsidP="00CE56B8">
            <w:pPr>
              <w:keepNext/>
              <w:keepLines/>
              <w:shd w:val="clear" w:color="auto" w:fill="FFFFFF"/>
              <w:spacing w:after="0" w:line="240" w:lineRule="auto"/>
              <w:ind w:firstLine="172"/>
              <w:contextualSpacing/>
              <w:jc w:val="both"/>
              <w:rPr>
                <w:rFonts w:ascii="Times New Roman" w:hAnsi="Times New Roman"/>
                <w:sz w:val="24"/>
                <w:szCs w:val="24"/>
                <w:lang w:val="uk-UA"/>
              </w:rPr>
            </w:pPr>
            <w:r w:rsidRPr="00CE56B8">
              <w:rPr>
                <w:rFonts w:ascii="Times New Roman" w:hAnsi="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tc>
      </w:tr>
      <w:tr w:rsidR="00A6476A" w:rsidRPr="00BA78F4" w:rsidTr="00CE56B8">
        <w:trPr>
          <w:trHeight w:val="1119"/>
          <w:jc w:val="center"/>
        </w:trPr>
        <w:tc>
          <w:tcPr>
            <w:tcW w:w="516" w:type="dxa"/>
          </w:tcPr>
          <w:p w:rsidR="00A6476A" w:rsidRPr="00CE56B8" w:rsidRDefault="00A6476A" w:rsidP="00CE56B8">
            <w:pPr>
              <w:spacing w:after="0" w:line="240" w:lineRule="auto"/>
              <w:jc w:val="center"/>
              <w:rPr>
                <w:rFonts w:ascii="Times New Roman" w:hAnsi="Times New Roman"/>
                <w:sz w:val="24"/>
                <w:szCs w:val="24"/>
                <w:lang w:val="uk-UA"/>
              </w:rPr>
            </w:pPr>
            <w:r w:rsidRPr="00CE56B8">
              <w:rPr>
                <w:rFonts w:ascii="Times New Roman" w:hAnsi="Times New Roman"/>
                <w:sz w:val="24"/>
                <w:szCs w:val="24"/>
                <w:lang w:val="uk-UA" w:eastAsia="ru-RU"/>
              </w:rPr>
              <w:t>2</w:t>
            </w:r>
          </w:p>
        </w:tc>
        <w:tc>
          <w:tcPr>
            <w:tcW w:w="2456" w:type="dxa"/>
          </w:tcPr>
          <w:p w:rsidR="00A6476A" w:rsidRPr="00CE56B8" w:rsidRDefault="00A6476A" w:rsidP="00CE56B8">
            <w:pPr>
              <w:spacing w:after="0" w:line="240" w:lineRule="auto"/>
              <w:rPr>
                <w:rFonts w:ascii="Times New Roman" w:hAnsi="Times New Roman"/>
                <w:sz w:val="24"/>
                <w:szCs w:val="24"/>
                <w:lang w:val="uk-UA"/>
              </w:rPr>
            </w:pPr>
            <w:r w:rsidRPr="00CE56B8">
              <w:rPr>
                <w:rFonts w:ascii="Times New Roman" w:hAnsi="Times New Roman"/>
                <w:b/>
                <w:bCs/>
                <w:sz w:val="24"/>
                <w:szCs w:val="24"/>
                <w:lang w:val="uk-UA" w:eastAsia="ru-RU"/>
              </w:rPr>
              <w:t>Інша інформація</w:t>
            </w:r>
          </w:p>
        </w:tc>
        <w:tc>
          <w:tcPr>
            <w:tcW w:w="6662" w:type="dxa"/>
            <w:vAlign w:val="center"/>
          </w:tcPr>
          <w:p w:rsidR="00A6476A" w:rsidRPr="00CE56B8" w:rsidRDefault="00A6476A" w:rsidP="00CE56B8">
            <w:pPr>
              <w:keepNext/>
              <w:keepLines/>
              <w:spacing w:after="0" w:line="240" w:lineRule="auto"/>
              <w:ind w:firstLine="172"/>
              <w:contextualSpacing/>
              <w:jc w:val="both"/>
              <w:rPr>
                <w:rFonts w:ascii="Times New Roman" w:hAnsi="Times New Roman"/>
                <w:sz w:val="24"/>
                <w:szCs w:val="24"/>
                <w:lang w:val="uk-UA" w:eastAsia="ru-RU"/>
              </w:rPr>
            </w:pPr>
            <w:r w:rsidRPr="00CE56B8">
              <w:rPr>
                <w:rFonts w:ascii="Times New Roman" w:hAnsi="Times New Roman"/>
                <w:sz w:val="24"/>
                <w:szCs w:val="24"/>
                <w:lang w:val="uk-UA" w:eastAsia="ru-RU"/>
              </w:rPr>
              <w:t>Вартість тендерної пропозиції та всі інші ціни повинні бути чітко визначені.</w:t>
            </w:r>
          </w:p>
          <w:p w:rsidR="00A6476A" w:rsidRPr="00CE56B8" w:rsidRDefault="00A6476A" w:rsidP="00CE56B8">
            <w:pPr>
              <w:keepNext/>
              <w:keepLines/>
              <w:spacing w:after="0" w:line="240" w:lineRule="auto"/>
              <w:ind w:right="120" w:firstLine="172"/>
              <w:contextualSpacing/>
              <w:jc w:val="both"/>
              <w:rPr>
                <w:rFonts w:ascii="Times New Roman" w:hAnsi="Times New Roman"/>
                <w:sz w:val="24"/>
                <w:szCs w:val="24"/>
                <w:lang w:val="uk-UA" w:eastAsia="ru-RU"/>
              </w:rPr>
            </w:pPr>
            <w:r w:rsidRPr="00CE56B8">
              <w:rPr>
                <w:rFonts w:ascii="Times New Roman" w:hAnsi="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6476A" w:rsidRPr="00CE56B8" w:rsidRDefault="00A6476A" w:rsidP="00CE56B8">
            <w:pPr>
              <w:keepNext/>
              <w:keepLines/>
              <w:spacing w:after="0" w:line="240" w:lineRule="auto"/>
              <w:ind w:firstLine="172"/>
              <w:contextualSpacing/>
              <w:jc w:val="both"/>
              <w:rPr>
                <w:rFonts w:ascii="Times New Roman" w:hAnsi="Times New Roman"/>
                <w:sz w:val="24"/>
                <w:szCs w:val="24"/>
                <w:lang w:val="uk-UA" w:eastAsia="ru-RU"/>
              </w:rPr>
            </w:pPr>
            <w:r w:rsidRPr="00CE56B8">
              <w:rPr>
                <w:rFonts w:ascii="Times New Roman" w:hAnsi="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6476A" w:rsidRPr="00CE56B8" w:rsidRDefault="00A6476A" w:rsidP="00CE56B8">
            <w:pPr>
              <w:keepNext/>
              <w:keepLines/>
              <w:spacing w:after="0" w:line="240" w:lineRule="auto"/>
              <w:ind w:firstLine="172"/>
              <w:contextualSpacing/>
              <w:jc w:val="both"/>
              <w:rPr>
                <w:rFonts w:ascii="Times New Roman" w:hAnsi="Times New Roman"/>
                <w:sz w:val="24"/>
                <w:szCs w:val="24"/>
                <w:lang w:val="uk-UA" w:eastAsia="ru-RU"/>
              </w:rPr>
            </w:pPr>
            <w:r w:rsidRPr="00CE56B8">
              <w:rPr>
                <w:rFonts w:ascii="Times New Roman" w:hAnsi="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6476A" w:rsidRPr="00CE56B8" w:rsidRDefault="00A6476A" w:rsidP="00CE56B8">
            <w:pPr>
              <w:keepNext/>
              <w:keepLines/>
              <w:spacing w:after="0" w:line="240" w:lineRule="auto"/>
              <w:ind w:firstLine="172"/>
              <w:contextualSpacing/>
              <w:jc w:val="both"/>
              <w:rPr>
                <w:rFonts w:ascii="Times New Roman" w:hAnsi="Times New Roman"/>
                <w:sz w:val="24"/>
                <w:szCs w:val="24"/>
                <w:lang w:val="uk-UA" w:eastAsia="ru-RU"/>
              </w:rPr>
            </w:pPr>
            <w:r w:rsidRPr="00CE56B8">
              <w:rPr>
                <w:rFonts w:ascii="Times New Roman" w:hAnsi="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A6476A" w:rsidRPr="00CE56B8" w:rsidRDefault="00A6476A" w:rsidP="00CE56B8">
            <w:pPr>
              <w:keepNext/>
              <w:keepLines/>
              <w:spacing w:after="0" w:line="240" w:lineRule="auto"/>
              <w:ind w:firstLine="172"/>
              <w:contextualSpacing/>
              <w:jc w:val="both"/>
              <w:rPr>
                <w:rFonts w:ascii="Times New Roman" w:hAnsi="Times New Roman"/>
                <w:sz w:val="24"/>
                <w:szCs w:val="24"/>
                <w:lang w:val="uk-UA" w:eastAsia="ru-RU"/>
              </w:rPr>
            </w:pPr>
            <w:r w:rsidRPr="00CE56B8">
              <w:rPr>
                <w:rFonts w:ascii="Times New Roman" w:hAnsi="Times New Roman"/>
                <w:b/>
                <w:bCs/>
                <w:i/>
                <w:iCs/>
                <w:sz w:val="24"/>
                <w:szCs w:val="24"/>
                <w:u w:val="single"/>
                <w:lang w:val="uk-UA" w:eastAsia="ru-RU"/>
              </w:rPr>
              <w:t>Інші умови тендерної документації:</w:t>
            </w:r>
          </w:p>
          <w:p w:rsidR="00A6476A" w:rsidRPr="00CE56B8" w:rsidRDefault="00A6476A" w:rsidP="00CE56B8">
            <w:pPr>
              <w:spacing w:after="0" w:line="240" w:lineRule="auto"/>
              <w:ind w:firstLine="172"/>
              <w:jc w:val="both"/>
              <w:rPr>
                <w:rFonts w:ascii="Times New Roman" w:hAnsi="Times New Roman"/>
                <w:sz w:val="24"/>
                <w:szCs w:val="24"/>
                <w:lang w:val="uk-UA" w:eastAsia="ru-RU"/>
              </w:rPr>
            </w:pPr>
            <w:r w:rsidRPr="00CE56B8">
              <w:rPr>
                <w:rFonts w:ascii="Times New Roman" w:hAnsi="Times New Roman"/>
                <w:sz w:val="24"/>
                <w:szCs w:val="24"/>
                <w:lang w:val="uk-UA" w:eastAsia="ru-RU"/>
              </w:rPr>
              <w:t>1.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6476A" w:rsidRPr="00CE56B8" w:rsidRDefault="00A6476A" w:rsidP="00CE56B8">
            <w:pPr>
              <w:spacing w:after="0" w:line="240" w:lineRule="auto"/>
              <w:ind w:firstLine="172"/>
              <w:jc w:val="both"/>
              <w:rPr>
                <w:rFonts w:ascii="Times New Roman" w:hAnsi="Times New Roman"/>
                <w:sz w:val="24"/>
                <w:szCs w:val="24"/>
                <w:lang w:val="uk-UA" w:eastAsia="ru-RU"/>
              </w:rPr>
            </w:pPr>
            <w:r w:rsidRPr="00CE56B8">
              <w:rPr>
                <w:rFonts w:ascii="Times New Roman" w:hAnsi="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6476A" w:rsidRPr="00CE56B8" w:rsidRDefault="00A6476A" w:rsidP="00CE56B8">
            <w:pPr>
              <w:spacing w:after="0" w:line="240" w:lineRule="auto"/>
              <w:ind w:firstLine="172"/>
              <w:jc w:val="both"/>
              <w:rPr>
                <w:rFonts w:ascii="Times New Roman" w:hAnsi="Times New Roman"/>
                <w:sz w:val="24"/>
                <w:szCs w:val="24"/>
                <w:lang w:val="uk-UA" w:eastAsia="ru-RU"/>
              </w:rPr>
            </w:pPr>
            <w:r w:rsidRPr="00CE56B8">
              <w:rPr>
                <w:rFonts w:ascii="Times New Roman" w:hAnsi="Times New Roman"/>
                <w:sz w:val="24"/>
                <w:szCs w:val="24"/>
                <w:lang w:val="uk-UA" w:eastAsia="ru-RU"/>
              </w:rPr>
              <w:t>2. Документи, видані державними органами, повинні відповідати вимогам нормативних актів, відповідно до яких такі документи видані.</w:t>
            </w:r>
          </w:p>
          <w:p w:rsidR="00A6476A" w:rsidRPr="00CE56B8" w:rsidRDefault="00A6476A" w:rsidP="00CE56B8">
            <w:pPr>
              <w:spacing w:after="0" w:line="240" w:lineRule="auto"/>
              <w:ind w:firstLine="172"/>
              <w:jc w:val="both"/>
              <w:rPr>
                <w:rFonts w:ascii="Times New Roman" w:hAnsi="Times New Roman"/>
                <w:sz w:val="24"/>
                <w:szCs w:val="24"/>
                <w:lang w:val="uk-UA" w:eastAsia="ru-RU"/>
              </w:rPr>
            </w:pPr>
            <w:r w:rsidRPr="00CE56B8">
              <w:rPr>
                <w:rFonts w:ascii="Times New Roman" w:hAnsi="Times New Roman"/>
                <w:sz w:val="24"/>
                <w:szCs w:val="24"/>
                <w:lang w:val="uk-UA" w:eastAsia="ru-RU"/>
              </w:rPr>
              <w:t xml:space="preserve">3. Учасник, який подав тендерну пропозицію вважається таким, що згодний з проектом договору про закупівлю, викладеним в додатку до цієї тендерної документації та буде дотримуватися умов своєї тендерної пропозиції протягом строку встановленого </w:t>
            </w:r>
            <w:r w:rsidRPr="00CE56B8">
              <w:rPr>
                <w:rFonts w:ascii="Times New Roman" w:hAnsi="Times New Roman"/>
                <w:bCs/>
                <w:iCs/>
                <w:sz w:val="24"/>
                <w:szCs w:val="24"/>
                <w:lang w:val="uk-UA" w:eastAsia="ru-RU"/>
              </w:rPr>
              <w:t>даною</w:t>
            </w:r>
            <w:r w:rsidRPr="00CE56B8">
              <w:rPr>
                <w:rFonts w:ascii="Times New Roman" w:hAnsi="Times New Roman"/>
                <w:sz w:val="24"/>
                <w:szCs w:val="24"/>
                <w:lang w:val="uk-UA" w:eastAsia="ru-RU"/>
              </w:rPr>
              <w:t xml:space="preserve"> тендерною документацією.</w:t>
            </w:r>
          </w:p>
          <w:p w:rsidR="00A6476A" w:rsidRPr="00CE56B8" w:rsidRDefault="00A6476A" w:rsidP="00CE56B8">
            <w:pPr>
              <w:spacing w:after="0" w:line="240" w:lineRule="auto"/>
              <w:ind w:firstLine="172"/>
              <w:jc w:val="both"/>
              <w:rPr>
                <w:rFonts w:ascii="Times New Roman" w:hAnsi="Times New Roman"/>
                <w:sz w:val="24"/>
                <w:szCs w:val="24"/>
                <w:lang w:val="uk-UA" w:eastAsia="ru-RU"/>
              </w:rPr>
            </w:pPr>
            <w:r w:rsidRPr="00CE56B8">
              <w:rPr>
                <w:rFonts w:ascii="Times New Roman" w:hAnsi="Times New Roman"/>
                <w:sz w:val="24"/>
                <w:szCs w:val="24"/>
                <w:lang w:val="uk-UA" w:eastAsia="ru-RU"/>
              </w:rPr>
              <w:t>4.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6476A" w:rsidRPr="00CE56B8" w:rsidRDefault="00A6476A" w:rsidP="00CE56B8">
            <w:pPr>
              <w:spacing w:after="0" w:line="240" w:lineRule="auto"/>
              <w:ind w:firstLine="172"/>
              <w:jc w:val="both"/>
              <w:rPr>
                <w:rFonts w:ascii="Times New Roman" w:hAnsi="Times New Roman"/>
                <w:sz w:val="24"/>
                <w:szCs w:val="24"/>
                <w:lang w:val="uk-UA" w:eastAsia="ru-RU"/>
              </w:rPr>
            </w:pPr>
            <w:r w:rsidRPr="00CE56B8">
              <w:rPr>
                <w:rFonts w:ascii="Times New Roman" w:hAnsi="Times New Roman"/>
                <w:sz w:val="24"/>
                <w:szCs w:val="24"/>
                <w:lang w:val="uk-UA" w:eastAsia="ru-RU"/>
              </w:rPr>
              <w:t>5. 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учасник надає Витяг з Єдиного державного реєстру юридичних осіб, фізичних осіб - підприємців та громадських формувань, виданого не раніше дати оприлюднення оголошення про проведення відкритих торгів.</w:t>
            </w:r>
          </w:p>
          <w:p w:rsidR="00A6476A" w:rsidRPr="00CE56B8" w:rsidRDefault="00A6476A" w:rsidP="00CE56B8">
            <w:pPr>
              <w:spacing w:after="0" w:line="240" w:lineRule="auto"/>
              <w:ind w:firstLine="172"/>
              <w:jc w:val="both"/>
              <w:rPr>
                <w:rFonts w:ascii="Times New Roman" w:hAnsi="Times New Roman"/>
                <w:sz w:val="24"/>
                <w:szCs w:val="24"/>
                <w:lang w:val="uk-UA" w:eastAsia="ru-RU"/>
              </w:rPr>
            </w:pPr>
            <w:r w:rsidRPr="00CE56B8">
              <w:rPr>
                <w:rFonts w:ascii="Times New Roman" w:hAnsi="Times New Roman"/>
                <w:sz w:val="24"/>
                <w:szCs w:val="24"/>
                <w:lang w:val="uk-UA" w:eastAsia="ru-RU"/>
              </w:rPr>
              <w:t>6.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A6476A" w:rsidRPr="00CE56B8" w:rsidRDefault="00A6476A" w:rsidP="00CE56B8">
            <w:pPr>
              <w:spacing w:after="0" w:line="240" w:lineRule="auto"/>
              <w:ind w:firstLine="172"/>
              <w:jc w:val="both"/>
              <w:rPr>
                <w:rFonts w:ascii="Times New Roman" w:hAnsi="Times New Roman"/>
                <w:sz w:val="24"/>
                <w:szCs w:val="24"/>
                <w:lang w:val="uk-UA" w:eastAsia="ru-RU"/>
              </w:rPr>
            </w:pPr>
            <w:r w:rsidRPr="00CE56B8">
              <w:rPr>
                <w:rFonts w:ascii="Times New Roman" w:hAnsi="Times New Roman"/>
                <w:sz w:val="24"/>
                <w:szCs w:val="24"/>
                <w:lang w:val="uk-UA"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A6476A" w:rsidRPr="00CE56B8" w:rsidRDefault="00A6476A" w:rsidP="00CE56B8">
            <w:pPr>
              <w:spacing w:after="0" w:line="240" w:lineRule="auto"/>
              <w:ind w:firstLine="172"/>
              <w:jc w:val="both"/>
              <w:rPr>
                <w:rFonts w:ascii="Times New Roman" w:hAnsi="Times New Roman"/>
                <w:sz w:val="24"/>
                <w:szCs w:val="24"/>
                <w:lang w:val="uk-UA" w:eastAsia="ru-RU"/>
              </w:rPr>
            </w:pPr>
            <w:r w:rsidRPr="00CE56B8">
              <w:rPr>
                <w:rFonts w:ascii="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6476A" w:rsidRPr="00CE56B8" w:rsidRDefault="00A6476A" w:rsidP="00CE56B8">
            <w:pPr>
              <w:spacing w:after="0" w:line="240" w:lineRule="auto"/>
              <w:ind w:firstLine="172"/>
              <w:jc w:val="both"/>
              <w:rPr>
                <w:rFonts w:ascii="Times New Roman" w:hAnsi="Times New Roman"/>
                <w:sz w:val="24"/>
                <w:szCs w:val="24"/>
                <w:lang w:val="uk-UA"/>
              </w:rPr>
            </w:pPr>
            <w:r w:rsidRPr="00CE56B8">
              <w:rPr>
                <w:rFonts w:ascii="Times New Roman" w:hAnsi="Times New Roman"/>
                <w:sz w:val="24"/>
                <w:szCs w:val="24"/>
                <w:lang w:val="uk-UA" w:eastAsia="ru-RU"/>
              </w:rPr>
              <w:t xml:space="preserve">7. </w:t>
            </w:r>
            <w:r w:rsidRPr="00CE56B8">
              <w:rPr>
                <w:rFonts w:ascii="Times New Roman" w:hAnsi="Times New Roman"/>
                <w:sz w:val="24"/>
                <w:szCs w:val="24"/>
                <w:lang w:val="uk-UA"/>
              </w:rPr>
              <w:t xml:space="preserve">Учасники відповідають за зміст своїх тендерних пропозицій, та повинні дотримуватись норм чинного законодавства України про, що в складі пропозиції надається гарантійний лист. Замовник відхиляє тендерну пропозицію учасників, до яких застосовано санкції щодо здійснення публічних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положеннями Закону України «Про санкції» від 14.08.2014 № 1644-VII; Указ Президента України від 14 травня 2018 року №126/2018;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Указ Президента України №184/2020 від 14.05.2020; Постанови Кабінету Міністрів України від 06 листопада 2019 року №917 «Про внесення зміни до пункту 2 постанови Кабінету Міністрів України від 15 травня 2019 р. № 535»; Постанови Кабінету Міністрів України від 07.11.2014р.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Постанова Кабінету Міністрів України від 30 грудня 2015р. № 1147 «Про заборону ввезення на митну територію України товарів, що походять з Російської Федерації» (діє до 31 грудня 2018 року включно); Постанова Кабінету Міністрів України від 18 грудня 2018р. №1089 «Про внесення змін до постанови кабінету Міністрів України від 30 грудня 2015р»; Указ Президента України від 28 січня 2021 року №29/2021 «Про рішення Ради національної безпеки і оборони України від 28 січня 2021 року «Про внесення змін до рішення Ради національної безпеки і оборони України від 14 грудня 2020 року, уведеного в дію Указом Президента України від 14 грудня 2020 року № 564-27т», Указ Президента України «Про рішення Ради національної безпеки і оборони України від 19.02.2021 року «Про застосування та внесення змін до персональних спеціальних економічних та інших обмежувальних заходів (санкцій)»» від 19.02.2021 № 64/2021. Учасник повинен надати у складі тендерної пропозиції гарантійний лист, який містить інформацію про відсутність відкритих виконавчих проваджень щодо стягнення коштів та/або заборгованості, а також, що учасник гарантує, що він та його посадові особи не є стороною кримінального провадження. Дана інформація буде перевірена Замовником через відкритий реєстр - http://www.reyestr.court.gov.ua/ та у разі встановлення недостовірної інформації тендерна пропозиція учасника буде відхилена. Вартість тендерної пропозиції та всі інші ціни повинні бути чітко визначені. Для підтвердження надійності та ділової репутації постачальника, останні як учасники закупівлі повинні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договорами 2019-2021 років. Одним з видів господарсько-оперативних санкцій є відмова від встановлення на майбутнє господарських відносин із стороною, яка порушує зобов’язання. </w:t>
            </w:r>
            <w:r w:rsidRPr="00CE56B8">
              <w:rPr>
                <w:rFonts w:ascii="Times New Roman" w:hAnsi="Times New Roman"/>
                <w:sz w:val="24"/>
                <w:szCs w:val="24"/>
                <w:shd w:val="clear" w:color="auto" w:fill="FFFFFF"/>
                <w:lang w:val="uk-UA"/>
              </w:rPr>
              <w:t>У разі невиконання або ж неналежного виконання умов договору про закупівлю, зокрема, виконання робіт/надання послуг/поставк товару з відхиленням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 217, 235 та п.4 ч.1 ст.236 Господарського кодексу України, про що учасник процедури закупівлі у складі тендерної пропозиції надає лист-згоду про можливе застосування до нього оперативно-господарських санкцій.</w:t>
            </w:r>
            <w:r w:rsidRPr="00CE56B8">
              <w:rPr>
                <w:rFonts w:ascii="Times New Roman" w:hAnsi="Times New Roman"/>
                <w:sz w:val="24"/>
                <w:szCs w:val="24"/>
                <w:lang w:val="uk-UA"/>
              </w:rPr>
              <w:t xml:space="preserve"> Учасник надає в складі тендерної пропозиції довідку, складену у довільній формі, яка містить інформацію про те, що до Учасника не застосовувалися у попередніх господарських відносинах з Замовником оперативно-господарські санкції відповідно до вимог ч.1 ст.237 Господарського кодексу України.</w:t>
            </w:r>
          </w:p>
          <w:p w:rsidR="00A6476A" w:rsidRPr="00CE56B8" w:rsidRDefault="00A6476A" w:rsidP="00CE56B8">
            <w:pPr>
              <w:spacing w:after="0" w:line="240" w:lineRule="auto"/>
              <w:ind w:firstLine="172"/>
              <w:jc w:val="both"/>
              <w:rPr>
                <w:rFonts w:ascii="Times New Roman" w:hAnsi="Times New Roman"/>
                <w:sz w:val="24"/>
                <w:szCs w:val="24"/>
                <w:lang w:val="uk-UA" w:eastAsia="ru-RU"/>
              </w:rPr>
            </w:pPr>
            <w:r w:rsidRPr="00CE56B8">
              <w:rPr>
                <w:rFonts w:ascii="Times New Roman" w:hAnsi="Times New Roman"/>
                <w:sz w:val="24"/>
                <w:szCs w:val="24"/>
                <w:lang w:val="uk-UA"/>
              </w:rPr>
              <w:t xml:space="preserve">8. </w:t>
            </w:r>
            <w:r w:rsidRPr="00CE56B8">
              <w:rPr>
                <w:rFonts w:ascii="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6476A" w:rsidRPr="00CE56B8" w:rsidRDefault="00A6476A" w:rsidP="00CE56B8">
            <w:pPr>
              <w:spacing w:after="0" w:line="240" w:lineRule="auto"/>
              <w:ind w:firstLine="172"/>
              <w:jc w:val="both"/>
              <w:rPr>
                <w:rFonts w:ascii="Times New Roman" w:hAnsi="Times New Roman"/>
                <w:sz w:val="24"/>
                <w:szCs w:val="24"/>
                <w:lang w:val="uk-UA" w:eastAsia="ru-RU"/>
              </w:rPr>
            </w:pPr>
            <w:r w:rsidRPr="00CE56B8">
              <w:rPr>
                <w:rFonts w:ascii="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6476A" w:rsidRPr="00CE56B8" w:rsidRDefault="00A6476A" w:rsidP="00CE56B8">
            <w:pPr>
              <w:spacing w:after="0" w:line="240" w:lineRule="auto"/>
              <w:ind w:firstLine="172"/>
              <w:jc w:val="both"/>
              <w:rPr>
                <w:rFonts w:ascii="Times New Roman" w:hAnsi="Times New Roman"/>
                <w:sz w:val="24"/>
                <w:szCs w:val="24"/>
                <w:lang w:val="uk-UA"/>
              </w:rPr>
            </w:pPr>
            <w:r w:rsidRPr="00CE56B8">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6476A" w:rsidRPr="00CE56B8" w:rsidRDefault="00A6476A" w:rsidP="00CE56B8">
            <w:pPr>
              <w:spacing w:after="0" w:line="240" w:lineRule="auto"/>
              <w:ind w:firstLine="172"/>
              <w:jc w:val="both"/>
              <w:rPr>
                <w:rFonts w:ascii="Times New Roman" w:hAnsi="Times New Roman"/>
                <w:sz w:val="24"/>
                <w:szCs w:val="24"/>
                <w:lang w:val="uk-UA" w:eastAsia="ru-RU"/>
              </w:rPr>
            </w:pPr>
            <w:r w:rsidRPr="00CE56B8">
              <w:rPr>
                <w:rFonts w:ascii="Times New Roman" w:hAnsi="Times New Roman"/>
                <w:sz w:val="24"/>
                <w:szCs w:val="24"/>
                <w:lang w:val="uk-UA" w:eastAsia="ru-RU"/>
              </w:rPr>
              <w:t>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A6476A" w:rsidRPr="00BA78F4" w:rsidTr="00CE56B8">
        <w:trPr>
          <w:trHeight w:val="4232"/>
          <w:jc w:val="center"/>
        </w:trPr>
        <w:tc>
          <w:tcPr>
            <w:tcW w:w="516" w:type="dxa"/>
          </w:tcPr>
          <w:p w:rsidR="00A6476A" w:rsidRPr="00CE56B8" w:rsidRDefault="00A6476A" w:rsidP="00CE56B8">
            <w:pPr>
              <w:spacing w:after="0" w:line="240" w:lineRule="auto"/>
              <w:jc w:val="center"/>
              <w:rPr>
                <w:rFonts w:ascii="Times New Roman" w:hAnsi="Times New Roman"/>
                <w:sz w:val="24"/>
                <w:szCs w:val="24"/>
                <w:lang w:val="uk-UA"/>
              </w:rPr>
            </w:pPr>
            <w:r w:rsidRPr="00CE56B8">
              <w:rPr>
                <w:rFonts w:ascii="Times New Roman" w:hAnsi="Times New Roman"/>
                <w:sz w:val="24"/>
                <w:szCs w:val="24"/>
                <w:lang w:val="uk-UA" w:eastAsia="ru-RU"/>
              </w:rPr>
              <w:t>3</w:t>
            </w:r>
          </w:p>
        </w:tc>
        <w:tc>
          <w:tcPr>
            <w:tcW w:w="2456" w:type="dxa"/>
          </w:tcPr>
          <w:p w:rsidR="00A6476A" w:rsidRPr="00CE56B8" w:rsidRDefault="00A6476A" w:rsidP="00CE56B8">
            <w:pPr>
              <w:spacing w:after="0" w:line="240" w:lineRule="auto"/>
              <w:rPr>
                <w:rFonts w:ascii="Times New Roman" w:hAnsi="Times New Roman"/>
                <w:sz w:val="24"/>
                <w:szCs w:val="24"/>
                <w:lang w:val="uk-UA"/>
              </w:rPr>
            </w:pPr>
            <w:r w:rsidRPr="00CE56B8">
              <w:rPr>
                <w:rFonts w:ascii="Times New Roman" w:hAnsi="Times New Roman"/>
                <w:b/>
                <w:bCs/>
                <w:sz w:val="24"/>
                <w:szCs w:val="24"/>
                <w:lang w:val="uk-UA" w:eastAsia="ru-RU"/>
              </w:rPr>
              <w:t>Відхилення тендерних пропозицій</w:t>
            </w:r>
          </w:p>
        </w:tc>
        <w:tc>
          <w:tcPr>
            <w:tcW w:w="6662" w:type="dxa"/>
          </w:tcPr>
          <w:p w:rsidR="00A6476A" w:rsidRPr="00CE56B8" w:rsidRDefault="00A6476A" w:rsidP="00CE56B8">
            <w:pPr>
              <w:spacing w:after="0" w:line="240" w:lineRule="auto"/>
              <w:ind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A6476A" w:rsidRPr="00CE56B8" w:rsidRDefault="00A6476A" w:rsidP="00CE56B8">
            <w:pPr>
              <w:spacing w:after="0" w:line="240" w:lineRule="auto"/>
              <w:ind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1) учасник процедури закупівлі:</w:t>
            </w:r>
          </w:p>
          <w:p w:rsidR="00A6476A" w:rsidRPr="00CE56B8" w:rsidRDefault="00A6476A" w:rsidP="00CE56B8">
            <w:pPr>
              <w:pStyle w:val="ListParagraph"/>
              <w:numPr>
                <w:ilvl w:val="0"/>
                <w:numId w:val="36"/>
              </w:numPr>
              <w:tabs>
                <w:tab w:val="left" w:pos="464"/>
              </w:tabs>
              <w:spacing w:after="0" w:line="240" w:lineRule="auto"/>
              <w:ind w:left="0"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6476A" w:rsidRPr="00CE56B8" w:rsidRDefault="00A6476A" w:rsidP="00CE56B8">
            <w:pPr>
              <w:pStyle w:val="ListParagraph"/>
              <w:numPr>
                <w:ilvl w:val="0"/>
                <w:numId w:val="36"/>
              </w:numPr>
              <w:tabs>
                <w:tab w:val="left" w:pos="464"/>
              </w:tabs>
              <w:spacing w:after="0" w:line="240" w:lineRule="auto"/>
              <w:ind w:left="0"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6476A" w:rsidRPr="00CE56B8" w:rsidRDefault="00A6476A" w:rsidP="00CE56B8">
            <w:pPr>
              <w:pStyle w:val="ListParagraph"/>
              <w:numPr>
                <w:ilvl w:val="0"/>
                <w:numId w:val="36"/>
              </w:numPr>
              <w:tabs>
                <w:tab w:val="left" w:pos="464"/>
              </w:tabs>
              <w:spacing w:after="0" w:line="240" w:lineRule="auto"/>
              <w:ind w:left="0"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6476A" w:rsidRPr="00CE56B8" w:rsidRDefault="00A6476A" w:rsidP="00CE56B8">
            <w:pPr>
              <w:pStyle w:val="ListParagraph"/>
              <w:numPr>
                <w:ilvl w:val="0"/>
                <w:numId w:val="36"/>
              </w:numPr>
              <w:tabs>
                <w:tab w:val="left" w:pos="464"/>
              </w:tabs>
              <w:spacing w:after="0" w:line="240" w:lineRule="auto"/>
              <w:ind w:left="0"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6476A" w:rsidRPr="00CE56B8" w:rsidRDefault="00A6476A" w:rsidP="00CE56B8">
            <w:pPr>
              <w:pStyle w:val="ListParagraph"/>
              <w:numPr>
                <w:ilvl w:val="0"/>
                <w:numId w:val="36"/>
              </w:numPr>
              <w:tabs>
                <w:tab w:val="left" w:pos="464"/>
              </w:tabs>
              <w:spacing w:after="0" w:line="240" w:lineRule="auto"/>
              <w:ind w:left="0"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A6476A" w:rsidRPr="00CE56B8" w:rsidRDefault="00A6476A" w:rsidP="00CE56B8">
            <w:pPr>
              <w:pStyle w:val="ListParagraph"/>
              <w:numPr>
                <w:ilvl w:val="0"/>
                <w:numId w:val="36"/>
              </w:numPr>
              <w:tabs>
                <w:tab w:val="left" w:pos="464"/>
              </w:tabs>
              <w:spacing w:after="0" w:line="240" w:lineRule="auto"/>
              <w:ind w:left="0"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6476A" w:rsidRPr="00CE56B8" w:rsidRDefault="00A6476A" w:rsidP="00CE56B8">
            <w:pPr>
              <w:spacing w:after="0" w:line="240" w:lineRule="auto"/>
              <w:ind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2) тендерна пропозиція:</w:t>
            </w:r>
          </w:p>
          <w:p w:rsidR="00A6476A" w:rsidRPr="00CE56B8" w:rsidRDefault="00A6476A" w:rsidP="00CE56B8">
            <w:pPr>
              <w:pStyle w:val="ListParagraph"/>
              <w:numPr>
                <w:ilvl w:val="0"/>
                <w:numId w:val="37"/>
              </w:numPr>
              <w:tabs>
                <w:tab w:val="left" w:pos="464"/>
              </w:tabs>
              <w:spacing w:after="0" w:line="240" w:lineRule="auto"/>
              <w:ind w:left="0"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A6476A" w:rsidRPr="00CE56B8" w:rsidRDefault="00A6476A" w:rsidP="00CE56B8">
            <w:pPr>
              <w:pStyle w:val="ListParagraph"/>
              <w:numPr>
                <w:ilvl w:val="0"/>
                <w:numId w:val="37"/>
              </w:numPr>
              <w:tabs>
                <w:tab w:val="left" w:pos="464"/>
              </w:tabs>
              <w:spacing w:after="0" w:line="240" w:lineRule="auto"/>
              <w:ind w:left="0"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викладена іншою мовою (мовами), ніж мова (мови), що передбачена тендерною документацією;</w:t>
            </w:r>
          </w:p>
          <w:p w:rsidR="00A6476A" w:rsidRPr="00CE56B8" w:rsidRDefault="00A6476A" w:rsidP="00CE56B8">
            <w:pPr>
              <w:pStyle w:val="ListParagraph"/>
              <w:numPr>
                <w:ilvl w:val="0"/>
                <w:numId w:val="37"/>
              </w:numPr>
              <w:tabs>
                <w:tab w:val="left" w:pos="464"/>
              </w:tabs>
              <w:spacing w:after="0" w:line="240" w:lineRule="auto"/>
              <w:ind w:left="0"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є такою, строк дії якої закінчився;</w:t>
            </w:r>
          </w:p>
          <w:p w:rsidR="00A6476A" w:rsidRPr="00CE56B8" w:rsidRDefault="00A6476A" w:rsidP="00CE56B8">
            <w:pPr>
              <w:pStyle w:val="ListParagraph"/>
              <w:numPr>
                <w:ilvl w:val="0"/>
                <w:numId w:val="37"/>
              </w:numPr>
              <w:tabs>
                <w:tab w:val="left" w:pos="464"/>
              </w:tabs>
              <w:spacing w:after="0" w:line="240" w:lineRule="auto"/>
              <w:ind w:left="0"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6476A" w:rsidRPr="00CE56B8" w:rsidRDefault="00A6476A" w:rsidP="00CE56B8">
            <w:pPr>
              <w:pStyle w:val="ListParagraph"/>
              <w:numPr>
                <w:ilvl w:val="0"/>
                <w:numId w:val="37"/>
              </w:numPr>
              <w:tabs>
                <w:tab w:val="left" w:pos="464"/>
              </w:tabs>
              <w:spacing w:after="0" w:line="240" w:lineRule="auto"/>
              <w:ind w:left="0"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A6476A" w:rsidRPr="00CE56B8" w:rsidRDefault="00A6476A" w:rsidP="00CE56B8">
            <w:pPr>
              <w:tabs>
                <w:tab w:val="left" w:pos="464"/>
              </w:tabs>
              <w:spacing w:after="0" w:line="240" w:lineRule="auto"/>
              <w:ind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3) переможець процедури закупівлі:</w:t>
            </w:r>
          </w:p>
          <w:p w:rsidR="00A6476A" w:rsidRPr="00CE56B8" w:rsidRDefault="00A6476A" w:rsidP="00CE56B8">
            <w:pPr>
              <w:pStyle w:val="ListParagraph"/>
              <w:numPr>
                <w:ilvl w:val="0"/>
                <w:numId w:val="38"/>
              </w:numPr>
              <w:tabs>
                <w:tab w:val="left" w:pos="464"/>
              </w:tabs>
              <w:spacing w:after="0" w:line="240" w:lineRule="auto"/>
              <w:ind w:left="0"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A6476A" w:rsidRPr="00CE56B8" w:rsidRDefault="00A6476A" w:rsidP="00CE56B8">
            <w:pPr>
              <w:pStyle w:val="ListParagraph"/>
              <w:numPr>
                <w:ilvl w:val="0"/>
                <w:numId w:val="38"/>
              </w:numPr>
              <w:tabs>
                <w:tab w:val="left" w:pos="464"/>
              </w:tabs>
              <w:spacing w:after="0" w:line="240" w:lineRule="auto"/>
              <w:ind w:left="0"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6476A" w:rsidRPr="00CE56B8" w:rsidRDefault="00A6476A" w:rsidP="00CE56B8">
            <w:pPr>
              <w:pStyle w:val="ListParagraph"/>
              <w:numPr>
                <w:ilvl w:val="0"/>
                <w:numId w:val="38"/>
              </w:numPr>
              <w:tabs>
                <w:tab w:val="left" w:pos="464"/>
              </w:tabs>
              <w:spacing w:after="0" w:line="240" w:lineRule="auto"/>
              <w:ind w:left="0"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A6476A" w:rsidRPr="00CE56B8" w:rsidRDefault="00A6476A" w:rsidP="00CE56B8">
            <w:pPr>
              <w:pStyle w:val="ListParagraph"/>
              <w:numPr>
                <w:ilvl w:val="0"/>
                <w:numId w:val="38"/>
              </w:numPr>
              <w:tabs>
                <w:tab w:val="left" w:pos="464"/>
              </w:tabs>
              <w:spacing w:after="0" w:line="240" w:lineRule="auto"/>
              <w:ind w:left="0"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A6476A" w:rsidRPr="00CE56B8" w:rsidRDefault="00A6476A" w:rsidP="00CE56B8">
            <w:pPr>
              <w:pStyle w:val="ListParagraph"/>
              <w:numPr>
                <w:ilvl w:val="0"/>
                <w:numId w:val="38"/>
              </w:numPr>
              <w:tabs>
                <w:tab w:val="left" w:pos="464"/>
              </w:tabs>
              <w:spacing w:after="0" w:line="240" w:lineRule="auto"/>
              <w:ind w:left="0"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6476A" w:rsidRPr="00CE56B8" w:rsidRDefault="00A6476A" w:rsidP="00CE56B8">
            <w:pPr>
              <w:spacing w:after="0" w:line="240" w:lineRule="auto"/>
              <w:ind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A6476A" w:rsidRPr="00CE56B8" w:rsidRDefault="00A6476A" w:rsidP="00CE56B8">
            <w:pPr>
              <w:pStyle w:val="ListParagraph"/>
              <w:numPr>
                <w:ilvl w:val="0"/>
                <w:numId w:val="39"/>
              </w:numPr>
              <w:spacing w:after="0" w:line="240" w:lineRule="auto"/>
              <w:ind w:left="0"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6476A" w:rsidRPr="00CE56B8" w:rsidRDefault="00A6476A" w:rsidP="00CE56B8">
            <w:pPr>
              <w:pStyle w:val="ListParagraph"/>
              <w:numPr>
                <w:ilvl w:val="0"/>
                <w:numId w:val="39"/>
              </w:numPr>
              <w:spacing w:after="0" w:line="240" w:lineRule="auto"/>
              <w:ind w:left="0"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6476A" w:rsidRPr="00CE56B8" w:rsidRDefault="00A6476A" w:rsidP="00CE56B8">
            <w:pPr>
              <w:spacing w:after="0" w:line="240" w:lineRule="auto"/>
              <w:ind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6476A" w:rsidRPr="00CE56B8" w:rsidRDefault="00A6476A" w:rsidP="00CE56B8">
            <w:pPr>
              <w:keepNext/>
              <w:keepLines/>
              <w:spacing w:after="0" w:line="240" w:lineRule="auto"/>
              <w:ind w:firstLine="181"/>
              <w:contextualSpacing/>
              <w:jc w:val="both"/>
              <w:rPr>
                <w:rFonts w:ascii="Times New Roman" w:hAnsi="Times New Roman"/>
                <w:sz w:val="24"/>
                <w:szCs w:val="24"/>
                <w:lang w:val="uk-UA" w:eastAsia="ru-RU"/>
              </w:rPr>
            </w:pPr>
            <w:r w:rsidRPr="00CE56B8">
              <w:rPr>
                <w:rFonts w:ascii="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6476A" w:rsidRPr="00CE56B8" w:rsidRDefault="00A6476A" w:rsidP="00CE56B8">
            <w:pPr>
              <w:keepNext/>
              <w:keepLines/>
              <w:spacing w:after="0" w:line="240" w:lineRule="auto"/>
              <w:ind w:firstLine="181"/>
              <w:contextualSpacing/>
              <w:jc w:val="both"/>
              <w:rPr>
                <w:rFonts w:ascii="Times New Roman" w:hAnsi="Times New Roman"/>
                <w:sz w:val="24"/>
                <w:szCs w:val="24"/>
                <w:lang w:val="uk-UA" w:eastAsia="ru-RU"/>
              </w:rPr>
            </w:pPr>
            <w:r w:rsidRPr="00CE56B8">
              <w:rPr>
                <w:rFonts w:ascii="Times New Roman" w:hAnsi="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6476A" w:rsidRPr="00CE56B8" w:rsidTr="00CE56B8">
        <w:trPr>
          <w:trHeight w:val="472"/>
          <w:jc w:val="center"/>
        </w:trPr>
        <w:tc>
          <w:tcPr>
            <w:tcW w:w="9634" w:type="dxa"/>
            <w:gridSpan w:val="3"/>
            <w:vAlign w:val="center"/>
          </w:tcPr>
          <w:p w:rsidR="00A6476A" w:rsidRPr="00CE56B8" w:rsidRDefault="00A6476A" w:rsidP="00CE56B8">
            <w:pPr>
              <w:spacing w:after="0" w:line="240" w:lineRule="auto"/>
              <w:jc w:val="center"/>
              <w:rPr>
                <w:rFonts w:ascii="Times New Roman" w:hAnsi="Times New Roman"/>
                <w:sz w:val="24"/>
                <w:szCs w:val="24"/>
                <w:lang w:val="uk-UA"/>
              </w:rPr>
            </w:pPr>
            <w:r w:rsidRPr="00CE56B8">
              <w:rPr>
                <w:rFonts w:ascii="Times New Roman" w:hAnsi="Times New Roman"/>
                <w:b/>
                <w:bCs/>
                <w:i/>
                <w:iCs/>
                <w:sz w:val="24"/>
                <w:szCs w:val="24"/>
                <w:lang w:val="uk-UA" w:eastAsia="ru-RU"/>
              </w:rPr>
              <w:t>Розділ 6. Результати торгів та укладання договору про закупівлю</w:t>
            </w:r>
          </w:p>
        </w:tc>
      </w:tr>
      <w:tr w:rsidR="00A6476A" w:rsidRPr="00CE56B8" w:rsidTr="00CE56B8">
        <w:trPr>
          <w:trHeight w:val="1119"/>
          <w:jc w:val="center"/>
        </w:trPr>
        <w:tc>
          <w:tcPr>
            <w:tcW w:w="516" w:type="dxa"/>
          </w:tcPr>
          <w:p w:rsidR="00A6476A" w:rsidRPr="00CE56B8" w:rsidRDefault="00A6476A" w:rsidP="00CE56B8">
            <w:pPr>
              <w:spacing w:after="0" w:line="240" w:lineRule="auto"/>
              <w:jc w:val="center"/>
              <w:rPr>
                <w:rFonts w:ascii="Times New Roman" w:hAnsi="Times New Roman"/>
                <w:sz w:val="24"/>
                <w:szCs w:val="24"/>
                <w:lang w:val="uk-UA"/>
              </w:rPr>
            </w:pPr>
            <w:r w:rsidRPr="00CE56B8">
              <w:rPr>
                <w:rFonts w:ascii="Times New Roman" w:hAnsi="Times New Roman"/>
                <w:sz w:val="24"/>
                <w:szCs w:val="24"/>
                <w:lang w:val="uk-UA" w:eastAsia="ru-RU"/>
              </w:rPr>
              <w:t>1</w:t>
            </w:r>
          </w:p>
        </w:tc>
        <w:tc>
          <w:tcPr>
            <w:tcW w:w="2456" w:type="dxa"/>
          </w:tcPr>
          <w:p w:rsidR="00A6476A" w:rsidRPr="00CE56B8" w:rsidRDefault="00A6476A" w:rsidP="00CE56B8">
            <w:pPr>
              <w:spacing w:after="0" w:line="240" w:lineRule="auto"/>
              <w:rPr>
                <w:rFonts w:ascii="Times New Roman" w:hAnsi="Times New Roman"/>
                <w:b/>
                <w:bCs/>
                <w:sz w:val="24"/>
                <w:szCs w:val="24"/>
                <w:lang w:val="uk-UA"/>
              </w:rPr>
            </w:pPr>
            <w:r w:rsidRPr="00CE56B8">
              <w:rPr>
                <w:rFonts w:ascii="Times New Roman" w:hAnsi="Times New Roman"/>
                <w:b/>
                <w:bCs/>
                <w:sz w:val="24"/>
                <w:szCs w:val="24"/>
                <w:lang w:val="uk-UA"/>
              </w:rPr>
              <w:t>Відміна тендеру чи визнання тендеру таким, що не відбувся</w:t>
            </w:r>
          </w:p>
        </w:tc>
        <w:tc>
          <w:tcPr>
            <w:tcW w:w="6662" w:type="dxa"/>
            <w:vAlign w:val="center"/>
          </w:tcPr>
          <w:p w:rsidR="00A6476A" w:rsidRPr="00CE56B8" w:rsidRDefault="00A6476A" w:rsidP="00CE56B8">
            <w:pPr>
              <w:spacing w:after="0" w:line="240" w:lineRule="auto"/>
              <w:ind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Замовник відміняє відкриті торги у разі:</w:t>
            </w:r>
          </w:p>
          <w:p w:rsidR="00A6476A" w:rsidRPr="00CE56B8" w:rsidRDefault="00A6476A" w:rsidP="00CE56B8">
            <w:pPr>
              <w:spacing w:after="0" w:line="240" w:lineRule="auto"/>
              <w:ind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1) відсутності подальшої потреби в закупівлі товарів, робіт чи послуг;</w:t>
            </w:r>
          </w:p>
          <w:p w:rsidR="00A6476A" w:rsidRPr="00CE56B8" w:rsidRDefault="00A6476A" w:rsidP="00CE56B8">
            <w:pPr>
              <w:spacing w:after="0" w:line="240" w:lineRule="auto"/>
              <w:ind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6476A" w:rsidRPr="00CE56B8" w:rsidRDefault="00A6476A" w:rsidP="00CE56B8">
            <w:pPr>
              <w:spacing w:after="0" w:line="240" w:lineRule="auto"/>
              <w:ind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3) скорочення обсягу видатків на здійснення закупівлі товарів, робіт чи послуг;</w:t>
            </w:r>
          </w:p>
          <w:p w:rsidR="00A6476A" w:rsidRPr="00CE56B8" w:rsidRDefault="00A6476A" w:rsidP="00CE56B8">
            <w:pPr>
              <w:spacing w:after="0" w:line="240" w:lineRule="auto"/>
              <w:ind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4) коли здійснення закупівлі стало неможливим внаслідок дії обставин непереборної сили.</w:t>
            </w:r>
          </w:p>
          <w:p w:rsidR="00A6476A" w:rsidRPr="00CE56B8" w:rsidRDefault="00A6476A" w:rsidP="00CE56B8">
            <w:pPr>
              <w:spacing w:after="0" w:line="240" w:lineRule="auto"/>
              <w:ind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6476A" w:rsidRPr="00CE56B8" w:rsidRDefault="00A6476A" w:rsidP="00CE56B8">
            <w:pPr>
              <w:spacing w:after="0" w:line="240" w:lineRule="auto"/>
              <w:ind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Відкриті торги автоматично відміняються електронною системою закупівель у разі:</w:t>
            </w:r>
          </w:p>
          <w:p w:rsidR="00A6476A" w:rsidRPr="00CE56B8" w:rsidRDefault="00A6476A" w:rsidP="00CE56B8">
            <w:pPr>
              <w:spacing w:after="0" w:line="240" w:lineRule="auto"/>
              <w:ind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6476A" w:rsidRPr="00CE56B8" w:rsidRDefault="00A6476A" w:rsidP="00CE56B8">
            <w:pPr>
              <w:spacing w:after="0" w:line="240" w:lineRule="auto"/>
              <w:ind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A6476A" w:rsidRPr="00CE56B8" w:rsidRDefault="00A6476A" w:rsidP="00CE56B8">
            <w:pPr>
              <w:spacing w:after="0" w:line="240" w:lineRule="auto"/>
              <w:ind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6476A" w:rsidRPr="00CE56B8" w:rsidRDefault="00A6476A" w:rsidP="00CE56B8">
            <w:pPr>
              <w:tabs>
                <w:tab w:val="left" w:pos="455"/>
              </w:tabs>
              <w:spacing w:after="0" w:line="240" w:lineRule="auto"/>
              <w:ind w:firstLine="181"/>
              <w:jc w:val="both"/>
              <w:rPr>
                <w:rFonts w:ascii="Times New Roman" w:hAnsi="Times New Roman"/>
                <w:sz w:val="24"/>
                <w:szCs w:val="24"/>
                <w:lang w:val="uk-UA"/>
              </w:rPr>
            </w:pPr>
            <w:r w:rsidRPr="00CE56B8">
              <w:rPr>
                <w:rFonts w:ascii="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6476A" w:rsidRPr="00CE56B8" w:rsidTr="00CE56B8">
        <w:trPr>
          <w:trHeight w:val="1119"/>
          <w:jc w:val="center"/>
        </w:trPr>
        <w:tc>
          <w:tcPr>
            <w:tcW w:w="516" w:type="dxa"/>
          </w:tcPr>
          <w:p w:rsidR="00A6476A" w:rsidRPr="00CE56B8" w:rsidRDefault="00A6476A" w:rsidP="00CE56B8">
            <w:pPr>
              <w:spacing w:after="0" w:line="240" w:lineRule="auto"/>
              <w:jc w:val="center"/>
              <w:rPr>
                <w:rFonts w:ascii="Times New Roman" w:hAnsi="Times New Roman"/>
                <w:sz w:val="24"/>
                <w:szCs w:val="24"/>
                <w:lang w:val="uk-UA"/>
              </w:rPr>
            </w:pPr>
            <w:r w:rsidRPr="00CE56B8">
              <w:rPr>
                <w:rFonts w:ascii="Times New Roman" w:hAnsi="Times New Roman"/>
                <w:sz w:val="24"/>
                <w:szCs w:val="24"/>
                <w:lang w:val="uk-UA" w:eastAsia="ru-RU"/>
              </w:rPr>
              <w:t>2</w:t>
            </w:r>
          </w:p>
        </w:tc>
        <w:tc>
          <w:tcPr>
            <w:tcW w:w="2456" w:type="dxa"/>
          </w:tcPr>
          <w:p w:rsidR="00A6476A" w:rsidRPr="00CE56B8" w:rsidRDefault="00A6476A" w:rsidP="00CE56B8">
            <w:pPr>
              <w:spacing w:after="0" w:line="240" w:lineRule="auto"/>
              <w:rPr>
                <w:rFonts w:ascii="Times New Roman" w:hAnsi="Times New Roman"/>
                <w:sz w:val="24"/>
                <w:szCs w:val="24"/>
                <w:lang w:val="uk-UA"/>
              </w:rPr>
            </w:pPr>
            <w:r w:rsidRPr="00CE56B8">
              <w:rPr>
                <w:rFonts w:ascii="Times New Roman" w:hAnsi="Times New Roman"/>
                <w:b/>
                <w:bCs/>
                <w:sz w:val="24"/>
                <w:szCs w:val="24"/>
                <w:lang w:val="uk-UA" w:eastAsia="ru-RU"/>
              </w:rPr>
              <w:t>Строк укладання договору про закупівлю</w:t>
            </w:r>
          </w:p>
        </w:tc>
        <w:tc>
          <w:tcPr>
            <w:tcW w:w="6662" w:type="dxa"/>
            <w:vAlign w:val="center"/>
          </w:tcPr>
          <w:p w:rsidR="00A6476A" w:rsidRPr="00CE56B8" w:rsidRDefault="00A6476A" w:rsidP="00CE56B8">
            <w:pPr>
              <w:spacing w:after="0" w:line="240" w:lineRule="auto"/>
              <w:ind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6476A" w:rsidRPr="00CE56B8" w:rsidRDefault="00A6476A" w:rsidP="00CE56B8">
            <w:pPr>
              <w:spacing w:after="0" w:line="240" w:lineRule="auto"/>
              <w:ind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6476A" w:rsidRPr="00CE56B8" w:rsidRDefault="00A6476A" w:rsidP="00CE56B8">
            <w:pPr>
              <w:spacing w:after="0" w:line="240" w:lineRule="auto"/>
              <w:ind w:firstLine="181"/>
              <w:jc w:val="both"/>
              <w:rPr>
                <w:rFonts w:ascii="Times New Roman" w:hAnsi="Times New Roman"/>
                <w:sz w:val="24"/>
                <w:szCs w:val="24"/>
                <w:lang w:val="uk-UA"/>
              </w:rPr>
            </w:pPr>
            <w:r w:rsidRPr="00CE56B8">
              <w:rPr>
                <w:rFonts w:ascii="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6476A" w:rsidRPr="00CE56B8" w:rsidTr="00CE56B8">
        <w:trPr>
          <w:trHeight w:val="1119"/>
          <w:jc w:val="center"/>
        </w:trPr>
        <w:tc>
          <w:tcPr>
            <w:tcW w:w="516" w:type="dxa"/>
          </w:tcPr>
          <w:p w:rsidR="00A6476A" w:rsidRPr="00CE56B8" w:rsidRDefault="00A6476A" w:rsidP="00CE56B8">
            <w:pPr>
              <w:spacing w:after="0" w:line="240" w:lineRule="auto"/>
              <w:jc w:val="center"/>
              <w:rPr>
                <w:rFonts w:ascii="Times New Roman" w:hAnsi="Times New Roman"/>
                <w:sz w:val="24"/>
                <w:szCs w:val="24"/>
                <w:lang w:val="uk-UA"/>
              </w:rPr>
            </w:pPr>
            <w:r w:rsidRPr="00CE56B8">
              <w:rPr>
                <w:rFonts w:ascii="Times New Roman" w:hAnsi="Times New Roman"/>
                <w:sz w:val="24"/>
                <w:szCs w:val="24"/>
                <w:lang w:val="uk-UA" w:eastAsia="ru-RU"/>
              </w:rPr>
              <w:t>3</w:t>
            </w:r>
          </w:p>
        </w:tc>
        <w:tc>
          <w:tcPr>
            <w:tcW w:w="2456" w:type="dxa"/>
          </w:tcPr>
          <w:p w:rsidR="00A6476A" w:rsidRPr="00CE56B8" w:rsidRDefault="00A6476A" w:rsidP="00CE56B8">
            <w:pPr>
              <w:spacing w:after="0" w:line="240" w:lineRule="auto"/>
              <w:rPr>
                <w:rFonts w:ascii="Times New Roman" w:hAnsi="Times New Roman"/>
                <w:sz w:val="24"/>
                <w:szCs w:val="24"/>
                <w:lang w:val="uk-UA"/>
              </w:rPr>
            </w:pPr>
            <w:r w:rsidRPr="00CE56B8">
              <w:rPr>
                <w:rFonts w:ascii="Times New Roman" w:hAnsi="Times New Roman"/>
                <w:b/>
                <w:bCs/>
                <w:sz w:val="24"/>
                <w:szCs w:val="24"/>
                <w:lang w:val="uk-UA" w:eastAsia="ru-RU"/>
              </w:rPr>
              <w:t>Проєкт договору про закупівлю</w:t>
            </w:r>
          </w:p>
        </w:tc>
        <w:tc>
          <w:tcPr>
            <w:tcW w:w="6662" w:type="dxa"/>
            <w:vAlign w:val="center"/>
          </w:tcPr>
          <w:p w:rsidR="00A6476A" w:rsidRPr="00CE56B8" w:rsidRDefault="00A6476A" w:rsidP="00CE56B8">
            <w:pPr>
              <w:keepNext/>
              <w:keepLines/>
              <w:spacing w:after="0" w:line="240" w:lineRule="auto"/>
              <w:ind w:firstLine="172"/>
              <w:contextualSpacing/>
              <w:jc w:val="both"/>
              <w:rPr>
                <w:rFonts w:ascii="Times New Roman" w:hAnsi="Times New Roman"/>
                <w:sz w:val="24"/>
                <w:szCs w:val="24"/>
                <w:lang w:val="uk-UA" w:eastAsia="ru-RU"/>
              </w:rPr>
            </w:pPr>
            <w:r w:rsidRPr="00CE56B8">
              <w:rPr>
                <w:rFonts w:ascii="Times New Roman" w:hAnsi="Times New Roman"/>
                <w:sz w:val="24"/>
                <w:szCs w:val="24"/>
                <w:lang w:val="uk-UA" w:eastAsia="ru-RU"/>
              </w:rPr>
              <w:t xml:space="preserve">Проєкт Договору про закупівлю викладено в </w:t>
            </w:r>
            <w:r w:rsidRPr="00CE56B8">
              <w:rPr>
                <w:rFonts w:ascii="Times New Roman" w:hAnsi="Times New Roman"/>
                <w:bCs/>
                <w:iCs/>
                <w:sz w:val="24"/>
                <w:szCs w:val="24"/>
                <w:lang w:val="uk-UA" w:eastAsia="ru-RU"/>
              </w:rPr>
              <w:t>Додатку № 4</w:t>
            </w:r>
            <w:r w:rsidRPr="00CE56B8">
              <w:rPr>
                <w:rFonts w:ascii="Times New Roman" w:hAnsi="Times New Roman"/>
                <w:sz w:val="24"/>
                <w:szCs w:val="24"/>
                <w:lang w:val="uk-UA" w:eastAsia="ru-RU"/>
              </w:rPr>
              <w:t xml:space="preserve"> до тендерної документації.</w:t>
            </w:r>
          </w:p>
        </w:tc>
      </w:tr>
      <w:tr w:rsidR="00A6476A" w:rsidRPr="00CE56B8" w:rsidTr="00CE56B8">
        <w:trPr>
          <w:trHeight w:val="1119"/>
          <w:jc w:val="center"/>
        </w:trPr>
        <w:tc>
          <w:tcPr>
            <w:tcW w:w="516" w:type="dxa"/>
          </w:tcPr>
          <w:p w:rsidR="00A6476A" w:rsidRPr="00CE56B8" w:rsidRDefault="00A6476A" w:rsidP="00CE56B8">
            <w:pPr>
              <w:spacing w:after="0" w:line="240" w:lineRule="auto"/>
              <w:jc w:val="center"/>
              <w:rPr>
                <w:rFonts w:ascii="Times New Roman" w:hAnsi="Times New Roman"/>
                <w:sz w:val="24"/>
                <w:szCs w:val="24"/>
                <w:lang w:val="uk-UA"/>
              </w:rPr>
            </w:pPr>
            <w:r w:rsidRPr="00CE56B8">
              <w:rPr>
                <w:rFonts w:ascii="Times New Roman" w:hAnsi="Times New Roman"/>
                <w:sz w:val="24"/>
                <w:szCs w:val="24"/>
                <w:lang w:val="uk-UA" w:eastAsia="ru-RU"/>
              </w:rPr>
              <w:t>4</w:t>
            </w:r>
          </w:p>
        </w:tc>
        <w:tc>
          <w:tcPr>
            <w:tcW w:w="2456" w:type="dxa"/>
          </w:tcPr>
          <w:p w:rsidR="00A6476A" w:rsidRPr="00CE56B8" w:rsidRDefault="00A6476A" w:rsidP="00CE56B8">
            <w:pPr>
              <w:spacing w:after="0" w:line="240" w:lineRule="auto"/>
              <w:rPr>
                <w:rFonts w:ascii="Times New Roman" w:hAnsi="Times New Roman"/>
                <w:b/>
                <w:sz w:val="24"/>
                <w:szCs w:val="24"/>
                <w:lang w:val="uk-UA"/>
              </w:rPr>
            </w:pPr>
            <w:r w:rsidRPr="00CE56B8">
              <w:rPr>
                <w:rFonts w:ascii="Times New Roman" w:hAnsi="Times New Roman"/>
                <w:b/>
                <w:sz w:val="24"/>
                <w:szCs w:val="24"/>
                <w:lang w:val="uk-UA" w:eastAsia="ru-RU"/>
              </w:rPr>
              <w:t>Умови укладання договору про закупівлю</w:t>
            </w:r>
          </w:p>
        </w:tc>
        <w:tc>
          <w:tcPr>
            <w:tcW w:w="6662" w:type="dxa"/>
            <w:vAlign w:val="center"/>
          </w:tcPr>
          <w:p w:rsidR="00A6476A" w:rsidRPr="00CE56B8" w:rsidRDefault="00A6476A" w:rsidP="00CE56B8">
            <w:pPr>
              <w:spacing w:after="0" w:line="240" w:lineRule="auto"/>
              <w:ind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A6476A" w:rsidRPr="00CE56B8" w:rsidRDefault="00A6476A" w:rsidP="00CE56B8">
            <w:pPr>
              <w:spacing w:after="0" w:line="240" w:lineRule="auto"/>
              <w:ind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Pr="00CE56B8">
              <w:rPr>
                <w:rFonts w:ascii="Times New Roman" w:hAnsi="Times New Roman"/>
                <w:sz w:val="24"/>
                <w:szCs w:val="24"/>
                <w:lang w:val="uk-UA"/>
              </w:rPr>
              <w:t xml:space="preserve">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«Дії замовника при відмові переможця торгів підписати договір про закупівлю» цього розділу.</w:t>
            </w:r>
          </w:p>
          <w:p w:rsidR="00A6476A" w:rsidRPr="00CE56B8" w:rsidRDefault="00A6476A" w:rsidP="00CE56B8">
            <w:pPr>
              <w:spacing w:after="0" w:line="240" w:lineRule="auto"/>
              <w:ind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A6476A" w:rsidRPr="00CE56B8" w:rsidRDefault="00A6476A" w:rsidP="00CE56B8">
            <w:pPr>
              <w:pStyle w:val="ListParagraph"/>
              <w:numPr>
                <w:ilvl w:val="0"/>
                <w:numId w:val="40"/>
              </w:numPr>
              <w:tabs>
                <w:tab w:val="left" w:pos="464"/>
              </w:tabs>
              <w:spacing w:after="0" w:line="240" w:lineRule="auto"/>
              <w:ind w:left="0"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 xml:space="preserve">визначення грошового еквівалента зобов’язання в іноземній валюті; </w:t>
            </w:r>
          </w:p>
          <w:p w:rsidR="00A6476A" w:rsidRPr="00CE56B8" w:rsidRDefault="00A6476A" w:rsidP="00CE56B8">
            <w:pPr>
              <w:pStyle w:val="ListParagraph"/>
              <w:numPr>
                <w:ilvl w:val="0"/>
                <w:numId w:val="40"/>
              </w:numPr>
              <w:tabs>
                <w:tab w:val="left" w:pos="464"/>
              </w:tabs>
              <w:spacing w:after="0" w:line="240" w:lineRule="auto"/>
              <w:ind w:left="0"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A6476A" w:rsidRPr="00CE56B8" w:rsidRDefault="00A6476A" w:rsidP="00CE56B8">
            <w:pPr>
              <w:pStyle w:val="ListParagraph"/>
              <w:numPr>
                <w:ilvl w:val="0"/>
                <w:numId w:val="40"/>
              </w:numPr>
              <w:tabs>
                <w:tab w:val="left" w:pos="464"/>
              </w:tabs>
              <w:spacing w:after="0" w:line="240" w:lineRule="auto"/>
              <w:ind w:left="0"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6476A" w:rsidRPr="00CE56B8" w:rsidRDefault="00A6476A" w:rsidP="00CE56B8">
            <w:pPr>
              <w:spacing w:after="0" w:line="240" w:lineRule="auto"/>
              <w:ind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A6476A" w:rsidRPr="00CE56B8" w:rsidRDefault="00A6476A" w:rsidP="00CE56B8">
            <w:pPr>
              <w:spacing w:after="0" w:line="240" w:lineRule="auto"/>
              <w:ind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A6476A" w:rsidRPr="00CE56B8" w:rsidRDefault="00A6476A" w:rsidP="00CE56B8">
            <w:pPr>
              <w:spacing w:after="0" w:line="240" w:lineRule="auto"/>
              <w:ind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чи поштову адресу замовника; </w:t>
            </w:r>
          </w:p>
          <w:p w:rsidR="00A6476A" w:rsidRPr="00CE56B8" w:rsidRDefault="00A6476A" w:rsidP="00CE56B8">
            <w:pPr>
              <w:spacing w:after="0" w:line="240" w:lineRule="auto"/>
              <w:ind w:firstLine="181"/>
              <w:jc w:val="both"/>
              <w:rPr>
                <w:rFonts w:ascii="Times New Roman" w:hAnsi="Times New Roman"/>
                <w:sz w:val="24"/>
                <w:szCs w:val="24"/>
                <w:lang w:val="uk-UA" w:eastAsia="ru-RU"/>
              </w:rPr>
            </w:pPr>
            <w:r w:rsidRPr="00CE56B8">
              <w:rPr>
                <w:rFonts w:ascii="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6476A" w:rsidRPr="00CE56B8" w:rsidRDefault="00A6476A" w:rsidP="00CE56B8">
            <w:pPr>
              <w:spacing w:after="0" w:line="240" w:lineRule="auto"/>
              <w:ind w:firstLine="181"/>
              <w:jc w:val="both"/>
              <w:rPr>
                <w:rFonts w:ascii="Times New Roman" w:hAnsi="Times New Roman"/>
                <w:sz w:val="24"/>
                <w:szCs w:val="24"/>
                <w:lang w:val="uk-UA" w:eastAsia="ru-RU"/>
              </w:rPr>
            </w:pPr>
            <w:r w:rsidRPr="00CE56B8">
              <w:rPr>
                <w:rFonts w:ascii="Times New Roman" w:hAnsi="Times New Roman"/>
                <w:sz w:val="24"/>
                <w:szCs w:val="24"/>
                <w:shd w:val="clear" w:color="auto" w:fill="FFFFFF"/>
                <w:lang w:val="uk-UA"/>
              </w:rPr>
              <w:t>У разі якщо переможцем процедури закупівлі закупівлі є об’єднання учасників, копія ліцензії або дозволу надається одним з учасників такого об’єднання учасників.</w:t>
            </w:r>
          </w:p>
          <w:p w:rsidR="00A6476A" w:rsidRPr="00CE56B8" w:rsidRDefault="00A6476A" w:rsidP="00CE56B8">
            <w:pPr>
              <w:spacing w:after="0" w:line="240" w:lineRule="auto"/>
              <w:ind w:firstLine="181"/>
              <w:jc w:val="both"/>
              <w:rPr>
                <w:rFonts w:ascii="Times New Roman" w:hAnsi="Times New Roman"/>
                <w:sz w:val="24"/>
                <w:szCs w:val="24"/>
                <w:lang w:val="uk-UA"/>
              </w:rPr>
            </w:pPr>
            <w:r w:rsidRPr="00CE56B8">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6476A" w:rsidRPr="00CE56B8" w:rsidTr="00CE56B8">
        <w:trPr>
          <w:trHeight w:val="1119"/>
          <w:jc w:val="center"/>
        </w:trPr>
        <w:tc>
          <w:tcPr>
            <w:tcW w:w="516" w:type="dxa"/>
          </w:tcPr>
          <w:p w:rsidR="00A6476A" w:rsidRPr="00CE56B8" w:rsidRDefault="00A6476A" w:rsidP="00CE56B8">
            <w:pPr>
              <w:spacing w:after="0" w:line="240" w:lineRule="auto"/>
              <w:jc w:val="center"/>
              <w:rPr>
                <w:rFonts w:ascii="Times New Roman" w:hAnsi="Times New Roman"/>
                <w:sz w:val="24"/>
                <w:szCs w:val="24"/>
                <w:lang w:val="uk-UA"/>
              </w:rPr>
            </w:pPr>
            <w:r w:rsidRPr="00CE56B8">
              <w:rPr>
                <w:rFonts w:ascii="Times New Roman" w:hAnsi="Times New Roman"/>
                <w:sz w:val="24"/>
                <w:szCs w:val="24"/>
                <w:lang w:val="uk-UA" w:eastAsia="ru-RU"/>
              </w:rPr>
              <w:t>5</w:t>
            </w:r>
          </w:p>
        </w:tc>
        <w:tc>
          <w:tcPr>
            <w:tcW w:w="2456" w:type="dxa"/>
          </w:tcPr>
          <w:p w:rsidR="00A6476A" w:rsidRPr="00CE56B8" w:rsidRDefault="00A6476A" w:rsidP="00CE56B8">
            <w:pPr>
              <w:spacing w:after="0" w:line="240" w:lineRule="auto"/>
              <w:rPr>
                <w:rFonts w:ascii="Times New Roman" w:hAnsi="Times New Roman"/>
                <w:sz w:val="24"/>
                <w:szCs w:val="24"/>
                <w:lang w:val="uk-UA"/>
              </w:rPr>
            </w:pPr>
            <w:r w:rsidRPr="00CE56B8">
              <w:rPr>
                <w:rFonts w:ascii="Times New Roman" w:hAnsi="Times New Roman"/>
                <w:b/>
                <w:bCs/>
                <w:sz w:val="24"/>
                <w:szCs w:val="24"/>
                <w:lang w:val="uk-UA" w:eastAsia="ru-RU"/>
              </w:rPr>
              <w:t>Дії замовника при відмові переможця торгів підписати договір про закупівлю</w:t>
            </w:r>
          </w:p>
        </w:tc>
        <w:tc>
          <w:tcPr>
            <w:tcW w:w="6662" w:type="dxa"/>
            <w:vAlign w:val="center"/>
          </w:tcPr>
          <w:p w:rsidR="00A6476A" w:rsidRPr="00CE56B8" w:rsidRDefault="00A6476A" w:rsidP="00CE56B8">
            <w:pPr>
              <w:spacing w:after="0" w:line="240" w:lineRule="auto"/>
              <w:ind w:firstLine="172"/>
              <w:jc w:val="both"/>
              <w:rPr>
                <w:rFonts w:ascii="Times New Roman" w:hAnsi="Times New Roman"/>
                <w:sz w:val="24"/>
                <w:szCs w:val="24"/>
                <w:lang w:val="uk-UA"/>
              </w:rPr>
            </w:pPr>
            <w:r w:rsidRPr="00CE56B8">
              <w:rPr>
                <w:rFonts w:ascii="Times New Roman" w:hAnsi="Times New Roman"/>
                <w:sz w:val="24"/>
                <w:szCs w:val="24"/>
                <w:lang w:val="uk-UA" w:eastAsia="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A6476A" w:rsidRPr="00CE56B8" w:rsidTr="00CE56B8">
        <w:trPr>
          <w:trHeight w:val="775"/>
          <w:jc w:val="center"/>
        </w:trPr>
        <w:tc>
          <w:tcPr>
            <w:tcW w:w="516" w:type="dxa"/>
          </w:tcPr>
          <w:p w:rsidR="00A6476A" w:rsidRPr="00CE56B8" w:rsidRDefault="00A6476A" w:rsidP="00CE56B8">
            <w:pPr>
              <w:spacing w:after="0" w:line="240" w:lineRule="auto"/>
              <w:jc w:val="center"/>
              <w:rPr>
                <w:rFonts w:ascii="Times New Roman" w:hAnsi="Times New Roman"/>
                <w:sz w:val="24"/>
                <w:szCs w:val="24"/>
                <w:lang w:val="uk-UA"/>
              </w:rPr>
            </w:pPr>
            <w:r w:rsidRPr="00CE56B8">
              <w:rPr>
                <w:rFonts w:ascii="Times New Roman" w:hAnsi="Times New Roman"/>
                <w:sz w:val="24"/>
                <w:szCs w:val="24"/>
                <w:lang w:val="uk-UA" w:eastAsia="ru-RU"/>
              </w:rPr>
              <w:t>6</w:t>
            </w:r>
          </w:p>
        </w:tc>
        <w:tc>
          <w:tcPr>
            <w:tcW w:w="2456" w:type="dxa"/>
          </w:tcPr>
          <w:p w:rsidR="00A6476A" w:rsidRPr="00CE56B8" w:rsidRDefault="00A6476A" w:rsidP="00CE56B8">
            <w:pPr>
              <w:spacing w:after="0" w:line="240" w:lineRule="auto"/>
              <w:rPr>
                <w:rFonts w:ascii="Times New Roman" w:hAnsi="Times New Roman"/>
                <w:sz w:val="24"/>
                <w:szCs w:val="24"/>
                <w:lang w:val="uk-UA"/>
              </w:rPr>
            </w:pPr>
            <w:r w:rsidRPr="00CE56B8">
              <w:rPr>
                <w:rFonts w:ascii="Times New Roman" w:hAnsi="Times New Roman"/>
                <w:b/>
                <w:bCs/>
                <w:sz w:val="24"/>
                <w:szCs w:val="24"/>
                <w:lang w:val="uk-UA" w:eastAsia="ru-RU"/>
              </w:rPr>
              <w:t>Забезпечення виконання договору про закупівлю</w:t>
            </w:r>
          </w:p>
        </w:tc>
        <w:tc>
          <w:tcPr>
            <w:tcW w:w="6662" w:type="dxa"/>
          </w:tcPr>
          <w:p w:rsidR="00A6476A" w:rsidRPr="00CE56B8" w:rsidRDefault="00A6476A" w:rsidP="00CE56B8">
            <w:pPr>
              <w:keepNext/>
              <w:keepLines/>
              <w:spacing w:after="0" w:line="240" w:lineRule="auto"/>
              <w:ind w:firstLine="172"/>
              <w:contextualSpacing/>
              <w:jc w:val="both"/>
              <w:rPr>
                <w:rFonts w:ascii="Times New Roman" w:hAnsi="Times New Roman"/>
                <w:sz w:val="24"/>
                <w:szCs w:val="24"/>
                <w:lang w:val="uk-UA" w:eastAsia="ru-RU"/>
              </w:rPr>
            </w:pPr>
            <w:r w:rsidRPr="00CE56B8">
              <w:rPr>
                <w:rFonts w:ascii="Times New Roman" w:hAnsi="Times New Roman"/>
                <w:sz w:val="24"/>
                <w:szCs w:val="24"/>
                <w:lang w:val="uk-UA" w:eastAsia="ru-RU"/>
              </w:rPr>
              <w:t>Забезпечення виконання договору про закупівлю не вимагається.</w:t>
            </w:r>
          </w:p>
        </w:tc>
      </w:tr>
    </w:tbl>
    <w:p w:rsidR="00A6476A" w:rsidRPr="000F04C2" w:rsidRDefault="00A6476A" w:rsidP="001D22B6">
      <w:pPr>
        <w:spacing w:after="0" w:line="240" w:lineRule="auto"/>
        <w:jc w:val="both"/>
        <w:rPr>
          <w:rFonts w:ascii="Times New Roman" w:hAnsi="Times New Roman"/>
          <w:sz w:val="24"/>
          <w:szCs w:val="24"/>
          <w:lang w:val="uk-UA"/>
        </w:rPr>
      </w:pPr>
    </w:p>
    <w:sectPr w:rsidR="00A6476A" w:rsidRPr="000F04C2" w:rsidSect="008F4CBC">
      <w:pgSz w:w="11906" w:h="16838"/>
      <w:pgMar w:top="850" w:right="850" w:bottom="850" w:left="1417"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4"/>
    <w:lvl w:ilvl="0">
      <w:start w:val="1"/>
      <w:numFmt w:val="bullet"/>
      <w:lvlText w:val=""/>
      <w:lvlJc w:val="left"/>
      <w:pPr>
        <w:tabs>
          <w:tab w:val="num" w:pos="0"/>
        </w:tabs>
        <w:ind w:left="754" w:hanging="360"/>
      </w:pPr>
      <w:rPr>
        <w:rFonts w:ascii="Symbol" w:hAnsi="Symbol" w:hint="default"/>
        <w:sz w:val="24"/>
      </w:r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
    <w:nsid w:val="01570C73"/>
    <w:multiLevelType w:val="hybridMultilevel"/>
    <w:tmpl w:val="1B28541C"/>
    <w:lvl w:ilvl="0" w:tplc="C3FC0F3E">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6">
    <w:nsid w:val="09BF0BB0"/>
    <w:multiLevelType w:val="hybridMultilevel"/>
    <w:tmpl w:val="41DAAF5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332EF0"/>
    <w:multiLevelType w:val="hybridMultilevel"/>
    <w:tmpl w:val="B91C161A"/>
    <w:lvl w:ilvl="0" w:tplc="7CC2A962">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467480"/>
    <w:multiLevelType w:val="hybridMultilevel"/>
    <w:tmpl w:val="C90EC25C"/>
    <w:lvl w:ilvl="0" w:tplc="9FAC250C">
      <w:start w:val="1"/>
      <w:numFmt w:val="decimal"/>
      <w:lvlText w:val="%1)"/>
      <w:lvlJc w:val="left"/>
      <w:pPr>
        <w:ind w:left="925" w:hanging="465"/>
      </w:pPr>
      <w:rPr>
        <w:rFonts w:cs="Times New Roman" w:hint="default"/>
        <w:color w:val="000000"/>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1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3">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AB1964"/>
    <w:multiLevelType w:val="hybridMultilevel"/>
    <w:tmpl w:val="DAAEBD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BE51F7F"/>
    <w:multiLevelType w:val="hybridMultilevel"/>
    <w:tmpl w:val="1B583D62"/>
    <w:lvl w:ilvl="0" w:tplc="04190011">
      <w:start w:val="1"/>
      <w:numFmt w:val="decimal"/>
      <w:lvlText w:val="%1)"/>
      <w:lvlJc w:val="left"/>
      <w:pPr>
        <w:ind w:left="720" w:hanging="360"/>
      </w:pPr>
      <w:rPr>
        <w:rFonts w:cs="Times New Roman"/>
      </w:rPr>
    </w:lvl>
    <w:lvl w:ilvl="1" w:tplc="407C2A86">
      <w:start w:val="4"/>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068455A"/>
    <w:multiLevelType w:val="hybridMultilevel"/>
    <w:tmpl w:val="BDF4AC6A"/>
    <w:lvl w:ilvl="0" w:tplc="04190011">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2">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92575D0"/>
    <w:multiLevelType w:val="hybridMultilevel"/>
    <w:tmpl w:val="96908A2A"/>
    <w:lvl w:ilvl="0" w:tplc="D4508F28">
      <w:start w:val="1"/>
      <w:numFmt w:val="decimal"/>
      <w:lvlText w:val="%1)"/>
      <w:lvlJc w:val="left"/>
      <w:pPr>
        <w:ind w:left="765" w:hanging="405"/>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97D3E8F"/>
    <w:multiLevelType w:val="hybridMultilevel"/>
    <w:tmpl w:val="7562B17A"/>
    <w:lvl w:ilvl="0" w:tplc="82649C60">
      <w:start w:val="2"/>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25">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7">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8">
    <w:nsid w:val="70234318"/>
    <w:multiLevelType w:val="hybridMultilevel"/>
    <w:tmpl w:val="39C21058"/>
    <w:lvl w:ilvl="0" w:tplc="FCF01B1A">
      <w:numFmt w:val="bullet"/>
      <w:lvlText w:val="-"/>
      <w:lvlJc w:val="left"/>
      <w:pPr>
        <w:ind w:left="540" w:hanging="360"/>
      </w:pPr>
      <w:rPr>
        <w:rFonts w:ascii="Times New Roman" w:eastAsia="Times New Roman" w:hAnsi="Times New Roman" w:hint="default"/>
      </w:rPr>
    </w:lvl>
    <w:lvl w:ilvl="1" w:tplc="04190003" w:tentative="1">
      <w:start w:val="1"/>
      <w:numFmt w:val="bullet"/>
      <w:lvlText w:val="o"/>
      <w:lvlJc w:val="left"/>
      <w:pPr>
        <w:ind w:left="1331" w:hanging="360"/>
      </w:pPr>
      <w:rPr>
        <w:rFonts w:ascii="Courier New" w:hAnsi="Courier New" w:hint="default"/>
      </w:rPr>
    </w:lvl>
    <w:lvl w:ilvl="2" w:tplc="04190005" w:tentative="1">
      <w:start w:val="1"/>
      <w:numFmt w:val="bullet"/>
      <w:lvlText w:val=""/>
      <w:lvlJc w:val="left"/>
      <w:pPr>
        <w:ind w:left="2051" w:hanging="360"/>
      </w:pPr>
      <w:rPr>
        <w:rFonts w:ascii="Wingdings" w:hAnsi="Wingdings" w:hint="default"/>
      </w:rPr>
    </w:lvl>
    <w:lvl w:ilvl="3" w:tplc="04190001" w:tentative="1">
      <w:start w:val="1"/>
      <w:numFmt w:val="bullet"/>
      <w:lvlText w:val=""/>
      <w:lvlJc w:val="left"/>
      <w:pPr>
        <w:ind w:left="2771" w:hanging="360"/>
      </w:pPr>
      <w:rPr>
        <w:rFonts w:ascii="Symbol" w:hAnsi="Symbol" w:hint="default"/>
      </w:rPr>
    </w:lvl>
    <w:lvl w:ilvl="4" w:tplc="04190003" w:tentative="1">
      <w:start w:val="1"/>
      <w:numFmt w:val="bullet"/>
      <w:lvlText w:val="o"/>
      <w:lvlJc w:val="left"/>
      <w:pPr>
        <w:ind w:left="3491" w:hanging="360"/>
      </w:pPr>
      <w:rPr>
        <w:rFonts w:ascii="Courier New" w:hAnsi="Courier New" w:hint="default"/>
      </w:rPr>
    </w:lvl>
    <w:lvl w:ilvl="5" w:tplc="04190005" w:tentative="1">
      <w:start w:val="1"/>
      <w:numFmt w:val="bullet"/>
      <w:lvlText w:val=""/>
      <w:lvlJc w:val="left"/>
      <w:pPr>
        <w:ind w:left="4211" w:hanging="360"/>
      </w:pPr>
      <w:rPr>
        <w:rFonts w:ascii="Wingdings" w:hAnsi="Wingdings" w:hint="default"/>
      </w:rPr>
    </w:lvl>
    <w:lvl w:ilvl="6" w:tplc="04190001" w:tentative="1">
      <w:start w:val="1"/>
      <w:numFmt w:val="bullet"/>
      <w:lvlText w:val=""/>
      <w:lvlJc w:val="left"/>
      <w:pPr>
        <w:ind w:left="4931" w:hanging="360"/>
      </w:pPr>
      <w:rPr>
        <w:rFonts w:ascii="Symbol" w:hAnsi="Symbol" w:hint="default"/>
      </w:rPr>
    </w:lvl>
    <w:lvl w:ilvl="7" w:tplc="04190003" w:tentative="1">
      <w:start w:val="1"/>
      <w:numFmt w:val="bullet"/>
      <w:lvlText w:val="o"/>
      <w:lvlJc w:val="left"/>
      <w:pPr>
        <w:ind w:left="5651" w:hanging="360"/>
      </w:pPr>
      <w:rPr>
        <w:rFonts w:ascii="Courier New" w:hAnsi="Courier New" w:hint="default"/>
      </w:rPr>
    </w:lvl>
    <w:lvl w:ilvl="8" w:tplc="04190005" w:tentative="1">
      <w:start w:val="1"/>
      <w:numFmt w:val="bullet"/>
      <w:lvlText w:val=""/>
      <w:lvlJc w:val="left"/>
      <w:pPr>
        <w:ind w:left="6371" w:hanging="360"/>
      </w:pPr>
      <w:rPr>
        <w:rFonts w:ascii="Wingdings" w:hAnsi="Wingdings" w:hint="default"/>
      </w:rPr>
    </w:lvl>
  </w:abstractNum>
  <w:abstractNum w:abstractNumId="29">
    <w:nsid w:val="70292D56"/>
    <w:multiLevelType w:val="hybridMultilevel"/>
    <w:tmpl w:val="D41E358E"/>
    <w:lvl w:ilvl="0" w:tplc="D270942C">
      <w:start w:val="1"/>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D6246E"/>
    <w:multiLevelType w:val="hybridMultilevel"/>
    <w:tmpl w:val="1B38A802"/>
    <w:lvl w:ilvl="0" w:tplc="CBDE927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2265B8"/>
    <w:multiLevelType w:val="hybridMultilevel"/>
    <w:tmpl w:val="3C5E565C"/>
    <w:lvl w:ilvl="0" w:tplc="2C7C0A54">
      <w:start w:val="3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6E2863"/>
    <w:multiLevelType w:val="multilevel"/>
    <w:tmpl w:val="8B20AE3A"/>
    <w:lvl w:ilvl="0">
      <w:start w:val="1"/>
      <w:numFmt w:val="decimal"/>
      <w:lvlText w:val="%1."/>
      <w:lvlJc w:val="left"/>
      <w:pPr>
        <w:ind w:left="720" w:hanging="360"/>
      </w:pPr>
      <w:rPr>
        <w:rFonts w:ascii="Times New Roman" w:eastAsia="Times New Roman" w:hAnsi="Times New Roman" w:cs="Times New Roman" w:hint="default"/>
        <w:sz w:val="24"/>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nsid w:val="7E4D1DD7"/>
    <w:multiLevelType w:val="hybridMultilevel"/>
    <w:tmpl w:val="9F6A2CA6"/>
    <w:lvl w:ilvl="0" w:tplc="2C7C0A54">
      <w:start w:val="3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C36086"/>
    <w:multiLevelType w:val="hybridMultilevel"/>
    <w:tmpl w:val="CFA22FB8"/>
    <w:lvl w:ilvl="0" w:tplc="69AE8E4E">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10"/>
  </w:num>
  <w:num w:numId="3">
    <w:abstractNumId w:val="32"/>
  </w:num>
  <w:num w:numId="4">
    <w:abstractNumId w:val="20"/>
  </w:num>
  <w:num w:numId="5">
    <w:abstractNumId w:val="23"/>
  </w:num>
  <w:num w:numId="6">
    <w:abstractNumId w:val="6"/>
  </w:num>
  <w:num w:numId="7">
    <w:abstractNumId w:val="33"/>
  </w:num>
  <w:num w:numId="8">
    <w:abstractNumId w:val="4"/>
  </w:num>
  <w:num w:numId="9">
    <w:abstractNumId w:val="13"/>
  </w:num>
  <w:num w:numId="10">
    <w:abstractNumId w:val="17"/>
  </w:num>
  <w:num w:numId="11">
    <w:abstractNumId w:val="29"/>
  </w:num>
  <w:num w:numId="12">
    <w:abstractNumId w:val="21"/>
  </w:num>
  <w:num w:numId="13">
    <w:abstractNumId w:val="9"/>
  </w:num>
  <w:num w:numId="14">
    <w:abstractNumId w:val="19"/>
  </w:num>
  <w:num w:numId="15">
    <w:abstractNumId w:val="22"/>
  </w:num>
  <w:num w:numId="16">
    <w:abstractNumId w:val="14"/>
  </w:num>
  <w:num w:numId="17">
    <w:abstractNumId w:val="25"/>
  </w:num>
  <w:num w:numId="18">
    <w:abstractNumId w:val="39"/>
  </w:num>
  <w:num w:numId="19">
    <w:abstractNumId w:val="18"/>
  </w:num>
  <w:num w:numId="20">
    <w:abstractNumId w:val="7"/>
  </w:num>
  <w:num w:numId="21">
    <w:abstractNumId w:val="15"/>
  </w:num>
  <w:num w:numId="22">
    <w:abstractNumId w:val="2"/>
  </w:num>
  <w:num w:numId="23">
    <w:abstractNumId w:val="1"/>
  </w:num>
  <w:num w:numId="24">
    <w:abstractNumId w:val="27"/>
  </w:num>
  <w:num w:numId="25">
    <w:abstractNumId w:val="26"/>
  </w:num>
  <w:num w:numId="26">
    <w:abstractNumId w:val="12"/>
  </w:num>
  <w:num w:numId="27">
    <w:abstractNumId w:val="5"/>
  </w:num>
  <w:num w:numId="28">
    <w:abstractNumId w:val="37"/>
  </w:num>
  <w:num w:numId="29">
    <w:abstractNumId w:val="38"/>
  </w:num>
  <w:num w:numId="30">
    <w:abstractNumId w:val="0"/>
  </w:num>
  <w:num w:numId="31">
    <w:abstractNumId w:val="24"/>
  </w:num>
  <w:num w:numId="32">
    <w:abstractNumId w:val="28"/>
  </w:num>
  <w:num w:numId="33">
    <w:abstractNumId w:val="36"/>
  </w:num>
  <w:num w:numId="34">
    <w:abstractNumId w:val="8"/>
  </w:num>
  <w:num w:numId="35">
    <w:abstractNumId w:val="31"/>
  </w:num>
  <w:num w:numId="36">
    <w:abstractNumId w:val="11"/>
  </w:num>
  <w:num w:numId="37">
    <w:abstractNumId w:val="35"/>
  </w:num>
  <w:num w:numId="38">
    <w:abstractNumId w:val="3"/>
  </w:num>
  <w:num w:numId="39">
    <w:abstractNumId w:val="34"/>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0BE3"/>
    <w:rsid w:val="0000090B"/>
    <w:rsid w:val="000019A5"/>
    <w:rsid w:val="00002819"/>
    <w:rsid w:val="00002B07"/>
    <w:rsid w:val="00006175"/>
    <w:rsid w:val="00006E9D"/>
    <w:rsid w:val="000218CC"/>
    <w:rsid w:val="00023119"/>
    <w:rsid w:val="00027612"/>
    <w:rsid w:val="00043F7F"/>
    <w:rsid w:val="0004544B"/>
    <w:rsid w:val="00050F91"/>
    <w:rsid w:val="0005506E"/>
    <w:rsid w:val="00056020"/>
    <w:rsid w:val="00072F42"/>
    <w:rsid w:val="00087BC7"/>
    <w:rsid w:val="00092570"/>
    <w:rsid w:val="000B56D9"/>
    <w:rsid w:val="000D01A3"/>
    <w:rsid w:val="000F04C2"/>
    <w:rsid w:val="000F702B"/>
    <w:rsid w:val="001062F7"/>
    <w:rsid w:val="00130CD1"/>
    <w:rsid w:val="001432D4"/>
    <w:rsid w:val="0017628F"/>
    <w:rsid w:val="0019738F"/>
    <w:rsid w:val="001A75CA"/>
    <w:rsid w:val="001D22B6"/>
    <w:rsid w:val="001F491F"/>
    <w:rsid w:val="001F5E50"/>
    <w:rsid w:val="00207B8D"/>
    <w:rsid w:val="00210352"/>
    <w:rsid w:val="00222112"/>
    <w:rsid w:val="002244BB"/>
    <w:rsid w:val="002374A4"/>
    <w:rsid w:val="0025202A"/>
    <w:rsid w:val="00252EB4"/>
    <w:rsid w:val="00275238"/>
    <w:rsid w:val="00284035"/>
    <w:rsid w:val="002A36B9"/>
    <w:rsid w:val="002C53AF"/>
    <w:rsid w:val="002F3129"/>
    <w:rsid w:val="002F6304"/>
    <w:rsid w:val="00304247"/>
    <w:rsid w:val="00306D4E"/>
    <w:rsid w:val="00307A3A"/>
    <w:rsid w:val="00314910"/>
    <w:rsid w:val="00326CCD"/>
    <w:rsid w:val="00336D43"/>
    <w:rsid w:val="00350D6C"/>
    <w:rsid w:val="00353134"/>
    <w:rsid w:val="00364517"/>
    <w:rsid w:val="00367836"/>
    <w:rsid w:val="003767EB"/>
    <w:rsid w:val="003770D5"/>
    <w:rsid w:val="00377352"/>
    <w:rsid w:val="00381B0A"/>
    <w:rsid w:val="003863FE"/>
    <w:rsid w:val="00387AE0"/>
    <w:rsid w:val="00397F49"/>
    <w:rsid w:val="003A3A65"/>
    <w:rsid w:val="003B2CE7"/>
    <w:rsid w:val="003C3680"/>
    <w:rsid w:val="003C47D5"/>
    <w:rsid w:val="003C62F6"/>
    <w:rsid w:val="003C6FB9"/>
    <w:rsid w:val="003D14B3"/>
    <w:rsid w:val="0041062A"/>
    <w:rsid w:val="004232CF"/>
    <w:rsid w:val="00427BD1"/>
    <w:rsid w:val="00432604"/>
    <w:rsid w:val="00444ABD"/>
    <w:rsid w:val="00452568"/>
    <w:rsid w:val="00453FD2"/>
    <w:rsid w:val="00454483"/>
    <w:rsid w:val="00465790"/>
    <w:rsid w:val="00480694"/>
    <w:rsid w:val="00487C88"/>
    <w:rsid w:val="004A129C"/>
    <w:rsid w:val="004A30CB"/>
    <w:rsid w:val="004B0B3B"/>
    <w:rsid w:val="004B65CB"/>
    <w:rsid w:val="004D7939"/>
    <w:rsid w:val="004E54CD"/>
    <w:rsid w:val="004E5978"/>
    <w:rsid w:val="004F4045"/>
    <w:rsid w:val="0051294C"/>
    <w:rsid w:val="00525E56"/>
    <w:rsid w:val="00527755"/>
    <w:rsid w:val="00542A41"/>
    <w:rsid w:val="00542C34"/>
    <w:rsid w:val="0054605B"/>
    <w:rsid w:val="00546AC4"/>
    <w:rsid w:val="005504C6"/>
    <w:rsid w:val="00580BC6"/>
    <w:rsid w:val="00586EDE"/>
    <w:rsid w:val="00597914"/>
    <w:rsid w:val="005A0A46"/>
    <w:rsid w:val="005A69FC"/>
    <w:rsid w:val="005A7434"/>
    <w:rsid w:val="005C3EC2"/>
    <w:rsid w:val="005D0DDF"/>
    <w:rsid w:val="005D5CF1"/>
    <w:rsid w:val="005D6681"/>
    <w:rsid w:val="005D7EAC"/>
    <w:rsid w:val="005E0B7A"/>
    <w:rsid w:val="005E14B8"/>
    <w:rsid w:val="005E3730"/>
    <w:rsid w:val="005F217C"/>
    <w:rsid w:val="005F2900"/>
    <w:rsid w:val="005F42D3"/>
    <w:rsid w:val="005F7071"/>
    <w:rsid w:val="00610A28"/>
    <w:rsid w:val="00621600"/>
    <w:rsid w:val="00621BAF"/>
    <w:rsid w:val="00625145"/>
    <w:rsid w:val="006269FE"/>
    <w:rsid w:val="0063040F"/>
    <w:rsid w:val="00640D41"/>
    <w:rsid w:val="00640FA6"/>
    <w:rsid w:val="006478B5"/>
    <w:rsid w:val="006539CF"/>
    <w:rsid w:val="00657CD2"/>
    <w:rsid w:val="00675EFF"/>
    <w:rsid w:val="00676B47"/>
    <w:rsid w:val="00687A10"/>
    <w:rsid w:val="00696555"/>
    <w:rsid w:val="006A2750"/>
    <w:rsid w:val="006A5EEE"/>
    <w:rsid w:val="006B26B0"/>
    <w:rsid w:val="006C6519"/>
    <w:rsid w:val="006D2198"/>
    <w:rsid w:val="006D4159"/>
    <w:rsid w:val="007015A1"/>
    <w:rsid w:val="0070176B"/>
    <w:rsid w:val="007038AC"/>
    <w:rsid w:val="00705ADA"/>
    <w:rsid w:val="0071186F"/>
    <w:rsid w:val="00730A6E"/>
    <w:rsid w:val="00742E6E"/>
    <w:rsid w:val="00745F4B"/>
    <w:rsid w:val="00746B6B"/>
    <w:rsid w:val="0074775C"/>
    <w:rsid w:val="007500C9"/>
    <w:rsid w:val="007531DA"/>
    <w:rsid w:val="0077397B"/>
    <w:rsid w:val="00784F8C"/>
    <w:rsid w:val="00785F53"/>
    <w:rsid w:val="0078761C"/>
    <w:rsid w:val="00793400"/>
    <w:rsid w:val="007935B4"/>
    <w:rsid w:val="007B2C0F"/>
    <w:rsid w:val="007B2EA4"/>
    <w:rsid w:val="007C1A7F"/>
    <w:rsid w:val="007D314B"/>
    <w:rsid w:val="007D3EDE"/>
    <w:rsid w:val="007D5108"/>
    <w:rsid w:val="007D594B"/>
    <w:rsid w:val="007D77A5"/>
    <w:rsid w:val="007E0C89"/>
    <w:rsid w:val="007E768C"/>
    <w:rsid w:val="007F321C"/>
    <w:rsid w:val="007F6F87"/>
    <w:rsid w:val="008244B2"/>
    <w:rsid w:val="00825A0F"/>
    <w:rsid w:val="00837927"/>
    <w:rsid w:val="0084355E"/>
    <w:rsid w:val="00845A78"/>
    <w:rsid w:val="008503E8"/>
    <w:rsid w:val="008550BC"/>
    <w:rsid w:val="00861875"/>
    <w:rsid w:val="00862B36"/>
    <w:rsid w:val="00872A9A"/>
    <w:rsid w:val="00875315"/>
    <w:rsid w:val="00895075"/>
    <w:rsid w:val="008951FA"/>
    <w:rsid w:val="008A12C9"/>
    <w:rsid w:val="008B0F36"/>
    <w:rsid w:val="008C0BA9"/>
    <w:rsid w:val="008C57D4"/>
    <w:rsid w:val="008D218F"/>
    <w:rsid w:val="008D34DE"/>
    <w:rsid w:val="008D5F11"/>
    <w:rsid w:val="008E2D92"/>
    <w:rsid w:val="008F4CBC"/>
    <w:rsid w:val="00903D8D"/>
    <w:rsid w:val="00904461"/>
    <w:rsid w:val="00912B85"/>
    <w:rsid w:val="009270AB"/>
    <w:rsid w:val="00930A0A"/>
    <w:rsid w:val="00935BBF"/>
    <w:rsid w:val="00941085"/>
    <w:rsid w:val="009433B0"/>
    <w:rsid w:val="009453B8"/>
    <w:rsid w:val="00947BBC"/>
    <w:rsid w:val="009527BA"/>
    <w:rsid w:val="00963DAC"/>
    <w:rsid w:val="009706D3"/>
    <w:rsid w:val="009849FA"/>
    <w:rsid w:val="00986F12"/>
    <w:rsid w:val="009A2886"/>
    <w:rsid w:val="009A4E4E"/>
    <w:rsid w:val="009C31B3"/>
    <w:rsid w:val="009D7BBE"/>
    <w:rsid w:val="009E3874"/>
    <w:rsid w:val="009F3AEA"/>
    <w:rsid w:val="009F5CF2"/>
    <w:rsid w:val="00A17216"/>
    <w:rsid w:val="00A233E3"/>
    <w:rsid w:val="00A276F9"/>
    <w:rsid w:val="00A372FC"/>
    <w:rsid w:val="00A40967"/>
    <w:rsid w:val="00A45875"/>
    <w:rsid w:val="00A5649B"/>
    <w:rsid w:val="00A60644"/>
    <w:rsid w:val="00A6476A"/>
    <w:rsid w:val="00A66823"/>
    <w:rsid w:val="00A67C15"/>
    <w:rsid w:val="00A839A4"/>
    <w:rsid w:val="00AB6173"/>
    <w:rsid w:val="00AE010E"/>
    <w:rsid w:val="00AE0623"/>
    <w:rsid w:val="00AE7F44"/>
    <w:rsid w:val="00AF0937"/>
    <w:rsid w:val="00AF2887"/>
    <w:rsid w:val="00AF30CF"/>
    <w:rsid w:val="00B03F58"/>
    <w:rsid w:val="00B17BB4"/>
    <w:rsid w:val="00B21A7D"/>
    <w:rsid w:val="00B256A2"/>
    <w:rsid w:val="00B32893"/>
    <w:rsid w:val="00B55532"/>
    <w:rsid w:val="00B55F57"/>
    <w:rsid w:val="00B56B36"/>
    <w:rsid w:val="00B603E0"/>
    <w:rsid w:val="00B76959"/>
    <w:rsid w:val="00B90099"/>
    <w:rsid w:val="00B955A6"/>
    <w:rsid w:val="00B9714D"/>
    <w:rsid w:val="00BA78F4"/>
    <w:rsid w:val="00BB0737"/>
    <w:rsid w:val="00BB1359"/>
    <w:rsid w:val="00BD17AA"/>
    <w:rsid w:val="00BD48E5"/>
    <w:rsid w:val="00BE782E"/>
    <w:rsid w:val="00C01DDB"/>
    <w:rsid w:val="00C25EEA"/>
    <w:rsid w:val="00C34D4F"/>
    <w:rsid w:val="00C40F80"/>
    <w:rsid w:val="00C55B3C"/>
    <w:rsid w:val="00C8396A"/>
    <w:rsid w:val="00C8517F"/>
    <w:rsid w:val="00C90992"/>
    <w:rsid w:val="00C93C86"/>
    <w:rsid w:val="00CB3520"/>
    <w:rsid w:val="00CC27F3"/>
    <w:rsid w:val="00CD1816"/>
    <w:rsid w:val="00CD213C"/>
    <w:rsid w:val="00CD4E1F"/>
    <w:rsid w:val="00CE0BE3"/>
    <w:rsid w:val="00CE56B8"/>
    <w:rsid w:val="00CF0D48"/>
    <w:rsid w:val="00CF3646"/>
    <w:rsid w:val="00D160AA"/>
    <w:rsid w:val="00D17E52"/>
    <w:rsid w:val="00D40108"/>
    <w:rsid w:val="00D65B64"/>
    <w:rsid w:val="00D679D2"/>
    <w:rsid w:val="00D77E45"/>
    <w:rsid w:val="00D81FAC"/>
    <w:rsid w:val="00D834A1"/>
    <w:rsid w:val="00D92589"/>
    <w:rsid w:val="00D95889"/>
    <w:rsid w:val="00DA28B7"/>
    <w:rsid w:val="00DB0481"/>
    <w:rsid w:val="00DB1104"/>
    <w:rsid w:val="00DB4C6C"/>
    <w:rsid w:val="00DC3FDF"/>
    <w:rsid w:val="00DD10BE"/>
    <w:rsid w:val="00DD1CEA"/>
    <w:rsid w:val="00DF0625"/>
    <w:rsid w:val="00E000DE"/>
    <w:rsid w:val="00E14BED"/>
    <w:rsid w:val="00E244F0"/>
    <w:rsid w:val="00E312F1"/>
    <w:rsid w:val="00E35874"/>
    <w:rsid w:val="00E4690E"/>
    <w:rsid w:val="00E47937"/>
    <w:rsid w:val="00E50BEB"/>
    <w:rsid w:val="00E63A01"/>
    <w:rsid w:val="00E7043D"/>
    <w:rsid w:val="00EA73A7"/>
    <w:rsid w:val="00EB6038"/>
    <w:rsid w:val="00EC1824"/>
    <w:rsid w:val="00ED6C55"/>
    <w:rsid w:val="00EE6EE6"/>
    <w:rsid w:val="00EF131F"/>
    <w:rsid w:val="00EF444C"/>
    <w:rsid w:val="00EF478C"/>
    <w:rsid w:val="00F02EB9"/>
    <w:rsid w:val="00F07553"/>
    <w:rsid w:val="00F23291"/>
    <w:rsid w:val="00F36D03"/>
    <w:rsid w:val="00F40CC1"/>
    <w:rsid w:val="00F4521E"/>
    <w:rsid w:val="00F6429F"/>
    <w:rsid w:val="00F66BF3"/>
    <w:rsid w:val="00F85104"/>
    <w:rsid w:val="00F920B8"/>
    <w:rsid w:val="00F966A1"/>
    <w:rsid w:val="00F97C62"/>
    <w:rsid w:val="00FA226C"/>
    <w:rsid w:val="00FB0AEB"/>
    <w:rsid w:val="00FC50E2"/>
    <w:rsid w:val="00FD1D51"/>
    <w:rsid w:val="00FF1D9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304"/>
    <w:pPr>
      <w:spacing w:after="160" w:line="259"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657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D4E1F"/>
    <w:pPr>
      <w:ind w:left="720"/>
      <w:contextualSpacing/>
    </w:pPr>
  </w:style>
  <w:style w:type="character" w:styleId="Hyperlink">
    <w:name w:val="Hyperlink"/>
    <w:basedOn w:val="DefaultParagraphFont"/>
    <w:uiPriority w:val="99"/>
    <w:rsid w:val="00F40CC1"/>
    <w:rPr>
      <w:rFonts w:cs="Times New Roman"/>
      <w:color w:val="0563C1"/>
      <w:u w:val="single"/>
    </w:rPr>
  </w:style>
  <w:style w:type="character" w:customStyle="1" w:styleId="1">
    <w:name w:val="Неразрешенное упоминание1"/>
    <w:basedOn w:val="DefaultParagraphFont"/>
    <w:uiPriority w:val="99"/>
    <w:semiHidden/>
    <w:rsid w:val="00F40CC1"/>
    <w:rPr>
      <w:rFonts w:cs="Times New Roman"/>
      <w:color w:val="605E5C"/>
      <w:shd w:val="clear" w:color="auto" w:fill="E1DFDD"/>
    </w:rPr>
  </w:style>
  <w:style w:type="paragraph" w:styleId="BalloonText">
    <w:name w:val="Balloon Text"/>
    <w:basedOn w:val="Normal"/>
    <w:link w:val="BalloonTextChar"/>
    <w:uiPriority w:val="99"/>
    <w:semiHidden/>
    <w:rsid w:val="009F5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F5CF2"/>
    <w:rPr>
      <w:rFonts w:ascii="Segoe UI" w:hAnsi="Segoe UI" w:cs="Segoe UI"/>
      <w:sz w:val="18"/>
      <w:szCs w:val="18"/>
    </w:rPr>
  </w:style>
  <w:style w:type="paragraph" w:customStyle="1" w:styleId="LO-normal1">
    <w:name w:val="LO-normal1"/>
    <w:uiPriority w:val="99"/>
    <w:rsid w:val="004A129C"/>
    <w:pPr>
      <w:suppressAutoHyphens/>
      <w:spacing w:line="276" w:lineRule="auto"/>
    </w:pPr>
    <w:rPr>
      <w:rFonts w:ascii="Arial" w:hAnsi="Arial" w:cs="Arial"/>
      <w:color w:val="000000"/>
      <w:lang w:val="ru-RU" w:eastAsia="zh-CN"/>
    </w:rPr>
  </w:style>
  <w:style w:type="paragraph" w:styleId="NoSpacing">
    <w:name w:val="No Spacing"/>
    <w:link w:val="NoSpacingChar"/>
    <w:uiPriority w:val="99"/>
    <w:qFormat/>
    <w:rsid w:val="00444ABD"/>
    <w:rPr>
      <w:lang w:val="ru-RU" w:eastAsia="en-US"/>
    </w:rPr>
  </w:style>
  <w:style w:type="character" w:styleId="Strong">
    <w:name w:val="Strong"/>
    <w:basedOn w:val="DefaultParagraphFont"/>
    <w:uiPriority w:val="99"/>
    <w:qFormat/>
    <w:rsid w:val="00364517"/>
    <w:rPr>
      <w:rFonts w:cs="Times New Roman"/>
      <w:b/>
    </w:rPr>
  </w:style>
  <w:style w:type="paragraph" w:styleId="NormalWeb">
    <w:name w:val="Normal (Web)"/>
    <w:basedOn w:val="Normal"/>
    <w:uiPriority w:val="99"/>
    <w:rsid w:val="00006E9D"/>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006E9D"/>
  </w:style>
  <w:style w:type="character" w:customStyle="1" w:styleId="FontStyle23">
    <w:name w:val="Font Style23"/>
    <w:uiPriority w:val="99"/>
    <w:rsid w:val="007500C9"/>
    <w:rPr>
      <w:rFonts w:ascii="Times New Roman" w:hAnsi="Times New Roman"/>
      <w:sz w:val="20"/>
    </w:rPr>
  </w:style>
  <w:style w:type="paragraph" w:customStyle="1" w:styleId="10">
    <w:name w:val="Обычный1"/>
    <w:uiPriority w:val="99"/>
    <w:rsid w:val="00397F49"/>
    <w:rPr>
      <w:rFonts w:ascii="Times New Roman" w:eastAsia="Times New Roman" w:hAnsi="Times New Roman"/>
      <w:sz w:val="28"/>
      <w:szCs w:val="20"/>
      <w:lang w:val="ru-RU" w:eastAsia="ru-RU"/>
    </w:rPr>
  </w:style>
  <w:style w:type="paragraph" w:customStyle="1" w:styleId="2">
    <w:name w:val="Обычный2"/>
    <w:uiPriority w:val="99"/>
    <w:rsid w:val="00397F49"/>
    <w:pPr>
      <w:spacing w:line="276" w:lineRule="auto"/>
    </w:pPr>
    <w:rPr>
      <w:rFonts w:ascii="Arial" w:hAnsi="Arial" w:cs="Arial"/>
      <w:color w:val="000000"/>
      <w:lang w:val="ru-RU" w:eastAsia="ru-RU"/>
    </w:rPr>
  </w:style>
  <w:style w:type="character" w:customStyle="1" w:styleId="apple-converted-space">
    <w:name w:val="apple-converted-space"/>
    <w:uiPriority w:val="99"/>
    <w:rsid w:val="00397F49"/>
  </w:style>
  <w:style w:type="paragraph" w:customStyle="1" w:styleId="3">
    <w:name w:val="Обычный3"/>
    <w:uiPriority w:val="99"/>
    <w:rsid w:val="00397F49"/>
    <w:pPr>
      <w:spacing w:line="276" w:lineRule="auto"/>
    </w:pPr>
    <w:rPr>
      <w:rFonts w:ascii="Arial" w:eastAsia="Times New Roman" w:hAnsi="Arial" w:cs="Arial"/>
      <w:color w:val="000000"/>
      <w:lang w:val="ru-RU" w:eastAsia="ru-RU"/>
    </w:rPr>
  </w:style>
  <w:style w:type="character" w:customStyle="1" w:styleId="NoSpacingChar">
    <w:name w:val="No Spacing Char"/>
    <w:link w:val="NoSpacing"/>
    <w:uiPriority w:val="99"/>
    <w:locked/>
    <w:rsid w:val="00397F49"/>
    <w:rPr>
      <w:sz w:val="22"/>
      <w:lang w:val="ru-RU" w:eastAsia="en-US"/>
    </w:rPr>
  </w:style>
  <w:style w:type="character" w:styleId="CommentReference">
    <w:name w:val="annotation reference"/>
    <w:basedOn w:val="DefaultParagraphFont"/>
    <w:uiPriority w:val="99"/>
    <w:semiHidden/>
    <w:rsid w:val="00377352"/>
    <w:rPr>
      <w:rFonts w:cs="Times New Roman"/>
      <w:sz w:val="16"/>
      <w:szCs w:val="16"/>
    </w:rPr>
  </w:style>
  <w:style w:type="paragraph" w:styleId="CommentText">
    <w:name w:val="annotation text"/>
    <w:basedOn w:val="Normal"/>
    <w:link w:val="CommentTextChar"/>
    <w:uiPriority w:val="99"/>
    <w:semiHidden/>
    <w:rsid w:val="0037735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77352"/>
    <w:rPr>
      <w:rFonts w:cs="Times New Roman"/>
      <w:sz w:val="20"/>
      <w:szCs w:val="20"/>
    </w:rPr>
  </w:style>
  <w:style w:type="paragraph" w:styleId="CommentSubject">
    <w:name w:val="annotation subject"/>
    <w:basedOn w:val="CommentText"/>
    <w:next w:val="CommentText"/>
    <w:link w:val="CommentSubjectChar"/>
    <w:uiPriority w:val="99"/>
    <w:semiHidden/>
    <w:rsid w:val="00377352"/>
    <w:rPr>
      <w:b/>
      <w:bCs/>
    </w:rPr>
  </w:style>
  <w:style w:type="character" w:customStyle="1" w:styleId="CommentSubjectChar">
    <w:name w:val="Comment Subject Char"/>
    <w:basedOn w:val="CommentTextChar"/>
    <w:link w:val="CommentSubject"/>
    <w:uiPriority w:val="99"/>
    <w:semiHidden/>
    <w:locked/>
    <w:rsid w:val="0037735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234</TotalTime>
  <Pages>21</Pages>
  <Words>-32766</Words>
  <Characters>19640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МАША</cp:lastModifiedBy>
  <cp:revision>30</cp:revision>
  <cp:lastPrinted>2021-04-15T09:21:00Z</cp:lastPrinted>
  <dcterms:created xsi:type="dcterms:W3CDTF">2022-09-14T13:28:00Z</dcterms:created>
  <dcterms:modified xsi:type="dcterms:W3CDTF">2023-06-02T08:08:00Z</dcterms:modified>
</cp:coreProperties>
</file>