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DCD72A" w14:textId="77777777" w:rsidR="00302583" w:rsidRPr="00302583" w:rsidRDefault="00302583" w:rsidP="00302583">
      <w:pPr>
        <w:widowControl w:val="0"/>
        <w:spacing w:line="240" w:lineRule="auto"/>
        <w:ind w:firstLine="357"/>
        <w:jc w:val="right"/>
        <w:rPr>
          <w:rFonts w:ascii="Times New Roman" w:eastAsia="Calibri" w:hAnsi="Times New Roman" w:cs="Times New Roman"/>
          <w:b/>
          <w:sz w:val="24"/>
          <w:szCs w:val="24"/>
          <w:lang w:eastAsia="en-US"/>
        </w:rPr>
      </w:pPr>
      <w:r w:rsidRPr="00302583">
        <w:rPr>
          <w:rFonts w:ascii="Times New Roman" w:eastAsia="Calibri" w:hAnsi="Times New Roman" w:cs="Times New Roman"/>
          <w:b/>
          <w:sz w:val="24"/>
          <w:szCs w:val="24"/>
          <w:lang w:eastAsia="en-US"/>
        </w:rPr>
        <w:t>Додаток 3</w:t>
      </w:r>
    </w:p>
    <w:p w14:paraId="50374125" w14:textId="77777777" w:rsidR="00302583" w:rsidRPr="00302583" w:rsidRDefault="00302583" w:rsidP="00302583">
      <w:pPr>
        <w:spacing w:line="240" w:lineRule="auto"/>
        <w:jc w:val="right"/>
        <w:rPr>
          <w:rFonts w:ascii="Times New Roman" w:eastAsia="Calibri" w:hAnsi="Times New Roman" w:cs="Times New Roman"/>
          <w:b/>
          <w:sz w:val="24"/>
          <w:szCs w:val="24"/>
          <w:lang w:eastAsia="en-US"/>
        </w:rPr>
      </w:pPr>
      <w:r w:rsidRPr="00302583">
        <w:rPr>
          <w:rFonts w:ascii="Times New Roman" w:eastAsia="Calibri" w:hAnsi="Times New Roman" w:cs="Times New Roman"/>
          <w:b/>
          <w:sz w:val="24"/>
          <w:szCs w:val="24"/>
          <w:lang w:eastAsia="en-US"/>
        </w:rPr>
        <w:t>до тендерної документації</w:t>
      </w:r>
    </w:p>
    <w:p w14:paraId="72CB0EF1" w14:textId="77777777" w:rsidR="00302583" w:rsidRPr="00302583" w:rsidRDefault="00302583" w:rsidP="00302583">
      <w:pPr>
        <w:spacing w:before="120" w:after="120" w:line="240" w:lineRule="auto"/>
        <w:jc w:val="center"/>
        <w:rPr>
          <w:rFonts w:ascii="Times New Roman" w:eastAsia="Times New Roman" w:hAnsi="Times New Roman" w:cs="Times New Roman"/>
          <w:b/>
          <w:sz w:val="24"/>
          <w:szCs w:val="24"/>
        </w:rPr>
      </w:pPr>
      <w:r w:rsidRPr="00302583">
        <w:rPr>
          <w:rFonts w:ascii="Times New Roman" w:eastAsia="Times New Roman" w:hAnsi="Times New Roman" w:cs="Times New Roman"/>
          <w:b/>
          <w:sz w:val="24"/>
          <w:szCs w:val="24"/>
        </w:rPr>
        <w:t>Технічні, якісні, кількісні та інші характеристики предмета закупівлі*</w:t>
      </w:r>
    </w:p>
    <w:p w14:paraId="6CFBC5E0" w14:textId="2D9E52BB" w:rsidR="001213BA" w:rsidRPr="0089193E" w:rsidRDefault="001213BA" w:rsidP="0065123D">
      <w:pPr>
        <w:widowControl w:val="0"/>
        <w:shd w:val="clear" w:color="auto" w:fill="FFFFFF"/>
        <w:tabs>
          <w:tab w:val="left" w:pos="0"/>
          <w:tab w:val="left" w:pos="284"/>
          <w:tab w:val="left" w:pos="851"/>
        </w:tabs>
        <w:suppressAutoHyphens/>
        <w:spacing w:before="120" w:after="120" w:line="240" w:lineRule="auto"/>
        <w:rPr>
          <w:rFonts w:ascii="Times New Roman" w:hAnsi="Times New Roman"/>
          <w:sz w:val="24"/>
          <w:szCs w:val="24"/>
          <w:lang w:eastAsia="ru-RU"/>
        </w:rPr>
      </w:pPr>
      <w:r w:rsidRPr="0089193E">
        <w:rPr>
          <w:rFonts w:ascii="Times New Roman" w:hAnsi="Times New Roman"/>
          <w:sz w:val="24"/>
          <w:szCs w:val="24"/>
          <w:lang w:eastAsia="ru-RU"/>
        </w:rPr>
        <w:t xml:space="preserve">Найменування товару: </w:t>
      </w:r>
      <w:r w:rsidR="00FE5BC2">
        <w:rPr>
          <w:rFonts w:ascii="Times New Roman" w:hAnsi="Times New Roman"/>
          <w:sz w:val="24"/>
          <w:szCs w:val="24"/>
          <w:lang w:eastAsia="ru-RU"/>
        </w:rPr>
        <w:t>Автомобільн</w:t>
      </w:r>
      <w:r w:rsidR="00A04616">
        <w:rPr>
          <w:rFonts w:ascii="Times New Roman" w:hAnsi="Times New Roman"/>
          <w:sz w:val="24"/>
          <w:szCs w:val="24"/>
          <w:lang w:eastAsia="ru-RU"/>
        </w:rPr>
        <w:t>ий</w:t>
      </w:r>
      <w:r w:rsidR="0065123D">
        <w:rPr>
          <w:rFonts w:ascii="Times New Roman" w:hAnsi="Times New Roman"/>
          <w:sz w:val="24"/>
          <w:szCs w:val="24"/>
          <w:lang w:eastAsia="ru-RU"/>
        </w:rPr>
        <w:t xml:space="preserve"> акумулятор</w:t>
      </w:r>
    </w:p>
    <w:p w14:paraId="11E30A01" w14:textId="7604E499" w:rsidR="001213BA" w:rsidRPr="0089193E" w:rsidRDefault="00302583" w:rsidP="0065123D">
      <w:pPr>
        <w:tabs>
          <w:tab w:val="left" w:pos="0"/>
        </w:tabs>
        <w:spacing w:before="120" w:after="120" w:line="240" w:lineRule="auto"/>
        <w:rPr>
          <w:rFonts w:ascii="Times New Roman" w:hAnsi="Times New Roman"/>
          <w:sz w:val="24"/>
          <w:szCs w:val="24"/>
          <w:lang w:eastAsia="ru-RU"/>
        </w:rPr>
      </w:pPr>
      <w:r>
        <w:rPr>
          <w:rFonts w:ascii="Times New Roman" w:hAnsi="Times New Roman"/>
          <w:sz w:val="24"/>
          <w:szCs w:val="24"/>
          <w:lang w:eastAsia="ru-RU"/>
        </w:rPr>
        <w:t xml:space="preserve">Код згідно з </w:t>
      </w:r>
      <w:r w:rsidR="001213BA" w:rsidRPr="0089193E">
        <w:rPr>
          <w:rFonts w:ascii="Times New Roman" w:hAnsi="Times New Roman"/>
          <w:sz w:val="24"/>
          <w:szCs w:val="24"/>
          <w:lang w:eastAsia="ru-RU"/>
        </w:rPr>
        <w:t xml:space="preserve">ДК 021:2015 – </w:t>
      </w:r>
      <w:r w:rsidR="00FE5BC2">
        <w:rPr>
          <w:rFonts w:ascii="Times New Roman" w:hAnsi="Times New Roman"/>
          <w:sz w:val="24"/>
          <w:szCs w:val="24"/>
          <w:lang w:eastAsia="ru-RU"/>
        </w:rPr>
        <w:t>3</w:t>
      </w:r>
      <w:r w:rsidR="00FE5BC2" w:rsidRPr="00FE5BC2">
        <w:rPr>
          <w:rFonts w:ascii="Times New Roman" w:hAnsi="Times New Roman"/>
          <w:sz w:val="24"/>
          <w:szCs w:val="24"/>
          <w:lang w:eastAsia="ru-RU"/>
        </w:rPr>
        <w:t>1440000-2 Акумуляторні батареї</w:t>
      </w:r>
    </w:p>
    <w:p w14:paraId="4E0383EE" w14:textId="77777777" w:rsidR="001213BA" w:rsidRDefault="001213BA" w:rsidP="0065123D">
      <w:pPr>
        <w:tabs>
          <w:tab w:val="left" w:pos="0"/>
        </w:tabs>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Кількість: 6 шт.</w:t>
      </w:r>
    </w:p>
    <w:p w14:paraId="6BE4EABD" w14:textId="4076CF9D" w:rsidR="001213BA" w:rsidRDefault="00E8696C" w:rsidP="001213BA">
      <w:pPr>
        <w:pStyle w:val="12"/>
        <w:tabs>
          <w:tab w:val="left" w:pos="0"/>
          <w:tab w:val="center" w:pos="567"/>
          <w:tab w:val="center" w:pos="851"/>
          <w:tab w:val="center" w:pos="1134"/>
          <w:tab w:val="left" w:pos="2977"/>
          <w:tab w:val="left" w:pos="3052"/>
          <w:tab w:val="left" w:pos="3119"/>
          <w:tab w:val="left" w:pos="3402"/>
        </w:tabs>
        <w:ind w:left="714" w:firstLine="567"/>
        <w:rPr>
          <w:b/>
          <w:bCs/>
          <w:sz w:val="12"/>
          <w:szCs w:val="12"/>
        </w:rPr>
      </w:pPr>
      <w:r w:rsidRPr="00063630">
        <w:rPr>
          <w:b/>
        </w:rPr>
        <w:t>Технічні, якісні, кількісні та інші вимоги до предмета закупівлі</w:t>
      </w:r>
      <w:r>
        <w:rPr>
          <w:b/>
        </w:rPr>
        <w:t>*</w:t>
      </w:r>
    </w:p>
    <w:p w14:paraId="59E11B55" w14:textId="0D29960C" w:rsidR="004145EF" w:rsidRPr="00B55E4F" w:rsidRDefault="00175BF7" w:rsidP="00175BF7">
      <w:pPr>
        <w:pStyle w:val="a"/>
        <w:numPr>
          <w:ilvl w:val="0"/>
          <w:numId w:val="0"/>
        </w:numPr>
        <w:jc w:val="right"/>
        <w:rPr>
          <w:noProof/>
          <w:sz w:val="20"/>
          <w:szCs w:val="20"/>
        </w:rPr>
      </w:pPr>
      <w:r w:rsidRPr="00B55E4F">
        <w:rPr>
          <w:noProof/>
          <w:sz w:val="20"/>
          <w:szCs w:val="20"/>
        </w:rPr>
        <w:t>Таблиця 1</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417"/>
        <w:gridCol w:w="1559"/>
        <w:gridCol w:w="1843"/>
        <w:gridCol w:w="1701"/>
        <w:gridCol w:w="1559"/>
        <w:gridCol w:w="1418"/>
      </w:tblGrid>
      <w:tr w:rsidR="007264E1" w:rsidRPr="00AB54F2" w14:paraId="36BFBF9C" w14:textId="77777777" w:rsidTr="007A7D98">
        <w:trPr>
          <w:trHeight w:val="253"/>
        </w:trPr>
        <w:tc>
          <w:tcPr>
            <w:tcW w:w="534" w:type="dxa"/>
            <w:vMerge w:val="restart"/>
            <w:shd w:val="clear" w:color="auto" w:fill="FFFFFF"/>
          </w:tcPr>
          <w:p w14:paraId="0116207D" w14:textId="6738CAB8" w:rsidR="007264E1" w:rsidRPr="00AB54F2" w:rsidRDefault="007264E1" w:rsidP="00384662">
            <w:pPr>
              <w:suppressAutoHyphens/>
              <w:spacing w:line="240" w:lineRule="auto"/>
              <w:jc w:val="center"/>
              <w:rPr>
                <w:rFonts w:ascii="Times New Roman" w:eastAsia="Times New Roman" w:hAnsi="Times New Roman" w:cs="Times New Roman"/>
                <w:b/>
                <w:bCs/>
                <w:sz w:val="20"/>
                <w:szCs w:val="20"/>
              </w:rPr>
            </w:pPr>
            <w:r w:rsidRPr="00AB54F2">
              <w:rPr>
                <w:rFonts w:ascii="Times New Roman" w:eastAsia="Times New Roman" w:hAnsi="Times New Roman" w:cs="Times New Roman"/>
                <w:b/>
                <w:bCs/>
                <w:sz w:val="20"/>
                <w:szCs w:val="20"/>
              </w:rPr>
              <w:t>№ з/п</w:t>
            </w:r>
          </w:p>
        </w:tc>
        <w:tc>
          <w:tcPr>
            <w:tcW w:w="4819" w:type="dxa"/>
            <w:gridSpan w:val="3"/>
            <w:shd w:val="clear" w:color="auto" w:fill="FFFFFF"/>
            <w:vAlign w:val="center"/>
          </w:tcPr>
          <w:p w14:paraId="18AEA8AB" w14:textId="0ABCF4B0" w:rsidR="007264E1" w:rsidRPr="005B75AE" w:rsidRDefault="00097A57" w:rsidP="00384662">
            <w:pPr>
              <w:suppressAutoHyphens/>
              <w:spacing w:line="240" w:lineRule="auto"/>
              <w:jc w:val="center"/>
              <w:rPr>
                <w:rFonts w:ascii="Times New Roman" w:eastAsia="Times New Roman" w:hAnsi="Times New Roman" w:cs="Times New Roman"/>
                <w:b/>
                <w:bCs/>
                <w:sz w:val="20"/>
                <w:szCs w:val="20"/>
              </w:rPr>
            </w:pPr>
            <w:r w:rsidRPr="005B75AE">
              <w:rPr>
                <w:rFonts w:ascii="Times New Roman" w:eastAsia="Times New Roman" w:hAnsi="Times New Roman" w:cs="Times New Roman"/>
                <w:b/>
                <w:sz w:val="20"/>
                <w:szCs w:val="20"/>
              </w:rPr>
              <w:t>Технічні характеристики, опис та вимоги замовника до предмета закупівлі</w:t>
            </w:r>
          </w:p>
        </w:tc>
        <w:tc>
          <w:tcPr>
            <w:tcW w:w="4678" w:type="dxa"/>
            <w:gridSpan w:val="3"/>
            <w:shd w:val="clear" w:color="auto" w:fill="FFFFFF"/>
            <w:vAlign w:val="center"/>
            <w:hideMark/>
          </w:tcPr>
          <w:p w14:paraId="55D0349A" w14:textId="19A6CD1B" w:rsidR="00097A57" w:rsidRPr="005B75AE" w:rsidRDefault="00097A57" w:rsidP="00097A57">
            <w:pPr>
              <w:spacing w:line="240" w:lineRule="auto"/>
              <w:ind w:right="18"/>
              <w:jc w:val="center"/>
              <w:rPr>
                <w:rFonts w:ascii="Times New Roman" w:eastAsia="Times New Roman" w:hAnsi="Times New Roman" w:cs="Times New Roman"/>
                <w:b/>
                <w:sz w:val="20"/>
                <w:szCs w:val="20"/>
              </w:rPr>
            </w:pPr>
            <w:r w:rsidRPr="005B75AE">
              <w:rPr>
                <w:rFonts w:ascii="Times New Roman" w:eastAsia="Times New Roman" w:hAnsi="Times New Roman" w:cs="Times New Roman"/>
                <w:b/>
                <w:sz w:val="20"/>
                <w:szCs w:val="20"/>
              </w:rPr>
              <w:t>Фактичні характеристики товару</w:t>
            </w:r>
            <w:r w:rsidR="00FB5C71" w:rsidRPr="005B75AE">
              <w:rPr>
                <w:rFonts w:ascii="Times New Roman" w:eastAsia="Times New Roman" w:hAnsi="Times New Roman" w:cs="Times New Roman"/>
                <w:b/>
                <w:sz w:val="20"/>
                <w:szCs w:val="20"/>
                <w:lang w:val="ru-RU"/>
              </w:rPr>
              <w:t xml:space="preserve"> (</w:t>
            </w:r>
            <w:r w:rsidR="00FB5C71" w:rsidRPr="005B75AE">
              <w:rPr>
                <w:rFonts w:ascii="Times New Roman" w:eastAsia="Times New Roman" w:hAnsi="Times New Roman" w:cs="Times New Roman"/>
                <w:b/>
                <w:sz w:val="20"/>
                <w:szCs w:val="20"/>
              </w:rPr>
              <w:t>еквіваленту</w:t>
            </w:r>
            <w:r w:rsidR="00FB5C71" w:rsidRPr="005B75AE">
              <w:rPr>
                <w:rFonts w:ascii="Times New Roman" w:eastAsia="Times New Roman" w:hAnsi="Times New Roman" w:cs="Times New Roman"/>
                <w:b/>
                <w:sz w:val="20"/>
                <w:szCs w:val="20"/>
                <w:lang w:val="ru-RU"/>
              </w:rPr>
              <w:t>)</w:t>
            </w:r>
            <w:r w:rsidRPr="005B75AE">
              <w:rPr>
                <w:rFonts w:ascii="Times New Roman" w:eastAsia="Times New Roman" w:hAnsi="Times New Roman" w:cs="Times New Roman"/>
                <w:b/>
                <w:sz w:val="20"/>
                <w:szCs w:val="20"/>
              </w:rPr>
              <w:t xml:space="preserve">, що пропонується учасником** </w:t>
            </w:r>
          </w:p>
          <w:p w14:paraId="57997F91" w14:textId="2E0E4745" w:rsidR="007264E1" w:rsidRPr="005B75AE" w:rsidRDefault="00097A57" w:rsidP="00097A57">
            <w:pPr>
              <w:suppressAutoHyphens/>
              <w:spacing w:line="240" w:lineRule="auto"/>
              <w:jc w:val="center"/>
              <w:rPr>
                <w:rFonts w:ascii="Times New Roman" w:eastAsia="Times New Roman" w:hAnsi="Times New Roman" w:cs="Times New Roman"/>
                <w:b/>
                <w:bCs/>
                <w:i/>
                <w:sz w:val="20"/>
                <w:szCs w:val="20"/>
              </w:rPr>
            </w:pPr>
            <w:r w:rsidRPr="005B75AE">
              <w:rPr>
                <w:rFonts w:ascii="Times New Roman" w:eastAsia="Times New Roman" w:hAnsi="Times New Roman" w:cs="Times New Roman"/>
                <w:b/>
                <w:sz w:val="20"/>
                <w:szCs w:val="20"/>
              </w:rPr>
              <w:t>(не гірші за вимоги замовника</w:t>
            </w:r>
            <w:r w:rsidR="009516FA" w:rsidRPr="005B75AE">
              <w:rPr>
                <w:rFonts w:ascii="Times New Roman" w:eastAsia="Times New Roman" w:hAnsi="Times New Roman" w:cs="Times New Roman"/>
                <w:b/>
                <w:sz w:val="20"/>
                <w:szCs w:val="20"/>
              </w:rPr>
              <w:t>)</w:t>
            </w:r>
          </w:p>
        </w:tc>
      </w:tr>
      <w:tr w:rsidR="007264E1" w:rsidRPr="00AB54F2" w14:paraId="10C06DFF" w14:textId="77777777" w:rsidTr="00332996">
        <w:trPr>
          <w:trHeight w:val="264"/>
        </w:trPr>
        <w:tc>
          <w:tcPr>
            <w:tcW w:w="534" w:type="dxa"/>
            <w:vMerge/>
            <w:shd w:val="clear" w:color="auto" w:fill="FFFFFF"/>
          </w:tcPr>
          <w:p w14:paraId="323751C2" w14:textId="77777777" w:rsidR="007264E1" w:rsidRPr="00AB54F2" w:rsidRDefault="007264E1" w:rsidP="003A15BC">
            <w:pPr>
              <w:suppressAutoHyphens/>
              <w:spacing w:line="240" w:lineRule="auto"/>
              <w:jc w:val="center"/>
              <w:rPr>
                <w:rFonts w:ascii="Times New Roman" w:eastAsia="Times New Roman" w:hAnsi="Times New Roman" w:cs="Times New Roman"/>
                <w:b/>
                <w:bCs/>
                <w:sz w:val="20"/>
                <w:szCs w:val="20"/>
              </w:rPr>
            </w:pPr>
          </w:p>
        </w:tc>
        <w:tc>
          <w:tcPr>
            <w:tcW w:w="1417" w:type="dxa"/>
            <w:shd w:val="clear" w:color="auto" w:fill="FFFFFF"/>
            <w:vAlign w:val="center"/>
          </w:tcPr>
          <w:p w14:paraId="752686A8" w14:textId="4AE5A8E2" w:rsidR="007264E1" w:rsidRPr="00AB54F2" w:rsidRDefault="002411F2" w:rsidP="002411F2">
            <w:pPr>
              <w:suppressAutoHyphens/>
              <w:spacing w:line="240" w:lineRule="auto"/>
              <w:ind w:left="-108" w:right="-108"/>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Найменування </w:t>
            </w:r>
            <w:r w:rsidR="007264E1" w:rsidRPr="00AB54F2">
              <w:rPr>
                <w:rFonts w:ascii="Times New Roman" w:eastAsia="Times New Roman" w:hAnsi="Times New Roman" w:cs="Times New Roman"/>
                <w:b/>
                <w:bCs/>
                <w:sz w:val="20"/>
                <w:szCs w:val="20"/>
              </w:rPr>
              <w:t>товару, кількість</w:t>
            </w:r>
          </w:p>
        </w:tc>
        <w:tc>
          <w:tcPr>
            <w:tcW w:w="3402" w:type="dxa"/>
            <w:gridSpan w:val="2"/>
            <w:shd w:val="clear" w:color="auto" w:fill="FFFFFF"/>
            <w:vAlign w:val="center"/>
          </w:tcPr>
          <w:p w14:paraId="6208C3B4" w14:textId="77777777" w:rsidR="007264E1" w:rsidRPr="00AB54F2" w:rsidRDefault="007264E1" w:rsidP="003A15BC">
            <w:pPr>
              <w:suppressAutoHyphens/>
              <w:spacing w:line="240" w:lineRule="auto"/>
              <w:jc w:val="center"/>
              <w:rPr>
                <w:rFonts w:ascii="Times New Roman" w:eastAsia="Times New Roman" w:hAnsi="Times New Roman" w:cs="Times New Roman"/>
                <w:b/>
                <w:bCs/>
                <w:sz w:val="20"/>
                <w:szCs w:val="20"/>
              </w:rPr>
            </w:pPr>
            <w:r w:rsidRPr="00AB54F2">
              <w:rPr>
                <w:rFonts w:ascii="Times New Roman" w:eastAsia="Times New Roman" w:hAnsi="Times New Roman" w:cs="Times New Roman"/>
                <w:b/>
                <w:bCs/>
                <w:sz w:val="20"/>
                <w:szCs w:val="20"/>
              </w:rPr>
              <w:t>Технічні характеристики</w:t>
            </w:r>
          </w:p>
        </w:tc>
        <w:tc>
          <w:tcPr>
            <w:tcW w:w="1701" w:type="dxa"/>
            <w:shd w:val="clear" w:color="auto" w:fill="FFFFFF"/>
            <w:vAlign w:val="center"/>
          </w:tcPr>
          <w:p w14:paraId="0548C728" w14:textId="77777777" w:rsidR="007264E1" w:rsidRPr="00AB54F2" w:rsidRDefault="007264E1" w:rsidP="00384662">
            <w:pPr>
              <w:suppressAutoHyphens/>
              <w:spacing w:line="240" w:lineRule="auto"/>
              <w:jc w:val="center"/>
              <w:rPr>
                <w:rFonts w:ascii="Times New Roman" w:eastAsia="Times New Roman" w:hAnsi="Times New Roman" w:cs="Times New Roman"/>
                <w:b/>
                <w:bCs/>
                <w:sz w:val="20"/>
                <w:szCs w:val="20"/>
              </w:rPr>
            </w:pPr>
            <w:r w:rsidRPr="00AB54F2">
              <w:rPr>
                <w:rFonts w:ascii="Times New Roman" w:eastAsia="Times New Roman" w:hAnsi="Times New Roman" w:cs="Times New Roman"/>
                <w:b/>
                <w:bCs/>
                <w:sz w:val="20"/>
                <w:szCs w:val="20"/>
              </w:rPr>
              <w:t>Найменування товару, кількість</w:t>
            </w:r>
          </w:p>
        </w:tc>
        <w:tc>
          <w:tcPr>
            <w:tcW w:w="2977" w:type="dxa"/>
            <w:gridSpan w:val="2"/>
            <w:shd w:val="clear" w:color="auto" w:fill="FFFFFF"/>
            <w:vAlign w:val="center"/>
          </w:tcPr>
          <w:p w14:paraId="540CF92F" w14:textId="77777777" w:rsidR="007264E1" w:rsidRPr="00AB54F2" w:rsidRDefault="007264E1" w:rsidP="003A15BC">
            <w:pPr>
              <w:suppressAutoHyphens/>
              <w:spacing w:line="240" w:lineRule="auto"/>
              <w:jc w:val="center"/>
              <w:rPr>
                <w:rFonts w:ascii="Times New Roman" w:eastAsia="Times New Roman" w:hAnsi="Times New Roman" w:cs="Times New Roman"/>
                <w:b/>
                <w:bCs/>
                <w:sz w:val="20"/>
                <w:szCs w:val="20"/>
              </w:rPr>
            </w:pPr>
            <w:r w:rsidRPr="00AB54F2">
              <w:rPr>
                <w:rFonts w:ascii="Times New Roman" w:eastAsia="Times New Roman" w:hAnsi="Times New Roman" w:cs="Times New Roman"/>
                <w:b/>
                <w:bCs/>
                <w:sz w:val="20"/>
                <w:szCs w:val="20"/>
              </w:rPr>
              <w:t>Технічні характеристики</w:t>
            </w:r>
          </w:p>
        </w:tc>
      </w:tr>
      <w:tr w:rsidR="00256EF9" w:rsidRPr="00AB54F2" w14:paraId="6542E67E" w14:textId="77777777" w:rsidTr="00332996">
        <w:trPr>
          <w:trHeight w:hRule="exact" w:val="284"/>
        </w:trPr>
        <w:tc>
          <w:tcPr>
            <w:tcW w:w="534" w:type="dxa"/>
            <w:vMerge w:val="restart"/>
          </w:tcPr>
          <w:p w14:paraId="61FC939C" w14:textId="1B0507BC"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r w:rsidRPr="00AB54F2">
              <w:rPr>
                <w:rFonts w:ascii="Times New Roman" w:eastAsia="Times New Roman" w:hAnsi="Times New Roman" w:cs="Times New Roman"/>
                <w:sz w:val="20"/>
                <w:szCs w:val="20"/>
                <w:lang w:eastAsia="ru-RU"/>
              </w:rPr>
              <w:t>1</w:t>
            </w:r>
          </w:p>
        </w:tc>
        <w:tc>
          <w:tcPr>
            <w:tcW w:w="1417" w:type="dxa"/>
            <w:vMerge w:val="restart"/>
          </w:tcPr>
          <w:p w14:paraId="6868796E" w14:textId="05B9AF81" w:rsidR="00256EF9" w:rsidRPr="00AE51D2" w:rsidRDefault="00256EF9" w:rsidP="00127E6D">
            <w:pPr>
              <w:shd w:val="clear" w:color="auto" w:fill="FFFFFF"/>
              <w:suppressAutoHyphens/>
              <w:spacing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Автомобільний </w:t>
            </w:r>
            <w:r w:rsidRPr="00AE51D2">
              <w:rPr>
                <w:rFonts w:ascii="Times New Roman" w:eastAsia="Times New Roman" w:hAnsi="Times New Roman" w:cs="Times New Roman"/>
                <w:sz w:val="20"/>
                <w:szCs w:val="20"/>
                <w:lang w:eastAsia="ru-RU"/>
              </w:rPr>
              <w:t>акумулятор</w:t>
            </w:r>
          </w:p>
          <w:p w14:paraId="762444B3" w14:textId="6AA0850A"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r w:rsidRPr="00AB54F2">
              <w:rPr>
                <w:rFonts w:ascii="Times New Roman" w:eastAsia="Times New Roman" w:hAnsi="Times New Roman" w:cs="Times New Roman"/>
                <w:sz w:val="20"/>
                <w:szCs w:val="20"/>
                <w:lang w:eastAsia="ru-RU"/>
              </w:rPr>
              <w:t>6 CT-100</w:t>
            </w:r>
            <w:r>
              <w:rPr>
                <w:rFonts w:ascii="Times New Roman" w:eastAsia="Times New Roman" w:hAnsi="Times New Roman" w:cs="Times New Roman"/>
                <w:sz w:val="20"/>
                <w:szCs w:val="20"/>
                <w:lang w:eastAsia="ru-RU"/>
              </w:rPr>
              <w:t xml:space="preserve"> - </w:t>
            </w:r>
          </w:p>
          <w:p w14:paraId="77EFC382" w14:textId="17B669C2" w:rsidR="00256EF9" w:rsidRPr="00AB54F2" w:rsidRDefault="00256EF9" w:rsidP="00AE51D2">
            <w:pPr>
              <w:shd w:val="clear" w:color="auto" w:fill="FFFFFF"/>
              <w:suppressAutoHyphens/>
              <w:spacing w:line="240" w:lineRule="auto"/>
              <w:jc w:val="center"/>
              <w:rPr>
                <w:rFonts w:ascii="Times New Roman" w:eastAsia="Times New Roman" w:hAnsi="Times New Roman" w:cs="Times New Roman"/>
                <w:b/>
                <w:sz w:val="20"/>
                <w:szCs w:val="20"/>
                <w:lang w:eastAsia="zh-CN"/>
              </w:rPr>
            </w:pPr>
            <w:r w:rsidRPr="00AB54F2">
              <w:rPr>
                <w:rFonts w:ascii="Times New Roman" w:eastAsia="Times New Roman" w:hAnsi="Times New Roman" w:cs="Times New Roman"/>
                <w:sz w:val="20"/>
                <w:szCs w:val="20"/>
                <w:lang w:eastAsia="ru-RU"/>
              </w:rPr>
              <w:t>2 штуки</w:t>
            </w:r>
          </w:p>
        </w:tc>
        <w:tc>
          <w:tcPr>
            <w:tcW w:w="1559" w:type="dxa"/>
            <w:vAlign w:val="center"/>
          </w:tcPr>
          <w:p w14:paraId="442C53A1" w14:textId="4CEB74EE" w:rsidR="00256EF9" w:rsidRPr="00AB54F2" w:rsidRDefault="00256EF9"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hAnsi="Times New Roman" w:cs="Times New Roman"/>
                <w:sz w:val="20"/>
                <w:szCs w:val="20"/>
              </w:rPr>
              <w:t>Ємність</w:t>
            </w:r>
          </w:p>
        </w:tc>
        <w:tc>
          <w:tcPr>
            <w:tcW w:w="1843" w:type="dxa"/>
            <w:vAlign w:val="center"/>
          </w:tcPr>
          <w:p w14:paraId="739115A3" w14:textId="4EE8B9C4" w:rsidR="00256EF9" w:rsidRPr="005C3226" w:rsidRDefault="00256EF9" w:rsidP="004F1C1E">
            <w:pPr>
              <w:suppressAutoHyphens/>
              <w:spacing w:line="240" w:lineRule="auto"/>
              <w:jc w:val="center"/>
              <w:rPr>
                <w:rFonts w:ascii="Times New Roman" w:hAnsi="Times New Roman" w:cs="Times New Roman"/>
                <w:sz w:val="20"/>
                <w:szCs w:val="20"/>
              </w:rPr>
            </w:pPr>
            <w:r w:rsidRPr="00AB54F2">
              <w:rPr>
                <w:rFonts w:ascii="Times New Roman" w:hAnsi="Times New Roman" w:cs="Times New Roman"/>
                <w:sz w:val="20"/>
                <w:szCs w:val="20"/>
              </w:rPr>
              <w:t>100 А/год</w:t>
            </w:r>
          </w:p>
        </w:tc>
        <w:tc>
          <w:tcPr>
            <w:tcW w:w="1701" w:type="dxa"/>
            <w:vMerge w:val="restart"/>
            <w:hideMark/>
          </w:tcPr>
          <w:p w14:paraId="1FF7F95D" w14:textId="6CDBBB54" w:rsidR="00256EF9" w:rsidRPr="005C3226" w:rsidRDefault="00256EF9" w:rsidP="002A1830">
            <w:pPr>
              <w:suppressAutoHyphens/>
              <w:spacing w:line="240" w:lineRule="auto"/>
              <w:jc w:val="center"/>
              <w:rPr>
                <w:rFonts w:ascii="Times New Roman" w:hAnsi="Times New Roman" w:cs="Times New Roman"/>
                <w:sz w:val="20"/>
                <w:szCs w:val="20"/>
              </w:rPr>
            </w:pPr>
            <w:r w:rsidRPr="005C3226">
              <w:rPr>
                <w:rFonts w:ascii="Times New Roman" w:hAnsi="Times New Roman" w:cs="Times New Roman"/>
                <w:sz w:val="20"/>
                <w:szCs w:val="20"/>
              </w:rPr>
              <w:t>(найменування товару із зазначенням інформації про виробника або торгову марку, країну походження)</w:t>
            </w:r>
          </w:p>
        </w:tc>
        <w:tc>
          <w:tcPr>
            <w:tcW w:w="1559" w:type="dxa"/>
            <w:vAlign w:val="center"/>
          </w:tcPr>
          <w:p w14:paraId="0726350A" w14:textId="6E896FD2" w:rsidR="00256EF9" w:rsidRPr="00CE4249" w:rsidRDefault="00256EF9" w:rsidP="003011AF">
            <w:pPr>
              <w:shd w:val="clear" w:color="auto" w:fill="FFFFFF"/>
              <w:suppressAutoHyphens/>
              <w:spacing w:line="240" w:lineRule="auto"/>
              <w:ind w:right="-76"/>
              <w:rPr>
                <w:rFonts w:ascii="Times New Roman" w:hAnsi="Times New Roman" w:cs="Times New Roman"/>
                <w:sz w:val="20"/>
                <w:szCs w:val="20"/>
              </w:rPr>
            </w:pPr>
            <w:r>
              <w:rPr>
                <w:rFonts w:ascii="Times New Roman" w:hAnsi="Times New Roman" w:cs="Times New Roman"/>
                <w:sz w:val="20"/>
                <w:szCs w:val="20"/>
              </w:rPr>
              <w:t>Ємність</w:t>
            </w:r>
          </w:p>
        </w:tc>
        <w:tc>
          <w:tcPr>
            <w:tcW w:w="1418" w:type="dxa"/>
          </w:tcPr>
          <w:p w14:paraId="5FCD6259" w14:textId="77777777" w:rsidR="00256EF9" w:rsidRPr="00CE4249" w:rsidRDefault="00256EF9" w:rsidP="006B6B5A">
            <w:pPr>
              <w:suppressAutoHyphens/>
              <w:spacing w:line="240" w:lineRule="auto"/>
              <w:jc w:val="center"/>
              <w:rPr>
                <w:rFonts w:ascii="Times New Roman" w:hAnsi="Times New Roman" w:cs="Times New Roman"/>
                <w:sz w:val="20"/>
                <w:szCs w:val="20"/>
              </w:rPr>
            </w:pPr>
          </w:p>
        </w:tc>
      </w:tr>
      <w:tr w:rsidR="00256EF9" w:rsidRPr="00AB54F2" w14:paraId="3BF3ABF3" w14:textId="77777777" w:rsidTr="00332996">
        <w:trPr>
          <w:trHeight w:hRule="exact" w:val="284"/>
        </w:trPr>
        <w:tc>
          <w:tcPr>
            <w:tcW w:w="534" w:type="dxa"/>
            <w:vMerge/>
          </w:tcPr>
          <w:p w14:paraId="6F70B117"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52915AC5" w14:textId="31B7B392"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2D542018" w14:textId="779B4392" w:rsidR="00256EF9" w:rsidRPr="00AB54F2" w:rsidRDefault="00256EF9"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hAnsi="Times New Roman" w:cs="Times New Roman"/>
                <w:sz w:val="20"/>
                <w:szCs w:val="20"/>
              </w:rPr>
              <w:t>Напруга</w:t>
            </w:r>
          </w:p>
        </w:tc>
        <w:tc>
          <w:tcPr>
            <w:tcW w:w="1843" w:type="dxa"/>
            <w:vAlign w:val="center"/>
          </w:tcPr>
          <w:p w14:paraId="0F5FFB1C" w14:textId="310315A8" w:rsidR="00256EF9" w:rsidRPr="005C3226" w:rsidRDefault="00256EF9" w:rsidP="004F1C1E">
            <w:pPr>
              <w:shd w:val="clear" w:color="auto" w:fill="FFFFFF"/>
              <w:suppressAutoHyphens/>
              <w:spacing w:line="240" w:lineRule="auto"/>
              <w:jc w:val="center"/>
              <w:rPr>
                <w:rFonts w:ascii="Times New Roman" w:hAnsi="Times New Roman" w:cs="Times New Roman"/>
                <w:sz w:val="20"/>
                <w:szCs w:val="20"/>
              </w:rPr>
            </w:pPr>
            <w:r w:rsidRPr="00AB54F2">
              <w:rPr>
                <w:rFonts w:ascii="Times New Roman" w:hAnsi="Times New Roman" w:cs="Times New Roman"/>
                <w:sz w:val="20"/>
                <w:szCs w:val="20"/>
              </w:rPr>
              <w:t>12 В</w:t>
            </w:r>
          </w:p>
        </w:tc>
        <w:tc>
          <w:tcPr>
            <w:tcW w:w="1701" w:type="dxa"/>
            <w:vMerge/>
            <w:vAlign w:val="center"/>
          </w:tcPr>
          <w:p w14:paraId="70311219" w14:textId="77777777" w:rsidR="00256EF9" w:rsidRPr="005C3226" w:rsidRDefault="00256EF9" w:rsidP="006B6B5A">
            <w:pPr>
              <w:suppressAutoHyphens/>
              <w:spacing w:line="240" w:lineRule="auto"/>
              <w:jc w:val="center"/>
              <w:rPr>
                <w:rFonts w:ascii="Times New Roman" w:hAnsi="Times New Roman" w:cs="Times New Roman"/>
                <w:sz w:val="20"/>
                <w:szCs w:val="20"/>
              </w:rPr>
            </w:pPr>
          </w:p>
        </w:tc>
        <w:tc>
          <w:tcPr>
            <w:tcW w:w="1559" w:type="dxa"/>
            <w:vAlign w:val="center"/>
          </w:tcPr>
          <w:p w14:paraId="25903A60" w14:textId="26376F6B" w:rsidR="00256EF9" w:rsidRPr="00CE4249" w:rsidRDefault="00256EF9" w:rsidP="003011AF">
            <w:pPr>
              <w:shd w:val="clear" w:color="auto" w:fill="FFFFFF"/>
              <w:suppressAutoHyphens/>
              <w:spacing w:line="240" w:lineRule="auto"/>
              <w:ind w:right="-76"/>
              <w:rPr>
                <w:rFonts w:ascii="Times New Roman" w:hAnsi="Times New Roman" w:cs="Times New Roman"/>
                <w:sz w:val="20"/>
                <w:szCs w:val="20"/>
              </w:rPr>
            </w:pPr>
            <w:r>
              <w:rPr>
                <w:rFonts w:ascii="Times New Roman" w:hAnsi="Times New Roman" w:cs="Times New Roman"/>
                <w:sz w:val="20"/>
                <w:szCs w:val="20"/>
              </w:rPr>
              <w:t>Напруга</w:t>
            </w:r>
          </w:p>
        </w:tc>
        <w:tc>
          <w:tcPr>
            <w:tcW w:w="1418" w:type="dxa"/>
          </w:tcPr>
          <w:p w14:paraId="291C40EE" w14:textId="77777777" w:rsidR="00256EF9" w:rsidRPr="00CE4249" w:rsidRDefault="00256EF9" w:rsidP="006B6B5A">
            <w:pPr>
              <w:suppressAutoHyphens/>
              <w:spacing w:line="240" w:lineRule="auto"/>
              <w:jc w:val="center"/>
              <w:rPr>
                <w:rFonts w:ascii="Times New Roman" w:hAnsi="Times New Roman" w:cs="Times New Roman"/>
                <w:sz w:val="20"/>
                <w:szCs w:val="20"/>
              </w:rPr>
            </w:pPr>
          </w:p>
        </w:tc>
      </w:tr>
      <w:tr w:rsidR="00256EF9" w:rsidRPr="00AB54F2" w14:paraId="2F1C82B7" w14:textId="77777777" w:rsidTr="00332996">
        <w:trPr>
          <w:trHeight w:hRule="exact" w:val="454"/>
        </w:trPr>
        <w:tc>
          <w:tcPr>
            <w:tcW w:w="534" w:type="dxa"/>
            <w:vMerge/>
          </w:tcPr>
          <w:p w14:paraId="22C23C2D"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0E1859AE" w14:textId="5146C361"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573517DD" w14:textId="38FEE95E" w:rsidR="00256EF9" w:rsidRPr="00AB54F2" w:rsidRDefault="00256EF9"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sidRPr="00AB54F2">
              <w:rPr>
                <w:rFonts w:ascii="Times New Roman" w:hAnsi="Times New Roman" w:cs="Times New Roman"/>
                <w:sz w:val="20"/>
                <w:szCs w:val="20"/>
              </w:rPr>
              <w:t xml:space="preserve">Пусковий </w:t>
            </w:r>
            <w:r>
              <w:rPr>
                <w:rFonts w:ascii="Times New Roman" w:hAnsi="Times New Roman" w:cs="Times New Roman"/>
                <w:sz w:val="20"/>
                <w:szCs w:val="20"/>
              </w:rPr>
              <w:br/>
            </w:r>
            <w:r w:rsidRPr="00AB54F2">
              <w:rPr>
                <w:rFonts w:ascii="Times New Roman" w:hAnsi="Times New Roman" w:cs="Times New Roman"/>
                <w:sz w:val="20"/>
                <w:szCs w:val="20"/>
              </w:rPr>
              <w:t>струм</w:t>
            </w:r>
          </w:p>
        </w:tc>
        <w:tc>
          <w:tcPr>
            <w:tcW w:w="1843" w:type="dxa"/>
            <w:vAlign w:val="center"/>
          </w:tcPr>
          <w:p w14:paraId="2AE16735" w14:textId="6019A86E" w:rsidR="00256EF9" w:rsidRPr="005C3226" w:rsidRDefault="00256EF9" w:rsidP="004F1C1E">
            <w:pPr>
              <w:shd w:val="clear" w:color="auto" w:fill="FFFFFF"/>
              <w:suppressAutoHyphens/>
              <w:spacing w:line="240" w:lineRule="auto"/>
              <w:jc w:val="center"/>
              <w:rPr>
                <w:rFonts w:ascii="Times New Roman" w:hAnsi="Times New Roman" w:cs="Times New Roman"/>
                <w:sz w:val="20"/>
                <w:szCs w:val="20"/>
              </w:rPr>
            </w:pPr>
            <w:r w:rsidRPr="00AB54F2">
              <w:rPr>
                <w:rFonts w:ascii="Times New Roman" w:hAnsi="Times New Roman" w:cs="Times New Roman"/>
                <w:sz w:val="20"/>
                <w:szCs w:val="20"/>
              </w:rPr>
              <w:t>830 А</w:t>
            </w:r>
          </w:p>
        </w:tc>
        <w:tc>
          <w:tcPr>
            <w:tcW w:w="1701" w:type="dxa"/>
            <w:vMerge/>
            <w:vAlign w:val="center"/>
          </w:tcPr>
          <w:p w14:paraId="244121A4" w14:textId="77777777" w:rsidR="00256EF9" w:rsidRPr="005C3226" w:rsidRDefault="00256EF9" w:rsidP="006B6B5A">
            <w:pPr>
              <w:suppressAutoHyphens/>
              <w:spacing w:line="240" w:lineRule="auto"/>
              <w:jc w:val="center"/>
              <w:rPr>
                <w:rFonts w:ascii="Times New Roman" w:hAnsi="Times New Roman" w:cs="Times New Roman"/>
                <w:sz w:val="20"/>
                <w:szCs w:val="20"/>
              </w:rPr>
            </w:pPr>
          </w:p>
        </w:tc>
        <w:tc>
          <w:tcPr>
            <w:tcW w:w="1559" w:type="dxa"/>
            <w:vAlign w:val="center"/>
          </w:tcPr>
          <w:p w14:paraId="71B44BB2" w14:textId="7B5293D1" w:rsidR="00256EF9" w:rsidRPr="00CE4249" w:rsidRDefault="00256EF9" w:rsidP="003011AF">
            <w:pPr>
              <w:shd w:val="clear" w:color="auto" w:fill="FFFFFF"/>
              <w:suppressAutoHyphens/>
              <w:spacing w:line="240" w:lineRule="auto"/>
              <w:ind w:right="-76"/>
              <w:rPr>
                <w:rFonts w:ascii="Times New Roman" w:hAnsi="Times New Roman" w:cs="Times New Roman"/>
                <w:sz w:val="20"/>
                <w:szCs w:val="20"/>
              </w:rPr>
            </w:pPr>
            <w:r w:rsidRPr="00AB54F2">
              <w:rPr>
                <w:rFonts w:ascii="Times New Roman" w:hAnsi="Times New Roman" w:cs="Times New Roman"/>
                <w:sz w:val="20"/>
                <w:szCs w:val="20"/>
              </w:rPr>
              <w:t xml:space="preserve">Пусковий </w:t>
            </w:r>
            <w:r>
              <w:rPr>
                <w:rFonts w:ascii="Times New Roman" w:hAnsi="Times New Roman" w:cs="Times New Roman"/>
                <w:sz w:val="20"/>
                <w:szCs w:val="20"/>
              </w:rPr>
              <w:br/>
            </w:r>
            <w:r w:rsidRPr="00AB54F2">
              <w:rPr>
                <w:rFonts w:ascii="Times New Roman" w:hAnsi="Times New Roman" w:cs="Times New Roman"/>
                <w:sz w:val="20"/>
                <w:szCs w:val="20"/>
              </w:rPr>
              <w:t>струм</w:t>
            </w:r>
          </w:p>
        </w:tc>
        <w:tc>
          <w:tcPr>
            <w:tcW w:w="1418" w:type="dxa"/>
          </w:tcPr>
          <w:p w14:paraId="2CC8D191" w14:textId="77777777" w:rsidR="00256EF9" w:rsidRPr="00CE4249" w:rsidRDefault="00256EF9" w:rsidP="006B6B5A">
            <w:pPr>
              <w:suppressAutoHyphens/>
              <w:spacing w:line="240" w:lineRule="auto"/>
              <w:jc w:val="center"/>
              <w:rPr>
                <w:rFonts w:ascii="Times New Roman" w:hAnsi="Times New Roman" w:cs="Times New Roman"/>
                <w:sz w:val="20"/>
                <w:szCs w:val="20"/>
              </w:rPr>
            </w:pPr>
          </w:p>
        </w:tc>
      </w:tr>
      <w:tr w:rsidR="00256EF9" w:rsidRPr="00AB54F2" w14:paraId="24267F94" w14:textId="77777777" w:rsidTr="00332996">
        <w:trPr>
          <w:trHeight w:hRule="exact" w:val="284"/>
        </w:trPr>
        <w:tc>
          <w:tcPr>
            <w:tcW w:w="534" w:type="dxa"/>
            <w:vMerge/>
          </w:tcPr>
          <w:p w14:paraId="4DD47F84"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73CF748E" w14:textId="108B5F52"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78B74FC3" w14:textId="0F1D2CD3" w:rsidR="00256EF9" w:rsidRPr="005C3226" w:rsidRDefault="00256EF9" w:rsidP="003011AF">
            <w:pPr>
              <w:shd w:val="clear" w:color="auto" w:fill="FFFFFF"/>
              <w:suppressAutoHyphens/>
              <w:spacing w:line="240" w:lineRule="auto"/>
              <w:ind w:right="-109"/>
              <w:rPr>
                <w:rFonts w:ascii="Times New Roman" w:hAnsi="Times New Roman" w:cs="Times New Roman"/>
                <w:sz w:val="20"/>
                <w:szCs w:val="20"/>
              </w:rPr>
            </w:pPr>
            <w:r>
              <w:rPr>
                <w:rFonts w:ascii="Times New Roman" w:hAnsi="Times New Roman" w:cs="Times New Roman"/>
                <w:sz w:val="20"/>
                <w:szCs w:val="20"/>
              </w:rPr>
              <w:t>Полярність</w:t>
            </w:r>
          </w:p>
        </w:tc>
        <w:tc>
          <w:tcPr>
            <w:tcW w:w="1843" w:type="dxa"/>
            <w:vAlign w:val="center"/>
          </w:tcPr>
          <w:p w14:paraId="2B7BE680" w14:textId="02866E34" w:rsidR="00256EF9" w:rsidRPr="005C3226" w:rsidRDefault="008F2F9C" w:rsidP="004F1C1E">
            <w:pPr>
              <w:shd w:val="clear" w:color="auto" w:fill="FFFFFF"/>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правий</w:t>
            </w:r>
            <w:r w:rsidR="00256EF9" w:rsidRPr="00AB54F2">
              <w:rPr>
                <w:rFonts w:ascii="Times New Roman" w:hAnsi="Times New Roman" w:cs="Times New Roman"/>
                <w:sz w:val="20"/>
                <w:szCs w:val="20"/>
              </w:rPr>
              <w:t xml:space="preserve"> +</w:t>
            </w:r>
          </w:p>
        </w:tc>
        <w:tc>
          <w:tcPr>
            <w:tcW w:w="1701" w:type="dxa"/>
            <w:vMerge/>
            <w:vAlign w:val="center"/>
          </w:tcPr>
          <w:p w14:paraId="4B467D50" w14:textId="77777777" w:rsidR="00256EF9" w:rsidRPr="005C3226" w:rsidRDefault="00256EF9" w:rsidP="006B6B5A">
            <w:pPr>
              <w:suppressAutoHyphens/>
              <w:spacing w:line="240" w:lineRule="auto"/>
              <w:jc w:val="center"/>
              <w:rPr>
                <w:rFonts w:ascii="Times New Roman" w:hAnsi="Times New Roman" w:cs="Times New Roman"/>
                <w:sz w:val="20"/>
                <w:szCs w:val="20"/>
              </w:rPr>
            </w:pPr>
          </w:p>
        </w:tc>
        <w:tc>
          <w:tcPr>
            <w:tcW w:w="1559" w:type="dxa"/>
            <w:vAlign w:val="center"/>
          </w:tcPr>
          <w:p w14:paraId="6A424478" w14:textId="027AFDC8" w:rsidR="00256EF9" w:rsidRPr="00CE4249" w:rsidRDefault="00256EF9" w:rsidP="003011AF">
            <w:pPr>
              <w:shd w:val="clear" w:color="auto" w:fill="FFFFFF"/>
              <w:suppressAutoHyphens/>
              <w:spacing w:line="240" w:lineRule="auto"/>
              <w:ind w:right="-76"/>
              <w:rPr>
                <w:rFonts w:ascii="Times New Roman" w:hAnsi="Times New Roman" w:cs="Times New Roman"/>
                <w:sz w:val="20"/>
                <w:szCs w:val="20"/>
              </w:rPr>
            </w:pPr>
            <w:r>
              <w:rPr>
                <w:rFonts w:ascii="Times New Roman" w:hAnsi="Times New Roman" w:cs="Times New Roman"/>
                <w:sz w:val="20"/>
                <w:szCs w:val="20"/>
              </w:rPr>
              <w:t>Полярність</w:t>
            </w:r>
          </w:p>
        </w:tc>
        <w:tc>
          <w:tcPr>
            <w:tcW w:w="1418" w:type="dxa"/>
          </w:tcPr>
          <w:p w14:paraId="0B49AAB4" w14:textId="77777777" w:rsidR="00256EF9" w:rsidRPr="00CE4249" w:rsidRDefault="00256EF9" w:rsidP="006B6B5A">
            <w:pPr>
              <w:suppressAutoHyphens/>
              <w:spacing w:line="240" w:lineRule="auto"/>
              <w:jc w:val="center"/>
              <w:rPr>
                <w:rFonts w:ascii="Times New Roman" w:hAnsi="Times New Roman" w:cs="Times New Roman"/>
                <w:sz w:val="20"/>
                <w:szCs w:val="20"/>
              </w:rPr>
            </w:pPr>
          </w:p>
        </w:tc>
      </w:tr>
      <w:tr w:rsidR="00256EF9" w:rsidRPr="00AB54F2" w14:paraId="0CF84958" w14:textId="77777777" w:rsidTr="00332996">
        <w:trPr>
          <w:trHeight w:hRule="exact" w:val="454"/>
        </w:trPr>
        <w:tc>
          <w:tcPr>
            <w:tcW w:w="534" w:type="dxa"/>
            <w:vMerge/>
          </w:tcPr>
          <w:p w14:paraId="0C5B535C"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73F90F7A" w14:textId="6C2CC3AA"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34D3BCCC" w14:textId="10DA043B" w:rsidR="00256EF9" w:rsidRPr="00AB54F2" w:rsidRDefault="00256EF9"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sidRPr="00AB54F2">
              <w:rPr>
                <w:rFonts w:ascii="Times New Roman" w:hAnsi="Times New Roman" w:cs="Times New Roman"/>
                <w:sz w:val="20"/>
                <w:szCs w:val="20"/>
              </w:rPr>
              <w:t>Можливість обслуговування</w:t>
            </w:r>
          </w:p>
        </w:tc>
        <w:tc>
          <w:tcPr>
            <w:tcW w:w="1843" w:type="dxa"/>
            <w:vAlign w:val="center"/>
          </w:tcPr>
          <w:p w14:paraId="39FEB327" w14:textId="51F49562" w:rsidR="00256EF9" w:rsidRPr="005C3226" w:rsidRDefault="00256EF9" w:rsidP="004F1C1E">
            <w:pPr>
              <w:shd w:val="clear" w:color="auto" w:fill="FFFFFF"/>
              <w:suppressAutoHyphens/>
              <w:spacing w:line="240" w:lineRule="auto"/>
              <w:jc w:val="center"/>
              <w:rPr>
                <w:rFonts w:ascii="Times New Roman" w:hAnsi="Times New Roman" w:cs="Times New Roman"/>
                <w:sz w:val="20"/>
                <w:szCs w:val="20"/>
              </w:rPr>
            </w:pPr>
            <w:r w:rsidRPr="00AB54F2">
              <w:rPr>
                <w:rFonts w:ascii="Times New Roman" w:hAnsi="Times New Roman" w:cs="Times New Roman"/>
                <w:sz w:val="20"/>
                <w:szCs w:val="20"/>
              </w:rPr>
              <w:t>не обслуговуваний</w:t>
            </w:r>
          </w:p>
        </w:tc>
        <w:tc>
          <w:tcPr>
            <w:tcW w:w="1701" w:type="dxa"/>
            <w:vMerge/>
            <w:vAlign w:val="center"/>
          </w:tcPr>
          <w:p w14:paraId="7B2BBF39" w14:textId="77777777" w:rsidR="00256EF9" w:rsidRPr="005C3226" w:rsidRDefault="00256EF9" w:rsidP="006B6B5A">
            <w:pPr>
              <w:suppressAutoHyphens/>
              <w:spacing w:line="240" w:lineRule="auto"/>
              <w:jc w:val="center"/>
              <w:rPr>
                <w:rFonts w:ascii="Times New Roman" w:hAnsi="Times New Roman" w:cs="Times New Roman"/>
                <w:sz w:val="20"/>
                <w:szCs w:val="20"/>
              </w:rPr>
            </w:pPr>
          </w:p>
        </w:tc>
        <w:tc>
          <w:tcPr>
            <w:tcW w:w="1559" w:type="dxa"/>
            <w:vAlign w:val="center"/>
          </w:tcPr>
          <w:p w14:paraId="5853E8AA" w14:textId="5068B70D" w:rsidR="00256EF9" w:rsidRPr="00744A6A" w:rsidRDefault="00256EF9" w:rsidP="003011AF">
            <w:pPr>
              <w:shd w:val="clear" w:color="auto" w:fill="FFFFFF"/>
              <w:suppressAutoHyphens/>
              <w:spacing w:line="240" w:lineRule="auto"/>
              <w:ind w:right="-76"/>
              <w:rPr>
                <w:rFonts w:ascii="Times New Roman" w:hAnsi="Times New Roman" w:cs="Times New Roman"/>
                <w:sz w:val="20"/>
                <w:szCs w:val="20"/>
              </w:rPr>
            </w:pPr>
            <w:r w:rsidRPr="00AB54F2">
              <w:rPr>
                <w:rFonts w:ascii="Times New Roman" w:hAnsi="Times New Roman" w:cs="Times New Roman"/>
                <w:sz w:val="20"/>
                <w:szCs w:val="20"/>
              </w:rPr>
              <w:t>Можливість обслуговування</w:t>
            </w:r>
          </w:p>
        </w:tc>
        <w:tc>
          <w:tcPr>
            <w:tcW w:w="1418" w:type="dxa"/>
          </w:tcPr>
          <w:p w14:paraId="26119E72" w14:textId="77777777" w:rsidR="00256EF9" w:rsidRPr="00CE4249" w:rsidRDefault="00256EF9" w:rsidP="00CE4249">
            <w:pPr>
              <w:suppressAutoHyphens/>
              <w:spacing w:line="240" w:lineRule="auto"/>
              <w:jc w:val="center"/>
              <w:rPr>
                <w:rFonts w:ascii="Times New Roman" w:hAnsi="Times New Roman" w:cs="Times New Roman"/>
                <w:sz w:val="20"/>
                <w:szCs w:val="20"/>
              </w:rPr>
            </w:pPr>
          </w:p>
        </w:tc>
      </w:tr>
      <w:tr w:rsidR="00256EF9" w:rsidRPr="00AB54F2" w14:paraId="7761D3F6" w14:textId="77777777" w:rsidTr="00332996">
        <w:trPr>
          <w:trHeight w:hRule="exact" w:val="454"/>
        </w:trPr>
        <w:tc>
          <w:tcPr>
            <w:tcW w:w="534" w:type="dxa"/>
            <w:vMerge/>
          </w:tcPr>
          <w:p w14:paraId="72A6D864"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2C2264D9" w14:textId="2699BAFA"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3E83B54B" w14:textId="0E31169E" w:rsidR="00256EF9" w:rsidRPr="00AB54F2" w:rsidRDefault="00256EF9" w:rsidP="003011AF">
            <w:pPr>
              <w:shd w:val="clear" w:color="auto" w:fill="FFFFFF"/>
              <w:suppressAutoHyphens/>
              <w:spacing w:line="240" w:lineRule="auto"/>
              <w:ind w:right="-109"/>
              <w:rPr>
                <w:rFonts w:ascii="Times New Roman" w:hAnsi="Times New Roman" w:cs="Times New Roman"/>
                <w:sz w:val="20"/>
                <w:szCs w:val="20"/>
              </w:rPr>
            </w:pPr>
            <w:r>
              <w:rPr>
                <w:rFonts w:ascii="Times New Roman" w:hAnsi="Times New Roman" w:cs="Times New Roman"/>
                <w:sz w:val="20"/>
                <w:szCs w:val="20"/>
              </w:rPr>
              <w:t>Тип клем</w:t>
            </w:r>
          </w:p>
        </w:tc>
        <w:tc>
          <w:tcPr>
            <w:tcW w:w="1843" w:type="dxa"/>
            <w:vAlign w:val="center"/>
          </w:tcPr>
          <w:p w14:paraId="5DCEDDA1" w14:textId="4CDDDE65" w:rsidR="00256EF9" w:rsidRPr="00AB54F2" w:rsidRDefault="00256EF9" w:rsidP="004F1C1E">
            <w:pPr>
              <w:shd w:val="clear" w:color="auto" w:fill="FFFFFF"/>
              <w:suppressAutoHyphens/>
              <w:spacing w:line="240" w:lineRule="auto"/>
              <w:jc w:val="center"/>
              <w:rPr>
                <w:rFonts w:ascii="Times New Roman" w:eastAsia="Times New Roman" w:hAnsi="Times New Roman" w:cs="Times New Roman"/>
                <w:sz w:val="20"/>
                <w:szCs w:val="20"/>
                <w:lang w:val="en-US" w:eastAsia="zh-CN"/>
              </w:rPr>
            </w:pPr>
            <w:r w:rsidRPr="00AB54F2">
              <w:rPr>
                <w:rFonts w:ascii="Times New Roman" w:eastAsia="Times New Roman" w:hAnsi="Times New Roman" w:cs="Times New Roman"/>
                <w:sz w:val="20"/>
                <w:szCs w:val="20"/>
                <w:lang w:eastAsia="zh-CN"/>
              </w:rPr>
              <w:t>стандартний (</w:t>
            </w:r>
            <w:r w:rsidRPr="00AB54F2">
              <w:rPr>
                <w:rFonts w:ascii="Times New Roman" w:eastAsia="Times New Roman" w:hAnsi="Times New Roman" w:cs="Times New Roman"/>
                <w:sz w:val="20"/>
                <w:szCs w:val="20"/>
                <w:lang w:val="en-US" w:eastAsia="zh-CN"/>
              </w:rPr>
              <w:t>EURO)</w:t>
            </w:r>
          </w:p>
        </w:tc>
        <w:tc>
          <w:tcPr>
            <w:tcW w:w="1701" w:type="dxa"/>
            <w:vMerge/>
            <w:vAlign w:val="center"/>
          </w:tcPr>
          <w:p w14:paraId="64194C18"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3989100F" w14:textId="1F700AB5" w:rsidR="00256EF9" w:rsidRPr="00AB54F2" w:rsidRDefault="00256EF9" w:rsidP="003011AF">
            <w:pPr>
              <w:shd w:val="clear" w:color="auto" w:fill="FFFFFF"/>
              <w:suppressAutoHyphens/>
              <w:spacing w:line="240" w:lineRule="auto"/>
              <w:ind w:right="-76"/>
              <w:rPr>
                <w:rFonts w:ascii="Times New Roman" w:hAnsi="Times New Roman" w:cs="Times New Roman"/>
                <w:sz w:val="20"/>
                <w:szCs w:val="20"/>
              </w:rPr>
            </w:pPr>
            <w:r>
              <w:rPr>
                <w:rFonts w:ascii="Times New Roman" w:hAnsi="Times New Roman" w:cs="Times New Roman"/>
                <w:sz w:val="20"/>
                <w:szCs w:val="20"/>
              </w:rPr>
              <w:t>Тип клем</w:t>
            </w:r>
          </w:p>
        </w:tc>
        <w:tc>
          <w:tcPr>
            <w:tcW w:w="1418" w:type="dxa"/>
          </w:tcPr>
          <w:p w14:paraId="5A39D309" w14:textId="77777777" w:rsidR="00256EF9" w:rsidRPr="00CE4249" w:rsidRDefault="00256EF9" w:rsidP="006B6B5A">
            <w:pPr>
              <w:suppressAutoHyphens/>
              <w:spacing w:line="240" w:lineRule="auto"/>
              <w:jc w:val="center"/>
              <w:rPr>
                <w:rFonts w:ascii="Times New Roman" w:hAnsi="Times New Roman" w:cs="Times New Roman"/>
                <w:sz w:val="20"/>
                <w:szCs w:val="20"/>
              </w:rPr>
            </w:pPr>
          </w:p>
        </w:tc>
      </w:tr>
      <w:tr w:rsidR="00256EF9" w:rsidRPr="00AB54F2" w14:paraId="5CE12960" w14:textId="77777777" w:rsidTr="00332996">
        <w:trPr>
          <w:trHeight w:hRule="exact" w:val="454"/>
        </w:trPr>
        <w:tc>
          <w:tcPr>
            <w:tcW w:w="534" w:type="dxa"/>
            <w:vMerge/>
          </w:tcPr>
          <w:p w14:paraId="759B9D9E"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7F0D8072" w14:textId="05C870CA"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44058DD3" w14:textId="4F4711D6" w:rsidR="00256EF9" w:rsidRPr="00AB54F2" w:rsidRDefault="00256EF9"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Гарантійний строк</w:t>
            </w:r>
          </w:p>
        </w:tc>
        <w:tc>
          <w:tcPr>
            <w:tcW w:w="1843" w:type="dxa"/>
            <w:vAlign w:val="center"/>
          </w:tcPr>
          <w:p w14:paraId="241EAD99" w14:textId="3CCD7D83" w:rsidR="00256EF9" w:rsidRPr="00AB54F2" w:rsidRDefault="00256EF9"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 xml:space="preserve">не менше </w:t>
            </w:r>
            <w:r>
              <w:rPr>
                <w:rFonts w:ascii="Times New Roman" w:eastAsia="Times New Roman" w:hAnsi="Times New Roman" w:cs="Times New Roman"/>
                <w:sz w:val="20"/>
                <w:szCs w:val="20"/>
                <w:lang w:eastAsia="zh-CN"/>
              </w:rPr>
              <w:br/>
            </w:r>
            <w:r w:rsidRPr="00AB54F2">
              <w:rPr>
                <w:rFonts w:ascii="Times New Roman" w:eastAsia="Times New Roman" w:hAnsi="Times New Roman" w:cs="Times New Roman"/>
                <w:sz w:val="20"/>
                <w:szCs w:val="20"/>
                <w:lang w:eastAsia="zh-CN"/>
              </w:rPr>
              <w:t>12 місяців</w:t>
            </w:r>
          </w:p>
        </w:tc>
        <w:tc>
          <w:tcPr>
            <w:tcW w:w="1701" w:type="dxa"/>
            <w:vMerge/>
            <w:vAlign w:val="center"/>
          </w:tcPr>
          <w:p w14:paraId="47F6872C"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57AC6C7D" w14:textId="3F52DD6F" w:rsidR="00256EF9" w:rsidRPr="00CE4249" w:rsidRDefault="00256EF9" w:rsidP="003011AF">
            <w:pPr>
              <w:shd w:val="clear" w:color="auto" w:fill="FFFFFF"/>
              <w:suppressAutoHyphens/>
              <w:spacing w:line="240" w:lineRule="auto"/>
              <w:ind w:right="-76"/>
              <w:rPr>
                <w:rFonts w:ascii="Times New Roman" w:hAnsi="Times New Roman" w:cs="Times New Roman"/>
                <w:sz w:val="20"/>
                <w:szCs w:val="20"/>
              </w:rPr>
            </w:pPr>
            <w:r>
              <w:rPr>
                <w:rFonts w:ascii="Times New Roman" w:eastAsia="Times New Roman" w:hAnsi="Times New Roman" w:cs="Times New Roman"/>
                <w:sz w:val="20"/>
                <w:szCs w:val="20"/>
                <w:lang w:eastAsia="zh-CN"/>
              </w:rPr>
              <w:t>Гарантійний строк</w:t>
            </w:r>
          </w:p>
        </w:tc>
        <w:tc>
          <w:tcPr>
            <w:tcW w:w="1418" w:type="dxa"/>
          </w:tcPr>
          <w:p w14:paraId="0CCAD885" w14:textId="3BB1BDFE" w:rsidR="00256EF9" w:rsidRPr="00CE4249" w:rsidRDefault="00256EF9" w:rsidP="006B6B5A">
            <w:pPr>
              <w:suppressAutoHyphens/>
              <w:spacing w:line="240" w:lineRule="auto"/>
              <w:jc w:val="center"/>
              <w:rPr>
                <w:rFonts w:ascii="Times New Roman" w:hAnsi="Times New Roman" w:cs="Times New Roman"/>
                <w:sz w:val="20"/>
                <w:szCs w:val="20"/>
              </w:rPr>
            </w:pPr>
          </w:p>
        </w:tc>
      </w:tr>
      <w:tr w:rsidR="00256EF9" w:rsidRPr="00AB54F2" w14:paraId="42DFD9F4" w14:textId="77777777" w:rsidTr="00332996">
        <w:trPr>
          <w:trHeight w:hRule="exact" w:val="454"/>
        </w:trPr>
        <w:tc>
          <w:tcPr>
            <w:tcW w:w="534" w:type="dxa"/>
            <w:vMerge/>
          </w:tcPr>
          <w:p w14:paraId="43988202"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b/>
                <w:sz w:val="20"/>
                <w:szCs w:val="20"/>
                <w:lang w:eastAsia="zh-CN"/>
              </w:rPr>
            </w:pPr>
          </w:p>
        </w:tc>
        <w:tc>
          <w:tcPr>
            <w:tcW w:w="1417" w:type="dxa"/>
            <w:vMerge/>
          </w:tcPr>
          <w:p w14:paraId="44FD3785" w14:textId="6DFAA4FD"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b/>
                <w:sz w:val="20"/>
                <w:szCs w:val="20"/>
                <w:lang w:eastAsia="zh-CN"/>
              </w:rPr>
            </w:pPr>
          </w:p>
        </w:tc>
        <w:tc>
          <w:tcPr>
            <w:tcW w:w="1559" w:type="dxa"/>
            <w:vAlign w:val="center"/>
          </w:tcPr>
          <w:p w14:paraId="4147B585" w14:textId="36124724" w:rsidR="00256EF9" w:rsidRPr="00AB54F2" w:rsidRDefault="00256EF9"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Габарити (</w:t>
            </w:r>
            <w:proofErr w:type="spellStart"/>
            <w:r w:rsidRPr="00AB54F2">
              <w:rPr>
                <w:rFonts w:ascii="Times New Roman" w:eastAsia="Times New Roman" w:hAnsi="Times New Roman" w:cs="Times New Roman"/>
                <w:sz w:val="20"/>
                <w:szCs w:val="20"/>
                <w:lang w:eastAsia="zh-CN"/>
              </w:rPr>
              <w:t>ДхШхВ</w:t>
            </w:r>
            <w:proofErr w:type="spellEnd"/>
            <w:r w:rsidRPr="00AB54F2">
              <w:rPr>
                <w:rFonts w:ascii="Times New Roman" w:eastAsia="Times New Roman" w:hAnsi="Times New Roman" w:cs="Times New Roman"/>
                <w:sz w:val="20"/>
                <w:szCs w:val="20"/>
                <w:lang w:eastAsia="zh-CN"/>
              </w:rPr>
              <w:t>)</w:t>
            </w:r>
          </w:p>
        </w:tc>
        <w:tc>
          <w:tcPr>
            <w:tcW w:w="1843" w:type="dxa"/>
            <w:vAlign w:val="center"/>
          </w:tcPr>
          <w:p w14:paraId="770B7EBD" w14:textId="7F684787" w:rsidR="00256EF9" w:rsidRPr="00AB54F2" w:rsidRDefault="00256EF9"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353х175х190 мм</w:t>
            </w:r>
          </w:p>
        </w:tc>
        <w:tc>
          <w:tcPr>
            <w:tcW w:w="1701" w:type="dxa"/>
            <w:vMerge/>
            <w:vAlign w:val="center"/>
          </w:tcPr>
          <w:p w14:paraId="0F0A072F"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0EC2468E" w14:textId="1A5051A0" w:rsidR="00256EF9" w:rsidRPr="00CE4249" w:rsidRDefault="00256EF9" w:rsidP="003011AF">
            <w:pPr>
              <w:shd w:val="clear" w:color="auto" w:fill="FFFFFF"/>
              <w:suppressAutoHyphens/>
              <w:spacing w:line="240" w:lineRule="auto"/>
              <w:ind w:right="-76"/>
              <w:rPr>
                <w:rFonts w:ascii="Times New Roman" w:hAnsi="Times New Roman" w:cs="Times New Roman"/>
                <w:sz w:val="20"/>
                <w:szCs w:val="20"/>
              </w:rPr>
            </w:pPr>
            <w:r w:rsidRPr="00AB54F2">
              <w:rPr>
                <w:rFonts w:ascii="Times New Roman" w:eastAsia="Times New Roman" w:hAnsi="Times New Roman" w:cs="Times New Roman"/>
                <w:sz w:val="20"/>
                <w:szCs w:val="20"/>
                <w:lang w:eastAsia="zh-CN"/>
              </w:rPr>
              <w:t>Габарити (</w:t>
            </w:r>
            <w:proofErr w:type="spellStart"/>
            <w:r w:rsidRPr="00AB54F2">
              <w:rPr>
                <w:rFonts w:ascii="Times New Roman" w:eastAsia="Times New Roman" w:hAnsi="Times New Roman" w:cs="Times New Roman"/>
                <w:sz w:val="20"/>
                <w:szCs w:val="20"/>
                <w:lang w:eastAsia="zh-CN"/>
              </w:rPr>
              <w:t>ДхШхВ</w:t>
            </w:r>
            <w:proofErr w:type="spellEnd"/>
            <w:r w:rsidRPr="00AB54F2">
              <w:rPr>
                <w:rFonts w:ascii="Times New Roman" w:eastAsia="Times New Roman" w:hAnsi="Times New Roman" w:cs="Times New Roman"/>
                <w:sz w:val="20"/>
                <w:szCs w:val="20"/>
                <w:lang w:eastAsia="zh-CN"/>
              </w:rPr>
              <w:t>)</w:t>
            </w:r>
          </w:p>
        </w:tc>
        <w:tc>
          <w:tcPr>
            <w:tcW w:w="1418" w:type="dxa"/>
          </w:tcPr>
          <w:p w14:paraId="4E197D11" w14:textId="77777777" w:rsidR="00256EF9" w:rsidRPr="00CE4249" w:rsidRDefault="00256EF9" w:rsidP="006B6B5A">
            <w:pPr>
              <w:suppressAutoHyphens/>
              <w:spacing w:line="240" w:lineRule="auto"/>
              <w:jc w:val="center"/>
              <w:rPr>
                <w:rFonts w:ascii="Times New Roman" w:hAnsi="Times New Roman" w:cs="Times New Roman"/>
                <w:sz w:val="20"/>
                <w:szCs w:val="20"/>
              </w:rPr>
            </w:pPr>
          </w:p>
        </w:tc>
      </w:tr>
      <w:tr w:rsidR="00256EF9" w:rsidRPr="00AB54F2" w14:paraId="3988882A" w14:textId="77777777" w:rsidTr="00332996">
        <w:trPr>
          <w:trHeight w:hRule="exact" w:val="702"/>
        </w:trPr>
        <w:tc>
          <w:tcPr>
            <w:tcW w:w="534" w:type="dxa"/>
            <w:vMerge/>
          </w:tcPr>
          <w:p w14:paraId="10A8FEC4"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3A181329" w14:textId="325C0E9A"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48A3ECDA" w14:textId="64C22F9A" w:rsidR="00256EF9" w:rsidRPr="00AB54F2" w:rsidRDefault="00256EF9"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Застосов</w:t>
            </w:r>
            <w:r w:rsidR="003253F1">
              <w:rPr>
                <w:rFonts w:ascii="Times New Roman" w:eastAsia="Times New Roman" w:hAnsi="Times New Roman" w:cs="Times New Roman"/>
                <w:sz w:val="20"/>
                <w:szCs w:val="20"/>
                <w:lang w:eastAsia="zh-CN"/>
              </w:rPr>
              <w:t>а</w:t>
            </w:r>
            <w:r>
              <w:rPr>
                <w:rFonts w:ascii="Times New Roman" w:eastAsia="Times New Roman" w:hAnsi="Times New Roman" w:cs="Times New Roman"/>
                <w:sz w:val="20"/>
                <w:szCs w:val="20"/>
                <w:lang w:eastAsia="zh-CN"/>
              </w:rPr>
              <w:t>ність</w:t>
            </w:r>
            <w:proofErr w:type="spellEnd"/>
            <w:r>
              <w:rPr>
                <w:rFonts w:ascii="Times New Roman" w:eastAsia="Times New Roman" w:hAnsi="Times New Roman" w:cs="Times New Roman"/>
                <w:sz w:val="20"/>
                <w:szCs w:val="20"/>
                <w:lang w:eastAsia="zh-CN"/>
              </w:rPr>
              <w:t xml:space="preserve"> до автомобіля</w:t>
            </w:r>
          </w:p>
        </w:tc>
        <w:tc>
          <w:tcPr>
            <w:tcW w:w="1843" w:type="dxa"/>
            <w:vAlign w:val="center"/>
          </w:tcPr>
          <w:p w14:paraId="74257642" w14:textId="5BE36240" w:rsidR="00256EF9" w:rsidRPr="00AB54F2" w:rsidRDefault="00256EF9" w:rsidP="004F1C1E">
            <w:pPr>
              <w:shd w:val="clear" w:color="auto" w:fill="FFFFFF"/>
              <w:suppressAutoHyphens/>
              <w:spacing w:line="240" w:lineRule="auto"/>
              <w:jc w:val="center"/>
              <w:rPr>
                <w:rFonts w:ascii="Times New Roman" w:hAnsi="Times New Roman" w:cs="Times New Roman"/>
                <w:sz w:val="20"/>
                <w:szCs w:val="20"/>
                <w:lang w:eastAsia="zh-CN"/>
              </w:rPr>
            </w:pPr>
            <w:r w:rsidRPr="00AB54F2">
              <w:rPr>
                <w:rFonts w:ascii="Times New Roman" w:hAnsi="Times New Roman" w:cs="Times New Roman"/>
                <w:sz w:val="20"/>
                <w:szCs w:val="20"/>
                <w:lang w:val="en-US"/>
              </w:rPr>
              <w:t>MERCEDES</w:t>
            </w:r>
            <w:r w:rsidRPr="00CD6FDD">
              <w:rPr>
                <w:rFonts w:ascii="Times New Roman" w:hAnsi="Times New Roman" w:cs="Times New Roman"/>
                <w:sz w:val="20"/>
                <w:szCs w:val="20"/>
              </w:rPr>
              <w:t>-</w:t>
            </w:r>
            <w:r w:rsidRPr="00AB54F2">
              <w:rPr>
                <w:rFonts w:ascii="Times New Roman" w:hAnsi="Times New Roman" w:cs="Times New Roman"/>
                <w:sz w:val="20"/>
                <w:szCs w:val="20"/>
                <w:lang w:val="en-US"/>
              </w:rPr>
              <w:t>BENZ</w:t>
            </w:r>
            <w:r w:rsidRPr="00CD6FDD">
              <w:rPr>
                <w:rFonts w:ascii="Times New Roman" w:hAnsi="Times New Roman" w:cs="Times New Roman"/>
                <w:sz w:val="20"/>
                <w:szCs w:val="20"/>
              </w:rPr>
              <w:t xml:space="preserve"> </w:t>
            </w:r>
            <w:r w:rsidRPr="00AB54F2">
              <w:rPr>
                <w:rFonts w:ascii="Times New Roman" w:hAnsi="Times New Roman" w:cs="Times New Roman"/>
                <w:sz w:val="20"/>
                <w:szCs w:val="20"/>
              </w:rPr>
              <w:t xml:space="preserve"> </w:t>
            </w:r>
            <w:r w:rsidRPr="00AB54F2">
              <w:rPr>
                <w:rFonts w:ascii="Times New Roman" w:hAnsi="Times New Roman" w:cs="Times New Roman"/>
                <w:sz w:val="20"/>
                <w:szCs w:val="20"/>
                <w:lang w:val="en-US"/>
              </w:rPr>
              <w:t>VITO</w:t>
            </w:r>
          </w:p>
          <w:p w14:paraId="53C242AF" w14:textId="39E43D58" w:rsidR="00256EF9" w:rsidRPr="00AB54F2" w:rsidRDefault="00256EF9"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hAnsi="Times New Roman" w:cs="Times New Roman"/>
                <w:sz w:val="20"/>
                <w:szCs w:val="20"/>
                <w:lang w:eastAsia="zh-CN"/>
              </w:rPr>
              <w:t>(дизель)</w:t>
            </w:r>
          </w:p>
        </w:tc>
        <w:tc>
          <w:tcPr>
            <w:tcW w:w="1701" w:type="dxa"/>
            <w:vMerge/>
            <w:vAlign w:val="center"/>
          </w:tcPr>
          <w:p w14:paraId="5E850518"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30215B89" w14:textId="50AA6D75" w:rsidR="00256EF9" w:rsidRPr="00CE4249" w:rsidRDefault="00256EF9" w:rsidP="003011AF">
            <w:pPr>
              <w:shd w:val="clear" w:color="auto" w:fill="FFFFFF"/>
              <w:suppressAutoHyphens/>
              <w:spacing w:line="240" w:lineRule="auto"/>
              <w:ind w:right="-76"/>
              <w:rPr>
                <w:rFonts w:ascii="Times New Roman" w:hAnsi="Times New Roman" w:cs="Times New Roman"/>
                <w:sz w:val="20"/>
                <w:szCs w:val="20"/>
              </w:rPr>
            </w:pPr>
            <w:r>
              <w:rPr>
                <w:rFonts w:ascii="Times New Roman" w:eastAsia="Times New Roman" w:hAnsi="Times New Roman" w:cs="Times New Roman"/>
                <w:sz w:val="20"/>
                <w:szCs w:val="20"/>
                <w:lang w:eastAsia="zh-CN"/>
              </w:rPr>
              <w:t>Застосовність до автомобіля</w:t>
            </w:r>
          </w:p>
        </w:tc>
        <w:tc>
          <w:tcPr>
            <w:tcW w:w="1418" w:type="dxa"/>
          </w:tcPr>
          <w:p w14:paraId="0AC16D3E" w14:textId="7788E314" w:rsidR="00256EF9" w:rsidRPr="00CE4249" w:rsidRDefault="00256EF9" w:rsidP="0095524D">
            <w:pPr>
              <w:suppressAutoHyphens/>
              <w:spacing w:line="240" w:lineRule="auto"/>
              <w:jc w:val="center"/>
              <w:rPr>
                <w:rFonts w:ascii="Times New Roman" w:hAnsi="Times New Roman" w:cs="Times New Roman"/>
                <w:sz w:val="20"/>
                <w:szCs w:val="20"/>
              </w:rPr>
            </w:pPr>
          </w:p>
        </w:tc>
      </w:tr>
      <w:tr w:rsidR="00256EF9" w:rsidRPr="00AB54F2" w14:paraId="67FC74E0" w14:textId="77777777" w:rsidTr="00332996">
        <w:trPr>
          <w:trHeight w:hRule="exact" w:val="571"/>
        </w:trPr>
        <w:tc>
          <w:tcPr>
            <w:tcW w:w="534" w:type="dxa"/>
            <w:vMerge w:val="restart"/>
          </w:tcPr>
          <w:p w14:paraId="15DD3405" w14:textId="2B0665AE" w:rsidR="00256EF9" w:rsidRPr="00AB54F2" w:rsidRDefault="00256EF9" w:rsidP="00127E6D">
            <w:pPr>
              <w:shd w:val="clear" w:color="auto" w:fill="FFFFFF"/>
              <w:suppressAutoHyphens/>
              <w:spacing w:line="240" w:lineRule="auto"/>
              <w:ind w:left="-108" w:right="-108"/>
              <w:jc w:val="center"/>
              <w:rPr>
                <w:rFonts w:ascii="Times New Roman" w:eastAsia="Times New Roman" w:hAnsi="Times New Roman" w:cs="Times New Roman"/>
                <w:sz w:val="20"/>
                <w:szCs w:val="20"/>
                <w:lang w:eastAsia="ru-RU"/>
              </w:rPr>
            </w:pPr>
            <w:r w:rsidRPr="00AB54F2">
              <w:rPr>
                <w:rFonts w:ascii="Times New Roman" w:eastAsia="Times New Roman" w:hAnsi="Times New Roman" w:cs="Times New Roman"/>
                <w:sz w:val="20"/>
                <w:szCs w:val="20"/>
                <w:lang w:eastAsia="ru-RU"/>
              </w:rPr>
              <w:t>2</w:t>
            </w:r>
          </w:p>
        </w:tc>
        <w:tc>
          <w:tcPr>
            <w:tcW w:w="1417" w:type="dxa"/>
            <w:vMerge w:val="restart"/>
          </w:tcPr>
          <w:p w14:paraId="0B075418" w14:textId="5E8CFE00" w:rsidR="00256EF9" w:rsidRPr="00AE51D2" w:rsidRDefault="00256EF9" w:rsidP="00127E6D">
            <w:pPr>
              <w:shd w:val="clear" w:color="auto" w:fill="FFFFFF"/>
              <w:suppressAutoHyphens/>
              <w:spacing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Автомобільний </w:t>
            </w:r>
            <w:r w:rsidRPr="00AE51D2">
              <w:rPr>
                <w:rFonts w:ascii="Times New Roman" w:eastAsia="Times New Roman" w:hAnsi="Times New Roman" w:cs="Times New Roman"/>
                <w:sz w:val="20"/>
                <w:szCs w:val="20"/>
                <w:lang w:eastAsia="ru-RU"/>
              </w:rPr>
              <w:t>акумулятор</w:t>
            </w:r>
          </w:p>
          <w:p w14:paraId="1A447C1E" w14:textId="07572387" w:rsidR="00256EF9" w:rsidRPr="00AB54F2" w:rsidRDefault="00256EF9" w:rsidP="00127E6D">
            <w:pPr>
              <w:shd w:val="clear" w:color="auto" w:fill="FFFFFF"/>
              <w:suppressAutoHyphens/>
              <w:spacing w:line="240" w:lineRule="auto"/>
              <w:ind w:left="-108" w:right="-108"/>
              <w:jc w:val="center"/>
              <w:rPr>
                <w:rFonts w:ascii="Times New Roman" w:eastAsia="Times New Roman" w:hAnsi="Times New Roman" w:cs="Times New Roman"/>
                <w:sz w:val="20"/>
                <w:szCs w:val="20"/>
                <w:lang w:eastAsia="ru-RU"/>
              </w:rPr>
            </w:pPr>
            <w:r w:rsidRPr="00AB54F2">
              <w:rPr>
                <w:rFonts w:ascii="Times New Roman" w:eastAsia="Times New Roman" w:hAnsi="Times New Roman" w:cs="Times New Roman"/>
                <w:sz w:val="20"/>
                <w:szCs w:val="20"/>
                <w:lang w:eastAsia="ru-RU"/>
              </w:rPr>
              <w:t>6 CT-74</w:t>
            </w:r>
            <w:r>
              <w:rPr>
                <w:rFonts w:ascii="Times New Roman" w:eastAsia="Times New Roman" w:hAnsi="Times New Roman" w:cs="Times New Roman"/>
                <w:sz w:val="20"/>
                <w:szCs w:val="20"/>
                <w:lang w:eastAsia="ru-RU"/>
              </w:rPr>
              <w:t xml:space="preserve"> - </w:t>
            </w:r>
          </w:p>
          <w:p w14:paraId="3D3C19BC" w14:textId="0E61F45B" w:rsidR="00256EF9" w:rsidRPr="00AB54F2" w:rsidRDefault="00256EF9" w:rsidP="00127E6D">
            <w:pPr>
              <w:shd w:val="clear" w:color="auto" w:fill="FFFFFF"/>
              <w:suppressAutoHyphens/>
              <w:spacing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штука</w:t>
            </w:r>
          </w:p>
        </w:tc>
        <w:tc>
          <w:tcPr>
            <w:tcW w:w="1559" w:type="dxa"/>
            <w:vAlign w:val="center"/>
          </w:tcPr>
          <w:p w14:paraId="45B40389" w14:textId="78B588BE" w:rsidR="00256EF9" w:rsidRPr="0073469E" w:rsidRDefault="006719D8" w:rsidP="003011AF">
            <w:pPr>
              <w:shd w:val="clear" w:color="auto" w:fill="FFFFFF"/>
              <w:suppressAutoHyphens/>
              <w:spacing w:line="240" w:lineRule="auto"/>
              <w:ind w:right="-109"/>
              <w:rPr>
                <w:rFonts w:ascii="Times New Roman" w:hAnsi="Times New Roman" w:cs="Times New Roman"/>
                <w:sz w:val="20"/>
                <w:szCs w:val="20"/>
              </w:rPr>
            </w:pPr>
            <w:r>
              <w:rPr>
                <w:rFonts w:ascii="Times New Roman" w:hAnsi="Times New Roman" w:cs="Times New Roman"/>
                <w:sz w:val="20"/>
                <w:szCs w:val="20"/>
              </w:rPr>
              <w:t>Ємність</w:t>
            </w:r>
          </w:p>
        </w:tc>
        <w:tc>
          <w:tcPr>
            <w:tcW w:w="1843" w:type="dxa"/>
            <w:vAlign w:val="center"/>
          </w:tcPr>
          <w:p w14:paraId="25F86820" w14:textId="53CD621B" w:rsidR="00266FA9" w:rsidRPr="0073469E" w:rsidRDefault="00256EF9" w:rsidP="00CA4E7B">
            <w:pPr>
              <w:suppressAutoHyphens/>
              <w:spacing w:line="240" w:lineRule="auto"/>
              <w:jc w:val="center"/>
              <w:rPr>
                <w:rFonts w:ascii="Times New Roman" w:hAnsi="Times New Roman" w:cs="Times New Roman"/>
                <w:sz w:val="20"/>
                <w:szCs w:val="20"/>
              </w:rPr>
            </w:pPr>
            <w:r w:rsidRPr="00AB54F2">
              <w:rPr>
                <w:rFonts w:ascii="Times New Roman" w:hAnsi="Times New Roman" w:cs="Times New Roman"/>
                <w:sz w:val="20"/>
                <w:szCs w:val="20"/>
              </w:rPr>
              <w:t>74 А/год</w:t>
            </w:r>
            <w:r w:rsidR="006719D8">
              <w:rPr>
                <w:rFonts w:ascii="Times New Roman" w:hAnsi="Times New Roman" w:cs="Times New Roman"/>
                <w:sz w:val="20"/>
                <w:szCs w:val="20"/>
              </w:rPr>
              <w:t xml:space="preserve"> або </w:t>
            </w:r>
            <w:r w:rsidR="006719D8">
              <w:rPr>
                <w:rFonts w:ascii="Times New Roman" w:hAnsi="Times New Roman" w:cs="Times New Roman"/>
                <w:sz w:val="20"/>
                <w:szCs w:val="20"/>
              </w:rPr>
              <w:br/>
              <w:t>75 А/год</w:t>
            </w:r>
          </w:p>
        </w:tc>
        <w:tc>
          <w:tcPr>
            <w:tcW w:w="1701" w:type="dxa"/>
            <w:vMerge w:val="restart"/>
          </w:tcPr>
          <w:p w14:paraId="45BF66CC" w14:textId="03F3D42A" w:rsidR="00256EF9" w:rsidRPr="00AB54F2" w:rsidRDefault="00FB6154" w:rsidP="006B6B5A">
            <w:pPr>
              <w:suppressAutoHyphens/>
              <w:spacing w:line="240" w:lineRule="auto"/>
              <w:jc w:val="center"/>
              <w:rPr>
                <w:rFonts w:ascii="Times New Roman" w:eastAsia="Times New Roman" w:hAnsi="Times New Roman" w:cs="Times New Roman"/>
                <w:sz w:val="20"/>
                <w:szCs w:val="20"/>
                <w:lang w:eastAsia="ru-RU"/>
              </w:rPr>
            </w:pPr>
            <w:r w:rsidRPr="005C3226">
              <w:rPr>
                <w:rFonts w:ascii="Times New Roman" w:hAnsi="Times New Roman" w:cs="Times New Roman"/>
                <w:sz w:val="20"/>
                <w:szCs w:val="20"/>
              </w:rPr>
              <w:t>(найменування товару із зазначенням інформації про виробника або торгову марку, країну походження)</w:t>
            </w:r>
          </w:p>
        </w:tc>
        <w:tc>
          <w:tcPr>
            <w:tcW w:w="1559" w:type="dxa"/>
            <w:vAlign w:val="center"/>
          </w:tcPr>
          <w:p w14:paraId="5AD76B69" w14:textId="620FA237" w:rsidR="00256EF9" w:rsidRPr="00AB54F2" w:rsidRDefault="006719D8" w:rsidP="003011AF">
            <w:pPr>
              <w:shd w:val="clear" w:color="auto" w:fill="FFFFFF"/>
              <w:suppressAutoHyphens/>
              <w:spacing w:line="240" w:lineRule="auto"/>
              <w:ind w:right="-76"/>
              <w:rPr>
                <w:rFonts w:ascii="Times New Roman" w:eastAsia="Times New Roman" w:hAnsi="Times New Roman" w:cs="Times New Roman"/>
                <w:sz w:val="20"/>
                <w:szCs w:val="20"/>
                <w:lang w:eastAsia="ru-RU"/>
              </w:rPr>
            </w:pPr>
            <w:r>
              <w:rPr>
                <w:rFonts w:ascii="Times New Roman" w:hAnsi="Times New Roman" w:cs="Times New Roman"/>
                <w:sz w:val="20"/>
                <w:szCs w:val="20"/>
              </w:rPr>
              <w:t>Ємність</w:t>
            </w:r>
          </w:p>
        </w:tc>
        <w:tc>
          <w:tcPr>
            <w:tcW w:w="1418" w:type="dxa"/>
          </w:tcPr>
          <w:p w14:paraId="15408A0B"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r>
      <w:tr w:rsidR="00256EF9" w:rsidRPr="00AB54F2" w14:paraId="0A239DFE" w14:textId="77777777" w:rsidTr="00332996">
        <w:trPr>
          <w:trHeight w:hRule="exact" w:val="284"/>
        </w:trPr>
        <w:tc>
          <w:tcPr>
            <w:tcW w:w="534" w:type="dxa"/>
            <w:vMerge/>
          </w:tcPr>
          <w:p w14:paraId="345DE713" w14:textId="4CACF46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417" w:type="dxa"/>
            <w:vMerge/>
          </w:tcPr>
          <w:p w14:paraId="5B1CAE02" w14:textId="622158F0"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764C6D7F" w14:textId="74B09E5F" w:rsidR="00256EF9" w:rsidRPr="0073469E" w:rsidRDefault="00256EF9" w:rsidP="003011AF">
            <w:pPr>
              <w:shd w:val="clear" w:color="auto" w:fill="FFFFFF"/>
              <w:suppressAutoHyphens/>
              <w:spacing w:line="240" w:lineRule="auto"/>
              <w:ind w:right="-109"/>
              <w:rPr>
                <w:rFonts w:ascii="Times New Roman" w:hAnsi="Times New Roman" w:cs="Times New Roman"/>
                <w:sz w:val="20"/>
                <w:szCs w:val="20"/>
              </w:rPr>
            </w:pPr>
            <w:r>
              <w:rPr>
                <w:rFonts w:ascii="Times New Roman" w:hAnsi="Times New Roman" w:cs="Times New Roman"/>
                <w:sz w:val="20"/>
                <w:szCs w:val="20"/>
              </w:rPr>
              <w:t>Напруга</w:t>
            </w:r>
          </w:p>
        </w:tc>
        <w:tc>
          <w:tcPr>
            <w:tcW w:w="1843" w:type="dxa"/>
            <w:vAlign w:val="center"/>
          </w:tcPr>
          <w:p w14:paraId="6D119B1E" w14:textId="36F75C2B" w:rsidR="00256EF9" w:rsidRPr="0073469E" w:rsidRDefault="00256EF9" w:rsidP="004F1C1E">
            <w:pPr>
              <w:suppressAutoHyphens/>
              <w:spacing w:line="240" w:lineRule="auto"/>
              <w:jc w:val="center"/>
              <w:rPr>
                <w:rFonts w:ascii="Times New Roman" w:hAnsi="Times New Roman" w:cs="Times New Roman"/>
                <w:sz w:val="20"/>
                <w:szCs w:val="20"/>
              </w:rPr>
            </w:pPr>
            <w:r w:rsidRPr="00AB54F2">
              <w:rPr>
                <w:rFonts w:ascii="Times New Roman" w:hAnsi="Times New Roman" w:cs="Times New Roman"/>
                <w:sz w:val="20"/>
                <w:szCs w:val="20"/>
              </w:rPr>
              <w:t>12 В</w:t>
            </w:r>
          </w:p>
        </w:tc>
        <w:tc>
          <w:tcPr>
            <w:tcW w:w="1701" w:type="dxa"/>
            <w:vMerge/>
            <w:vAlign w:val="center"/>
          </w:tcPr>
          <w:p w14:paraId="5778C303"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4EDE2055" w14:textId="7993FC39" w:rsidR="00256EF9" w:rsidRPr="00AB54F2" w:rsidRDefault="00256EF9" w:rsidP="003011AF">
            <w:pPr>
              <w:shd w:val="clear" w:color="auto" w:fill="FFFFFF"/>
              <w:suppressAutoHyphens/>
              <w:spacing w:line="240" w:lineRule="auto"/>
              <w:ind w:right="-76"/>
              <w:rPr>
                <w:rFonts w:ascii="Times New Roman" w:eastAsia="Times New Roman" w:hAnsi="Times New Roman" w:cs="Times New Roman"/>
                <w:sz w:val="20"/>
                <w:szCs w:val="20"/>
                <w:lang w:eastAsia="ru-RU"/>
              </w:rPr>
            </w:pPr>
            <w:r>
              <w:rPr>
                <w:rFonts w:ascii="Times New Roman" w:hAnsi="Times New Roman" w:cs="Times New Roman"/>
                <w:sz w:val="20"/>
                <w:szCs w:val="20"/>
              </w:rPr>
              <w:t>Напруга</w:t>
            </w:r>
          </w:p>
        </w:tc>
        <w:tc>
          <w:tcPr>
            <w:tcW w:w="1418" w:type="dxa"/>
          </w:tcPr>
          <w:p w14:paraId="3A8B3957"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r>
      <w:tr w:rsidR="00256EF9" w:rsidRPr="00AB54F2" w14:paraId="586ED911" w14:textId="77777777" w:rsidTr="00332996">
        <w:trPr>
          <w:trHeight w:hRule="exact" w:val="565"/>
        </w:trPr>
        <w:tc>
          <w:tcPr>
            <w:tcW w:w="534" w:type="dxa"/>
            <w:vMerge/>
          </w:tcPr>
          <w:p w14:paraId="0C666C88"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417" w:type="dxa"/>
            <w:vMerge/>
          </w:tcPr>
          <w:p w14:paraId="1370D585" w14:textId="11768F5C"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6ABC044A" w14:textId="600B7FFC" w:rsidR="00256EF9" w:rsidRPr="0073469E" w:rsidRDefault="00256EF9" w:rsidP="003011AF">
            <w:pPr>
              <w:shd w:val="clear" w:color="auto" w:fill="FFFFFF"/>
              <w:suppressAutoHyphens/>
              <w:spacing w:line="240" w:lineRule="auto"/>
              <w:ind w:right="-109"/>
              <w:rPr>
                <w:rFonts w:ascii="Times New Roman" w:hAnsi="Times New Roman" w:cs="Times New Roman"/>
                <w:sz w:val="20"/>
                <w:szCs w:val="20"/>
              </w:rPr>
            </w:pPr>
            <w:r w:rsidRPr="00AB54F2">
              <w:rPr>
                <w:rFonts w:ascii="Times New Roman" w:hAnsi="Times New Roman" w:cs="Times New Roman"/>
                <w:sz w:val="20"/>
                <w:szCs w:val="20"/>
              </w:rPr>
              <w:t xml:space="preserve">Пусковий </w:t>
            </w:r>
            <w:r>
              <w:rPr>
                <w:rFonts w:ascii="Times New Roman" w:hAnsi="Times New Roman" w:cs="Times New Roman"/>
                <w:sz w:val="20"/>
                <w:szCs w:val="20"/>
              </w:rPr>
              <w:br/>
            </w:r>
            <w:r w:rsidRPr="00AB54F2">
              <w:rPr>
                <w:rFonts w:ascii="Times New Roman" w:hAnsi="Times New Roman" w:cs="Times New Roman"/>
                <w:sz w:val="20"/>
                <w:szCs w:val="20"/>
              </w:rPr>
              <w:t>струм</w:t>
            </w:r>
          </w:p>
        </w:tc>
        <w:tc>
          <w:tcPr>
            <w:tcW w:w="1843" w:type="dxa"/>
            <w:vAlign w:val="center"/>
          </w:tcPr>
          <w:p w14:paraId="49FD74D5" w14:textId="789BB9B3" w:rsidR="00256EF9" w:rsidRPr="0073469E" w:rsidRDefault="00256EF9" w:rsidP="004F1C1E">
            <w:pPr>
              <w:suppressAutoHyphens/>
              <w:spacing w:line="240" w:lineRule="auto"/>
              <w:jc w:val="center"/>
              <w:rPr>
                <w:rFonts w:ascii="Times New Roman" w:hAnsi="Times New Roman" w:cs="Times New Roman"/>
                <w:sz w:val="20"/>
                <w:szCs w:val="20"/>
              </w:rPr>
            </w:pPr>
            <w:r w:rsidRPr="00AB54F2">
              <w:rPr>
                <w:rFonts w:ascii="Times New Roman" w:hAnsi="Times New Roman" w:cs="Times New Roman"/>
                <w:sz w:val="20"/>
                <w:szCs w:val="20"/>
              </w:rPr>
              <w:t>7</w:t>
            </w:r>
            <w:r w:rsidRPr="0073469E">
              <w:rPr>
                <w:rFonts w:ascii="Times New Roman" w:hAnsi="Times New Roman" w:cs="Times New Roman"/>
                <w:sz w:val="20"/>
                <w:szCs w:val="20"/>
              </w:rPr>
              <w:t>5</w:t>
            </w:r>
            <w:r w:rsidRPr="00AB54F2">
              <w:rPr>
                <w:rFonts w:ascii="Times New Roman" w:hAnsi="Times New Roman" w:cs="Times New Roman"/>
                <w:sz w:val="20"/>
                <w:szCs w:val="20"/>
              </w:rPr>
              <w:t>0 А</w:t>
            </w:r>
          </w:p>
        </w:tc>
        <w:tc>
          <w:tcPr>
            <w:tcW w:w="1701" w:type="dxa"/>
            <w:vMerge/>
            <w:vAlign w:val="center"/>
          </w:tcPr>
          <w:p w14:paraId="1B77E314"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614F259E" w14:textId="5AD64731" w:rsidR="00256EF9" w:rsidRPr="00AB54F2" w:rsidRDefault="00256EF9" w:rsidP="003011AF">
            <w:pPr>
              <w:shd w:val="clear" w:color="auto" w:fill="FFFFFF"/>
              <w:suppressAutoHyphens/>
              <w:spacing w:line="240" w:lineRule="auto"/>
              <w:ind w:right="-76"/>
              <w:rPr>
                <w:rFonts w:ascii="Times New Roman" w:eastAsia="Times New Roman" w:hAnsi="Times New Roman" w:cs="Times New Roman"/>
                <w:sz w:val="20"/>
                <w:szCs w:val="20"/>
                <w:lang w:eastAsia="ru-RU"/>
              </w:rPr>
            </w:pPr>
            <w:r w:rsidRPr="00AB54F2">
              <w:rPr>
                <w:rFonts w:ascii="Times New Roman" w:hAnsi="Times New Roman" w:cs="Times New Roman"/>
                <w:sz w:val="20"/>
                <w:szCs w:val="20"/>
              </w:rPr>
              <w:t xml:space="preserve">Пусковий </w:t>
            </w:r>
            <w:r>
              <w:rPr>
                <w:rFonts w:ascii="Times New Roman" w:hAnsi="Times New Roman" w:cs="Times New Roman"/>
                <w:sz w:val="20"/>
                <w:szCs w:val="20"/>
              </w:rPr>
              <w:br/>
            </w:r>
            <w:r w:rsidRPr="00AB54F2">
              <w:rPr>
                <w:rFonts w:ascii="Times New Roman" w:hAnsi="Times New Roman" w:cs="Times New Roman"/>
                <w:sz w:val="20"/>
                <w:szCs w:val="20"/>
              </w:rPr>
              <w:t>струм</w:t>
            </w:r>
          </w:p>
        </w:tc>
        <w:tc>
          <w:tcPr>
            <w:tcW w:w="1418" w:type="dxa"/>
          </w:tcPr>
          <w:p w14:paraId="346316CF"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r>
      <w:tr w:rsidR="00256EF9" w:rsidRPr="00AB54F2" w14:paraId="65FF984D" w14:textId="77777777" w:rsidTr="00332996">
        <w:trPr>
          <w:trHeight w:hRule="exact" w:val="284"/>
        </w:trPr>
        <w:tc>
          <w:tcPr>
            <w:tcW w:w="534" w:type="dxa"/>
            <w:vMerge/>
          </w:tcPr>
          <w:p w14:paraId="4B189961"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417" w:type="dxa"/>
            <w:vMerge/>
          </w:tcPr>
          <w:p w14:paraId="2F8A4129" w14:textId="505E420C"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65F28F85" w14:textId="2911AB0F" w:rsidR="00256EF9" w:rsidRPr="0073469E" w:rsidRDefault="00256EF9" w:rsidP="003011AF">
            <w:pPr>
              <w:shd w:val="clear" w:color="auto" w:fill="FFFFFF"/>
              <w:suppressAutoHyphens/>
              <w:spacing w:line="240" w:lineRule="auto"/>
              <w:ind w:right="-109"/>
              <w:rPr>
                <w:rFonts w:ascii="Times New Roman" w:hAnsi="Times New Roman" w:cs="Times New Roman"/>
                <w:sz w:val="20"/>
                <w:szCs w:val="20"/>
              </w:rPr>
            </w:pPr>
            <w:r>
              <w:rPr>
                <w:rFonts w:ascii="Times New Roman" w:hAnsi="Times New Roman" w:cs="Times New Roman"/>
                <w:sz w:val="20"/>
                <w:szCs w:val="20"/>
              </w:rPr>
              <w:t>Полярність</w:t>
            </w:r>
          </w:p>
        </w:tc>
        <w:tc>
          <w:tcPr>
            <w:tcW w:w="1843" w:type="dxa"/>
            <w:vAlign w:val="center"/>
          </w:tcPr>
          <w:p w14:paraId="2578C20D" w14:textId="0E91175A" w:rsidR="00256EF9" w:rsidRPr="0073469E" w:rsidRDefault="00EF7429" w:rsidP="004F1C1E">
            <w:pPr>
              <w:suppressAutoHyphens/>
              <w:spacing w:line="240" w:lineRule="auto"/>
              <w:jc w:val="center"/>
              <w:rPr>
                <w:rFonts w:ascii="Times New Roman" w:hAnsi="Times New Roman" w:cs="Times New Roman"/>
                <w:sz w:val="20"/>
                <w:szCs w:val="20"/>
              </w:rPr>
            </w:pPr>
            <w:r>
              <w:rPr>
                <w:rFonts w:ascii="Times New Roman" w:hAnsi="Times New Roman" w:cs="Times New Roman"/>
                <w:sz w:val="20"/>
                <w:szCs w:val="20"/>
              </w:rPr>
              <w:t>правий</w:t>
            </w:r>
            <w:r w:rsidRPr="00AB54F2">
              <w:rPr>
                <w:rFonts w:ascii="Times New Roman" w:hAnsi="Times New Roman" w:cs="Times New Roman"/>
                <w:sz w:val="20"/>
                <w:szCs w:val="20"/>
              </w:rPr>
              <w:t xml:space="preserve"> +</w:t>
            </w:r>
          </w:p>
        </w:tc>
        <w:tc>
          <w:tcPr>
            <w:tcW w:w="1701" w:type="dxa"/>
            <w:vMerge/>
            <w:vAlign w:val="center"/>
          </w:tcPr>
          <w:p w14:paraId="24B9334F"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6FF21538" w14:textId="6FEDFFCA" w:rsidR="00256EF9" w:rsidRPr="00AB54F2" w:rsidRDefault="00256EF9" w:rsidP="003011AF">
            <w:pPr>
              <w:shd w:val="clear" w:color="auto" w:fill="FFFFFF"/>
              <w:suppressAutoHyphens/>
              <w:spacing w:line="240" w:lineRule="auto"/>
              <w:ind w:right="-76"/>
              <w:rPr>
                <w:rFonts w:ascii="Times New Roman" w:eastAsia="Times New Roman" w:hAnsi="Times New Roman" w:cs="Times New Roman"/>
                <w:sz w:val="20"/>
                <w:szCs w:val="20"/>
                <w:lang w:eastAsia="ru-RU"/>
              </w:rPr>
            </w:pPr>
            <w:r>
              <w:rPr>
                <w:rFonts w:ascii="Times New Roman" w:hAnsi="Times New Roman" w:cs="Times New Roman"/>
                <w:sz w:val="20"/>
                <w:szCs w:val="20"/>
              </w:rPr>
              <w:t>Полярність</w:t>
            </w:r>
          </w:p>
        </w:tc>
        <w:tc>
          <w:tcPr>
            <w:tcW w:w="1418" w:type="dxa"/>
          </w:tcPr>
          <w:p w14:paraId="3524F609"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r>
      <w:tr w:rsidR="00256EF9" w:rsidRPr="00AB54F2" w14:paraId="458F9152" w14:textId="77777777" w:rsidTr="00332996">
        <w:trPr>
          <w:trHeight w:val="419"/>
        </w:trPr>
        <w:tc>
          <w:tcPr>
            <w:tcW w:w="534" w:type="dxa"/>
            <w:vMerge/>
          </w:tcPr>
          <w:p w14:paraId="4C7557DE"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417" w:type="dxa"/>
            <w:vMerge/>
          </w:tcPr>
          <w:p w14:paraId="1982A46E" w14:textId="09C101F9"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43EADD5D" w14:textId="08159259" w:rsidR="00256EF9" w:rsidRPr="0073469E" w:rsidRDefault="00256EF9" w:rsidP="003011AF">
            <w:pPr>
              <w:shd w:val="clear" w:color="auto" w:fill="FFFFFF"/>
              <w:suppressAutoHyphens/>
              <w:spacing w:line="240" w:lineRule="auto"/>
              <w:ind w:right="-109"/>
              <w:rPr>
                <w:rFonts w:ascii="Times New Roman" w:hAnsi="Times New Roman" w:cs="Times New Roman"/>
                <w:sz w:val="20"/>
                <w:szCs w:val="20"/>
              </w:rPr>
            </w:pPr>
            <w:r w:rsidRPr="00AB54F2">
              <w:rPr>
                <w:rFonts w:ascii="Times New Roman" w:hAnsi="Times New Roman" w:cs="Times New Roman"/>
                <w:sz w:val="20"/>
                <w:szCs w:val="20"/>
              </w:rPr>
              <w:t>Можливість обслуговування</w:t>
            </w:r>
          </w:p>
        </w:tc>
        <w:tc>
          <w:tcPr>
            <w:tcW w:w="1843" w:type="dxa"/>
            <w:vAlign w:val="center"/>
          </w:tcPr>
          <w:p w14:paraId="243B049D" w14:textId="674D4BCB" w:rsidR="00256EF9" w:rsidRPr="0073469E" w:rsidRDefault="00256EF9" w:rsidP="004F1C1E">
            <w:pPr>
              <w:suppressAutoHyphens/>
              <w:spacing w:line="240" w:lineRule="auto"/>
              <w:jc w:val="center"/>
              <w:rPr>
                <w:rFonts w:ascii="Times New Roman" w:hAnsi="Times New Roman" w:cs="Times New Roman"/>
                <w:sz w:val="20"/>
                <w:szCs w:val="20"/>
              </w:rPr>
            </w:pPr>
            <w:r w:rsidRPr="00AB54F2">
              <w:rPr>
                <w:rFonts w:ascii="Times New Roman" w:hAnsi="Times New Roman" w:cs="Times New Roman"/>
                <w:sz w:val="20"/>
                <w:szCs w:val="20"/>
              </w:rPr>
              <w:t>не обслуговуваний</w:t>
            </w:r>
          </w:p>
        </w:tc>
        <w:tc>
          <w:tcPr>
            <w:tcW w:w="1701" w:type="dxa"/>
            <w:vMerge/>
            <w:vAlign w:val="center"/>
          </w:tcPr>
          <w:p w14:paraId="072CCDFC"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5CE6F2F2" w14:textId="3B45962D" w:rsidR="00256EF9" w:rsidRPr="00AB54F2" w:rsidRDefault="00256EF9" w:rsidP="003011AF">
            <w:pPr>
              <w:shd w:val="clear" w:color="auto" w:fill="FFFFFF"/>
              <w:suppressAutoHyphens/>
              <w:spacing w:line="240" w:lineRule="auto"/>
              <w:ind w:right="-76"/>
              <w:rPr>
                <w:rFonts w:ascii="Times New Roman" w:eastAsia="Times New Roman" w:hAnsi="Times New Roman" w:cs="Times New Roman"/>
                <w:sz w:val="20"/>
                <w:szCs w:val="20"/>
                <w:lang w:eastAsia="ru-RU"/>
              </w:rPr>
            </w:pPr>
            <w:r w:rsidRPr="00AB54F2">
              <w:rPr>
                <w:rFonts w:ascii="Times New Roman" w:hAnsi="Times New Roman" w:cs="Times New Roman"/>
                <w:sz w:val="20"/>
                <w:szCs w:val="20"/>
              </w:rPr>
              <w:t>Можливість обслуговування</w:t>
            </w:r>
          </w:p>
        </w:tc>
        <w:tc>
          <w:tcPr>
            <w:tcW w:w="1418" w:type="dxa"/>
          </w:tcPr>
          <w:p w14:paraId="230302CF"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r>
      <w:tr w:rsidR="00256EF9" w:rsidRPr="00AB54F2" w14:paraId="4DEF8E59" w14:textId="77777777" w:rsidTr="00332996">
        <w:trPr>
          <w:trHeight w:val="419"/>
        </w:trPr>
        <w:tc>
          <w:tcPr>
            <w:tcW w:w="534" w:type="dxa"/>
            <w:vMerge/>
          </w:tcPr>
          <w:p w14:paraId="64970EC1"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417" w:type="dxa"/>
            <w:vMerge/>
          </w:tcPr>
          <w:p w14:paraId="2FC6D3A0" w14:textId="4CB8B225"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79B17CFC" w14:textId="06AD86FC" w:rsidR="00256EF9" w:rsidRPr="0073469E" w:rsidRDefault="00256EF9" w:rsidP="003011AF">
            <w:pPr>
              <w:shd w:val="clear" w:color="auto" w:fill="FFFFFF"/>
              <w:suppressAutoHyphens/>
              <w:spacing w:line="240" w:lineRule="auto"/>
              <w:ind w:right="-109"/>
              <w:rPr>
                <w:rFonts w:ascii="Times New Roman" w:hAnsi="Times New Roman" w:cs="Times New Roman"/>
                <w:sz w:val="20"/>
                <w:szCs w:val="20"/>
              </w:rPr>
            </w:pPr>
            <w:r>
              <w:rPr>
                <w:rFonts w:ascii="Times New Roman" w:hAnsi="Times New Roman" w:cs="Times New Roman"/>
                <w:sz w:val="20"/>
                <w:szCs w:val="20"/>
              </w:rPr>
              <w:t>Тип клем</w:t>
            </w:r>
          </w:p>
        </w:tc>
        <w:tc>
          <w:tcPr>
            <w:tcW w:w="1843" w:type="dxa"/>
            <w:vAlign w:val="center"/>
          </w:tcPr>
          <w:p w14:paraId="2914C3EA" w14:textId="76A99796" w:rsidR="00256EF9" w:rsidRPr="0073469E" w:rsidRDefault="00256EF9" w:rsidP="004F1C1E">
            <w:pPr>
              <w:suppressAutoHyphens/>
              <w:spacing w:line="240" w:lineRule="auto"/>
              <w:jc w:val="center"/>
              <w:rPr>
                <w:rFonts w:ascii="Times New Roman" w:hAnsi="Times New Roman" w:cs="Times New Roman"/>
                <w:sz w:val="20"/>
                <w:szCs w:val="20"/>
              </w:rPr>
            </w:pPr>
            <w:r w:rsidRPr="0073469E">
              <w:rPr>
                <w:rFonts w:ascii="Times New Roman" w:hAnsi="Times New Roman" w:cs="Times New Roman"/>
                <w:sz w:val="20"/>
                <w:szCs w:val="20"/>
              </w:rPr>
              <w:t>стандартний (EURO)</w:t>
            </w:r>
          </w:p>
        </w:tc>
        <w:tc>
          <w:tcPr>
            <w:tcW w:w="1701" w:type="dxa"/>
            <w:vMerge/>
            <w:vAlign w:val="center"/>
          </w:tcPr>
          <w:p w14:paraId="1CAC9EEF"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2559EFC6" w14:textId="2E849134" w:rsidR="00256EF9" w:rsidRPr="00AB54F2" w:rsidRDefault="00256EF9" w:rsidP="003011AF">
            <w:pPr>
              <w:shd w:val="clear" w:color="auto" w:fill="FFFFFF"/>
              <w:suppressAutoHyphens/>
              <w:spacing w:line="240" w:lineRule="auto"/>
              <w:ind w:right="-76"/>
              <w:rPr>
                <w:rFonts w:ascii="Times New Roman" w:eastAsia="Times New Roman" w:hAnsi="Times New Roman" w:cs="Times New Roman"/>
                <w:sz w:val="20"/>
                <w:szCs w:val="20"/>
                <w:lang w:eastAsia="ru-RU"/>
              </w:rPr>
            </w:pPr>
            <w:r>
              <w:rPr>
                <w:rFonts w:ascii="Times New Roman" w:hAnsi="Times New Roman" w:cs="Times New Roman"/>
                <w:sz w:val="20"/>
                <w:szCs w:val="20"/>
              </w:rPr>
              <w:t>Тип клем</w:t>
            </w:r>
          </w:p>
        </w:tc>
        <w:tc>
          <w:tcPr>
            <w:tcW w:w="1418" w:type="dxa"/>
          </w:tcPr>
          <w:p w14:paraId="06503435"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r>
      <w:tr w:rsidR="00256EF9" w:rsidRPr="00AB54F2" w14:paraId="546C96C2" w14:textId="77777777" w:rsidTr="00332996">
        <w:trPr>
          <w:trHeight w:val="419"/>
        </w:trPr>
        <w:tc>
          <w:tcPr>
            <w:tcW w:w="534" w:type="dxa"/>
            <w:vMerge/>
          </w:tcPr>
          <w:p w14:paraId="2182CF2C"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417" w:type="dxa"/>
            <w:vMerge/>
          </w:tcPr>
          <w:p w14:paraId="7A34D5E7" w14:textId="121DEFBD"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57FEFC7F" w14:textId="4E13CA88" w:rsidR="00256EF9" w:rsidRPr="0073469E" w:rsidRDefault="00256EF9" w:rsidP="003011AF">
            <w:pPr>
              <w:shd w:val="clear" w:color="auto" w:fill="FFFFFF"/>
              <w:suppressAutoHyphens/>
              <w:spacing w:line="240" w:lineRule="auto"/>
              <w:ind w:right="-109"/>
              <w:rPr>
                <w:rFonts w:ascii="Times New Roman" w:hAnsi="Times New Roman" w:cs="Times New Roman"/>
                <w:sz w:val="20"/>
                <w:szCs w:val="20"/>
              </w:rPr>
            </w:pPr>
            <w:r w:rsidRPr="00EF7429">
              <w:rPr>
                <w:rFonts w:ascii="Times New Roman" w:hAnsi="Times New Roman" w:cs="Times New Roman"/>
                <w:sz w:val="20"/>
                <w:szCs w:val="20"/>
              </w:rPr>
              <w:t>Гарантійний строк</w:t>
            </w:r>
          </w:p>
        </w:tc>
        <w:tc>
          <w:tcPr>
            <w:tcW w:w="1843" w:type="dxa"/>
            <w:vAlign w:val="center"/>
          </w:tcPr>
          <w:p w14:paraId="6C297E75" w14:textId="3B8B7029" w:rsidR="00256EF9" w:rsidRPr="0073469E" w:rsidRDefault="00256EF9" w:rsidP="004F1C1E">
            <w:pPr>
              <w:suppressAutoHyphens/>
              <w:spacing w:line="240" w:lineRule="auto"/>
              <w:jc w:val="center"/>
              <w:rPr>
                <w:rFonts w:ascii="Times New Roman" w:hAnsi="Times New Roman" w:cs="Times New Roman"/>
                <w:sz w:val="20"/>
                <w:szCs w:val="20"/>
              </w:rPr>
            </w:pPr>
            <w:r w:rsidRPr="0073469E">
              <w:rPr>
                <w:rFonts w:ascii="Times New Roman" w:hAnsi="Times New Roman" w:cs="Times New Roman"/>
                <w:sz w:val="20"/>
                <w:szCs w:val="20"/>
              </w:rPr>
              <w:t>не менше 12 місяців</w:t>
            </w:r>
          </w:p>
        </w:tc>
        <w:tc>
          <w:tcPr>
            <w:tcW w:w="1701" w:type="dxa"/>
            <w:vMerge/>
            <w:vAlign w:val="center"/>
          </w:tcPr>
          <w:p w14:paraId="0EE5450B"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0C967843" w14:textId="14DB935A" w:rsidR="00256EF9" w:rsidRPr="00AB54F2" w:rsidRDefault="00256EF9" w:rsidP="003011AF">
            <w:pPr>
              <w:shd w:val="clear" w:color="auto" w:fill="FFFFFF"/>
              <w:suppressAutoHyphens/>
              <w:spacing w:line="240" w:lineRule="auto"/>
              <w:ind w:right="-7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zh-CN"/>
              </w:rPr>
              <w:t>Гарантійний строк</w:t>
            </w:r>
          </w:p>
        </w:tc>
        <w:tc>
          <w:tcPr>
            <w:tcW w:w="1418" w:type="dxa"/>
          </w:tcPr>
          <w:p w14:paraId="03905DD6" w14:textId="3E341B4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r>
      <w:tr w:rsidR="00256EF9" w:rsidRPr="00AB54F2" w14:paraId="47B6213C" w14:textId="77777777" w:rsidTr="00332996">
        <w:trPr>
          <w:trHeight w:val="419"/>
        </w:trPr>
        <w:tc>
          <w:tcPr>
            <w:tcW w:w="534" w:type="dxa"/>
            <w:vMerge/>
          </w:tcPr>
          <w:p w14:paraId="2567DCE6"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417" w:type="dxa"/>
            <w:vMerge/>
          </w:tcPr>
          <w:p w14:paraId="64E07D45" w14:textId="3252969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1332B662" w14:textId="06CC9216" w:rsidR="00256EF9" w:rsidRPr="0073469E" w:rsidRDefault="00256EF9" w:rsidP="003011AF">
            <w:pPr>
              <w:shd w:val="clear" w:color="auto" w:fill="FFFFFF"/>
              <w:suppressAutoHyphens/>
              <w:spacing w:line="240" w:lineRule="auto"/>
              <w:ind w:right="-109"/>
              <w:rPr>
                <w:rFonts w:ascii="Times New Roman" w:hAnsi="Times New Roman" w:cs="Times New Roman"/>
                <w:sz w:val="20"/>
                <w:szCs w:val="20"/>
              </w:rPr>
            </w:pPr>
            <w:r w:rsidRPr="00EF7429">
              <w:rPr>
                <w:rFonts w:ascii="Times New Roman" w:hAnsi="Times New Roman" w:cs="Times New Roman"/>
                <w:sz w:val="20"/>
                <w:szCs w:val="20"/>
              </w:rPr>
              <w:t>Габарити (</w:t>
            </w:r>
            <w:proofErr w:type="spellStart"/>
            <w:r w:rsidRPr="00EF7429">
              <w:rPr>
                <w:rFonts w:ascii="Times New Roman" w:hAnsi="Times New Roman" w:cs="Times New Roman"/>
                <w:sz w:val="20"/>
                <w:szCs w:val="20"/>
              </w:rPr>
              <w:t>ДхШхВ</w:t>
            </w:r>
            <w:proofErr w:type="spellEnd"/>
            <w:r w:rsidRPr="00EF7429">
              <w:rPr>
                <w:rFonts w:ascii="Times New Roman" w:hAnsi="Times New Roman" w:cs="Times New Roman"/>
                <w:sz w:val="20"/>
                <w:szCs w:val="20"/>
              </w:rPr>
              <w:t>)</w:t>
            </w:r>
          </w:p>
        </w:tc>
        <w:tc>
          <w:tcPr>
            <w:tcW w:w="1843" w:type="dxa"/>
            <w:vAlign w:val="center"/>
          </w:tcPr>
          <w:p w14:paraId="1B8B79D0" w14:textId="6A6511F3" w:rsidR="00256EF9" w:rsidRPr="0073469E" w:rsidRDefault="00256EF9" w:rsidP="004F1C1E">
            <w:pPr>
              <w:suppressAutoHyphens/>
              <w:spacing w:line="240" w:lineRule="auto"/>
              <w:jc w:val="center"/>
              <w:rPr>
                <w:rFonts w:ascii="Times New Roman" w:hAnsi="Times New Roman" w:cs="Times New Roman"/>
                <w:sz w:val="20"/>
                <w:szCs w:val="20"/>
              </w:rPr>
            </w:pPr>
            <w:r w:rsidRPr="0073469E">
              <w:rPr>
                <w:rFonts w:ascii="Times New Roman" w:hAnsi="Times New Roman" w:cs="Times New Roman"/>
                <w:sz w:val="20"/>
                <w:szCs w:val="20"/>
              </w:rPr>
              <w:t>278х175х175 мм</w:t>
            </w:r>
            <w:r w:rsidR="00266FA9">
              <w:rPr>
                <w:rFonts w:ascii="Times New Roman" w:hAnsi="Times New Roman" w:cs="Times New Roman"/>
                <w:sz w:val="20"/>
                <w:szCs w:val="20"/>
              </w:rPr>
              <w:t xml:space="preserve"> або</w:t>
            </w:r>
            <w:r w:rsidR="00AF728A">
              <w:rPr>
                <w:rFonts w:ascii="Times New Roman" w:hAnsi="Times New Roman" w:cs="Times New Roman"/>
                <w:sz w:val="20"/>
                <w:szCs w:val="20"/>
              </w:rPr>
              <w:br/>
              <w:t>278х175х</w:t>
            </w:r>
            <w:r w:rsidR="00917EFE">
              <w:rPr>
                <w:rFonts w:ascii="Times New Roman" w:hAnsi="Times New Roman" w:cs="Times New Roman"/>
                <w:sz w:val="20"/>
                <w:szCs w:val="20"/>
              </w:rPr>
              <w:t>190 мм</w:t>
            </w:r>
          </w:p>
        </w:tc>
        <w:tc>
          <w:tcPr>
            <w:tcW w:w="1701" w:type="dxa"/>
            <w:vMerge/>
            <w:vAlign w:val="center"/>
          </w:tcPr>
          <w:p w14:paraId="50CCDA7B"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5DE68A2E" w14:textId="00FD3524" w:rsidR="00256EF9" w:rsidRPr="00AB54F2" w:rsidRDefault="00256EF9" w:rsidP="003011AF">
            <w:pPr>
              <w:shd w:val="clear" w:color="auto" w:fill="FFFFFF"/>
              <w:suppressAutoHyphens/>
              <w:spacing w:line="240" w:lineRule="auto"/>
              <w:ind w:right="-76"/>
              <w:rPr>
                <w:rFonts w:ascii="Times New Roman" w:eastAsia="Times New Roman" w:hAnsi="Times New Roman" w:cs="Times New Roman"/>
                <w:sz w:val="20"/>
                <w:szCs w:val="20"/>
                <w:lang w:eastAsia="ru-RU"/>
              </w:rPr>
            </w:pPr>
            <w:r w:rsidRPr="00AB54F2">
              <w:rPr>
                <w:rFonts w:ascii="Times New Roman" w:eastAsia="Times New Roman" w:hAnsi="Times New Roman" w:cs="Times New Roman"/>
                <w:sz w:val="20"/>
                <w:szCs w:val="20"/>
                <w:lang w:eastAsia="zh-CN"/>
              </w:rPr>
              <w:t>Габарити (</w:t>
            </w:r>
            <w:proofErr w:type="spellStart"/>
            <w:r w:rsidRPr="00AB54F2">
              <w:rPr>
                <w:rFonts w:ascii="Times New Roman" w:eastAsia="Times New Roman" w:hAnsi="Times New Roman" w:cs="Times New Roman"/>
                <w:sz w:val="20"/>
                <w:szCs w:val="20"/>
                <w:lang w:eastAsia="zh-CN"/>
              </w:rPr>
              <w:t>ДхШхВ</w:t>
            </w:r>
            <w:proofErr w:type="spellEnd"/>
            <w:r w:rsidRPr="00AB54F2">
              <w:rPr>
                <w:rFonts w:ascii="Times New Roman" w:eastAsia="Times New Roman" w:hAnsi="Times New Roman" w:cs="Times New Roman"/>
                <w:sz w:val="20"/>
                <w:szCs w:val="20"/>
                <w:lang w:eastAsia="zh-CN"/>
              </w:rPr>
              <w:t>)</w:t>
            </w:r>
          </w:p>
        </w:tc>
        <w:tc>
          <w:tcPr>
            <w:tcW w:w="1418" w:type="dxa"/>
          </w:tcPr>
          <w:p w14:paraId="704FFD52"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r>
      <w:tr w:rsidR="00256EF9" w:rsidRPr="00AB54F2" w14:paraId="08483EEF" w14:textId="77777777" w:rsidTr="00332996">
        <w:trPr>
          <w:trHeight w:val="419"/>
        </w:trPr>
        <w:tc>
          <w:tcPr>
            <w:tcW w:w="534" w:type="dxa"/>
            <w:vMerge/>
          </w:tcPr>
          <w:p w14:paraId="036DD820" w14:textId="77777777"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417" w:type="dxa"/>
            <w:vMerge/>
          </w:tcPr>
          <w:p w14:paraId="4713C1ED" w14:textId="569DEBD9" w:rsidR="00256EF9" w:rsidRPr="00AB54F2" w:rsidRDefault="00256EF9"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5C03899F" w14:textId="08A9243B" w:rsidR="00256EF9" w:rsidRPr="0073469E" w:rsidRDefault="00256EF9" w:rsidP="003011AF">
            <w:pPr>
              <w:shd w:val="clear" w:color="auto" w:fill="FFFFFF"/>
              <w:suppressAutoHyphens/>
              <w:spacing w:line="240" w:lineRule="auto"/>
              <w:ind w:right="-109"/>
              <w:rPr>
                <w:rFonts w:ascii="Times New Roman" w:hAnsi="Times New Roman" w:cs="Times New Roman"/>
                <w:sz w:val="20"/>
                <w:szCs w:val="20"/>
              </w:rPr>
            </w:pPr>
            <w:proofErr w:type="spellStart"/>
            <w:r w:rsidRPr="00EF7429">
              <w:rPr>
                <w:rFonts w:ascii="Times New Roman" w:hAnsi="Times New Roman" w:cs="Times New Roman"/>
                <w:sz w:val="20"/>
                <w:szCs w:val="20"/>
              </w:rPr>
              <w:t>Застосов</w:t>
            </w:r>
            <w:r w:rsidR="003253F1">
              <w:rPr>
                <w:rFonts w:ascii="Times New Roman" w:hAnsi="Times New Roman" w:cs="Times New Roman"/>
                <w:sz w:val="20"/>
                <w:szCs w:val="20"/>
              </w:rPr>
              <w:t>а</w:t>
            </w:r>
            <w:r w:rsidRPr="00EF7429">
              <w:rPr>
                <w:rFonts w:ascii="Times New Roman" w:hAnsi="Times New Roman" w:cs="Times New Roman"/>
                <w:sz w:val="20"/>
                <w:szCs w:val="20"/>
              </w:rPr>
              <w:t>ність</w:t>
            </w:r>
            <w:proofErr w:type="spellEnd"/>
            <w:r w:rsidRPr="00EF7429">
              <w:rPr>
                <w:rFonts w:ascii="Times New Roman" w:hAnsi="Times New Roman" w:cs="Times New Roman"/>
                <w:sz w:val="20"/>
                <w:szCs w:val="20"/>
              </w:rPr>
              <w:t xml:space="preserve"> до автомобіля</w:t>
            </w:r>
          </w:p>
        </w:tc>
        <w:tc>
          <w:tcPr>
            <w:tcW w:w="1843" w:type="dxa"/>
            <w:vAlign w:val="center"/>
          </w:tcPr>
          <w:p w14:paraId="4A8FD139" w14:textId="77777777" w:rsidR="00256EF9" w:rsidRPr="0073469E" w:rsidRDefault="00256EF9" w:rsidP="004F1C1E">
            <w:pPr>
              <w:suppressAutoHyphens/>
              <w:spacing w:line="240" w:lineRule="auto"/>
              <w:jc w:val="center"/>
              <w:rPr>
                <w:rFonts w:ascii="Times New Roman" w:hAnsi="Times New Roman" w:cs="Times New Roman"/>
                <w:sz w:val="20"/>
                <w:szCs w:val="20"/>
              </w:rPr>
            </w:pPr>
            <w:r w:rsidRPr="0073469E">
              <w:rPr>
                <w:rFonts w:ascii="Times New Roman" w:hAnsi="Times New Roman" w:cs="Times New Roman"/>
                <w:sz w:val="20"/>
                <w:szCs w:val="20"/>
              </w:rPr>
              <w:t>ГАЗ 3221-288</w:t>
            </w:r>
          </w:p>
          <w:p w14:paraId="0EC38184" w14:textId="5E3D7C95" w:rsidR="00256EF9" w:rsidRPr="0073469E" w:rsidRDefault="00256EF9" w:rsidP="004F1C1E">
            <w:pPr>
              <w:suppressAutoHyphens/>
              <w:spacing w:line="240" w:lineRule="auto"/>
              <w:jc w:val="center"/>
              <w:rPr>
                <w:rFonts w:ascii="Times New Roman" w:hAnsi="Times New Roman" w:cs="Times New Roman"/>
                <w:sz w:val="20"/>
                <w:szCs w:val="20"/>
              </w:rPr>
            </w:pPr>
            <w:r w:rsidRPr="0073469E">
              <w:rPr>
                <w:rFonts w:ascii="Times New Roman" w:hAnsi="Times New Roman" w:cs="Times New Roman"/>
                <w:sz w:val="20"/>
                <w:szCs w:val="20"/>
              </w:rPr>
              <w:t>(бензин )</w:t>
            </w:r>
          </w:p>
        </w:tc>
        <w:tc>
          <w:tcPr>
            <w:tcW w:w="1701" w:type="dxa"/>
            <w:vMerge/>
            <w:vAlign w:val="center"/>
          </w:tcPr>
          <w:p w14:paraId="7D4C55E1" w14:textId="77777777" w:rsidR="00256EF9" w:rsidRPr="00AB54F2" w:rsidRDefault="00256EF9" w:rsidP="006B6B5A">
            <w:pPr>
              <w:suppressAutoHyphens/>
              <w:spacing w:line="240" w:lineRule="auto"/>
              <w:jc w:val="center"/>
              <w:rPr>
                <w:rFonts w:ascii="Times New Roman" w:eastAsia="Times New Roman" w:hAnsi="Times New Roman" w:cs="Times New Roman"/>
                <w:sz w:val="20"/>
                <w:szCs w:val="20"/>
                <w:lang w:eastAsia="ru-RU"/>
              </w:rPr>
            </w:pPr>
          </w:p>
        </w:tc>
        <w:tc>
          <w:tcPr>
            <w:tcW w:w="1559" w:type="dxa"/>
            <w:vAlign w:val="center"/>
          </w:tcPr>
          <w:p w14:paraId="74878A07" w14:textId="62C427CA" w:rsidR="00256EF9" w:rsidRPr="00AB54F2" w:rsidRDefault="00256EF9" w:rsidP="003011AF">
            <w:pPr>
              <w:shd w:val="clear" w:color="auto" w:fill="FFFFFF"/>
              <w:suppressAutoHyphens/>
              <w:spacing w:line="240" w:lineRule="auto"/>
              <w:ind w:right="-76"/>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zh-CN"/>
              </w:rPr>
              <w:t>Застосовність до автомобіля</w:t>
            </w:r>
          </w:p>
        </w:tc>
        <w:tc>
          <w:tcPr>
            <w:tcW w:w="1418" w:type="dxa"/>
            <w:vAlign w:val="center"/>
          </w:tcPr>
          <w:p w14:paraId="0EC720F6" w14:textId="162A534F" w:rsidR="00256EF9" w:rsidRPr="00AB54F2" w:rsidRDefault="00256EF9" w:rsidP="0095524D">
            <w:pPr>
              <w:suppressAutoHyphens/>
              <w:spacing w:line="240" w:lineRule="auto"/>
              <w:jc w:val="center"/>
              <w:rPr>
                <w:rFonts w:ascii="Times New Roman" w:eastAsia="Times New Roman" w:hAnsi="Times New Roman" w:cs="Times New Roman"/>
                <w:sz w:val="20"/>
                <w:szCs w:val="20"/>
                <w:lang w:eastAsia="ru-RU"/>
              </w:rPr>
            </w:pPr>
          </w:p>
        </w:tc>
      </w:tr>
      <w:tr w:rsidR="003011AF" w:rsidRPr="00AB54F2" w14:paraId="6077E98B" w14:textId="77777777" w:rsidTr="00332996">
        <w:trPr>
          <w:trHeight w:hRule="exact" w:val="284"/>
        </w:trPr>
        <w:tc>
          <w:tcPr>
            <w:tcW w:w="534" w:type="dxa"/>
            <w:vMerge w:val="restart"/>
          </w:tcPr>
          <w:p w14:paraId="7A727852" w14:textId="2F778866"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ru-RU"/>
              </w:rPr>
            </w:pPr>
            <w:r w:rsidRPr="00AB54F2">
              <w:rPr>
                <w:rFonts w:ascii="Times New Roman" w:eastAsia="Times New Roman" w:hAnsi="Times New Roman" w:cs="Times New Roman"/>
                <w:sz w:val="20"/>
                <w:szCs w:val="20"/>
                <w:lang w:eastAsia="ru-RU"/>
              </w:rPr>
              <w:t>3</w:t>
            </w:r>
          </w:p>
        </w:tc>
        <w:tc>
          <w:tcPr>
            <w:tcW w:w="1417" w:type="dxa"/>
            <w:vMerge w:val="restart"/>
          </w:tcPr>
          <w:p w14:paraId="02DDF96C" w14:textId="6F6085B7" w:rsidR="003011AF" w:rsidRPr="00AE51D2" w:rsidRDefault="003011AF" w:rsidP="00A32BDB">
            <w:pPr>
              <w:shd w:val="clear" w:color="auto" w:fill="FFFFFF"/>
              <w:suppressAutoHyphens/>
              <w:spacing w:line="240" w:lineRule="auto"/>
              <w:ind w:left="-108" w:right="-108"/>
              <w:jc w:val="center"/>
              <w:rPr>
                <w:rFonts w:ascii="Times New Roman" w:eastAsia="Times New Roman" w:hAnsi="Times New Roman" w:cs="Times New Roman"/>
                <w:sz w:val="20"/>
                <w:szCs w:val="20"/>
                <w:lang w:eastAsia="ru-RU"/>
              </w:rPr>
            </w:pPr>
            <w:r w:rsidRPr="00AE51D2">
              <w:rPr>
                <w:rFonts w:ascii="Times New Roman" w:eastAsia="Times New Roman" w:hAnsi="Times New Roman" w:cs="Times New Roman"/>
                <w:sz w:val="20"/>
                <w:szCs w:val="20"/>
                <w:lang w:eastAsia="ru-RU"/>
              </w:rPr>
              <w:t>Автомобільн</w:t>
            </w:r>
            <w:r>
              <w:rPr>
                <w:rFonts w:ascii="Times New Roman" w:eastAsia="Times New Roman" w:hAnsi="Times New Roman" w:cs="Times New Roman"/>
                <w:sz w:val="20"/>
                <w:szCs w:val="20"/>
                <w:lang w:eastAsia="ru-RU"/>
              </w:rPr>
              <w:t>ий акумулятор</w:t>
            </w:r>
          </w:p>
          <w:p w14:paraId="27882B96" w14:textId="5CB75186" w:rsidR="003011AF" w:rsidRPr="00AB54F2" w:rsidRDefault="003011AF" w:rsidP="00A32BDB">
            <w:pPr>
              <w:shd w:val="clear" w:color="auto" w:fill="FFFFFF"/>
              <w:suppressAutoHyphens/>
              <w:spacing w:line="240" w:lineRule="auto"/>
              <w:ind w:left="-108" w:right="-10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6 СТ-60 - </w:t>
            </w:r>
          </w:p>
          <w:p w14:paraId="13CA2675" w14:textId="64F6B2AB" w:rsidR="003011AF" w:rsidRPr="00AB54F2" w:rsidRDefault="003011AF" w:rsidP="00A32BDB">
            <w:pPr>
              <w:shd w:val="clear" w:color="auto" w:fill="FFFFFF"/>
              <w:suppressAutoHyphens/>
              <w:spacing w:line="240" w:lineRule="auto"/>
              <w:ind w:left="-108" w:right="-108"/>
              <w:jc w:val="center"/>
              <w:rPr>
                <w:rFonts w:ascii="Times New Roman" w:eastAsia="Times New Roman" w:hAnsi="Times New Roman" w:cs="Times New Roman"/>
                <w:b/>
                <w:sz w:val="20"/>
                <w:szCs w:val="20"/>
                <w:lang w:eastAsia="zh-CN"/>
              </w:rPr>
            </w:pPr>
            <w:r w:rsidRPr="00AB54F2">
              <w:rPr>
                <w:rFonts w:ascii="Times New Roman" w:eastAsia="Times New Roman" w:hAnsi="Times New Roman" w:cs="Times New Roman"/>
                <w:sz w:val="20"/>
                <w:szCs w:val="20"/>
                <w:lang w:eastAsia="ru-RU"/>
              </w:rPr>
              <w:t>2 штуки</w:t>
            </w:r>
          </w:p>
        </w:tc>
        <w:tc>
          <w:tcPr>
            <w:tcW w:w="1559" w:type="dxa"/>
            <w:vAlign w:val="center"/>
          </w:tcPr>
          <w:p w14:paraId="4D3202A3" w14:textId="51FA88D6" w:rsidR="003011AF" w:rsidRPr="00AB54F2" w:rsidRDefault="003011AF"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hAnsi="Times New Roman" w:cs="Times New Roman"/>
                <w:sz w:val="20"/>
                <w:szCs w:val="20"/>
              </w:rPr>
              <w:t>Ємність</w:t>
            </w:r>
          </w:p>
        </w:tc>
        <w:tc>
          <w:tcPr>
            <w:tcW w:w="1843" w:type="dxa"/>
            <w:vAlign w:val="center"/>
          </w:tcPr>
          <w:p w14:paraId="129C0088" w14:textId="4A30E4DB" w:rsidR="003011AF" w:rsidRPr="00AB54F2" w:rsidRDefault="003011AF" w:rsidP="004F1C1E">
            <w:pPr>
              <w:suppressAutoHyphens/>
              <w:spacing w:line="240" w:lineRule="auto"/>
              <w:jc w:val="center"/>
              <w:rPr>
                <w:rFonts w:ascii="Times New Roman" w:eastAsia="Times New Roman" w:hAnsi="Times New Roman" w:cs="Times New Roman"/>
                <w:sz w:val="20"/>
                <w:szCs w:val="20"/>
              </w:rPr>
            </w:pPr>
            <w:r w:rsidRPr="00AB54F2">
              <w:rPr>
                <w:rFonts w:ascii="Times New Roman" w:hAnsi="Times New Roman" w:cs="Times New Roman"/>
                <w:sz w:val="20"/>
                <w:szCs w:val="20"/>
              </w:rPr>
              <w:t>60 А/год</w:t>
            </w:r>
          </w:p>
        </w:tc>
        <w:tc>
          <w:tcPr>
            <w:tcW w:w="1701" w:type="dxa"/>
            <w:vMerge w:val="restart"/>
            <w:hideMark/>
          </w:tcPr>
          <w:p w14:paraId="05CD28AB" w14:textId="0F67B910" w:rsidR="003011AF" w:rsidRPr="00AB54F2" w:rsidRDefault="003011AF" w:rsidP="006B6B5A">
            <w:pPr>
              <w:suppressAutoHyphens/>
              <w:spacing w:line="240" w:lineRule="auto"/>
              <w:jc w:val="center"/>
              <w:rPr>
                <w:rFonts w:ascii="Times New Roman" w:eastAsia="Times New Roman" w:hAnsi="Times New Roman" w:cs="Times New Roman"/>
                <w:sz w:val="20"/>
                <w:szCs w:val="20"/>
              </w:rPr>
            </w:pPr>
            <w:r w:rsidRPr="005C3226">
              <w:rPr>
                <w:rFonts w:ascii="Times New Roman" w:hAnsi="Times New Roman" w:cs="Times New Roman"/>
                <w:sz w:val="20"/>
                <w:szCs w:val="20"/>
              </w:rPr>
              <w:t>(найменування товару із зазначенням інформації про виробника або торгову марку, країну походження)</w:t>
            </w:r>
          </w:p>
        </w:tc>
        <w:tc>
          <w:tcPr>
            <w:tcW w:w="1559" w:type="dxa"/>
            <w:vAlign w:val="center"/>
          </w:tcPr>
          <w:p w14:paraId="2A9DD1A2" w14:textId="5FA36660" w:rsidR="003011AF" w:rsidRPr="00AB54F2" w:rsidRDefault="003011AF"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hAnsi="Times New Roman" w:cs="Times New Roman"/>
                <w:sz w:val="20"/>
                <w:szCs w:val="20"/>
              </w:rPr>
              <w:t>Ємність</w:t>
            </w:r>
          </w:p>
        </w:tc>
        <w:tc>
          <w:tcPr>
            <w:tcW w:w="1418" w:type="dxa"/>
          </w:tcPr>
          <w:p w14:paraId="037FFF75"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r>
      <w:tr w:rsidR="003011AF" w:rsidRPr="00AB54F2" w14:paraId="56F8D9E4" w14:textId="77777777" w:rsidTr="00332996">
        <w:trPr>
          <w:trHeight w:hRule="exact" w:val="284"/>
        </w:trPr>
        <w:tc>
          <w:tcPr>
            <w:tcW w:w="534" w:type="dxa"/>
            <w:vMerge/>
          </w:tcPr>
          <w:p w14:paraId="63855573" w14:textId="77777777"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7347629E" w14:textId="147EE78A"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149F4189" w14:textId="71FA66B8" w:rsidR="003011AF" w:rsidRPr="00AB54F2" w:rsidRDefault="003011AF"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hAnsi="Times New Roman" w:cs="Times New Roman"/>
                <w:sz w:val="20"/>
                <w:szCs w:val="20"/>
              </w:rPr>
              <w:t>Напруга</w:t>
            </w:r>
          </w:p>
        </w:tc>
        <w:tc>
          <w:tcPr>
            <w:tcW w:w="1843" w:type="dxa"/>
            <w:vAlign w:val="center"/>
          </w:tcPr>
          <w:p w14:paraId="3CA1DB3E" w14:textId="3FE78962" w:rsidR="003011AF" w:rsidRPr="00AB54F2" w:rsidRDefault="003011AF"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hAnsi="Times New Roman" w:cs="Times New Roman"/>
                <w:sz w:val="20"/>
                <w:szCs w:val="20"/>
                <w:lang w:eastAsia="zh-CN"/>
              </w:rPr>
              <w:t>12 В</w:t>
            </w:r>
          </w:p>
        </w:tc>
        <w:tc>
          <w:tcPr>
            <w:tcW w:w="1701" w:type="dxa"/>
            <w:vMerge/>
            <w:vAlign w:val="center"/>
          </w:tcPr>
          <w:p w14:paraId="2864B563"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3A8F64F7" w14:textId="553481A1" w:rsidR="003011AF" w:rsidRPr="00AB54F2" w:rsidRDefault="003011AF"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hAnsi="Times New Roman" w:cs="Times New Roman"/>
                <w:sz w:val="20"/>
                <w:szCs w:val="20"/>
              </w:rPr>
              <w:t>Напруга</w:t>
            </w:r>
          </w:p>
        </w:tc>
        <w:tc>
          <w:tcPr>
            <w:tcW w:w="1418" w:type="dxa"/>
          </w:tcPr>
          <w:p w14:paraId="2A2134F1"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r>
      <w:tr w:rsidR="003011AF" w:rsidRPr="00AB54F2" w14:paraId="20D48639" w14:textId="77777777" w:rsidTr="00332996">
        <w:trPr>
          <w:trHeight w:val="405"/>
        </w:trPr>
        <w:tc>
          <w:tcPr>
            <w:tcW w:w="534" w:type="dxa"/>
            <w:vMerge/>
          </w:tcPr>
          <w:p w14:paraId="6BE5AE74" w14:textId="77777777"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23CBDF97" w14:textId="0D2BFF16"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5F4D5C93" w14:textId="732CFF0A" w:rsidR="003011AF" w:rsidRPr="00AB54F2" w:rsidRDefault="003011AF"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sidRPr="00AB54F2">
              <w:rPr>
                <w:rFonts w:ascii="Times New Roman" w:hAnsi="Times New Roman" w:cs="Times New Roman"/>
                <w:sz w:val="20"/>
                <w:szCs w:val="20"/>
              </w:rPr>
              <w:t xml:space="preserve">Пусковий </w:t>
            </w:r>
            <w:r>
              <w:rPr>
                <w:rFonts w:ascii="Times New Roman" w:hAnsi="Times New Roman" w:cs="Times New Roman"/>
                <w:sz w:val="20"/>
                <w:szCs w:val="20"/>
              </w:rPr>
              <w:br/>
            </w:r>
            <w:r w:rsidRPr="00AB54F2">
              <w:rPr>
                <w:rFonts w:ascii="Times New Roman" w:hAnsi="Times New Roman" w:cs="Times New Roman"/>
                <w:sz w:val="20"/>
                <w:szCs w:val="20"/>
              </w:rPr>
              <w:t>струм</w:t>
            </w:r>
          </w:p>
        </w:tc>
        <w:tc>
          <w:tcPr>
            <w:tcW w:w="1843" w:type="dxa"/>
            <w:vAlign w:val="center"/>
          </w:tcPr>
          <w:p w14:paraId="35E56080" w14:textId="74F072DD" w:rsidR="003011AF" w:rsidRPr="00AB54F2" w:rsidRDefault="003011AF"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hAnsi="Times New Roman" w:cs="Times New Roman"/>
                <w:sz w:val="20"/>
                <w:szCs w:val="20"/>
                <w:lang w:eastAsia="zh-CN"/>
              </w:rPr>
              <w:t>540 А</w:t>
            </w:r>
          </w:p>
        </w:tc>
        <w:tc>
          <w:tcPr>
            <w:tcW w:w="1701" w:type="dxa"/>
            <w:vMerge/>
            <w:vAlign w:val="center"/>
          </w:tcPr>
          <w:p w14:paraId="3BB3D3F6"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7CD74673" w14:textId="60C39907" w:rsidR="003011AF" w:rsidRPr="00AB54F2" w:rsidRDefault="003011AF"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sidRPr="00AB54F2">
              <w:rPr>
                <w:rFonts w:ascii="Times New Roman" w:hAnsi="Times New Roman" w:cs="Times New Roman"/>
                <w:sz w:val="20"/>
                <w:szCs w:val="20"/>
              </w:rPr>
              <w:t xml:space="preserve">Пусковий </w:t>
            </w:r>
            <w:r>
              <w:rPr>
                <w:rFonts w:ascii="Times New Roman" w:hAnsi="Times New Roman" w:cs="Times New Roman"/>
                <w:sz w:val="20"/>
                <w:szCs w:val="20"/>
              </w:rPr>
              <w:br/>
            </w:r>
            <w:r w:rsidRPr="00AB54F2">
              <w:rPr>
                <w:rFonts w:ascii="Times New Roman" w:hAnsi="Times New Roman" w:cs="Times New Roman"/>
                <w:sz w:val="20"/>
                <w:szCs w:val="20"/>
              </w:rPr>
              <w:t>струм</w:t>
            </w:r>
          </w:p>
        </w:tc>
        <w:tc>
          <w:tcPr>
            <w:tcW w:w="1418" w:type="dxa"/>
          </w:tcPr>
          <w:p w14:paraId="69B6B1EB"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r>
      <w:tr w:rsidR="003011AF" w:rsidRPr="00AB54F2" w14:paraId="5667B0AA" w14:textId="77777777" w:rsidTr="00332996">
        <w:trPr>
          <w:trHeight w:val="228"/>
        </w:trPr>
        <w:tc>
          <w:tcPr>
            <w:tcW w:w="534" w:type="dxa"/>
            <w:vMerge/>
          </w:tcPr>
          <w:p w14:paraId="119DE3C0" w14:textId="77777777"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142E0A3B" w14:textId="65629292"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454B44E3" w14:textId="79F70AB2" w:rsidR="003011AF" w:rsidRPr="00AB54F2" w:rsidRDefault="003011AF"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hAnsi="Times New Roman" w:cs="Times New Roman"/>
                <w:sz w:val="20"/>
                <w:szCs w:val="20"/>
              </w:rPr>
              <w:t>Полярність</w:t>
            </w:r>
          </w:p>
        </w:tc>
        <w:tc>
          <w:tcPr>
            <w:tcW w:w="1843" w:type="dxa"/>
            <w:vAlign w:val="center"/>
          </w:tcPr>
          <w:p w14:paraId="739E8EEE" w14:textId="109C6621" w:rsidR="003011AF" w:rsidRPr="00AB54F2" w:rsidRDefault="003011AF" w:rsidP="004F1C1E">
            <w:pPr>
              <w:shd w:val="clear" w:color="auto" w:fill="FFFFFF"/>
              <w:suppressAutoHyphens/>
              <w:spacing w:line="240" w:lineRule="auto"/>
              <w:jc w:val="center"/>
              <w:rPr>
                <w:rFonts w:ascii="Times New Roman" w:hAnsi="Times New Roman" w:cs="Times New Roman"/>
                <w:b/>
                <w:bCs/>
                <w:sz w:val="20"/>
                <w:szCs w:val="20"/>
                <w:lang w:eastAsia="zh-CN"/>
              </w:rPr>
            </w:pPr>
            <w:r>
              <w:rPr>
                <w:rFonts w:ascii="Times New Roman" w:hAnsi="Times New Roman" w:cs="Times New Roman"/>
                <w:sz w:val="20"/>
                <w:szCs w:val="20"/>
              </w:rPr>
              <w:t>правий</w:t>
            </w:r>
            <w:r w:rsidRPr="00AB54F2">
              <w:rPr>
                <w:rFonts w:ascii="Times New Roman" w:hAnsi="Times New Roman" w:cs="Times New Roman"/>
                <w:sz w:val="20"/>
                <w:szCs w:val="20"/>
              </w:rPr>
              <w:t xml:space="preserve"> +</w:t>
            </w:r>
          </w:p>
        </w:tc>
        <w:tc>
          <w:tcPr>
            <w:tcW w:w="1701" w:type="dxa"/>
            <w:vMerge/>
            <w:vAlign w:val="center"/>
          </w:tcPr>
          <w:p w14:paraId="24DE31D4"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7B2A651C" w14:textId="07A63259" w:rsidR="003011AF" w:rsidRPr="00AB54F2" w:rsidRDefault="003011AF"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hAnsi="Times New Roman" w:cs="Times New Roman"/>
                <w:sz w:val="20"/>
                <w:szCs w:val="20"/>
              </w:rPr>
              <w:t>Полярність</w:t>
            </w:r>
          </w:p>
        </w:tc>
        <w:tc>
          <w:tcPr>
            <w:tcW w:w="1418" w:type="dxa"/>
          </w:tcPr>
          <w:p w14:paraId="2475CDDF"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r>
      <w:tr w:rsidR="003011AF" w:rsidRPr="00AB54F2" w14:paraId="31FCCFE8" w14:textId="77777777" w:rsidTr="00332996">
        <w:trPr>
          <w:trHeight w:val="406"/>
        </w:trPr>
        <w:tc>
          <w:tcPr>
            <w:tcW w:w="534" w:type="dxa"/>
            <w:vMerge/>
          </w:tcPr>
          <w:p w14:paraId="673FA97C" w14:textId="77777777"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62F13CA0" w14:textId="71370820"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5BAFC248" w14:textId="768F96F1" w:rsidR="003011AF" w:rsidRPr="00AB54F2" w:rsidRDefault="003011AF"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sidRPr="00AB54F2">
              <w:rPr>
                <w:rFonts w:ascii="Times New Roman" w:hAnsi="Times New Roman" w:cs="Times New Roman"/>
                <w:sz w:val="20"/>
                <w:szCs w:val="20"/>
              </w:rPr>
              <w:t>Можливість обслуговування</w:t>
            </w:r>
          </w:p>
        </w:tc>
        <w:tc>
          <w:tcPr>
            <w:tcW w:w="1843" w:type="dxa"/>
            <w:vAlign w:val="center"/>
          </w:tcPr>
          <w:p w14:paraId="00BD1D2D" w14:textId="45190F9A" w:rsidR="003011AF" w:rsidRPr="00AB54F2" w:rsidRDefault="003011AF"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hAnsi="Times New Roman" w:cs="Times New Roman"/>
                <w:sz w:val="20"/>
                <w:szCs w:val="20"/>
                <w:lang w:eastAsia="zh-CN"/>
              </w:rPr>
              <w:t>не обслуговуваний</w:t>
            </w:r>
          </w:p>
        </w:tc>
        <w:tc>
          <w:tcPr>
            <w:tcW w:w="1701" w:type="dxa"/>
            <w:vMerge/>
            <w:vAlign w:val="center"/>
          </w:tcPr>
          <w:p w14:paraId="7214F2BA"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28B0D04B" w14:textId="51AF3145" w:rsidR="003011AF" w:rsidRPr="00AB54F2" w:rsidRDefault="003011AF"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sidRPr="00AB54F2">
              <w:rPr>
                <w:rFonts w:ascii="Times New Roman" w:hAnsi="Times New Roman" w:cs="Times New Roman"/>
                <w:sz w:val="20"/>
                <w:szCs w:val="20"/>
              </w:rPr>
              <w:t>Можливість обслуговування</w:t>
            </w:r>
          </w:p>
        </w:tc>
        <w:tc>
          <w:tcPr>
            <w:tcW w:w="1418" w:type="dxa"/>
          </w:tcPr>
          <w:p w14:paraId="2233A2E4"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r>
      <w:tr w:rsidR="003011AF" w:rsidRPr="00AB54F2" w14:paraId="71D52494" w14:textId="77777777" w:rsidTr="00332996">
        <w:trPr>
          <w:trHeight w:val="491"/>
        </w:trPr>
        <w:tc>
          <w:tcPr>
            <w:tcW w:w="534" w:type="dxa"/>
            <w:vMerge/>
          </w:tcPr>
          <w:p w14:paraId="4BD60D49" w14:textId="77777777"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4AC0D145" w14:textId="1055EF9D"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622923AC" w14:textId="4917A971" w:rsidR="003011AF" w:rsidRPr="00AB54F2" w:rsidRDefault="003011AF" w:rsidP="003011AF">
            <w:pPr>
              <w:shd w:val="clear" w:color="auto" w:fill="FFFFFF"/>
              <w:suppressAutoHyphens/>
              <w:spacing w:line="240" w:lineRule="auto"/>
              <w:ind w:right="-109"/>
              <w:rPr>
                <w:rFonts w:ascii="Times New Roman" w:hAnsi="Times New Roman" w:cs="Times New Roman"/>
                <w:sz w:val="20"/>
                <w:szCs w:val="20"/>
              </w:rPr>
            </w:pPr>
            <w:r>
              <w:rPr>
                <w:rFonts w:ascii="Times New Roman" w:hAnsi="Times New Roman" w:cs="Times New Roman"/>
                <w:sz w:val="20"/>
                <w:szCs w:val="20"/>
              </w:rPr>
              <w:t>Тип клем</w:t>
            </w:r>
          </w:p>
        </w:tc>
        <w:tc>
          <w:tcPr>
            <w:tcW w:w="1843" w:type="dxa"/>
            <w:vAlign w:val="center"/>
          </w:tcPr>
          <w:p w14:paraId="5F4A74FE" w14:textId="63295FF5" w:rsidR="003011AF" w:rsidRPr="00AB54F2" w:rsidRDefault="003011AF" w:rsidP="004F1C1E">
            <w:pPr>
              <w:shd w:val="clear" w:color="auto" w:fill="FFFFFF"/>
              <w:suppressAutoHyphens/>
              <w:spacing w:line="240" w:lineRule="auto"/>
              <w:jc w:val="center"/>
              <w:rPr>
                <w:rFonts w:ascii="Times New Roman" w:eastAsia="Times New Roman" w:hAnsi="Times New Roman" w:cs="Times New Roman"/>
                <w:sz w:val="20"/>
                <w:szCs w:val="20"/>
                <w:lang w:val="en-US" w:eastAsia="zh-CN"/>
              </w:rPr>
            </w:pPr>
            <w:r w:rsidRPr="00AB54F2">
              <w:rPr>
                <w:rFonts w:ascii="Times New Roman" w:eastAsia="Times New Roman" w:hAnsi="Times New Roman" w:cs="Times New Roman"/>
                <w:sz w:val="20"/>
                <w:szCs w:val="20"/>
                <w:lang w:eastAsia="zh-CN"/>
              </w:rPr>
              <w:t>стандартний (</w:t>
            </w:r>
            <w:r w:rsidRPr="00AB54F2">
              <w:rPr>
                <w:rFonts w:ascii="Times New Roman" w:eastAsia="Times New Roman" w:hAnsi="Times New Roman" w:cs="Times New Roman"/>
                <w:sz w:val="20"/>
                <w:szCs w:val="20"/>
                <w:lang w:val="en-US" w:eastAsia="zh-CN"/>
              </w:rPr>
              <w:t>EURO)</w:t>
            </w:r>
          </w:p>
        </w:tc>
        <w:tc>
          <w:tcPr>
            <w:tcW w:w="1701" w:type="dxa"/>
            <w:vMerge/>
            <w:vAlign w:val="center"/>
          </w:tcPr>
          <w:p w14:paraId="4677299C"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648430BE" w14:textId="6D0BF83A" w:rsidR="003011AF" w:rsidRPr="00AB54F2" w:rsidRDefault="003011AF" w:rsidP="003011AF">
            <w:pPr>
              <w:shd w:val="clear" w:color="auto" w:fill="FFFFFF"/>
              <w:suppressAutoHyphens/>
              <w:spacing w:line="240" w:lineRule="auto"/>
              <w:ind w:right="-76"/>
              <w:rPr>
                <w:rFonts w:ascii="Times New Roman" w:hAnsi="Times New Roman" w:cs="Times New Roman"/>
                <w:sz w:val="20"/>
                <w:szCs w:val="20"/>
              </w:rPr>
            </w:pPr>
            <w:r>
              <w:rPr>
                <w:rFonts w:ascii="Times New Roman" w:hAnsi="Times New Roman" w:cs="Times New Roman"/>
                <w:sz w:val="20"/>
                <w:szCs w:val="20"/>
              </w:rPr>
              <w:t>Тип клем</w:t>
            </w:r>
          </w:p>
        </w:tc>
        <w:tc>
          <w:tcPr>
            <w:tcW w:w="1418" w:type="dxa"/>
          </w:tcPr>
          <w:p w14:paraId="3E4ED884"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r>
      <w:tr w:rsidR="003011AF" w:rsidRPr="00AB54F2" w14:paraId="257EBACD" w14:textId="77777777" w:rsidTr="00332996">
        <w:trPr>
          <w:trHeight w:val="406"/>
        </w:trPr>
        <w:tc>
          <w:tcPr>
            <w:tcW w:w="534" w:type="dxa"/>
            <w:vMerge/>
          </w:tcPr>
          <w:p w14:paraId="41C8A20F" w14:textId="77777777"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18E93FCC" w14:textId="6DC88CA6"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47413CAA" w14:textId="55A4377F" w:rsidR="003011AF" w:rsidRPr="00AB54F2" w:rsidRDefault="003011AF"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Гарантійний строк</w:t>
            </w:r>
          </w:p>
        </w:tc>
        <w:tc>
          <w:tcPr>
            <w:tcW w:w="1843" w:type="dxa"/>
            <w:vAlign w:val="center"/>
          </w:tcPr>
          <w:p w14:paraId="2CC13182" w14:textId="61246DE9" w:rsidR="003011AF" w:rsidRPr="00AB54F2" w:rsidRDefault="003011AF"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 xml:space="preserve">не менше </w:t>
            </w:r>
            <w:r w:rsidRPr="00AB54F2">
              <w:rPr>
                <w:rFonts w:ascii="Times New Roman" w:eastAsia="Times New Roman" w:hAnsi="Times New Roman" w:cs="Times New Roman"/>
                <w:sz w:val="20"/>
                <w:szCs w:val="20"/>
                <w:lang w:val="en-US" w:eastAsia="zh-CN"/>
              </w:rPr>
              <w:t>1</w:t>
            </w:r>
            <w:r w:rsidRPr="00AB54F2">
              <w:rPr>
                <w:rFonts w:ascii="Times New Roman" w:eastAsia="Times New Roman" w:hAnsi="Times New Roman" w:cs="Times New Roman"/>
                <w:sz w:val="20"/>
                <w:szCs w:val="20"/>
                <w:lang w:eastAsia="zh-CN"/>
              </w:rPr>
              <w:t>2 місяців</w:t>
            </w:r>
          </w:p>
        </w:tc>
        <w:tc>
          <w:tcPr>
            <w:tcW w:w="1701" w:type="dxa"/>
            <w:vMerge/>
            <w:vAlign w:val="center"/>
          </w:tcPr>
          <w:p w14:paraId="0A950359"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11AE2CE0" w14:textId="234CBBC1" w:rsidR="003011AF" w:rsidRPr="00AB54F2" w:rsidRDefault="003011AF"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Гарантійний строк</w:t>
            </w:r>
          </w:p>
        </w:tc>
        <w:tc>
          <w:tcPr>
            <w:tcW w:w="1418" w:type="dxa"/>
          </w:tcPr>
          <w:p w14:paraId="61FC420C" w14:textId="250A95D2"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r>
      <w:tr w:rsidR="003011AF" w:rsidRPr="00AB54F2" w14:paraId="388CAE13" w14:textId="77777777" w:rsidTr="00332996">
        <w:trPr>
          <w:trHeight w:val="370"/>
        </w:trPr>
        <w:tc>
          <w:tcPr>
            <w:tcW w:w="534" w:type="dxa"/>
            <w:vMerge w:val="restart"/>
          </w:tcPr>
          <w:p w14:paraId="4F884548" w14:textId="77777777"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b/>
                <w:sz w:val="20"/>
                <w:szCs w:val="20"/>
                <w:lang w:eastAsia="zh-CN"/>
              </w:rPr>
            </w:pPr>
          </w:p>
        </w:tc>
        <w:tc>
          <w:tcPr>
            <w:tcW w:w="1417" w:type="dxa"/>
            <w:vMerge w:val="restart"/>
          </w:tcPr>
          <w:p w14:paraId="09D1084B" w14:textId="48FDE6B3"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b/>
                <w:sz w:val="20"/>
                <w:szCs w:val="20"/>
                <w:lang w:eastAsia="zh-CN"/>
              </w:rPr>
            </w:pPr>
          </w:p>
        </w:tc>
        <w:tc>
          <w:tcPr>
            <w:tcW w:w="1559" w:type="dxa"/>
            <w:vAlign w:val="center"/>
          </w:tcPr>
          <w:p w14:paraId="3337D31A" w14:textId="3518F019" w:rsidR="003011AF" w:rsidRPr="00AB54F2" w:rsidRDefault="003011AF"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Габарити (</w:t>
            </w:r>
            <w:proofErr w:type="spellStart"/>
            <w:r w:rsidRPr="00AB54F2">
              <w:rPr>
                <w:rFonts w:ascii="Times New Roman" w:eastAsia="Times New Roman" w:hAnsi="Times New Roman" w:cs="Times New Roman"/>
                <w:sz w:val="20"/>
                <w:szCs w:val="20"/>
                <w:lang w:eastAsia="zh-CN"/>
              </w:rPr>
              <w:t>ДхШхВ</w:t>
            </w:r>
            <w:proofErr w:type="spellEnd"/>
            <w:r w:rsidRPr="00AB54F2">
              <w:rPr>
                <w:rFonts w:ascii="Times New Roman" w:eastAsia="Times New Roman" w:hAnsi="Times New Roman" w:cs="Times New Roman"/>
                <w:sz w:val="20"/>
                <w:szCs w:val="20"/>
                <w:lang w:eastAsia="zh-CN"/>
              </w:rPr>
              <w:t>)</w:t>
            </w:r>
          </w:p>
        </w:tc>
        <w:tc>
          <w:tcPr>
            <w:tcW w:w="1843" w:type="dxa"/>
            <w:vAlign w:val="center"/>
          </w:tcPr>
          <w:p w14:paraId="7FAA6C93" w14:textId="59792D52" w:rsidR="003011AF" w:rsidRPr="00AB54F2" w:rsidRDefault="003011AF"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242х175х190 мм</w:t>
            </w:r>
          </w:p>
        </w:tc>
        <w:tc>
          <w:tcPr>
            <w:tcW w:w="1701" w:type="dxa"/>
            <w:vMerge w:val="restart"/>
            <w:vAlign w:val="center"/>
          </w:tcPr>
          <w:p w14:paraId="48144554"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4CB48028" w14:textId="096945B0" w:rsidR="003011AF" w:rsidRPr="00AB54F2" w:rsidRDefault="003011AF"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Габарити (</w:t>
            </w:r>
            <w:proofErr w:type="spellStart"/>
            <w:r w:rsidRPr="00AB54F2">
              <w:rPr>
                <w:rFonts w:ascii="Times New Roman" w:eastAsia="Times New Roman" w:hAnsi="Times New Roman" w:cs="Times New Roman"/>
                <w:sz w:val="20"/>
                <w:szCs w:val="20"/>
                <w:lang w:eastAsia="zh-CN"/>
              </w:rPr>
              <w:t>ДхШхВ</w:t>
            </w:r>
            <w:proofErr w:type="spellEnd"/>
            <w:r w:rsidRPr="00AB54F2">
              <w:rPr>
                <w:rFonts w:ascii="Times New Roman" w:eastAsia="Times New Roman" w:hAnsi="Times New Roman" w:cs="Times New Roman"/>
                <w:sz w:val="20"/>
                <w:szCs w:val="20"/>
                <w:lang w:eastAsia="zh-CN"/>
              </w:rPr>
              <w:t>)</w:t>
            </w:r>
          </w:p>
        </w:tc>
        <w:tc>
          <w:tcPr>
            <w:tcW w:w="1418" w:type="dxa"/>
          </w:tcPr>
          <w:p w14:paraId="43A553CD"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r>
      <w:tr w:rsidR="003011AF" w:rsidRPr="00AB54F2" w14:paraId="0AB12706" w14:textId="77777777" w:rsidTr="00332996">
        <w:trPr>
          <w:trHeight w:val="669"/>
        </w:trPr>
        <w:tc>
          <w:tcPr>
            <w:tcW w:w="534" w:type="dxa"/>
            <w:vMerge/>
          </w:tcPr>
          <w:p w14:paraId="1250A04F" w14:textId="77777777"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14947A58" w14:textId="093D5E20" w:rsidR="003011AF" w:rsidRPr="00AB54F2" w:rsidRDefault="003011AF"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1F2638AB" w14:textId="5BDF9385" w:rsidR="003011AF" w:rsidRPr="00AB54F2" w:rsidRDefault="003011AF"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proofErr w:type="spellStart"/>
            <w:r>
              <w:rPr>
                <w:rFonts w:ascii="Times New Roman" w:eastAsia="Times New Roman" w:hAnsi="Times New Roman" w:cs="Times New Roman"/>
                <w:sz w:val="20"/>
                <w:szCs w:val="20"/>
                <w:lang w:eastAsia="zh-CN"/>
              </w:rPr>
              <w:t>Застосов</w:t>
            </w:r>
            <w:r w:rsidR="003253F1">
              <w:rPr>
                <w:rFonts w:ascii="Times New Roman" w:eastAsia="Times New Roman" w:hAnsi="Times New Roman" w:cs="Times New Roman"/>
                <w:sz w:val="20"/>
                <w:szCs w:val="20"/>
                <w:lang w:eastAsia="zh-CN"/>
              </w:rPr>
              <w:t>а</w:t>
            </w:r>
            <w:r>
              <w:rPr>
                <w:rFonts w:ascii="Times New Roman" w:eastAsia="Times New Roman" w:hAnsi="Times New Roman" w:cs="Times New Roman"/>
                <w:sz w:val="20"/>
                <w:szCs w:val="20"/>
                <w:lang w:eastAsia="zh-CN"/>
              </w:rPr>
              <w:t>ність</w:t>
            </w:r>
            <w:proofErr w:type="spellEnd"/>
            <w:r>
              <w:rPr>
                <w:rFonts w:ascii="Times New Roman" w:eastAsia="Times New Roman" w:hAnsi="Times New Roman" w:cs="Times New Roman"/>
                <w:sz w:val="20"/>
                <w:szCs w:val="20"/>
                <w:lang w:eastAsia="zh-CN"/>
              </w:rPr>
              <w:t xml:space="preserve"> до автомобіля</w:t>
            </w:r>
          </w:p>
        </w:tc>
        <w:tc>
          <w:tcPr>
            <w:tcW w:w="1843" w:type="dxa"/>
            <w:vAlign w:val="center"/>
          </w:tcPr>
          <w:p w14:paraId="3AFB39A9" w14:textId="5F4988E7" w:rsidR="003011AF" w:rsidRPr="0095524D" w:rsidRDefault="003011AF"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val="en-US" w:eastAsia="zh-CN"/>
              </w:rPr>
              <w:t>SKODA OCTAVIA</w:t>
            </w:r>
            <w:r>
              <w:rPr>
                <w:rFonts w:ascii="Times New Roman" w:eastAsia="Times New Roman" w:hAnsi="Times New Roman" w:cs="Times New Roman"/>
                <w:sz w:val="20"/>
                <w:szCs w:val="20"/>
                <w:lang w:eastAsia="zh-CN"/>
              </w:rPr>
              <w:t>,</w:t>
            </w:r>
          </w:p>
          <w:p w14:paraId="6EFFEE7E" w14:textId="09300DB4" w:rsidR="003011AF" w:rsidRPr="00AB54F2" w:rsidRDefault="003011AF"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ВАЗ-21093</w:t>
            </w:r>
          </w:p>
          <w:p w14:paraId="202B76AF" w14:textId="138A67AB" w:rsidR="003011AF" w:rsidRPr="00AB54F2" w:rsidRDefault="003011AF"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(бензин)</w:t>
            </w:r>
          </w:p>
        </w:tc>
        <w:tc>
          <w:tcPr>
            <w:tcW w:w="1701" w:type="dxa"/>
            <w:vMerge/>
            <w:vAlign w:val="center"/>
          </w:tcPr>
          <w:p w14:paraId="3E74CF8C" w14:textId="77777777" w:rsidR="003011AF" w:rsidRPr="00AB54F2" w:rsidRDefault="003011AF"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224AFBA3" w14:textId="5990E102" w:rsidR="003011AF" w:rsidRPr="00AB54F2" w:rsidRDefault="003011AF"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Застосовність до автомобіля</w:t>
            </w:r>
          </w:p>
        </w:tc>
        <w:tc>
          <w:tcPr>
            <w:tcW w:w="1418" w:type="dxa"/>
            <w:vAlign w:val="center"/>
          </w:tcPr>
          <w:p w14:paraId="31A46486" w14:textId="70CAAD80" w:rsidR="003011AF" w:rsidRPr="00AB54F2" w:rsidRDefault="003011AF" w:rsidP="0095524D">
            <w:pPr>
              <w:suppressAutoHyphens/>
              <w:spacing w:line="240" w:lineRule="auto"/>
              <w:jc w:val="center"/>
              <w:rPr>
                <w:rFonts w:ascii="Times New Roman" w:eastAsia="Times New Roman" w:hAnsi="Times New Roman" w:cs="Times New Roman"/>
                <w:sz w:val="20"/>
                <w:szCs w:val="20"/>
              </w:rPr>
            </w:pPr>
          </w:p>
        </w:tc>
      </w:tr>
      <w:tr w:rsidR="00217BC4" w:rsidRPr="00AB54F2" w14:paraId="41412862" w14:textId="77777777" w:rsidTr="00D53CF1">
        <w:trPr>
          <w:trHeight w:hRule="exact" w:val="587"/>
        </w:trPr>
        <w:tc>
          <w:tcPr>
            <w:tcW w:w="534" w:type="dxa"/>
            <w:vMerge w:val="restart"/>
          </w:tcPr>
          <w:p w14:paraId="5FD5E749" w14:textId="17B86FC6" w:rsidR="00217BC4" w:rsidRPr="00AB54F2" w:rsidRDefault="00217BC4" w:rsidP="00F759F5">
            <w:pPr>
              <w:shd w:val="clear" w:color="auto" w:fill="FFFFFF"/>
              <w:suppressAutoHyphens/>
              <w:spacing w:line="240" w:lineRule="auto"/>
              <w:jc w:val="center"/>
              <w:rPr>
                <w:rFonts w:ascii="Times New Roman" w:eastAsia="Times New Roman" w:hAnsi="Times New Roman" w:cs="Times New Roman"/>
                <w:sz w:val="20"/>
                <w:szCs w:val="20"/>
                <w:lang w:eastAsia="ru-RU"/>
              </w:rPr>
            </w:pPr>
            <w:r w:rsidRPr="00AB54F2">
              <w:rPr>
                <w:rFonts w:ascii="Times New Roman" w:eastAsia="Times New Roman" w:hAnsi="Times New Roman" w:cs="Times New Roman"/>
                <w:sz w:val="20"/>
                <w:szCs w:val="20"/>
                <w:lang w:eastAsia="ru-RU"/>
              </w:rPr>
              <w:t>4</w:t>
            </w:r>
          </w:p>
        </w:tc>
        <w:tc>
          <w:tcPr>
            <w:tcW w:w="1417" w:type="dxa"/>
            <w:vMerge w:val="restart"/>
          </w:tcPr>
          <w:p w14:paraId="50138DC7" w14:textId="660357D4" w:rsidR="00217BC4" w:rsidRPr="00AB54F2" w:rsidRDefault="00217BC4" w:rsidP="00A32BDB">
            <w:pPr>
              <w:shd w:val="clear" w:color="auto" w:fill="FFFFFF"/>
              <w:suppressAutoHyphens/>
              <w:spacing w:line="240" w:lineRule="auto"/>
              <w:ind w:left="-108" w:right="-108"/>
              <w:jc w:val="center"/>
              <w:rPr>
                <w:rFonts w:ascii="Times New Roman" w:eastAsia="Times New Roman" w:hAnsi="Times New Roman" w:cs="Times New Roman"/>
                <w:sz w:val="20"/>
                <w:szCs w:val="20"/>
                <w:lang w:eastAsia="ru-RU"/>
              </w:rPr>
            </w:pPr>
            <w:r w:rsidRPr="00AB54F2">
              <w:rPr>
                <w:rFonts w:ascii="Times New Roman" w:eastAsia="Times New Roman" w:hAnsi="Times New Roman" w:cs="Times New Roman"/>
                <w:sz w:val="20"/>
                <w:szCs w:val="20"/>
                <w:lang w:eastAsia="ru-RU"/>
              </w:rPr>
              <w:t>Автомобільн</w:t>
            </w:r>
            <w:r w:rsidR="00CA4E7B">
              <w:rPr>
                <w:rFonts w:ascii="Times New Roman" w:eastAsia="Times New Roman" w:hAnsi="Times New Roman" w:cs="Times New Roman"/>
                <w:sz w:val="20"/>
                <w:szCs w:val="20"/>
                <w:lang w:eastAsia="ru-RU"/>
              </w:rPr>
              <w:t>ий</w:t>
            </w:r>
            <w:r w:rsidRPr="00AB54F2">
              <w:rPr>
                <w:rFonts w:ascii="Times New Roman" w:eastAsia="Times New Roman" w:hAnsi="Times New Roman" w:cs="Times New Roman"/>
                <w:sz w:val="20"/>
                <w:szCs w:val="20"/>
                <w:lang w:eastAsia="ru-RU"/>
              </w:rPr>
              <w:t xml:space="preserve"> акумулятор </w:t>
            </w:r>
          </w:p>
          <w:p w14:paraId="1932EB0E" w14:textId="524FA8C5" w:rsidR="00217BC4" w:rsidRPr="00AB54F2" w:rsidRDefault="00217BC4" w:rsidP="00A32BDB">
            <w:pPr>
              <w:shd w:val="clear" w:color="auto" w:fill="FFFFFF"/>
              <w:suppressAutoHyphens/>
              <w:spacing w:line="240" w:lineRule="auto"/>
              <w:ind w:left="-108" w:right="-108"/>
              <w:jc w:val="center"/>
              <w:rPr>
                <w:rFonts w:ascii="Times New Roman" w:eastAsia="Times New Roman" w:hAnsi="Times New Roman" w:cs="Times New Roman"/>
                <w:sz w:val="20"/>
                <w:szCs w:val="20"/>
                <w:lang w:eastAsia="ru-RU"/>
              </w:rPr>
            </w:pPr>
            <w:r w:rsidRPr="00A32BDB">
              <w:rPr>
                <w:rFonts w:ascii="Times New Roman" w:eastAsia="Times New Roman" w:hAnsi="Times New Roman" w:cs="Times New Roman"/>
                <w:sz w:val="20"/>
                <w:szCs w:val="20"/>
                <w:lang w:eastAsia="ru-RU"/>
              </w:rPr>
              <w:t xml:space="preserve"> </w:t>
            </w:r>
            <w:r w:rsidRPr="00AB54F2">
              <w:rPr>
                <w:rFonts w:ascii="Times New Roman" w:eastAsia="Times New Roman" w:hAnsi="Times New Roman" w:cs="Times New Roman"/>
                <w:sz w:val="20"/>
                <w:szCs w:val="20"/>
                <w:lang w:eastAsia="ru-RU"/>
              </w:rPr>
              <w:t>6 CT-95</w:t>
            </w:r>
            <w:r>
              <w:rPr>
                <w:rFonts w:ascii="Times New Roman" w:eastAsia="Times New Roman" w:hAnsi="Times New Roman" w:cs="Times New Roman"/>
                <w:sz w:val="20"/>
                <w:szCs w:val="20"/>
                <w:lang w:eastAsia="ru-RU"/>
              </w:rPr>
              <w:t xml:space="preserve"> - </w:t>
            </w:r>
          </w:p>
          <w:p w14:paraId="0BBF9E50" w14:textId="0B3951F0" w:rsidR="00217BC4" w:rsidRPr="00AB54F2" w:rsidRDefault="00217BC4" w:rsidP="00A32BDB">
            <w:pPr>
              <w:shd w:val="clear" w:color="auto" w:fill="FFFFFF"/>
              <w:suppressAutoHyphens/>
              <w:spacing w:line="240" w:lineRule="auto"/>
              <w:ind w:left="-108" w:right="-108"/>
              <w:jc w:val="center"/>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ru-RU"/>
              </w:rPr>
              <w:t>1 штука</w:t>
            </w:r>
          </w:p>
        </w:tc>
        <w:tc>
          <w:tcPr>
            <w:tcW w:w="1559" w:type="dxa"/>
            <w:vAlign w:val="center"/>
          </w:tcPr>
          <w:p w14:paraId="512907A0" w14:textId="35207A55" w:rsidR="00217BC4" w:rsidRPr="00AB54F2" w:rsidRDefault="00217BC4"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hAnsi="Times New Roman" w:cs="Times New Roman"/>
                <w:sz w:val="20"/>
                <w:szCs w:val="20"/>
              </w:rPr>
              <w:t>Ємність</w:t>
            </w:r>
          </w:p>
        </w:tc>
        <w:tc>
          <w:tcPr>
            <w:tcW w:w="1843" w:type="dxa"/>
            <w:vAlign w:val="center"/>
          </w:tcPr>
          <w:p w14:paraId="2E16778B" w14:textId="190E5D51" w:rsidR="00217BC4" w:rsidRPr="00D53CF1" w:rsidRDefault="00217BC4" w:rsidP="00D53CF1">
            <w:pPr>
              <w:shd w:val="clear" w:color="auto" w:fill="FFFFFF"/>
              <w:suppressAutoHyphens/>
              <w:spacing w:line="240" w:lineRule="auto"/>
              <w:jc w:val="center"/>
              <w:rPr>
                <w:rFonts w:ascii="Times New Roman" w:hAnsi="Times New Roman" w:cs="Times New Roman"/>
                <w:sz w:val="20"/>
                <w:szCs w:val="20"/>
                <w:lang w:val="ru-RU"/>
              </w:rPr>
            </w:pPr>
            <w:r w:rsidRPr="00AB54F2">
              <w:rPr>
                <w:rFonts w:ascii="Times New Roman" w:hAnsi="Times New Roman" w:cs="Times New Roman"/>
                <w:sz w:val="20"/>
                <w:szCs w:val="20"/>
              </w:rPr>
              <w:t>95 А/год</w:t>
            </w:r>
            <w:r w:rsidR="00D53CF1">
              <w:rPr>
                <w:rFonts w:ascii="Times New Roman" w:hAnsi="Times New Roman" w:cs="Times New Roman"/>
                <w:sz w:val="20"/>
                <w:szCs w:val="20"/>
              </w:rPr>
              <w:t xml:space="preserve"> або 100 </w:t>
            </w:r>
            <w:r w:rsidR="00D53CF1" w:rsidRPr="00AB54F2">
              <w:rPr>
                <w:rFonts w:ascii="Times New Roman" w:hAnsi="Times New Roman" w:cs="Times New Roman"/>
                <w:sz w:val="20"/>
                <w:szCs w:val="20"/>
              </w:rPr>
              <w:t>А/год</w:t>
            </w:r>
          </w:p>
        </w:tc>
        <w:tc>
          <w:tcPr>
            <w:tcW w:w="1701" w:type="dxa"/>
            <w:vMerge w:val="restart"/>
          </w:tcPr>
          <w:p w14:paraId="2EF4D0FC" w14:textId="621E09BB" w:rsidR="00217BC4" w:rsidRPr="00AB54F2" w:rsidRDefault="00217BC4" w:rsidP="006B6B5A">
            <w:pPr>
              <w:suppressAutoHyphens/>
              <w:spacing w:line="240" w:lineRule="auto"/>
              <w:jc w:val="center"/>
              <w:rPr>
                <w:rFonts w:ascii="Times New Roman" w:eastAsia="Times New Roman" w:hAnsi="Times New Roman" w:cs="Times New Roman"/>
                <w:sz w:val="20"/>
                <w:szCs w:val="20"/>
              </w:rPr>
            </w:pPr>
            <w:r w:rsidRPr="005C3226">
              <w:rPr>
                <w:rFonts w:ascii="Times New Roman" w:hAnsi="Times New Roman" w:cs="Times New Roman"/>
                <w:sz w:val="20"/>
                <w:szCs w:val="20"/>
              </w:rPr>
              <w:t>(найменування товару із зазначенням інформації про виробника або торгову марку, країну походження)</w:t>
            </w:r>
          </w:p>
        </w:tc>
        <w:tc>
          <w:tcPr>
            <w:tcW w:w="1559" w:type="dxa"/>
            <w:vAlign w:val="center"/>
          </w:tcPr>
          <w:p w14:paraId="010223F3" w14:textId="4115A3A8" w:rsidR="00217BC4" w:rsidRPr="00AB54F2" w:rsidRDefault="00217BC4"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hAnsi="Times New Roman" w:cs="Times New Roman"/>
                <w:sz w:val="20"/>
                <w:szCs w:val="20"/>
              </w:rPr>
              <w:t>Ємність</w:t>
            </w:r>
          </w:p>
        </w:tc>
        <w:tc>
          <w:tcPr>
            <w:tcW w:w="1418" w:type="dxa"/>
          </w:tcPr>
          <w:p w14:paraId="4A29D0EE" w14:textId="77777777" w:rsidR="00217BC4" w:rsidRPr="00AB54F2" w:rsidRDefault="00217BC4" w:rsidP="006B6B5A">
            <w:pPr>
              <w:suppressAutoHyphens/>
              <w:spacing w:line="240" w:lineRule="auto"/>
              <w:jc w:val="center"/>
              <w:rPr>
                <w:rFonts w:ascii="Times New Roman" w:hAnsi="Times New Roman" w:cs="Times New Roman"/>
                <w:sz w:val="20"/>
                <w:szCs w:val="20"/>
                <w:lang w:val="en-US"/>
              </w:rPr>
            </w:pPr>
          </w:p>
        </w:tc>
      </w:tr>
      <w:tr w:rsidR="00217BC4" w:rsidRPr="00AB54F2" w14:paraId="761C287B" w14:textId="77777777" w:rsidTr="00332996">
        <w:trPr>
          <w:trHeight w:hRule="exact" w:val="284"/>
        </w:trPr>
        <w:tc>
          <w:tcPr>
            <w:tcW w:w="534" w:type="dxa"/>
            <w:vMerge/>
          </w:tcPr>
          <w:p w14:paraId="7EA2B74E" w14:textId="77777777"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7BB70872" w14:textId="2C16B822"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37CBFD3E" w14:textId="768EA969" w:rsidR="00217BC4" w:rsidRPr="00AB54F2" w:rsidRDefault="00217BC4"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hAnsi="Times New Roman" w:cs="Times New Roman"/>
                <w:sz w:val="20"/>
                <w:szCs w:val="20"/>
              </w:rPr>
              <w:t>Напруга</w:t>
            </w:r>
          </w:p>
        </w:tc>
        <w:tc>
          <w:tcPr>
            <w:tcW w:w="1843" w:type="dxa"/>
            <w:vAlign w:val="center"/>
          </w:tcPr>
          <w:p w14:paraId="27BF08DE" w14:textId="4CA8D41F" w:rsidR="00217BC4" w:rsidRPr="00AB54F2" w:rsidRDefault="00217BC4" w:rsidP="004F1C1E">
            <w:pPr>
              <w:shd w:val="clear" w:color="auto" w:fill="FFFFFF"/>
              <w:suppressAutoHyphens/>
              <w:spacing w:line="240" w:lineRule="auto"/>
              <w:jc w:val="center"/>
              <w:rPr>
                <w:rFonts w:ascii="Times New Roman" w:hAnsi="Times New Roman" w:cs="Times New Roman"/>
                <w:sz w:val="20"/>
                <w:szCs w:val="20"/>
                <w:lang w:val="en-US"/>
              </w:rPr>
            </w:pPr>
            <w:r w:rsidRPr="00AB54F2">
              <w:rPr>
                <w:rFonts w:ascii="Times New Roman" w:hAnsi="Times New Roman" w:cs="Times New Roman"/>
                <w:sz w:val="20"/>
                <w:szCs w:val="20"/>
                <w:lang w:eastAsia="zh-CN"/>
              </w:rPr>
              <w:t>12 В</w:t>
            </w:r>
          </w:p>
        </w:tc>
        <w:tc>
          <w:tcPr>
            <w:tcW w:w="1701" w:type="dxa"/>
            <w:vMerge/>
            <w:vAlign w:val="center"/>
          </w:tcPr>
          <w:p w14:paraId="66C40237" w14:textId="77777777" w:rsidR="00217BC4" w:rsidRPr="00AB54F2" w:rsidRDefault="00217BC4"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0895E275" w14:textId="4C2831D7" w:rsidR="00217BC4" w:rsidRPr="00AB54F2" w:rsidRDefault="00217BC4"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hAnsi="Times New Roman" w:cs="Times New Roman"/>
                <w:sz w:val="20"/>
                <w:szCs w:val="20"/>
              </w:rPr>
              <w:t>Напруга</w:t>
            </w:r>
          </w:p>
        </w:tc>
        <w:tc>
          <w:tcPr>
            <w:tcW w:w="1418" w:type="dxa"/>
          </w:tcPr>
          <w:p w14:paraId="791D5A3F" w14:textId="77777777" w:rsidR="00217BC4" w:rsidRPr="00AB54F2" w:rsidRDefault="00217BC4" w:rsidP="006B6B5A">
            <w:pPr>
              <w:suppressAutoHyphens/>
              <w:spacing w:line="240" w:lineRule="auto"/>
              <w:jc w:val="center"/>
              <w:rPr>
                <w:rFonts w:ascii="Times New Roman" w:hAnsi="Times New Roman" w:cs="Times New Roman"/>
                <w:sz w:val="20"/>
                <w:szCs w:val="20"/>
                <w:lang w:val="en-US"/>
              </w:rPr>
            </w:pPr>
          </w:p>
        </w:tc>
      </w:tr>
      <w:tr w:rsidR="00217BC4" w:rsidRPr="00AB54F2" w14:paraId="4855D743" w14:textId="77777777" w:rsidTr="00332996">
        <w:trPr>
          <w:trHeight w:hRule="exact" w:val="485"/>
        </w:trPr>
        <w:tc>
          <w:tcPr>
            <w:tcW w:w="534" w:type="dxa"/>
            <w:vMerge/>
          </w:tcPr>
          <w:p w14:paraId="352A3E0D" w14:textId="77777777"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3149F1CB" w14:textId="435F2C10"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7CCDBD01" w14:textId="34D60C23" w:rsidR="00217BC4" w:rsidRPr="00AB54F2" w:rsidRDefault="00217BC4"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sidRPr="00AB54F2">
              <w:rPr>
                <w:rFonts w:ascii="Times New Roman" w:hAnsi="Times New Roman" w:cs="Times New Roman"/>
                <w:sz w:val="20"/>
                <w:szCs w:val="20"/>
              </w:rPr>
              <w:t xml:space="preserve">Пусковий </w:t>
            </w:r>
            <w:r>
              <w:rPr>
                <w:rFonts w:ascii="Times New Roman" w:hAnsi="Times New Roman" w:cs="Times New Roman"/>
                <w:sz w:val="20"/>
                <w:szCs w:val="20"/>
              </w:rPr>
              <w:br/>
            </w:r>
            <w:r w:rsidRPr="00AB54F2">
              <w:rPr>
                <w:rFonts w:ascii="Times New Roman" w:hAnsi="Times New Roman" w:cs="Times New Roman"/>
                <w:sz w:val="20"/>
                <w:szCs w:val="20"/>
              </w:rPr>
              <w:t>струм</w:t>
            </w:r>
          </w:p>
        </w:tc>
        <w:tc>
          <w:tcPr>
            <w:tcW w:w="1843" w:type="dxa"/>
            <w:vAlign w:val="center"/>
          </w:tcPr>
          <w:p w14:paraId="7BD8BB68" w14:textId="5157B5FB" w:rsidR="00217BC4" w:rsidRPr="00AB54F2" w:rsidRDefault="00217BC4" w:rsidP="004F1C1E">
            <w:pPr>
              <w:shd w:val="clear" w:color="auto" w:fill="FFFFFF"/>
              <w:suppressAutoHyphens/>
              <w:spacing w:line="240" w:lineRule="auto"/>
              <w:jc w:val="center"/>
              <w:rPr>
                <w:rFonts w:ascii="Times New Roman" w:hAnsi="Times New Roman" w:cs="Times New Roman"/>
                <w:sz w:val="20"/>
                <w:szCs w:val="20"/>
                <w:lang w:val="en-US"/>
              </w:rPr>
            </w:pPr>
            <w:r w:rsidRPr="00AB54F2">
              <w:rPr>
                <w:rFonts w:ascii="Times New Roman" w:hAnsi="Times New Roman" w:cs="Times New Roman"/>
                <w:sz w:val="20"/>
                <w:szCs w:val="20"/>
                <w:lang w:eastAsia="zh-CN"/>
              </w:rPr>
              <w:t>830 А</w:t>
            </w:r>
          </w:p>
        </w:tc>
        <w:tc>
          <w:tcPr>
            <w:tcW w:w="1701" w:type="dxa"/>
            <w:vMerge/>
            <w:vAlign w:val="center"/>
          </w:tcPr>
          <w:p w14:paraId="449A8249" w14:textId="77777777" w:rsidR="00217BC4" w:rsidRPr="00AB54F2" w:rsidRDefault="00217BC4"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76850DF2" w14:textId="325035E6" w:rsidR="00217BC4" w:rsidRPr="00AB54F2" w:rsidRDefault="00217BC4"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sidRPr="00AB54F2">
              <w:rPr>
                <w:rFonts w:ascii="Times New Roman" w:hAnsi="Times New Roman" w:cs="Times New Roman"/>
                <w:sz w:val="20"/>
                <w:szCs w:val="20"/>
              </w:rPr>
              <w:t xml:space="preserve">Пусковий </w:t>
            </w:r>
            <w:r>
              <w:rPr>
                <w:rFonts w:ascii="Times New Roman" w:hAnsi="Times New Roman" w:cs="Times New Roman"/>
                <w:sz w:val="20"/>
                <w:szCs w:val="20"/>
              </w:rPr>
              <w:br/>
            </w:r>
            <w:r w:rsidRPr="00AB54F2">
              <w:rPr>
                <w:rFonts w:ascii="Times New Roman" w:hAnsi="Times New Roman" w:cs="Times New Roman"/>
                <w:sz w:val="20"/>
                <w:szCs w:val="20"/>
              </w:rPr>
              <w:t>струм</w:t>
            </w:r>
          </w:p>
        </w:tc>
        <w:tc>
          <w:tcPr>
            <w:tcW w:w="1418" w:type="dxa"/>
          </w:tcPr>
          <w:p w14:paraId="6974FE8A" w14:textId="77777777" w:rsidR="00217BC4" w:rsidRPr="00AB54F2" w:rsidRDefault="00217BC4" w:rsidP="006B6B5A">
            <w:pPr>
              <w:suppressAutoHyphens/>
              <w:spacing w:line="240" w:lineRule="auto"/>
              <w:jc w:val="center"/>
              <w:rPr>
                <w:rFonts w:ascii="Times New Roman" w:hAnsi="Times New Roman" w:cs="Times New Roman"/>
                <w:sz w:val="20"/>
                <w:szCs w:val="20"/>
                <w:lang w:val="en-US"/>
              </w:rPr>
            </w:pPr>
          </w:p>
        </w:tc>
      </w:tr>
      <w:tr w:rsidR="00217BC4" w:rsidRPr="00AB54F2" w14:paraId="7CA76C09" w14:textId="77777777" w:rsidTr="00332996">
        <w:trPr>
          <w:trHeight w:hRule="exact" w:val="284"/>
        </w:trPr>
        <w:tc>
          <w:tcPr>
            <w:tcW w:w="534" w:type="dxa"/>
            <w:vMerge/>
          </w:tcPr>
          <w:p w14:paraId="4F6DEA7F" w14:textId="77777777"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20300B18" w14:textId="309B4334"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6E2664D1" w14:textId="14F436FF" w:rsidR="00217BC4" w:rsidRPr="00AB54F2" w:rsidRDefault="00217BC4"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hAnsi="Times New Roman" w:cs="Times New Roman"/>
                <w:sz w:val="20"/>
                <w:szCs w:val="20"/>
              </w:rPr>
              <w:t>Полярність</w:t>
            </w:r>
          </w:p>
        </w:tc>
        <w:tc>
          <w:tcPr>
            <w:tcW w:w="1843" w:type="dxa"/>
            <w:vAlign w:val="center"/>
          </w:tcPr>
          <w:p w14:paraId="51F6A29B" w14:textId="5A6C8D7C" w:rsidR="00217BC4" w:rsidRPr="00AB54F2" w:rsidRDefault="00E3741E" w:rsidP="004F1C1E">
            <w:pPr>
              <w:shd w:val="clear" w:color="auto" w:fill="FFFFFF"/>
              <w:suppressAutoHyphens/>
              <w:spacing w:line="240" w:lineRule="auto"/>
              <w:jc w:val="center"/>
              <w:rPr>
                <w:rFonts w:ascii="Times New Roman" w:hAnsi="Times New Roman" w:cs="Times New Roman"/>
                <w:sz w:val="20"/>
                <w:szCs w:val="20"/>
                <w:lang w:val="en-US"/>
              </w:rPr>
            </w:pPr>
            <w:r>
              <w:rPr>
                <w:rFonts w:ascii="Times New Roman" w:hAnsi="Times New Roman" w:cs="Times New Roman"/>
                <w:sz w:val="20"/>
                <w:szCs w:val="20"/>
              </w:rPr>
              <w:t>правий</w:t>
            </w:r>
            <w:r w:rsidRPr="00AB54F2">
              <w:rPr>
                <w:rFonts w:ascii="Times New Roman" w:hAnsi="Times New Roman" w:cs="Times New Roman"/>
                <w:sz w:val="20"/>
                <w:szCs w:val="20"/>
              </w:rPr>
              <w:t xml:space="preserve"> +</w:t>
            </w:r>
          </w:p>
        </w:tc>
        <w:tc>
          <w:tcPr>
            <w:tcW w:w="1701" w:type="dxa"/>
            <w:vMerge/>
            <w:vAlign w:val="center"/>
          </w:tcPr>
          <w:p w14:paraId="7DC8F7BC" w14:textId="77777777" w:rsidR="00217BC4" w:rsidRPr="00AB54F2" w:rsidRDefault="00217BC4"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21D4E8ED" w14:textId="402E6F40" w:rsidR="00217BC4" w:rsidRPr="00AB54F2" w:rsidRDefault="00217BC4"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hAnsi="Times New Roman" w:cs="Times New Roman"/>
                <w:sz w:val="20"/>
                <w:szCs w:val="20"/>
              </w:rPr>
              <w:t>Полярність</w:t>
            </w:r>
          </w:p>
        </w:tc>
        <w:tc>
          <w:tcPr>
            <w:tcW w:w="1418" w:type="dxa"/>
          </w:tcPr>
          <w:p w14:paraId="7FF888DC" w14:textId="77777777" w:rsidR="00217BC4" w:rsidRPr="00AB54F2" w:rsidRDefault="00217BC4" w:rsidP="006B6B5A">
            <w:pPr>
              <w:suppressAutoHyphens/>
              <w:spacing w:line="240" w:lineRule="auto"/>
              <w:jc w:val="center"/>
              <w:rPr>
                <w:rFonts w:ascii="Times New Roman" w:hAnsi="Times New Roman" w:cs="Times New Roman"/>
                <w:sz w:val="20"/>
                <w:szCs w:val="20"/>
                <w:lang w:val="en-US"/>
              </w:rPr>
            </w:pPr>
          </w:p>
        </w:tc>
      </w:tr>
      <w:tr w:rsidR="00217BC4" w:rsidRPr="00AB54F2" w14:paraId="47A11A05" w14:textId="77777777" w:rsidTr="00332996">
        <w:trPr>
          <w:trHeight w:hRule="exact" w:val="454"/>
        </w:trPr>
        <w:tc>
          <w:tcPr>
            <w:tcW w:w="534" w:type="dxa"/>
            <w:vMerge/>
          </w:tcPr>
          <w:p w14:paraId="4A4A1ED8" w14:textId="77777777"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3DE888E2" w14:textId="46C9E45A"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1CD82A6F" w14:textId="17021A07" w:rsidR="00217BC4" w:rsidRPr="00AB54F2" w:rsidRDefault="00217BC4"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sidRPr="00AB54F2">
              <w:rPr>
                <w:rFonts w:ascii="Times New Roman" w:hAnsi="Times New Roman" w:cs="Times New Roman"/>
                <w:sz w:val="20"/>
                <w:szCs w:val="20"/>
              </w:rPr>
              <w:t>Можливість обслуговування</w:t>
            </w:r>
          </w:p>
        </w:tc>
        <w:tc>
          <w:tcPr>
            <w:tcW w:w="1843" w:type="dxa"/>
            <w:vAlign w:val="center"/>
          </w:tcPr>
          <w:p w14:paraId="2BE0A01E" w14:textId="528D04D7" w:rsidR="00217BC4" w:rsidRPr="00AB54F2" w:rsidRDefault="00217BC4" w:rsidP="004F1C1E">
            <w:pPr>
              <w:shd w:val="clear" w:color="auto" w:fill="FFFFFF"/>
              <w:suppressAutoHyphens/>
              <w:spacing w:line="240" w:lineRule="auto"/>
              <w:jc w:val="center"/>
              <w:rPr>
                <w:rFonts w:ascii="Times New Roman" w:hAnsi="Times New Roman" w:cs="Times New Roman"/>
                <w:sz w:val="20"/>
                <w:szCs w:val="20"/>
                <w:lang w:val="en-US"/>
              </w:rPr>
            </w:pPr>
            <w:r w:rsidRPr="00AB54F2">
              <w:rPr>
                <w:rFonts w:ascii="Times New Roman" w:hAnsi="Times New Roman" w:cs="Times New Roman"/>
                <w:sz w:val="20"/>
                <w:szCs w:val="20"/>
                <w:lang w:eastAsia="zh-CN"/>
              </w:rPr>
              <w:t>не обслуговуваний</w:t>
            </w:r>
          </w:p>
        </w:tc>
        <w:tc>
          <w:tcPr>
            <w:tcW w:w="1701" w:type="dxa"/>
            <w:vMerge/>
            <w:vAlign w:val="center"/>
          </w:tcPr>
          <w:p w14:paraId="636B76CA" w14:textId="77777777" w:rsidR="00217BC4" w:rsidRPr="00AB54F2" w:rsidRDefault="00217BC4"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2CB8FFB2" w14:textId="420F92ED" w:rsidR="00217BC4" w:rsidRPr="00AB54F2" w:rsidRDefault="00217BC4"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sidRPr="00AB54F2">
              <w:rPr>
                <w:rFonts w:ascii="Times New Roman" w:hAnsi="Times New Roman" w:cs="Times New Roman"/>
                <w:sz w:val="20"/>
                <w:szCs w:val="20"/>
              </w:rPr>
              <w:t>Можливість обслуговування</w:t>
            </w:r>
          </w:p>
        </w:tc>
        <w:tc>
          <w:tcPr>
            <w:tcW w:w="1418" w:type="dxa"/>
          </w:tcPr>
          <w:p w14:paraId="5036211C" w14:textId="77777777" w:rsidR="00217BC4" w:rsidRPr="00AB54F2" w:rsidRDefault="00217BC4" w:rsidP="006B6B5A">
            <w:pPr>
              <w:suppressAutoHyphens/>
              <w:spacing w:line="240" w:lineRule="auto"/>
              <w:jc w:val="center"/>
              <w:rPr>
                <w:rFonts w:ascii="Times New Roman" w:hAnsi="Times New Roman" w:cs="Times New Roman"/>
                <w:sz w:val="20"/>
                <w:szCs w:val="20"/>
                <w:lang w:val="en-US"/>
              </w:rPr>
            </w:pPr>
          </w:p>
        </w:tc>
      </w:tr>
      <w:tr w:rsidR="00217BC4" w:rsidRPr="00AB54F2" w14:paraId="77542D31" w14:textId="77777777" w:rsidTr="00332996">
        <w:trPr>
          <w:trHeight w:hRule="exact" w:val="454"/>
        </w:trPr>
        <w:tc>
          <w:tcPr>
            <w:tcW w:w="534" w:type="dxa"/>
            <w:vMerge/>
          </w:tcPr>
          <w:p w14:paraId="21C59080" w14:textId="77777777"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0A700C69" w14:textId="188E2F9E"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0798BC6A" w14:textId="7CD501F3" w:rsidR="00217BC4" w:rsidRPr="00AB54F2" w:rsidRDefault="00217BC4"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hAnsi="Times New Roman" w:cs="Times New Roman"/>
                <w:sz w:val="20"/>
                <w:szCs w:val="20"/>
              </w:rPr>
              <w:t>Тип клем</w:t>
            </w:r>
          </w:p>
        </w:tc>
        <w:tc>
          <w:tcPr>
            <w:tcW w:w="1843" w:type="dxa"/>
            <w:vAlign w:val="center"/>
          </w:tcPr>
          <w:p w14:paraId="4A63B667" w14:textId="3A3CF2EF" w:rsidR="00217BC4" w:rsidRPr="00AB54F2" w:rsidRDefault="00217BC4" w:rsidP="004F1C1E">
            <w:pPr>
              <w:shd w:val="clear" w:color="auto" w:fill="FFFFFF"/>
              <w:suppressAutoHyphens/>
              <w:spacing w:line="240" w:lineRule="auto"/>
              <w:jc w:val="center"/>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стандартний</w:t>
            </w:r>
          </w:p>
          <w:p w14:paraId="0980DEB1" w14:textId="3FB7C438" w:rsidR="00217BC4" w:rsidRPr="00AB54F2" w:rsidRDefault="00217BC4" w:rsidP="004F1C1E">
            <w:pPr>
              <w:shd w:val="clear" w:color="auto" w:fill="FFFFFF"/>
              <w:suppressAutoHyphens/>
              <w:spacing w:line="240" w:lineRule="auto"/>
              <w:jc w:val="center"/>
              <w:rPr>
                <w:rFonts w:ascii="Times New Roman" w:hAnsi="Times New Roman" w:cs="Times New Roman"/>
                <w:sz w:val="20"/>
                <w:szCs w:val="20"/>
                <w:lang w:val="en-US"/>
              </w:rPr>
            </w:pPr>
            <w:r w:rsidRPr="00AB54F2">
              <w:rPr>
                <w:rFonts w:ascii="Times New Roman" w:eastAsia="Times New Roman" w:hAnsi="Times New Roman" w:cs="Times New Roman"/>
                <w:sz w:val="20"/>
                <w:szCs w:val="20"/>
                <w:lang w:eastAsia="zh-CN"/>
              </w:rPr>
              <w:t>(</w:t>
            </w:r>
            <w:r w:rsidRPr="00AB54F2">
              <w:rPr>
                <w:rFonts w:ascii="Times New Roman" w:eastAsia="Times New Roman" w:hAnsi="Times New Roman" w:cs="Times New Roman"/>
                <w:sz w:val="20"/>
                <w:szCs w:val="20"/>
                <w:lang w:val="en-US" w:eastAsia="zh-CN"/>
              </w:rPr>
              <w:t>EURO)</w:t>
            </w:r>
          </w:p>
        </w:tc>
        <w:tc>
          <w:tcPr>
            <w:tcW w:w="1701" w:type="dxa"/>
            <w:vMerge/>
            <w:vAlign w:val="center"/>
          </w:tcPr>
          <w:p w14:paraId="2FEBD7E9" w14:textId="77777777" w:rsidR="00217BC4" w:rsidRPr="00AB54F2" w:rsidRDefault="00217BC4"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05C6D48C" w14:textId="767CDDDF" w:rsidR="00217BC4" w:rsidRPr="00AB54F2" w:rsidRDefault="00217BC4"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hAnsi="Times New Roman" w:cs="Times New Roman"/>
                <w:sz w:val="20"/>
                <w:szCs w:val="20"/>
              </w:rPr>
              <w:t>Тип клем</w:t>
            </w:r>
          </w:p>
        </w:tc>
        <w:tc>
          <w:tcPr>
            <w:tcW w:w="1418" w:type="dxa"/>
          </w:tcPr>
          <w:p w14:paraId="37D4BC9A" w14:textId="77777777" w:rsidR="00217BC4" w:rsidRPr="00AB54F2" w:rsidRDefault="00217BC4" w:rsidP="006B6B5A">
            <w:pPr>
              <w:suppressAutoHyphens/>
              <w:spacing w:line="240" w:lineRule="auto"/>
              <w:jc w:val="center"/>
              <w:rPr>
                <w:rFonts w:ascii="Times New Roman" w:hAnsi="Times New Roman" w:cs="Times New Roman"/>
                <w:sz w:val="20"/>
                <w:szCs w:val="20"/>
                <w:lang w:val="en-US"/>
              </w:rPr>
            </w:pPr>
          </w:p>
        </w:tc>
      </w:tr>
      <w:tr w:rsidR="00217BC4" w:rsidRPr="00AB54F2" w14:paraId="0C51D400" w14:textId="77777777" w:rsidTr="00332996">
        <w:trPr>
          <w:trHeight w:hRule="exact" w:val="454"/>
        </w:trPr>
        <w:tc>
          <w:tcPr>
            <w:tcW w:w="534" w:type="dxa"/>
            <w:vMerge/>
          </w:tcPr>
          <w:p w14:paraId="019AE9FC" w14:textId="77777777"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7356BB6A" w14:textId="334538A5"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6160D335" w14:textId="57DA73A2" w:rsidR="00217BC4" w:rsidRPr="00AB54F2" w:rsidRDefault="00217BC4"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Гарантійний строк</w:t>
            </w:r>
          </w:p>
        </w:tc>
        <w:tc>
          <w:tcPr>
            <w:tcW w:w="1843" w:type="dxa"/>
            <w:vAlign w:val="center"/>
          </w:tcPr>
          <w:p w14:paraId="5A938247" w14:textId="53CB18D3" w:rsidR="00217BC4" w:rsidRPr="00AB54F2" w:rsidRDefault="00217BC4" w:rsidP="004F1C1E">
            <w:pPr>
              <w:shd w:val="clear" w:color="auto" w:fill="FFFFFF"/>
              <w:suppressAutoHyphens/>
              <w:spacing w:line="240" w:lineRule="auto"/>
              <w:jc w:val="center"/>
              <w:rPr>
                <w:rFonts w:ascii="Times New Roman" w:hAnsi="Times New Roman" w:cs="Times New Roman"/>
                <w:sz w:val="20"/>
                <w:szCs w:val="20"/>
                <w:lang w:val="en-US"/>
              </w:rPr>
            </w:pPr>
            <w:r w:rsidRPr="00AB54F2">
              <w:rPr>
                <w:rFonts w:ascii="Times New Roman" w:eastAsia="Times New Roman" w:hAnsi="Times New Roman" w:cs="Times New Roman"/>
                <w:sz w:val="20"/>
                <w:szCs w:val="20"/>
                <w:lang w:eastAsia="zh-CN"/>
              </w:rPr>
              <w:t xml:space="preserve">не менше </w:t>
            </w:r>
            <w:r w:rsidRPr="00AB54F2">
              <w:rPr>
                <w:rFonts w:ascii="Times New Roman" w:eastAsia="Times New Roman" w:hAnsi="Times New Roman" w:cs="Times New Roman"/>
                <w:sz w:val="20"/>
                <w:szCs w:val="20"/>
                <w:lang w:val="en-US" w:eastAsia="zh-CN"/>
              </w:rPr>
              <w:t>1</w:t>
            </w:r>
            <w:r w:rsidRPr="00AB54F2">
              <w:rPr>
                <w:rFonts w:ascii="Times New Roman" w:eastAsia="Times New Roman" w:hAnsi="Times New Roman" w:cs="Times New Roman"/>
                <w:sz w:val="20"/>
                <w:szCs w:val="20"/>
                <w:lang w:eastAsia="zh-CN"/>
              </w:rPr>
              <w:t>2 місяців</w:t>
            </w:r>
          </w:p>
        </w:tc>
        <w:tc>
          <w:tcPr>
            <w:tcW w:w="1701" w:type="dxa"/>
            <w:vMerge/>
            <w:vAlign w:val="center"/>
          </w:tcPr>
          <w:p w14:paraId="67F9B874" w14:textId="77777777" w:rsidR="00217BC4" w:rsidRPr="00AB54F2" w:rsidRDefault="00217BC4"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72263219" w14:textId="777405D4" w:rsidR="00217BC4" w:rsidRPr="00AB54F2" w:rsidRDefault="00217BC4"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Гарантійний строк</w:t>
            </w:r>
          </w:p>
        </w:tc>
        <w:tc>
          <w:tcPr>
            <w:tcW w:w="1418" w:type="dxa"/>
          </w:tcPr>
          <w:p w14:paraId="3E5CE1DE" w14:textId="24E6D8D9" w:rsidR="00217BC4" w:rsidRPr="00AB54F2" w:rsidRDefault="00217BC4" w:rsidP="006B6B5A">
            <w:pPr>
              <w:suppressAutoHyphens/>
              <w:spacing w:line="240" w:lineRule="auto"/>
              <w:jc w:val="center"/>
              <w:rPr>
                <w:rFonts w:ascii="Times New Roman" w:hAnsi="Times New Roman" w:cs="Times New Roman"/>
                <w:sz w:val="20"/>
                <w:szCs w:val="20"/>
                <w:lang w:val="ru-RU"/>
              </w:rPr>
            </w:pPr>
          </w:p>
        </w:tc>
      </w:tr>
      <w:tr w:rsidR="00217BC4" w:rsidRPr="00AB54F2" w14:paraId="127DE170" w14:textId="77777777" w:rsidTr="00332996">
        <w:trPr>
          <w:trHeight w:hRule="exact" w:val="454"/>
        </w:trPr>
        <w:tc>
          <w:tcPr>
            <w:tcW w:w="534" w:type="dxa"/>
            <w:vMerge/>
          </w:tcPr>
          <w:p w14:paraId="74286787" w14:textId="77777777"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3A3EA904" w14:textId="2F0F2C6F"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10E6CDF5" w14:textId="0B224835" w:rsidR="00217BC4" w:rsidRPr="00AB54F2" w:rsidRDefault="00217BC4"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Габарити (</w:t>
            </w:r>
            <w:proofErr w:type="spellStart"/>
            <w:r w:rsidRPr="00AB54F2">
              <w:rPr>
                <w:rFonts w:ascii="Times New Roman" w:eastAsia="Times New Roman" w:hAnsi="Times New Roman" w:cs="Times New Roman"/>
                <w:sz w:val="20"/>
                <w:szCs w:val="20"/>
                <w:lang w:eastAsia="zh-CN"/>
              </w:rPr>
              <w:t>ДхШхВ</w:t>
            </w:r>
            <w:proofErr w:type="spellEnd"/>
            <w:r w:rsidRPr="00AB54F2">
              <w:rPr>
                <w:rFonts w:ascii="Times New Roman" w:eastAsia="Times New Roman" w:hAnsi="Times New Roman" w:cs="Times New Roman"/>
                <w:sz w:val="20"/>
                <w:szCs w:val="20"/>
                <w:lang w:eastAsia="zh-CN"/>
              </w:rPr>
              <w:t>)</w:t>
            </w:r>
          </w:p>
        </w:tc>
        <w:tc>
          <w:tcPr>
            <w:tcW w:w="1843" w:type="dxa"/>
            <w:vAlign w:val="center"/>
          </w:tcPr>
          <w:p w14:paraId="0177D8C5" w14:textId="3C1EFAEE" w:rsidR="00217BC4" w:rsidRPr="00AB54F2" w:rsidRDefault="00217BC4" w:rsidP="004F1C1E">
            <w:pPr>
              <w:shd w:val="clear" w:color="auto" w:fill="FFFFFF"/>
              <w:suppressAutoHyphens/>
              <w:spacing w:line="240" w:lineRule="auto"/>
              <w:jc w:val="center"/>
              <w:rPr>
                <w:rFonts w:ascii="Times New Roman" w:hAnsi="Times New Roman" w:cs="Times New Roman"/>
                <w:sz w:val="20"/>
                <w:szCs w:val="20"/>
                <w:lang w:val="en-US"/>
              </w:rPr>
            </w:pPr>
            <w:r w:rsidRPr="00AB54F2">
              <w:rPr>
                <w:rFonts w:ascii="Times New Roman" w:eastAsia="Times New Roman" w:hAnsi="Times New Roman" w:cs="Times New Roman"/>
                <w:sz w:val="20"/>
                <w:szCs w:val="20"/>
                <w:lang w:val="en-US" w:eastAsia="zh-CN"/>
              </w:rPr>
              <w:t>3</w:t>
            </w:r>
            <w:r w:rsidRPr="00AB54F2">
              <w:rPr>
                <w:rFonts w:ascii="Times New Roman" w:eastAsia="Times New Roman" w:hAnsi="Times New Roman" w:cs="Times New Roman"/>
                <w:sz w:val="20"/>
                <w:szCs w:val="20"/>
                <w:lang w:eastAsia="zh-CN"/>
              </w:rPr>
              <w:t>53х175х190 мм</w:t>
            </w:r>
          </w:p>
        </w:tc>
        <w:tc>
          <w:tcPr>
            <w:tcW w:w="1701" w:type="dxa"/>
            <w:vMerge/>
            <w:vAlign w:val="center"/>
          </w:tcPr>
          <w:p w14:paraId="6DC3A9D9" w14:textId="77777777" w:rsidR="00217BC4" w:rsidRPr="00AB54F2" w:rsidRDefault="00217BC4"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0657D117" w14:textId="4D934654" w:rsidR="00217BC4" w:rsidRPr="00AB54F2" w:rsidRDefault="00217BC4"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sidRPr="00AB54F2">
              <w:rPr>
                <w:rFonts w:ascii="Times New Roman" w:eastAsia="Times New Roman" w:hAnsi="Times New Roman" w:cs="Times New Roman"/>
                <w:sz w:val="20"/>
                <w:szCs w:val="20"/>
                <w:lang w:eastAsia="zh-CN"/>
              </w:rPr>
              <w:t>Габарити (</w:t>
            </w:r>
            <w:proofErr w:type="spellStart"/>
            <w:r w:rsidRPr="00AB54F2">
              <w:rPr>
                <w:rFonts w:ascii="Times New Roman" w:eastAsia="Times New Roman" w:hAnsi="Times New Roman" w:cs="Times New Roman"/>
                <w:sz w:val="20"/>
                <w:szCs w:val="20"/>
                <w:lang w:eastAsia="zh-CN"/>
              </w:rPr>
              <w:t>ДхШхВ</w:t>
            </w:r>
            <w:proofErr w:type="spellEnd"/>
            <w:r w:rsidRPr="00AB54F2">
              <w:rPr>
                <w:rFonts w:ascii="Times New Roman" w:eastAsia="Times New Roman" w:hAnsi="Times New Roman" w:cs="Times New Roman"/>
                <w:sz w:val="20"/>
                <w:szCs w:val="20"/>
                <w:lang w:eastAsia="zh-CN"/>
              </w:rPr>
              <w:t>)</w:t>
            </w:r>
          </w:p>
        </w:tc>
        <w:tc>
          <w:tcPr>
            <w:tcW w:w="1418" w:type="dxa"/>
          </w:tcPr>
          <w:p w14:paraId="71FD038B" w14:textId="77777777" w:rsidR="00217BC4" w:rsidRPr="00AB54F2" w:rsidRDefault="00217BC4" w:rsidP="006B6B5A">
            <w:pPr>
              <w:suppressAutoHyphens/>
              <w:spacing w:line="240" w:lineRule="auto"/>
              <w:jc w:val="center"/>
              <w:rPr>
                <w:rFonts w:ascii="Times New Roman" w:hAnsi="Times New Roman" w:cs="Times New Roman"/>
                <w:sz w:val="20"/>
                <w:szCs w:val="20"/>
                <w:lang w:val="en-US"/>
              </w:rPr>
            </w:pPr>
          </w:p>
        </w:tc>
      </w:tr>
      <w:tr w:rsidR="00217BC4" w:rsidRPr="00AB54F2" w14:paraId="715FFADF" w14:textId="77777777" w:rsidTr="00332996">
        <w:trPr>
          <w:trHeight w:hRule="exact" w:val="454"/>
        </w:trPr>
        <w:tc>
          <w:tcPr>
            <w:tcW w:w="534" w:type="dxa"/>
            <w:vMerge/>
          </w:tcPr>
          <w:p w14:paraId="79E1D723" w14:textId="77777777"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417" w:type="dxa"/>
            <w:vMerge/>
          </w:tcPr>
          <w:p w14:paraId="4830617A" w14:textId="7E82C58E" w:rsidR="00217BC4" w:rsidRPr="00AB54F2" w:rsidRDefault="00217BC4" w:rsidP="006B6B5A">
            <w:pPr>
              <w:shd w:val="clear" w:color="auto" w:fill="FFFFFF"/>
              <w:suppressAutoHyphens/>
              <w:spacing w:line="240" w:lineRule="auto"/>
              <w:jc w:val="center"/>
              <w:rPr>
                <w:rFonts w:ascii="Times New Roman" w:eastAsia="Times New Roman" w:hAnsi="Times New Roman" w:cs="Times New Roman"/>
                <w:sz w:val="20"/>
                <w:szCs w:val="20"/>
                <w:lang w:eastAsia="zh-CN"/>
              </w:rPr>
            </w:pPr>
          </w:p>
        </w:tc>
        <w:tc>
          <w:tcPr>
            <w:tcW w:w="1559" w:type="dxa"/>
            <w:vAlign w:val="center"/>
          </w:tcPr>
          <w:p w14:paraId="03185845" w14:textId="2B2B35FA" w:rsidR="00217BC4" w:rsidRPr="00AB54F2" w:rsidRDefault="00217BC4" w:rsidP="003011AF">
            <w:pPr>
              <w:shd w:val="clear" w:color="auto" w:fill="FFFFFF"/>
              <w:suppressAutoHyphens/>
              <w:spacing w:line="240" w:lineRule="auto"/>
              <w:ind w:right="-109"/>
              <w:rPr>
                <w:rFonts w:ascii="Times New Roman" w:eastAsia="Times New Roman" w:hAnsi="Times New Roman" w:cs="Times New Roman"/>
                <w:sz w:val="20"/>
                <w:szCs w:val="20"/>
                <w:lang w:eastAsia="zh-CN"/>
              </w:rPr>
            </w:pPr>
            <w:proofErr w:type="spellStart"/>
            <w:r w:rsidRPr="00AB54F2">
              <w:rPr>
                <w:rFonts w:ascii="Times New Roman" w:eastAsia="Times New Roman" w:hAnsi="Times New Roman" w:cs="Times New Roman"/>
                <w:sz w:val="20"/>
                <w:szCs w:val="20"/>
                <w:lang w:eastAsia="zh-CN"/>
              </w:rPr>
              <w:t>Застосов</w:t>
            </w:r>
            <w:r w:rsidR="003253F1">
              <w:rPr>
                <w:rFonts w:ascii="Times New Roman" w:eastAsia="Times New Roman" w:hAnsi="Times New Roman" w:cs="Times New Roman"/>
                <w:sz w:val="20"/>
                <w:szCs w:val="20"/>
                <w:lang w:eastAsia="zh-CN"/>
              </w:rPr>
              <w:t>а</w:t>
            </w:r>
            <w:r w:rsidRPr="00AB54F2">
              <w:rPr>
                <w:rFonts w:ascii="Times New Roman" w:eastAsia="Times New Roman" w:hAnsi="Times New Roman" w:cs="Times New Roman"/>
                <w:sz w:val="20"/>
                <w:szCs w:val="20"/>
                <w:lang w:eastAsia="zh-CN"/>
              </w:rPr>
              <w:t>ність</w:t>
            </w:r>
            <w:proofErr w:type="spellEnd"/>
            <w:r w:rsidRPr="00AB54F2">
              <w:rPr>
                <w:rFonts w:ascii="Times New Roman" w:eastAsia="Times New Roman" w:hAnsi="Times New Roman" w:cs="Times New Roman"/>
                <w:sz w:val="20"/>
                <w:szCs w:val="20"/>
                <w:lang w:eastAsia="zh-CN"/>
              </w:rPr>
              <w:t xml:space="preserve"> до </w:t>
            </w:r>
            <w:r>
              <w:rPr>
                <w:rFonts w:ascii="Times New Roman" w:eastAsia="Times New Roman" w:hAnsi="Times New Roman" w:cs="Times New Roman"/>
                <w:sz w:val="20"/>
                <w:szCs w:val="20"/>
                <w:lang w:eastAsia="zh-CN"/>
              </w:rPr>
              <w:t>автомобіля</w:t>
            </w:r>
          </w:p>
        </w:tc>
        <w:tc>
          <w:tcPr>
            <w:tcW w:w="1843" w:type="dxa"/>
            <w:vAlign w:val="center"/>
          </w:tcPr>
          <w:p w14:paraId="06319849" w14:textId="2CE9AD21" w:rsidR="00217BC4" w:rsidRPr="00AB54F2" w:rsidRDefault="00217BC4" w:rsidP="004F1C1E">
            <w:pPr>
              <w:shd w:val="clear" w:color="auto" w:fill="FFFFFF"/>
              <w:suppressAutoHyphens/>
              <w:spacing w:line="240" w:lineRule="auto"/>
              <w:jc w:val="center"/>
              <w:rPr>
                <w:rFonts w:ascii="Times New Roman" w:hAnsi="Times New Roman" w:cs="Times New Roman"/>
                <w:sz w:val="20"/>
                <w:szCs w:val="20"/>
                <w:lang w:val="en-US"/>
              </w:rPr>
            </w:pPr>
            <w:r w:rsidRPr="00AB54F2">
              <w:rPr>
                <w:rFonts w:ascii="Times New Roman" w:hAnsi="Times New Roman" w:cs="Times New Roman"/>
                <w:sz w:val="20"/>
                <w:szCs w:val="20"/>
                <w:lang w:val="en-US"/>
              </w:rPr>
              <w:t>IFA-Multicar-26</w:t>
            </w:r>
          </w:p>
          <w:p w14:paraId="57FF0577" w14:textId="55623D64" w:rsidR="00217BC4" w:rsidRPr="00AB54F2" w:rsidRDefault="00217BC4" w:rsidP="004F1C1E">
            <w:pPr>
              <w:shd w:val="clear" w:color="auto" w:fill="FFFFFF"/>
              <w:suppressAutoHyphens/>
              <w:spacing w:line="240" w:lineRule="auto"/>
              <w:jc w:val="center"/>
              <w:rPr>
                <w:rFonts w:ascii="Times New Roman" w:hAnsi="Times New Roman" w:cs="Times New Roman"/>
                <w:sz w:val="20"/>
                <w:szCs w:val="20"/>
              </w:rPr>
            </w:pPr>
            <w:r w:rsidRPr="00AB54F2">
              <w:rPr>
                <w:rFonts w:ascii="Times New Roman" w:hAnsi="Times New Roman" w:cs="Times New Roman"/>
                <w:sz w:val="20"/>
                <w:szCs w:val="20"/>
              </w:rPr>
              <w:t>(дизель)</w:t>
            </w:r>
          </w:p>
        </w:tc>
        <w:tc>
          <w:tcPr>
            <w:tcW w:w="1701" w:type="dxa"/>
            <w:vMerge/>
            <w:vAlign w:val="center"/>
          </w:tcPr>
          <w:p w14:paraId="6D817B20" w14:textId="77777777" w:rsidR="00217BC4" w:rsidRPr="00AB54F2" w:rsidRDefault="00217BC4" w:rsidP="006B6B5A">
            <w:pPr>
              <w:suppressAutoHyphens/>
              <w:spacing w:line="240" w:lineRule="auto"/>
              <w:jc w:val="center"/>
              <w:rPr>
                <w:rFonts w:ascii="Times New Roman" w:eastAsia="Times New Roman" w:hAnsi="Times New Roman" w:cs="Times New Roman"/>
                <w:sz w:val="20"/>
                <w:szCs w:val="20"/>
              </w:rPr>
            </w:pPr>
          </w:p>
        </w:tc>
        <w:tc>
          <w:tcPr>
            <w:tcW w:w="1559" w:type="dxa"/>
            <w:vAlign w:val="center"/>
          </w:tcPr>
          <w:p w14:paraId="1B5D63C1" w14:textId="1676442D" w:rsidR="00217BC4" w:rsidRPr="00AB54F2" w:rsidRDefault="00217BC4" w:rsidP="003011AF">
            <w:pPr>
              <w:shd w:val="clear" w:color="auto" w:fill="FFFFFF"/>
              <w:suppressAutoHyphens/>
              <w:spacing w:line="240" w:lineRule="auto"/>
              <w:ind w:right="-76"/>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Застосовність до автомобіля</w:t>
            </w:r>
          </w:p>
        </w:tc>
        <w:tc>
          <w:tcPr>
            <w:tcW w:w="1418" w:type="dxa"/>
            <w:vAlign w:val="center"/>
          </w:tcPr>
          <w:p w14:paraId="68C89098" w14:textId="2A6F035C" w:rsidR="00217BC4" w:rsidRPr="00AB54F2" w:rsidRDefault="00217BC4" w:rsidP="0095524D">
            <w:pPr>
              <w:suppressAutoHyphens/>
              <w:spacing w:line="240" w:lineRule="auto"/>
              <w:jc w:val="center"/>
              <w:rPr>
                <w:rFonts w:ascii="Times New Roman" w:hAnsi="Times New Roman" w:cs="Times New Roman"/>
                <w:sz w:val="20"/>
                <w:szCs w:val="20"/>
                <w:lang w:val="en-US"/>
              </w:rPr>
            </w:pPr>
          </w:p>
        </w:tc>
      </w:tr>
    </w:tbl>
    <w:p w14:paraId="2F2B9FA0" w14:textId="77777777" w:rsidR="00B275EC" w:rsidRPr="00D8365B" w:rsidRDefault="00B275EC" w:rsidP="00B275EC">
      <w:pPr>
        <w:spacing w:line="240" w:lineRule="auto"/>
        <w:ind w:firstLine="709"/>
        <w:jc w:val="both"/>
        <w:rPr>
          <w:rFonts w:ascii="Times New Roman" w:hAnsi="Times New Roman"/>
          <w:b/>
          <w:i/>
        </w:rPr>
      </w:pPr>
      <w:r w:rsidRPr="00D8365B">
        <w:rPr>
          <w:rFonts w:ascii="Times New Roman" w:hAnsi="Times New Roman"/>
          <w:b/>
          <w:i/>
        </w:rPr>
        <w:t>*Всі посилання на конкретну торгівельну марку чи фірму, патент, конструкцію або тип предмета закупівлі, джерело його походження або виробника, слід читати з виразом «або еквівалент».</w:t>
      </w:r>
    </w:p>
    <w:p w14:paraId="1F170283" w14:textId="77777777" w:rsidR="00D42DDE" w:rsidRPr="00D8365B" w:rsidRDefault="00D42DDE" w:rsidP="00D42DDE">
      <w:pPr>
        <w:spacing w:line="240" w:lineRule="auto"/>
        <w:ind w:firstLine="709"/>
        <w:jc w:val="both"/>
        <w:rPr>
          <w:rFonts w:ascii="Times New Roman" w:eastAsia="Calibri" w:hAnsi="Times New Roman" w:cs="Times New Roman"/>
          <w:b/>
          <w:i/>
          <w:lang w:eastAsia="en-US"/>
        </w:rPr>
      </w:pPr>
      <w:r w:rsidRPr="00D8365B">
        <w:rPr>
          <w:rFonts w:ascii="Times New Roman" w:eastAsia="Calibri" w:hAnsi="Times New Roman" w:cs="Times New Roman"/>
          <w:b/>
          <w:i/>
          <w:lang w:eastAsia="en-US"/>
        </w:rPr>
        <w:t>**Надати будь-який документ або фото упаковки, або посилання на офіційний сайт виробника товару, де є інформація із зазначеними характеристик товару, запропонованого учасником.</w:t>
      </w:r>
    </w:p>
    <w:p w14:paraId="74114DF4" w14:textId="19837136" w:rsidR="00E8696C" w:rsidRPr="00E8696C" w:rsidRDefault="00E8696C" w:rsidP="00E8696C">
      <w:pPr>
        <w:spacing w:before="120" w:after="120" w:line="240" w:lineRule="auto"/>
        <w:ind w:firstLine="720"/>
        <w:jc w:val="both"/>
        <w:rPr>
          <w:rFonts w:ascii="Times New Roman" w:eastAsia="Times New Roman" w:hAnsi="Times New Roman" w:cs="Times New Roman"/>
          <w:sz w:val="24"/>
          <w:szCs w:val="24"/>
          <w:lang w:eastAsia="en-US"/>
        </w:rPr>
      </w:pPr>
      <w:r w:rsidRPr="00E8696C">
        <w:rPr>
          <w:rFonts w:ascii="Times New Roman" w:eastAsia="Times New Roman" w:hAnsi="Times New Roman" w:cs="Times New Roman"/>
          <w:sz w:val="24"/>
          <w:szCs w:val="24"/>
          <w:lang w:eastAsia="en-US"/>
        </w:rPr>
        <w:t>Товар має відповідати стандартам, технічним вимогам, які діють на території України, та підтверджуватися сертифікатом/паспортом якості виробника (тощо) на зазначений товар. Пакування та маркування товару повинне відповідати діючим стандартам, технічним умовам та забезпечувати зберігання споживчих властивостей товару під час транспортування та зберігання.</w:t>
      </w:r>
      <w:r w:rsidRPr="00E8696C">
        <w:rPr>
          <w:rFonts w:ascii="Times New Roman" w:eastAsia="Times New Roman" w:hAnsi="Times New Roman" w:cs="Times New Roman"/>
          <w:sz w:val="24"/>
          <w:szCs w:val="24"/>
          <w:lang w:eastAsia="ru-RU"/>
        </w:rPr>
        <w:t xml:space="preserve"> Товар повинен бути нови</w:t>
      </w:r>
      <w:r w:rsidR="00F452BA">
        <w:rPr>
          <w:rFonts w:ascii="Times New Roman" w:eastAsia="Times New Roman" w:hAnsi="Times New Roman" w:cs="Times New Roman"/>
          <w:sz w:val="24"/>
          <w:szCs w:val="24"/>
          <w:lang w:eastAsia="ru-RU"/>
        </w:rPr>
        <w:t>й</w:t>
      </w:r>
      <w:r w:rsidRPr="00E8696C">
        <w:rPr>
          <w:rFonts w:ascii="Times New Roman" w:eastAsia="Times New Roman" w:hAnsi="Times New Roman" w:cs="Times New Roman"/>
          <w:sz w:val="24"/>
          <w:szCs w:val="24"/>
          <w:lang w:eastAsia="ru-RU"/>
        </w:rPr>
        <w:t xml:space="preserve">, </w:t>
      </w:r>
      <w:r w:rsidR="0017121F">
        <w:rPr>
          <w:rFonts w:ascii="Times New Roman" w:eastAsia="Times New Roman" w:hAnsi="Times New Roman" w:cs="Times New Roman"/>
          <w:sz w:val="24"/>
          <w:szCs w:val="24"/>
          <w:lang w:eastAsia="ru-RU"/>
        </w:rPr>
        <w:t xml:space="preserve">виготовлений не раніше січня 2023 року, </w:t>
      </w:r>
      <w:r w:rsidRPr="00E8696C">
        <w:rPr>
          <w:rFonts w:ascii="Times New Roman" w:eastAsia="Times New Roman" w:hAnsi="Times New Roman" w:cs="Times New Roman"/>
          <w:sz w:val="24"/>
          <w:szCs w:val="24"/>
          <w:lang w:eastAsia="ru-RU"/>
        </w:rPr>
        <w:t>без зовнішніх пошкоджень, не брудний, мати цілісну оригінальну упаковку.</w:t>
      </w:r>
    </w:p>
    <w:p w14:paraId="7D7B6B16" w14:textId="11513C84" w:rsidR="00440842" w:rsidRPr="00440842" w:rsidRDefault="00440842" w:rsidP="00440842">
      <w:pPr>
        <w:shd w:val="clear" w:color="auto" w:fill="FFFFFF"/>
        <w:tabs>
          <w:tab w:val="left" w:pos="0"/>
          <w:tab w:val="left" w:pos="567"/>
        </w:tabs>
        <w:autoSpaceDE w:val="0"/>
        <w:spacing w:line="240" w:lineRule="auto"/>
        <w:ind w:firstLine="567"/>
        <w:jc w:val="both"/>
        <w:rPr>
          <w:rFonts w:ascii="Times New Roman" w:hAnsi="Times New Roman" w:cs="Times New Roman"/>
          <w:sz w:val="24"/>
          <w:szCs w:val="24"/>
        </w:rPr>
      </w:pPr>
      <w:r w:rsidRPr="00440842">
        <w:rPr>
          <w:rFonts w:ascii="Times New Roman" w:hAnsi="Times New Roman" w:cs="Times New Roman"/>
          <w:sz w:val="24"/>
          <w:szCs w:val="24"/>
        </w:rPr>
        <w:t>Ціна</w:t>
      </w:r>
      <w:r w:rsidRPr="00440842">
        <w:rPr>
          <w:rFonts w:ascii="Times New Roman" w:hAnsi="Times New Roman" w:cs="Times New Roman"/>
          <w:bCs/>
          <w:sz w:val="24"/>
          <w:szCs w:val="24"/>
        </w:rPr>
        <w:t xml:space="preserve"> </w:t>
      </w:r>
      <w:r w:rsidRPr="00440842">
        <w:rPr>
          <w:rFonts w:ascii="Times New Roman" w:hAnsi="Times New Roman" w:cs="Times New Roman"/>
          <w:sz w:val="24"/>
          <w:szCs w:val="24"/>
        </w:rPr>
        <w:t xml:space="preserve">повинна враховувати </w:t>
      </w:r>
      <w:r w:rsidRPr="00440842">
        <w:rPr>
          <w:rFonts w:ascii="Times New Roman" w:eastAsia="Calibri" w:hAnsi="Times New Roman" w:cs="Times New Roman"/>
          <w:color w:val="00000A"/>
          <w:sz w:val="24"/>
          <w:szCs w:val="24"/>
        </w:rPr>
        <w:t xml:space="preserve">вартість акумуляторів, вартість тари (упаковки), вантажно-розвантажувальні роботи, податки, збори та всі інші витрати. </w:t>
      </w:r>
      <w:r w:rsidRPr="00440842">
        <w:rPr>
          <w:rFonts w:ascii="Times New Roman" w:eastAsia="Times New Roman CYR" w:hAnsi="Times New Roman" w:cs="Times New Roman"/>
          <w:sz w:val="24"/>
          <w:szCs w:val="24"/>
        </w:rPr>
        <w:t xml:space="preserve">Не врахована </w:t>
      </w:r>
      <w:r w:rsidR="001E33EA">
        <w:rPr>
          <w:rFonts w:ascii="Times New Roman" w:eastAsia="Times New Roman CYR" w:hAnsi="Times New Roman" w:cs="Times New Roman"/>
          <w:sz w:val="24"/>
          <w:szCs w:val="24"/>
        </w:rPr>
        <w:t>у</w:t>
      </w:r>
      <w:r w:rsidRPr="00440842">
        <w:rPr>
          <w:rFonts w:ascii="Times New Roman" w:eastAsia="Times New Roman CYR" w:hAnsi="Times New Roman" w:cs="Times New Roman"/>
          <w:sz w:val="24"/>
          <w:szCs w:val="24"/>
        </w:rPr>
        <w:t xml:space="preserve">часником вартість окремих супутніх послуг, необхідних для здійснення постачання </w:t>
      </w:r>
      <w:r w:rsidR="00446434">
        <w:rPr>
          <w:rFonts w:ascii="Times New Roman" w:eastAsia="Times New Roman CYR" w:hAnsi="Times New Roman" w:cs="Times New Roman"/>
          <w:sz w:val="24"/>
          <w:szCs w:val="24"/>
        </w:rPr>
        <w:t>т</w:t>
      </w:r>
      <w:r w:rsidRPr="00440842">
        <w:rPr>
          <w:rFonts w:ascii="Times New Roman" w:eastAsia="Times New Roman CYR" w:hAnsi="Times New Roman" w:cs="Times New Roman"/>
          <w:sz w:val="24"/>
          <w:szCs w:val="24"/>
        </w:rPr>
        <w:t xml:space="preserve">овару, що є предметом закупівлі, не сплачується </w:t>
      </w:r>
      <w:r w:rsidR="00446434">
        <w:rPr>
          <w:rFonts w:ascii="Times New Roman" w:eastAsia="Times New Roman CYR" w:hAnsi="Times New Roman" w:cs="Times New Roman"/>
          <w:sz w:val="24"/>
          <w:szCs w:val="24"/>
        </w:rPr>
        <w:t>з</w:t>
      </w:r>
      <w:r w:rsidRPr="00440842">
        <w:rPr>
          <w:rFonts w:ascii="Times New Roman" w:eastAsia="Times New Roman CYR" w:hAnsi="Times New Roman" w:cs="Times New Roman"/>
          <w:sz w:val="24"/>
          <w:szCs w:val="24"/>
        </w:rPr>
        <w:t xml:space="preserve">амовником окремо, а витрати на їх виконання вважаються врахованими у загальній ціні пропозиції, </w:t>
      </w:r>
      <w:r w:rsidRPr="00440842">
        <w:rPr>
          <w:rFonts w:ascii="Times New Roman" w:hAnsi="Times New Roman" w:cs="Times New Roman"/>
          <w:sz w:val="24"/>
          <w:szCs w:val="24"/>
        </w:rPr>
        <w:t xml:space="preserve">визначеній </w:t>
      </w:r>
      <w:r w:rsidR="001E33EA">
        <w:rPr>
          <w:rFonts w:ascii="Times New Roman" w:hAnsi="Times New Roman" w:cs="Times New Roman"/>
          <w:sz w:val="24"/>
          <w:szCs w:val="24"/>
        </w:rPr>
        <w:t>у</w:t>
      </w:r>
      <w:r w:rsidRPr="00440842">
        <w:rPr>
          <w:rFonts w:ascii="Times New Roman" w:hAnsi="Times New Roman" w:cs="Times New Roman"/>
          <w:sz w:val="24"/>
          <w:szCs w:val="24"/>
        </w:rPr>
        <w:t>часником за результатами електронного аукціону</w:t>
      </w:r>
      <w:r w:rsidRPr="00440842">
        <w:rPr>
          <w:rFonts w:ascii="Times New Roman" w:eastAsia="Times New Roman CYR" w:hAnsi="Times New Roman" w:cs="Times New Roman"/>
          <w:sz w:val="24"/>
          <w:szCs w:val="24"/>
        </w:rPr>
        <w:t>.</w:t>
      </w:r>
    </w:p>
    <w:p w14:paraId="56E87503" w14:textId="77777777" w:rsidR="00E8696C" w:rsidRPr="00E55293" w:rsidRDefault="00E8696C" w:rsidP="00E55293">
      <w:pPr>
        <w:spacing w:before="120" w:after="120" w:line="240" w:lineRule="auto"/>
        <w:ind w:firstLine="720"/>
        <w:jc w:val="both"/>
        <w:rPr>
          <w:rFonts w:ascii="Times New Roman" w:eastAsia="Times New Roman" w:hAnsi="Times New Roman" w:cs="Times New Roman"/>
          <w:sz w:val="24"/>
          <w:szCs w:val="24"/>
          <w:lang w:eastAsia="en-US"/>
        </w:rPr>
      </w:pPr>
      <w:r w:rsidRPr="00E8696C">
        <w:rPr>
          <w:rFonts w:ascii="Times New Roman" w:eastAsia="Times New Roman" w:hAnsi="Times New Roman" w:cs="Times New Roman"/>
          <w:sz w:val="24"/>
          <w:szCs w:val="24"/>
          <w:lang w:eastAsia="en-US"/>
        </w:rPr>
        <w:t xml:space="preserve">Місце та умови поставки товару: м. Чернігів, проспект Перемоги, 6. </w:t>
      </w:r>
      <w:r w:rsidRPr="00E55293">
        <w:rPr>
          <w:rFonts w:ascii="Times New Roman" w:eastAsia="Times New Roman" w:hAnsi="Times New Roman" w:cs="Times New Roman"/>
          <w:sz w:val="24"/>
          <w:szCs w:val="24"/>
          <w:lang w:eastAsia="en-US"/>
        </w:rPr>
        <w:t xml:space="preserve">Доставка товару здійснюються однією партією за рахунок учасника. </w:t>
      </w:r>
    </w:p>
    <w:p w14:paraId="4932C973" w14:textId="07741D7B" w:rsidR="002108AE" w:rsidRDefault="00E8696C" w:rsidP="001E33EA">
      <w:pPr>
        <w:spacing w:before="120" w:after="120" w:line="240" w:lineRule="auto"/>
        <w:ind w:firstLine="720"/>
        <w:jc w:val="both"/>
        <w:rPr>
          <w:rFonts w:ascii="Times New Roman" w:eastAsia="Times New Roman" w:hAnsi="Times New Roman" w:cs="Times New Roman"/>
          <w:sz w:val="24"/>
          <w:szCs w:val="24"/>
          <w:lang w:eastAsia="en-US"/>
        </w:rPr>
      </w:pPr>
      <w:r w:rsidRPr="00E8696C">
        <w:rPr>
          <w:rFonts w:ascii="Times New Roman" w:eastAsia="Times New Roman" w:hAnsi="Times New Roman" w:cs="Times New Roman"/>
          <w:sz w:val="24"/>
          <w:szCs w:val="24"/>
          <w:lang w:eastAsia="en-US"/>
        </w:rPr>
        <w:t xml:space="preserve">Строк поставки товару: протягом 10 робочих днів з дня отримання заявки від </w:t>
      </w:r>
      <w:r w:rsidR="00446434">
        <w:rPr>
          <w:rFonts w:ascii="Times New Roman" w:eastAsia="Times New Roman" w:hAnsi="Times New Roman" w:cs="Times New Roman"/>
          <w:sz w:val="24"/>
          <w:szCs w:val="24"/>
          <w:lang w:eastAsia="en-US"/>
        </w:rPr>
        <w:t>з</w:t>
      </w:r>
      <w:r w:rsidRPr="00E8696C">
        <w:rPr>
          <w:rFonts w:ascii="Times New Roman" w:eastAsia="Times New Roman" w:hAnsi="Times New Roman" w:cs="Times New Roman"/>
          <w:sz w:val="24"/>
          <w:szCs w:val="24"/>
          <w:lang w:eastAsia="en-US"/>
        </w:rPr>
        <w:t>амовника</w:t>
      </w:r>
      <w:r w:rsidR="00E55293">
        <w:rPr>
          <w:rFonts w:ascii="Times New Roman" w:eastAsia="Times New Roman" w:hAnsi="Times New Roman" w:cs="Times New Roman"/>
          <w:sz w:val="24"/>
          <w:szCs w:val="24"/>
          <w:lang w:eastAsia="en-US"/>
        </w:rPr>
        <w:t xml:space="preserve"> </w:t>
      </w:r>
      <w:r w:rsidR="00E55293" w:rsidRPr="00E55293">
        <w:rPr>
          <w:rFonts w:ascii="Times New Roman" w:eastAsia="Times New Roman" w:hAnsi="Times New Roman" w:cs="Times New Roman"/>
          <w:sz w:val="24"/>
          <w:szCs w:val="24"/>
          <w:lang w:eastAsia="en-US"/>
        </w:rPr>
        <w:t>(письмово або за допомогою телефонного зв’язку)</w:t>
      </w:r>
      <w:r w:rsidRPr="00E8696C">
        <w:rPr>
          <w:rFonts w:ascii="Times New Roman" w:eastAsia="Times New Roman" w:hAnsi="Times New Roman" w:cs="Times New Roman"/>
          <w:sz w:val="24"/>
          <w:szCs w:val="24"/>
          <w:lang w:eastAsia="en-US"/>
        </w:rPr>
        <w:t>, але не пізніше 2</w:t>
      </w:r>
      <w:r w:rsidR="00440842">
        <w:rPr>
          <w:rFonts w:ascii="Times New Roman" w:eastAsia="Times New Roman" w:hAnsi="Times New Roman" w:cs="Times New Roman"/>
          <w:sz w:val="24"/>
          <w:szCs w:val="24"/>
          <w:lang w:eastAsia="en-US"/>
        </w:rPr>
        <w:t>0</w:t>
      </w:r>
      <w:r w:rsidRPr="00E8696C">
        <w:rPr>
          <w:rFonts w:ascii="Times New Roman" w:eastAsia="Times New Roman" w:hAnsi="Times New Roman" w:cs="Times New Roman"/>
          <w:sz w:val="24"/>
          <w:szCs w:val="24"/>
          <w:lang w:eastAsia="en-US"/>
        </w:rPr>
        <w:t>.12.2024.</w:t>
      </w:r>
    </w:p>
    <w:p w14:paraId="280C31F4" w14:textId="77777777" w:rsidR="00302583" w:rsidRPr="00426A4B" w:rsidRDefault="00302583" w:rsidP="00302583">
      <w:pPr>
        <w:spacing w:before="120" w:after="120" w:line="240" w:lineRule="auto"/>
        <w:ind w:firstLine="709"/>
        <w:jc w:val="both"/>
        <w:rPr>
          <w:rFonts w:ascii="Times New Roman" w:hAnsi="Times New Roman"/>
          <w:b/>
          <w:sz w:val="24"/>
          <w:szCs w:val="24"/>
        </w:rPr>
      </w:pPr>
      <w:r w:rsidRPr="00426A4B">
        <w:rPr>
          <w:rFonts w:ascii="Times New Roman" w:hAnsi="Times New Roman"/>
          <w:b/>
          <w:sz w:val="24"/>
          <w:szCs w:val="24"/>
        </w:rPr>
        <w:t>Для підтвердження відповідності тендерної пропозиції учасника технічним, якісним, кількісним та іншим вимогам до предмета закупівлі, викладеним у цьому додатку, учасник у складі тендерної пропозиції повинен надати:</w:t>
      </w:r>
    </w:p>
    <w:p w14:paraId="76E532E8" w14:textId="6CE291C7" w:rsidR="00302583" w:rsidRPr="00C63D2D" w:rsidRDefault="00302583" w:rsidP="00302583">
      <w:pPr>
        <w:tabs>
          <w:tab w:val="left" w:pos="656"/>
          <w:tab w:val="left" w:pos="1075"/>
        </w:tabs>
        <w:spacing w:before="120" w:after="120" w:line="240" w:lineRule="auto"/>
        <w:ind w:firstLine="709"/>
        <w:contextualSpacing/>
        <w:jc w:val="both"/>
        <w:rPr>
          <w:rFonts w:ascii="Times New Roman" w:eastAsia="Times New Roman" w:hAnsi="Times New Roman"/>
          <w:sz w:val="24"/>
          <w:szCs w:val="24"/>
          <w:highlight w:val="yellow"/>
          <w:lang w:eastAsia="x-none"/>
        </w:rPr>
      </w:pPr>
      <w:r w:rsidRPr="00C63D2D">
        <w:rPr>
          <w:rFonts w:ascii="Times New Roman" w:eastAsia="Times New Roman" w:hAnsi="Times New Roman"/>
          <w:sz w:val="24"/>
          <w:szCs w:val="24"/>
          <w:lang w:eastAsia="x-none"/>
        </w:rPr>
        <w:t xml:space="preserve">1) документ, який підтверджує відповідність якості запропонованого товару вимогам </w:t>
      </w:r>
      <w:r w:rsidR="00856619">
        <w:rPr>
          <w:rFonts w:ascii="Times New Roman" w:eastAsia="Times New Roman" w:hAnsi="Times New Roman"/>
          <w:sz w:val="24"/>
          <w:szCs w:val="24"/>
          <w:lang w:eastAsia="x-none"/>
        </w:rPr>
        <w:t>з</w:t>
      </w:r>
      <w:r w:rsidRPr="00C63D2D">
        <w:rPr>
          <w:rFonts w:ascii="Times New Roman" w:eastAsia="Times New Roman" w:hAnsi="Times New Roman"/>
          <w:sz w:val="24"/>
          <w:szCs w:val="24"/>
          <w:lang w:eastAsia="x-none"/>
        </w:rPr>
        <w:t>амовника</w:t>
      </w:r>
      <w:r w:rsidRPr="009B77D6">
        <w:rPr>
          <w:rFonts w:ascii="Times New Roman" w:eastAsia="Times New Roman" w:hAnsi="Times New Roman"/>
          <w:sz w:val="24"/>
          <w:szCs w:val="24"/>
          <w:lang w:eastAsia="x-none"/>
        </w:rPr>
        <w:t xml:space="preserve"> (</w:t>
      </w:r>
      <w:r w:rsidRPr="00C63D2D">
        <w:rPr>
          <w:rFonts w:ascii="Times New Roman" w:eastAsia="Times New Roman" w:hAnsi="Times New Roman"/>
          <w:sz w:val="24"/>
          <w:szCs w:val="24"/>
          <w:lang w:eastAsia="x-none"/>
        </w:rPr>
        <w:t>сертифікат</w:t>
      </w:r>
      <w:r w:rsidR="009B77D6">
        <w:rPr>
          <w:rFonts w:ascii="Times New Roman" w:eastAsia="Times New Roman" w:hAnsi="Times New Roman"/>
          <w:sz w:val="24"/>
          <w:szCs w:val="24"/>
          <w:lang w:eastAsia="x-none"/>
        </w:rPr>
        <w:t xml:space="preserve"> відповідності</w:t>
      </w:r>
      <w:r w:rsidRPr="009B77D6">
        <w:rPr>
          <w:rFonts w:ascii="Times New Roman" w:eastAsia="Times New Roman" w:hAnsi="Times New Roman"/>
          <w:sz w:val="24"/>
          <w:szCs w:val="24"/>
          <w:lang w:eastAsia="x-none"/>
        </w:rPr>
        <w:t>/</w:t>
      </w:r>
      <w:r w:rsidRPr="00C63D2D">
        <w:rPr>
          <w:rFonts w:ascii="Times New Roman" w:eastAsia="Times New Roman" w:hAnsi="Times New Roman"/>
          <w:sz w:val="24"/>
          <w:szCs w:val="24"/>
          <w:lang w:eastAsia="x-none"/>
        </w:rPr>
        <w:t>паспорт якості на товар тощо);</w:t>
      </w:r>
    </w:p>
    <w:p w14:paraId="4FCA8990" w14:textId="571EB45B" w:rsidR="00302583" w:rsidRPr="00440842" w:rsidRDefault="00302583" w:rsidP="001E33EA">
      <w:pPr>
        <w:spacing w:before="120" w:after="120" w:line="240" w:lineRule="auto"/>
        <w:ind w:firstLine="720"/>
        <w:jc w:val="both"/>
        <w:rPr>
          <w:rFonts w:ascii="Times New Roman" w:eastAsia="Calibri" w:hAnsi="Times New Roman" w:cs="Times New Roman"/>
          <w:color w:val="000000"/>
          <w:sz w:val="24"/>
          <w:szCs w:val="24"/>
        </w:rPr>
      </w:pPr>
      <w:r w:rsidRPr="005976FB">
        <w:rPr>
          <w:rFonts w:ascii="Times New Roman" w:eastAsia="Times New Roman" w:hAnsi="Times New Roman" w:cs="Times New Roman"/>
          <w:sz w:val="24"/>
          <w:szCs w:val="24"/>
          <w:lang w:eastAsia="en-US"/>
        </w:rPr>
        <w:t>2) заповнену</w:t>
      </w:r>
      <w:r w:rsidR="00F377A0" w:rsidRPr="005976FB">
        <w:rPr>
          <w:rFonts w:ascii="Times New Roman" w:eastAsia="Times New Roman" w:hAnsi="Times New Roman" w:cs="Times New Roman"/>
          <w:sz w:val="24"/>
          <w:szCs w:val="24"/>
          <w:lang w:eastAsia="en-US"/>
        </w:rPr>
        <w:t xml:space="preserve"> </w:t>
      </w:r>
      <w:r w:rsidRPr="005976FB">
        <w:rPr>
          <w:rFonts w:ascii="Times New Roman" w:eastAsia="Times New Roman" w:hAnsi="Times New Roman" w:cs="Times New Roman"/>
          <w:sz w:val="24"/>
          <w:szCs w:val="24"/>
          <w:lang w:eastAsia="en-US"/>
        </w:rPr>
        <w:t>та підписану службовою (посадовою) особою учасника, яку уповноважено учасником представляти його інтереси під час проведення процедури закупівлі, на бланку учасника (у разі наявності)</w:t>
      </w:r>
      <w:r w:rsidR="00856619">
        <w:rPr>
          <w:rFonts w:ascii="Times New Roman" w:eastAsia="Times New Roman" w:hAnsi="Times New Roman" w:cs="Times New Roman"/>
          <w:sz w:val="24"/>
          <w:szCs w:val="24"/>
          <w:lang w:eastAsia="en-US"/>
        </w:rPr>
        <w:t>,</w:t>
      </w:r>
      <w:r w:rsidRPr="005976FB">
        <w:rPr>
          <w:rFonts w:ascii="Times New Roman" w:eastAsia="Times New Roman" w:hAnsi="Times New Roman" w:cs="Times New Roman"/>
          <w:sz w:val="24"/>
          <w:szCs w:val="24"/>
          <w:lang w:eastAsia="en-US"/>
        </w:rPr>
        <w:t xml:space="preserve"> </w:t>
      </w:r>
      <w:r w:rsidR="00856619" w:rsidRPr="005976FB">
        <w:rPr>
          <w:rFonts w:ascii="Times New Roman" w:eastAsia="Times New Roman" w:hAnsi="Times New Roman" w:cs="Times New Roman"/>
          <w:sz w:val="24"/>
          <w:szCs w:val="24"/>
          <w:lang w:eastAsia="en-US"/>
        </w:rPr>
        <w:t xml:space="preserve">Таблицю 1 </w:t>
      </w:r>
      <w:r w:rsidR="00856619">
        <w:rPr>
          <w:rFonts w:ascii="Times New Roman" w:eastAsia="Times New Roman" w:hAnsi="Times New Roman" w:cs="Times New Roman"/>
          <w:sz w:val="24"/>
          <w:szCs w:val="24"/>
          <w:lang w:eastAsia="en-US"/>
        </w:rPr>
        <w:t>«</w:t>
      </w:r>
      <w:r w:rsidR="00856619" w:rsidRPr="005976FB">
        <w:rPr>
          <w:rFonts w:ascii="Times New Roman" w:eastAsia="Times New Roman" w:hAnsi="Times New Roman" w:cs="Times New Roman"/>
          <w:sz w:val="24"/>
          <w:szCs w:val="24"/>
          <w:lang w:eastAsia="en-US"/>
        </w:rPr>
        <w:t>Технічні, якісні, кількісні та інші вимоги до предмета закупівлі</w:t>
      </w:r>
      <w:r w:rsidR="00856619">
        <w:rPr>
          <w:rFonts w:ascii="Times New Roman" w:eastAsia="Times New Roman" w:hAnsi="Times New Roman" w:cs="Times New Roman"/>
          <w:sz w:val="24"/>
          <w:szCs w:val="24"/>
          <w:lang w:eastAsia="en-US"/>
        </w:rPr>
        <w:t>»</w:t>
      </w:r>
      <w:r w:rsidR="00856619" w:rsidRPr="005976FB">
        <w:rPr>
          <w:rFonts w:ascii="Times New Roman" w:eastAsia="Times New Roman" w:hAnsi="Times New Roman" w:cs="Times New Roman"/>
          <w:sz w:val="24"/>
          <w:szCs w:val="24"/>
          <w:lang w:eastAsia="en-US"/>
        </w:rPr>
        <w:t xml:space="preserve"> </w:t>
      </w:r>
      <w:r w:rsidRPr="005976FB">
        <w:rPr>
          <w:rFonts w:ascii="Times New Roman" w:eastAsia="Times New Roman" w:hAnsi="Times New Roman" w:cs="Times New Roman"/>
          <w:sz w:val="24"/>
          <w:szCs w:val="24"/>
          <w:lang w:eastAsia="en-US"/>
        </w:rPr>
        <w:t>із зазначенням інформації про</w:t>
      </w:r>
      <w:r w:rsidRPr="00426A4B">
        <w:rPr>
          <w:rFonts w:ascii="Times New Roman" w:eastAsia="Times New Roman" w:hAnsi="Times New Roman"/>
          <w:sz w:val="24"/>
          <w:szCs w:val="24"/>
        </w:rPr>
        <w:t xml:space="preserve"> виробника або торгову марку,</w:t>
      </w:r>
      <w:r>
        <w:rPr>
          <w:rFonts w:ascii="Times New Roman" w:eastAsia="Times New Roman" w:hAnsi="Times New Roman"/>
          <w:sz w:val="24"/>
          <w:szCs w:val="24"/>
        </w:rPr>
        <w:t xml:space="preserve"> країну походження,</w:t>
      </w:r>
      <w:r w:rsidRPr="00426A4B">
        <w:rPr>
          <w:rFonts w:ascii="Times New Roman" w:eastAsia="Times New Roman" w:hAnsi="Times New Roman"/>
          <w:sz w:val="24"/>
          <w:szCs w:val="24"/>
        </w:rPr>
        <w:t xml:space="preserve"> фактичні характеристики запропонованого товару (учасник має вказати фактичні дані запропонованого товару)</w:t>
      </w:r>
      <w:r w:rsidR="00B4246E" w:rsidRPr="00B4246E">
        <w:rPr>
          <w:rFonts w:ascii="Times New Roman" w:eastAsia="Times New Roman" w:hAnsi="Times New Roman"/>
          <w:sz w:val="24"/>
          <w:szCs w:val="24"/>
        </w:rPr>
        <w:t>.</w:t>
      </w:r>
      <w:bookmarkStart w:id="0" w:name="_GoBack"/>
      <w:bookmarkEnd w:id="0"/>
    </w:p>
    <w:sectPr w:rsidR="00302583" w:rsidRPr="00440842" w:rsidSect="00EE1A25">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roman"/>
    <w:pitch w:val="default"/>
    <w:sig w:usb0="00000000" w:usb1="00000000" w:usb2="00000000"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EFD2CBC8"/>
    <w:lvl w:ilvl="0">
      <w:start w:val="1"/>
      <w:numFmt w:val="decimal"/>
      <w:lvlText w:val="%1."/>
      <w:lvlJc w:val="left"/>
      <w:pPr>
        <w:tabs>
          <w:tab w:val="num" w:pos="720"/>
        </w:tabs>
        <w:ind w:left="720" w:hanging="360"/>
      </w:pPr>
      <w:rPr>
        <w:rFonts w:cs="Times New Roman"/>
        <w:b/>
        <w:sz w:val="24"/>
        <w:szCs w:val="24"/>
        <w:lang w:val="uk-UA"/>
      </w:rPr>
    </w:lvl>
    <w:lvl w:ilvl="1">
      <w:start w:val="1"/>
      <w:numFmt w:val="decimal"/>
      <w:lvlText w:val="2.%2."/>
      <w:lvlJc w:val="left"/>
      <w:pPr>
        <w:tabs>
          <w:tab w:val="num" w:pos="1391"/>
        </w:tabs>
        <w:ind w:left="1391" w:hanging="540"/>
      </w:pPr>
      <w:rPr>
        <w:sz w:val="24"/>
        <w:szCs w:val="24"/>
        <w:lang w:val="ru-RU"/>
      </w:rPr>
    </w:lvl>
    <w:lvl w:ilvl="2">
      <w:start w:val="1"/>
      <w:numFmt w:val="decimal"/>
      <w:lvlText w:val="%1.%2.%3."/>
      <w:lvlJc w:val="left"/>
      <w:pPr>
        <w:tabs>
          <w:tab w:val="num" w:pos="1620"/>
        </w:tabs>
        <w:ind w:left="1620" w:hanging="720"/>
      </w:pPr>
      <w:rPr>
        <w:rFonts w:cs="Times New Roman"/>
        <w:sz w:val="24"/>
        <w:szCs w:val="24"/>
        <w:lang w:val="uk-UA"/>
      </w:rPr>
    </w:lvl>
    <w:lvl w:ilvl="3">
      <w:start w:val="1"/>
      <w:numFmt w:val="decimal"/>
      <w:lvlText w:val="%1.%2.%3.%4."/>
      <w:lvlJc w:val="left"/>
      <w:pPr>
        <w:tabs>
          <w:tab w:val="num" w:pos="1080"/>
        </w:tabs>
        <w:ind w:left="1080" w:hanging="720"/>
      </w:pPr>
      <w:rPr>
        <w:rFonts w:cs="Times New Roman"/>
        <w:sz w:val="24"/>
        <w:szCs w:val="24"/>
        <w:lang w:val="uk-UA"/>
      </w:rPr>
    </w:lvl>
    <w:lvl w:ilvl="4">
      <w:start w:val="1"/>
      <w:numFmt w:val="decimal"/>
      <w:lvlText w:val="%1.%2.%3.%4.%5."/>
      <w:lvlJc w:val="left"/>
      <w:pPr>
        <w:tabs>
          <w:tab w:val="num" w:pos="1440"/>
        </w:tabs>
        <w:ind w:left="1440" w:hanging="1080"/>
      </w:pPr>
      <w:rPr>
        <w:rFonts w:cs="Times New Roman"/>
        <w:sz w:val="24"/>
        <w:szCs w:val="24"/>
        <w:lang w:val="uk-UA"/>
      </w:rPr>
    </w:lvl>
    <w:lvl w:ilvl="5">
      <w:start w:val="1"/>
      <w:numFmt w:val="decimal"/>
      <w:lvlText w:val="%1.%2.%3.%4.%5.%6."/>
      <w:lvlJc w:val="left"/>
      <w:pPr>
        <w:tabs>
          <w:tab w:val="num" w:pos="1440"/>
        </w:tabs>
        <w:ind w:left="1440" w:hanging="1080"/>
      </w:pPr>
      <w:rPr>
        <w:rFonts w:cs="Times New Roman"/>
        <w:sz w:val="24"/>
        <w:szCs w:val="24"/>
        <w:lang w:val="uk-UA"/>
      </w:rPr>
    </w:lvl>
    <w:lvl w:ilvl="6">
      <w:start w:val="1"/>
      <w:numFmt w:val="decimal"/>
      <w:lvlText w:val="%1.%2.%3.%4.%5.%6.%7."/>
      <w:lvlJc w:val="left"/>
      <w:pPr>
        <w:tabs>
          <w:tab w:val="num" w:pos="1800"/>
        </w:tabs>
        <w:ind w:left="1800" w:hanging="1440"/>
      </w:pPr>
      <w:rPr>
        <w:rFonts w:cs="Times New Roman"/>
        <w:sz w:val="24"/>
        <w:szCs w:val="24"/>
        <w:lang w:val="uk-UA"/>
      </w:rPr>
    </w:lvl>
    <w:lvl w:ilvl="7">
      <w:start w:val="1"/>
      <w:numFmt w:val="decimal"/>
      <w:lvlText w:val="%1.%2.%3.%4.%5.%6.%7.%8."/>
      <w:lvlJc w:val="left"/>
      <w:pPr>
        <w:tabs>
          <w:tab w:val="num" w:pos="1800"/>
        </w:tabs>
        <w:ind w:left="1800" w:hanging="1440"/>
      </w:pPr>
      <w:rPr>
        <w:rFonts w:cs="Times New Roman"/>
        <w:sz w:val="24"/>
        <w:szCs w:val="24"/>
        <w:lang w:val="uk-UA"/>
      </w:rPr>
    </w:lvl>
    <w:lvl w:ilvl="8">
      <w:start w:val="1"/>
      <w:numFmt w:val="decimal"/>
      <w:lvlText w:val="%1.%2.%3.%4.%5.%6.%7.%8.%9."/>
      <w:lvlJc w:val="left"/>
      <w:pPr>
        <w:tabs>
          <w:tab w:val="num" w:pos="2160"/>
        </w:tabs>
        <w:ind w:left="2160" w:hanging="1800"/>
      </w:pPr>
      <w:rPr>
        <w:rFonts w:cs="Times New Roman"/>
        <w:sz w:val="24"/>
        <w:szCs w:val="24"/>
        <w:lang w:val="uk-UA"/>
      </w:rPr>
    </w:lvl>
  </w:abstractNum>
  <w:abstractNum w:abstractNumId="1">
    <w:nsid w:val="0000000D"/>
    <w:multiLevelType w:val="singleLevel"/>
    <w:tmpl w:val="0000000D"/>
    <w:name w:val="WW8Num13"/>
    <w:lvl w:ilvl="0">
      <w:start w:val="1"/>
      <w:numFmt w:val="decimal"/>
      <w:lvlText w:val="6.1.%1."/>
      <w:lvlJc w:val="left"/>
      <w:pPr>
        <w:tabs>
          <w:tab w:val="num" w:pos="708"/>
        </w:tabs>
        <w:ind w:left="0" w:firstLine="0"/>
      </w:pPr>
      <w:rPr>
        <w:rFonts w:ascii="Times New Roman" w:hAnsi="Times New Roman" w:cs="Times New Roman"/>
        <w:lang w:val="uk-UA"/>
      </w:rPr>
    </w:lvl>
  </w:abstractNum>
  <w:abstractNum w:abstractNumId="2">
    <w:nsid w:val="0A6277CF"/>
    <w:multiLevelType w:val="hybridMultilevel"/>
    <w:tmpl w:val="258012D6"/>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BD17A66"/>
    <w:multiLevelType w:val="hybridMultilevel"/>
    <w:tmpl w:val="BE5A237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7276846"/>
    <w:multiLevelType w:val="hybridMultilevel"/>
    <w:tmpl w:val="072A3DD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nsid w:val="1FC21413"/>
    <w:multiLevelType w:val="hybridMultilevel"/>
    <w:tmpl w:val="F60E02DC"/>
    <w:lvl w:ilvl="0" w:tplc="7EE6C910">
      <w:start w:val="500"/>
      <w:numFmt w:val="decimal"/>
      <w:lvlText w:val="%1"/>
      <w:lvlJc w:val="left"/>
      <w:pPr>
        <w:ind w:left="720" w:hanging="360"/>
      </w:pPr>
      <w:rPr>
        <w:rFonts w:eastAsia="Aria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7E70526"/>
    <w:multiLevelType w:val="hybridMultilevel"/>
    <w:tmpl w:val="E6C21E38"/>
    <w:lvl w:ilvl="0" w:tplc="441EA4EE">
      <w:start w:val="500"/>
      <w:numFmt w:val="bullet"/>
      <w:lvlText w:val=""/>
      <w:lvlJc w:val="left"/>
      <w:pPr>
        <w:ind w:left="720" w:hanging="360"/>
      </w:pPr>
      <w:rPr>
        <w:rFonts w:ascii="Symbol" w:eastAsia="Arial" w:hAnsi="Symbol" w:cs="Times New Roman" w:hint="default"/>
        <w:b/>
        <w:color w:val="auto"/>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30F61BF1"/>
    <w:multiLevelType w:val="hybridMultilevel"/>
    <w:tmpl w:val="2682C0EE"/>
    <w:lvl w:ilvl="0" w:tplc="E9D0629A">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nsid w:val="316A6F17"/>
    <w:multiLevelType w:val="multilevel"/>
    <w:tmpl w:val="A06CEBE8"/>
    <w:numStyleLink w:val="1"/>
  </w:abstractNum>
  <w:abstractNum w:abstractNumId="10">
    <w:nsid w:val="388E4EF2"/>
    <w:multiLevelType w:val="hybridMultilevel"/>
    <w:tmpl w:val="B8C25B4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8D75AC8"/>
    <w:multiLevelType w:val="hybridMultilevel"/>
    <w:tmpl w:val="F8489974"/>
    <w:lvl w:ilvl="0" w:tplc="577491D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3">
    <w:nsid w:val="429754F5"/>
    <w:multiLevelType w:val="hybridMultilevel"/>
    <w:tmpl w:val="01DA76E2"/>
    <w:lvl w:ilvl="0" w:tplc="5EAA1BC6">
      <w:start w:val="500"/>
      <w:numFmt w:val="bullet"/>
      <w:lvlText w:val=""/>
      <w:lvlJc w:val="left"/>
      <w:pPr>
        <w:ind w:left="1080" w:hanging="360"/>
      </w:pPr>
      <w:rPr>
        <w:rFonts w:ascii="Symbol" w:eastAsia="Arial" w:hAnsi="Symbol" w:cs="Times New Roman" w:hint="default"/>
        <w:sz w:val="22"/>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4">
    <w:nsid w:val="436403FB"/>
    <w:multiLevelType w:val="hybridMultilevel"/>
    <w:tmpl w:val="E9202FEC"/>
    <w:lvl w:ilvl="0" w:tplc="318E6B4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47106F7A"/>
    <w:multiLevelType w:val="hybridMultilevel"/>
    <w:tmpl w:val="55DC4DE2"/>
    <w:lvl w:ilvl="0" w:tplc="B8B6A41C">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4834298A"/>
    <w:multiLevelType w:val="multilevel"/>
    <w:tmpl w:val="AC329C70"/>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17">
    <w:nsid w:val="4E7470D8"/>
    <w:multiLevelType w:val="hybridMultilevel"/>
    <w:tmpl w:val="BA828926"/>
    <w:lvl w:ilvl="0" w:tplc="81761660">
      <w:start w:val="500"/>
      <w:numFmt w:val="bullet"/>
      <w:lvlText w:val=""/>
      <w:lvlJc w:val="left"/>
      <w:pPr>
        <w:ind w:left="720" w:hanging="360"/>
      </w:pPr>
      <w:rPr>
        <w:rFonts w:ascii="Symbol" w:eastAsia="Arial" w:hAnsi="Symbol" w:cs="Times New Roman"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5C0457D8"/>
    <w:multiLevelType w:val="hybridMultilevel"/>
    <w:tmpl w:val="608AE5E2"/>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5F11695B"/>
    <w:multiLevelType w:val="multilevel"/>
    <w:tmpl w:val="2A78C40A"/>
    <w:lvl w:ilvl="0">
      <w:start w:val="1"/>
      <w:numFmt w:val="bullet"/>
      <w:lvlText w:val=""/>
      <w:lvlJc w:val="left"/>
      <w:pPr>
        <w:ind w:left="0" w:firstLine="709"/>
      </w:pPr>
      <w:rPr>
        <w:rFonts w:ascii="Symbol" w:hAnsi="Symbol"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0">
    <w:nsid w:val="608517F2"/>
    <w:multiLevelType w:val="multilevel"/>
    <w:tmpl w:val="BD0AE126"/>
    <w:lvl w:ilvl="0">
      <w:start w:val="1"/>
      <w:numFmt w:val="bullet"/>
      <w:lvlText w:val="-"/>
      <w:lvlJc w:val="left"/>
      <w:pPr>
        <w:ind w:left="0" w:firstLine="709"/>
      </w:pPr>
      <w:rPr>
        <w:rFonts w:ascii="Times New Roman" w:hAnsi="Times New Roman" w:cs="Times New Roman"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21">
    <w:nsid w:val="60961F9C"/>
    <w:multiLevelType w:val="hybridMultilevel"/>
    <w:tmpl w:val="B068F35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E6787C"/>
    <w:multiLevelType w:val="hybridMultilevel"/>
    <w:tmpl w:val="C3B6D57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62AB01E2"/>
    <w:multiLevelType w:val="multilevel"/>
    <w:tmpl w:val="EBBC43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66C319F7"/>
    <w:multiLevelType w:val="hybridMultilevel"/>
    <w:tmpl w:val="F52E968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67794F76"/>
    <w:multiLevelType w:val="hybridMultilevel"/>
    <w:tmpl w:val="3D068C2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77D7DDF"/>
    <w:multiLevelType w:val="hybridMultilevel"/>
    <w:tmpl w:val="55702F48"/>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abstractNum w:abstractNumId="28">
    <w:nsid w:val="6A970028"/>
    <w:multiLevelType w:val="multilevel"/>
    <w:tmpl w:val="A06CEBE8"/>
    <w:styleLink w:val="1"/>
    <w:lvl w:ilvl="0">
      <w:start w:val="6"/>
      <w:numFmt w:val="decimal"/>
      <w:lvlText w:val="%1."/>
      <w:lvlJc w:val="left"/>
      <w:pPr>
        <w:ind w:left="3403" w:firstLine="0"/>
      </w:pPr>
      <w:rPr>
        <w:rFonts w:hint="default"/>
      </w:rPr>
    </w:lvl>
    <w:lvl w:ilvl="1">
      <w:start w:val="1"/>
      <w:numFmt w:val="decimal"/>
      <w:lvlText w:val="%1.%2."/>
      <w:lvlJc w:val="left"/>
      <w:pPr>
        <w:ind w:left="0" w:firstLine="0"/>
      </w:pPr>
      <w:rPr>
        <w:rFonts w:hint="default"/>
        <w:b w:val="0"/>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3545" w:hanging="1080"/>
      </w:pPr>
      <w:rPr>
        <w:rFonts w:hint="default"/>
      </w:rPr>
    </w:lvl>
    <w:lvl w:ilvl="6">
      <w:start w:val="1"/>
      <w:numFmt w:val="decimal"/>
      <w:lvlText w:val="%1.%2.%3.%4.%5.%6.%7."/>
      <w:lvlJc w:val="left"/>
      <w:pPr>
        <w:ind w:left="4398" w:hanging="1440"/>
      </w:pPr>
      <w:rPr>
        <w:rFonts w:hint="default"/>
      </w:rPr>
    </w:lvl>
    <w:lvl w:ilvl="7">
      <w:start w:val="1"/>
      <w:numFmt w:val="decimal"/>
      <w:lvlText w:val="%1.%2.%3.%4.%5.%6.%7.%8."/>
      <w:lvlJc w:val="left"/>
      <w:pPr>
        <w:ind w:left="4891" w:hanging="1440"/>
      </w:pPr>
      <w:rPr>
        <w:rFonts w:hint="default"/>
      </w:rPr>
    </w:lvl>
    <w:lvl w:ilvl="8">
      <w:start w:val="1"/>
      <w:numFmt w:val="decimal"/>
      <w:lvlText w:val="%1.%2.%3.%4.%5.%6.%7.%8.%9."/>
      <w:lvlJc w:val="left"/>
      <w:pPr>
        <w:ind w:left="5744" w:hanging="1800"/>
      </w:pPr>
      <w:rPr>
        <w:rFonts w:hint="default"/>
      </w:rPr>
    </w:lvl>
  </w:abstractNum>
  <w:abstractNum w:abstractNumId="29">
    <w:nsid w:val="744C50B8"/>
    <w:multiLevelType w:val="hybridMultilevel"/>
    <w:tmpl w:val="C24C5254"/>
    <w:lvl w:ilvl="0" w:tplc="C6F67F0A">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78285A4A"/>
    <w:multiLevelType w:val="hybridMultilevel"/>
    <w:tmpl w:val="A184CA92"/>
    <w:lvl w:ilvl="0" w:tplc="F1480F0C">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7B95563B"/>
    <w:multiLevelType w:val="hybridMultilevel"/>
    <w:tmpl w:val="FFF2885C"/>
    <w:lvl w:ilvl="0" w:tplc="D4708B8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27"/>
  </w:num>
  <w:num w:numId="3">
    <w:abstractNumId w:val="1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2"/>
  </w:num>
  <w:num w:numId="10">
    <w:abstractNumId w:val="2"/>
  </w:num>
  <w:num w:numId="11">
    <w:abstractNumId w:val="29"/>
  </w:num>
  <w:num w:numId="12">
    <w:abstractNumId w:val="25"/>
  </w:num>
  <w:num w:numId="13">
    <w:abstractNumId w:val="10"/>
  </w:num>
  <w:num w:numId="14">
    <w:abstractNumId w:val="3"/>
  </w:num>
  <w:num w:numId="15">
    <w:abstractNumId w:val="18"/>
  </w:num>
  <w:num w:numId="16">
    <w:abstractNumId w:val="31"/>
  </w:num>
  <w:num w:numId="17">
    <w:abstractNumId w:val="23"/>
  </w:num>
  <w:num w:numId="18">
    <w:abstractNumId w:val="1"/>
  </w:num>
  <w:num w:numId="19">
    <w:abstractNumId w:val="15"/>
  </w:num>
  <w:num w:numId="20">
    <w:abstractNumId w:val="8"/>
  </w:num>
  <w:num w:numId="21">
    <w:abstractNumId w:val="21"/>
  </w:num>
  <w:num w:numId="22">
    <w:abstractNumId w:val="26"/>
  </w:num>
  <w:num w:numId="23">
    <w:abstractNumId w:val="19"/>
  </w:num>
  <w:num w:numId="24">
    <w:abstractNumId w:val="20"/>
  </w:num>
  <w:num w:numId="25">
    <w:abstractNumId w:val="16"/>
  </w:num>
  <w:num w:numId="26">
    <w:abstractNumId w:val="30"/>
  </w:num>
  <w:num w:numId="27">
    <w:abstractNumId w:val="14"/>
  </w:num>
  <w:num w:numId="28">
    <w:abstractNumId w:val="11"/>
  </w:num>
  <w:num w:numId="29">
    <w:abstractNumId w:val="32"/>
  </w:num>
  <w:num w:numId="30">
    <w:abstractNumId w:val="9"/>
    <w:lvlOverride w:ilvl="0">
      <w:lvl w:ilvl="0">
        <w:numFmt w:val="decimal"/>
        <w:lvlText w:val=""/>
        <w:lvlJc w:val="left"/>
      </w:lvl>
    </w:lvlOverride>
  </w:num>
  <w:num w:numId="31">
    <w:abstractNumId w:val="28"/>
  </w:num>
  <w:num w:numId="32">
    <w:abstractNumId w:val="6"/>
  </w:num>
  <w:num w:numId="33">
    <w:abstractNumId w:val="5"/>
  </w:num>
  <w:num w:numId="34">
    <w:abstractNumId w:val="13"/>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85"/>
    <w:rsid w:val="000261D6"/>
    <w:rsid w:val="000304E4"/>
    <w:rsid w:val="00031B58"/>
    <w:rsid w:val="00033DCC"/>
    <w:rsid w:val="000401AA"/>
    <w:rsid w:val="000417AA"/>
    <w:rsid w:val="0005310B"/>
    <w:rsid w:val="00060721"/>
    <w:rsid w:val="00065AC6"/>
    <w:rsid w:val="000675DB"/>
    <w:rsid w:val="00073B69"/>
    <w:rsid w:val="000749F5"/>
    <w:rsid w:val="00097A57"/>
    <w:rsid w:val="000A0034"/>
    <w:rsid w:val="000A16E0"/>
    <w:rsid w:val="000A1ECC"/>
    <w:rsid w:val="000A6E2E"/>
    <w:rsid w:val="000B5F07"/>
    <w:rsid w:val="000B7050"/>
    <w:rsid w:val="000C161D"/>
    <w:rsid w:val="000C5C6E"/>
    <w:rsid w:val="000C715E"/>
    <w:rsid w:val="000C7A95"/>
    <w:rsid w:val="000D1688"/>
    <w:rsid w:val="000E5297"/>
    <w:rsid w:val="000F129C"/>
    <w:rsid w:val="000F1531"/>
    <w:rsid w:val="00101ADE"/>
    <w:rsid w:val="00101B11"/>
    <w:rsid w:val="00102869"/>
    <w:rsid w:val="00102F1C"/>
    <w:rsid w:val="00102F2A"/>
    <w:rsid w:val="0010384D"/>
    <w:rsid w:val="001078EA"/>
    <w:rsid w:val="00115C97"/>
    <w:rsid w:val="00117524"/>
    <w:rsid w:val="001213BA"/>
    <w:rsid w:val="00124AE9"/>
    <w:rsid w:val="00127E6D"/>
    <w:rsid w:val="00131442"/>
    <w:rsid w:val="00134CDF"/>
    <w:rsid w:val="001352BF"/>
    <w:rsid w:val="001370BE"/>
    <w:rsid w:val="0016486F"/>
    <w:rsid w:val="0017121F"/>
    <w:rsid w:val="00174C09"/>
    <w:rsid w:val="00175BF7"/>
    <w:rsid w:val="00183417"/>
    <w:rsid w:val="0018666B"/>
    <w:rsid w:val="001A1EE3"/>
    <w:rsid w:val="001B13F4"/>
    <w:rsid w:val="001B5292"/>
    <w:rsid w:val="001B57A8"/>
    <w:rsid w:val="001D3E05"/>
    <w:rsid w:val="001D5A85"/>
    <w:rsid w:val="001E121E"/>
    <w:rsid w:val="001E14F9"/>
    <w:rsid w:val="001E33EA"/>
    <w:rsid w:val="001F1913"/>
    <w:rsid w:val="0020631C"/>
    <w:rsid w:val="002108AE"/>
    <w:rsid w:val="002171DD"/>
    <w:rsid w:val="00217BC4"/>
    <w:rsid w:val="002219B2"/>
    <w:rsid w:val="002237A0"/>
    <w:rsid w:val="002238AB"/>
    <w:rsid w:val="00224BFF"/>
    <w:rsid w:val="00230834"/>
    <w:rsid w:val="00231AC3"/>
    <w:rsid w:val="002349CC"/>
    <w:rsid w:val="002353F7"/>
    <w:rsid w:val="002411F2"/>
    <w:rsid w:val="00241ADC"/>
    <w:rsid w:val="00242C98"/>
    <w:rsid w:val="00250D23"/>
    <w:rsid w:val="00256EF9"/>
    <w:rsid w:val="00263B55"/>
    <w:rsid w:val="00266FA9"/>
    <w:rsid w:val="00291507"/>
    <w:rsid w:val="002937E2"/>
    <w:rsid w:val="002966B1"/>
    <w:rsid w:val="002A080D"/>
    <w:rsid w:val="002A0CB6"/>
    <w:rsid w:val="002A1830"/>
    <w:rsid w:val="002C0ABF"/>
    <w:rsid w:val="002C2470"/>
    <w:rsid w:val="002C7425"/>
    <w:rsid w:val="002D2C25"/>
    <w:rsid w:val="002D55D5"/>
    <w:rsid w:val="002D76E9"/>
    <w:rsid w:val="002E3C4D"/>
    <w:rsid w:val="002E3F29"/>
    <w:rsid w:val="002F57A7"/>
    <w:rsid w:val="002F7E6A"/>
    <w:rsid w:val="003011AF"/>
    <w:rsid w:val="00302583"/>
    <w:rsid w:val="00304F52"/>
    <w:rsid w:val="00306C71"/>
    <w:rsid w:val="00321D15"/>
    <w:rsid w:val="00323D2C"/>
    <w:rsid w:val="003253F1"/>
    <w:rsid w:val="003279A8"/>
    <w:rsid w:val="00332996"/>
    <w:rsid w:val="003357FF"/>
    <w:rsid w:val="003446A7"/>
    <w:rsid w:val="0034692F"/>
    <w:rsid w:val="003512A9"/>
    <w:rsid w:val="00355CDD"/>
    <w:rsid w:val="00356EE3"/>
    <w:rsid w:val="0035776E"/>
    <w:rsid w:val="00360CFE"/>
    <w:rsid w:val="00362BB2"/>
    <w:rsid w:val="00370889"/>
    <w:rsid w:val="00383BA8"/>
    <w:rsid w:val="00384662"/>
    <w:rsid w:val="00385BA9"/>
    <w:rsid w:val="00391E4C"/>
    <w:rsid w:val="003A1AFC"/>
    <w:rsid w:val="003A7214"/>
    <w:rsid w:val="003B2550"/>
    <w:rsid w:val="003B6D0E"/>
    <w:rsid w:val="003C163C"/>
    <w:rsid w:val="003C35A7"/>
    <w:rsid w:val="003C54E0"/>
    <w:rsid w:val="004022A8"/>
    <w:rsid w:val="0040268C"/>
    <w:rsid w:val="004145EF"/>
    <w:rsid w:val="004207A6"/>
    <w:rsid w:val="00440842"/>
    <w:rsid w:val="004417FA"/>
    <w:rsid w:val="004422E4"/>
    <w:rsid w:val="00446434"/>
    <w:rsid w:val="00460DE1"/>
    <w:rsid w:val="0046608C"/>
    <w:rsid w:val="004843E0"/>
    <w:rsid w:val="00485CD0"/>
    <w:rsid w:val="004862B0"/>
    <w:rsid w:val="00487CD9"/>
    <w:rsid w:val="0049630C"/>
    <w:rsid w:val="004A193A"/>
    <w:rsid w:val="004B0333"/>
    <w:rsid w:val="004B586F"/>
    <w:rsid w:val="004B5CC6"/>
    <w:rsid w:val="004B746A"/>
    <w:rsid w:val="004B7C5A"/>
    <w:rsid w:val="004C253C"/>
    <w:rsid w:val="004C45ED"/>
    <w:rsid w:val="004C700F"/>
    <w:rsid w:val="004D5142"/>
    <w:rsid w:val="004E4102"/>
    <w:rsid w:val="004F1C1E"/>
    <w:rsid w:val="004F6A7E"/>
    <w:rsid w:val="00514288"/>
    <w:rsid w:val="005155A6"/>
    <w:rsid w:val="00515AAF"/>
    <w:rsid w:val="00517930"/>
    <w:rsid w:val="005239FE"/>
    <w:rsid w:val="005252C4"/>
    <w:rsid w:val="0052662F"/>
    <w:rsid w:val="00532535"/>
    <w:rsid w:val="005519BD"/>
    <w:rsid w:val="00554BE4"/>
    <w:rsid w:val="00564D50"/>
    <w:rsid w:val="00572CDA"/>
    <w:rsid w:val="005743AE"/>
    <w:rsid w:val="005765F7"/>
    <w:rsid w:val="00584EDD"/>
    <w:rsid w:val="00587D4D"/>
    <w:rsid w:val="00592D9D"/>
    <w:rsid w:val="00595901"/>
    <w:rsid w:val="005975C4"/>
    <w:rsid w:val="005976FB"/>
    <w:rsid w:val="005A281A"/>
    <w:rsid w:val="005A48F4"/>
    <w:rsid w:val="005A6768"/>
    <w:rsid w:val="005B75AE"/>
    <w:rsid w:val="005C1289"/>
    <w:rsid w:val="005C3226"/>
    <w:rsid w:val="005C55D6"/>
    <w:rsid w:val="005C7F63"/>
    <w:rsid w:val="005D5360"/>
    <w:rsid w:val="005E3BAC"/>
    <w:rsid w:val="005F29FE"/>
    <w:rsid w:val="00602AA2"/>
    <w:rsid w:val="00604F1D"/>
    <w:rsid w:val="00622863"/>
    <w:rsid w:val="00631392"/>
    <w:rsid w:val="0063193C"/>
    <w:rsid w:val="00640415"/>
    <w:rsid w:val="0065123D"/>
    <w:rsid w:val="006529A1"/>
    <w:rsid w:val="006633A4"/>
    <w:rsid w:val="006719D8"/>
    <w:rsid w:val="00680EB6"/>
    <w:rsid w:val="00682402"/>
    <w:rsid w:val="006908FA"/>
    <w:rsid w:val="006930B4"/>
    <w:rsid w:val="0069390A"/>
    <w:rsid w:val="006941E7"/>
    <w:rsid w:val="00697752"/>
    <w:rsid w:val="006A19CB"/>
    <w:rsid w:val="006A459F"/>
    <w:rsid w:val="006B003F"/>
    <w:rsid w:val="006B6B5A"/>
    <w:rsid w:val="006B7014"/>
    <w:rsid w:val="006C64EE"/>
    <w:rsid w:val="006D2392"/>
    <w:rsid w:val="00700BBF"/>
    <w:rsid w:val="00703E2B"/>
    <w:rsid w:val="00705766"/>
    <w:rsid w:val="007060F5"/>
    <w:rsid w:val="00707E4E"/>
    <w:rsid w:val="007132F3"/>
    <w:rsid w:val="007132FF"/>
    <w:rsid w:val="00725162"/>
    <w:rsid w:val="007253A8"/>
    <w:rsid w:val="007264E1"/>
    <w:rsid w:val="0073469E"/>
    <w:rsid w:val="00744A6A"/>
    <w:rsid w:val="00746F10"/>
    <w:rsid w:val="00752874"/>
    <w:rsid w:val="00757AFD"/>
    <w:rsid w:val="00757D28"/>
    <w:rsid w:val="007657AB"/>
    <w:rsid w:val="00770FEA"/>
    <w:rsid w:val="007759F0"/>
    <w:rsid w:val="007763E4"/>
    <w:rsid w:val="00776458"/>
    <w:rsid w:val="00791D75"/>
    <w:rsid w:val="007979F6"/>
    <w:rsid w:val="007A64DB"/>
    <w:rsid w:val="007A72D6"/>
    <w:rsid w:val="007A7D98"/>
    <w:rsid w:val="007B01E1"/>
    <w:rsid w:val="007B4739"/>
    <w:rsid w:val="007B71FD"/>
    <w:rsid w:val="007C4D19"/>
    <w:rsid w:val="007D0BFB"/>
    <w:rsid w:val="007D18E7"/>
    <w:rsid w:val="007D2087"/>
    <w:rsid w:val="007D2EDC"/>
    <w:rsid w:val="007F1EED"/>
    <w:rsid w:val="007F4CC4"/>
    <w:rsid w:val="00802261"/>
    <w:rsid w:val="00810145"/>
    <w:rsid w:val="0082789E"/>
    <w:rsid w:val="00833FBB"/>
    <w:rsid w:val="00834615"/>
    <w:rsid w:val="008541F1"/>
    <w:rsid w:val="008552AF"/>
    <w:rsid w:val="00856619"/>
    <w:rsid w:val="00861EF1"/>
    <w:rsid w:val="008628A5"/>
    <w:rsid w:val="0086601E"/>
    <w:rsid w:val="00866177"/>
    <w:rsid w:val="00873A03"/>
    <w:rsid w:val="00882E62"/>
    <w:rsid w:val="00890AD6"/>
    <w:rsid w:val="008A2126"/>
    <w:rsid w:val="008A559B"/>
    <w:rsid w:val="008D13A3"/>
    <w:rsid w:val="008D4D50"/>
    <w:rsid w:val="008F13B5"/>
    <w:rsid w:val="008F2F9C"/>
    <w:rsid w:val="00912238"/>
    <w:rsid w:val="00914722"/>
    <w:rsid w:val="00917EFE"/>
    <w:rsid w:val="00923E21"/>
    <w:rsid w:val="009314CB"/>
    <w:rsid w:val="00934134"/>
    <w:rsid w:val="00946433"/>
    <w:rsid w:val="009516FA"/>
    <w:rsid w:val="00951846"/>
    <w:rsid w:val="0095524D"/>
    <w:rsid w:val="009552FA"/>
    <w:rsid w:val="009605C8"/>
    <w:rsid w:val="00962018"/>
    <w:rsid w:val="009B77D6"/>
    <w:rsid w:val="009D01BE"/>
    <w:rsid w:val="009E2DDD"/>
    <w:rsid w:val="009F10BE"/>
    <w:rsid w:val="00A02A48"/>
    <w:rsid w:val="00A04616"/>
    <w:rsid w:val="00A06EC7"/>
    <w:rsid w:val="00A20EC3"/>
    <w:rsid w:val="00A22449"/>
    <w:rsid w:val="00A317D7"/>
    <w:rsid w:val="00A32BDB"/>
    <w:rsid w:val="00A3490A"/>
    <w:rsid w:val="00A41E9E"/>
    <w:rsid w:val="00A4374A"/>
    <w:rsid w:val="00A44572"/>
    <w:rsid w:val="00A47233"/>
    <w:rsid w:val="00A477EE"/>
    <w:rsid w:val="00A5719C"/>
    <w:rsid w:val="00A62414"/>
    <w:rsid w:val="00A75BAF"/>
    <w:rsid w:val="00A763DE"/>
    <w:rsid w:val="00A805F9"/>
    <w:rsid w:val="00A82F93"/>
    <w:rsid w:val="00A92C52"/>
    <w:rsid w:val="00A95B1C"/>
    <w:rsid w:val="00AA01B7"/>
    <w:rsid w:val="00AB4B2E"/>
    <w:rsid w:val="00AB54F2"/>
    <w:rsid w:val="00AC3CC1"/>
    <w:rsid w:val="00AD733C"/>
    <w:rsid w:val="00AD7602"/>
    <w:rsid w:val="00AE1AAB"/>
    <w:rsid w:val="00AE51D2"/>
    <w:rsid w:val="00AF2987"/>
    <w:rsid w:val="00AF3F8A"/>
    <w:rsid w:val="00AF728A"/>
    <w:rsid w:val="00AF73E7"/>
    <w:rsid w:val="00B23B57"/>
    <w:rsid w:val="00B23E4A"/>
    <w:rsid w:val="00B244A2"/>
    <w:rsid w:val="00B275EC"/>
    <w:rsid w:val="00B31BDA"/>
    <w:rsid w:val="00B4246E"/>
    <w:rsid w:val="00B42F3C"/>
    <w:rsid w:val="00B432C3"/>
    <w:rsid w:val="00B47AB6"/>
    <w:rsid w:val="00B525AE"/>
    <w:rsid w:val="00B52CB7"/>
    <w:rsid w:val="00B542EA"/>
    <w:rsid w:val="00B5463C"/>
    <w:rsid w:val="00B55E4F"/>
    <w:rsid w:val="00B56107"/>
    <w:rsid w:val="00B56CD5"/>
    <w:rsid w:val="00B77D49"/>
    <w:rsid w:val="00B90321"/>
    <w:rsid w:val="00B9216F"/>
    <w:rsid w:val="00BA40DB"/>
    <w:rsid w:val="00BA4F28"/>
    <w:rsid w:val="00BA52A3"/>
    <w:rsid w:val="00BB0ADE"/>
    <w:rsid w:val="00BB74ED"/>
    <w:rsid w:val="00BC1DD3"/>
    <w:rsid w:val="00BC2D7A"/>
    <w:rsid w:val="00BC598F"/>
    <w:rsid w:val="00BE5034"/>
    <w:rsid w:val="00C01F91"/>
    <w:rsid w:val="00C11EB7"/>
    <w:rsid w:val="00C16AAD"/>
    <w:rsid w:val="00C276D2"/>
    <w:rsid w:val="00C3069B"/>
    <w:rsid w:val="00C32D1B"/>
    <w:rsid w:val="00C445CF"/>
    <w:rsid w:val="00C45F74"/>
    <w:rsid w:val="00C64312"/>
    <w:rsid w:val="00C706FA"/>
    <w:rsid w:val="00C73D48"/>
    <w:rsid w:val="00C8144A"/>
    <w:rsid w:val="00C85E37"/>
    <w:rsid w:val="00C91121"/>
    <w:rsid w:val="00CA18E8"/>
    <w:rsid w:val="00CA4E7B"/>
    <w:rsid w:val="00CA7667"/>
    <w:rsid w:val="00CB224C"/>
    <w:rsid w:val="00CB4236"/>
    <w:rsid w:val="00CC02DE"/>
    <w:rsid w:val="00CD6FDD"/>
    <w:rsid w:val="00CE4249"/>
    <w:rsid w:val="00CF01F5"/>
    <w:rsid w:val="00CF6D2E"/>
    <w:rsid w:val="00CF704C"/>
    <w:rsid w:val="00D01FAF"/>
    <w:rsid w:val="00D1534C"/>
    <w:rsid w:val="00D2066D"/>
    <w:rsid w:val="00D22F22"/>
    <w:rsid w:val="00D24FD5"/>
    <w:rsid w:val="00D2749B"/>
    <w:rsid w:val="00D308A5"/>
    <w:rsid w:val="00D4141A"/>
    <w:rsid w:val="00D42DDE"/>
    <w:rsid w:val="00D521F2"/>
    <w:rsid w:val="00D521F6"/>
    <w:rsid w:val="00D53CF1"/>
    <w:rsid w:val="00D64F1E"/>
    <w:rsid w:val="00D6509F"/>
    <w:rsid w:val="00D81276"/>
    <w:rsid w:val="00D8365B"/>
    <w:rsid w:val="00D86371"/>
    <w:rsid w:val="00D95FF6"/>
    <w:rsid w:val="00DA2033"/>
    <w:rsid w:val="00DB1CB1"/>
    <w:rsid w:val="00DB59F1"/>
    <w:rsid w:val="00DB6E96"/>
    <w:rsid w:val="00DC1E80"/>
    <w:rsid w:val="00DC6056"/>
    <w:rsid w:val="00DD0EC0"/>
    <w:rsid w:val="00DD1CE4"/>
    <w:rsid w:val="00DD4BAB"/>
    <w:rsid w:val="00DD706F"/>
    <w:rsid w:val="00DD738E"/>
    <w:rsid w:val="00DE0698"/>
    <w:rsid w:val="00DE7554"/>
    <w:rsid w:val="00DF2F13"/>
    <w:rsid w:val="00DF6FCE"/>
    <w:rsid w:val="00E00818"/>
    <w:rsid w:val="00E04EE5"/>
    <w:rsid w:val="00E079C9"/>
    <w:rsid w:val="00E13139"/>
    <w:rsid w:val="00E13B1C"/>
    <w:rsid w:val="00E22F12"/>
    <w:rsid w:val="00E2616F"/>
    <w:rsid w:val="00E316C3"/>
    <w:rsid w:val="00E3289C"/>
    <w:rsid w:val="00E32A4F"/>
    <w:rsid w:val="00E3741E"/>
    <w:rsid w:val="00E4368B"/>
    <w:rsid w:val="00E50B2D"/>
    <w:rsid w:val="00E53CF5"/>
    <w:rsid w:val="00E55293"/>
    <w:rsid w:val="00E55E58"/>
    <w:rsid w:val="00E64232"/>
    <w:rsid w:val="00E66B4B"/>
    <w:rsid w:val="00E672D0"/>
    <w:rsid w:val="00E67AAC"/>
    <w:rsid w:val="00E73DA2"/>
    <w:rsid w:val="00E745AB"/>
    <w:rsid w:val="00E75E3D"/>
    <w:rsid w:val="00E857CA"/>
    <w:rsid w:val="00E8696C"/>
    <w:rsid w:val="00E8702F"/>
    <w:rsid w:val="00E91ADD"/>
    <w:rsid w:val="00E951F5"/>
    <w:rsid w:val="00E95C6A"/>
    <w:rsid w:val="00EA0CBE"/>
    <w:rsid w:val="00EB2CCA"/>
    <w:rsid w:val="00EC0432"/>
    <w:rsid w:val="00EC7947"/>
    <w:rsid w:val="00EC7A71"/>
    <w:rsid w:val="00ED2936"/>
    <w:rsid w:val="00ED6249"/>
    <w:rsid w:val="00EE1A25"/>
    <w:rsid w:val="00EE3F01"/>
    <w:rsid w:val="00EE4697"/>
    <w:rsid w:val="00EE6FAC"/>
    <w:rsid w:val="00EF1185"/>
    <w:rsid w:val="00EF488D"/>
    <w:rsid w:val="00EF7429"/>
    <w:rsid w:val="00F00E36"/>
    <w:rsid w:val="00F0538D"/>
    <w:rsid w:val="00F107F4"/>
    <w:rsid w:val="00F12090"/>
    <w:rsid w:val="00F15BE3"/>
    <w:rsid w:val="00F16314"/>
    <w:rsid w:val="00F21BD3"/>
    <w:rsid w:val="00F3280D"/>
    <w:rsid w:val="00F33782"/>
    <w:rsid w:val="00F338EA"/>
    <w:rsid w:val="00F36161"/>
    <w:rsid w:val="00F377A0"/>
    <w:rsid w:val="00F40EC6"/>
    <w:rsid w:val="00F452BA"/>
    <w:rsid w:val="00F566E7"/>
    <w:rsid w:val="00F625B9"/>
    <w:rsid w:val="00F63B9D"/>
    <w:rsid w:val="00F657AA"/>
    <w:rsid w:val="00F66FDB"/>
    <w:rsid w:val="00F76429"/>
    <w:rsid w:val="00F82DD5"/>
    <w:rsid w:val="00F87043"/>
    <w:rsid w:val="00F93B51"/>
    <w:rsid w:val="00FA04D5"/>
    <w:rsid w:val="00FA3F92"/>
    <w:rsid w:val="00FB5C71"/>
    <w:rsid w:val="00FB6154"/>
    <w:rsid w:val="00FB7B02"/>
    <w:rsid w:val="00FD67AF"/>
    <w:rsid w:val="00FD699B"/>
    <w:rsid w:val="00FE52E4"/>
    <w:rsid w:val="00FE5BC2"/>
    <w:rsid w:val="00FE7294"/>
    <w:rsid w:val="00FF57B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0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1F1913"/>
    <w:pPr>
      <w:numPr>
        <w:numId w:val="3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5A85"/>
    <w:pPr>
      <w:spacing w:after="0"/>
    </w:pPr>
    <w:rPr>
      <w:rFonts w:ascii="Arial" w:eastAsia="Arial" w:hAnsi="Arial" w:cs="Arial"/>
      <w:lang w:eastAsia="uk-UA"/>
    </w:rPr>
  </w:style>
  <w:style w:type="paragraph" w:styleId="10">
    <w:name w:val="heading 1"/>
    <w:basedOn w:val="a0"/>
    <w:link w:val="11"/>
    <w:uiPriority w:val="9"/>
    <w:qFormat/>
    <w:rsid w:val="00101B11"/>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Elenco Normale"/>
    <w:basedOn w:val="a0"/>
    <w:link w:val="a5"/>
    <w:uiPriority w:val="34"/>
    <w:qFormat/>
    <w:rsid w:val="001D5A85"/>
    <w:pPr>
      <w:ind w:left="720"/>
      <w:contextualSpacing/>
    </w:pPr>
    <w:rPr>
      <w:color w:val="000000"/>
      <w:lang w:eastAsia="ru-RU"/>
    </w:rPr>
  </w:style>
  <w:style w:type="character" w:customStyle="1" w:styleId="a5">
    <w:name w:val="Абзац списка Знак"/>
    <w:aliases w:val="Elenco Normale Знак"/>
    <w:link w:val="a4"/>
    <w:uiPriority w:val="34"/>
    <w:rsid w:val="001D5A85"/>
    <w:rPr>
      <w:rFonts w:ascii="Arial" w:eastAsia="Arial" w:hAnsi="Arial" w:cs="Arial"/>
      <w:color w:val="000000"/>
      <w:lang w:eastAsia="ru-RU"/>
    </w:rPr>
  </w:style>
  <w:style w:type="paragraph" w:styleId="a6">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7"/>
    <w:uiPriority w:val="99"/>
    <w:qFormat/>
    <w:rsid w:val="001D5A85"/>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2">
    <w:name w:val="Абзац списка1"/>
    <w:basedOn w:val="a0"/>
    <w:link w:val="ListParagraphChar"/>
    <w:rsid w:val="001D5A85"/>
    <w:pPr>
      <w:suppressAutoHyphens/>
      <w:spacing w:line="240" w:lineRule="auto"/>
    </w:pPr>
    <w:rPr>
      <w:rFonts w:ascii="Times New Roman" w:eastAsia="Times New Roman" w:hAnsi="Times New Roman" w:cs="Times New Roman"/>
      <w:sz w:val="24"/>
      <w:szCs w:val="24"/>
      <w:lang w:eastAsia="ar-SA"/>
    </w:rPr>
  </w:style>
  <w:style w:type="character" w:customStyle="1" w:styleId="ListParagraphChar">
    <w:name w:val="List Paragraph Char"/>
    <w:link w:val="12"/>
    <w:locked/>
    <w:rsid w:val="001D5A85"/>
    <w:rPr>
      <w:rFonts w:ascii="Times New Roman" w:eastAsia="Times New Roman" w:hAnsi="Times New Roman" w:cs="Times New Roman"/>
      <w:sz w:val="24"/>
      <w:szCs w:val="24"/>
      <w:lang w:eastAsia="ar-SA"/>
    </w:rPr>
  </w:style>
  <w:style w:type="character" w:customStyle="1" w:styleId="a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6"/>
    <w:uiPriority w:val="99"/>
    <w:locked/>
    <w:rsid w:val="001D5A85"/>
    <w:rPr>
      <w:rFonts w:ascii="Times New Roman" w:eastAsia="Times New Roman" w:hAnsi="Times New Roman" w:cs="Times New Roman"/>
      <w:sz w:val="24"/>
      <w:szCs w:val="24"/>
      <w:lang w:eastAsia="ar-SA"/>
    </w:rPr>
  </w:style>
  <w:style w:type="paragraph" w:customStyle="1" w:styleId="4">
    <w:name w:val="Абзац списка4"/>
    <w:basedOn w:val="a0"/>
    <w:rsid w:val="001D5A85"/>
    <w:pPr>
      <w:suppressAutoHyphens/>
      <w:spacing w:after="200"/>
      <w:ind w:left="720"/>
    </w:pPr>
    <w:rPr>
      <w:rFonts w:ascii="Calibri" w:eastAsia="Times New Roman" w:hAnsi="Calibri" w:cs="Times New Roman"/>
      <w:lang w:eastAsia="ar-SA"/>
    </w:rPr>
  </w:style>
  <w:style w:type="paragraph" w:customStyle="1" w:styleId="a">
    <w:name w:val="Номер"/>
    <w:basedOn w:val="a0"/>
    <w:uiPriority w:val="2"/>
    <w:qFormat/>
    <w:rsid w:val="00E079C9"/>
    <w:pPr>
      <w:numPr>
        <w:numId w:val="3"/>
      </w:numPr>
      <w:spacing w:before="120" w:after="120" w:line="240" w:lineRule="auto"/>
      <w:jc w:val="both"/>
    </w:pPr>
    <w:rPr>
      <w:rFonts w:ascii="Times New Roman" w:eastAsia="Times New Roman" w:hAnsi="Times New Roman" w:cs="Times New Roman"/>
      <w:sz w:val="24"/>
      <w:szCs w:val="24"/>
      <w:lang w:eastAsia="ru-RU"/>
    </w:rPr>
  </w:style>
  <w:style w:type="paragraph" w:customStyle="1" w:styleId="rvps2">
    <w:name w:val="rvps2"/>
    <w:basedOn w:val="a0"/>
    <w:rsid w:val="007060F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8">
    <w:name w:val="Без интервала Знак"/>
    <w:link w:val="a9"/>
    <w:uiPriority w:val="99"/>
    <w:locked/>
    <w:rsid w:val="00ED6249"/>
    <w:rPr>
      <w:rFonts w:ascii="Calibri" w:hAnsi="Calibri" w:cs="Calibri"/>
      <w:lang w:val="ru-RU"/>
    </w:rPr>
  </w:style>
  <w:style w:type="paragraph" w:styleId="a9">
    <w:name w:val="No Spacing"/>
    <w:link w:val="a8"/>
    <w:uiPriority w:val="99"/>
    <w:qFormat/>
    <w:rsid w:val="00ED6249"/>
    <w:pPr>
      <w:spacing w:after="0" w:line="240" w:lineRule="auto"/>
    </w:pPr>
    <w:rPr>
      <w:rFonts w:ascii="Calibri" w:hAnsi="Calibri" w:cs="Calibri"/>
      <w:lang w:val="ru-RU"/>
    </w:rPr>
  </w:style>
  <w:style w:type="paragraph" w:customStyle="1" w:styleId="Standard">
    <w:name w:val="Standard"/>
    <w:rsid w:val="00A82F93"/>
    <w:pPr>
      <w:widowControl w:val="0"/>
      <w:suppressAutoHyphens/>
      <w:autoSpaceDN w:val="0"/>
      <w:spacing w:after="0" w:line="240" w:lineRule="auto"/>
    </w:pPr>
    <w:rPr>
      <w:rFonts w:ascii="Times New Roman" w:eastAsia="Andale Sans UI" w:hAnsi="Times New Roman" w:cs="Tahoma"/>
      <w:kern w:val="3"/>
      <w:sz w:val="24"/>
      <w:szCs w:val="24"/>
      <w:lang w:eastAsia="uk-UA"/>
    </w:rPr>
  </w:style>
  <w:style w:type="character" w:customStyle="1" w:styleId="FontStyle19">
    <w:name w:val="Font Style19"/>
    <w:rsid w:val="00B5463C"/>
    <w:rPr>
      <w:rFonts w:ascii="Times New Roman" w:hAnsi="Times New Roman" w:cs="Times New Roman"/>
      <w:sz w:val="24"/>
      <w:szCs w:val="24"/>
    </w:rPr>
  </w:style>
  <w:style w:type="paragraph" w:customStyle="1" w:styleId="Style3">
    <w:name w:val="Style3"/>
    <w:basedOn w:val="a0"/>
    <w:rsid w:val="00B5463C"/>
    <w:pPr>
      <w:widowControl w:val="0"/>
      <w:autoSpaceDE w:val="0"/>
      <w:spacing w:line="269" w:lineRule="exact"/>
      <w:ind w:firstLine="293"/>
      <w:jc w:val="both"/>
    </w:pPr>
    <w:rPr>
      <w:rFonts w:ascii="Times New Roman" w:eastAsia="Times New Roman" w:hAnsi="Times New Roman" w:cs="Times New Roman"/>
      <w:sz w:val="24"/>
      <w:szCs w:val="24"/>
      <w:lang w:val="ru-RU" w:eastAsia="ar-SA"/>
    </w:rPr>
  </w:style>
  <w:style w:type="paragraph" w:customStyle="1" w:styleId="13">
    <w:name w:val="Без інтервалів1"/>
    <w:qFormat/>
    <w:rsid w:val="00572CDA"/>
    <w:pPr>
      <w:spacing w:after="0" w:line="240" w:lineRule="auto"/>
    </w:pPr>
    <w:rPr>
      <w:rFonts w:ascii="Calibri" w:eastAsia="Calibri" w:hAnsi="Calibri" w:cs="Times New Roman"/>
    </w:rPr>
  </w:style>
  <w:style w:type="paragraph" w:customStyle="1" w:styleId="tbl-txt">
    <w:name w:val="tbl-txt"/>
    <w:basedOn w:val="a0"/>
    <w:uiPriority w:val="99"/>
    <w:rsid w:val="00572C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normal">
    <w:name w:val="LO-normal"/>
    <w:qFormat/>
    <w:rsid w:val="00572CDA"/>
    <w:pPr>
      <w:suppressAutoHyphens/>
      <w:spacing w:after="0"/>
    </w:pPr>
    <w:rPr>
      <w:rFonts w:ascii="Arial" w:eastAsia="Arial" w:hAnsi="Arial" w:cs="Arial"/>
      <w:color w:val="000000"/>
      <w:lang w:val="ru-RU" w:eastAsia="ar-SA"/>
    </w:rPr>
  </w:style>
  <w:style w:type="character" w:customStyle="1" w:styleId="11">
    <w:name w:val="Заголовок 1 Знак"/>
    <w:basedOn w:val="a1"/>
    <w:link w:val="10"/>
    <w:uiPriority w:val="9"/>
    <w:rsid w:val="00101B11"/>
    <w:rPr>
      <w:rFonts w:ascii="Times New Roman" w:eastAsia="Times New Roman" w:hAnsi="Times New Roman" w:cs="Times New Roman"/>
      <w:b/>
      <w:bCs/>
      <w:kern w:val="36"/>
      <w:sz w:val="48"/>
      <w:szCs w:val="48"/>
      <w:lang w:val="ru-RU" w:eastAsia="ru-RU"/>
    </w:rPr>
  </w:style>
  <w:style w:type="character" w:customStyle="1" w:styleId="base">
    <w:name w:val="base"/>
    <w:basedOn w:val="a1"/>
    <w:rsid w:val="00101B11"/>
  </w:style>
  <w:style w:type="character" w:styleId="aa">
    <w:name w:val="Emphasis"/>
    <w:basedOn w:val="a1"/>
    <w:uiPriority w:val="20"/>
    <w:qFormat/>
    <w:rsid w:val="00101B11"/>
    <w:rPr>
      <w:i/>
      <w:iCs/>
    </w:rPr>
  </w:style>
  <w:style w:type="paragraph" w:styleId="ab">
    <w:name w:val="Balloon Text"/>
    <w:basedOn w:val="a0"/>
    <w:link w:val="ac"/>
    <w:uiPriority w:val="99"/>
    <w:semiHidden/>
    <w:unhideWhenUsed/>
    <w:rsid w:val="00890AD6"/>
    <w:pPr>
      <w:spacing w:line="240" w:lineRule="auto"/>
    </w:pPr>
    <w:rPr>
      <w:rFonts w:ascii="Tahoma" w:hAnsi="Tahoma" w:cs="Tahoma"/>
      <w:sz w:val="16"/>
      <w:szCs w:val="16"/>
    </w:rPr>
  </w:style>
  <w:style w:type="character" w:customStyle="1" w:styleId="ac">
    <w:name w:val="Текст выноски Знак"/>
    <w:basedOn w:val="a1"/>
    <w:link w:val="ab"/>
    <w:uiPriority w:val="99"/>
    <w:semiHidden/>
    <w:rsid w:val="00890AD6"/>
    <w:rPr>
      <w:rFonts w:ascii="Tahoma" w:eastAsia="Arial" w:hAnsi="Tahoma" w:cs="Tahoma"/>
      <w:sz w:val="16"/>
      <w:szCs w:val="16"/>
      <w:lang w:eastAsia="uk-UA"/>
    </w:rPr>
  </w:style>
  <w:style w:type="paragraph" w:customStyle="1" w:styleId="ListParagraph1">
    <w:name w:val="List Paragraph1"/>
    <w:basedOn w:val="a0"/>
    <w:rsid w:val="003C163C"/>
    <w:pPr>
      <w:spacing w:line="240" w:lineRule="auto"/>
      <w:ind w:left="720"/>
      <w:contextualSpacing/>
    </w:pPr>
    <w:rPr>
      <w:rFonts w:ascii="Times New Roman" w:eastAsia="Times New Roman" w:hAnsi="Times New Roman" w:cs="Times New Roman"/>
      <w:sz w:val="20"/>
      <w:szCs w:val="20"/>
      <w:lang w:val="en-AU" w:eastAsia="en-US"/>
    </w:rPr>
  </w:style>
  <w:style w:type="table" w:styleId="ad">
    <w:name w:val="Table Grid"/>
    <w:basedOn w:val="a2"/>
    <w:uiPriority w:val="59"/>
    <w:rsid w:val="00A75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1F1913"/>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2330">
      <w:bodyDiv w:val="1"/>
      <w:marLeft w:val="0"/>
      <w:marRight w:val="0"/>
      <w:marTop w:val="0"/>
      <w:marBottom w:val="0"/>
      <w:divBdr>
        <w:top w:val="none" w:sz="0" w:space="0" w:color="auto"/>
        <w:left w:val="none" w:sz="0" w:space="0" w:color="auto"/>
        <w:bottom w:val="none" w:sz="0" w:space="0" w:color="auto"/>
        <w:right w:val="none" w:sz="0" w:space="0" w:color="auto"/>
      </w:divBdr>
    </w:div>
    <w:div w:id="347870198">
      <w:bodyDiv w:val="1"/>
      <w:marLeft w:val="0"/>
      <w:marRight w:val="0"/>
      <w:marTop w:val="0"/>
      <w:marBottom w:val="0"/>
      <w:divBdr>
        <w:top w:val="none" w:sz="0" w:space="0" w:color="auto"/>
        <w:left w:val="none" w:sz="0" w:space="0" w:color="auto"/>
        <w:bottom w:val="none" w:sz="0" w:space="0" w:color="auto"/>
        <w:right w:val="none" w:sz="0" w:space="0" w:color="auto"/>
      </w:divBdr>
    </w:div>
    <w:div w:id="409162481">
      <w:bodyDiv w:val="1"/>
      <w:marLeft w:val="0"/>
      <w:marRight w:val="0"/>
      <w:marTop w:val="0"/>
      <w:marBottom w:val="0"/>
      <w:divBdr>
        <w:top w:val="none" w:sz="0" w:space="0" w:color="auto"/>
        <w:left w:val="none" w:sz="0" w:space="0" w:color="auto"/>
        <w:bottom w:val="none" w:sz="0" w:space="0" w:color="auto"/>
        <w:right w:val="none" w:sz="0" w:space="0" w:color="auto"/>
      </w:divBdr>
    </w:div>
    <w:div w:id="689067263">
      <w:bodyDiv w:val="1"/>
      <w:marLeft w:val="0"/>
      <w:marRight w:val="0"/>
      <w:marTop w:val="0"/>
      <w:marBottom w:val="0"/>
      <w:divBdr>
        <w:top w:val="none" w:sz="0" w:space="0" w:color="auto"/>
        <w:left w:val="none" w:sz="0" w:space="0" w:color="auto"/>
        <w:bottom w:val="none" w:sz="0" w:space="0" w:color="auto"/>
        <w:right w:val="none" w:sz="0" w:space="0" w:color="auto"/>
      </w:divBdr>
    </w:div>
    <w:div w:id="1143153297">
      <w:bodyDiv w:val="1"/>
      <w:marLeft w:val="0"/>
      <w:marRight w:val="0"/>
      <w:marTop w:val="0"/>
      <w:marBottom w:val="0"/>
      <w:divBdr>
        <w:top w:val="none" w:sz="0" w:space="0" w:color="auto"/>
        <w:left w:val="none" w:sz="0" w:space="0" w:color="auto"/>
        <w:bottom w:val="none" w:sz="0" w:space="0" w:color="auto"/>
        <w:right w:val="none" w:sz="0" w:space="0" w:color="auto"/>
      </w:divBdr>
    </w:div>
    <w:div w:id="1160341755">
      <w:bodyDiv w:val="1"/>
      <w:marLeft w:val="0"/>
      <w:marRight w:val="0"/>
      <w:marTop w:val="0"/>
      <w:marBottom w:val="0"/>
      <w:divBdr>
        <w:top w:val="none" w:sz="0" w:space="0" w:color="auto"/>
        <w:left w:val="none" w:sz="0" w:space="0" w:color="auto"/>
        <w:bottom w:val="none" w:sz="0" w:space="0" w:color="auto"/>
        <w:right w:val="none" w:sz="0" w:space="0" w:color="auto"/>
      </w:divBdr>
    </w:div>
    <w:div w:id="1166171578">
      <w:bodyDiv w:val="1"/>
      <w:marLeft w:val="0"/>
      <w:marRight w:val="0"/>
      <w:marTop w:val="0"/>
      <w:marBottom w:val="0"/>
      <w:divBdr>
        <w:top w:val="none" w:sz="0" w:space="0" w:color="auto"/>
        <w:left w:val="none" w:sz="0" w:space="0" w:color="auto"/>
        <w:bottom w:val="none" w:sz="0" w:space="0" w:color="auto"/>
        <w:right w:val="none" w:sz="0" w:space="0" w:color="auto"/>
      </w:divBdr>
    </w:div>
    <w:div w:id="1223364706">
      <w:bodyDiv w:val="1"/>
      <w:marLeft w:val="0"/>
      <w:marRight w:val="0"/>
      <w:marTop w:val="0"/>
      <w:marBottom w:val="0"/>
      <w:divBdr>
        <w:top w:val="none" w:sz="0" w:space="0" w:color="auto"/>
        <w:left w:val="none" w:sz="0" w:space="0" w:color="auto"/>
        <w:bottom w:val="none" w:sz="0" w:space="0" w:color="auto"/>
        <w:right w:val="none" w:sz="0" w:space="0" w:color="auto"/>
      </w:divBdr>
    </w:div>
    <w:div w:id="1265067659">
      <w:bodyDiv w:val="1"/>
      <w:marLeft w:val="0"/>
      <w:marRight w:val="0"/>
      <w:marTop w:val="0"/>
      <w:marBottom w:val="0"/>
      <w:divBdr>
        <w:top w:val="none" w:sz="0" w:space="0" w:color="auto"/>
        <w:left w:val="none" w:sz="0" w:space="0" w:color="auto"/>
        <w:bottom w:val="none" w:sz="0" w:space="0" w:color="auto"/>
        <w:right w:val="none" w:sz="0" w:space="0" w:color="auto"/>
      </w:divBdr>
    </w:div>
    <w:div w:id="1270040492">
      <w:bodyDiv w:val="1"/>
      <w:marLeft w:val="0"/>
      <w:marRight w:val="0"/>
      <w:marTop w:val="0"/>
      <w:marBottom w:val="0"/>
      <w:divBdr>
        <w:top w:val="none" w:sz="0" w:space="0" w:color="auto"/>
        <w:left w:val="none" w:sz="0" w:space="0" w:color="auto"/>
        <w:bottom w:val="none" w:sz="0" w:space="0" w:color="auto"/>
        <w:right w:val="none" w:sz="0" w:space="0" w:color="auto"/>
      </w:divBdr>
    </w:div>
    <w:div w:id="1629121672">
      <w:bodyDiv w:val="1"/>
      <w:marLeft w:val="0"/>
      <w:marRight w:val="0"/>
      <w:marTop w:val="0"/>
      <w:marBottom w:val="0"/>
      <w:divBdr>
        <w:top w:val="none" w:sz="0" w:space="0" w:color="auto"/>
        <w:left w:val="none" w:sz="0" w:space="0" w:color="auto"/>
        <w:bottom w:val="none" w:sz="0" w:space="0" w:color="auto"/>
        <w:right w:val="none" w:sz="0" w:space="0" w:color="auto"/>
      </w:divBdr>
    </w:div>
    <w:div w:id="1696535324">
      <w:bodyDiv w:val="1"/>
      <w:marLeft w:val="0"/>
      <w:marRight w:val="0"/>
      <w:marTop w:val="0"/>
      <w:marBottom w:val="0"/>
      <w:divBdr>
        <w:top w:val="none" w:sz="0" w:space="0" w:color="auto"/>
        <w:left w:val="none" w:sz="0" w:space="0" w:color="auto"/>
        <w:bottom w:val="none" w:sz="0" w:space="0" w:color="auto"/>
        <w:right w:val="none" w:sz="0" w:space="0" w:color="auto"/>
      </w:divBdr>
    </w:div>
    <w:div w:id="1820268373">
      <w:bodyDiv w:val="1"/>
      <w:marLeft w:val="0"/>
      <w:marRight w:val="0"/>
      <w:marTop w:val="0"/>
      <w:marBottom w:val="0"/>
      <w:divBdr>
        <w:top w:val="none" w:sz="0" w:space="0" w:color="auto"/>
        <w:left w:val="none" w:sz="0" w:space="0" w:color="auto"/>
        <w:bottom w:val="none" w:sz="0" w:space="0" w:color="auto"/>
        <w:right w:val="none" w:sz="0" w:space="0" w:color="auto"/>
      </w:divBdr>
    </w:div>
    <w:div w:id="1841387835">
      <w:bodyDiv w:val="1"/>
      <w:marLeft w:val="0"/>
      <w:marRight w:val="0"/>
      <w:marTop w:val="0"/>
      <w:marBottom w:val="0"/>
      <w:divBdr>
        <w:top w:val="none" w:sz="0" w:space="0" w:color="auto"/>
        <w:left w:val="none" w:sz="0" w:space="0" w:color="auto"/>
        <w:bottom w:val="none" w:sz="0" w:space="0" w:color="auto"/>
        <w:right w:val="none" w:sz="0" w:space="0" w:color="auto"/>
      </w:divBdr>
    </w:div>
    <w:div w:id="2033873463">
      <w:bodyDiv w:val="1"/>
      <w:marLeft w:val="0"/>
      <w:marRight w:val="0"/>
      <w:marTop w:val="0"/>
      <w:marBottom w:val="0"/>
      <w:divBdr>
        <w:top w:val="none" w:sz="0" w:space="0" w:color="auto"/>
        <w:left w:val="none" w:sz="0" w:space="0" w:color="auto"/>
        <w:bottom w:val="none" w:sz="0" w:space="0" w:color="auto"/>
        <w:right w:val="none" w:sz="0" w:space="0" w:color="auto"/>
      </w:divBdr>
    </w:div>
    <w:div w:id="2049913149">
      <w:bodyDiv w:val="1"/>
      <w:marLeft w:val="0"/>
      <w:marRight w:val="0"/>
      <w:marTop w:val="0"/>
      <w:marBottom w:val="0"/>
      <w:divBdr>
        <w:top w:val="none" w:sz="0" w:space="0" w:color="auto"/>
        <w:left w:val="none" w:sz="0" w:space="0" w:color="auto"/>
        <w:bottom w:val="none" w:sz="0" w:space="0" w:color="auto"/>
        <w:right w:val="none" w:sz="0" w:space="0" w:color="auto"/>
      </w:divBdr>
    </w:div>
    <w:div w:id="2064522209">
      <w:bodyDiv w:val="1"/>
      <w:marLeft w:val="0"/>
      <w:marRight w:val="0"/>
      <w:marTop w:val="0"/>
      <w:marBottom w:val="0"/>
      <w:divBdr>
        <w:top w:val="none" w:sz="0" w:space="0" w:color="auto"/>
        <w:left w:val="none" w:sz="0" w:space="0" w:color="auto"/>
        <w:bottom w:val="none" w:sz="0" w:space="0" w:color="auto"/>
        <w:right w:val="none" w:sz="0" w:space="0" w:color="auto"/>
      </w:divBdr>
    </w:div>
    <w:div w:id="2146239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87B84-B4D4-494E-9473-A0C68ED0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3482</Words>
  <Characters>1985</Characters>
  <Application>Microsoft Office Word</Application>
  <DocSecurity>0</DocSecurity>
  <Lines>16</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 Inc.</Company>
  <LinksUpToDate>false</LinksUpToDate>
  <CharactersWithSpaces>5457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dc:creator>
  <cp:lastModifiedBy>Давидова Ольга Леонідівна</cp:lastModifiedBy>
  <cp:revision>3</cp:revision>
  <cp:lastPrinted>2024-02-21T12:45:00Z</cp:lastPrinted>
  <dcterms:created xsi:type="dcterms:W3CDTF">2024-02-27T12:04:00Z</dcterms:created>
  <dcterms:modified xsi:type="dcterms:W3CDTF">2024-02-28T11:53:00Z</dcterms:modified>
</cp:coreProperties>
</file>