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698" w:rsidRPr="00B76698" w:rsidRDefault="00B76698" w:rsidP="00B76698">
      <w:pPr>
        <w:spacing w:after="0" w:line="240" w:lineRule="auto"/>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Додаток 3</w:t>
      </w:r>
    </w:p>
    <w:p w:rsidR="00B76698" w:rsidRPr="00B76698" w:rsidRDefault="00B76698" w:rsidP="00B76698">
      <w:pPr>
        <w:spacing w:after="0" w:line="240" w:lineRule="auto"/>
        <w:ind w:left="4248"/>
        <w:jc w:val="right"/>
        <w:rPr>
          <w:rFonts w:ascii="Times New Roman" w:eastAsia="Times New Roman" w:hAnsi="Times New Roman" w:cs="Times New Roman"/>
          <w:b/>
          <w:sz w:val="24"/>
          <w:szCs w:val="24"/>
          <w:lang w:eastAsia="uk-UA"/>
        </w:rPr>
      </w:pPr>
      <w:r w:rsidRPr="00B76698">
        <w:rPr>
          <w:rFonts w:ascii="Times New Roman" w:eastAsia="Times New Roman" w:hAnsi="Times New Roman" w:cs="Times New Roman"/>
          <w:sz w:val="24"/>
          <w:szCs w:val="24"/>
          <w:bdr w:val="none" w:sz="0" w:space="0" w:color="auto" w:frame="1"/>
          <w:lang w:eastAsia="uk-UA"/>
        </w:rPr>
        <w:t>до тендерної документації на закупівлю</w:t>
      </w:r>
    </w:p>
    <w:p w:rsidR="00B76698" w:rsidRPr="00B76698" w:rsidRDefault="00B76698" w:rsidP="00B76698">
      <w:pPr>
        <w:shd w:val="clear" w:color="auto" w:fill="FFFFFF"/>
        <w:spacing w:after="0" w:line="240" w:lineRule="auto"/>
        <w:ind w:left="4248"/>
        <w:jc w:val="right"/>
        <w:textAlignment w:val="baseline"/>
        <w:rPr>
          <w:rFonts w:ascii="Times New Roman" w:eastAsia="Times New Roman" w:hAnsi="Times New Roman" w:cs="Times New Roman"/>
          <w:i/>
          <w:color w:val="000000"/>
          <w:sz w:val="24"/>
          <w:szCs w:val="24"/>
          <w:bdr w:val="none" w:sz="0" w:space="0" w:color="auto" w:frame="1"/>
          <w:lang w:eastAsia="uk-UA"/>
        </w:rPr>
      </w:pPr>
      <w:r w:rsidRPr="00B76698">
        <w:rPr>
          <w:rFonts w:ascii="Times New Roman" w:eastAsia="Times New Roman" w:hAnsi="Times New Roman" w:cs="Times New Roman"/>
          <w:i/>
          <w:color w:val="000000"/>
          <w:sz w:val="24"/>
          <w:szCs w:val="24"/>
          <w:bdr w:val="none" w:sz="0" w:space="0" w:color="auto" w:frame="1"/>
          <w:lang w:eastAsia="uk-UA"/>
        </w:rPr>
        <w:t>код за  ДК 021:2015</w:t>
      </w:r>
      <w:r w:rsidR="00B30161">
        <w:rPr>
          <w:rFonts w:ascii="Times New Roman" w:eastAsia="Times New Roman" w:hAnsi="Times New Roman" w:cs="Times New Roman"/>
          <w:i/>
          <w:color w:val="000000"/>
          <w:sz w:val="24"/>
          <w:szCs w:val="24"/>
          <w:bdr w:val="none" w:sz="0" w:space="0" w:color="auto" w:frame="1"/>
          <w:lang w:eastAsia="uk-UA"/>
        </w:rPr>
        <w:t>:</w:t>
      </w:r>
      <w:r w:rsidR="00FA232F">
        <w:rPr>
          <w:rFonts w:ascii="Times New Roman" w:eastAsia="Times New Roman" w:hAnsi="Times New Roman" w:cs="Times New Roman"/>
          <w:i/>
          <w:sz w:val="24"/>
          <w:szCs w:val="24"/>
          <w:lang w:eastAsia="uk-UA"/>
        </w:rPr>
        <w:t xml:space="preserve">09130000-9 Нафта і </w:t>
      </w:r>
      <w:r w:rsidRPr="00B76698">
        <w:rPr>
          <w:rFonts w:ascii="Times New Roman" w:eastAsia="Times New Roman" w:hAnsi="Times New Roman" w:cs="Times New Roman"/>
          <w:i/>
          <w:sz w:val="24"/>
          <w:szCs w:val="24"/>
          <w:lang w:eastAsia="uk-UA"/>
        </w:rPr>
        <w:t>дистиляти</w:t>
      </w:r>
      <w:r w:rsidRPr="00B76698">
        <w:rPr>
          <w:rFonts w:ascii="Times New Roman" w:eastAsia="Times New Roman" w:hAnsi="Times New Roman" w:cs="Times New Roman"/>
          <w:i/>
          <w:color w:val="000000"/>
          <w:sz w:val="24"/>
          <w:szCs w:val="24"/>
          <w:bdr w:val="none" w:sz="0" w:space="0" w:color="auto" w:frame="1"/>
          <w:lang w:eastAsia="uk-UA"/>
        </w:rPr>
        <w:t xml:space="preserve">  </w:t>
      </w:r>
    </w:p>
    <w:p w:rsidR="00B76698" w:rsidRPr="00B76698" w:rsidRDefault="00B76698" w:rsidP="00B76698">
      <w:pPr>
        <w:shd w:val="clear" w:color="auto" w:fill="FFFFFF"/>
        <w:spacing w:after="0" w:line="240" w:lineRule="auto"/>
        <w:ind w:firstLine="450"/>
        <w:jc w:val="right"/>
        <w:textAlignment w:val="baseline"/>
        <w:rPr>
          <w:rFonts w:ascii="Times New Roman" w:eastAsia="Times New Roman" w:hAnsi="Times New Roman" w:cs="Times New Roman"/>
          <w:i/>
          <w:sz w:val="24"/>
          <w:szCs w:val="24"/>
          <w:lang w:eastAsia="uk-UA"/>
        </w:rPr>
      </w:pPr>
      <w:r w:rsidRPr="00B76698">
        <w:rPr>
          <w:rFonts w:ascii="Times New Roman" w:eastAsia="Times New Roman" w:hAnsi="Times New Roman" w:cs="Times New Roman"/>
          <w:i/>
          <w:sz w:val="24"/>
          <w:szCs w:val="24"/>
          <w:lang w:eastAsia="uk-UA"/>
        </w:rPr>
        <w:t xml:space="preserve"> (</w:t>
      </w:r>
      <w:r w:rsidR="001F62B4">
        <w:rPr>
          <w:rFonts w:ascii="Times New Roman" w:eastAsia="Times New Roman" w:hAnsi="Times New Roman" w:cs="Times New Roman"/>
          <w:i/>
          <w:sz w:val="24"/>
          <w:szCs w:val="24"/>
          <w:lang w:eastAsia="uk-UA"/>
        </w:rPr>
        <w:t>Дизельне паливо</w:t>
      </w:r>
      <w:r w:rsidR="00E81556">
        <w:rPr>
          <w:rFonts w:ascii="Times New Roman" w:eastAsia="Times New Roman" w:hAnsi="Times New Roman" w:cs="Times New Roman"/>
          <w:i/>
          <w:sz w:val="24"/>
          <w:szCs w:val="24"/>
          <w:lang w:eastAsia="uk-UA"/>
        </w:rPr>
        <w:t>, бензин А-95</w:t>
      </w:r>
      <w:r w:rsidRPr="00B76698">
        <w:rPr>
          <w:rFonts w:ascii="Times New Roman" w:eastAsia="Times New Roman" w:hAnsi="Times New Roman" w:cs="Times New Roman"/>
          <w:i/>
          <w:sz w:val="24"/>
          <w:szCs w:val="24"/>
          <w:lang w:eastAsia="uk-UA"/>
        </w:rPr>
        <w:t>)</w:t>
      </w:r>
    </w:p>
    <w:p w:rsidR="00B76698" w:rsidRDefault="00B76698" w:rsidP="00736945">
      <w:pPr>
        <w:spacing w:after="0" w:line="240" w:lineRule="auto"/>
        <w:jc w:val="center"/>
        <w:rPr>
          <w:rFonts w:ascii="Times New Roman" w:eastAsia="Times New Roman" w:hAnsi="Times New Roman" w:cs="Times New Roman"/>
          <w:b/>
          <w:color w:val="000000"/>
          <w:sz w:val="28"/>
          <w:szCs w:val="24"/>
          <w:lang w:eastAsia="uk-UA"/>
        </w:rPr>
      </w:pPr>
    </w:p>
    <w:p w:rsidR="00736945" w:rsidRPr="00736945" w:rsidRDefault="00736945" w:rsidP="00736945">
      <w:pPr>
        <w:spacing w:after="0" w:line="240" w:lineRule="auto"/>
        <w:jc w:val="center"/>
        <w:rPr>
          <w:rFonts w:ascii="Times New Roman" w:eastAsia="Times New Roman" w:hAnsi="Times New Roman" w:cs="Times New Roman"/>
          <w:color w:val="000000"/>
          <w:sz w:val="24"/>
          <w:szCs w:val="24"/>
          <w:lang w:eastAsia="uk-UA"/>
        </w:rPr>
      </w:pPr>
      <w:proofErr w:type="spellStart"/>
      <w:r w:rsidRPr="00736945">
        <w:rPr>
          <w:rFonts w:ascii="Times New Roman" w:eastAsia="Times New Roman" w:hAnsi="Times New Roman" w:cs="Times New Roman"/>
          <w:b/>
          <w:color w:val="000000"/>
          <w:sz w:val="28"/>
          <w:szCs w:val="24"/>
          <w:lang w:eastAsia="uk-UA"/>
        </w:rPr>
        <w:t>Проєкт</w:t>
      </w:r>
      <w:proofErr w:type="spellEnd"/>
      <w:r w:rsidRPr="00736945">
        <w:rPr>
          <w:rFonts w:ascii="Times New Roman" w:eastAsia="Times New Roman" w:hAnsi="Times New Roman" w:cs="Times New Roman"/>
          <w:b/>
          <w:color w:val="000000"/>
          <w:sz w:val="28"/>
          <w:szCs w:val="24"/>
          <w:lang w:eastAsia="uk-UA"/>
        </w:rPr>
        <w:t xml:space="preserve"> договору про закупівлю</w:t>
      </w:r>
    </w:p>
    <w:p w:rsidR="00736945" w:rsidRPr="00736945" w:rsidRDefault="00736945" w:rsidP="00736945">
      <w:pPr>
        <w:shd w:val="clear" w:color="auto" w:fill="FFFFFF"/>
        <w:spacing w:after="0" w:line="280" w:lineRule="exact"/>
        <w:jc w:val="center"/>
        <w:rPr>
          <w:rFonts w:ascii="Times New Roman" w:eastAsia="Times New Roman" w:hAnsi="Times New Roman" w:cs="Times New Roman"/>
          <w:b/>
          <w:bCs/>
          <w:sz w:val="24"/>
          <w:szCs w:val="24"/>
          <w:lang w:eastAsia="uk-UA"/>
        </w:rPr>
      </w:pPr>
      <w:r w:rsidRPr="00736945">
        <w:rPr>
          <w:rFonts w:ascii="Times New Roman" w:eastAsia="Times New Roman" w:hAnsi="Times New Roman" w:cs="Times New Roman"/>
          <w:b/>
          <w:bCs/>
          <w:sz w:val="24"/>
          <w:szCs w:val="24"/>
          <w:lang w:eastAsia="uk-UA"/>
        </w:rPr>
        <w:t xml:space="preserve">ДОГОВІР </w:t>
      </w:r>
    </w:p>
    <w:p w:rsidR="00736945" w:rsidRPr="00736945" w:rsidRDefault="00736945" w:rsidP="00736945">
      <w:pPr>
        <w:shd w:val="clear" w:color="auto" w:fill="FFFFFF"/>
        <w:spacing w:after="0" w:line="280" w:lineRule="exact"/>
        <w:jc w:val="center"/>
        <w:rPr>
          <w:rFonts w:ascii="Times New Roman" w:eastAsia="Times New Roman" w:hAnsi="Times New Roman" w:cs="Times New Roman"/>
          <w:b/>
          <w:bCs/>
          <w:sz w:val="24"/>
          <w:szCs w:val="24"/>
          <w:lang w:eastAsia="uk-UA"/>
        </w:rPr>
      </w:pPr>
      <w:r w:rsidRPr="00736945">
        <w:rPr>
          <w:rFonts w:ascii="Times New Roman" w:eastAsia="Times New Roman" w:hAnsi="Times New Roman" w:cs="Times New Roman"/>
          <w:b/>
          <w:bCs/>
          <w:sz w:val="24"/>
          <w:szCs w:val="24"/>
          <w:lang w:eastAsia="uk-UA"/>
        </w:rPr>
        <w:t>ПРО ЗАКУПІВЛЮ ТОВАРІВ</w:t>
      </w:r>
      <w:r w:rsidR="008A7D30">
        <w:rPr>
          <w:rFonts w:ascii="Times New Roman" w:eastAsia="Times New Roman" w:hAnsi="Times New Roman" w:cs="Times New Roman"/>
          <w:b/>
          <w:bCs/>
          <w:sz w:val="24"/>
          <w:szCs w:val="24"/>
          <w:lang w:eastAsia="uk-UA"/>
        </w:rPr>
        <w:t xml:space="preserve"> №</w:t>
      </w:r>
    </w:p>
    <w:p w:rsidR="00736945" w:rsidRPr="00736945" w:rsidRDefault="00736945" w:rsidP="00736945">
      <w:pPr>
        <w:shd w:val="clear" w:color="auto" w:fill="FFFFFF"/>
        <w:spacing w:after="0" w:line="280" w:lineRule="exact"/>
        <w:jc w:val="center"/>
        <w:rPr>
          <w:rFonts w:ascii="Times New Roman" w:eastAsia="Times New Roman" w:hAnsi="Times New Roman" w:cs="Times New Roman"/>
          <w:b/>
          <w:bCs/>
          <w:sz w:val="24"/>
          <w:szCs w:val="24"/>
          <w:lang w:eastAsia="uk-UA"/>
        </w:rPr>
      </w:pPr>
    </w:p>
    <w:p w:rsidR="00736945" w:rsidRPr="00736945" w:rsidRDefault="008A7D30" w:rsidP="00736945">
      <w:pPr>
        <w:shd w:val="clear" w:color="auto" w:fill="FFFFFF"/>
        <w:spacing w:after="0" w:line="280" w:lineRule="exact"/>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смт </w:t>
      </w:r>
      <w:r w:rsidR="00E81556">
        <w:rPr>
          <w:rFonts w:ascii="Times New Roman" w:eastAsia="Times New Roman" w:hAnsi="Times New Roman" w:cs="Times New Roman"/>
          <w:b/>
          <w:bCs/>
          <w:sz w:val="24"/>
          <w:szCs w:val="24"/>
          <w:lang w:eastAsia="uk-UA"/>
        </w:rPr>
        <w:t>Луків</w:t>
      </w:r>
      <w:r w:rsidR="00736945" w:rsidRPr="00736945">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4"/>
          <w:szCs w:val="24"/>
          <w:lang w:eastAsia="uk-UA"/>
        </w:rPr>
        <w:t xml:space="preserve">                                                                              </w:t>
      </w:r>
      <w:r w:rsidR="00736945" w:rsidRPr="00736945">
        <w:rPr>
          <w:rFonts w:ascii="Times New Roman" w:eastAsia="Times New Roman" w:hAnsi="Times New Roman" w:cs="Times New Roman"/>
          <w:b/>
          <w:bCs/>
          <w:sz w:val="24"/>
          <w:szCs w:val="24"/>
          <w:lang w:eastAsia="uk-UA"/>
        </w:rPr>
        <w:t xml:space="preserve"> </w:t>
      </w:r>
      <w:r w:rsidRPr="00736945">
        <w:rPr>
          <w:rFonts w:ascii="Times New Roman" w:eastAsia="Times New Roman" w:hAnsi="Times New Roman" w:cs="Times New Roman"/>
          <w:b/>
          <w:bCs/>
          <w:sz w:val="24"/>
          <w:szCs w:val="24"/>
          <w:lang w:eastAsia="uk-UA"/>
        </w:rPr>
        <w:t>«</w:t>
      </w:r>
      <w:r w:rsidRPr="00736945">
        <w:rPr>
          <w:rFonts w:ascii="Times New Roman" w:eastAsia="Times New Roman" w:hAnsi="Times New Roman" w:cs="Times New Roman"/>
          <w:bCs/>
          <w:sz w:val="24"/>
          <w:szCs w:val="24"/>
          <w:lang w:eastAsia="uk-UA"/>
        </w:rPr>
        <w:t>____</w:t>
      </w:r>
      <w:r w:rsidRPr="00736945">
        <w:rPr>
          <w:rFonts w:ascii="Times New Roman" w:eastAsia="Times New Roman" w:hAnsi="Times New Roman" w:cs="Times New Roman"/>
          <w:b/>
          <w:bCs/>
          <w:sz w:val="24"/>
          <w:szCs w:val="24"/>
          <w:lang w:eastAsia="uk-UA"/>
        </w:rPr>
        <w:t xml:space="preserve">» </w:t>
      </w:r>
      <w:r w:rsidRPr="00736945">
        <w:rPr>
          <w:rFonts w:ascii="Times New Roman" w:eastAsia="Times New Roman" w:hAnsi="Times New Roman" w:cs="Times New Roman"/>
          <w:bCs/>
          <w:sz w:val="24"/>
          <w:szCs w:val="24"/>
          <w:lang w:eastAsia="uk-UA"/>
        </w:rPr>
        <w:t>_____________</w:t>
      </w:r>
      <w:r>
        <w:rPr>
          <w:rFonts w:ascii="Times New Roman" w:eastAsia="Times New Roman" w:hAnsi="Times New Roman" w:cs="Times New Roman"/>
          <w:b/>
          <w:bCs/>
          <w:sz w:val="24"/>
          <w:szCs w:val="24"/>
          <w:lang w:eastAsia="uk-UA"/>
        </w:rPr>
        <w:t xml:space="preserve"> 202</w:t>
      </w:r>
      <w:r w:rsidR="00E81556">
        <w:rPr>
          <w:rFonts w:ascii="Times New Roman" w:eastAsia="Times New Roman" w:hAnsi="Times New Roman" w:cs="Times New Roman"/>
          <w:b/>
          <w:bCs/>
          <w:sz w:val="24"/>
          <w:szCs w:val="24"/>
          <w:lang w:eastAsia="uk-UA"/>
        </w:rPr>
        <w:t>3</w:t>
      </w:r>
      <w:r w:rsidRPr="00736945">
        <w:rPr>
          <w:rFonts w:ascii="Times New Roman" w:eastAsia="Times New Roman" w:hAnsi="Times New Roman" w:cs="Times New Roman"/>
          <w:b/>
          <w:bCs/>
          <w:sz w:val="24"/>
          <w:szCs w:val="24"/>
          <w:lang w:eastAsia="uk-UA"/>
        </w:rPr>
        <w:t xml:space="preserve"> р                                   </w:t>
      </w:r>
      <w:r w:rsidR="00736945" w:rsidRPr="00736945">
        <w:rPr>
          <w:rFonts w:ascii="Times New Roman" w:eastAsia="Times New Roman" w:hAnsi="Times New Roman" w:cs="Times New Roman"/>
          <w:b/>
          <w:bCs/>
          <w:sz w:val="24"/>
          <w:szCs w:val="24"/>
          <w:lang w:eastAsia="uk-UA"/>
        </w:rPr>
        <w:t xml:space="preserve">                                                                                                 </w:t>
      </w:r>
    </w:p>
    <w:p w:rsidR="00736945" w:rsidRPr="00736945" w:rsidRDefault="00736945" w:rsidP="00736945">
      <w:pPr>
        <w:shd w:val="clear" w:color="auto" w:fill="FFFFFF"/>
        <w:spacing w:after="0" w:line="280" w:lineRule="exact"/>
        <w:ind w:firstLine="709"/>
        <w:jc w:val="center"/>
        <w:rPr>
          <w:rFonts w:ascii="Times New Roman" w:eastAsia="Times New Roman" w:hAnsi="Times New Roman" w:cs="Times New Roman"/>
          <w:sz w:val="24"/>
          <w:szCs w:val="24"/>
          <w:lang w:eastAsia="uk-UA"/>
        </w:rPr>
      </w:pPr>
    </w:p>
    <w:p w:rsidR="00736945" w:rsidRPr="00736945" w:rsidRDefault="00E81556" w:rsidP="00736945">
      <w:pPr>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bookmarkStart w:id="0" w:name="_Hlk536544551"/>
      <w:bookmarkStart w:id="1" w:name="_Hlk536629901"/>
      <w:r w:rsidRPr="00E81556">
        <w:rPr>
          <w:rFonts w:ascii="Times New Roman" w:eastAsia="Times New Roman" w:hAnsi="Times New Roman" w:cs="Times New Roman"/>
          <w:b/>
          <w:sz w:val="24"/>
          <w:szCs w:val="24"/>
          <w:lang w:eastAsia="uk-UA"/>
        </w:rPr>
        <w:t>ПРОФЕСІЙНО-ТЕХНІЧНЕ УЧИЛИЩЕ №22 СМТ.ЛУКІВ</w:t>
      </w:r>
      <w:r w:rsidR="008A7D30" w:rsidRPr="008A7D30">
        <w:rPr>
          <w:rFonts w:ascii="Times New Roman" w:eastAsia="Times New Roman" w:hAnsi="Times New Roman" w:cs="Times New Roman"/>
          <w:b/>
          <w:sz w:val="24"/>
          <w:szCs w:val="24"/>
          <w:lang w:eastAsia="uk-UA"/>
        </w:rPr>
        <w:t xml:space="preserve"> в особі </w:t>
      </w:r>
      <w:r>
        <w:rPr>
          <w:rFonts w:ascii="Times New Roman" w:eastAsia="Times New Roman" w:hAnsi="Times New Roman" w:cs="Times New Roman"/>
          <w:b/>
          <w:sz w:val="24"/>
          <w:szCs w:val="24"/>
          <w:lang w:eastAsia="uk-UA"/>
        </w:rPr>
        <w:t>директора Омелюха Сергія Володимировича</w:t>
      </w:r>
      <w:r w:rsidR="008A7D30" w:rsidRPr="008A7D30">
        <w:rPr>
          <w:rFonts w:ascii="Times New Roman" w:eastAsia="Times New Roman" w:hAnsi="Times New Roman" w:cs="Times New Roman"/>
          <w:b/>
          <w:sz w:val="24"/>
          <w:szCs w:val="24"/>
          <w:lang w:eastAsia="uk-UA"/>
        </w:rPr>
        <w:t xml:space="preserve">, що діє на підставі  </w:t>
      </w:r>
      <w:r>
        <w:rPr>
          <w:rFonts w:ascii="Times New Roman" w:eastAsia="Times New Roman" w:hAnsi="Times New Roman" w:cs="Times New Roman"/>
          <w:b/>
          <w:sz w:val="24"/>
          <w:szCs w:val="24"/>
          <w:lang w:eastAsia="uk-UA"/>
        </w:rPr>
        <w:t>Статуту</w:t>
      </w:r>
      <w:r>
        <w:rPr>
          <w:rFonts w:ascii="Times New Roman" w:eastAsia="Times New Roman" w:hAnsi="Times New Roman" w:cs="Times New Roman"/>
          <w:sz w:val="24"/>
          <w:szCs w:val="24"/>
          <w:lang w:eastAsia="uk-UA"/>
        </w:rPr>
        <w:t xml:space="preserve"> </w:t>
      </w:r>
      <w:r w:rsidR="00736945" w:rsidRPr="00736945">
        <w:rPr>
          <w:rFonts w:ascii="Times New Roman" w:eastAsia="Times New Roman" w:hAnsi="Times New Roman" w:cs="Times New Roman"/>
          <w:sz w:val="24"/>
          <w:szCs w:val="24"/>
          <w:lang w:eastAsia="uk-UA"/>
        </w:rPr>
        <w:t>(далі – Замовник), з однієї сторони,</w:t>
      </w:r>
      <w:r w:rsidR="00736945" w:rsidRPr="00736945">
        <w:rPr>
          <w:rFonts w:ascii="Times New Roman" w:eastAsia="Times New Roman" w:hAnsi="Times New Roman" w:cs="Times New Roman"/>
          <w:b/>
          <w:bCs/>
          <w:sz w:val="24"/>
          <w:szCs w:val="24"/>
          <w:lang w:eastAsia="ru-RU"/>
        </w:rPr>
        <w:t xml:space="preserve"> </w:t>
      </w:r>
      <w:r w:rsidR="00736945" w:rsidRPr="00736945">
        <w:rPr>
          <w:rFonts w:ascii="Times New Roman" w:eastAsia="Times New Roman" w:hAnsi="Times New Roman" w:cs="Times New Roman"/>
          <w:bCs/>
          <w:sz w:val="24"/>
          <w:szCs w:val="24"/>
          <w:lang w:eastAsia="ru-RU"/>
        </w:rPr>
        <w:t>і</w:t>
      </w:r>
      <w:r w:rsidR="00736945" w:rsidRPr="00736945">
        <w:rPr>
          <w:rFonts w:ascii="Times New Roman" w:eastAsia="Times New Roman" w:hAnsi="Times New Roman" w:cs="Times New Roman"/>
          <w:b/>
          <w:bCs/>
          <w:sz w:val="24"/>
          <w:szCs w:val="24"/>
          <w:lang w:eastAsia="ru-RU"/>
        </w:rPr>
        <w:t xml:space="preserve"> </w:t>
      </w:r>
      <w:r w:rsidR="00736945" w:rsidRPr="00736945">
        <w:rPr>
          <w:rFonts w:ascii="Times New Roman" w:eastAsia="Times New Roman" w:hAnsi="Times New Roman" w:cs="Times New Roman"/>
          <w:bCs/>
          <w:sz w:val="24"/>
          <w:szCs w:val="24"/>
          <w:lang w:eastAsia="ru-RU"/>
        </w:rPr>
        <w:t>________________, який/яка діє на підставі</w:t>
      </w:r>
      <w:r w:rsidR="00736945" w:rsidRPr="00736945">
        <w:rPr>
          <w:rFonts w:ascii="Times New Roman" w:eastAsia="Times New Roman" w:hAnsi="Times New Roman" w:cs="Times New Roman"/>
          <w:bCs/>
          <w:szCs w:val="24"/>
          <w:lang w:eastAsia="ru-RU"/>
        </w:rPr>
        <w:t xml:space="preserve"> __________________</w:t>
      </w:r>
      <w:r w:rsidR="00736945" w:rsidRPr="00736945">
        <w:rPr>
          <w:rFonts w:ascii="Times New Roman" w:eastAsia="Times New Roman" w:hAnsi="Times New Roman" w:cs="Times New Roman"/>
          <w:bCs/>
          <w:sz w:val="24"/>
          <w:szCs w:val="24"/>
          <w:lang w:eastAsia="ru-RU"/>
        </w:rPr>
        <w:t xml:space="preserve">, є платником </w:t>
      </w:r>
      <w:r w:rsidR="00736945" w:rsidRPr="00736945">
        <w:rPr>
          <w:rFonts w:ascii="Times New Roman" w:eastAsia="Times New Roman" w:hAnsi="Times New Roman" w:cs="Times New Roman"/>
          <w:bCs/>
          <w:szCs w:val="24"/>
          <w:lang w:eastAsia="ru-RU"/>
        </w:rPr>
        <w:t xml:space="preserve">_____________ </w:t>
      </w:r>
      <w:r w:rsidR="00736945" w:rsidRPr="00736945">
        <w:rPr>
          <w:rFonts w:ascii="Times New Roman" w:eastAsia="Times New Roman" w:hAnsi="Times New Roman" w:cs="Times New Roman"/>
          <w:bCs/>
          <w:sz w:val="24"/>
          <w:szCs w:val="24"/>
          <w:lang w:eastAsia="ru-RU"/>
        </w:rPr>
        <w:t xml:space="preserve">(далі – </w:t>
      </w:r>
      <w:r w:rsidR="008A7D30">
        <w:rPr>
          <w:rFonts w:ascii="Times New Roman" w:eastAsia="Times New Roman" w:hAnsi="Times New Roman" w:cs="Times New Roman"/>
          <w:bCs/>
          <w:sz w:val="24"/>
          <w:szCs w:val="24"/>
          <w:lang w:eastAsia="ru-RU"/>
        </w:rPr>
        <w:t>Постачальник</w:t>
      </w:r>
      <w:r w:rsidR="00736945" w:rsidRPr="00736945">
        <w:rPr>
          <w:rFonts w:ascii="Times New Roman" w:eastAsia="Times New Roman" w:hAnsi="Times New Roman" w:cs="Times New Roman"/>
          <w:bCs/>
          <w:sz w:val="24"/>
          <w:szCs w:val="24"/>
          <w:lang w:eastAsia="ru-RU"/>
        </w:rPr>
        <w:t xml:space="preserve">), з іншої сторони, разом – Сторони, окремо – Сторона, уклали цей Договір про закупівлю товарів про таке (далі – Договір): </w:t>
      </w:r>
    </w:p>
    <w:p w:rsidR="00736945" w:rsidRPr="00736945" w:rsidRDefault="00736945" w:rsidP="00736945">
      <w:pPr>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p>
    <w:bookmarkEnd w:id="0"/>
    <w:p w:rsidR="00736945" w:rsidRPr="00736945" w:rsidRDefault="00736945" w:rsidP="00736945">
      <w:pPr>
        <w:spacing w:after="0" w:line="240" w:lineRule="auto"/>
        <w:ind w:firstLine="567"/>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I. ПРЕДМЕТ ДОГОВОРУ</w:t>
      </w:r>
    </w:p>
    <w:p w:rsidR="00736945" w:rsidRPr="00736945" w:rsidRDefault="00736945" w:rsidP="008A7D30">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1.1. </w:t>
      </w:r>
      <w:r w:rsidR="008A7D30">
        <w:rPr>
          <w:rFonts w:ascii="Times New Roman" w:eastAsia="Calibri" w:hAnsi="Times New Roman" w:cs="Times New Roman"/>
          <w:sz w:val="24"/>
          <w:szCs w:val="24"/>
          <w:lang w:eastAsia="ru-RU"/>
        </w:rPr>
        <w:t>Постачальник</w:t>
      </w:r>
      <w:r w:rsidR="00FA232F">
        <w:rPr>
          <w:rFonts w:ascii="Times New Roman" w:eastAsia="Calibri" w:hAnsi="Times New Roman" w:cs="Times New Roman"/>
          <w:sz w:val="24"/>
          <w:szCs w:val="24"/>
          <w:lang w:eastAsia="ru-RU"/>
        </w:rPr>
        <w:t xml:space="preserve"> зобов'язується у 202</w:t>
      </w:r>
      <w:r w:rsidR="00E81556">
        <w:rPr>
          <w:rFonts w:ascii="Times New Roman" w:eastAsia="Calibri" w:hAnsi="Times New Roman" w:cs="Times New Roman"/>
          <w:sz w:val="24"/>
          <w:szCs w:val="24"/>
          <w:lang w:eastAsia="ru-RU"/>
        </w:rPr>
        <w:t>3</w:t>
      </w:r>
      <w:r w:rsidRPr="00736945">
        <w:rPr>
          <w:rFonts w:ascii="Times New Roman" w:eastAsia="Calibri" w:hAnsi="Times New Roman" w:cs="Times New Roman"/>
          <w:sz w:val="24"/>
          <w:szCs w:val="24"/>
          <w:lang w:eastAsia="ru-RU"/>
        </w:rPr>
        <w:t xml:space="preserve"> році поставити Замовникові товар</w:t>
      </w:r>
      <w:r w:rsidR="008A7D30" w:rsidRPr="008A7D30">
        <w:t xml:space="preserve"> </w:t>
      </w:r>
      <w:r w:rsidR="008A7D30" w:rsidRPr="008A7D30">
        <w:rPr>
          <w:rFonts w:ascii="Times New Roman" w:eastAsia="Calibri" w:hAnsi="Times New Roman" w:cs="Times New Roman"/>
          <w:sz w:val="24"/>
          <w:szCs w:val="24"/>
          <w:lang w:eastAsia="ru-RU"/>
        </w:rPr>
        <w:t>код за ДК 021:201</w:t>
      </w:r>
      <w:r w:rsidR="00B30161">
        <w:rPr>
          <w:rFonts w:ascii="Times New Roman" w:eastAsia="Calibri" w:hAnsi="Times New Roman" w:cs="Times New Roman"/>
          <w:sz w:val="24"/>
          <w:szCs w:val="24"/>
          <w:lang w:eastAsia="ru-RU"/>
        </w:rPr>
        <w:t>5:</w:t>
      </w:r>
      <w:r w:rsidR="008A7D30">
        <w:rPr>
          <w:rFonts w:ascii="Times New Roman" w:eastAsia="Calibri" w:hAnsi="Times New Roman" w:cs="Times New Roman"/>
          <w:sz w:val="24"/>
          <w:szCs w:val="24"/>
          <w:lang w:eastAsia="ru-RU"/>
        </w:rPr>
        <w:t>09130000-9 Нафта і дистиляти  (</w:t>
      </w:r>
      <w:r w:rsidR="001F62B4">
        <w:rPr>
          <w:rFonts w:ascii="Times New Roman" w:eastAsia="Calibri" w:hAnsi="Times New Roman" w:cs="Times New Roman"/>
          <w:sz w:val="24"/>
          <w:szCs w:val="24"/>
          <w:lang w:eastAsia="ru-RU"/>
        </w:rPr>
        <w:t>Дизельне паливо</w:t>
      </w:r>
      <w:r w:rsidR="00E81556">
        <w:rPr>
          <w:rFonts w:ascii="Times New Roman" w:eastAsia="Calibri" w:hAnsi="Times New Roman" w:cs="Times New Roman"/>
          <w:sz w:val="24"/>
          <w:szCs w:val="24"/>
          <w:lang w:eastAsia="ru-RU"/>
        </w:rPr>
        <w:t>, бензин А-95</w:t>
      </w:r>
      <w:r w:rsidR="008A7D30" w:rsidRPr="008A7D30">
        <w:rPr>
          <w:rFonts w:ascii="Times New Roman" w:eastAsia="Calibri" w:hAnsi="Times New Roman" w:cs="Times New Roman"/>
          <w:sz w:val="24"/>
          <w:szCs w:val="24"/>
          <w:lang w:eastAsia="ru-RU"/>
        </w:rPr>
        <w:t>)</w:t>
      </w:r>
      <w:r w:rsidRPr="00736945">
        <w:rPr>
          <w:rFonts w:ascii="Times New Roman" w:eastAsia="Calibri" w:hAnsi="Times New Roman" w:cs="Times New Roman"/>
          <w:sz w:val="24"/>
          <w:szCs w:val="24"/>
          <w:lang w:eastAsia="ru-RU"/>
        </w:rPr>
        <w:t xml:space="preserve"> (далі по тексту – Товар</w:t>
      </w:r>
      <w:r w:rsidR="00A7003B">
        <w:rPr>
          <w:rFonts w:ascii="Times New Roman" w:eastAsia="Calibri" w:hAnsi="Times New Roman" w:cs="Times New Roman"/>
          <w:sz w:val="24"/>
          <w:szCs w:val="24"/>
          <w:lang w:eastAsia="ru-RU"/>
        </w:rPr>
        <w:t>/Паливо</w:t>
      </w:r>
      <w:r w:rsidRPr="00736945">
        <w:rPr>
          <w:rFonts w:ascii="Times New Roman" w:eastAsia="Calibri" w:hAnsi="Times New Roman" w:cs="Times New Roman"/>
          <w:sz w:val="24"/>
          <w:szCs w:val="24"/>
          <w:lang w:eastAsia="ru-RU"/>
        </w:rPr>
        <w:t xml:space="preserve">), а Замовник – прийняти і оплатити такий Товар згідно з умовами даного Договору. </w:t>
      </w:r>
    </w:p>
    <w:bookmarkEnd w:id="1"/>
    <w:p w:rsidR="00E81556" w:rsidRPr="00E81556" w:rsidRDefault="00E81556" w:rsidP="00E81556">
      <w:pPr>
        <w:spacing w:after="0" w:line="276" w:lineRule="auto"/>
        <w:ind w:firstLine="567"/>
        <w:jc w:val="both"/>
        <w:rPr>
          <w:rFonts w:ascii="Times New Roman" w:eastAsia="Calibri" w:hAnsi="Times New Roman" w:cs="Times New Roman"/>
          <w:sz w:val="24"/>
          <w:szCs w:val="24"/>
          <w:lang w:eastAsia="ru-RU"/>
        </w:rPr>
      </w:pPr>
      <w:r w:rsidRPr="00E81556">
        <w:rPr>
          <w:rFonts w:ascii="Times New Roman" w:eastAsia="Calibri" w:hAnsi="Times New Roman" w:cs="Times New Roman"/>
          <w:sz w:val="24"/>
          <w:szCs w:val="24"/>
          <w:lang w:eastAsia="ru-RU"/>
        </w:rPr>
        <w:t>1.2. Найменування, асортимент та кількість Товару:</w:t>
      </w:r>
      <w:r w:rsidRPr="00E81556">
        <w:rPr>
          <w:rFonts w:ascii="Times New Roman" w:eastAsia="Times New Roman" w:hAnsi="Times New Roman" w:cs="Times New Roman"/>
          <w:sz w:val="24"/>
          <w:szCs w:val="24"/>
          <w:lang w:eastAsia="ru-RU"/>
        </w:rPr>
        <w:t xml:space="preserve"> </w:t>
      </w:r>
      <w:r w:rsidRPr="00E81556">
        <w:rPr>
          <w:rFonts w:ascii="Times New Roman" w:eastAsia="Calibri" w:hAnsi="Times New Roman" w:cs="Times New Roman"/>
          <w:sz w:val="24"/>
          <w:szCs w:val="24"/>
          <w:lang w:eastAsia="ru-RU"/>
        </w:rPr>
        <w:t>Згідно  Специфікації (Додаток № 1 до Договору)</w:t>
      </w:r>
      <w:r w:rsidR="00C0078F">
        <w:rPr>
          <w:rFonts w:ascii="Times New Roman" w:eastAsia="Calibri" w:hAnsi="Times New Roman" w:cs="Times New Roman"/>
          <w:sz w:val="24"/>
          <w:szCs w:val="24"/>
          <w:lang w:eastAsia="ru-RU"/>
        </w:rPr>
        <w:t>.</w:t>
      </w:r>
      <w:bookmarkStart w:id="2" w:name="_GoBack"/>
      <w:bookmarkEnd w:id="2"/>
      <w:r w:rsidRPr="00E81556">
        <w:rPr>
          <w:rFonts w:ascii="Times New Roman" w:eastAsia="Calibri" w:hAnsi="Times New Roman" w:cs="Times New Roman"/>
          <w:sz w:val="24"/>
          <w:szCs w:val="24"/>
          <w:lang w:eastAsia="ru-RU"/>
        </w:rPr>
        <w:t xml:space="preserve">                          </w:t>
      </w:r>
    </w:p>
    <w:p w:rsidR="00E81556" w:rsidRPr="00E81556" w:rsidRDefault="0020233D" w:rsidP="00E81556">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1.3. </w:t>
      </w:r>
      <w:r w:rsidR="00E81556" w:rsidRPr="00E81556">
        <w:rPr>
          <w:rFonts w:ascii="Times New Roman" w:eastAsia="Calibri" w:hAnsi="Times New Roman" w:cs="Times New Roman"/>
          <w:sz w:val="24"/>
          <w:szCs w:val="24"/>
          <w:lang w:eastAsia="ru-RU"/>
        </w:rPr>
        <w:t>Фінансування закупівлі за цим Договором здійснюється за бюджетні кошти, передбачені для фінансування відповідних видатків Замовника у 2023 бюджетному році.</w:t>
      </w:r>
    </w:p>
    <w:p w:rsidR="00E81556" w:rsidRPr="00E81556" w:rsidRDefault="00E81556" w:rsidP="00E81556">
      <w:pPr>
        <w:spacing w:after="0" w:line="240" w:lineRule="auto"/>
        <w:ind w:firstLine="567"/>
        <w:jc w:val="both"/>
        <w:rPr>
          <w:rFonts w:ascii="Times New Roman" w:eastAsia="Times New Roman" w:hAnsi="Times New Roman" w:cs="Times New Roman"/>
          <w:sz w:val="24"/>
          <w:szCs w:val="24"/>
          <w:lang w:eastAsia="ru-RU"/>
        </w:rPr>
      </w:pPr>
      <w:r w:rsidRPr="00E81556">
        <w:rPr>
          <w:rFonts w:ascii="Times New Roman" w:eastAsia="Calibri" w:hAnsi="Times New Roman" w:cs="Times New Roman"/>
          <w:sz w:val="24"/>
          <w:szCs w:val="24"/>
          <w:lang w:eastAsia="ru-RU"/>
        </w:rPr>
        <w:t xml:space="preserve">1.4 Відповідно до статті 23 та статті 48 Бюджетного кодексу України Замовник бере бюджетні зобов’язання та здійснює платежі за цим Договором лише за наявності відповідних бюджетних призначень і тільки в межах бюджетних асигнувань, встановлених кошторисом згідно з бюджетним законодавством України. </w:t>
      </w:r>
    </w:p>
    <w:p w:rsidR="00E81556" w:rsidRPr="00E81556" w:rsidRDefault="00E81556" w:rsidP="00E81556">
      <w:pPr>
        <w:spacing w:after="0" w:line="240" w:lineRule="auto"/>
        <w:ind w:firstLine="567"/>
        <w:jc w:val="both"/>
        <w:rPr>
          <w:rFonts w:ascii="Times New Roman" w:eastAsia="Times New Roman" w:hAnsi="Times New Roman" w:cs="Times New Roman"/>
          <w:sz w:val="24"/>
          <w:szCs w:val="24"/>
          <w:lang w:eastAsia="ru-RU"/>
        </w:rPr>
      </w:pPr>
      <w:r w:rsidRPr="00E81556">
        <w:rPr>
          <w:rFonts w:ascii="Times New Roman" w:eastAsia="Times New Roman" w:hAnsi="Times New Roman" w:cs="Times New Roman"/>
          <w:sz w:val="24"/>
          <w:szCs w:val="24"/>
          <w:lang w:eastAsia="ru-RU"/>
        </w:rPr>
        <w:t>1.5. Замовник забезпечує реєстрацію бюджетних зобов'язань за цим Договором (в межах суми, зазначеної в Договорі) у порядку та у строки, встановлені бюджетним законодавством України.</w:t>
      </w:r>
    </w:p>
    <w:p w:rsidR="00E81556" w:rsidRPr="00E81556" w:rsidRDefault="00E81556" w:rsidP="00E81556">
      <w:pPr>
        <w:spacing w:after="0" w:line="240" w:lineRule="auto"/>
        <w:ind w:firstLine="567"/>
        <w:jc w:val="both"/>
        <w:rPr>
          <w:rFonts w:ascii="Times New Roman" w:eastAsia="Times New Roman" w:hAnsi="Times New Roman" w:cs="Times New Roman"/>
          <w:sz w:val="24"/>
          <w:szCs w:val="24"/>
          <w:lang w:eastAsia="ru-RU"/>
        </w:rPr>
      </w:pPr>
      <w:r w:rsidRPr="00E81556">
        <w:rPr>
          <w:rFonts w:ascii="Times New Roman" w:eastAsia="Times New Roman" w:hAnsi="Times New Roman" w:cs="Times New Roman"/>
          <w:sz w:val="24"/>
          <w:szCs w:val="24"/>
          <w:lang w:eastAsia="ru-RU"/>
        </w:rPr>
        <w:t xml:space="preserve">1.6. Замовник може в односторонньому порядку зменшити обсяги закупівлі з урахуванням кошторисних призначень та/або наявної потреби. </w:t>
      </w:r>
    </w:p>
    <w:p w:rsidR="008A7D30" w:rsidRDefault="008A7D30" w:rsidP="00736945">
      <w:pPr>
        <w:tabs>
          <w:tab w:val="left" w:pos="8647"/>
        </w:tabs>
        <w:spacing w:after="0" w:line="240" w:lineRule="auto"/>
        <w:ind w:firstLine="567"/>
        <w:jc w:val="center"/>
        <w:rPr>
          <w:rFonts w:ascii="Times New Roman" w:eastAsia="Times New Roman" w:hAnsi="Times New Roman" w:cs="Times New Roman"/>
          <w:sz w:val="24"/>
          <w:szCs w:val="24"/>
          <w:lang w:eastAsia="ru-RU"/>
        </w:rPr>
      </w:pPr>
    </w:p>
    <w:p w:rsidR="00736945" w:rsidRPr="00736945" w:rsidRDefault="00736945" w:rsidP="00736945">
      <w:pPr>
        <w:tabs>
          <w:tab w:val="left" w:pos="8647"/>
        </w:tabs>
        <w:spacing w:after="0" w:line="240" w:lineRule="auto"/>
        <w:ind w:firstLine="567"/>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II. ЯКІСТЬ І КОМПЛЕКТНІСТЬ ТОВАРУ</w:t>
      </w:r>
    </w:p>
    <w:p w:rsidR="00736945" w:rsidRPr="00736945" w:rsidRDefault="00736945" w:rsidP="00736945">
      <w:pPr>
        <w:tabs>
          <w:tab w:val="left" w:pos="8647"/>
        </w:tabs>
        <w:spacing w:after="0" w:line="240" w:lineRule="auto"/>
        <w:ind w:firstLine="567"/>
        <w:jc w:val="both"/>
        <w:rPr>
          <w:rFonts w:ascii="Times New Roman" w:eastAsia="Calibri" w:hAnsi="Times New Roman" w:cs="Times New Roman"/>
          <w:sz w:val="24"/>
          <w:szCs w:val="24"/>
          <w:lang w:eastAsia="ru-RU"/>
        </w:rPr>
      </w:pPr>
      <w:bookmarkStart w:id="3" w:name="_Hlk490742283"/>
      <w:r w:rsidRPr="00736945">
        <w:rPr>
          <w:rFonts w:ascii="Times New Roman" w:eastAsia="Calibri" w:hAnsi="Times New Roman" w:cs="Times New Roman"/>
          <w:sz w:val="24"/>
          <w:szCs w:val="24"/>
          <w:lang w:eastAsia="ru-RU"/>
        </w:rPr>
        <w:t>2.</w:t>
      </w:r>
      <w:bookmarkEnd w:id="3"/>
      <w:r w:rsidRPr="00736945">
        <w:rPr>
          <w:rFonts w:ascii="Times New Roman" w:eastAsia="Calibri" w:hAnsi="Times New Roman" w:cs="Times New Roman"/>
          <w:sz w:val="24"/>
          <w:szCs w:val="24"/>
          <w:lang w:eastAsia="ru-RU"/>
        </w:rPr>
        <w:t xml:space="preserve">1. </w:t>
      </w:r>
      <w:r w:rsidR="008A7D30">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поставляє Замовнику Товар, якісні характеристики якого повинні відповідати стандартам, технічним умовам, нормам та положенням, установленим: ДСТУ, ТУ, Законами України та іншими нормативно-правових актів, діючими на території України, які регулюють якість Товару, зокрема: </w:t>
      </w:r>
    </w:p>
    <w:p w:rsidR="00736945" w:rsidRDefault="00736945" w:rsidP="00736945">
      <w:pPr>
        <w:tabs>
          <w:tab w:val="left" w:pos="8647"/>
        </w:tabs>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2.1.</w:t>
      </w:r>
      <w:r w:rsidR="001E7943">
        <w:rPr>
          <w:rFonts w:ascii="Times New Roman" w:eastAsia="Calibri" w:hAnsi="Times New Roman" w:cs="Times New Roman"/>
          <w:sz w:val="24"/>
          <w:szCs w:val="24"/>
          <w:lang w:eastAsia="ru-RU"/>
        </w:rPr>
        <w:t>1.</w:t>
      </w:r>
      <w:r w:rsidRPr="00736945">
        <w:rPr>
          <w:rFonts w:ascii="Times New Roman" w:eastAsia="Calibri" w:hAnsi="Times New Roman" w:cs="Times New Roman"/>
          <w:sz w:val="24"/>
          <w:szCs w:val="24"/>
          <w:lang w:eastAsia="ru-RU"/>
        </w:rPr>
        <w:t xml:space="preserve"> ДСТУ 7688:2015 «Паливо дизельне Євро. Технічні умови».</w:t>
      </w:r>
    </w:p>
    <w:p w:rsidR="00E81556" w:rsidRPr="00736945" w:rsidRDefault="00E81556" w:rsidP="00736945">
      <w:pPr>
        <w:tabs>
          <w:tab w:val="left" w:pos="8647"/>
        </w:tabs>
        <w:spacing w:after="0" w:line="240" w:lineRule="auto"/>
        <w:ind w:firstLine="567"/>
        <w:jc w:val="both"/>
        <w:rPr>
          <w:rFonts w:ascii="Times New Roman" w:eastAsia="Calibri" w:hAnsi="Times New Roman" w:cs="Times New Roman"/>
          <w:sz w:val="24"/>
          <w:szCs w:val="24"/>
          <w:lang w:eastAsia="ru-RU"/>
        </w:rPr>
      </w:pPr>
      <w:r w:rsidRPr="00A7657D">
        <w:rPr>
          <w:rFonts w:ascii="Times New Roman" w:eastAsia="Calibri" w:hAnsi="Times New Roman" w:cs="Times New Roman"/>
          <w:sz w:val="24"/>
          <w:szCs w:val="24"/>
          <w:lang w:eastAsia="ru-RU"/>
        </w:rPr>
        <w:t xml:space="preserve">2.1.2. </w:t>
      </w:r>
      <w:r w:rsidR="00A7657D" w:rsidRPr="00A7657D">
        <w:rPr>
          <w:rFonts w:ascii="Times New Roman" w:eastAsia="Calibri" w:hAnsi="Times New Roman" w:cs="Times New Roman"/>
          <w:sz w:val="24"/>
          <w:szCs w:val="24"/>
          <w:lang w:eastAsia="ru-RU"/>
        </w:rPr>
        <w:t>ДСТУ 7687:2015 Бензини автомобільні Євро. Технічні умови</w:t>
      </w:r>
    </w:p>
    <w:p w:rsidR="00736945" w:rsidRDefault="00736945" w:rsidP="00736945">
      <w:pPr>
        <w:tabs>
          <w:tab w:val="left" w:pos="8647"/>
        </w:tabs>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8A7D30">
        <w:rPr>
          <w:rFonts w:ascii="Times New Roman" w:eastAsia="Calibri" w:hAnsi="Times New Roman" w:cs="Times New Roman"/>
          <w:sz w:val="24"/>
          <w:szCs w:val="24"/>
          <w:lang w:eastAsia="ru-RU"/>
        </w:rPr>
        <w:t>2</w:t>
      </w:r>
      <w:r w:rsidRPr="00736945">
        <w:rPr>
          <w:rFonts w:ascii="Times New Roman" w:eastAsia="Calibri" w:hAnsi="Times New Roman" w:cs="Times New Roman"/>
          <w:sz w:val="24"/>
          <w:szCs w:val="24"/>
          <w:lang w:eastAsia="ru-RU"/>
        </w:rPr>
        <w:t xml:space="preserve">. Замовник має право пред’явити претензію </w:t>
      </w:r>
      <w:r w:rsidR="005F0F61">
        <w:rPr>
          <w:rFonts w:ascii="Times New Roman" w:eastAsia="Calibri" w:hAnsi="Times New Roman" w:cs="Times New Roman"/>
          <w:sz w:val="24"/>
          <w:szCs w:val="24"/>
          <w:lang w:eastAsia="ru-RU"/>
        </w:rPr>
        <w:t>Постачальнику</w:t>
      </w:r>
      <w:r w:rsidRPr="00736945">
        <w:rPr>
          <w:rFonts w:ascii="Times New Roman" w:eastAsia="Calibri" w:hAnsi="Times New Roman" w:cs="Times New Roman"/>
          <w:sz w:val="24"/>
          <w:szCs w:val="24"/>
          <w:lang w:eastAsia="ru-RU"/>
        </w:rPr>
        <w:t xml:space="preserve"> у зв’язку з недоліками Товару, на який встановлений строк придатності, якщо вони виявлені протягом строку придатності Товару. </w:t>
      </w:r>
    </w:p>
    <w:p w:rsidR="00E81556" w:rsidRPr="00736945" w:rsidRDefault="00E81556" w:rsidP="00736945">
      <w:pPr>
        <w:tabs>
          <w:tab w:val="left" w:pos="8647"/>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До недоліків Товару Сторони відносять</w:t>
      </w:r>
      <w:r w:rsidR="00A7657D">
        <w:rPr>
          <w:rFonts w:ascii="Times New Roman" w:eastAsia="Calibri" w:hAnsi="Times New Roman" w:cs="Times New Roman"/>
          <w:sz w:val="24"/>
          <w:szCs w:val="24"/>
          <w:lang w:eastAsia="ru-RU"/>
        </w:rPr>
        <w:t xml:space="preserve"> поміж іншого</w:t>
      </w:r>
      <w:r>
        <w:rPr>
          <w:rFonts w:ascii="Times New Roman" w:eastAsia="Calibri" w:hAnsi="Times New Roman" w:cs="Times New Roman"/>
          <w:sz w:val="24"/>
          <w:szCs w:val="24"/>
          <w:lang w:eastAsia="ru-RU"/>
        </w:rPr>
        <w:t xml:space="preserve"> поставку товару нижчої якості ніж передбачено цим Договором, тендерною пропозицією переможця та ДСТУ</w:t>
      </w:r>
      <w:r w:rsidR="00A7657D">
        <w:rPr>
          <w:rFonts w:ascii="Times New Roman" w:eastAsia="Calibri" w:hAnsi="Times New Roman" w:cs="Times New Roman"/>
          <w:sz w:val="24"/>
          <w:szCs w:val="24"/>
          <w:lang w:eastAsia="ru-RU"/>
        </w:rPr>
        <w:t>, а також</w:t>
      </w:r>
      <w:r>
        <w:rPr>
          <w:rFonts w:ascii="Times New Roman" w:eastAsia="Calibri" w:hAnsi="Times New Roman" w:cs="Times New Roman"/>
          <w:sz w:val="24"/>
          <w:szCs w:val="24"/>
          <w:lang w:eastAsia="ru-RU"/>
        </w:rPr>
        <w:t xml:space="preserve"> неможливість </w:t>
      </w:r>
      <w:proofErr w:type="spellStart"/>
      <w:r>
        <w:rPr>
          <w:rFonts w:ascii="Times New Roman" w:eastAsia="Calibri" w:hAnsi="Times New Roman" w:cs="Times New Roman"/>
          <w:sz w:val="24"/>
          <w:szCs w:val="24"/>
          <w:lang w:eastAsia="ru-RU"/>
        </w:rPr>
        <w:t>отоварення</w:t>
      </w:r>
      <w:proofErr w:type="spellEnd"/>
      <w:r>
        <w:rPr>
          <w:rFonts w:ascii="Times New Roman" w:eastAsia="Calibri" w:hAnsi="Times New Roman" w:cs="Times New Roman"/>
          <w:sz w:val="24"/>
          <w:szCs w:val="24"/>
          <w:lang w:eastAsia="ru-RU"/>
        </w:rPr>
        <w:t xml:space="preserve"> паливних талонів</w:t>
      </w:r>
      <w:r w:rsidR="00A7657D">
        <w:rPr>
          <w:rFonts w:ascii="Times New Roman" w:eastAsia="Calibri" w:hAnsi="Times New Roman" w:cs="Times New Roman"/>
          <w:sz w:val="24"/>
          <w:szCs w:val="24"/>
          <w:lang w:eastAsia="ru-RU"/>
        </w:rPr>
        <w:t xml:space="preserve"> з причин, що не залежать від Замовника.</w:t>
      </w:r>
      <w:r>
        <w:rPr>
          <w:rFonts w:ascii="Times New Roman" w:eastAsia="Calibri" w:hAnsi="Times New Roman" w:cs="Times New Roman"/>
          <w:sz w:val="24"/>
          <w:szCs w:val="24"/>
          <w:lang w:eastAsia="ru-RU"/>
        </w:rPr>
        <w:t xml:space="preserve"> </w:t>
      </w:r>
    </w:p>
    <w:p w:rsidR="00736945" w:rsidRPr="00736945" w:rsidRDefault="008A7D30" w:rsidP="00736945">
      <w:pPr>
        <w:tabs>
          <w:tab w:val="left" w:pos="8647"/>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7657D">
        <w:rPr>
          <w:rFonts w:ascii="Times New Roman" w:eastAsia="Calibri" w:hAnsi="Times New Roman" w:cs="Times New Roman"/>
          <w:sz w:val="24"/>
          <w:szCs w:val="24"/>
          <w:lang w:eastAsia="ru-RU"/>
        </w:rPr>
        <w:t>4</w:t>
      </w:r>
      <w:r w:rsidR="00736945" w:rsidRPr="00736945">
        <w:rPr>
          <w:rFonts w:ascii="Times New Roman" w:eastAsia="Calibri" w:hAnsi="Times New Roman" w:cs="Times New Roman"/>
          <w:sz w:val="24"/>
          <w:szCs w:val="24"/>
          <w:lang w:eastAsia="ru-RU"/>
        </w:rPr>
        <w:t xml:space="preserve">. Претензії щодо якості Товару приймаються </w:t>
      </w:r>
      <w:r w:rsidR="005F0F61">
        <w:rPr>
          <w:rFonts w:ascii="Times New Roman" w:eastAsia="Calibri" w:hAnsi="Times New Roman" w:cs="Times New Roman"/>
          <w:sz w:val="24"/>
          <w:szCs w:val="24"/>
          <w:lang w:eastAsia="ru-RU"/>
        </w:rPr>
        <w:t>Постачальником</w:t>
      </w:r>
      <w:r w:rsidR="00736945" w:rsidRPr="00736945">
        <w:rPr>
          <w:rFonts w:ascii="Times New Roman" w:eastAsia="Calibri" w:hAnsi="Times New Roman" w:cs="Times New Roman"/>
          <w:sz w:val="24"/>
          <w:szCs w:val="24"/>
          <w:lang w:eastAsia="ru-RU"/>
        </w:rPr>
        <w:t xml:space="preserve"> прот</w:t>
      </w:r>
      <w:r w:rsidR="00E81556">
        <w:rPr>
          <w:rFonts w:ascii="Times New Roman" w:eastAsia="Calibri" w:hAnsi="Times New Roman" w:cs="Times New Roman"/>
          <w:sz w:val="24"/>
          <w:szCs w:val="24"/>
          <w:lang w:eastAsia="ru-RU"/>
        </w:rPr>
        <w:t xml:space="preserve">ягом строку придатності Товару. </w:t>
      </w:r>
      <w:r w:rsidR="00736945" w:rsidRPr="00736945">
        <w:rPr>
          <w:rFonts w:ascii="Times New Roman" w:eastAsia="Calibri" w:hAnsi="Times New Roman" w:cs="Times New Roman"/>
          <w:sz w:val="24"/>
          <w:szCs w:val="24"/>
          <w:lang w:eastAsia="ru-RU"/>
        </w:rPr>
        <w:t xml:space="preserve">Якщо недоліки Товару виявлені після спливу гарантійного строку або строку придатності, </w:t>
      </w:r>
      <w:r>
        <w:rPr>
          <w:rFonts w:ascii="Times New Roman" w:eastAsia="Calibri" w:hAnsi="Times New Roman" w:cs="Times New Roman"/>
          <w:sz w:val="24"/>
          <w:szCs w:val="24"/>
          <w:lang w:eastAsia="ru-RU"/>
        </w:rPr>
        <w:t>Постачальник</w:t>
      </w:r>
      <w:r w:rsidR="00736945" w:rsidRPr="00736945">
        <w:rPr>
          <w:rFonts w:ascii="Times New Roman" w:eastAsia="Calibri" w:hAnsi="Times New Roman" w:cs="Times New Roman"/>
          <w:sz w:val="24"/>
          <w:szCs w:val="24"/>
          <w:lang w:eastAsia="ru-RU"/>
        </w:rPr>
        <w:t xml:space="preserve"> несе відповідальність, якщо Замовник доведе, що недоліки Товару виникли до передання йому Товару або з причин, які існували до цього моменту.</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lastRenderedPageBreak/>
        <w:t>2.</w:t>
      </w:r>
      <w:r w:rsidR="00A7657D">
        <w:rPr>
          <w:rFonts w:ascii="Times New Roman" w:eastAsia="Calibri" w:hAnsi="Times New Roman" w:cs="Times New Roman"/>
          <w:sz w:val="24"/>
          <w:szCs w:val="24"/>
          <w:lang w:eastAsia="ru-RU"/>
        </w:rPr>
        <w:t>5</w:t>
      </w:r>
      <w:r w:rsidRPr="00736945">
        <w:rPr>
          <w:rFonts w:ascii="Times New Roman" w:eastAsia="Calibri" w:hAnsi="Times New Roman" w:cs="Times New Roman"/>
          <w:sz w:val="24"/>
          <w:szCs w:val="24"/>
          <w:lang w:eastAsia="ru-RU"/>
        </w:rPr>
        <w:t>. У разі поставки Товару більш низької якості, ніж визначені в п. 2.1. Розділу II. «ЯКІСТЬ І КОМПЛЕКТНІСТЬ ТОВАРУ» цього Договору, Замовник має право відмовитися від прийняття і оплати Товару, а якщо Товар уже оплачений Замовником, вимагати повернення сплаченої суми.</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A7657D">
        <w:rPr>
          <w:rFonts w:ascii="Times New Roman" w:eastAsia="Calibri" w:hAnsi="Times New Roman" w:cs="Times New Roman"/>
          <w:sz w:val="24"/>
          <w:szCs w:val="24"/>
          <w:lang w:eastAsia="ru-RU"/>
        </w:rPr>
        <w:t>6</w:t>
      </w:r>
      <w:r w:rsidRPr="00736945">
        <w:rPr>
          <w:rFonts w:ascii="Times New Roman" w:eastAsia="Calibri" w:hAnsi="Times New Roman" w:cs="Times New Roman"/>
          <w:sz w:val="24"/>
          <w:szCs w:val="24"/>
          <w:lang w:eastAsia="ru-RU"/>
        </w:rPr>
        <w:t xml:space="preserve">. У разі якщо недоліки поставленого Товару можуть бути усунені без повернення їх </w:t>
      </w:r>
      <w:r w:rsidR="005F0F61">
        <w:rPr>
          <w:rFonts w:ascii="Times New Roman" w:eastAsia="Calibri" w:hAnsi="Times New Roman" w:cs="Times New Roman"/>
          <w:sz w:val="24"/>
          <w:szCs w:val="24"/>
          <w:lang w:eastAsia="ru-RU"/>
        </w:rPr>
        <w:t>Постачальнику</w:t>
      </w:r>
      <w:r w:rsidRPr="00736945">
        <w:rPr>
          <w:rFonts w:ascii="Times New Roman" w:eastAsia="Calibri" w:hAnsi="Times New Roman" w:cs="Times New Roman"/>
          <w:sz w:val="24"/>
          <w:szCs w:val="24"/>
          <w:lang w:eastAsia="ru-RU"/>
        </w:rPr>
        <w:t xml:space="preserve">, Замовник має право вимагати від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усунення недоліків у місцезнаходженні Товару або усунути їх своїми засобами за рахунок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A7657D">
        <w:rPr>
          <w:rFonts w:ascii="Times New Roman" w:eastAsia="Calibri" w:hAnsi="Times New Roman" w:cs="Times New Roman"/>
          <w:sz w:val="24"/>
          <w:szCs w:val="24"/>
          <w:lang w:eastAsia="ru-RU"/>
        </w:rPr>
        <w:t>7</w:t>
      </w:r>
      <w:r w:rsidRPr="00736945">
        <w:rPr>
          <w:rFonts w:ascii="Times New Roman" w:eastAsia="Calibri" w:hAnsi="Times New Roman" w:cs="Times New Roman"/>
          <w:sz w:val="24"/>
          <w:szCs w:val="24"/>
          <w:lang w:eastAsia="ru-RU"/>
        </w:rPr>
        <w:t>.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A7657D">
        <w:rPr>
          <w:rFonts w:ascii="Times New Roman" w:eastAsia="Calibri" w:hAnsi="Times New Roman" w:cs="Times New Roman"/>
          <w:sz w:val="24"/>
          <w:szCs w:val="24"/>
          <w:lang w:eastAsia="ru-RU"/>
        </w:rPr>
        <w:t>7</w:t>
      </w:r>
      <w:r w:rsidRPr="00736945">
        <w:rPr>
          <w:rFonts w:ascii="Times New Roman" w:eastAsia="Calibri" w:hAnsi="Times New Roman" w:cs="Times New Roman"/>
          <w:sz w:val="24"/>
          <w:szCs w:val="24"/>
          <w:lang w:eastAsia="ru-RU"/>
        </w:rPr>
        <w:t>.1. Достроково розірвати цей Договір в односторонньому порядку і вимагати повернення сплаченої за Товар грошової суми;</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A7657D">
        <w:rPr>
          <w:rFonts w:ascii="Times New Roman" w:eastAsia="Calibri" w:hAnsi="Times New Roman" w:cs="Times New Roman"/>
          <w:sz w:val="24"/>
          <w:szCs w:val="24"/>
          <w:lang w:eastAsia="ru-RU"/>
        </w:rPr>
        <w:t>7</w:t>
      </w:r>
      <w:r w:rsidRPr="00736945">
        <w:rPr>
          <w:rFonts w:ascii="Times New Roman" w:eastAsia="Calibri" w:hAnsi="Times New Roman" w:cs="Times New Roman"/>
          <w:sz w:val="24"/>
          <w:szCs w:val="24"/>
          <w:lang w:eastAsia="ru-RU"/>
        </w:rPr>
        <w:t xml:space="preserve">.2. Вимагати заміни Товару. </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A7657D">
        <w:rPr>
          <w:rFonts w:ascii="Times New Roman" w:eastAsia="Calibri" w:hAnsi="Times New Roman" w:cs="Times New Roman"/>
          <w:sz w:val="24"/>
          <w:szCs w:val="24"/>
          <w:lang w:eastAsia="ru-RU"/>
        </w:rPr>
        <w:t>8</w:t>
      </w:r>
      <w:r w:rsidRPr="00736945">
        <w:rPr>
          <w:rFonts w:ascii="Times New Roman" w:eastAsia="Calibri" w:hAnsi="Times New Roman" w:cs="Times New Roman"/>
          <w:sz w:val="24"/>
          <w:szCs w:val="24"/>
          <w:lang w:eastAsia="ru-RU"/>
        </w:rPr>
        <w:t xml:space="preserve">. У випадку прийняття Замовником рішення про заміну Товару, </w:t>
      </w:r>
      <w:r w:rsidR="008A7D30">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здійснює заміну Товару невідповідної якості за свій рахунок протягом трьох роб. днів з моменту отримання</w:t>
      </w:r>
      <w:r w:rsidR="00A7657D">
        <w:rPr>
          <w:rFonts w:ascii="Times New Roman" w:eastAsia="Calibri" w:hAnsi="Times New Roman" w:cs="Times New Roman"/>
          <w:sz w:val="24"/>
          <w:szCs w:val="24"/>
          <w:lang w:eastAsia="ru-RU"/>
        </w:rPr>
        <w:t xml:space="preserve"> письмової вимоги від Замовника.</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A7657D">
        <w:rPr>
          <w:rFonts w:ascii="Times New Roman" w:eastAsia="Calibri" w:hAnsi="Times New Roman" w:cs="Times New Roman"/>
          <w:sz w:val="24"/>
          <w:szCs w:val="24"/>
          <w:lang w:eastAsia="ru-RU"/>
        </w:rPr>
        <w:t>9</w:t>
      </w:r>
      <w:r w:rsidRPr="00736945">
        <w:rPr>
          <w:rFonts w:ascii="Times New Roman" w:eastAsia="Calibri" w:hAnsi="Times New Roman" w:cs="Times New Roman"/>
          <w:sz w:val="24"/>
          <w:szCs w:val="24"/>
          <w:lang w:eastAsia="ru-RU"/>
        </w:rPr>
        <w:t xml:space="preserve">. Письмова вимога або претензія направляється Замовником на електронну адресу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у вигляді сканованої копії в форматі </w:t>
      </w:r>
      <w:proofErr w:type="spellStart"/>
      <w:r w:rsidRPr="00736945">
        <w:rPr>
          <w:rFonts w:ascii="Times New Roman" w:eastAsia="Calibri" w:hAnsi="Times New Roman" w:cs="Times New Roman"/>
          <w:sz w:val="24"/>
          <w:szCs w:val="24"/>
          <w:lang w:eastAsia="ru-RU"/>
        </w:rPr>
        <w:t>Pdf</w:t>
      </w:r>
      <w:proofErr w:type="spellEnd"/>
      <w:r w:rsidRPr="00736945">
        <w:rPr>
          <w:rFonts w:ascii="Times New Roman" w:eastAsia="Calibri" w:hAnsi="Times New Roman" w:cs="Times New Roman"/>
          <w:sz w:val="24"/>
          <w:szCs w:val="24"/>
          <w:lang w:eastAsia="ru-RU"/>
        </w:rPr>
        <w:t xml:space="preserve">/Word. Сторони погодили, що письмова вимога або претензія направлена Замовником на електронну адресу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у вигляді сканованої копії в форматі </w:t>
      </w:r>
      <w:proofErr w:type="spellStart"/>
      <w:r w:rsidRPr="00736945">
        <w:rPr>
          <w:rFonts w:ascii="Times New Roman" w:eastAsia="Calibri" w:hAnsi="Times New Roman" w:cs="Times New Roman"/>
          <w:sz w:val="24"/>
          <w:szCs w:val="24"/>
          <w:lang w:eastAsia="ru-RU"/>
        </w:rPr>
        <w:t>Pdf</w:t>
      </w:r>
      <w:proofErr w:type="spellEnd"/>
      <w:r w:rsidRPr="00736945">
        <w:rPr>
          <w:rFonts w:ascii="Times New Roman" w:eastAsia="Calibri" w:hAnsi="Times New Roman" w:cs="Times New Roman"/>
          <w:sz w:val="24"/>
          <w:szCs w:val="24"/>
          <w:lang w:eastAsia="ru-RU"/>
        </w:rPr>
        <w:t xml:space="preserve">/Word вважається такою, що отримана </w:t>
      </w:r>
      <w:r w:rsidR="005F0F61">
        <w:rPr>
          <w:rFonts w:ascii="Times New Roman" w:eastAsia="Calibri" w:hAnsi="Times New Roman" w:cs="Times New Roman"/>
          <w:sz w:val="24"/>
          <w:szCs w:val="24"/>
          <w:lang w:eastAsia="ru-RU"/>
        </w:rPr>
        <w:t>Постачальником</w:t>
      </w:r>
      <w:r w:rsidRPr="00736945">
        <w:rPr>
          <w:rFonts w:ascii="Times New Roman" w:eastAsia="Calibri" w:hAnsi="Times New Roman" w:cs="Times New Roman"/>
          <w:sz w:val="24"/>
          <w:szCs w:val="24"/>
          <w:lang w:eastAsia="ru-RU"/>
        </w:rPr>
        <w:t xml:space="preserve"> у будь-якому випадку в день і час її направлення Замовником.  </w:t>
      </w:r>
    </w:p>
    <w:p w:rsidR="00736945" w:rsidRPr="00736945" w:rsidRDefault="00736945" w:rsidP="00736945">
      <w:pPr>
        <w:tabs>
          <w:tab w:val="left" w:pos="8505"/>
        </w:tabs>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w:t>
      </w:r>
      <w:r w:rsidR="00A7657D">
        <w:rPr>
          <w:rFonts w:ascii="Times New Roman" w:eastAsia="Calibri" w:hAnsi="Times New Roman" w:cs="Times New Roman"/>
          <w:sz w:val="24"/>
          <w:szCs w:val="24"/>
          <w:lang w:eastAsia="ru-RU"/>
        </w:rPr>
        <w:t>10</w:t>
      </w:r>
      <w:r w:rsidRPr="00736945">
        <w:rPr>
          <w:rFonts w:ascii="Times New Roman" w:eastAsia="Calibri" w:hAnsi="Times New Roman" w:cs="Times New Roman"/>
          <w:sz w:val="24"/>
          <w:szCs w:val="24"/>
          <w:lang w:eastAsia="ru-RU"/>
        </w:rPr>
        <w:t>. До письмової вимоги або претензії про заміну неякісного Товару Замовник зобов’язаний додати копії документів, якими підтверджено неналежну якість поставленого Товару (Копію Акту</w:t>
      </w:r>
      <w:r w:rsidRPr="00736945">
        <w:rPr>
          <w:rFonts w:ascii="Times New Roman" w:eastAsia="Calibri" w:hAnsi="Times New Roman" w:cs="Times New Roman"/>
          <w:sz w:val="28"/>
          <w:szCs w:val="28"/>
          <w:lang w:eastAsia="ru-RU"/>
        </w:rPr>
        <w:t xml:space="preserve"> </w:t>
      </w:r>
      <w:r w:rsidRPr="00736945">
        <w:rPr>
          <w:rFonts w:ascii="Times New Roman" w:eastAsia="Calibri" w:hAnsi="Times New Roman" w:cs="Times New Roman"/>
          <w:sz w:val="24"/>
          <w:szCs w:val="24"/>
          <w:lang w:eastAsia="ru-RU"/>
        </w:rPr>
        <w:t xml:space="preserve">про неякісний Товар, складеного представниками другої Сторони в кількості не менше 3 (трьох) членів із зазначенням дати складення Акту, описом неякісного Товару та підписами представників). З оригіналами документів, доданих до письмової вимоги чи претензії Замовника, </w:t>
      </w:r>
      <w:r w:rsidR="008A7D30">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має право ознайомитися безпосередньо у Замовника.</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2.1</w:t>
      </w:r>
      <w:r w:rsidR="00A7657D">
        <w:rPr>
          <w:rFonts w:ascii="Times New Roman" w:eastAsia="Calibri" w:hAnsi="Times New Roman" w:cs="Times New Roman"/>
          <w:sz w:val="24"/>
          <w:szCs w:val="24"/>
          <w:lang w:eastAsia="ru-RU"/>
        </w:rPr>
        <w:t>1</w:t>
      </w:r>
      <w:r w:rsidRPr="00736945">
        <w:rPr>
          <w:rFonts w:ascii="Times New Roman" w:eastAsia="Calibri" w:hAnsi="Times New Roman" w:cs="Times New Roman"/>
          <w:sz w:val="24"/>
          <w:szCs w:val="24"/>
          <w:lang w:eastAsia="ru-RU"/>
        </w:rPr>
        <w:t>. Замовник має право провести лабораторне дослідження зразків Товару, відібраних при поставці будь-якої партії Товару. В разі підтвердження того, що якісні показники Товару не відповідають вимогам</w:t>
      </w:r>
      <w:r w:rsidRPr="00736945">
        <w:rPr>
          <w:rFonts w:ascii="Times New Roman" w:eastAsia="Calibri" w:hAnsi="Times New Roman" w:cs="Times New Roman"/>
          <w:sz w:val="28"/>
          <w:szCs w:val="28"/>
          <w:lang w:eastAsia="ru-RU"/>
        </w:rPr>
        <w:t xml:space="preserve"> </w:t>
      </w:r>
      <w:r w:rsidRPr="00736945">
        <w:rPr>
          <w:rFonts w:ascii="Times New Roman" w:eastAsia="Calibri" w:hAnsi="Times New Roman" w:cs="Times New Roman"/>
          <w:sz w:val="24"/>
          <w:szCs w:val="24"/>
          <w:lang w:eastAsia="ru-RU"/>
        </w:rPr>
        <w:t xml:space="preserve">ДСТУ, зазначеним в п. 2.1. цього Договору, </w:t>
      </w:r>
      <w:r w:rsidR="008A7D30">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зобов’язується безумовно відшкодувати Замовнику вартість проведених лабораторних досліджень у термін не пізніше 5-ти робочих днів з дати, вказаної в рахунку, виставленого Замовником.</w:t>
      </w:r>
    </w:p>
    <w:p w:rsidR="00736945" w:rsidRPr="00736945" w:rsidRDefault="00736945" w:rsidP="00736945">
      <w:pPr>
        <w:spacing w:after="0" w:line="240" w:lineRule="auto"/>
        <w:ind w:firstLine="567"/>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2.1</w:t>
      </w:r>
      <w:r w:rsidR="00A7657D">
        <w:rPr>
          <w:rFonts w:ascii="Times New Roman" w:eastAsia="Calibri" w:hAnsi="Times New Roman" w:cs="Times New Roman"/>
          <w:sz w:val="24"/>
          <w:szCs w:val="24"/>
          <w:lang w:eastAsia="ru-RU"/>
        </w:rPr>
        <w:t>2</w:t>
      </w:r>
      <w:r w:rsidRPr="00736945">
        <w:rPr>
          <w:rFonts w:ascii="Times New Roman" w:eastAsia="Calibri" w:hAnsi="Times New Roman" w:cs="Times New Roman"/>
          <w:sz w:val="24"/>
          <w:szCs w:val="24"/>
          <w:lang w:eastAsia="ru-RU"/>
        </w:rPr>
        <w:t xml:space="preserve">. Замовник залишає за собою право не застосовувати до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штрафні та </w:t>
      </w:r>
      <w:proofErr w:type="spellStart"/>
      <w:r w:rsidRPr="00736945">
        <w:rPr>
          <w:rFonts w:ascii="Times New Roman" w:eastAsia="Calibri" w:hAnsi="Times New Roman" w:cs="Times New Roman"/>
          <w:sz w:val="24"/>
          <w:szCs w:val="24"/>
          <w:lang w:eastAsia="ru-RU"/>
        </w:rPr>
        <w:t>оперативно</w:t>
      </w:r>
      <w:proofErr w:type="spellEnd"/>
      <w:r w:rsidRPr="00736945">
        <w:rPr>
          <w:rFonts w:ascii="Times New Roman" w:eastAsia="Calibri" w:hAnsi="Times New Roman" w:cs="Times New Roman"/>
          <w:sz w:val="24"/>
          <w:szCs w:val="24"/>
          <w:lang w:eastAsia="ru-RU"/>
        </w:rPr>
        <w:t>-господарські санкції при дотриманні строків заміни неякісного Товару та відшкодування витрат Замовника з проведення лабораторних досліджень.</w:t>
      </w:r>
    </w:p>
    <w:p w:rsidR="004F7FE7" w:rsidRDefault="004F7FE7" w:rsidP="00736945">
      <w:pPr>
        <w:spacing w:after="0" w:line="240" w:lineRule="auto"/>
        <w:ind w:firstLine="709"/>
        <w:jc w:val="center"/>
        <w:rPr>
          <w:rFonts w:ascii="Times New Roman" w:eastAsia="Calibri" w:hAnsi="Times New Roman" w:cs="Times New Roman"/>
          <w:sz w:val="24"/>
          <w:szCs w:val="24"/>
          <w:lang w:eastAsia="ru-RU"/>
        </w:rPr>
      </w:pPr>
    </w:p>
    <w:p w:rsidR="00736945" w:rsidRPr="00736945" w:rsidRDefault="00736945" w:rsidP="00736945">
      <w:pPr>
        <w:spacing w:after="0" w:line="240" w:lineRule="auto"/>
        <w:ind w:firstLine="709"/>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IIІ. ЦІНА ДОГОВОРУ</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3.1. Ціна</w:t>
      </w:r>
      <w:r w:rsidR="006D7357">
        <w:rPr>
          <w:rFonts w:ascii="Times New Roman" w:eastAsia="Calibri" w:hAnsi="Times New Roman" w:cs="Times New Roman"/>
          <w:sz w:val="24"/>
          <w:szCs w:val="24"/>
          <w:lang w:eastAsia="ru-RU"/>
        </w:rPr>
        <w:t xml:space="preserve"> цього Договору становить: ___</w:t>
      </w:r>
      <w:r w:rsidRPr="00736945">
        <w:rPr>
          <w:rFonts w:ascii="Times New Roman" w:eastAsia="Calibri" w:hAnsi="Times New Roman" w:cs="Times New Roman"/>
          <w:sz w:val="24"/>
          <w:szCs w:val="24"/>
          <w:lang w:eastAsia="ru-RU"/>
        </w:rPr>
        <w:t>_ грн. (____) з/</w:t>
      </w:r>
      <w:r w:rsidR="004F7FE7">
        <w:rPr>
          <w:rFonts w:ascii="Times New Roman" w:eastAsia="Calibri" w:hAnsi="Times New Roman" w:cs="Times New Roman"/>
          <w:sz w:val="24"/>
          <w:szCs w:val="24"/>
          <w:lang w:eastAsia="ru-RU"/>
        </w:rPr>
        <w:t>без ПДВ.</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3.2. Ціна за одиницю Товару</w:t>
      </w:r>
      <w:r w:rsidR="004F7FE7">
        <w:rPr>
          <w:rFonts w:ascii="Times New Roman" w:eastAsia="Calibri" w:hAnsi="Times New Roman" w:cs="Times New Roman"/>
          <w:sz w:val="24"/>
          <w:szCs w:val="24"/>
          <w:lang w:eastAsia="ru-RU"/>
        </w:rPr>
        <w:t xml:space="preserve"> визначається в </w:t>
      </w:r>
      <w:r w:rsidRPr="00736945">
        <w:rPr>
          <w:rFonts w:ascii="Times New Roman" w:eastAsia="Calibri" w:hAnsi="Times New Roman" w:cs="Times New Roman"/>
          <w:sz w:val="24"/>
          <w:szCs w:val="24"/>
          <w:lang w:eastAsia="ru-RU"/>
        </w:rPr>
        <w:t xml:space="preserve"> </w:t>
      </w:r>
      <w:r w:rsidR="004F7FE7">
        <w:rPr>
          <w:rFonts w:ascii="Times New Roman" w:eastAsia="Calibri" w:hAnsi="Times New Roman" w:cs="Times New Roman"/>
          <w:sz w:val="24"/>
          <w:szCs w:val="24"/>
          <w:lang w:eastAsia="ru-RU"/>
        </w:rPr>
        <w:t xml:space="preserve">Специфікації (Додаток № </w:t>
      </w:r>
      <w:r w:rsidRPr="00736945">
        <w:rPr>
          <w:rFonts w:ascii="Times New Roman" w:eastAsia="Calibri" w:hAnsi="Times New Roman" w:cs="Times New Roman"/>
          <w:sz w:val="24"/>
          <w:szCs w:val="24"/>
          <w:lang w:eastAsia="ru-RU"/>
        </w:rPr>
        <w:t>1 до Договору</w:t>
      </w:r>
      <w:r w:rsidR="004F7FE7">
        <w:rPr>
          <w:rFonts w:ascii="Times New Roman" w:eastAsia="Calibri" w:hAnsi="Times New Roman" w:cs="Times New Roman"/>
          <w:sz w:val="24"/>
          <w:szCs w:val="24"/>
          <w:lang w:eastAsia="ru-RU"/>
        </w:rPr>
        <w:t>), що є невід’ємною частиною Договору.</w:t>
      </w:r>
    </w:p>
    <w:p w:rsidR="00554A49" w:rsidRPr="00554A49" w:rsidRDefault="00554A49" w:rsidP="00554A49">
      <w:pPr>
        <w:tabs>
          <w:tab w:val="left" w:pos="709"/>
          <w:tab w:val="left" w:pos="851"/>
        </w:tabs>
        <w:spacing w:after="0" w:line="240" w:lineRule="auto"/>
        <w:ind w:firstLine="709"/>
        <w:jc w:val="both"/>
        <w:rPr>
          <w:rFonts w:ascii="Times New Roman" w:eastAsia="Calibri" w:hAnsi="Times New Roman" w:cs="Times New Roman"/>
          <w:sz w:val="24"/>
          <w:szCs w:val="24"/>
          <w:lang w:eastAsia="ru-RU"/>
        </w:rPr>
      </w:pPr>
      <w:r w:rsidRPr="00554A49">
        <w:rPr>
          <w:rFonts w:ascii="Times New Roman" w:eastAsia="Calibri" w:hAnsi="Times New Roman" w:cs="Times New Roman"/>
          <w:sz w:val="24"/>
          <w:szCs w:val="24"/>
          <w:lang w:eastAsia="ru-RU"/>
        </w:rPr>
        <w:t>3.3. Ціна за одиницю Товару є істотною умовою і не може змінюватися після його підписання до виконання зобов’язань Сторонами в повному обсязі крім випадків, передбачених п. 19 Особливостей</w:t>
      </w:r>
      <w:r w:rsidRPr="00554A49">
        <w:rPr>
          <w:rFonts w:ascii="Calibri" w:eastAsia="Calibri" w:hAnsi="Calibri" w:cs="Times New Roman"/>
        </w:rPr>
        <w:t xml:space="preserve"> </w:t>
      </w:r>
      <w:r w:rsidRPr="00554A49">
        <w:rPr>
          <w:rFonts w:ascii="Times New Roman" w:eastAsia="Calibri" w:hAnsi="Times New Roman" w:cs="Times New Roman"/>
          <w:sz w:val="24"/>
          <w:szCs w:val="24"/>
          <w:lang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54A49" w:rsidRPr="00554A49" w:rsidRDefault="00554A49" w:rsidP="00554A49">
      <w:pPr>
        <w:tabs>
          <w:tab w:val="left" w:pos="709"/>
          <w:tab w:val="left" w:pos="851"/>
        </w:tabs>
        <w:spacing w:after="0" w:line="240" w:lineRule="auto"/>
        <w:ind w:firstLine="709"/>
        <w:jc w:val="both"/>
        <w:rPr>
          <w:rFonts w:ascii="Times New Roman" w:eastAsia="Calibri" w:hAnsi="Times New Roman" w:cs="Times New Roman"/>
          <w:sz w:val="24"/>
          <w:szCs w:val="24"/>
          <w:lang w:eastAsia="ru-RU"/>
        </w:rPr>
      </w:pPr>
      <w:r w:rsidRPr="00554A49">
        <w:rPr>
          <w:rFonts w:ascii="Times New Roman" w:eastAsia="Calibri" w:hAnsi="Times New Roman" w:cs="Times New Roman"/>
          <w:sz w:val="24"/>
          <w:szCs w:val="24"/>
          <w:lang w:eastAsia="ru-RU"/>
        </w:rPr>
        <w:t xml:space="preserve">3.4. У разі зміни істотної умови цього Договору (зміни ціни за одиницю Товару), у випадках передбачених п. 19 Особливостей під зміною ціни за одиницю Товару, у разі коливання ціни за одиницю такого Товару на ринку, Сторони розуміють збільшення ціни за одиницю Товару на ринку Волинської області, що відбулося після дати укладання цього Договору. </w:t>
      </w:r>
    </w:p>
    <w:p w:rsidR="00554A49" w:rsidRPr="00554A49" w:rsidRDefault="00554A49" w:rsidP="00554A49">
      <w:pPr>
        <w:tabs>
          <w:tab w:val="left" w:pos="709"/>
          <w:tab w:val="left" w:pos="851"/>
        </w:tabs>
        <w:spacing w:after="0" w:line="240" w:lineRule="auto"/>
        <w:ind w:firstLine="709"/>
        <w:jc w:val="both"/>
        <w:rPr>
          <w:rFonts w:ascii="Times New Roman" w:eastAsia="Calibri" w:hAnsi="Times New Roman" w:cs="Times New Roman"/>
          <w:sz w:val="24"/>
          <w:szCs w:val="24"/>
          <w:lang w:eastAsia="ru-RU"/>
        </w:rPr>
      </w:pPr>
      <w:r w:rsidRPr="00554A49">
        <w:rPr>
          <w:rFonts w:ascii="Times New Roman" w:eastAsia="Calibri" w:hAnsi="Times New Roman" w:cs="Times New Roman"/>
          <w:sz w:val="24"/>
          <w:szCs w:val="24"/>
          <w:lang w:eastAsia="ru-RU"/>
        </w:rPr>
        <w:lastRenderedPageBreak/>
        <w:t>3.5. Сторони домовились, що у разі зміни істотної умови цього Договору (далі по тексту – ціни за одиницю Товару), у випадках передбачених п. 19 Особливостей, факт збільшення ціни за одиницю Товару встановлюється Сторонами:</w:t>
      </w:r>
    </w:p>
    <w:p w:rsidR="00554A49" w:rsidRPr="00554A49" w:rsidRDefault="00554A49" w:rsidP="00554A49">
      <w:pPr>
        <w:tabs>
          <w:tab w:val="left" w:pos="709"/>
          <w:tab w:val="left" w:pos="851"/>
        </w:tabs>
        <w:spacing w:after="0" w:line="240" w:lineRule="auto"/>
        <w:jc w:val="both"/>
        <w:rPr>
          <w:rFonts w:ascii="Times New Roman" w:eastAsia="Calibri" w:hAnsi="Times New Roman" w:cs="Times New Roman"/>
          <w:sz w:val="24"/>
          <w:szCs w:val="24"/>
          <w:lang w:eastAsia="ru-RU"/>
        </w:rPr>
      </w:pPr>
      <w:r w:rsidRPr="00554A49">
        <w:rPr>
          <w:rFonts w:ascii="Times New Roman" w:eastAsia="Calibri" w:hAnsi="Times New Roman" w:cs="Times New Roman"/>
          <w:sz w:val="24"/>
          <w:szCs w:val="24"/>
          <w:lang w:eastAsia="ru-RU"/>
        </w:rPr>
        <w:tab/>
        <w:t xml:space="preserve">3.5.1. При зміні ціни за одиницю Товару вперше після укладання цього Договору – Постачальник подає або дві Довідки уповноважених органів про рівень цін на ринку (далі -Довідка): одну на дату укладення договору, іншу- на дату подання пропозиції по збільшенню ціни за одиницю товару/ або одну Довідку на дві дати (на дату договору та на дату пропозиції по внесенню змін), а зміна ціни відбувається </w:t>
      </w:r>
      <w:proofErr w:type="spellStart"/>
      <w:r w:rsidRPr="00554A49">
        <w:rPr>
          <w:rFonts w:ascii="Times New Roman" w:eastAsia="Calibri" w:hAnsi="Times New Roman" w:cs="Times New Roman"/>
          <w:sz w:val="24"/>
          <w:szCs w:val="24"/>
          <w:lang w:eastAsia="ru-RU"/>
        </w:rPr>
        <w:t>пропорційно</w:t>
      </w:r>
      <w:proofErr w:type="spellEnd"/>
      <w:r w:rsidRPr="00554A49">
        <w:rPr>
          <w:rFonts w:ascii="Times New Roman" w:eastAsia="Calibri" w:hAnsi="Times New Roman" w:cs="Times New Roman"/>
          <w:sz w:val="24"/>
          <w:szCs w:val="24"/>
          <w:lang w:eastAsia="ru-RU"/>
        </w:rPr>
        <w:t xml:space="preserve"> збільшенню розрахункового середнього значення рівня ціни на Товар на ринку  (далі -Довідка); </w:t>
      </w:r>
    </w:p>
    <w:p w:rsidR="00554A49" w:rsidRPr="00554A49" w:rsidRDefault="00554A49" w:rsidP="00554A49">
      <w:pPr>
        <w:spacing w:after="0" w:line="240" w:lineRule="auto"/>
        <w:ind w:firstLine="709"/>
        <w:jc w:val="both"/>
        <w:rPr>
          <w:rFonts w:ascii="Times New Roman" w:eastAsia="Calibri" w:hAnsi="Times New Roman" w:cs="Times New Roman"/>
          <w:sz w:val="24"/>
          <w:szCs w:val="24"/>
          <w:lang w:eastAsia="ru-RU"/>
        </w:rPr>
      </w:pPr>
      <w:r w:rsidRPr="00554A49">
        <w:rPr>
          <w:rFonts w:ascii="Times New Roman" w:eastAsia="Calibri" w:hAnsi="Times New Roman" w:cs="Times New Roman"/>
          <w:sz w:val="24"/>
          <w:szCs w:val="24"/>
          <w:lang w:eastAsia="ru-RU"/>
        </w:rPr>
        <w:t xml:space="preserve">3.5.2. При кожній наступній зміні ціни за одиницю Товару – </w:t>
      </w:r>
      <w:proofErr w:type="spellStart"/>
      <w:r w:rsidRPr="00554A49">
        <w:rPr>
          <w:rFonts w:ascii="Times New Roman" w:eastAsia="Calibri" w:hAnsi="Times New Roman" w:cs="Times New Roman"/>
          <w:sz w:val="24"/>
          <w:szCs w:val="24"/>
          <w:lang w:eastAsia="ru-RU"/>
        </w:rPr>
        <w:t>пропорційно</w:t>
      </w:r>
      <w:proofErr w:type="spellEnd"/>
      <w:r w:rsidRPr="00554A49">
        <w:rPr>
          <w:rFonts w:ascii="Times New Roman" w:eastAsia="Calibri" w:hAnsi="Times New Roman" w:cs="Times New Roman"/>
          <w:sz w:val="24"/>
          <w:szCs w:val="24"/>
          <w:lang w:eastAsia="ru-RU"/>
        </w:rPr>
        <w:t>, шляхом порівняння ціни, зазначеної у попередній Довідці та розрахункового середнього значення рівня ціни, зазначеної в наступній Довідці.</w:t>
      </w:r>
    </w:p>
    <w:p w:rsidR="00554A49" w:rsidRPr="00554A49" w:rsidRDefault="00554A49" w:rsidP="00554A49">
      <w:pPr>
        <w:spacing w:after="0" w:line="240" w:lineRule="auto"/>
        <w:ind w:firstLine="709"/>
        <w:jc w:val="both"/>
        <w:rPr>
          <w:rFonts w:ascii="Times New Roman" w:eastAsia="Calibri" w:hAnsi="Times New Roman" w:cs="Times New Roman"/>
          <w:sz w:val="24"/>
          <w:szCs w:val="24"/>
          <w:lang w:eastAsia="ru-RU"/>
        </w:rPr>
      </w:pPr>
      <w:r w:rsidRPr="00554A49">
        <w:rPr>
          <w:rFonts w:ascii="Times New Roman" w:eastAsia="Calibri" w:hAnsi="Times New Roman" w:cs="Times New Roman"/>
          <w:sz w:val="24"/>
          <w:szCs w:val="24"/>
          <w:lang w:eastAsia="ru-RU"/>
        </w:rPr>
        <w:t xml:space="preserve">3.6. Сторони погодили, що збільшення ціни за одиницю Товару не може перевищувати фактичного збільшення розрахункового середнього значення рівня ціни на Товар на ринку. </w:t>
      </w:r>
    </w:p>
    <w:p w:rsidR="00554A49" w:rsidRPr="00554A49" w:rsidRDefault="00554A49" w:rsidP="00554A49">
      <w:pPr>
        <w:spacing w:after="0" w:line="240" w:lineRule="auto"/>
        <w:ind w:firstLine="709"/>
        <w:jc w:val="both"/>
        <w:rPr>
          <w:rFonts w:ascii="Times New Roman" w:eastAsia="Calibri" w:hAnsi="Times New Roman" w:cs="Times New Roman"/>
          <w:sz w:val="24"/>
          <w:szCs w:val="24"/>
          <w:lang w:eastAsia="ru-RU"/>
        </w:rPr>
      </w:pPr>
      <w:r w:rsidRPr="00554A49">
        <w:rPr>
          <w:rFonts w:ascii="Times New Roman" w:eastAsia="Calibri" w:hAnsi="Times New Roman" w:cs="Times New Roman"/>
          <w:sz w:val="24"/>
          <w:szCs w:val="24"/>
          <w:lang w:eastAsia="ru-RU"/>
        </w:rPr>
        <w:t>3.7. Письмова пропозиція про збільшення ціни за одиницю Товару направляється Постачальни</w:t>
      </w:r>
      <w:r>
        <w:rPr>
          <w:rFonts w:ascii="Times New Roman" w:eastAsia="Calibri" w:hAnsi="Times New Roman" w:cs="Times New Roman"/>
          <w:sz w:val="24"/>
          <w:szCs w:val="24"/>
          <w:lang w:eastAsia="ru-RU"/>
        </w:rPr>
        <w:t>ком на поштову адресу Замовника</w:t>
      </w:r>
      <w:r w:rsidRPr="00554A49">
        <w:rPr>
          <w:rFonts w:ascii="Times New Roman" w:eastAsia="Calibri" w:hAnsi="Times New Roman" w:cs="Times New Roman"/>
          <w:sz w:val="24"/>
          <w:szCs w:val="24"/>
          <w:lang w:eastAsia="ru-RU"/>
        </w:rPr>
        <w:t>.</w:t>
      </w:r>
      <w:r w:rsidRPr="00554A49">
        <w:rPr>
          <w:rFonts w:ascii="Times New Roman" w:eastAsia="Calibri" w:hAnsi="Times New Roman" w:cs="Times New Roman"/>
          <w:sz w:val="28"/>
          <w:szCs w:val="28"/>
        </w:rPr>
        <w:t xml:space="preserve"> </w:t>
      </w:r>
      <w:r w:rsidRPr="00554A49">
        <w:rPr>
          <w:rFonts w:ascii="Times New Roman" w:eastAsia="Calibri" w:hAnsi="Times New Roman" w:cs="Times New Roman"/>
          <w:sz w:val="24"/>
          <w:szCs w:val="24"/>
          <w:lang w:eastAsia="ru-RU"/>
        </w:rPr>
        <w:t>До пропозиції Постачальник додає Довідку уповноважених органів щодо ціни на Товар та Розрахунок збільшення ціни.</w:t>
      </w:r>
    </w:p>
    <w:p w:rsidR="00554A49" w:rsidRPr="00554A49" w:rsidRDefault="00554A49" w:rsidP="00554A49">
      <w:pPr>
        <w:spacing w:after="0" w:line="240" w:lineRule="auto"/>
        <w:ind w:firstLine="709"/>
        <w:jc w:val="both"/>
        <w:rPr>
          <w:rFonts w:ascii="Times New Roman" w:eastAsia="Calibri" w:hAnsi="Times New Roman" w:cs="Times New Roman"/>
          <w:sz w:val="24"/>
          <w:szCs w:val="24"/>
          <w:lang w:eastAsia="ru-RU"/>
        </w:rPr>
      </w:pPr>
      <w:r w:rsidRPr="00554A49">
        <w:rPr>
          <w:rFonts w:ascii="Times New Roman" w:eastAsia="Calibri" w:hAnsi="Times New Roman" w:cs="Times New Roman"/>
          <w:sz w:val="24"/>
          <w:szCs w:val="24"/>
          <w:lang w:eastAsia="ru-RU"/>
        </w:rPr>
        <w:t xml:space="preserve">3.8. Замовник зобов’язується розглянути пропозицію про збільшення ціни за одиницю Товару та письмово повідомити Постачальника про своє рішення у термін не пізніше 5-ти робочих днів з дати прийняття такого рішення. </w:t>
      </w:r>
    </w:p>
    <w:p w:rsidR="00554A49" w:rsidRPr="00554A49" w:rsidRDefault="00554A49" w:rsidP="00554A49">
      <w:pPr>
        <w:spacing w:after="0" w:line="240" w:lineRule="auto"/>
        <w:ind w:firstLine="709"/>
        <w:jc w:val="both"/>
        <w:rPr>
          <w:rFonts w:ascii="Times New Roman" w:eastAsia="Calibri" w:hAnsi="Times New Roman" w:cs="Times New Roman"/>
          <w:sz w:val="24"/>
          <w:szCs w:val="24"/>
          <w:lang w:eastAsia="ru-RU"/>
        </w:rPr>
      </w:pPr>
      <w:r w:rsidRPr="00554A49">
        <w:rPr>
          <w:rFonts w:ascii="Times New Roman" w:eastAsia="Calibri" w:hAnsi="Times New Roman" w:cs="Times New Roman"/>
          <w:sz w:val="24"/>
          <w:szCs w:val="24"/>
          <w:lang w:eastAsia="ru-RU"/>
        </w:rPr>
        <w:t>3.9. У разі якщо Замовник за наявності підстав відмовився від збільшення ціни (н-д Постачальник не надав підтвердження коливання ціни товару на ринку Волинської області/або пропонує збільшити ціну за одиницю товару на суму більшу ніж відбулося фактичне коливання ціни на ринку та ін.), Постачальник не звільняється від виконання зобов’язань по Договору.</w:t>
      </w:r>
    </w:p>
    <w:p w:rsidR="00554A49" w:rsidRPr="00554A49" w:rsidRDefault="00554A49" w:rsidP="00554A49">
      <w:pPr>
        <w:spacing w:after="0" w:line="240" w:lineRule="auto"/>
        <w:ind w:firstLine="709"/>
        <w:jc w:val="both"/>
        <w:rPr>
          <w:rFonts w:ascii="Times New Roman" w:eastAsia="Calibri" w:hAnsi="Times New Roman" w:cs="Times New Roman"/>
          <w:sz w:val="24"/>
          <w:szCs w:val="24"/>
          <w:lang w:eastAsia="ru-RU"/>
        </w:rPr>
      </w:pPr>
    </w:p>
    <w:p w:rsidR="00736945" w:rsidRPr="00736945" w:rsidRDefault="00736945" w:rsidP="00736945">
      <w:pPr>
        <w:spacing w:after="0" w:line="240" w:lineRule="auto"/>
        <w:ind w:firstLine="709"/>
        <w:jc w:val="center"/>
        <w:rPr>
          <w:rFonts w:ascii="Times New Roman" w:eastAsia="Calibri" w:hAnsi="Times New Roman" w:cs="Times New Roman"/>
          <w:b/>
          <w:sz w:val="24"/>
          <w:szCs w:val="24"/>
          <w:lang w:eastAsia="ru-RU"/>
        </w:rPr>
      </w:pPr>
    </w:p>
    <w:p w:rsidR="00736945" w:rsidRPr="00736945" w:rsidRDefault="00736945" w:rsidP="00736945">
      <w:pPr>
        <w:spacing w:after="0" w:line="240" w:lineRule="auto"/>
        <w:ind w:firstLine="709"/>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IV. ПОРЯДОК ЗДІЙСНЕННЯ ОПЛАТИ</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4.1. Розрахунки за цим Договором здійснюються в безготівковому вигляді, в національній валюті України, шляхом перерахування коштів на рахунок </w:t>
      </w:r>
      <w:r w:rsidR="005F0F61">
        <w:rPr>
          <w:rFonts w:ascii="Times New Roman" w:eastAsia="Calibri" w:hAnsi="Times New Roman" w:cs="Times New Roman"/>
          <w:sz w:val="24"/>
          <w:szCs w:val="24"/>
          <w:lang w:eastAsia="ru-RU"/>
        </w:rPr>
        <w:t>Постачальника</w:t>
      </w:r>
      <w:r w:rsidRPr="00736945">
        <w:rPr>
          <w:rFonts w:ascii="Times New Roman" w:eastAsia="Calibri" w:hAnsi="Times New Roman" w:cs="Times New Roman"/>
          <w:sz w:val="24"/>
          <w:szCs w:val="24"/>
          <w:lang w:eastAsia="ru-RU"/>
        </w:rPr>
        <w:t xml:space="preserve">. </w:t>
      </w:r>
    </w:p>
    <w:p w:rsid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4.2. Розрахунки проводяться за фактично поставлений Товар шляхом оплати Замовником відповідно до подан</w:t>
      </w:r>
      <w:r w:rsidR="004F7FE7">
        <w:rPr>
          <w:rFonts w:ascii="Times New Roman" w:eastAsia="Calibri" w:hAnsi="Times New Roman" w:cs="Times New Roman"/>
          <w:sz w:val="24"/>
          <w:szCs w:val="24"/>
          <w:lang w:eastAsia="ru-RU"/>
        </w:rPr>
        <w:t>ої</w:t>
      </w:r>
      <w:r w:rsidRPr="00736945">
        <w:rPr>
          <w:rFonts w:ascii="Times New Roman" w:eastAsia="Calibri" w:hAnsi="Times New Roman" w:cs="Times New Roman"/>
          <w:sz w:val="24"/>
          <w:szCs w:val="24"/>
          <w:lang w:eastAsia="ru-RU"/>
        </w:rPr>
        <w:t xml:space="preserve"> </w:t>
      </w:r>
      <w:r w:rsidR="005F0F61">
        <w:rPr>
          <w:rFonts w:ascii="Times New Roman" w:eastAsia="Calibri" w:hAnsi="Times New Roman" w:cs="Times New Roman"/>
          <w:sz w:val="24"/>
          <w:szCs w:val="24"/>
          <w:lang w:eastAsia="ru-RU"/>
        </w:rPr>
        <w:t>Постачальником</w:t>
      </w:r>
      <w:r w:rsidRPr="00736945">
        <w:rPr>
          <w:rFonts w:ascii="Times New Roman" w:eastAsia="Calibri" w:hAnsi="Times New Roman" w:cs="Times New Roman"/>
          <w:sz w:val="24"/>
          <w:szCs w:val="24"/>
          <w:lang w:eastAsia="ru-RU"/>
        </w:rPr>
        <w:t xml:space="preserve"> </w:t>
      </w:r>
      <w:r w:rsidR="004F7FE7">
        <w:rPr>
          <w:rFonts w:ascii="Times New Roman" w:eastAsia="Calibri" w:hAnsi="Times New Roman" w:cs="Times New Roman"/>
          <w:sz w:val="24"/>
          <w:szCs w:val="24"/>
          <w:lang w:eastAsia="ru-RU"/>
        </w:rPr>
        <w:t xml:space="preserve">видаткової накладної </w:t>
      </w:r>
      <w:r w:rsidRPr="00736945">
        <w:rPr>
          <w:rFonts w:ascii="Times New Roman" w:eastAsia="Calibri" w:hAnsi="Times New Roman" w:cs="Times New Roman"/>
          <w:sz w:val="24"/>
          <w:szCs w:val="24"/>
          <w:lang w:eastAsia="ru-RU"/>
        </w:rPr>
        <w:t xml:space="preserve">протягом </w:t>
      </w:r>
      <w:r w:rsidR="00C7066A">
        <w:rPr>
          <w:rFonts w:ascii="Times New Roman" w:eastAsia="Calibri" w:hAnsi="Times New Roman" w:cs="Times New Roman"/>
          <w:sz w:val="24"/>
          <w:szCs w:val="24"/>
          <w:lang w:eastAsia="ru-RU"/>
        </w:rPr>
        <w:t>20</w:t>
      </w:r>
      <w:r w:rsidRPr="00736945">
        <w:rPr>
          <w:rFonts w:ascii="Times New Roman" w:eastAsia="Calibri" w:hAnsi="Times New Roman" w:cs="Times New Roman"/>
          <w:sz w:val="24"/>
          <w:szCs w:val="24"/>
          <w:lang w:eastAsia="ru-RU"/>
        </w:rPr>
        <w:t xml:space="preserve"> робочих днів </w:t>
      </w:r>
      <w:r w:rsidR="00155101">
        <w:rPr>
          <w:rFonts w:ascii="Times New Roman" w:eastAsia="Calibri" w:hAnsi="Times New Roman" w:cs="Times New Roman"/>
          <w:sz w:val="24"/>
          <w:szCs w:val="24"/>
          <w:lang w:eastAsia="ru-RU"/>
        </w:rPr>
        <w:t>з дня підписання видаткової накладної уповноваженим представниками Сторін.</w:t>
      </w:r>
    </w:p>
    <w:p w:rsidR="00932952" w:rsidRPr="00736945" w:rsidRDefault="00932952" w:rsidP="00736945">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4.3. Замовник не відповідає за затримку оплати отриманого Товару, якщо така за</w:t>
      </w:r>
      <w:r w:rsidR="00F4198E">
        <w:rPr>
          <w:rFonts w:ascii="Times New Roman" w:eastAsia="Calibri" w:hAnsi="Times New Roman" w:cs="Times New Roman"/>
          <w:sz w:val="24"/>
          <w:szCs w:val="24"/>
          <w:lang w:eastAsia="ru-RU"/>
        </w:rPr>
        <w:t xml:space="preserve">тримка відбулася не з його вини. </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p>
    <w:p w:rsidR="00736945" w:rsidRPr="00736945" w:rsidRDefault="00736945" w:rsidP="00736945">
      <w:pPr>
        <w:spacing w:after="0" w:line="240" w:lineRule="auto"/>
        <w:ind w:right="-1"/>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V. УМОВИ ПОСТАВКИ ТОВАРУ</w:t>
      </w:r>
    </w:p>
    <w:p w:rsidR="00E81556" w:rsidRPr="00A7657D" w:rsidRDefault="00736945" w:rsidP="00736945">
      <w:pPr>
        <w:spacing w:after="0" w:line="240" w:lineRule="auto"/>
        <w:ind w:right="-1" w:firstLine="709"/>
        <w:jc w:val="both"/>
        <w:rPr>
          <w:rFonts w:ascii="Times New Roman" w:eastAsia="Calibri" w:hAnsi="Times New Roman" w:cs="Times New Roman"/>
          <w:sz w:val="24"/>
          <w:szCs w:val="28"/>
          <w:lang w:eastAsia="ru-RU"/>
        </w:rPr>
      </w:pPr>
      <w:r w:rsidRPr="004F7202">
        <w:rPr>
          <w:rFonts w:ascii="Times New Roman" w:eastAsia="Calibri" w:hAnsi="Times New Roman" w:cs="Times New Roman"/>
          <w:sz w:val="24"/>
          <w:szCs w:val="24"/>
          <w:lang w:eastAsia="ru-RU"/>
        </w:rPr>
        <w:t>5.1.</w:t>
      </w:r>
      <w:r w:rsidRPr="00A7657D">
        <w:rPr>
          <w:rFonts w:ascii="Times New Roman" w:eastAsia="Calibri" w:hAnsi="Times New Roman" w:cs="Times New Roman"/>
          <w:sz w:val="24"/>
          <w:szCs w:val="28"/>
          <w:lang w:eastAsia="ru-RU"/>
        </w:rPr>
        <w:t xml:space="preserve"> </w:t>
      </w:r>
      <w:r w:rsidR="00554A49" w:rsidRPr="00A7657D">
        <w:rPr>
          <w:rFonts w:ascii="Times New Roman" w:eastAsia="Calibri" w:hAnsi="Times New Roman" w:cs="Times New Roman"/>
          <w:sz w:val="24"/>
          <w:szCs w:val="28"/>
          <w:lang w:eastAsia="ru-RU"/>
        </w:rPr>
        <w:t xml:space="preserve">Постачання Товару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w:t>
      </w:r>
      <w:proofErr w:type="spellStart"/>
      <w:r w:rsidR="00554A49" w:rsidRPr="00A7657D">
        <w:rPr>
          <w:rFonts w:ascii="Times New Roman" w:eastAsia="Calibri" w:hAnsi="Times New Roman" w:cs="Times New Roman"/>
          <w:sz w:val="24"/>
          <w:szCs w:val="28"/>
          <w:lang w:eastAsia="ru-RU"/>
        </w:rPr>
        <w:t>чеків</w:t>
      </w:r>
      <w:proofErr w:type="spellEnd"/>
      <w:r w:rsidR="00554A49" w:rsidRPr="00A7657D">
        <w:rPr>
          <w:rFonts w:ascii="Times New Roman" w:eastAsia="Calibri" w:hAnsi="Times New Roman" w:cs="Times New Roman"/>
          <w:sz w:val="24"/>
          <w:szCs w:val="28"/>
          <w:lang w:eastAsia="ru-RU"/>
        </w:rPr>
        <w:t xml:space="preserve">). </w:t>
      </w:r>
    </w:p>
    <w:p w:rsidR="00736945" w:rsidRPr="00736945" w:rsidRDefault="00A7657D" w:rsidP="00736945">
      <w:pPr>
        <w:spacing w:after="0" w:line="240" w:lineRule="auto"/>
        <w:ind w:right="-1" w:firstLine="709"/>
        <w:jc w:val="both"/>
        <w:rPr>
          <w:rFonts w:ascii="Times New Roman" w:eastAsia="Calibri" w:hAnsi="Times New Roman" w:cs="Times New Roman"/>
          <w:sz w:val="28"/>
          <w:szCs w:val="28"/>
          <w:lang w:eastAsia="ru-RU"/>
        </w:rPr>
      </w:pPr>
      <w:r w:rsidRPr="004F7202">
        <w:rPr>
          <w:rFonts w:ascii="Times New Roman" w:eastAsia="Calibri" w:hAnsi="Times New Roman" w:cs="Times New Roman"/>
          <w:sz w:val="24"/>
          <w:szCs w:val="24"/>
          <w:lang w:eastAsia="ru-RU"/>
        </w:rPr>
        <w:t>5.2.</w:t>
      </w:r>
      <w:r>
        <w:rPr>
          <w:rFonts w:ascii="Times New Roman" w:eastAsia="Calibri" w:hAnsi="Times New Roman" w:cs="Times New Roman"/>
          <w:sz w:val="24"/>
          <w:szCs w:val="24"/>
          <w:lang w:eastAsia="ru-RU"/>
        </w:rPr>
        <w:t xml:space="preserve"> </w:t>
      </w:r>
      <w:r w:rsidR="00736945" w:rsidRPr="00736945">
        <w:rPr>
          <w:rFonts w:ascii="Times New Roman" w:eastAsia="Calibri" w:hAnsi="Times New Roman" w:cs="Times New Roman"/>
          <w:sz w:val="24"/>
          <w:szCs w:val="24"/>
          <w:lang w:eastAsia="ru-RU"/>
        </w:rPr>
        <w:t xml:space="preserve">Умови поставки Товару: Поставки Товару здійснюється </w:t>
      </w:r>
      <w:r w:rsidR="005F0F61">
        <w:rPr>
          <w:rFonts w:ascii="Times New Roman" w:eastAsia="Calibri" w:hAnsi="Times New Roman" w:cs="Times New Roman"/>
          <w:sz w:val="24"/>
          <w:szCs w:val="24"/>
          <w:lang w:eastAsia="ru-RU"/>
        </w:rPr>
        <w:t>Постачальником</w:t>
      </w:r>
      <w:r w:rsidR="004F7FE7">
        <w:rPr>
          <w:rFonts w:ascii="Times New Roman" w:eastAsia="Calibri" w:hAnsi="Times New Roman" w:cs="Times New Roman"/>
          <w:sz w:val="24"/>
          <w:szCs w:val="24"/>
          <w:lang w:eastAsia="ru-RU"/>
        </w:rPr>
        <w:t xml:space="preserve"> відповідно до Заявок Замовника</w:t>
      </w:r>
      <w:r w:rsidR="00181020">
        <w:rPr>
          <w:rFonts w:ascii="Times New Roman" w:eastAsia="Calibri" w:hAnsi="Times New Roman" w:cs="Times New Roman"/>
          <w:sz w:val="24"/>
          <w:szCs w:val="24"/>
          <w:lang w:eastAsia="ru-RU"/>
        </w:rPr>
        <w:t xml:space="preserve"> протягом 5-ти робочих днів з дня отримання Заявки</w:t>
      </w:r>
      <w:r w:rsidR="00736945" w:rsidRPr="00736945">
        <w:rPr>
          <w:rFonts w:ascii="Times New Roman" w:eastAsia="Calibri" w:hAnsi="Times New Roman" w:cs="Times New Roman"/>
          <w:sz w:val="24"/>
          <w:szCs w:val="24"/>
          <w:lang w:eastAsia="ru-RU"/>
        </w:rPr>
        <w:t>.</w:t>
      </w:r>
      <w:r w:rsidR="00736945" w:rsidRPr="00736945">
        <w:rPr>
          <w:rFonts w:ascii="Times New Roman" w:eastAsia="Calibri" w:hAnsi="Times New Roman" w:cs="Times New Roman"/>
          <w:sz w:val="28"/>
          <w:szCs w:val="28"/>
          <w:lang w:eastAsia="ru-RU"/>
        </w:rPr>
        <w:t xml:space="preserve"> </w:t>
      </w:r>
    </w:p>
    <w:p w:rsidR="00554A49" w:rsidRDefault="00A7657D" w:rsidP="00A7657D">
      <w:pPr>
        <w:widowControl w:val="0"/>
        <w:tabs>
          <w:tab w:val="left" w:pos="108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736945" w:rsidRPr="00736945">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2</w:t>
      </w:r>
      <w:r w:rsidR="00736945" w:rsidRPr="00736945">
        <w:rPr>
          <w:rFonts w:ascii="Times New Roman" w:eastAsia="Calibri" w:hAnsi="Times New Roman" w:cs="Times New Roman"/>
          <w:sz w:val="24"/>
          <w:szCs w:val="24"/>
          <w:lang w:eastAsia="ru-RU"/>
        </w:rPr>
        <w:t xml:space="preserve">.1. Заявка подається Замовником (закладом) </w:t>
      </w:r>
      <w:r w:rsidR="005F0F61">
        <w:rPr>
          <w:rFonts w:ascii="Times New Roman" w:eastAsia="Calibri" w:hAnsi="Times New Roman" w:cs="Times New Roman"/>
          <w:sz w:val="24"/>
          <w:szCs w:val="24"/>
          <w:lang w:eastAsia="ru-RU"/>
        </w:rPr>
        <w:t>Постачальнику</w:t>
      </w:r>
      <w:r w:rsidR="00736945" w:rsidRPr="00736945">
        <w:rPr>
          <w:rFonts w:ascii="Times New Roman" w:eastAsia="Calibri" w:hAnsi="Times New Roman" w:cs="Times New Roman"/>
          <w:sz w:val="24"/>
          <w:szCs w:val="24"/>
          <w:lang w:eastAsia="ru-RU"/>
        </w:rPr>
        <w:t xml:space="preserve"> або в телефонному режимі, або направляється на електронну адресу </w:t>
      </w:r>
      <w:r w:rsidR="005F0F61">
        <w:rPr>
          <w:rFonts w:ascii="Times New Roman" w:eastAsia="Calibri" w:hAnsi="Times New Roman" w:cs="Times New Roman"/>
          <w:sz w:val="24"/>
          <w:szCs w:val="24"/>
          <w:lang w:eastAsia="ru-RU"/>
        </w:rPr>
        <w:t>Постачальнику</w:t>
      </w:r>
      <w:r w:rsidR="00736945" w:rsidRPr="00736945">
        <w:rPr>
          <w:rFonts w:ascii="Times New Roman" w:eastAsia="Calibri" w:hAnsi="Times New Roman" w:cs="Times New Roman"/>
          <w:sz w:val="24"/>
          <w:szCs w:val="24"/>
          <w:lang w:eastAsia="ru-RU"/>
        </w:rPr>
        <w:t xml:space="preserve"> у вигляді таблиці в форматі  «Excel». Сторони погодили, що заявка, направлена Замовником (закладом) </w:t>
      </w:r>
      <w:r w:rsidR="005F0F61">
        <w:rPr>
          <w:rFonts w:ascii="Times New Roman" w:eastAsia="Calibri" w:hAnsi="Times New Roman" w:cs="Times New Roman"/>
          <w:sz w:val="24"/>
          <w:szCs w:val="24"/>
          <w:lang w:eastAsia="ru-RU"/>
        </w:rPr>
        <w:t>Постачальнику</w:t>
      </w:r>
      <w:r w:rsidR="00736945" w:rsidRPr="00736945">
        <w:rPr>
          <w:rFonts w:ascii="Times New Roman" w:eastAsia="Calibri" w:hAnsi="Times New Roman" w:cs="Times New Roman"/>
          <w:sz w:val="24"/>
          <w:szCs w:val="24"/>
          <w:lang w:eastAsia="ru-RU"/>
        </w:rPr>
        <w:t xml:space="preserve"> усно в телефонному режимі або на електронну адресу </w:t>
      </w:r>
      <w:r w:rsidR="005F0F61">
        <w:rPr>
          <w:rFonts w:ascii="Times New Roman" w:eastAsia="Calibri" w:hAnsi="Times New Roman" w:cs="Times New Roman"/>
          <w:sz w:val="24"/>
          <w:szCs w:val="24"/>
          <w:lang w:eastAsia="ru-RU"/>
        </w:rPr>
        <w:t>Постачальника</w:t>
      </w:r>
      <w:r w:rsidR="00736945" w:rsidRPr="00736945">
        <w:rPr>
          <w:rFonts w:ascii="Times New Roman" w:eastAsia="Calibri" w:hAnsi="Times New Roman" w:cs="Times New Roman"/>
          <w:sz w:val="24"/>
          <w:szCs w:val="24"/>
          <w:lang w:eastAsia="ru-RU"/>
        </w:rPr>
        <w:t xml:space="preserve"> у вигляді таблиці в форматі  «Excel» вважається такою, що отримана </w:t>
      </w:r>
      <w:r w:rsidR="005F0F61">
        <w:rPr>
          <w:rFonts w:ascii="Times New Roman" w:eastAsia="Calibri" w:hAnsi="Times New Roman" w:cs="Times New Roman"/>
          <w:sz w:val="24"/>
          <w:szCs w:val="24"/>
          <w:lang w:eastAsia="ru-RU"/>
        </w:rPr>
        <w:t>Постачальником</w:t>
      </w:r>
      <w:r w:rsidR="00736945" w:rsidRPr="00736945">
        <w:rPr>
          <w:rFonts w:ascii="Times New Roman" w:eastAsia="Calibri" w:hAnsi="Times New Roman" w:cs="Times New Roman"/>
          <w:sz w:val="24"/>
          <w:szCs w:val="24"/>
          <w:lang w:eastAsia="ru-RU"/>
        </w:rPr>
        <w:t xml:space="preserve"> у будь-якому випадку в день і час </w:t>
      </w:r>
      <w:r w:rsidR="004F7FE7">
        <w:rPr>
          <w:rFonts w:ascii="Times New Roman" w:eastAsia="Calibri" w:hAnsi="Times New Roman" w:cs="Times New Roman"/>
          <w:sz w:val="24"/>
          <w:szCs w:val="24"/>
          <w:lang w:eastAsia="ru-RU"/>
        </w:rPr>
        <w:t>її надання Замовником</w:t>
      </w:r>
      <w:r w:rsidR="00736945" w:rsidRPr="00736945">
        <w:rPr>
          <w:rFonts w:ascii="Times New Roman" w:eastAsia="Calibri" w:hAnsi="Times New Roman" w:cs="Times New Roman"/>
          <w:sz w:val="24"/>
          <w:szCs w:val="24"/>
          <w:lang w:eastAsia="ru-RU"/>
        </w:rPr>
        <w:t xml:space="preserve">.  </w:t>
      </w:r>
    </w:p>
    <w:p w:rsidR="00A7657D" w:rsidRDefault="00A7657D" w:rsidP="00A7657D">
      <w:pPr>
        <w:widowControl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554A49" w:rsidRPr="00554A49">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2</w:t>
      </w:r>
      <w:r w:rsidR="00554A49" w:rsidRPr="00554A49">
        <w:rPr>
          <w:rFonts w:ascii="Times New Roman" w:eastAsia="Calibri" w:hAnsi="Times New Roman" w:cs="Times New Roman"/>
          <w:sz w:val="24"/>
          <w:szCs w:val="24"/>
          <w:lang w:eastAsia="ru-RU"/>
        </w:rPr>
        <w:t>.2. Кожна поставка Товару повинна підтверджуватись товаросупровідними документами, які передаються разом з Товаром (товарно-транспортна накладна, декларація виробника/сертифікат якості/посвідчення про якість та видаткова накладна).</w:t>
      </w:r>
    </w:p>
    <w:p w:rsidR="0020233D" w:rsidRPr="0020233D" w:rsidRDefault="00A7657D" w:rsidP="0020233D">
      <w:pPr>
        <w:widowControl w:val="0"/>
        <w:tabs>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ru-RU"/>
        </w:rPr>
        <w:tab/>
        <w:t xml:space="preserve">5.3. </w:t>
      </w:r>
      <w:r w:rsidR="00554A49" w:rsidRPr="00A7657D">
        <w:rPr>
          <w:rFonts w:ascii="Times New Roman" w:eastAsia="Times New Roman" w:hAnsi="Times New Roman" w:cs="Times New Roman"/>
          <w:sz w:val="24"/>
          <w:szCs w:val="24"/>
        </w:rPr>
        <w:t xml:space="preserve">Передача Палива (відпуск)  здійснюється по факту пред'явлення Замовником (уповноваженим представником Замовника) талону. Талон є документом встановленого зразка та форми, одноразового використання, що посвідчує право власності Замовника та/або </w:t>
      </w:r>
      <w:r w:rsidR="00554A49" w:rsidRPr="00A7657D">
        <w:rPr>
          <w:rFonts w:ascii="Times New Roman" w:eastAsia="Times New Roman" w:hAnsi="Times New Roman" w:cs="Times New Roman"/>
          <w:sz w:val="24"/>
          <w:szCs w:val="24"/>
        </w:rPr>
        <w:lastRenderedPageBreak/>
        <w:t>уповноваженого представника Замовника на одержання певної кількості (обсягу) та певної марки Палива на АЗС (далі - Талон).</w:t>
      </w:r>
      <w:r w:rsidR="0020233D" w:rsidRPr="0020233D">
        <w:rPr>
          <w:rFonts w:ascii="Times New Roman" w:eastAsia="Calibri" w:hAnsi="Times New Roman" w:cs="Times New Roman"/>
          <w:sz w:val="24"/>
          <w:szCs w:val="24"/>
          <w:lang w:eastAsia="ru-RU"/>
        </w:rPr>
        <w:t xml:space="preserve"> </w:t>
      </w:r>
      <w:r w:rsidR="0020233D" w:rsidRPr="0020233D">
        <w:rPr>
          <w:rFonts w:ascii="Times New Roman" w:eastAsia="Times New Roman" w:hAnsi="Times New Roman" w:cs="Times New Roman"/>
          <w:sz w:val="24"/>
          <w:szCs w:val="24"/>
        </w:rPr>
        <w:t>Довірчий документ є підставою для видачі (заправки) з АЗС вказаного у документі об’єму і марки товару, після чого всі обов’язки сторін по погашених довірчих документах вважаються виконаними, при цьому Постачальник не може передати Покупцю товар іншої марки чи в кількості меншій, ніж зазначено в довірчому документі.</w:t>
      </w:r>
    </w:p>
    <w:p w:rsidR="00554A49" w:rsidRPr="00554A49" w:rsidRDefault="00A7657D" w:rsidP="00554A49">
      <w:pPr>
        <w:widowControl w:val="0"/>
        <w:tabs>
          <w:tab w:val="left" w:pos="108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00554A49" w:rsidRPr="00554A49">
        <w:rPr>
          <w:rFonts w:ascii="Times New Roman" w:eastAsia="Times New Roman" w:hAnsi="Times New Roman" w:cs="Times New Roman"/>
          <w:sz w:val="24"/>
          <w:szCs w:val="24"/>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rsidR="00554A49" w:rsidRPr="00554A49" w:rsidRDefault="00554A49" w:rsidP="00554A49">
      <w:pPr>
        <w:widowControl w:val="0"/>
        <w:tabs>
          <w:tab w:val="left" w:pos="1080"/>
        </w:tabs>
        <w:spacing w:after="0" w:line="240" w:lineRule="auto"/>
        <w:ind w:firstLine="567"/>
        <w:jc w:val="both"/>
        <w:rPr>
          <w:rFonts w:ascii="Times New Roman" w:eastAsia="Times New Roman" w:hAnsi="Times New Roman" w:cs="Times New Roman"/>
          <w:sz w:val="24"/>
          <w:szCs w:val="24"/>
        </w:rPr>
      </w:pPr>
      <w:r w:rsidRPr="00554A49">
        <w:rPr>
          <w:rFonts w:ascii="Times New Roman" w:eastAsia="Times New Roman" w:hAnsi="Times New Roman" w:cs="Times New Roman"/>
          <w:sz w:val="24"/>
          <w:szCs w:val="24"/>
        </w:rPr>
        <w:t>5.</w:t>
      </w:r>
      <w:r w:rsidR="00A7657D">
        <w:rPr>
          <w:rFonts w:ascii="Times New Roman" w:eastAsia="Times New Roman" w:hAnsi="Times New Roman" w:cs="Times New Roman"/>
          <w:sz w:val="24"/>
          <w:szCs w:val="24"/>
        </w:rPr>
        <w:t>5</w:t>
      </w:r>
      <w:r w:rsidRPr="00554A49">
        <w:rPr>
          <w:rFonts w:ascii="Times New Roman" w:eastAsia="Times New Roman" w:hAnsi="Times New Roman" w:cs="Times New Roman"/>
          <w:sz w:val="24"/>
          <w:szCs w:val="24"/>
        </w:rPr>
        <w:t>.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554A49" w:rsidRPr="00554A49" w:rsidRDefault="00A7657D" w:rsidP="00554A49">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554A49" w:rsidRPr="00554A49">
        <w:rPr>
          <w:rFonts w:ascii="Times New Roman" w:eastAsia="Times New Roman" w:hAnsi="Times New Roman" w:cs="Times New Roman"/>
          <w:sz w:val="24"/>
          <w:szCs w:val="24"/>
        </w:rPr>
        <w:t>.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554A49" w:rsidRPr="00554A49" w:rsidRDefault="00A7657D" w:rsidP="00554A49">
      <w:pPr>
        <w:widowControl w:val="0"/>
        <w:tabs>
          <w:tab w:val="left" w:pos="108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554A49" w:rsidRPr="00554A49">
        <w:rPr>
          <w:rFonts w:ascii="Times New Roman" w:eastAsia="Times New Roman" w:hAnsi="Times New Roman" w:cs="Times New Roman"/>
          <w:sz w:val="24"/>
          <w:szCs w:val="24"/>
        </w:rPr>
        <w:t xml:space="preserve">.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Замовнику здійснюється в момент підписання Сторонами видаткової накладної. </w:t>
      </w:r>
    </w:p>
    <w:p w:rsidR="00554A49" w:rsidRPr="00554A49" w:rsidRDefault="00A7657D" w:rsidP="00554A49">
      <w:pPr>
        <w:widowControl w:val="0"/>
        <w:tabs>
          <w:tab w:val="left" w:pos="108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554A49" w:rsidRPr="00554A49">
        <w:rPr>
          <w:rFonts w:ascii="Times New Roman" w:eastAsia="Times New Roman" w:hAnsi="Times New Roman" w:cs="Times New Roman"/>
          <w:sz w:val="24"/>
          <w:szCs w:val="24"/>
        </w:rPr>
        <w:t>. З моменту переходу до Замовника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A7657D" w:rsidRDefault="00554A49" w:rsidP="00554A49">
      <w:pPr>
        <w:widowControl w:val="0"/>
        <w:tabs>
          <w:tab w:val="left" w:pos="1080"/>
        </w:tabs>
        <w:spacing w:after="0" w:line="240" w:lineRule="auto"/>
        <w:ind w:firstLine="567"/>
        <w:jc w:val="both"/>
        <w:rPr>
          <w:rFonts w:ascii="Times New Roman" w:eastAsia="Times New Roman" w:hAnsi="Times New Roman" w:cs="Times New Roman"/>
          <w:sz w:val="24"/>
          <w:szCs w:val="24"/>
        </w:rPr>
      </w:pPr>
      <w:r w:rsidRPr="00554A49">
        <w:rPr>
          <w:rFonts w:ascii="Times New Roman" w:eastAsia="Times New Roman" w:hAnsi="Times New Roman" w:cs="Times New Roman"/>
          <w:sz w:val="24"/>
          <w:szCs w:val="24"/>
        </w:rPr>
        <w:t>5.</w:t>
      </w:r>
      <w:r w:rsidR="00A7657D">
        <w:rPr>
          <w:rFonts w:ascii="Times New Roman" w:eastAsia="Times New Roman" w:hAnsi="Times New Roman" w:cs="Times New Roman"/>
          <w:sz w:val="24"/>
          <w:szCs w:val="24"/>
        </w:rPr>
        <w:t xml:space="preserve">9. </w:t>
      </w:r>
      <w:r w:rsidRPr="00554A49">
        <w:rPr>
          <w:rFonts w:ascii="Times New Roman" w:eastAsia="Times New Roman" w:hAnsi="Times New Roman" w:cs="Times New Roman"/>
          <w:sz w:val="24"/>
          <w:szCs w:val="24"/>
        </w:rPr>
        <w:t xml:space="preserve">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w:t>
      </w:r>
      <w:proofErr w:type="spellStart"/>
      <w:r w:rsidRPr="00554A49">
        <w:rPr>
          <w:rFonts w:ascii="Times New Roman" w:eastAsia="Times New Roman" w:hAnsi="Times New Roman" w:cs="Times New Roman"/>
          <w:sz w:val="24"/>
          <w:szCs w:val="24"/>
        </w:rPr>
        <w:t>чеком</w:t>
      </w:r>
      <w:proofErr w:type="spellEnd"/>
      <w:r w:rsidR="00A7657D">
        <w:rPr>
          <w:rFonts w:ascii="Times New Roman" w:eastAsia="Times New Roman" w:hAnsi="Times New Roman" w:cs="Times New Roman"/>
          <w:sz w:val="24"/>
          <w:szCs w:val="24"/>
        </w:rPr>
        <w:t>.</w:t>
      </w:r>
    </w:p>
    <w:p w:rsidR="00554A49" w:rsidRPr="00554A49" w:rsidRDefault="00A7657D" w:rsidP="00554A49">
      <w:pPr>
        <w:widowControl w:val="0"/>
        <w:tabs>
          <w:tab w:val="left" w:pos="108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sidR="00554A49" w:rsidRPr="00554A49">
        <w:rPr>
          <w:rFonts w:ascii="Times New Roman" w:eastAsia="Times New Roman" w:hAnsi="Times New Roman" w:cs="Times New Roman"/>
          <w:sz w:val="24"/>
          <w:szCs w:val="24"/>
        </w:rPr>
        <w:t>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Замовника по факту пред'явлення ним  талону на відповідній АЗС згідно з умовами цього Договору.</w:t>
      </w:r>
    </w:p>
    <w:p w:rsidR="00554A49" w:rsidRPr="00554A49" w:rsidRDefault="00A7657D" w:rsidP="00554A49">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00554A49" w:rsidRPr="00554A49">
        <w:rPr>
          <w:rFonts w:ascii="Times New Roman" w:eastAsia="Times New Roman" w:hAnsi="Times New Roman" w:cs="Times New Roman"/>
          <w:sz w:val="24"/>
          <w:szCs w:val="24"/>
        </w:rPr>
        <w:t>. Оператор АЗС Постачальника після завершення відпуску Палива Замовнику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554A49" w:rsidRPr="00554A49" w:rsidRDefault="00554A49" w:rsidP="00554A49">
      <w:pPr>
        <w:spacing w:after="0" w:line="240" w:lineRule="auto"/>
        <w:ind w:firstLine="567"/>
        <w:contextualSpacing/>
        <w:jc w:val="both"/>
        <w:rPr>
          <w:rFonts w:ascii="Times New Roman" w:eastAsia="Times New Roman" w:hAnsi="Times New Roman" w:cs="Times New Roman"/>
          <w:sz w:val="24"/>
          <w:szCs w:val="24"/>
        </w:rPr>
      </w:pPr>
      <w:r w:rsidRPr="00554A49">
        <w:rPr>
          <w:rFonts w:ascii="Times New Roman" w:eastAsia="Times New Roman" w:hAnsi="Times New Roman" w:cs="Times New Roman"/>
          <w:sz w:val="24"/>
          <w:szCs w:val="24"/>
        </w:rPr>
        <w:t>5.</w:t>
      </w:r>
      <w:r w:rsidR="00A7657D">
        <w:rPr>
          <w:rFonts w:ascii="Times New Roman" w:eastAsia="Times New Roman" w:hAnsi="Times New Roman" w:cs="Times New Roman"/>
          <w:sz w:val="24"/>
          <w:szCs w:val="24"/>
        </w:rPr>
        <w:t>12</w:t>
      </w:r>
      <w:r w:rsidRPr="00554A49">
        <w:rPr>
          <w:rFonts w:ascii="Times New Roman" w:eastAsia="Times New Roman" w:hAnsi="Times New Roman" w:cs="Times New Roman"/>
          <w:sz w:val="24"/>
          <w:szCs w:val="24"/>
        </w:rPr>
        <w:t xml:space="preserve">. Строк дії Талонів на видачу палива </w:t>
      </w:r>
      <w:r w:rsidRPr="00A7657D">
        <w:rPr>
          <w:rFonts w:ascii="Times New Roman" w:eastAsia="Times New Roman" w:hAnsi="Times New Roman" w:cs="Times New Roman"/>
          <w:sz w:val="24"/>
          <w:szCs w:val="24"/>
        </w:rPr>
        <w:t xml:space="preserve">становить не менше </w:t>
      </w:r>
      <w:r w:rsidR="00976435">
        <w:rPr>
          <w:rFonts w:ascii="Times New Roman" w:eastAsia="Times New Roman" w:hAnsi="Times New Roman" w:cs="Times New Roman"/>
          <w:sz w:val="24"/>
          <w:szCs w:val="24"/>
        </w:rPr>
        <w:t>12</w:t>
      </w:r>
      <w:r w:rsidRPr="00A7657D">
        <w:rPr>
          <w:rFonts w:ascii="Times New Roman" w:eastAsia="Times New Roman" w:hAnsi="Times New Roman" w:cs="Times New Roman"/>
          <w:sz w:val="24"/>
          <w:szCs w:val="24"/>
        </w:rPr>
        <w:t xml:space="preserve">  місяців з дня їх отримання Замовником.</w:t>
      </w:r>
      <w:r w:rsidRPr="00554A49">
        <w:rPr>
          <w:rFonts w:ascii="Times New Roman" w:eastAsia="Times New Roman" w:hAnsi="Times New Roman" w:cs="Times New Roman"/>
          <w:sz w:val="24"/>
          <w:szCs w:val="24"/>
        </w:rPr>
        <w:t xml:space="preserve"> У разі закінчення строку дії талонів</w:t>
      </w:r>
      <w:r w:rsidR="00976435">
        <w:rPr>
          <w:rFonts w:ascii="Times New Roman" w:eastAsia="Times New Roman" w:hAnsi="Times New Roman" w:cs="Times New Roman"/>
          <w:sz w:val="24"/>
          <w:szCs w:val="24"/>
        </w:rPr>
        <w:t xml:space="preserve"> </w:t>
      </w:r>
      <w:r w:rsidR="006E56B7" w:rsidRPr="00554A49">
        <w:rPr>
          <w:rFonts w:ascii="Times New Roman" w:eastAsia="Times New Roman" w:hAnsi="Times New Roman" w:cs="Times New Roman"/>
          <w:sz w:val="24"/>
          <w:szCs w:val="24"/>
        </w:rPr>
        <w:t>на видачу палива</w:t>
      </w:r>
      <w:r w:rsidR="006E56B7">
        <w:rPr>
          <w:rFonts w:ascii="Times New Roman" w:eastAsia="Times New Roman" w:hAnsi="Times New Roman" w:cs="Times New Roman"/>
          <w:sz w:val="24"/>
          <w:szCs w:val="24"/>
        </w:rPr>
        <w:t xml:space="preserve"> </w:t>
      </w:r>
      <w:r w:rsidR="00976435">
        <w:rPr>
          <w:rFonts w:ascii="Times New Roman" w:eastAsia="Times New Roman" w:hAnsi="Times New Roman" w:cs="Times New Roman"/>
          <w:sz w:val="24"/>
          <w:szCs w:val="24"/>
        </w:rPr>
        <w:t>або їх блокування</w:t>
      </w:r>
      <w:r w:rsidR="006E56B7">
        <w:rPr>
          <w:rFonts w:ascii="Times New Roman" w:eastAsia="Times New Roman" w:hAnsi="Times New Roman" w:cs="Times New Roman"/>
          <w:sz w:val="24"/>
          <w:szCs w:val="24"/>
        </w:rPr>
        <w:t xml:space="preserve"> не з вини Замовника</w:t>
      </w:r>
      <w:r w:rsidRPr="00554A49">
        <w:rPr>
          <w:rFonts w:ascii="Times New Roman" w:eastAsia="Times New Roman" w:hAnsi="Times New Roman" w:cs="Times New Roman"/>
          <w:sz w:val="24"/>
          <w:szCs w:val="24"/>
        </w:rPr>
        <w:t>, Постачальник має провести їх обмін на талони з діючим строком або повернути сплачені кошти.</w:t>
      </w:r>
    </w:p>
    <w:p w:rsidR="00736945" w:rsidRPr="00A7657D"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A7657D">
        <w:rPr>
          <w:rFonts w:ascii="Times New Roman" w:eastAsia="Calibri" w:hAnsi="Times New Roman" w:cs="Times New Roman"/>
          <w:sz w:val="24"/>
          <w:szCs w:val="24"/>
          <w:lang w:eastAsia="ru-RU"/>
        </w:rPr>
        <w:t>5.</w:t>
      </w:r>
      <w:r w:rsidR="00A7657D">
        <w:rPr>
          <w:rFonts w:ascii="Times New Roman" w:eastAsia="Calibri" w:hAnsi="Times New Roman" w:cs="Times New Roman"/>
          <w:sz w:val="24"/>
          <w:szCs w:val="24"/>
          <w:lang w:eastAsia="ru-RU"/>
        </w:rPr>
        <w:t>13</w:t>
      </w:r>
      <w:r w:rsidRPr="00A7657D">
        <w:rPr>
          <w:rFonts w:ascii="Times New Roman" w:eastAsia="Calibri" w:hAnsi="Times New Roman" w:cs="Times New Roman"/>
          <w:sz w:val="24"/>
          <w:szCs w:val="24"/>
          <w:lang w:eastAsia="ru-RU"/>
        </w:rPr>
        <w:t xml:space="preserve">. </w:t>
      </w:r>
      <w:r w:rsidR="008A7D30" w:rsidRPr="00A7657D">
        <w:rPr>
          <w:rFonts w:ascii="Times New Roman" w:eastAsia="Calibri" w:hAnsi="Times New Roman" w:cs="Times New Roman"/>
          <w:sz w:val="24"/>
          <w:szCs w:val="24"/>
          <w:lang w:eastAsia="ru-RU"/>
        </w:rPr>
        <w:t>Постачальник</w:t>
      </w:r>
      <w:r w:rsidRPr="00A7657D">
        <w:rPr>
          <w:rFonts w:ascii="Times New Roman" w:eastAsia="Calibri" w:hAnsi="Times New Roman" w:cs="Times New Roman"/>
          <w:sz w:val="24"/>
          <w:szCs w:val="24"/>
          <w:lang w:eastAsia="ru-RU"/>
        </w:rPr>
        <w:t xml:space="preserve"> зобов’язується здійснювати поставку Товару з неухильним дотриманням порядку, визначеного умовами цього Договору. </w:t>
      </w:r>
    </w:p>
    <w:p w:rsid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A7657D">
        <w:rPr>
          <w:rFonts w:ascii="Times New Roman" w:eastAsia="Calibri" w:hAnsi="Times New Roman" w:cs="Times New Roman"/>
          <w:sz w:val="24"/>
          <w:szCs w:val="24"/>
          <w:lang w:eastAsia="ru-RU"/>
        </w:rPr>
        <w:t>5.</w:t>
      </w:r>
      <w:r w:rsidR="00A7657D">
        <w:rPr>
          <w:rFonts w:ascii="Times New Roman" w:eastAsia="Calibri" w:hAnsi="Times New Roman" w:cs="Times New Roman"/>
          <w:sz w:val="24"/>
          <w:szCs w:val="24"/>
          <w:lang w:eastAsia="ru-RU"/>
        </w:rPr>
        <w:t>14</w:t>
      </w:r>
      <w:r w:rsidRPr="00A7657D">
        <w:rPr>
          <w:rFonts w:ascii="Times New Roman" w:eastAsia="Calibri" w:hAnsi="Times New Roman" w:cs="Times New Roman"/>
          <w:sz w:val="24"/>
          <w:szCs w:val="24"/>
          <w:lang w:eastAsia="ru-RU"/>
        </w:rPr>
        <w:t xml:space="preserve">. Строк (термін) поставки Товару: </w:t>
      </w:r>
      <w:r w:rsidR="00A7657D">
        <w:rPr>
          <w:rFonts w:ascii="Times New Roman" w:eastAsia="Calibri" w:hAnsi="Times New Roman" w:cs="Times New Roman"/>
          <w:sz w:val="24"/>
          <w:szCs w:val="24"/>
          <w:lang w:eastAsia="ru-RU"/>
        </w:rPr>
        <w:t xml:space="preserve">партіями </w:t>
      </w:r>
      <w:r w:rsidRPr="00A7657D">
        <w:rPr>
          <w:rFonts w:ascii="Times New Roman" w:eastAsia="Calibri" w:hAnsi="Times New Roman" w:cs="Times New Roman"/>
          <w:sz w:val="24"/>
          <w:szCs w:val="24"/>
          <w:lang w:eastAsia="ru-RU"/>
        </w:rPr>
        <w:t>з дати підписання цього Договору – до 31 грудня 202</w:t>
      </w:r>
      <w:r w:rsidR="0086101A" w:rsidRPr="00A7657D">
        <w:rPr>
          <w:rFonts w:ascii="Times New Roman" w:eastAsia="Calibri" w:hAnsi="Times New Roman" w:cs="Times New Roman"/>
          <w:sz w:val="24"/>
          <w:szCs w:val="24"/>
          <w:lang w:eastAsia="ru-RU"/>
        </w:rPr>
        <w:t>3</w:t>
      </w:r>
      <w:r w:rsidRPr="00A7657D">
        <w:rPr>
          <w:rFonts w:ascii="Times New Roman" w:eastAsia="Calibri" w:hAnsi="Times New Roman" w:cs="Times New Roman"/>
          <w:sz w:val="24"/>
          <w:szCs w:val="24"/>
          <w:lang w:eastAsia="ru-RU"/>
        </w:rPr>
        <w:t xml:space="preserve"> року.  </w:t>
      </w:r>
    </w:p>
    <w:p w:rsidR="0020233D" w:rsidRPr="00A7657D" w:rsidRDefault="0020233D" w:rsidP="00736945">
      <w:pPr>
        <w:spacing w:after="0" w:line="240" w:lineRule="auto"/>
        <w:ind w:right="-1" w:firstLine="709"/>
        <w:jc w:val="both"/>
        <w:rPr>
          <w:rFonts w:ascii="Times New Roman" w:eastAsia="Calibri" w:hAnsi="Times New Roman" w:cs="Times New Roman"/>
          <w:sz w:val="24"/>
          <w:szCs w:val="24"/>
          <w:lang w:eastAsia="ru-RU"/>
        </w:rPr>
      </w:pPr>
    </w:p>
    <w:p w:rsidR="00554A49" w:rsidRPr="00A7657D" w:rsidRDefault="00554A49" w:rsidP="00554A49">
      <w:pPr>
        <w:widowControl w:val="0"/>
        <w:tabs>
          <w:tab w:val="left" w:pos="1080"/>
        </w:tabs>
        <w:spacing w:line="240" w:lineRule="auto"/>
        <w:ind w:firstLine="567"/>
        <w:jc w:val="both"/>
        <w:rPr>
          <w:rFonts w:ascii="Times New Roman" w:eastAsia="Times New Roman" w:hAnsi="Times New Roman" w:cs="Times New Roman"/>
          <w:sz w:val="24"/>
          <w:szCs w:val="24"/>
        </w:rPr>
      </w:pPr>
    </w:p>
    <w:p w:rsidR="00736945" w:rsidRPr="00736945" w:rsidRDefault="00736945" w:rsidP="005F0F61">
      <w:pPr>
        <w:spacing w:after="0" w:line="240" w:lineRule="auto"/>
        <w:ind w:right="-1" w:firstLine="709"/>
        <w:jc w:val="both"/>
        <w:rPr>
          <w:rFonts w:ascii="Times New Roman" w:eastAsia="Times New Roman" w:hAnsi="Times New Roman" w:cs="Times New Roman"/>
          <w:b/>
          <w:bCs/>
          <w:sz w:val="24"/>
          <w:lang w:eastAsia="uk-UA"/>
        </w:rPr>
      </w:pPr>
    </w:p>
    <w:p w:rsidR="00736945" w:rsidRPr="00736945" w:rsidRDefault="00736945" w:rsidP="00736945">
      <w:pPr>
        <w:shd w:val="clear" w:color="auto" w:fill="FFFFFF"/>
        <w:tabs>
          <w:tab w:val="left" w:pos="8505"/>
        </w:tabs>
        <w:spacing w:after="0" w:line="240" w:lineRule="auto"/>
        <w:ind w:right="-1" w:firstLine="709"/>
        <w:jc w:val="center"/>
        <w:rPr>
          <w:rFonts w:ascii="Times New Roman" w:eastAsia="Times New Roman" w:hAnsi="Times New Roman" w:cs="Times New Roman"/>
          <w:b/>
          <w:bCs/>
          <w:sz w:val="24"/>
          <w:lang w:eastAsia="uk-UA"/>
        </w:rPr>
      </w:pPr>
      <w:r w:rsidRPr="00736945">
        <w:rPr>
          <w:rFonts w:ascii="Times New Roman" w:eastAsia="Times New Roman" w:hAnsi="Times New Roman" w:cs="Times New Roman"/>
          <w:b/>
          <w:bCs/>
          <w:sz w:val="24"/>
          <w:lang w:eastAsia="uk-UA"/>
        </w:rPr>
        <w:t>VІ. ПРАВА ТА ОБОВ’ЯЗКИ СТОРІН</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b/>
          <w:bCs/>
          <w:sz w:val="24"/>
          <w:lang w:eastAsia="uk-UA"/>
        </w:rPr>
      </w:pPr>
      <w:r w:rsidRPr="00736945">
        <w:rPr>
          <w:rFonts w:ascii="Times New Roman" w:eastAsia="Times New Roman" w:hAnsi="Times New Roman" w:cs="Times New Roman"/>
          <w:b/>
          <w:bCs/>
          <w:sz w:val="24"/>
          <w:lang w:eastAsia="uk-UA"/>
        </w:rPr>
        <w:t>6.1. Замовник зобов’язаний:</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bCs/>
          <w:sz w:val="24"/>
          <w:lang w:eastAsia="uk-UA"/>
        </w:rPr>
        <w:t xml:space="preserve">6.1.1. </w:t>
      </w:r>
      <w:r w:rsidRPr="00736945">
        <w:rPr>
          <w:rFonts w:ascii="Times New Roman" w:eastAsia="Times New Roman" w:hAnsi="Times New Roman" w:cs="Times New Roman"/>
          <w:sz w:val="24"/>
          <w:lang w:eastAsia="uk-UA"/>
        </w:rPr>
        <w:t xml:space="preserve">Своєчасно та в повному обсязі сплачувати за поставлений Товар; </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6.1.2. Приймати поставлений Товар згідно супровідних док</w:t>
      </w:r>
      <w:r w:rsidR="00A7003B">
        <w:rPr>
          <w:rFonts w:ascii="Times New Roman" w:eastAsia="Times New Roman" w:hAnsi="Times New Roman" w:cs="Times New Roman"/>
          <w:sz w:val="24"/>
          <w:lang w:eastAsia="uk-UA"/>
        </w:rPr>
        <w:t>ументів</w:t>
      </w:r>
      <w:r w:rsidRPr="00736945">
        <w:rPr>
          <w:rFonts w:ascii="Times New Roman" w:eastAsia="Times New Roman" w:hAnsi="Times New Roman" w:cs="Times New Roman"/>
          <w:sz w:val="24"/>
          <w:lang w:eastAsia="uk-UA"/>
        </w:rPr>
        <w:t xml:space="preserve">, зазначених у пункті </w:t>
      </w:r>
      <w:r w:rsidRPr="00736945">
        <w:rPr>
          <w:rFonts w:ascii="Verdana" w:eastAsia="Times New Roman" w:hAnsi="Verdana" w:cs="Times New Roman"/>
          <w:lang w:eastAsia="uk-UA"/>
        </w:rPr>
        <w:t>5</w:t>
      </w:r>
      <w:r w:rsidRPr="00736945">
        <w:rPr>
          <w:rFonts w:ascii="Times New Roman" w:eastAsia="Times New Roman" w:hAnsi="Times New Roman" w:cs="Times New Roman"/>
          <w:sz w:val="24"/>
          <w:lang w:eastAsia="uk-UA"/>
        </w:rPr>
        <w:t>.</w:t>
      </w:r>
      <w:r w:rsidR="00A7003B">
        <w:rPr>
          <w:rFonts w:ascii="Verdana" w:eastAsia="Times New Roman" w:hAnsi="Verdana" w:cs="Times New Roman"/>
          <w:lang w:eastAsia="uk-UA"/>
        </w:rPr>
        <w:t>2</w:t>
      </w:r>
      <w:r w:rsidRPr="00736945">
        <w:rPr>
          <w:rFonts w:ascii="Times New Roman" w:eastAsia="Times New Roman" w:hAnsi="Times New Roman" w:cs="Times New Roman"/>
          <w:sz w:val="24"/>
          <w:lang w:eastAsia="uk-UA"/>
        </w:rPr>
        <w:t>.</w:t>
      </w:r>
      <w:r w:rsidRPr="00736945">
        <w:rPr>
          <w:rFonts w:ascii="Verdana" w:eastAsia="Times New Roman" w:hAnsi="Verdana" w:cs="Times New Roman"/>
          <w:lang w:eastAsia="uk-UA"/>
        </w:rPr>
        <w:t>2</w:t>
      </w:r>
      <w:r w:rsidRPr="00736945">
        <w:rPr>
          <w:rFonts w:ascii="Times New Roman" w:eastAsia="Times New Roman" w:hAnsi="Times New Roman" w:cs="Times New Roman"/>
          <w:sz w:val="24"/>
          <w:lang w:eastAsia="uk-UA"/>
        </w:rPr>
        <w:t>. розділу V цього Договору</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6.1.3. Інші обов’язки: Інші обов’язки Замовника, не зазначені в цьому Договорі, визначаються чинним законодавством України;</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b/>
          <w:bCs/>
          <w:sz w:val="24"/>
          <w:lang w:eastAsia="uk-UA"/>
        </w:rPr>
      </w:pPr>
      <w:r w:rsidRPr="00736945">
        <w:rPr>
          <w:rFonts w:ascii="Times New Roman" w:eastAsia="Times New Roman" w:hAnsi="Times New Roman" w:cs="Times New Roman"/>
          <w:b/>
          <w:sz w:val="24"/>
          <w:lang w:eastAsia="uk-UA"/>
        </w:rPr>
        <w:t xml:space="preserve">6.2. </w:t>
      </w:r>
      <w:r w:rsidRPr="00736945">
        <w:rPr>
          <w:rFonts w:ascii="Times New Roman" w:eastAsia="Times New Roman" w:hAnsi="Times New Roman" w:cs="Times New Roman"/>
          <w:b/>
          <w:bCs/>
          <w:sz w:val="24"/>
          <w:lang w:eastAsia="uk-UA"/>
        </w:rPr>
        <w:t>Замовник має право:</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b/>
          <w:sz w:val="24"/>
          <w:lang w:eastAsia="uk-UA"/>
        </w:rPr>
      </w:pPr>
      <w:r w:rsidRPr="00736945">
        <w:rPr>
          <w:rFonts w:ascii="Times New Roman" w:eastAsia="Times New Roman" w:hAnsi="Times New Roman" w:cs="Times New Roman"/>
          <w:bCs/>
          <w:sz w:val="24"/>
          <w:lang w:eastAsia="uk-UA"/>
        </w:rPr>
        <w:t xml:space="preserve">6.2.1. </w:t>
      </w:r>
      <w:r w:rsidRPr="00736945">
        <w:rPr>
          <w:rFonts w:ascii="Times New Roman" w:eastAsia="Times New Roman" w:hAnsi="Times New Roman" w:cs="Times New Roman"/>
          <w:sz w:val="24"/>
          <w:lang w:eastAsia="uk-UA"/>
        </w:rPr>
        <w:t xml:space="preserve">Достроково розірвати цей Договір в односторонньому порядку у разі невиконання  </w:t>
      </w:r>
      <w:r w:rsidR="005F0F61">
        <w:rPr>
          <w:rFonts w:ascii="Times New Roman" w:eastAsia="Times New Roman" w:hAnsi="Times New Roman" w:cs="Times New Roman"/>
          <w:sz w:val="24"/>
          <w:lang w:eastAsia="uk-UA"/>
        </w:rPr>
        <w:t>Постачальником</w:t>
      </w:r>
      <w:r w:rsidRPr="00736945">
        <w:rPr>
          <w:rFonts w:ascii="Times New Roman" w:eastAsia="Times New Roman" w:hAnsi="Times New Roman" w:cs="Times New Roman"/>
          <w:sz w:val="24"/>
          <w:lang w:eastAsia="uk-UA"/>
        </w:rPr>
        <w:t xml:space="preserve"> істотних умов цього Договору</w:t>
      </w:r>
      <w:r w:rsidR="00450C3D">
        <w:rPr>
          <w:rFonts w:ascii="Times New Roman" w:eastAsia="Times New Roman" w:hAnsi="Times New Roman" w:cs="Times New Roman"/>
          <w:sz w:val="24"/>
          <w:lang w:eastAsia="uk-UA"/>
        </w:rPr>
        <w:t xml:space="preserve"> (стр</w:t>
      </w:r>
      <w:r w:rsidR="00961B87">
        <w:rPr>
          <w:rFonts w:ascii="Times New Roman" w:eastAsia="Times New Roman" w:hAnsi="Times New Roman" w:cs="Times New Roman"/>
          <w:sz w:val="24"/>
          <w:lang w:eastAsia="uk-UA"/>
        </w:rPr>
        <w:t>оків поставки, якості, та ін.),</w:t>
      </w:r>
      <w:r w:rsidRPr="00736945">
        <w:rPr>
          <w:rFonts w:ascii="Times New Roman" w:eastAsia="Times New Roman" w:hAnsi="Times New Roman" w:cs="Times New Roman"/>
          <w:sz w:val="24"/>
          <w:lang w:eastAsia="uk-UA"/>
        </w:rPr>
        <w:t xml:space="preserve"> повідомивши про це його у строк </w:t>
      </w:r>
      <w:r w:rsidR="00A7003B">
        <w:rPr>
          <w:rFonts w:ascii="Verdana" w:eastAsia="Times New Roman" w:hAnsi="Verdana" w:cs="Times New Roman"/>
          <w:lang w:eastAsia="uk-UA"/>
        </w:rPr>
        <w:t>5</w:t>
      </w:r>
      <w:r w:rsidRPr="00736945">
        <w:rPr>
          <w:rFonts w:ascii="Times New Roman" w:eastAsia="Times New Roman" w:hAnsi="Times New Roman" w:cs="Times New Roman"/>
          <w:sz w:val="24"/>
          <w:lang w:eastAsia="uk-UA"/>
        </w:rPr>
        <w:t xml:space="preserve"> робочих дні;</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6.2.2. Контролювати поставку Товару у строки, встановлені цим Договором; </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6.2.4. Повернути </w:t>
      </w:r>
      <w:r w:rsidR="00A7003B">
        <w:rPr>
          <w:rFonts w:ascii="Times New Roman" w:eastAsia="Times New Roman" w:hAnsi="Times New Roman" w:cs="Times New Roman"/>
          <w:sz w:val="24"/>
          <w:lang w:eastAsia="uk-UA"/>
        </w:rPr>
        <w:t>видаткову накладу</w:t>
      </w:r>
      <w:r w:rsidRPr="00736945">
        <w:rPr>
          <w:rFonts w:ascii="Times New Roman" w:eastAsia="Times New Roman" w:hAnsi="Times New Roman" w:cs="Times New Roman"/>
          <w:sz w:val="24"/>
          <w:lang w:eastAsia="uk-UA"/>
        </w:rPr>
        <w:t xml:space="preserve"> </w:t>
      </w:r>
      <w:r w:rsidR="005F0F61">
        <w:rPr>
          <w:rFonts w:ascii="Times New Roman" w:eastAsia="Times New Roman" w:hAnsi="Times New Roman" w:cs="Times New Roman"/>
          <w:sz w:val="24"/>
          <w:lang w:eastAsia="uk-UA"/>
        </w:rPr>
        <w:t>Постачальнику</w:t>
      </w:r>
      <w:r w:rsidRPr="00736945">
        <w:rPr>
          <w:rFonts w:ascii="Times New Roman" w:eastAsia="Times New Roman" w:hAnsi="Times New Roman" w:cs="Times New Roman"/>
          <w:sz w:val="24"/>
          <w:lang w:eastAsia="uk-UA"/>
        </w:rPr>
        <w:t xml:space="preserve"> без здійснення оплати в разі неналежного оформлення документів, зазначених у пункті </w:t>
      </w:r>
      <w:r w:rsidRPr="00736945">
        <w:rPr>
          <w:rFonts w:ascii="Verdana" w:eastAsia="Times New Roman" w:hAnsi="Verdana" w:cs="Times New Roman"/>
          <w:lang w:eastAsia="uk-UA"/>
        </w:rPr>
        <w:t>5</w:t>
      </w:r>
      <w:r w:rsidRPr="00736945">
        <w:rPr>
          <w:rFonts w:ascii="Times New Roman" w:eastAsia="Times New Roman" w:hAnsi="Times New Roman" w:cs="Times New Roman"/>
          <w:sz w:val="24"/>
          <w:lang w:eastAsia="uk-UA"/>
        </w:rPr>
        <w:t>.</w:t>
      </w:r>
      <w:r w:rsidR="00A7003B">
        <w:rPr>
          <w:rFonts w:ascii="Verdana" w:eastAsia="Times New Roman" w:hAnsi="Verdana" w:cs="Times New Roman"/>
          <w:lang w:eastAsia="uk-UA"/>
        </w:rPr>
        <w:t>2</w:t>
      </w:r>
      <w:r w:rsidRPr="00736945">
        <w:rPr>
          <w:rFonts w:ascii="Times New Roman" w:eastAsia="Times New Roman" w:hAnsi="Times New Roman" w:cs="Times New Roman"/>
          <w:sz w:val="24"/>
          <w:lang w:eastAsia="uk-UA"/>
        </w:rPr>
        <w:t>.</w:t>
      </w:r>
      <w:r w:rsidRPr="00736945">
        <w:rPr>
          <w:rFonts w:ascii="Verdana" w:eastAsia="Times New Roman" w:hAnsi="Verdana" w:cs="Times New Roman"/>
          <w:lang w:eastAsia="uk-UA"/>
        </w:rPr>
        <w:t>2</w:t>
      </w:r>
      <w:r w:rsidRPr="00736945">
        <w:rPr>
          <w:rFonts w:ascii="Times New Roman" w:eastAsia="Times New Roman" w:hAnsi="Times New Roman" w:cs="Times New Roman"/>
          <w:sz w:val="24"/>
          <w:lang w:eastAsia="uk-UA"/>
        </w:rPr>
        <w:t>. розділу V цього Договору (відсутність печатки, підписів, супровідних документів на Товар, тощо)</w:t>
      </w:r>
      <w:r w:rsidR="00450C3D">
        <w:rPr>
          <w:rFonts w:ascii="Times New Roman" w:eastAsia="Times New Roman" w:hAnsi="Times New Roman" w:cs="Times New Roman"/>
          <w:sz w:val="24"/>
          <w:lang w:eastAsia="uk-UA"/>
        </w:rPr>
        <w:t xml:space="preserve"> або у разі неможливості </w:t>
      </w:r>
      <w:proofErr w:type="spellStart"/>
      <w:r w:rsidR="00450C3D">
        <w:rPr>
          <w:rFonts w:ascii="Times New Roman" w:eastAsia="Times New Roman" w:hAnsi="Times New Roman" w:cs="Times New Roman"/>
          <w:sz w:val="24"/>
          <w:lang w:eastAsia="uk-UA"/>
        </w:rPr>
        <w:t>отоварення</w:t>
      </w:r>
      <w:proofErr w:type="spellEnd"/>
      <w:r w:rsidR="00450C3D">
        <w:rPr>
          <w:rFonts w:ascii="Times New Roman" w:eastAsia="Times New Roman" w:hAnsi="Times New Roman" w:cs="Times New Roman"/>
          <w:sz w:val="24"/>
          <w:lang w:eastAsia="uk-UA"/>
        </w:rPr>
        <w:t xml:space="preserve"> талонів на АЗС Постачальника з вини Постачальника</w:t>
      </w:r>
      <w:r w:rsidRPr="00736945">
        <w:rPr>
          <w:rFonts w:ascii="Times New Roman" w:eastAsia="Times New Roman" w:hAnsi="Times New Roman" w:cs="Times New Roman"/>
          <w:sz w:val="24"/>
          <w:lang w:eastAsia="uk-UA"/>
        </w:rPr>
        <w:t xml:space="preserve">; </w:t>
      </w:r>
    </w:p>
    <w:p w:rsidR="0086101A" w:rsidRDefault="0086101A"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 xml:space="preserve">6.2.5. Вимагати повернення коштів </w:t>
      </w:r>
      <w:r w:rsidRPr="0086101A">
        <w:rPr>
          <w:rFonts w:ascii="Times New Roman" w:eastAsia="Times New Roman" w:hAnsi="Times New Roman" w:cs="Times New Roman"/>
          <w:sz w:val="24"/>
          <w:lang w:eastAsia="uk-UA"/>
        </w:rPr>
        <w:t xml:space="preserve">у разі неможливості </w:t>
      </w:r>
      <w:proofErr w:type="spellStart"/>
      <w:r w:rsidRPr="0086101A">
        <w:rPr>
          <w:rFonts w:ascii="Times New Roman" w:eastAsia="Times New Roman" w:hAnsi="Times New Roman" w:cs="Times New Roman"/>
          <w:sz w:val="24"/>
          <w:lang w:eastAsia="uk-UA"/>
        </w:rPr>
        <w:t>отоварення</w:t>
      </w:r>
      <w:proofErr w:type="spellEnd"/>
      <w:r w:rsidRPr="0086101A">
        <w:rPr>
          <w:rFonts w:ascii="Times New Roman" w:eastAsia="Times New Roman" w:hAnsi="Times New Roman" w:cs="Times New Roman"/>
          <w:sz w:val="24"/>
          <w:lang w:eastAsia="uk-UA"/>
        </w:rPr>
        <w:t xml:space="preserve"> </w:t>
      </w:r>
      <w:r>
        <w:rPr>
          <w:rFonts w:ascii="Times New Roman" w:eastAsia="Times New Roman" w:hAnsi="Times New Roman" w:cs="Times New Roman"/>
          <w:sz w:val="24"/>
          <w:lang w:eastAsia="uk-UA"/>
        </w:rPr>
        <w:t xml:space="preserve">оплачених </w:t>
      </w:r>
      <w:r w:rsidRPr="0086101A">
        <w:rPr>
          <w:rFonts w:ascii="Times New Roman" w:eastAsia="Times New Roman" w:hAnsi="Times New Roman" w:cs="Times New Roman"/>
          <w:sz w:val="24"/>
          <w:lang w:eastAsia="uk-UA"/>
        </w:rPr>
        <w:t xml:space="preserve">талонів на АЗС Постачальника </w:t>
      </w:r>
      <w:r>
        <w:rPr>
          <w:rFonts w:ascii="Times New Roman" w:eastAsia="Times New Roman" w:hAnsi="Times New Roman" w:cs="Times New Roman"/>
          <w:sz w:val="24"/>
          <w:lang w:eastAsia="uk-UA"/>
        </w:rPr>
        <w:t>не з вини Замовника.</w:t>
      </w:r>
    </w:p>
    <w:p w:rsidR="00736945" w:rsidRPr="00736945" w:rsidRDefault="0086101A"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6.2.6</w:t>
      </w:r>
      <w:r w:rsidR="00736945" w:rsidRPr="00736945">
        <w:rPr>
          <w:rFonts w:ascii="Times New Roman" w:eastAsia="Times New Roman" w:hAnsi="Times New Roman" w:cs="Times New Roman"/>
          <w:sz w:val="24"/>
          <w:lang w:eastAsia="uk-UA"/>
        </w:rPr>
        <w:t>. Інші права: Інші права Замовника, не зазначені в цьому Договорі, визначаються чинним законодавством України;</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b/>
          <w:sz w:val="24"/>
          <w:lang w:eastAsia="uk-UA"/>
        </w:rPr>
      </w:pPr>
      <w:r w:rsidRPr="00736945">
        <w:rPr>
          <w:rFonts w:ascii="Times New Roman" w:eastAsia="Times New Roman" w:hAnsi="Times New Roman" w:cs="Times New Roman"/>
          <w:b/>
          <w:sz w:val="24"/>
          <w:lang w:eastAsia="uk-UA"/>
        </w:rPr>
        <w:t xml:space="preserve">6.3. </w:t>
      </w:r>
      <w:r w:rsidR="008A7D30">
        <w:rPr>
          <w:rFonts w:ascii="Times New Roman" w:eastAsia="Times New Roman" w:hAnsi="Times New Roman" w:cs="Times New Roman"/>
          <w:b/>
          <w:sz w:val="24"/>
          <w:lang w:eastAsia="uk-UA"/>
        </w:rPr>
        <w:t>Постачальник</w:t>
      </w:r>
      <w:r w:rsidRPr="00736945">
        <w:rPr>
          <w:rFonts w:ascii="Times New Roman" w:eastAsia="Times New Roman" w:hAnsi="Times New Roman" w:cs="Times New Roman"/>
          <w:b/>
          <w:sz w:val="24"/>
          <w:lang w:eastAsia="uk-UA"/>
        </w:rPr>
        <w:t xml:space="preserve"> зобов'язаний: </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6.3.1. Забезпечити поставку Товару відповідно до умов поставки та у строки, встановлені розділом V цього Договору</w:t>
      </w:r>
      <w:r w:rsidR="00961B87">
        <w:rPr>
          <w:rFonts w:ascii="Times New Roman" w:eastAsia="Times New Roman" w:hAnsi="Times New Roman" w:cs="Times New Roman"/>
          <w:sz w:val="24"/>
          <w:lang w:eastAsia="uk-UA"/>
        </w:rPr>
        <w:t>, забезпечити цілодобову можливість отримання товару на АЗС</w:t>
      </w:r>
      <w:r w:rsidRPr="00736945">
        <w:rPr>
          <w:rFonts w:ascii="Times New Roman" w:eastAsia="Times New Roman" w:hAnsi="Times New Roman" w:cs="Times New Roman"/>
          <w:sz w:val="24"/>
          <w:lang w:eastAsia="uk-UA"/>
        </w:rPr>
        <w:t>;</w:t>
      </w:r>
      <w:bookmarkStart w:id="4" w:name="57"/>
      <w:bookmarkEnd w:id="4"/>
    </w:p>
    <w:p w:rsid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6.3.2. Забезпечити поставку Товару, якість яких відповідає умовам, установленим розділом II цього Договору;   </w:t>
      </w:r>
    </w:p>
    <w:p w:rsidR="00A7657D" w:rsidRPr="00736945" w:rsidRDefault="00A7657D"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6.3.3. Повернути Замовнику кошти за неякісний товар у разі неможливості його обміну на якісний.</w:t>
      </w:r>
    </w:p>
    <w:p w:rsidR="00736945" w:rsidRPr="00736945" w:rsidRDefault="00736945" w:rsidP="00736945">
      <w:pPr>
        <w:shd w:val="clear" w:color="auto" w:fill="FFFFFF"/>
        <w:tabs>
          <w:tab w:val="left" w:pos="8505"/>
        </w:tabs>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6.3.</w:t>
      </w:r>
      <w:r w:rsidR="00A7657D">
        <w:rPr>
          <w:rFonts w:ascii="Times New Roman" w:eastAsia="Times New Roman" w:hAnsi="Times New Roman" w:cs="Times New Roman"/>
          <w:sz w:val="24"/>
          <w:lang w:eastAsia="uk-UA"/>
        </w:rPr>
        <w:t>4</w:t>
      </w:r>
      <w:r w:rsidRPr="00736945">
        <w:rPr>
          <w:rFonts w:ascii="Times New Roman" w:eastAsia="Times New Roman" w:hAnsi="Times New Roman" w:cs="Times New Roman"/>
          <w:sz w:val="24"/>
          <w:lang w:eastAsia="uk-UA"/>
        </w:rPr>
        <w:t xml:space="preserve">. Інші обов'язки: Інші обов’язки </w:t>
      </w:r>
      <w:r w:rsidR="005F0F61">
        <w:rPr>
          <w:rFonts w:ascii="Times New Roman" w:eastAsia="Times New Roman" w:hAnsi="Times New Roman" w:cs="Times New Roman"/>
          <w:sz w:val="24"/>
          <w:lang w:eastAsia="uk-UA"/>
        </w:rPr>
        <w:t>Постачальника</w:t>
      </w:r>
      <w:r w:rsidRPr="00736945">
        <w:rPr>
          <w:rFonts w:ascii="Times New Roman" w:eastAsia="Times New Roman" w:hAnsi="Times New Roman" w:cs="Times New Roman"/>
          <w:sz w:val="24"/>
          <w:lang w:eastAsia="uk-UA"/>
        </w:rPr>
        <w:t>, не зазначені в цьому Договорі, визначаються чинним законодавством України;</w:t>
      </w:r>
    </w:p>
    <w:p w:rsidR="00736945" w:rsidRPr="00736945" w:rsidRDefault="00736945" w:rsidP="00736945">
      <w:pPr>
        <w:shd w:val="clear" w:color="auto" w:fill="FFFFFF"/>
        <w:spacing w:after="0" w:line="240" w:lineRule="auto"/>
        <w:ind w:right="-1" w:firstLine="709"/>
        <w:jc w:val="both"/>
        <w:rPr>
          <w:rFonts w:ascii="Times New Roman" w:eastAsia="Times New Roman" w:hAnsi="Times New Roman" w:cs="Times New Roman"/>
          <w:b/>
          <w:sz w:val="24"/>
          <w:lang w:eastAsia="uk-UA"/>
        </w:rPr>
      </w:pPr>
      <w:r w:rsidRPr="00736945">
        <w:rPr>
          <w:rFonts w:ascii="Times New Roman" w:eastAsia="Times New Roman" w:hAnsi="Times New Roman" w:cs="Times New Roman"/>
          <w:b/>
          <w:sz w:val="24"/>
          <w:lang w:eastAsia="uk-UA"/>
        </w:rPr>
        <w:t xml:space="preserve">6.4. </w:t>
      </w:r>
      <w:r w:rsidR="008A7D30">
        <w:rPr>
          <w:rFonts w:ascii="Times New Roman" w:eastAsia="Times New Roman" w:hAnsi="Times New Roman" w:cs="Times New Roman"/>
          <w:b/>
          <w:sz w:val="24"/>
          <w:lang w:eastAsia="uk-UA"/>
        </w:rPr>
        <w:t>Постачальник</w:t>
      </w:r>
      <w:r w:rsidRPr="00736945">
        <w:rPr>
          <w:rFonts w:ascii="Times New Roman" w:eastAsia="Times New Roman" w:hAnsi="Times New Roman" w:cs="Times New Roman"/>
          <w:b/>
          <w:sz w:val="24"/>
          <w:lang w:eastAsia="uk-UA"/>
        </w:rPr>
        <w:t xml:space="preserve"> має право: </w:t>
      </w:r>
      <w:bookmarkStart w:id="5" w:name="60"/>
      <w:bookmarkEnd w:id="5"/>
    </w:p>
    <w:p w:rsidR="00736945" w:rsidRPr="00736945" w:rsidRDefault="00736945" w:rsidP="00736945">
      <w:pPr>
        <w:shd w:val="clear" w:color="auto" w:fill="FFFFFF"/>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6.4.1. Своєчасно та в повному обсязі отримувати плату за поставлений Товар; </w:t>
      </w:r>
      <w:bookmarkStart w:id="6" w:name="61"/>
      <w:bookmarkEnd w:id="6"/>
    </w:p>
    <w:p w:rsidR="00736945" w:rsidRPr="00736945" w:rsidRDefault="00736945" w:rsidP="00736945">
      <w:pPr>
        <w:shd w:val="clear" w:color="auto" w:fill="FFFFFF"/>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6.4.2. На дострокову поставку Товару за письмовим погодженням Замовника; </w:t>
      </w:r>
      <w:bookmarkStart w:id="7" w:name="62"/>
      <w:bookmarkEnd w:id="7"/>
    </w:p>
    <w:p w:rsidR="00736945" w:rsidRPr="00736945" w:rsidRDefault="00736945" w:rsidP="00736945">
      <w:pPr>
        <w:shd w:val="clear" w:color="auto" w:fill="FFFFFF"/>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6.4.3. У разі невиконання зобов'язань Замовником </w:t>
      </w:r>
      <w:r w:rsidR="008A7D30">
        <w:rPr>
          <w:rFonts w:ascii="Times New Roman" w:eastAsia="Times New Roman" w:hAnsi="Times New Roman" w:cs="Times New Roman"/>
          <w:sz w:val="24"/>
          <w:lang w:eastAsia="uk-UA"/>
        </w:rPr>
        <w:t>Постачальник</w:t>
      </w:r>
      <w:r w:rsidRPr="00736945">
        <w:rPr>
          <w:rFonts w:ascii="Times New Roman" w:eastAsia="Times New Roman" w:hAnsi="Times New Roman" w:cs="Times New Roman"/>
          <w:sz w:val="24"/>
          <w:lang w:eastAsia="uk-UA"/>
        </w:rPr>
        <w:t xml:space="preserve"> має право </w:t>
      </w:r>
      <w:r w:rsidR="00A7003B">
        <w:rPr>
          <w:rFonts w:ascii="Times New Roman" w:eastAsia="Times New Roman" w:hAnsi="Times New Roman" w:cs="Times New Roman"/>
          <w:sz w:val="24"/>
          <w:lang w:eastAsia="uk-UA"/>
        </w:rPr>
        <w:t xml:space="preserve">ініціювати процедуру </w:t>
      </w:r>
      <w:r w:rsidRPr="00736945">
        <w:rPr>
          <w:rFonts w:ascii="Times New Roman" w:eastAsia="Times New Roman" w:hAnsi="Times New Roman" w:cs="Times New Roman"/>
          <w:sz w:val="24"/>
          <w:lang w:eastAsia="uk-UA"/>
        </w:rPr>
        <w:t>достроково</w:t>
      </w:r>
      <w:r w:rsidR="00A7003B">
        <w:rPr>
          <w:rFonts w:ascii="Times New Roman" w:eastAsia="Times New Roman" w:hAnsi="Times New Roman" w:cs="Times New Roman"/>
          <w:sz w:val="24"/>
          <w:lang w:eastAsia="uk-UA"/>
        </w:rPr>
        <w:t>го</w:t>
      </w:r>
      <w:r w:rsidRPr="00736945">
        <w:rPr>
          <w:rFonts w:ascii="Times New Roman" w:eastAsia="Times New Roman" w:hAnsi="Times New Roman" w:cs="Times New Roman"/>
          <w:sz w:val="24"/>
          <w:lang w:eastAsia="uk-UA"/>
        </w:rPr>
        <w:t xml:space="preserve"> розірва</w:t>
      </w:r>
      <w:r w:rsidR="00A7003B">
        <w:rPr>
          <w:rFonts w:ascii="Times New Roman" w:eastAsia="Times New Roman" w:hAnsi="Times New Roman" w:cs="Times New Roman"/>
          <w:sz w:val="24"/>
          <w:lang w:eastAsia="uk-UA"/>
        </w:rPr>
        <w:t xml:space="preserve">ння </w:t>
      </w:r>
      <w:r w:rsidR="00976435" w:rsidRPr="00736945">
        <w:rPr>
          <w:rFonts w:ascii="Times New Roman" w:eastAsia="Times New Roman" w:hAnsi="Times New Roman" w:cs="Times New Roman"/>
          <w:sz w:val="24"/>
          <w:lang w:eastAsia="uk-UA"/>
        </w:rPr>
        <w:t>Договор</w:t>
      </w:r>
      <w:r w:rsidR="00976435">
        <w:rPr>
          <w:rFonts w:ascii="Times New Roman" w:eastAsia="Times New Roman" w:hAnsi="Times New Roman" w:cs="Times New Roman"/>
          <w:sz w:val="24"/>
          <w:lang w:eastAsia="uk-UA"/>
        </w:rPr>
        <w:t>у</w:t>
      </w:r>
      <w:r w:rsidRPr="00736945">
        <w:rPr>
          <w:rFonts w:ascii="Times New Roman" w:eastAsia="Times New Roman" w:hAnsi="Times New Roman" w:cs="Times New Roman"/>
          <w:sz w:val="24"/>
          <w:lang w:eastAsia="uk-UA"/>
        </w:rPr>
        <w:t xml:space="preserve">, письмово повідомивши про це Замовника у строк не пізніше, ніж за </w:t>
      </w:r>
      <w:r w:rsidRPr="00736945">
        <w:rPr>
          <w:rFonts w:ascii="Verdana" w:eastAsia="Times New Roman" w:hAnsi="Verdana" w:cs="Times New Roman"/>
          <w:lang w:eastAsia="uk-UA"/>
        </w:rPr>
        <w:t>30</w:t>
      </w:r>
      <w:r w:rsidRPr="00736945">
        <w:rPr>
          <w:rFonts w:ascii="Times New Roman" w:eastAsia="Times New Roman" w:hAnsi="Times New Roman" w:cs="Times New Roman"/>
          <w:lang w:eastAsia="uk-UA"/>
        </w:rPr>
        <w:t xml:space="preserve"> </w:t>
      </w:r>
      <w:r w:rsidRPr="00736945">
        <w:rPr>
          <w:rFonts w:ascii="Times New Roman" w:eastAsia="Times New Roman" w:hAnsi="Times New Roman" w:cs="Times New Roman"/>
          <w:sz w:val="24"/>
          <w:lang w:eastAsia="uk-UA"/>
        </w:rPr>
        <w:t xml:space="preserve">календарних днів до </w:t>
      </w:r>
      <w:r w:rsidR="00976435">
        <w:rPr>
          <w:rFonts w:ascii="Times New Roman" w:eastAsia="Times New Roman" w:hAnsi="Times New Roman" w:cs="Times New Roman"/>
          <w:sz w:val="24"/>
          <w:lang w:eastAsia="uk-UA"/>
        </w:rPr>
        <w:t>б</w:t>
      </w:r>
      <w:r w:rsidR="00A7003B">
        <w:rPr>
          <w:rFonts w:ascii="Times New Roman" w:eastAsia="Times New Roman" w:hAnsi="Times New Roman" w:cs="Times New Roman"/>
          <w:sz w:val="24"/>
          <w:lang w:eastAsia="uk-UA"/>
        </w:rPr>
        <w:t>ажаної</w:t>
      </w:r>
      <w:r w:rsidR="00976435">
        <w:rPr>
          <w:rFonts w:ascii="Times New Roman" w:eastAsia="Times New Roman" w:hAnsi="Times New Roman" w:cs="Times New Roman"/>
          <w:sz w:val="24"/>
          <w:lang w:eastAsia="uk-UA"/>
        </w:rPr>
        <w:t xml:space="preserve"> </w:t>
      </w:r>
      <w:r w:rsidRPr="00736945">
        <w:rPr>
          <w:rFonts w:ascii="Times New Roman" w:eastAsia="Times New Roman" w:hAnsi="Times New Roman" w:cs="Times New Roman"/>
          <w:sz w:val="24"/>
          <w:lang w:eastAsia="uk-UA"/>
        </w:rPr>
        <w:t>дати розірвання</w:t>
      </w:r>
      <w:bookmarkStart w:id="8" w:name="63"/>
      <w:bookmarkEnd w:id="8"/>
      <w:r w:rsidRPr="00736945">
        <w:rPr>
          <w:rFonts w:ascii="Times New Roman" w:eastAsia="Times New Roman" w:hAnsi="Times New Roman" w:cs="Times New Roman"/>
          <w:sz w:val="24"/>
          <w:lang w:eastAsia="uk-UA"/>
        </w:rPr>
        <w:t>;</w:t>
      </w:r>
    </w:p>
    <w:p w:rsidR="00736945" w:rsidRPr="00736945" w:rsidRDefault="00736945" w:rsidP="00736945">
      <w:pPr>
        <w:shd w:val="clear" w:color="auto" w:fill="FFFFFF"/>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6.4.4. Інші права: Інші права </w:t>
      </w:r>
      <w:r w:rsidR="005F0F61">
        <w:rPr>
          <w:rFonts w:ascii="Times New Roman" w:eastAsia="Times New Roman" w:hAnsi="Times New Roman" w:cs="Times New Roman"/>
          <w:sz w:val="24"/>
          <w:lang w:eastAsia="uk-UA"/>
        </w:rPr>
        <w:t>Постачальника</w:t>
      </w:r>
      <w:r w:rsidRPr="00736945">
        <w:rPr>
          <w:rFonts w:ascii="Times New Roman" w:eastAsia="Times New Roman" w:hAnsi="Times New Roman" w:cs="Times New Roman"/>
          <w:sz w:val="24"/>
          <w:lang w:eastAsia="uk-UA"/>
        </w:rPr>
        <w:t>, не зазначені в цьому Договорі, визначаються чинним законодавством України;</w:t>
      </w:r>
    </w:p>
    <w:p w:rsidR="00736945" w:rsidRPr="00736945" w:rsidRDefault="00736945" w:rsidP="00736945">
      <w:pPr>
        <w:shd w:val="clear" w:color="auto" w:fill="FFFFFF"/>
        <w:spacing w:after="0" w:line="240" w:lineRule="auto"/>
        <w:ind w:right="-1" w:firstLine="709"/>
        <w:jc w:val="both"/>
        <w:rPr>
          <w:rFonts w:ascii="Times New Roman" w:eastAsia="Times New Roman" w:hAnsi="Times New Roman" w:cs="Times New Roman"/>
          <w:sz w:val="24"/>
          <w:lang w:eastAsia="uk-UA"/>
        </w:rPr>
      </w:pPr>
    </w:p>
    <w:p w:rsidR="00736945" w:rsidRPr="00736945" w:rsidRDefault="00736945" w:rsidP="00736945">
      <w:pPr>
        <w:shd w:val="clear" w:color="auto" w:fill="FFFFFF"/>
        <w:spacing w:after="0" w:line="240" w:lineRule="auto"/>
        <w:ind w:right="-1" w:firstLine="709"/>
        <w:jc w:val="center"/>
        <w:rPr>
          <w:rFonts w:ascii="Times New Roman" w:eastAsia="Times New Roman" w:hAnsi="Times New Roman" w:cs="Times New Roman"/>
          <w:b/>
          <w:bCs/>
          <w:sz w:val="24"/>
          <w:lang w:eastAsia="uk-UA"/>
        </w:rPr>
      </w:pPr>
      <w:r w:rsidRPr="00736945">
        <w:rPr>
          <w:rFonts w:ascii="Times New Roman" w:eastAsia="Times New Roman" w:hAnsi="Times New Roman" w:cs="Times New Roman"/>
          <w:b/>
          <w:bCs/>
          <w:sz w:val="24"/>
          <w:lang w:eastAsia="uk-UA"/>
        </w:rPr>
        <w:t>VII. ВІДПОВІДАЛЬНІСТЬ СТОРІН</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bookmarkStart w:id="9" w:name="_Hlk25225315"/>
      <w:r w:rsidRPr="00736945">
        <w:rPr>
          <w:rFonts w:ascii="Times New Roman" w:eastAsia="Times New Roman" w:hAnsi="Times New Roman" w:cs="Times New Roman"/>
          <w:sz w:val="24"/>
          <w:lang w:eastAsia="uk-UA"/>
        </w:rPr>
        <w:t xml:space="preserve">7.1.1. У разі невиконання або несвоєчасного виконання зобов'язань за цим Договором при  закупівлі Товарів за бюджетні кошти </w:t>
      </w:r>
      <w:r w:rsidR="008A7D30">
        <w:rPr>
          <w:rFonts w:ascii="Times New Roman" w:eastAsia="Times New Roman" w:hAnsi="Times New Roman" w:cs="Times New Roman"/>
          <w:sz w:val="24"/>
          <w:lang w:eastAsia="uk-UA"/>
        </w:rPr>
        <w:t>Постачальник</w:t>
      </w:r>
      <w:r w:rsidRPr="00736945">
        <w:rPr>
          <w:rFonts w:ascii="Times New Roman" w:eastAsia="Times New Roman" w:hAnsi="Times New Roman" w:cs="Times New Roman"/>
          <w:sz w:val="24"/>
          <w:lang w:eastAsia="uk-UA"/>
        </w:rPr>
        <w:t xml:space="preserve"> сплачує Замовнику штрафні санкції (неустойка, штраф, пеня) у розмірі подвійної облікової ставки НБУ, яка діє на момент виникнення санкцій, від розміру суми, на яку не виконано зобов'язання, а у разі отримання попередньої оплати </w:t>
      </w:r>
      <w:r w:rsidR="008A7D30">
        <w:rPr>
          <w:rFonts w:ascii="Times New Roman" w:eastAsia="Times New Roman" w:hAnsi="Times New Roman" w:cs="Times New Roman"/>
          <w:sz w:val="24"/>
          <w:lang w:eastAsia="uk-UA"/>
        </w:rPr>
        <w:t>Постачальник</w:t>
      </w:r>
      <w:r w:rsidRPr="00736945">
        <w:rPr>
          <w:rFonts w:ascii="Times New Roman" w:eastAsia="Times New Roman" w:hAnsi="Times New Roman" w:cs="Times New Roman"/>
          <w:sz w:val="24"/>
          <w:lang w:eastAsia="uk-UA"/>
        </w:rPr>
        <w:t>, крім сплати зазначених штрафних санкцій, повертає  Замовнику кошти з  урахуванням  індексу  інфляції.</w:t>
      </w:r>
    </w:p>
    <w:bookmarkEnd w:id="9"/>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lastRenderedPageBreak/>
        <w:t xml:space="preserve">7.2. Види порушень, штрафні та </w:t>
      </w:r>
      <w:proofErr w:type="spellStart"/>
      <w:r w:rsidRPr="00736945">
        <w:rPr>
          <w:rFonts w:ascii="Times New Roman" w:eastAsia="Times New Roman" w:hAnsi="Times New Roman" w:cs="Times New Roman"/>
          <w:sz w:val="24"/>
          <w:lang w:eastAsia="uk-UA"/>
        </w:rPr>
        <w:t>оперативно</w:t>
      </w:r>
      <w:proofErr w:type="spellEnd"/>
      <w:r w:rsidRPr="00736945">
        <w:rPr>
          <w:rFonts w:ascii="Times New Roman" w:eastAsia="Times New Roman" w:hAnsi="Times New Roman" w:cs="Times New Roman"/>
          <w:sz w:val="24"/>
          <w:lang w:eastAsia="uk-UA"/>
        </w:rPr>
        <w:t xml:space="preserve">-господарські санкції за них, установлені цим Договором, згідно глави </w:t>
      </w:r>
      <w:r w:rsidRPr="00736945">
        <w:rPr>
          <w:rFonts w:ascii="Verdana" w:eastAsia="Times New Roman" w:hAnsi="Verdana" w:cs="Times New Roman"/>
          <w:lang w:eastAsia="uk-UA"/>
        </w:rPr>
        <w:t>26</w:t>
      </w:r>
      <w:r w:rsidRPr="00736945">
        <w:rPr>
          <w:rFonts w:ascii="Times New Roman" w:eastAsia="Times New Roman" w:hAnsi="Times New Roman" w:cs="Times New Roman"/>
          <w:sz w:val="24"/>
          <w:lang w:eastAsia="uk-UA"/>
        </w:rPr>
        <w:t xml:space="preserve"> Господарського Кодексу України (далі – ГКУ):</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7.2.1.: </w:t>
      </w:r>
      <w:r w:rsidRPr="00736945">
        <w:rPr>
          <w:rFonts w:ascii="Times New Roman" w:eastAsia="Times New Roman" w:hAnsi="Times New Roman" w:cs="Times New Roman"/>
          <w:b/>
          <w:sz w:val="24"/>
          <w:lang w:eastAsia="uk-UA"/>
        </w:rPr>
        <w:t>Штрафні санкції</w:t>
      </w:r>
      <w:r w:rsidRPr="00736945">
        <w:rPr>
          <w:rFonts w:ascii="Times New Roman" w:eastAsia="Times New Roman" w:hAnsi="Times New Roman" w:cs="Times New Roman"/>
          <w:sz w:val="24"/>
          <w:lang w:eastAsia="uk-UA"/>
        </w:rPr>
        <w:t xml:space="preserve">: </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7.2.1.1.  за порушення умов зобов'язання щодо якості Товару з </w:t>
      </w:r>
      <w:r w:rsidR="005F0F61">
        <w:rPr>
          <w:rFonts w:ascii="Times New Roman" w:eastAsia="Times New Roman" w:hAnsi="Times New Roman" w:cs="Times New Roman"/>
          <w:sz w:val="24"/>
          <w:lang w:eastAsia="uk-UA"/>
        </w:rPr>
        <w:t>Постачальника</w:t>
      </w:r>
      <w:r w:rsidRPr="00736945">
        <w:rPr>
          <w:rFonts w:ascii="Times New Roman" w:eastAsia="Times New Roman" w:hAnsi="Times New Roman" w:cs="Times New Roman"/>
          <w:sz w:val="24"/>
          <w:lang w:eastAsia="uk-UA"/>
        </w:rPr>
        <w:t xml:space="preserve"> стягується штраф у розмірі </w:t>
      </w:r>
      <w:r w:rsidRPr="00736945">
        <w:rPr>
          <w:rFonts w:ascii="Verdana" w:eastAsia="Times New Roman" w:hAnsi="Verdana" w:cs="Times New Roman"/>
          <w:lang w:eastAsia="uk-UA"/>
        </w:rPr>
        <w:t>20</w:t>
      </w:r>
      <w:r w:rsidRPr="00736945">
        <w:rPr>
          <w:rFonts w:ascii="Times New Roman" w:eastAsia="Times New Roman" w:hAnsi="Times New Roman" w:cs="Times New Roman"/>
          <w:lang w:eastAsia="uk-UA"/>
        </w:rPr>
        <w:t xml:space="preserve"> </w:t>
      </w:r>
      <w:r w:rsidRPr="00736945">
        <w:rPr>
          <w:rFonts w:ascii="Times New Roman" w:eastAsia="Times New Roman" w:hAnsi="Times New Roman" w:cs="Times New Roman"/>
          <w:sz w:val="24"/>
          <w:lang w:eastAsia="uk-UA"/>
        </w:rPr>
        <w:t>% варт</w:t>
      </w:r>
      <w:r w:rsidR="00D96EE7">
        <w:rPr>
          <w:rFonts w:ascii="Times New Roman" w:eastAsia="Times New Roman" w:hAnsi="Times New Roman" w:cs="Times New Roman"/>
          <w:sz w:val="24"/>
          <w:lang w:eastAsia="uk-UA"/>
        </w:rPr>
        <w:t xml:space="preserve">ості неякісного </w:t>
      </w:r>
      <w:r w:rsidRPr="00736945">
        <w:rPr>
          <w:rFonts w:ascii="Times New Roman" w:eastAsia="Times New Roman" w:hAnsi="Times New Roman" w:cs="Times New Roman"/>
          <w:sz w:val="24"/>
          <w:lang w:eastAsia="uk-UA"/>
        </w:rPr>
        <w:t xml:space="preserve"> Товару; </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7.2.1.2.  за порушення умов поставки та/або строків (термінів) поставки Товару </w:t>
      </w:r>
      <w:bookmarkStart w:id="10" w:name="_Hlk25225192"/>
      <w:r w:rsidRPr="00736945">
        <w:rPr>
          <w:rFonts w:ascii="Times New Roman" w:eastAsia="Times New Roman" w:hAnsi="Times New Roman" w:cs="Times New Roman"/>
          <w:sz w:val="24"/>
          <w:lang w:eastAsia="uk-UA"/>
        </w:rPr>
        <w:t xml:space="preserve">з </w:t>
      </w:r>
      <w:r w:rsidR="005F0F61">
        <w:rPr>
          <w:rFonts w:ascii="Times New Roman" w:eastAsia="Times New Roman" w:hAnsi="Times New Roman" w:cs="Times New Roman"/>
          <w:sz w:val="24"/>
          <w:lang w:eastAsia="uk-UA"/>
        </w:rPr>
        <w:t>Постачальника</w:t>
      </w:r>
      <w:r w:rsidRPr="00736945">
        <w:rPr>
          <w:rFonts w:ascii="Times New Roman" w:eastAsia="Times New Roman" w:hAnsi="Times New Roman" w:cs="Times New Roman"/>
          <w:sz w:val="24"/>
          <w:lang w:eastAsia="uk-UA"/>
        </w:rPr>
        <w:t xml:space="preserve"> </w:t>
      </w:r>
      <w:bookmarkEnd w:id="10"/>
      <w:r w:rsidRPr="00736945">
        <w:rPr>
          <w:rFonts w:ascii="Times New Roman" w:eastAsia="Times New Roman" w:hAnsi="Times New Roman" w:cs="Times New Roman"/>
          <w:sz w:val="24"/>
          <w:lang w:eastAsia="uk-UA"/>
        </w:rPr>
        <w:t xml:space="preserve">стягується пеня у розмірі </w:t>
      </w:r>
      <w:r w:rsidRPr="00736945">
        <w:rPr>
          <w:rFonts w:ascii="Verdana" w:eastAsia="Times New Roman" w:hAnsi="Verdana" w:cs="Times New Roman"/>
          <w:lang w:eastAsia="uk-UA"/>
        </w:rPr>
        <w:t>0</w:t>
      </w:r>
      <w:r w:rsidRPr="00736945">
        <w:rPr>
          <w:rFonts w:ascii="Times New Roman" w:eastAsia="Times New Roman" w:hAnsi="Times New Roman" w:cs="Times New Roman"/>
          <w:sz w:val="24"/>
          <w:lang w:eastAsia="uk-UA"/>
        </w:rPr>
        <w:t>,</w:t>
      </w:r>
      <w:r w:rsidRPr="00736945">
        <w:rPr>
          <w:rFonts w:ascii="Verdana" w:eastAsia="Times New Roman" w:hAnsi="Verdana" w:cs="Times New Roman"/>
          <w:lang w:eastAsia="uk-UA"/>
        </w:rPr>
        <w:t>1</w:t>
      </w:r>
      <w:r w:rsidRPr="00736945">
        <w:rPr>
          <w:rFonts w:ascii="Times New Roman" w:eastAsia="Times New Roman" w:hAnsi="Times New Roman" w:cs="Times New Roman"/>
          <w:sz w:val="24"/>
          <w:lang w:eastAsia="uk-UA"/>
        </w:rPr>
        <w:t xml:space="preserve"> % вартості Товару, з якого допущено порушення умов поставки та/або прострочення виконання за кожний день прострочення, а за прострочення понад </w:t>
      </w:r>
      <w:r w:rsidRPr="00736945">
        <w:rPr>
          <w:rFonts w:ascii="Verdana" w:eastAsia="Times New Roman" w:hAnsi="Verdana" w:cs="Times New Roman"/>
          <w:lang w:eastAsia="uk-UA"/>
        </w:rPr>
        <w:t>30</w:t>
      </w:r>
      <w:r w:rsidRPr="00736945">
        <w:rPr>
          <w:rFonts w:ascii="Times New Roman" w:eastAsia="Times New Roman" w:hAnsi="Times New Roman" w:cs="Times New Roman"/>
          <w:sz w:val="24"/>
          <w:lang w:eastAsia="uk-UA"/>
        </w:rPr>
        <w:t xml:space="preserve"> днів додатково стягується штраф у розмірі </w:t>
      </w:r>
      <w:r w:rsidRPr="00736945">
        <w:rPr>
          <w:rFonts w:ascii="Verdana" w:eastAsia="Times New Roman" w:hAnsi="Verdana" w:cs="Times New Roman"/>
          <w:lang w:eastAsia="uk-UA"/>
        </w:rPr>
        <w:t>7</w:t>
      </w:r>
      <w:r w:rsidRPr="00736945">
        <w:rPr>
          <w:rFonts w:ascii="Times New Roman" w:eastAsia="Times New Roman" w:hAnsi="Times New Roman" w:cs="Times New Roman"/>
          <w:sz w:val="24"/>
          <w:lang w:eastAsia="uk-UA"/>
        </w:rPr>
        <w:t xml:space="preserve"> % вказаної вартості;</w:t>
      </w:r>
    </w:p>
    <w:p w:rsidR="00736945" w:rsidRPr="00736945" w:rsidRDefault="00F53C58" w:rsidP="00736945">
      <w:pPr>
        <w:spacing w:after="0" w:line="240" w:lineRule="auto"/>
        <w:ind w:right="-1" w:firstLine="709"/>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7.2.1.3</w:t>
      </w:r>
      <w:r w:rsidR="00736945" w:rsidRPr="00736945">
        <w:rPr>
          <w:rFonts w:ascii="Times New Roman" w:eastAsia="Times New Roman" w:hAnsi="Times New Roman" w:cs="Times New Roman"/>
          <w:sz w:val="24"/>
          <w:lang w:eastAsia="uk-UA"/>
        </w:rPr>
        <w:t xml:space="preserve">. Сплата штрафних санкцій за невиконання або неналежне виконання господарського зобов'язання не звільняє Сторону-боржника від виконання зобов'язання в натурі, крім випадків, передбачених у частині третій статті </w:t>
      </w:r>
      <w:r w:rsidR="00736945" w:rsidRPr="00736945">
        <w:rPr>
          <w:rFonts w:ascii="Verdana" w:eastAsia="Times New Roman" w:hAnsi="Verdana" w:cs="Times New Roman"/>
          <w:lang w:eastAsia="uk-UA"/>
        </w:rPr>
        <w:t>193</w:t>
      </w:r>
      <w:r w:rsidR="00736945" w:rsidRPr="00736945">
        <w:rPr>
          <w:rFonts w:ascii="Times New Roman" w:eastAsia="Times New Roman" w:hAnsi="Times New Roman" w:cs="Times New Roman"/>
          <w:lang w:eastAsia="uk-UA"/>
        </w:rPr>
        <w:t xml:space="preserve"> </w:t>
      </w:r>
      <w:r w:rsidR="00736945" w:rsidRPr="00736945">
        <w:rPr>
          <w:rFonts w:ascii="Times New Roman" w:eastAsia="Times New Roman" w:hAnsi="Times New Roman" w:cs="Times New Roman"/>
          <w:sz w:val="24"/>
          <w:lang w:eastAsia="uk-UA"/>
        </w:rPr>
        <w:t>ГКУ.</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7.2.2.: </w:t>
      </w:r>
      <w:proofErr w:type="spellStart"/>
      <w:r w:rsidRPr="00736945">
        <w:rPr>
          <w:rFonts w:ascii="Times New Roman" w:eastAsia="Times New Roman" w:hAnsi="Times New Roman" w:cs="Times New Roman"/>
          <w:b/>
          <w:sz w:val="24"/>
          <w:lang w:eastAsia="uk-UA"/>
        </w:rPr>
        <w:t>Оперативно</w:t>
      </w:r>
      <w:proofErr w:type="spellEnd"/>
      <w:r w:rsidRPr="00736945">
        <w:rPr>
          <w:rFonts w:ascii="Times New Roman" w:eastAsia="Times New Roman" w:hAnsi="Times New Roman" w:cs="Times New Roman"/>
          <w:b/>
          <w:sz w:val="24"/>
          <w:lang w:eastAsia="uk-UA"/>
        </w:rPr>
        <w:t>-господарські санкції</w:t>
      </w:r>
      <w:r w:rsidRPr="00736945">
        <w:rPr>
          <w:rFonts w:ascii="Times New Roman" w:eastAsia="Times New Roman" w:hAnsi="Times New Roman" w:cs="Times New Roman"/>
          <w:sz w:val="24"/>
          <w:lang w:eastAsia="uk-UA"/>
        </w:rPr>
        <w:t>:</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7.2.2.1. одностороння відмова від виконання свого зобов'язання </w:t>
      </w:r>
      <w:proofErr w:type="spellStart"/>
      <w:r w:rsidRPr="00736945">
        <w:rPr>
          <w:rFonts w:ascii="Times New Roman" w:eastAsia="Times New Roman" w:hAnsi="Times New Roman" w:cs="Times New Roman"/>
          <w:sz w:val="24"/>
          <w:lang w:eastAsia="uk-UA"/>
        </w:rPr>
        <w:t>управненою</w:t>
      </w:r>
      <w:proofErr w:type="spellEnd"/>
      <w:r w:rsidRPr="00736945">
        <w:rPr>
          <w:rFonts w:ascii="Times New Roman" w:eastAsia="Times New Roman" w:hAnsi="Times New Roman" w:cs="Times New Roman"/>
          <w:sz w:val="24"/>
          <w:lang w:eastAsia="uk-UA"/>
        </w:rPr>
        <w:t xml:space="preserve"> Стороною, із звільненням її від відповідальності за це – у разі порушення зобов'язання другою Стороною;</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7.2.2.2. відмова від оплати за зобов'язанням, яке виконано неналежним чином або достроково виконано Стороною-боржником без згоди другої Сторони;</w:t>
      </w: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7.2.2.3.  відмова від встановлення на майбутнє господарських відносин із Стороною, яка порушує зобов'язання.</w:t>
      </w:r>
    </w:p>
    <w:p w:rsidR="00736945" w:rsidRDefault="00736945" w:rsidP="00736945">
      <w:pPr>
        <w:spacing w:after="0" w:line="240" w:lineRule="auto"/>
        <w:ind w:right="-1" w:firstLine="709"/>
        <w:jc w:val="both"/>
        <w:rPr>
          <w:rFonts w:ascii="Times New Roman" w:eastAsia="Times New Roman" w:hAnsi="Times New Roman" w:cs="Times New Roman"/>
          <w:sz w:val="24"/>
          <w:lang w:eastAsia="uk-UA"/>
        </w:rPr>
      </w:pPr>
      <w:r w:rsidRPr="00736945">
        <w:rPr>
          <w:rFonts w:ascii="Times New Roman" w:eastAsia="Times New Roman" w:hAnsi="Times New Roman" w:cs="Times New Roman"/>
          <w:sz w:val="24"/>
          <w:lang w:eastAsia="uk-UA"/>
        </w:rPr>
        <w:t xml:space="preserve">7.2.2.4. Підставою для застосування штрафних та </w:t>
      </w:r>
      <w:proofErr w:type="spellStart"/>
      <w:r w:rsidRPr="00736945">
        <w:rPr>
          <w:rFonts w:ascii="Times New Roman" w:eastAsia="Times New Roman" w:hAnsi="Times New Roman" w:cs="Times New Roman"/>
          <w:sz w:val="24"/>
          <w:lang w:eastAsia="uk-UA"/>
        </w:rPr>
        <w:t>оперативно</w:t>
      </w:r>
      <w:proofErr w:type="spellEnd"/>
      <w:r w:rsidRPr="00736945">
        <w:rPr>
          <w:rFonts w:ascii="Times New Roman" w:eastAsia="Times New Roman" w:hAnsi="Times New Roman" w:cs="Times New Roman"/>
          <w:sz w:val="24"/>
          <w:lang w:eastAsia="uk-UA"/>
        </w:rPr>
        <w:t xml:space="preserve">-господарських санкцій є факт порушення господарського зобов'язання </w:t>
      </w:r>
      <w:proofErr w:type="spellStart"/>
      <w:r w:rsidRPr="00736945">
        <w:rPr>
          <w:rFonts w:ascii="Times New Roman" w:eastAsia="Times New Roman" w:hAnsi="Times New Roman" w:cs="Times New Roman"/>
          <w:sz w:val="24"/>
          <w:lang w:eastAsia="uk-UA"/>
        </w:rPr>
        <w:t>управненою</w:t>
      </w:r>
      <w:proofErr w:type="spellEnd"/>
      <w:r w:rsidRPr="00736945">
        <w:rPr>
          <w:rFonts w:ascii="Times New Roman" w:eastAsia="Times New Roman" w:hAnsi="Times New Roman" w:cs="Times New Roman"/>
          <w:sz w:val="24"/>
          <w:lang w:eastAsia="uk-UA"/>
        </w:rPr>
        <w:t xml:space="preserve"> Стороною. Факт порушення фіксується Актом про порушення, складеним представниками другої Сторони в кількості не менше </w:t>
      </w:r>
      <w:r w:rsidRPr="00736945">
        <w:rPr>
          <w:rFonts w:ascii="Verdana" w:eastAsia="Times New Roman" w:hAnsi="Verdana" w:cs="Times New Roman"/>
          <w:lang w:eastAsia="uk-UA"/>
        </w:rPr>
        <w:t>3</w:t>
      </w:r>
      <w:r w:rsidRPr="00736945">
        <w:rPr>
          <w:rFonts w:ascii="Times New Roman" w:eastAsia="Times New Roman" w:hAnsi="Times New Roman" w:cs="Times New Roman"/>
          <w:sz w:val="24"/>
          <w:lang w:eastAsia="uk-UA"/>
        </w:rPr>
        <w:t xml:space="preserve"> (трьох) членів із </w:t>
      </w:r>
      <w:proofErr w:type="spellStart"/>
      <w:r w:rsidRPr="00736945">
        <w:rPr>
          <w:rFonts w:ascii="Times New Roman" w:eastAsia="Times New Roman" w:hAnsi="Times New Roman" w:cs="Times New Roman"/>
          <w:sz w:val="24"/>
          <w:lang w:eastAsia="uk-UA"/>
        </w:rPr>
        <w:t>указанням</w:t>
      </w:r>
      <w:proofErr w:type="spellEnd"/>
      <w:r w:rsidRPr="00736945">
        <w:rPr>
          <w:rFonts w:ascii="Times New Roman" w:eastAsia="Times New Roman" w:hAnsi="Times New Roman" w:cs="Times New Roman"/>
          <w:sz w:val="24"/>
          <w:lang w:eastAsia="uk-UA"/>
        </w:rPr>
        <w:t xml:space="preserve"> дати складення Акту, описом порушення та підписами представників Сторони, яка склала Акт</w:t>
      </w:r>
      <w:r w:rsidRPr="00736945">
        <w:rPr>
          <w:rFonts w:ascii="Times New Roman" w:eastAsia="Times New Roman" w:hAnsi="Times New Roman" w:cs="Times New Roman"/>
          <w:sz w:val="24"/>
          <w:szCs w:val="24"/>
          <w:lang w:eastAsia="ru-RU"/>
        </w:rPr>
        <w:t xml:space="preserve"> </w:t>
      </w:r>
      <w:r w:rsidRPr="00736945">
        <w:rPr>
          <w:rFonts w:ascii="Times New Roman" w:eastAsia="Times New Roman" w:hAnsi="Times New Roman" w:cs="Times New Roman"/>
          <w:sz w:val="24"/>
          <w:lang w:eastAsia="uk-UA"/>
        </w:rPr>
        <w:t xml:space="preserve">про порушення. </w:t>
      </w:r>
    </w:p>
    <w:p w:rsidR="007D5E8A" w:rsidRPr="007D5E8A" w:rsidRDefault="007D5E8A" w:rsidP="007D5E8A">
      <w:pPr>
        <w:spacing w:after="0" w:line="240" w:lineRule="auto"/>
        <w:ind w:right="-1" w:firstLine="709"/>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7</w:t>
      </w:r>
      <w:r w:rsidRPr="007D5E8A">
        <w:rPr>
          <w:rFonts w:ascii="Times New Roman" w:eastAsia="Times New Roman" w:hAnsi="Times New Roman" w:cs="Times New Roman"/>
          <w:sz w:val="24"/>
          <w:lang w:eastAsia="uk-UA"/>
        </w:rPr>
        <w:t xml:space="preserve">.3. У разі порушення Постачальником умов щодо порядку та строків постачання, якості поставленого Палива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7D5E8A">
        <w:rPr>
          <w:rFonts w:ascii="Times New Roman" w:eastAsia="Times New Roman" w:hAnsi="Times New Roman" w:cs="Times New Roman"/>
          <w:sz w:val="24"/>
          <w:lang w:eastAsia="uk-UA"/>
        </w:rPr>
        <w:t>оперативно</w:t>
      </w:r>
      <w:proofErr w:type="spellEnd"/>
      <w:r w:rsidRPr="007D5E8A">
        <w:rPr>
          <w:rFonts w:ascii="Times New Roman" w:eastAsia="Times New Roman" w:hAnsi="Times New Roman" w:cs="Times New Roman"/>
          <w:sz w:val="24"/>
          <w:lang w:eastAsia="uk-UA"/>
        </w:rPr>
        <w:t>-господарську санкцію у формі відмови від встановлення на майбутнє господарських зав’язків (далі – Санкція).</w:t>
      </w:r>
    </w:p>
    <w:p w:rsidR="007D5E8A" w:rsidRPr="007D5E8A" w:rsidRDefault="007D5E8A" w:rsidP="007D5E8A">
      <w:pPr>
        <w:spacing w:after="0" w:line="240" w:lineRule="auto"/>
        <w:ind w:right="-1" w:firstLine="709"/>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7</w:t>
      </w:r>
      <w:r w:rsidRPr="007D5E8A">
        <w:rPr>
          <w:rFonts w:ascii="Times New Roman" w:eastAsia="Times New Roman" w:hAnsi="Times New Roman" w:cs="Times New Roman"/>
          <w:sz w:val="24"/>
          <w:lang w:eastAsia="uk-UA"/>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7D5E8A" w:rsidRPr="00736945" w:rsidRDefault="007D5E8A" w:rsidP="00736945">
      <w:pPr>
        <w:spacing w:after="0" w:line="240" w:lineRule="auto"/>
        <w:ind w:right="-1" w:firstLine="709"/>
        <w:jc w:val="both"/>
        <w:rPr>
          <w:rFonts w:ascii="Times New Roman" w:eastAsia="Times New Roman" w:hAnsi="Times New Roman" w:cs="Times New Roman"/>
          <w:sz w:val="24"/>
          <w:lang w:eastAsia="uk-UA"/>
        </w:rPr>
      </w:pPr>
    </w:p>
    <w:p w:rsidR="00736945" w:rsidRPr="00736945" w:rsidRDefault="00736945" w:rsidP="00736945">
      <w:pPr>
        <w:spacing w:after="0" w:line="240" w:lineRule="auto"/>
        <w:ind w:right="-1" w:firstLine="709"/>
        <w:jc w:val="both"/>
        <w:rPr>
          <w:rFonts w:ascii="Times New Roman" w:eastAsia="Times New Roman" w:hAnsi="Times New Roman" w:cs="Times New Roman"/>
          <w:sz w:val="24"/>
          <w:lang w:eastAsia="uk-UA"/>
        </w:rPr>
      </w:pPr>
    </w:p>
    <w:p w:rsidR="00736945" w:rsidRPr="00736945" w:rsidRDefault="00736945" w:rsidP="00736945">
      <w:pPr>
        <w:spacing w:after="0" w:line="240" w:lineRule="auto"/>
        <w:ind w:right="-1" w:firstLine="709"/>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 xml:space="preserve">VIII. ФОРС-МАЖОРНІ ОБСТАВИНИ </w:t>
      </w:r>
    </w:p>
    <w:p w:rsidR="00736945" w:rsidRPr="00736945" w:rsidRDefault="00736945" w:rsidP="00736945">
      <w:pPr>
        <w:spacing w:after="0" w:line="240" w:lineRule="auto"/>
        <w:ind w:right="-1" w:firstLine="709"/>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 xml:space="preserve">(ОБСТАВИНИ НЕПЕРЕБОРНОЇ СИЛИ)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8.1. Згідно частини 3 статті 14 Закону України «Про торгово-промислові палати в Україні» від 02.12.1997 № 671/97-ВР, пункту 3.1 Регламенту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ТПП України від 18.12.2014 № 44,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lastRenderedPageBreak/>
        <w:t>8.1.1.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w:t>
      </w:r>
    </w:p>
    <w:p w:rsidR="00736945" w:rsidRPr="00736945" w:rsidRDefault="00736945" w:rsidP="00736945">
      <w:pPr>
        <w:spacing w:after="0" w:line="240" w:lineRule="auto"/>
        <w:ind w:right="-1"/>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рішень та актами державних органів влади, закриття морських </w:t>
      </w:r>
      <w:proofErr w:type="spellStart"/>
      <w:r w:rsidRPr="00736945">
        <w:rPr>
          <w:rFonts w:ascii="Times New Roman" w:eastAsia="Calibri" w:hAnsi="Times New Roman" w:cs="Times New Roman"/>
          <w:sz w:val="24"/>
          <w:szCs w:val="24"/>
          <w:lang w:eastAsia="ru-RU"/>
        </w:rPr>
        <w:t>проток</w:t>
      </w:r>
      <w:proofErr w:type="spellEnd"/>
      <w:r w:rsidRPr="00736945">
        <w:rPr>
          <w:rFonts w:ascii="Times New Roman" w:eastAsia="Calibri" w:hAnsi="Times New Roman" w:cs="Times New Roman"/>
          <w:sz w:val="24"/>
          <w:szCs w:val="24"/>
          <w:lang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36945">
        <w:rPr>
          <w:rFonts w:ascii="Times New Roman" w:eastAsia="Calibri" w:hAnsi="Times New Roman" w:cs="Times New Roman"/>
          <w:sz w:val="24"/>
          <w:szCs w:val="24"/>
          <w:lang w:eastAsia="ru-RU"/>
        </w:rPr>
        <w:t>проток</w:t>
      </w:r>
      <w:proofErr w:type="spellEnd"/>
      <w:r w:rsidRPr="00736945">
        <w:rPr>
          <w:rFonts w:ascii="Times New Roman" w:eastAsia="Calibri" w:hAnsi="Times New Roman" w:cs="Times New Roman"/>
          <w:sz w:val="24"/>
          <w:szCs w:val="24"/>
          <w:lang w:eastAsia="ru-RU"/>
        </w:rPr>
        <w:t xml:space="preserve">, портів, перевалів, землетрус, блискавка, пожежа, посуха, просідання і зсув </w:t>
      </w:r>
      <w:proofErr w:type="spellStart"/>
      <w:r w:rsidRPr="00736945">
        <w:rPr>
          <w:rFonts w:ascii="Times New Roman" w:eastAsia="Calibri" w:hAnsi="Times New Roman" w:cs="Times New Roman"/>
          <w:sz w:val="24"/>
          <w:szCs w:val="24"/>
          <w:lang w:eastAsia="ru-RU"/>
        </w:rPr>
        <w:t>грунту</w:t>
      </w:r>
      <w:proofErr w:type="spellEnd"/>
      <w:r w:rsidRPr="00736945">
        <w:rPr>
          <w:rFonts w:ascii="Times New Roman" w:eastAsia="Calibri" w:hAnsi="Times New Roman" w:cs="Times New Roman"/>
          <w:sz w:val="24"/>
          <w:szCs w:val="24"/>
          <w:lang w:eastAsia="ru-RU"/>
        </w:rPr>
        <w:t>, інші стихійні лиха тощо.</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8.2.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визначених в п. 8.1., які не існували під час укладання Договору та виникли поза волею Сторін.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торгово-промисловими палатами України (ТПП), іншими компетентними  державними органами,  які  наділені  правом  видавати подібні  нормативно-правові  акти.</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8.3.1. Сторона, щодо якої склалися визначені в п. 8.1. обставини, і яка в наслідок цього не може виконувати зобов'язання за цим Договором, повинна у термін не пізніше 3-х робочих днів з моменту їх виникнення повідомити про це іншу Сторону у письмовій формі, та звернутися до уповноваженої ТПП з метою отримання відповідного сертифіката, згідно з регламентом засвідчення ТПП України та регіональними торгово-промисловими палатами форс-мажорних обставин (обставин непереборної сили).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8.3.2. Несвоєчасне повідомлення є підставою для втрати Стороною права посилатися на вказані обставини як на підставу звільнення від відповідальності.</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8.4. У разі виникнення форс-мажорних обставин (обставин непереборної сили), виконання Сторонами своїх обов’язків за цим Договором відкладається до закінчення дії таких обставин, але не більше 30 календарних днів.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8.5. У разі коли строк дії форс-мажорних обставин (обставин непереборної сили) продовжується більше ніж 30 календарних днів, кожна із Сторін в установленому порядку має право розірвати цей Договір. При цьому Сторони залишаються відповідальними за фактично виконані за цим Договором зобов’язання, які були виконані до дати настання форс-мажорних обставин.</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p>
    <w:p w:rsidR="00736945" w:rsidRPr="00736945" w:rsidRDefault="00736945" w:rsidP="00736945">
      <w:pPr>
        <w:spacing w:after="0" w:line="240" w:lineRule="auto"/>
        <w:ind w:right="-1" w:firstLine="709"/>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IX. ВИРІШЕННЯ СПОРІВ</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у досудовому порядку. Будь-яка із Сторін має право ініціювати їх проведення.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9.1.1. Розгляд  спорів та претензій у досудовому порядку не повинен перевищувати 10 </w:t>
      </w:r>
      <w:r w:rsidR="00D96EE7">
        <w:rPr>
          <w:rFonts w:ascii="Times New Roman" w:eastAsia="Calibri" w:hAnsi="Times New Roman" w:cs="Times New Roman"/>
          <w:sz w:val="24"/>
          <w:szCs w:val="24"/>
          <w:lang w:eastAsia="ru-RU"/>
        </w:rPr>
        <w:t>робочих</w:t>
      </w:r>
      <w:r w:rsidRPr="00736945">
        <w:rPr>
          <w:rFonts w:ascii="Times New Roman" w:eastAsia="Calibri" w:hAnsi="Times New Roman" w:cs="Times New Roman"/>
          <w:sz w:val="24"/>
          <w:szCs w:val="24"/>
          <w:lang w:eastAsia="ru-RU"/>
        </w:rPr>
        <w:t xml:space="preserve"> днів з моменту надсилання претензії.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9.2. У разі недосягнення Сторонами згоди, спори вирішуються у судовому порядку.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9.3.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становить п’ять років з дати набрання чинності цим Договором.</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p>
    <w:p w:rsidR="00736945" w:rsidRPr="00736945" w:rsidRDefault="00736945" w:rsidP="00736945">
      <w:pPr>
        <w:spacing w:after="0" w:line="240" w:lineRule="auto"/>
        <w:ind w:right="-1" w:firstLine="709"/>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X. СТРОК ДІЇ ДОГОВОРУ</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10.1. Цей Договір набирає чинності з дати його підписання Сторонами</w:t>
      </w:r>
      <w:r w:rsidRPr="00736945">
        <w:rPr>
          <w:rFonts w:ascii="Times New Roman" w:eastAsia="Calibri" w:hAnsi="Times New Roman" w:cs="Times New Roman"/>
          <w:sz w:val="28"/>
          <w:szCs w:val="28"/>
          <w:lang w:eastAsia="ru-RU"/>
        </w:rPr>
        <w:t xml:space="preserve"> </w:t>
      </w:r>
      <w:r w:rsidRPr="00736945">
        <w:rPr>
          <w:rFonts w:ascii="Times New Roman" w:eastAsia="Calibri" w:hAnsi="Times New Roman" w:cs="Times New Roman"/>
          <w:sz w:val="24"/>
          <w:szCs w:val="24"/>
          <w:lang w:eastAsia="ru-RU"/>
        </w:rPr>
        <w:t>та скріплення їх підписів печатками Сторін (за їх на</w:t>
      </w:r>
      <w:r w:rsidR="00270D9D">
        <w:rPr>
          <w:rFonts w:ascii="Times New Roman" w:eastAsia="Calibri" w:hAnsi="Times New Roman" w:cs="Times New Roman"/>
          <w:sz w:val="24"/>
          <w:szCs w:val="24"/>
          <w:lang w:eastAsia="ru-RU"/>
        </w:rPr>
        <w:t>явності) і діє до 31 грудня 202</w:t>
      </w:r>
      <w:r w:rsidR="00A7003B">
        <w:rPr>
          <w:rFonts w:ascii="Times New Roman" w:eastAsia="Calibri" w:hAnsi="Times New Roman" w:cs="Times New Roman"/>
          <w:sz w:val="24"/>
          <w:szCs w:val="24"/>
          <w:lang w:eastAsia="ru-RU"/>
        </w:rPr>
        <w:t>3</w:t>
      </w:r>
      <w:r w:rsidR="00270D9D">
        <w:rPr>
          <w:rFonts w:ascii="Times New Roman" w:eastAsia="Calibri" w:hAnsi="Times New Roman" w:cs="Times New Roman"/>
          <w:sz w:val="24"/>
          <w:szCs w:val="24"/>
          <w:lang w:eastAsia="ru-RU"/>
        </w:rPr>
        <w:t xml:space="preserve"> року, але в будь-якому випадку </w:t>
      </w:r>
      <w:r w:rsidRPr="00736945">
        <w:rPr>
          <w:rFonts w:ascii="Times New Roman" w:eastAsia="Calibri" w:hAnsi="Times New Roman" w:cs="Times New Roman"/>
          <w:sz w:val="24"/>
          <w:szCs w:val="24"/>
          <w:lang w:eastAsia="ru-RU"/>
        </w:rPr>
        <w:t>до повного виконання Сторонами своїх з</w:t>
      </w:r>
      <w:r w:rsidR="004256AB">
        <w:rPr>
          <w:rFonts w:ascii="Times New Roman" w:eastAsia="Calibri" w:hAnsi="Times New Roman" w:cs="Times New Roman"/>
          <w:sz w:val="24"/>
          <w:szCs w:val="24"/>
          <w:lang w:eastAsia="ru-RU"/>
        </w:rPr>
        <w:t>обов'язань по цьому Договору</w:t>
      </w:r>
      <w:r w:rsidRPr="00736945">
        <w:rPr>
          <w:rFonts w:ascii="Times New Roman" w:eastAsia="Calibri" w:hAnsi="Times New Roman" w:cs="Times New Roman"/>
          <w:sz w:val="24"/>
          <w:szCs w:val="24"/>
          <w:lang w:eastAsia="ru-RU"/>
        </w:rPr>
        <w:t>.</w:t>
      </w:r>
      <w:r w:rsidRPr="00736945">
        <w:rPr>
          <w:rFonts w:ascii="Times New Roman" w:eastAsia="Calibri" w:hAnsi="Times New Roman" w:cs="Times New Roman"/>
          <w:sz w:val="28"/>
          <w:szCs w:val="28"/>
          <w:lang w:eastAsia="ru-RU"/>
        </w:rPr>
        <w:t xml:space="preserve">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lastRenderedPageBreak/>
        <w:t>10.2. Дія цього Договору може бути продовжена на строк, достатній для</w:t>
      </w:r>
      <w:r w:rsidR="004256AB">
        <w:rPr>
          <w:rFonts w:ascii="Times New Roman" w:eastAsia="Calibri" w:hAnsi="Times New Roman" w:cs="Times New Roman"/>
          <w:sz w:val="24"/>
          <w:szCs w:val="24"/>
          <w:lang w:eastAsia="ru-RU"/>
        </w:rPr>
        <w:t xml:space="preserve"> проведення процедури закупівлі</w:t>
      </w:r>
      <w:r w:rsidRPr="00736945">
        <w:rPr>
          <w:rFonts w:ascii="Times New Roman" w:eastAsia="Calibri" w:hAnsi="Times New Roman" w:cs="Times New Roman"/>
          <w:sz w:val="24"/>
          <w:szCs w:val="24"/>
          <w:lang w:eastAsia="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10.3. Цей Договір укладається у 2-х примірниках – по одному для кожної із Сторін, які мають однакову юридичну силу.</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p>
    <w:p w:rsidR="00736945" w:rsidRPr="00736945" w:rsidRDefault="00736945" w:rsidP="00736945">
      <w:pPr>
        <w:spacing w:after="0" w:line="240" w:lineRule="auto"/>
        <w:ind w:right="-1" w:firstLine="709"/>
        <w:jc w:val="center"/>
        <w:rPr>
          <w:rFonts w:ascii="Times New Roman" w:eastAsia="Calibri" w:hAnsi="Times New Roman" w:cs="Times New Roman"/>
          <w:b/>
          <w:sz w:val="24"/>
          <w:szCs w:val="24"/>
          <w:lang w:eastAsia="ru-RU"/>
        </w:rPr>
      </w:pPr>
      <w:bookmarkStart w:id="11" w:name="_Hlk536630389"/>
      <w:r w:rsidRPr="00736945">
        <w:rPr>
          <w:rFonts w:ascii="Times New Roman" w:eastAsia="Calibri" w:hAnsi="Times New Roman" w:cs="Times New Roman"/>
          <w:b/>
          <w:sz w:val="24"/>
          <w:szCs w:val="24"/>
          <w:lang w:eastAsia="ru-RU"/>
        </w:rPr>
        <w:t>XI. ІНШІ УМОВИ</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11.1. Інші умови, не передбачені цим Договором, регулюються між Сторонами чинним законодавством України, відповідно норм та положень Цивільного та Господарського кодексів України, а також з урахуванням особливостей, визначених Законом.</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11.2. Умови цього Договору не повинні відрізнятися від змісту тендерної пропозиції/пропозиції за результатами електронного аукціону (у тому числі ціни за одиницю товару</w:t>
      </w:r>
      <w:r w:rsidR="004256AB">
        <w:rPr>
          <w:rFonts w:ascii="Times New Roman" w:eastAsia="Calibri" w:hAnsi="Times New Roman" w:cs="Times New Roman"/>
          <w:sz w:val="24"/>
          <w:szCs w:val="24"/>
          <w:lang w:eastAsia="ru-RU"/>
        </w:rPr>
        <w:t xml:space="preserve">) переможця процедури закупівлі, </w:t>
      </w:r>
      <w:r w:rsidRPr="00736945">
        <w:rPr>
          <w:rFonts w:ascii="Times New Roman" w:eastAsia="Calibri" w:hAnsi="Times New Roman" w:cs="Times New Roman"/>
          <w:sz w:val="24"/>
          <w:szCs w:val="24"/>
          <w:lang w:eastAsia="ru-RU"/>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sidR="004256AB">
        <w:rPr>
          <w:rFonts w:ascii="Times New Roman" w:eastAsia="Calibri" w:hAnsi="Times New Roman" w:cs="Times New Roman"/>
          <w:sz w:val="24"/>
          <w:szCs w:val="24"/>
          <w:lang w:eastAsia="ru-RU"/>
        </w:rPr>
        <w:t>.</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11.3. Істотні умови цього Договору не можуть змінюватися після його підписання до виконання зобов’язань сторонами в повному обсязі, крім випадків:</w:t>
      </w:r>
    </w:p>
    <w:p w:rsidR="00A7657D" w:rsidRPr="00A7657D" w:rsidRDefault="00A7657D" w:rsidP="00A7657D">
      <w:pPr>
        <w:spacing w:after="0" w:line="240" w:lineRule="auto"/>
        <w:ind w:right="-1" w:firstLine="709"/>
        <w:jc w:val="both"/>
        <w:rPr>
          <w:rFonts w:ascii="Times New Roman" w:eastAsia="Calibri" w:hAnsi="Times New Roman" w:cs="Times New Roman"/>
          <w:sz w:val="24"/>
          <w:szCs w:val="24"/>
          <w:lang w:eastAsia="ru-RU"/>
        </w:rPr>
      </w:pPr>
      <w:r w:rsidRPr="00A7657D">
        <w:rPr>
          <w:rFonts w:ascii="Times New Roman" w:eastAsia="Calibri" w:hAnsi="Times New Roman" w:cs="Times New Roman"/>
          <w:sz w:val="24"/>
          <w:szCs w:val="24"/>
          <w:lang w:eastAsia="ru-RU"/>
        </w:rPr>
        <w:t>1) зменшення обсягів закупівлі, зокрема з урахуванням фактичного обсягу видатків замовника;</w:t>
      </w:r>
    </w:p>
    <w:p w:rsidR="00A7657D" w:rsidRPr="00A7657D" w:rsidRDefault="00A7657D" w:rsidP="00A7657D">
      <w:pPr>
        <w:spacing w:after="0" w:line="240" w:lineRule="auto"/>
        <w:ind w:right="-1" w:firstLine="709"/>
        <w:jc w:val="both"/>
        <w:rPr>
          <w:rFonts w:ascii="Times New Roman" w:eastAsia="Calibri" w:hAnsi="Times New Roman" w:cs="Times New Roman"/>
          <w:sz w:val="24"/>
          <w:szCs w:val="24"/>
          <w:lang w:eastAsia="ru-RU"/>
        </w:rPr>
      </w:pPr>
      <w:bookmarkStart w:id="12" w:name="n75"/>
      <w:bookmarkEnd w:id="12"/>
      <w:r w:rsidRPr="00A7657D">
        <w:rPr>
          <w:rFonts w:ascii="Times New Roman" w:eastAsia="Calibri"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7657D">
        <w:rPr>
          <w:rFonts w:ascii="Times New Roman" w:eastAsia="Calibri" w:hAnsi="Times New Roman" w:cs="Times New Roman"/>
          <w:sz w:val="24"/>
          <w:szCs w:val="24"/>
          <w:lang w:eastAsia="ru-RU"/>
        </w:rPr>
        <w:t>пропорційно</w:t>
      </w:r>
      <w:proofErr w:type="spellEnd"/>
      <w:r w:rsidRPr="00A7657D">
        <w:rPr>
          <w:rFonts w:ascii="Times New Roman" w:eastAsia="Calibri"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657D" w:rsidRPr="00A7657D" w:rsidRDefault="00A7657D" w:rsidP="00A7657D">
      <w:pPr>
        <w:spacing w:after="0" w:line="240" w:lineRule="auto"/>
        <w:ind w:right="-1" w:firstLine="709"/>
        <w:jc w:val="both"/>
        <w:rPr>
          <w:rFonts w:ascii="Times New Roman" w:eastAsia="Calibri" w:hAnsi="Times New Roman" w:cs="Times New Roman"/>
          <w:sz w:val="24"/>
          <w:szCs w:val="24"/>
          <w:lang w:eastAsia="ru-RU"/>
        </w:rPr>
      </w:pPr>
      <w:bookmarkStart w:id="13" w:name="n76"/>
      <w:bookmarkEnd w:id="13"/>
      <w:r w:rsidRPr="00A7657D">
        <w:rPr>
          <w:rFonts w:ascii="Times New Roman" w:eastAsia="Calibri"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7657D" w:rsidRPr="00A7657D" w:rsidRDefault="00A7657D" w:rsidP="00A7657D">
      <w:pPr>
        <w:spacing w:after="0" w:line="240" w:lineRule="auto"/>
        <w:ind w:right="-1" w:firstLine="709"/>
        <w:jc w:val="both"/>
        <w:rPr>
          <w:rFonts w:ascii="Times New Roman" w:eastAsia="Calibri" w:hAnsi="Times New Roman" w:cs="Times New Roman"/>
          <w:sz w:val="24"/>
          <w:szCs w:val="24"/>
          <w:lang w:eastAsia="ru-RU"/>
        </w:rPr>
      </w:pPr>
      <w:bookmarkStart w:id="14" w:name="n77"/>
      <w:bookmarkEnd w:id="14"/>
      <w:r w:rsidRPr="00A7657D">
        <w:rPr>
          <w:rFonts w:ascii="Times New Roman" w:eastAsia="Calibri"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657D" w:rsidRPr="00A7657D" w:rsidRDefault="00A7657D" w:rsidP="00A7657D">
      <w:pPr>
        <w:spacing w:after="0" w:line="240" w:lineRule="auto"/>
        <w:ind w:right="-1" w:firstLine="709"/>
        <w:jc w:val="both"/>
        <w:rPr>
          <w:rFonts w:ascii="Times New Roman" w:eastAsia="Calibri" w:hAnsi="Times New Roman" w:cs="Times New Roman"/>
          <w:sz w:val="24"/>
          <w:szCs w:val="24"/>
          <w:lang w:eastAsia="ru-RU"/>
        </w:rPr>
      </w:pPr>
      <w:bookmarkStart w:id="15" w:name="n78"/>
      <w:bookmarkEnd w:id="15"/>
      <w:r w:rsidRPr="00A7657D">
        <w:rPr>
          <w:rFonts w:ascii="Times New Roman" w:eastAsia="Calibri"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A7657D" w:rsidRPr="00A7657D" w:rsidRDefault="00A7657D" w:rsidP="00A7657D">
      <w:pPr>
        <w:spacing w:after="0" w:line="240" w:lineRule="auto"/>
        <w:ind w:right="-1" w:firstLine="709"/>
        <w:jc w:val="both"/>
        <w:rPr>
          <w:rFonts w:ascii="Times New Roman" w:eastAsia="Calibri" w:hAnsi="Times New Roman" w:cs="Times New Roman"/>
          <w:sz w:val="24"/>
          <w:szCs w:val="24"/>
          <w:lang w:eastAsia="ru-RU"/>
        </w:rPr>
      </w:pPr>
      <w:bookmarkStart w:id="16" w:name="n79"/>
      <w:bookmarkEnd w:id="16"/>
      <w:r w:rsidRPr="00A7657D">
        <w:rPr>
          <w:rFonts w:ascii="Times New Roman" w:eastAsia="Calibri"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7657D">
        <w:rPr>
          <w:rFonts w:ascii="Times New Roman" w:eastAsia="Calibri" w:hAnsi="Times New Roman" w:cs="Times New Roman"/>
          <w:sz w:val="24"/>
          <w:szCs w:val="24"/>
          <w:lang w:eastAsia="ru-RU"/>
        </w:rPr>
        <w:t>пропорційно</w:t>
      </w:r>
      <w:proofErr w:type="spellEnd"/>
      <w:r w:rsidRPr="00A7657D">
        <w:rPr>
          <w:rFonts w:ascii="Times New Roman" w:eastAsia="Calibri" w:hAnsi="Times New Roman" w:cs="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A7657D">
        <w:rPr>
          <w:rFonts w:ascii="Times New Roman" w:eastAsia="Calibri" w:hAnsi="Times New Roman" w:cs="Times New Roman"/>
          <w:sz w:val="24"/>
          <w:szCs w:val="24"/>
          <w:lang w:eastAsia="ru-RU"/>
        </w:rPr>
        <w:t>пропорційно</w:t>
      </w:r>
      <w:proofErr w:type="spellEnd"/>
      <w:r w:rsidRPr="00A7657D">
        <w:rPr>
          <w:rFonts w:ascii="Times New Roman" w:eastAsia="Calibri" w:hAnsi="Times New Roman" w:cs="Times New Roman"/>
          <w:sz w:val="24"/>
          <w:szCs w:val="24"/>
          <w:lang w:eastAsia="ru-RU"/>
        </w:rPr>
        <w:t xml:space="preserve"> до зміни податкового навантаження внаслідок зміни системи оподаткування;</w:t>
      </w:r>
    </w:p>
    <w:p w:rsidR="00A7657D" w:rsidRPr="00A7657D" w:rsidRDefault="00A7657D" w:rsidP="00A7657D">
      <w:pPr>
        <w:spacing w:after="0" w:line="240" w:lineRule="auto"/>
        <w:ind w:right="-1" w:firstLine="709"/>
        <w:jc w:val="both"/>
        <w:rPr>
          <w:rFonts w:ascii="Times New Roman" w:eastAsia="Calibri" w:hAnsi="Times New Roman" w:cs="Times New Roman"/>
          <w:sz w:val="24"/>
          <w:szCs w:val="24"/>
          <w:lang w:eastAsia="ru-RU"/>
        </w:rPr>
      </w:pPr>
      <w:bookmarkStart w:id="17" w:name="n80"/>
      <w:bookmarkEnd w:id="17"/>
      <w:r w:rsidRPr="00A7657D">
        <w:rPr>
          <w:rFonts w:ascii="Times New Roman" w:eastAsia="Calibri"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657D">
        <w:rPr>
          <w:rFonts w:ascii="Times New Roman" w:eastAsia="Calibri" w:hAnsi="Times New Roman" w:cs="Times New Roman"/>
          <w:sz w:val="24"/>
          <w:szCs w:val="24"/>
          <w:lang w:eastAsia="ru-RU"/>
        </w:rPr>
        <w:t>Platts</w:t>
      </w:r>
      <w:proofErr w:type="spellEnd"/>
      <w:r w:rsidRPr="00A7657D">
        <w:rPr>
          <w:rFonts w:ascii="Times New Roman" w:eastAsia="Calibri"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7657D" w:rsidRPr="00A7657D" w:rsidRDefault="00A7657D" w:rsidP="00A7657D">
      <w:pPr>
        <w:spacing w:after="0" w:line="240" w:lineRule="auto"/>
        <w:ind w:right="-1" w:firstLine="709"/>
        <w:jc w:val="both"/>
        <w:rPr>
          <w:rFonts w:ascii="Times New Roman" w:eastAsia="Calibri" w:hAnsi="Times New Roman" w:cs="Times New Roman"/>
          <w:sz w:val="24"/>
          <w:szCs w:val="24"/>
          <w:lang w:eastAsia="ru-RU"/>
        </w:rPr>
      </w:pPr>
      <w:bookmarkStart w:id="18" w:name="n81"/>
      <w:bookmarkEnd w:id="18"/>
      <w:r w:rsidRPr="00A7657D">
        <w:rPr>
          <w:rFonts w:ascii="Times New Roman" w:eastAsia="Calibri" w:hAnsi="Times New Roman" w:cs="Times New Roman"/>
          <w:sz w:val="24"/>
          <w:szCs w:val="24"/>
          <w:lang w:eastAsia="ru-RU"/>
        </w:rPr>
        <w:t>8) зміни умов у зв’язку із застосуванням положень статті 41 Закону України «Про публічні закупівлі».</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11.4. </w:t>
      </w:r>
      <w:r w:rsidR="004256AB">
        <w:rPr>
          <w:rFonts w:ascii="Times New Roman" w:eastAsia="Calibri" w:hAnsi="Times New Roman" w:cs="Times New Roman"/>
          <w:sz w:val="24"/>
          <w:szCs w:val="24"/>
          <w:lang w:eastAsia="ru-RU"/>
        </w:rPr>
        <w:t>Постачальник</w:t>
      </w:r>
      <w:r w:rsidRPr="00736945">
        <w:rPr>
          <w:rFonts w:ascii="Times New Roman" w:eastAsia="Calibri" w:hAnsi="Times New Roman" w:cs="Times New Roman"/>
          <w:sz w:val="24"/>
          <w:szCs w:val="24"/>
          <w:lang w:eastAsia="ru-RU"/>
        </w:rPr>
        <w:t xml:space="preserve"> під час укладення (підписання) цього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lastRenderedPageBreak/>
        <w:t>11.5.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Законом.</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11.6.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ніж протягом 3 –х робочих днів з моменту їх зміни.</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11.7. Забезпечення виконання цього Договору не вимагається.</w:t>
      </w:r>
    </w:p>
    <w:p w:rsidR="00736945" w:rsidRPr="00736945" w:rsidRDefault="00736945" w:rsidP="00736945">
      <w:pPr>
        <w:spacing w:after="0" w:line="240" w:lineRule="auto"/>
        <w:ind w:right="-1"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 xml:space="preserve">11.8.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ст.8 ЗУ «Про захист персональних Даних».  </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p>
    <w:bookmarkEnd w:id="11"/>
    <w:p w:rsidR="00736945" w:rsidRPr="00736945" w:rsidRDefault="00736945" w:rsidP="00736945">
      <w:pPr>
        <w:spacing w:after="0" w:line="240" w:lineRule="auto"/>
        <w:jc w:val="center"/>
        <w:rPr>
          <w:rFonts w:ascii="Times New Roman" w:eastAsia="Calibri" w:hAnsi="Times New Roman" w:cs="Times New Roman"/>
          <w:b/>
          <w:sz w:val="24"/>
          <w:szCs w:val="24"/>
          <w:lang w:eastAsia="ru-RU"/>
        </w:rPr>
      </w:pPr>
      <w:r w:rsidRPr="00736945">
        <w:rPr>
          <w:rFonts w:ascii="Times New Roman" w:eastAsia="Calibri" w:hAnsi="Times New Roman" w:cs="Times New Roman"/>
          <w:b/>
          <w:sz w:val="24"/>
          <w:szCs w:val="24"/>
          <w:lang w:eastAsia="ru-RU"/>
        </w:rPr>
        <w:t>XII. ДОДАТКИ ДО ДОГОВОРУ</w:t>
      </w:r>
    </w:p>
    <w:p w:rsidR="00736945" w:rsidRPr="00736945" w:rsidRDefault="00736945" w:rsidP="00736945">
      <w:pPr>
        <w:spacing w:after="0" w:line="240"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12.1. У разі виникнення необхідності конкретизації, доповнень та/або зміни умов цього Договору, Сторони мають право викласти їх письмово у Додатках/Додаткових угодах, які є невід’ємною частиною цього Договору. Усі Додатки/Додаткові угоди до цього Договору повинні бути складені письмово, засвідчені підписами уповноважених осіб Сторін, та скріплені печатками Сторін.</w:t>
      </w:r>
    </w:p>
    <w:p w:rsidR="005F0F61" w:rsidRDefault="00736945" w:rsidP="0009616C">
      <w:pPr>
        <w:spacing w:after="0" w:line="276" w:lineRule="auto"/>
        <w:ind w:firstLine="709"/>
        <w:jc w:val="both"/>
        <w:rPr>
          <w:rFonts w:ascii="Times New Roman" w:eastAsia="Calibri" w:hAnsi="Times New Roman" w:cs="Times New Roman"/>
          <w:sz w:val="24"/>
          <w:szCs w:val="24"/>
          <w:lang w:eastAsia="ru-RU"/>
        </w:rPr>
      </w:pPr>
      <w:r w:rsidRPr="00736945">
        <w:rPr>
          <w:rFonts w:ascii="Times New Roman" w:eastAsia="Calibri" w:hAnsi="Times New Roman" w:cs="Times New Roman"/>
          <w:sz w:val="24"/>
          <w:szCs w:val="24"/>
          <w:lang w:eastAsia="ru-RU"/>
        </w:rPr>
        <w:t>12.2. Невід'ємною частин</w:t>
      </w:r>
      <w:r w:rsidR="0009616C">
        <w:rPr>
          <w:rFonts w:ascii="Times New Roman" w:eastAsia="Calibri" w:hAnsi="Times New Roman" w:cs="Times New Roman"/>
          <w:sz w:val="24"/>
          <w:szCs w:val="24"/>
          <w:lang w:eastAsia="ru-RU"/>
        </w:rPr>
        <w:t xml:space="preserve">ою цього Договору є: </w:t>
      </w:r>
    </w:p>
    <w:p w:rsidR="0009616C" w:rsidRDefault="005F0F61" w:rsidP="0009616C">
      <w:pPr>
        <w:spacing w:after="0" w:line="276"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09616C">
        <w:rPr>
          <w:rFonts w:ascii="Times New Roman" w:eastAsia="Calibri" w:hAnsi="Times New Roman" w:cs="Times New Roman"/>
          <w:sz w:val="24"/>
          <w:szCs w:val="24"/>
          <w:lang w:eastAsia="ru-RU"/>
        </w:rPr>
        <w:t>Додаток № 1 – Специфікація.</w:t>
      </w:r>
    </w:p>
    <w:p w:rsidR="005F0F61" w:rsidRDefault="005F0F61" w:rsidP="0009616C">
      <w:pPr>
        <w:spacing w:after="0" w:line="276"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Додаток №2 - </w:t>
      </w:r>
      <w:r w:rsidRPr="005F0F61">
        <w:rPr>
          <w:rFonts w:ascii="Times New Roman" w:eastAsia="Calibri" w:hAnsi="Times New Roman" w:cs="Times New Roman"/>
          <w:sz w:val="24"/>
          <w:szCs w:val="24"/>
          <w:lang w:eastAsia="ru-RU"/>
        </w:rPr>
        <w:t xml:space="preserve">ПЕРЕЛІК АЗС </w:t>
      </w:r>
      <w:r>
        <w:rPr>
          <w:rFonts w:ascii="Times New Roman" w:eastAsia="Calibri" w:hAnsi="Times New Roman" w:cs="Times New Roman"/>
          <w:sz w:val="24"/>
          <w:szCs w:val="24"/>
          <w:lang w:eastAsia="ru-RU"/>
        </w:rPr>
        <w:t>/АЗК УЧАСНИКА ТА ЙОГО ПАРТНЕРІВ.</w:t>
      </w:r>
    </w:p>
    <w:p w:rsidR="0009616C" w:rsidRDefault="0009616C" w:rsidP="0009616C">
      <w:pPr>
        <w:spacing w:after="0" w:line="276" w:lineRule="auto"/>
        <w:ind w:firstLine="709"/>
        <w:jc w:val="both"/>
        <w:rPr>
          <w:rFonts w:ascii="Times New Roman" w:eastAsia="Calibri" w:hAnsi="Times New Roman" w:cs="Times New Roman"/>
          <w:sz w:val="24"/>
          <w:szCs w:val="24"/>
          <w:lang w:eastAsia="ru-RU"/>
        </w:rPr>
      </w:pPr>
    </w:p>
    <w:p w:rsidR="00736945" w:rsidRPr="00736945" w:rsidRDefault="00736945" w:rsidP="0009616C">
      <w:pPr>
        <w:spacing w:after="0" w:line="276" w:lineRule="auto"/>
        <w:ind w:firstLine="709"/>
        <w:jc w:val="both"/>
        <w:rPr>
          <w:rFonts w:ascii="Times New Roman" w:eastAsia="Times New Roman" w:hAnsi="Times New Roman" w:cs="Times New Roman"/>
          <w:b/>
          <w:bCs/>
          <w:sz w:val="24"/>
          <w:szCs w:val="24"/>
          <w:lang w:eastAsia="uk-UA"/>
        </w:rPr>
      </w:pPr>
      <w:r w:rsidRPr="00736945">
        <w:rPr>
          <w:rFonts w:ascii="Times New Roman" w:eastAsia="Times New Roman" w:hAnsi="Times New Roman" w:cs="Times New Roman"/>
          <w:b/>
          <w:bCs/>
          <w:sz w:val="24"/>
          <w:szCs w:val="24"/>
          <w:lang w:eastAsia="uk-UA"/>
        </w:rPr>
        <w:t>XIII. МІСЦЕЗНАХОДЖЕННЯ ТА БАНКІВСЬКІ РЕКВІЗИТИ СТОРІН</w:t>
      </w:r>
    </w:p>
    <w:p w:rsidR="00736945" w:rsidRPr="00736945" w:rsidRDefault="00736945" w:rsidP="00736945">
      <w:pPr>
        <w:widowControl w:val="0"/>
        <w:autoSpaceDE w:val="0"/>
        <w:autoSpaceDN w:val="0"/>
        <w:adjustRightInd w:val="0"/>
        <w:spacing w:after="0" w:line="240" w:lineRule="auto"/>
        <w:ind w:right="-3"/>
        <w:jc w:val="center"/>
        <w:rPr>
          <w:rFonts w:ascii="Times New Roman" w:eastAsia="Times New Roman" w:hAnsi="Times New Roman" w:cs="Times New Roman"/>
          <w:b/>
          <w:bCs/>
          <w:sz w:val="24"/>
          <w:szCs w:val="24"/>
          <w:lang w:eastAsia="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3"/>
        <w:gridCol w:w="4698"/>
      </w:tblGrid>
      <w:tr w:rsidR="00736945" w:rsidRPr="00736945" w:rsidTr="0066548F">
        <w:trPr>
          <w:trHeight w:val="287"/>
        </w:trPr>
        <w:tc>
          <w:tcPr>
            <w:tcW w:w="5333" w:type="dxa"/>
            <w:tcBorders>
              <w:top w:val="nil"/>
              <w:left w:val="nil"/>
              <w:bottom w:val="nil"/>
              <w:right w:val="nil"/>
            </w:tcBorders>
            <w:shd w:val="clear" w:color="auto" w:fill="auto"/>
            <w:vAlign w:val="center"/>
          </w:tcPr>
          <w:p w:rsidR="00736945" w:rsidRPr="00736945" w:rsidRDefault="00736945" w:rsidP="00736945">
            <w:pPr>
              <w:spacing w:after="0" w:line="240" w:lineRule="auto"/>
              <w:ind w:left="-993" w:right="-3" w:firstLine="540"/>
              <w:jc w:val="center"/>
              <w:rPr>
                <w:rFonts w:ascii="Times New Roman" w:eastAsia="Times New Roman" w:hAnsi="Times New Roman" w:cs="Times New Roman"/>
                <w:b/>
                <w:bCs/>
                <w:sz w:val="24"/>
                <w:szCs w:val="24"/>
                <w:lang w:eastAsia="uk-UA"/>
              </w:rPr>
            </w:pPr>
            <w:bookmarkStart w:id="19" w:name="_Hlk536630449"/>
            <w:r w:rsidRPr="00736945">
              <w:rPr>
                <w:rFonts w:ascii="Times New Roman" w:eastAsia="Times New Roman" w:hAnsi="Times New Roman" w:cs="Times New Roman"/>
                <w:b/>
                <w:sz w:val="24"/>
                <w:szCs w:val="24"/>
                <w:lang w:eastAsia="uk-UA"/>
              </w:rPr>
              <w:t>ЗАМОВНИК</w:t>
            </w:r>
          </w:p>
        </w:tc>
        <w:tc>
          <w:tcPr>
            <w:tcW w:w="4698" w:type="dxa"/>
            <w:tcBorders>
              <w:top w:val="nil"/>
              <w:left w:val="nil"/>
              <w:bottom w:val="nil"/>
              <w:right w:val="nil"/>
            </w:tcBorders>
            <w:shd w:val="clear" w:color="auto" w:fill="auto"/>
            <w:vAlign w:val="center"/>
          </w:tcPr>
          <w:p w:rsidR="00736945" w:rsidRPr="00736945" w:rsidRDefault="008A7D30" w:rsidP="00736945">
            <w:pPr>
              <w:tabs>
                <w:tab w:val="left" w:pos="5103"/>
                <w:tab w:val="left" w:pos="8789"/>
              </w:tabs>
              <w:autoSpaceDE w:val="0"/>
              <w:autoSpaceDN w:val="0"/>
              <w:spacing w:after="0" w:line="240" w:lineRule="auto"/>
              <w:ind w:left="-108" w:right="-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ПОСТАЧАЛЬНИК</w:t>
            </w:r>
          </w:p>
        </w:tc>
      </w:tr>
      <w:bookmarkEnd w:id="19"/>
    </w:tbl>
    <w:p w:rsidR="00736945" w:rsidRDefault="00736945" w:rsidP="00736945">
      <w:pPr>
        <w:spacing w:after="0" w:line="240" w:lineRule="auto"/>
        <w:jc w:val="center"/>
        <w:rPr>
          <w:rFonts w:ascii="Times New Roman" w:eastAsia="Calibri" w:hAnsi="Times New Roman" w:cs="Times New Roman"/>
          <w:b/>
          <w:sz w:val="24"/>
          <w:szCs w:val="24"/>
        </w:rPr>
      </w:pPr>
    </w:p>
    <w:p w:rsidR="00A7003B" w:rsidRDefault="00A7003B" w:rsidP="00736945">
      <w:pPr>
        <w:spacing w:after="0" w:line="240" w:lineRule="auto"/>
        <w:jc w:val="center"/>
        <w:rPr>
          <w:rFonts w:ascii="Times New Roman" w:eastAsia="Calibri" w:hAnsi="Times New Roman" w:cs="Times New Roman"/>
          <w:b/>
          <w:sz w:val="24"/>
          <w:szCs w:val="24"/>
        </w:rPr>
      </w:pPr>
    </w:p>
    <w:p w:rsidR="00A7003B" w:rsidRDefault="00A7003B" w:rsidP="00736945">
      <w:pPr>
        <w:spacing w:after="0" w:line="240" w:lineRule="auto"/>
        <w:jc w:val="center"/>
        <w:rPr>
          <w:rFonts w:ascii="Times New Roman" w:eastAsia="Calibri" w:hAnsi="Times New Roman" w:cs="Times New Roman"/>
          <w:b/>
          <w:sz w:val="24"/>
          <w:szCs w:val="24"/>
        </w:rPr>
      </w:pPr>
    </w:p>
    <w:p w:rsidR="00A7003B" w:rsidRDefault="00A7003B" w:rsidP="00736945">
      <w:pPr>
        <w:spacing w:after="0" w:line="240" w:lineRule="auto"/>
        <w:jc w:val="center"/>
        <w:rPr>
          <w:rFonts w:ascii="Times New Roman" w:eastAsia="Calibri" w:hAnsi="Times New Roman" w:cs="Times New Roman"/>
          <w:b/>
          <w:sz w:val="24"/>
          <w:szCs w:val="24"/>
        </w:rPr>
      </w:pPr>
    </w:p>
    <w:p w:rsidR="00A7003B" w:rsidRDefault="00A7003B" w:rsidP="00736945">
      <w:pPr>
        <w:spacing w:after="0" w:line="240" w:lineRule="auto"/>
        <w:jc w:val="center"/>
        <w:rPr>
          <w:rFonts w:ascii="Times New Roman" w:eastAsia="Calibri" w:hAnsi="Times New Roman" w:cs="Times New Roman"/>
          <w:b/>
          <w:sz w:val="24"/>
          <w:szCs w:val="24"/>
        </w:rPr>
      </w:pPr>
    </w:p>
    <w:p w:rsidR="00A7003B" w:rsidRDefault="00A7003B" w:rsidP="00736945">
      <w:pPr>
        <w:spacing w:after="0" w:line="240" w:lineRule="auto"/>
        <w:jc w:val="center"/>
        <w:rPr>
          <w:rFonts w:ascii="Times New Roman" w:eastAsia="Calibri" w:hAnsi="Times New Roman" w:cs="Times New Roman"/>
          <w:b/>
          <w:sz w:val="24"/>
          <w:szCs w:val="24"/>
        </w:rPr>
      </w:pPr>
    </w:p>
    <w:p w:rsidR="00A7003B" w:rsidRDefault="00A7003B" w:rsidP="00736945">
      <w:pPr>
        <w:spacing w:after="0" w:line="240" w:lineRule="auto"/>
        <w:jc w:val="center"/>
        <w:rPr>
          <w:rFonts w:ascii="Times New Roman" w:eastAsia="Calibri" w:hAnsi="Times New Roman" w:cs="Times New Roman"/>
          <w:b/>
          <w:sz w:val="24"/>
          <w:szCs w:val="24"/>
        </w:rPr>
      </w:pPr>
    </w:p>
    <w:p w:rsidR="00A7003B" w:rsidRDefault="00A7003B" w:rsidP="00736945">
      <w:pPr>
        <w:spacing w:after="0" w:line="240" w:lineRule="auto"/>
        <w:jc w:val="center"/>
        <w:rPr>
          <w:rFonts w:ascii="Times New Roman" w:eastAsia="Calibri" w:hAnsi="Times New Roman" w:cs="Times New Roman"/>
          <w:b/>
          <w:sz w:val="24"/>
          <w:szCs w:val="24"/>
        </w:rPr>
      </w:pPr>
    </w:p>
    <w:p w:rsidR="00A7003B" w:rsidRDefault="00A7003B" w:rsidP="00736945">
      <w:pPr>
        <w:spacing w:after="0" w:line="240" w:lineRule="auto"/>
        <w:jc w:val="center"/>
        <w:rPr>
          <w:rFonts w:ascii="Times New Roman" w:eastAsia="Calibri" w:hAnsi="Times New Roman" w:cs="Times New Roman"/>
          <w:b/>
          <w:sz w:val="24"/>
          <w:szCs w:val="24"/>
        </w:rPr>
      </w:pPr>
    </w:p>
    <w:p w:rsidR="00A7003B" w:rsidRDefault="00A7003B" w:rsidP="00736945">
      <w:pPr>
        <w:spacing w:after="0" w:line="240" w:lineRule="auto"/>
        <w:jc w:val="center"/>
        <w:rPr>
          <w:rFonts w:ascii="Times New Roman" w:eastAsia="Calibri" w:hAnsi="Times New Roman" w:cs="Times New Roman"/>
          <w:b/>
          <w:sz w:val="24"/>
          <w:szCs w:val="24"/>
        </w:rPr>
      </w:pPr>
    </w:p>
    <w:p w:rsidR="00A7003B" w:rsidRDefault="00A7003B" w:rsidP="00736945">
      <w:pPr>
        <w:spacing w:after="0" w:line="240" w:lineRule="auto"/>
        <w:jc w:val="center"/>
        <w:rPr>
          <w:rFonts w:ascii="Times New Roman" w:eastAsia="Calibri" w:hAnsi="Times New Roman" w:cs="Times New Roman"/>
          <w:b/>
          <w:sz w:val="24"/>
          <w:szCs w:val="24"/>
        </w:rPr>
      </w:pPr>
    </w:p>
    <w:p w:rsidR="00A7003B" w:rsidRPr="00736945" w:rsidRDefault="00A7003B" w:rsidP="00736945">
      <w:pPr>
        <w:spacing w:after="0" w:line="240" w:lineRule="auto"/>
        <w:jc w:val="center"/>
        <w:rPr>
          <w:rFonts w:ascii="Times New Roman" w:eastAsia="Calibri" w:hAnsi="Times New Roman" w:cs="Times New Roman"/>
          <w:b/>
          <w:sz w:val="24"/>
          <w:szCs w:val="24"/>
        </w:rPr>
      </w:pPr>
    </w:p>
    <w:p w:rsidR="0009616C" w:rsidRDefault="00A7003B" w:rsidP="0009616C">
      <w:pPr>
        <w:shd w:val="clear" w:color="auto" w:fill="FFFFFF"/>
        <w:spacing w:after="0" w:line="280" w:lineRule="exact"/>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Директор</w:t>
      </w:r>
    </w:p>
    <w:p w:rsidR="0009616C" w:rsidRPr="00736945" w:rsidRDefault="0009616C" w:rsidP="0009616C">
      <w:pPr>
        <w:shd w:val="clear" w:color="auto" w:fill="FFFFFF"/>
        <w:spacing w:after="0" w:line="280" w:lineRule="exact"/>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                         ______________</w:t>
      </w:r>
      <w:r w:rsidR="00A7003B">
        <w:rPr>
          <w:rFonts w:ascii="Times New Roman" w:eastAsia="Times New Roman" w:hAnsi="Times New Roman" w:cs="Times New Roman"/>
          <w:b/>
          <w:bCs/>
          <w:sz w:val="24"/>
          <w:szCs w:val="24"/>
          <w:lang w:eastAsia="uk-UA"/>
        </w:rPr>
        <w:t>О.С. Омелюх</w:t>
      </w:r>
    </w:p>
    <w:p w:rsidR="0009616C" w:rsidRDefault="0009616C">
      <w:pP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br w:type="page"/>
      </w:r>
    </w:p>
    <w:p w:rsidR="00736945" w:rsidRPr="00736945" w:rsidRDefault="00736945" w:rsidP="0009616C">
      <w:pPr>
        <w:shd w:val="clear" w:color="auto" w:fill="FFFFFF"/>
        <w:spacing w:after="0" w:line="280" w:lineRule="exact"/>
        <w:jc w:val="right"/>
        <w:rPr>
          <w:rFonts w:ascii="Times New Roman" w:eastAsia="Times New Roman" w:hAnsi="Times New Roman" w:cs="Times New Roman"/>
          <w:bCs/>
          <w:sz w:val="24"/>
          <w:szCs w:val="24"/>
          <w:lang w:eastAsia="uk-UA"/>
        </w:rPr>
      </w:pPr>
      <w:r w:rsidRPr="00736945">
        <w:rPr>
          <w:rFonts w:ascii="Times New Roman" w:eastAsia="Times New Roman" w:hAnsi="Times New Roman" w:cs="Times New Roman"/>
          <w:bCs/>
          <w:sz w:val="24"/>
          <w:szCs w:val="24"/>
          <w:lang w:eastAsia="uk-UA"/>
        </w:rPr>
        <w:lastRenderedPageBreak/>
        <w:t>ДОДАТОК</w:t>
      </w:r>
      <w:r w:rsidR="004256AB" w:rsidRPr="0009616C">
        <w:rPr>
          <w:rFonts w:ascii="Times New Roman" w:eastAsia="Times New Roman" w:hAnsi="Times New Roman" w:cs="Times New Roman"/>
          <w:bCs/>
          <w:sz w:val="24"/>
          <w:szCs w:val="24"/>
          <w:lang w:eastAsia="uk-UA"/>
        </w:rPr>
        <w:t xml:space="preserve"> №1</w:t>
      </w:r>
      <w:r w:rsidRPr="00736945">
        <w:rPr>
          <w:rFonts w:ascii="Times New Roman" w:eastAsia="Times New Roman" w:hAnsi="Times New Roman" w:cs="Times New Roman"/>
          <w:bCs/>
          <w:sz w:val="24"/>
          <w:szCs w:val="24"/>
          <w:lang w:eastAsia="uk-UA"/>
        </w:rPr>
        <w:t xml:space="preserve"> </w:t>
      </w:r>
      <w:r w:rsidR="0009616C">
        <w:rPr>
          <w:rFonts w:ascii="Times New Roman" w:eastAsia="Times New Roman" w:hAnsi="Times New Roman" w:cs="Times New Roman"/>
          <w:bCs/>
          <w:sz w:val="24"/>
          <w:szCs w:val="24"/>
          <w:lang w:eastAsia="uk-UA"/>
        </w:rPr>
        <w:t>до Договору про закупівлю товарів</w:t>
      </w:r>
    </w:p>
    <w:p w:rsidR="00736945" w:rsidRPr="00736945" w:rsidRDefault="004256AB" w:rsidP="004256AB">
      <w:pPr>
        <w:shd w:val="clear" w:color="auto" w:fill="FFFFFF"/>
        <w:spacing w:after="0" w:line="280" w:lineRule="exact"/>
        <w:jc w:val="right"/>
        <w:rPr>
          <w:rFonts w:ascii="Times New Roman" w:eastAsia="Times New Roman" w:hAnsi="Times New Roman" w:cs="Times New Roman"/>
          <w:bCs/>
          <w:sz w:val="24"/>
          <w:szCs w:val="24"/>
          <w:lang w:eastAsia="uk-UA"/>
        </w:rPr>
      </w:pPr>
      <w:r w:rsidRPr="0009616C">
        <w:rPr>
          <w:rFonts w:ascii="Times New Roman" w:eastAsia="Times New Roman" w:hAnsi="Times New Roman" w:cs="Times New Roman"/>
          <w:bCs/>
          <w:sz w:val="24"/>
          <w:szCs w:val="24"/>
          <w:lang w:eastAsia="uk-UA"/>
        </w:rPr>
        <w:t>№</w:t>
      </w:r>
      <w:r w:rsidR="0009616C">
        <w:rPr>
          <w:rFonts w:ascii="Times New Roman" w:eastAsia="Times New Roman" w:hAnsi="Times New Roman" w:cs="Times New Roman"/>
          <w:bCs/>
          <w:sz w:val="24"/>
          <w:szCs w:val="24"/>
          <w:lang w:eastAsia="uk-UA"/>
        </w:rPr>
        <w:t>__</w:t>
      </w:r>
      <w:r w:rsidRPr="0009616C">
        <w:rPr>
          <w:rFonts w:ascii="Times New Roman" w:eastAsia="Times New Roman" w:hAnsi="Times New Roman" w:cs="Times New Roman"/>
          <w:bCs/>
          <w:sz w:val="24"/>
          <w:szCs w:val="24"/>
          <w:lang w:eastAsia="uk-UA"/>
        </w:rPr>
        <w:t xml:space="preserve">  від</w:t>
      </w:r>
      <w:r w:rsidR="00736945" w:rsidRPr="00736945">
        <w:rPr>
          <w:rFonts w:ascii="Times New Roman" w:eastAsia="Times New Roman" w:hAnsi="Times New Roman" w:cs="Times New Roman"/>
          <w:bCs/>
          <w:sz w:val="24"/>
          <w:szCs w:val="24"/>
          <w:lang w:eastAsia="uk-UA"/>
        </w:rPr>
        <w:t xml:space="preserve"> «____» __________ 20</w:t>
      </w:r>
      <w:r w:rsidRPr="0009616C">
        <w:rPr>
          <w:rFonts w:ascii="Times New Roman" w:eastAsia="Times New Roman" w:hAnsi="Times New Roman" w:cs="Times New Roman"/>
          <w:bCs/>
          <w:sz w:val="24"/>
          <w:szCs w:val="24"/>
          <w:lang w:eastAsia="uk-UA"/>
        </w:rPr>
        <w:t>2</w:t>
      </w:r>
      <w:r w:rsidR="00A7657D">
        <w:rPr>
          <w:rFonts w:ascii="Times New Roman" w:eastAsia="Times New Roman" w:hAnsi="Times New Roman" w:cs="Times New Roman"/>
          <w:bCs/>
          <w:sz w:val="24"/>
          <w:szCs w:val="24"/>
          <w:lang w:eastAsia="uk-UA"/>
        </w:rPr>
        <w:t>3</w:t>
      </w:r>
      <w:r w:rsidR="00736945" w:rsidRPr="00736945">
        <w:rPr>
          <w:rFonts w:ascii="Times New Roman" w:eastAsia="Times New Roman" w:hAnsi="Times New Roman" w:cs="Times New Roman"/>
          <w:bCs/>
          <w:sz w:val="24"/>
          <w:szCs w:val="24"/>
          <w:lang w:eastAsia="uk-UA"/>
        </w:rPr>
        <w:t xml:space="preserve"> </w:t>
      </w:r>
      <w:r w:rsidR="0009616C" w:rsidRPr="0009616C">
        <w:rPr>
          <w:rFonts w:ascii="Times New Roman" w:eastAsia="Times New Roman" w:hAnsi="Times New Roman" w:cs="Times New Roman"/>
          <w:bCs/>
          <w:sz w:val="24"/>
          <w:szCs w:val="24"/>
          <w:lang w:eastAsia="uk-UA"/>
        </w:rPr>
        <w:t>року</w:t>
      </w:r>
      <w:r w:rsidR="00736945" w:rsidRPr="00736945">
        <w:rPr>
          <w:rFonts w:ascii="Times New Roman" w:eastAsia="Times New Roman" w:hAnsi="Times New Roman" w:cs="Times New Roman"/>
          <w:bCs/>
          <w:sz w:val="24"/>
          <w:szCs w:val="24"/>
          <w:lang w:eastAsia="uk-UA"/>
        </w:rPr>
        <w:t xml:space="preserve">   </w:t>
      </w:r>
    </w:p>
    <w:p w:rsidR="004256AB" w:rsidRDefault="004256AB" w:rsidP="00736945">
      <w:pPr>
        <w:spacing w:after="0" w:line="240" w:lineRule="auto"/>
        <w:jc w:val="center"/>
        <w:rPr>
          <w:rFonts w:ascii="Times New Roman" w:eastAsia="Calibri" w:hAnsi="Times New Roman" w:cs="Times New Roman"/>
          <w:b/>
          <w:sz w:val="24"/>
          <w:szCs w:val="24"/>
        </w:rPr>
      </w:pPr>
    </w:p>
    <w:p w:rsidR="00736945" w:rsidRPr="00736945" w:rsidRDefault="00736945" w:rsidP="00736945">
      <w:pPr>
        <w:spacing w:after="0" w:line="240" w:lineRule="auto"/>
        <w:jc w:val="center"/>
        <w:rPr>
          <w:rFonts w:ascii="Times New Roman" w:eastAsia="Calibri" w:hAnsi="Times New Roman" w:cs="Times New Roman"/>
          <w:b/>
          <w:sz w:val="24"/>
          <w:szCs w:val="24"/>
        </w:rPr>
      </w:pPr>
      <w:r w:rsidRPr="00736945">
        <w:rPr>
          <w:rFonts w:ascii="Times New Roman" w:eastAsia="Calibri" w:hAnsi="Times New Roman" w:cs="Times New Roman"/>
          <w:b/>
          <w:sz w:val="24"/>
          <w:szCs w:val="24"/>
        </w:rPr>
        <w:t xml:space="preserve">Специфікація </w:t>
      </w:r>
    </w:p>
    <w:p w:rsidR="00736945" w:rsidRPr="00736945" w:rsidRDefault="00736945" w:rsidP="00736945">
      <w:pPr>
        <w:spacing w:after="0" w:line="240" w:lineRule="auto"/>
        <w:rPr>
          <w:rFonts w:ascii="Times New Roman" w:eastAsia="Calibri" w:hAnsi="Times New Roman" w:cs="Times New Roman"/>
          <w:b/>
          <w:sz w:val="24"/>
          <w:szCs w:val="24"/>
        </w:rPr>
      </w:pPr>
    </w:p>
    <w:tbl>
      <w:tblPr>
        <w:tblW w:w="4796" w:type="pct"/>
        <w:tblCellSpacing w:w="0"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
        <w:gridCol w:w="3722"/>
        <w:gridCol w:w="999"/>
        <w:gridCol w:w="1041"/>
        <w:gridCol w:w="1528"/>
        <w:gridCol w:w="1573"/>
      </w:tblGrid>
      <w:tr w:rsidR="00736945" w:rsidRPr="00736945" w:rsidTr="00F53C58">
        <w:trPr>
          <w:trHeight w:val="567"/>
          <w:tblCellSpacing w:w="0" w:type="dxa"/>
        </w:trPr>
        <w:tc>
          <w:tcPr>
            <w:tcW w:w="199"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 з/п</w:t>
            </w:r>
          </w:p>
        </w:tc>
        <w:tc>
          <w:tcPr>
            <w:tcW w:w="2016"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Найменування Товару</w:t>
            </w:r>
          </w:p>
        </w:tc>
        <w:tc>
          <w:tcPr>
            <w:tcW w:w="541"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Одиниця              виміру</w:t>
            </w:r>
          </w:p>
        </w:tc>
        <w:tc>
          <w:tcPr>
            <w:tcW w:w="564"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 xml:space="preserve">Загальна кількість </w:t>
            </w:r>
          </w:p>
        </w:tc>
        <w:tc>
          <w:tcPr>
            <w:tcW w:w="828"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 xml:space="preserve">Ціна за одиницю виміру в грн. </w:t>
            </w:r>
          </w:p>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з ПДВ/без ПДВ</w:t>
            </w:r>
          </w:p>
        </w:tc>
        <w:tc>
          <w:tcPr>
            <w:tcW w:w="852" w:type="pct"/>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 xml:space="preserve">Ціна </w:t>
            </w:r>
          </w:p>
          <w:p w:rsidR="00736945" w:rsidRPr="00736945" w:rsidRDefault="00736945" w:rsidP="00736945">
            <w:pPr>
              <w:spacing w:after="0" w:line="240" w:lineRule="auto"/>
              <w:jc w:val="center"/>
              <w:rPr>
                <w:rFonts w:ascii="Times New Roman" w:eastAsia="Times New Roman" w:hAnsi="Times New Roman" w:cs="Times New Roman"/>
                <w:b/>
                <w:bCs/>
                <w:color w:val="171717"/>
                <w:szCs w:val="20"/>
                <w:lang w:eastAsia="uk-UA"/>
              </w:rPr>
            </w:pPr>
            <w:r w:rsidRPr="00736945">
              <w:rPr>
                <w:rFonts w:ascii="Times New Roman" w:eastAsia="Times New Roman" w:hAnsi="Times New Roman" w:cs="Times New Roman"/>
                <w:b/>
                <w:bCs/>
                <w:color w:val="171717"/>
                <w:szCs w:val="20"/>
                <w:lang w:eastAsia="uk-UA"/>
              </w:rPr>
              <w:t>за загальну кількість, грн., з ПДВ/без ПДВ</w:t>
            </w:r>
          </w:p>
        </w:tc>
      </w:tr>
      <w:tr w:rsidR="00736945" w:rsidRPr="00736945" w:rsidTr="00F53C58">
        <w:trPr>
          <w:trHeight w:val="50"/>
          <w:tblCellSpacing w:w="0" w:type="dxa"/>
        </w:trPr>
        <w:tc>
          <w:tcPr>
            <w:tcW w:w="199" w:type="pct"/>
            <w:tcBorders>
              <w:top w:val="outset" w:sz="6" w:space="0" w:color="auto"/>
              <w:left w:val="outset" w:sz="6" w:space="0" w:color="auto"/>
              <w:bottom w:val="outset" w:sz="6" w:space="0" w:color="auto"/>
              <w:right w:val="outset" w:sz="6" w:space="0" w:color="auto"/>
            </w:tcBorders>
            <w:vAlign w:val="center"/>
          </w:tcPr>
          <w:p w:rsidR="00736945" w:rsidRPr="00736945" w:rsidRDefault="00F53C58" w:rsidP="00736945">
            <w:pPr>
              <w:spacing w:after="0" w:line="240" w:lineRule="exact"/>
              <w:jc w:val="center"/>
              <w:rPr>
                <w:rFonts w:ascii="Times New Roman" w:eastAsia="Times New Roman" w:hAnsi="Times New Roman" w:cs="Times New Roman"/>
                <w:b/>
                <w:color w:val="171717"/>
                <w:lang w:eastAsia="uk-UA"/>
              </w:rPr>
            </w:pPr>
            <w:r>
              <w:rPr>
                <w:rFonts w:ascii="Times New Roman" w:eastAsia="Times New Roman" w:hAnsi="Times New Roman" w:cs="Times New Roman"/>
                <w:b/>
                <w:color w:val="171717"/>
                <w:lang w:eastAsia="uk-UA"/>
              </w:rPr>
              <w:t>1</w:t>
            </w:r>
          </w:p>
        </w:tc>
        <w:tc>
          <w:tcPr>
            <w:tcW w:w="2016"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6D7357">
            <w:pPr>
              <w:spacing w:after="0" w:line="240" w:lineRule="auto"/>
              <w:ind w:left="12" w:right="84"/>
              <w:rPr>
                <w:rFonts w:ascii="Times New Roman" w:eastAsia="Times New Roman" w:hAnsi="Times New Roman" w:cs="Times New Roman"/>
                <w:color w:val="171717"/>
                <w:sz w:val="24"/>
                <w:szCs w:val="24"/>
                <w:lang w:eastAsia="uk-UA"/>
              </w:rPr>
            </w:pPr>
            <w:r w:rsidRPr="00736945">
              <w:rPr>
                <w:rFonts w:ascii="Times New Roman" w:eastAsia="Times New Roman" w:hAnsi="Times New Roman" w:cs="Times New Roman"/>
                <w:color w:val="171717"/>
                <w:sz w:val="24"/>
                <w:szCs w:val="24"/>
                <w:lang w:eastAsia="uk-UA"/>
              </w:rPr>
              <w:t>Дизельне паливо</w:t>
            </w:r>
          </w:p>
        </w:tc>
        <w:tc>
          <w:tcPr>
            <w:tcW w:w="541"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spacing w:after="0" w:line="240" w:lineRule="exact"/>
              <w:jc w:val="center"/>
              <w:rPr>
                <w:rFonts w:ascii="Times New Roman" w:eastAsia="Times New Roman" w:hAnsi="Times New Roman" w:cs="Times New Roman"/>
                <w:color w:val="171717"/>
                <w:sz w:val="24"/>
                <w:szCs w:val="24"/>
                <w:lang w:eastAsia="uk-UA"/>
              </w:rPr>
            </w:pPr>
            <w:r w:rsidRPr="00736945">
              <w:rPr>
                <w:rFonts w:ascii="Times New Roman" w:eastAsia="Times New Roman" w:hAnsi="Times New Roman" w:cs="Times New Roman"/>
                <w:color w:val="171717"/>
                <w:sz w:val="24"/>
                <w:szCs w:val="24"/>
                <w:lang w:eastAsia="uk-UA"/>
              </w:rPr>
              <w:t>л.</w:t>
            </w:r>
          </w:p>
        </w:tc>
        <w:tc>
          <w:tcPr>
            <w:tcW w:w="564"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spacing w:after="0" w:line="240" w:lineRule="exact"/>
              <w:jc w:val="center"/>
              <w:rPr>
                <w:rFonts w:ascii="Times New Roman" w:eastAsia="Times New Roman" w:hAnsi="Times New Roman" w:cs="Times New Roman"/>
                <w:color w:val="171717"/>
                <w:sz w:val="24"/>
                <w:szCs w:val="24"/>
                <w:lang w:eastAsia="uk-UA"/>
              </w:rPr>
            </w:pPr>
          </w:p>
        </w:tc>
        <w:tc>
          <w:tcPr>
            <w:tcW w:w="828"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spacing w:after="0" w:line="240" w:lineRule="exact"/>
              <w:jc w:val="center"/>
              <w:rPr>
                <w:rFonts w:ascii="Times New Roman" w:eastAsia="Times New Roman" w:hAnsi="Times New Roman" w:cs="Times New Roman"/>
                <w:color w:val="171717"/>
                <w:sz w:val="24"/>
                <w:szCs w:val="24"/>
                <w:lang w:eastAsia="uk-UA"/>
              </w:rPr>
            </w:pPr>
          </w:p>
        </w:tc>
        <w:tc>
          <w:tcPr>
            <w:tcW w:w="852"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spacing w:after="0" w:line="240" w:lineRule="exact"/>
              <w:jc w:val="center"/>
              <w:rPr>
                <w:rFonts w:ascii="Times New Roman" w:eastAsia="Times New Roman" w:hAnsi="Times New Roman" w:cs="Times New Roman"/>
                <w:color w:val="171717"/>
                <w:sz w:val="24"/>
                <w:szCs w:val="24"/>
                <w:lang w:eastAsia="uk-UA"/>
              </w:rPr>
            </w:pPr>
          </w:p>
        </w:tc>
      </w:tr>
      <w:tr w:rsidR="00A7657D" w:rsidRPr="00736945" w:rsidTr="00F53C58">
        <w:trPr>
          <w:trHeight w:val="50"/>
          <w:tblCellSpacing w:w="0" w:type="dxa"/>
        </w:trPr>
        <w:tc>
          <w:tcPr>
            <w:tcW w:w="199" w:type="pct"/>
            <w:tcBorders>
              <w:top w:val="outset" w:sz="6" w:space="0" w:color="auto"/>
              <w:left w:val="outset" w:sz="6" w:space="0" w:color="auto"/>
              <w:bottom w:val="outset" w:sz="6" w:space="0" w:color="auto"/>
              <w:right w:val="outset" w:sz="6" w:space="0" w:color="auto"/>
            </w:tcBorders>
            <w:vAlign w:val="center"/>
          </w:tcPr>
          <w:p w:rsidR="00A7657D" w:rsidRDefault="00A7657D" w:rsidP="00736945">
            <w:pPr>
              <w:spacing w:after="0" w:line="240" w:lineRule="exact"/>
              <w:jc w:val="center"/>
              <w:rPr>
                <w:rFonts w:ascii="Times New Roman" w:eastAsia="Times New Roman" w:hAnsi="Times New Roman" w:cs="Times New Roman"/>
                <w:b/>
                <w:color w:val="171717"/>
                <w:lang w:eastAsia="uk-UA"/>
              </w:rPr>
            </w:pPr>
            <w:r>
              <w:rPr>
                <w:rFonts w:ascii="Times New Roman" w:eastAsia="Times New Roman" w:hAnsi="Times New Roman" w:cs="Times New Roman"/>
                <w:b/>
                <w:color w:val="171717"/>
                <w:lang w:eastAsia="uk-UA"/>
              </w:rPr>
              <w:t>2</w:t>
            </w:r>
          </w:p>
        </w:tc>
        <w:tc>
          <w:tcPr>
            <w:tcW w:w="2016" w:type="pct"/>
            <w:tcBorders>
              <w:top w:val="outset" w:sz="6" w:space="0" w:color="auto"/>
              <w:left w:val="outset" w:sz="6" w:space="0" w:color="auto"/>
              <w:bottom w:val="outset" w:sz="6" w:space="0" w:color="auto"/>
              <w:right w:val="outset" w:sz="6" w:space="0" w:color="auto"/>
            </w:tcBorders>
            <w:vAlign w:val="center"/>
          </w:tcPr>
          <w:p w:rsidR="00A7657D" w:rsidRPr="00736945" w:rsidRDefault="00A7657D" w:rsidP="006D7357">
            <w:pPr>
              <w:spacing w:after="0" w:line="240" w:lineRule="auto"/>
              <w:ind w:left="12" w:right="84"/>
              <w:rPr>
                <w:rFonts w:ascii="Times New Roman" w:eastAsia="Times New Roman" w:hAnsi="Times New Roman" w:cs="Times New Roman"/>
                <w:color w:val="171717"/>
                <w:sz w:val="24"/>
                <w:szCs w:val="24"/>
                <w:lang w:eastAsia="uk-UA"/>
              </w:rPr>
            </w:pPr>
            <w:r>
              <w:rPr>
                <w:rFonts w:ascii="Times New Roman" w:eastAsia="Times New Roman" w:hAnsi="Times New Roman" w:cs="Times New Roman"/>
                <w:color w:val="171717"/>
                <w:sz w:val="24"/>
                <w:szCs w:val="24"/>
                <w:lang w:eastAsia="uk-UA"/>
              </w:rPr>
              <w:t>Бензин А-95</w:t>
            </w:r>
          </w:p>
        </w:tc>
        <w:tc>
          <w:tcPr>
            <w:tcW w:w="541" w:type="pct"/>
            <w:tcBorders>
              <w:top w:val="outset" w:sz="6" w:space="0" w:color="auto"/>
              <w:left w:val="outset" w:sz="6" w:space="0" w:color="auto"/>
              <w:bottom w:val="outset" w:sz="6" w:space="0" w:color="auto"/>
              <w:right w:val="outset" w:sz="6" w:space="0" w:color="auto"/>
            </w:tcBorders>
            <w:vAlign w:val="center"/>
          </w:tcPr>
          <w:p w:rsidR="00A7657D" w:rsidRPr="00736945" w:rsidRDefault="00A7657D" w:rsidP="00736945">
            <w:pPr>
              <w:spacing w:after="0" w:line="240" w:lineRule="exact"/>
              <w:jc w:val="center"/>
              <w:rPr>
                <w:rFonts w:ascii="Times New Roman" w:eastAsia="Times New Roman" w:hAnsi="Times New Roman" w:cs="Times New Roman"/>
                <w:color w:val="171717"/>
                <w:sz w:val="24"/>
                <w:szCs w:val="24"/>
                <w:lang w:eastAsia="uk-UA"/>
              </w:rPr>
            </w:pPr>
            <w:r>
              <w:rPr>
                <w:rFonts w:ascii="Times New Roman" w:eastAsia="Times New Roman" w:hAnsi="Times New Roman" w:cs="Times New Roman"/>
                <w:color w:val="171717"/>
                <w:sz w:val="24"/>
                <w:szCs w:val="24"/>
                <w:lang w:eastAsia="uk-UA"/>
              </w:rPr>
              <w:t>л.</w:t>
            </w:r>
          </w:p>
        </w:tc>
        <w:tc>
          <w:tcPr>
            <w:tcW w:w="564" w:type="pct"/>
            <w:tcBorders>
              <w:top w:val="outset" w:sz="6" w:space="0" w:color="auto"/>
              <w:left w:val="outset" w:sz="6" w:space="0" w:color="auto"/>
              <w:bottom w:val="outset" w:sz="6" w:space="0" w:color="auto"/>
              <w:right w:val="outset" w:sz="6" w:space="0" w:color="auto"/>
            </w:tcBorders>
            <w:vAlign w:val="center"/>
          </w:tcPr>
          <w:p w:rsidR="00A7657D" w:rsidRDefault="00A7657D" w:rsidP="00736945">
            <w:pPr>
              <w:spacing w:after="0" w:line="240" w:lineRule="exact"/>
              <w:jc w:val="center"/>
              <w:rPr>
                <w:rFonts w:ascii="Times New Roman" w:eastAsia="Times New Roman" w:hAnsi="Times New Roman" w:cs="Times New Roman"/>
                <w:color w:val="171717"/>
                <w:sz w:val="24"/>
                <w:szCs w:val="24"/>
                <w:lang w:eastAsia="uk-UA"/>
              </w:rPr>
            </w:pPr>
          </w:p>
        </w:tc>
        <w:tc>
          <w:tcPr>
            <w:tcW w:w="828" w:type="pct"/>
            <w:tcBorders>
              <w:top w:val="outset" w:sz="6" w:space="0" w:color="auto"/>
              <w:left w:val="outset" w:sz="6" w:space="0" w:color="auto"/>
              <w:bottom w:val="outset" w:sz="6" w:space="0" w:color="auto"/>
              <w:right w:val="outset" w:sz="6" w:space="0" w:color="auto"/>
            </w:tcBorders>
            <w:vAlign w:val="center"/>
          </w:tcPr>
          <w:p w:rsidR="00A7657D" w:rsidRPr="00736945" w:rsidRDefault="00A7657D" w:rsidP="00736945">
            <w:pPr>
              <w:spacing w:after="0" w:line="240" w:lineRule="exact"/>
              <w:jc w:val="center"/>
              <w:rPr>
                <w:rFonts w:ascii="Times New Roman" w:eastAsia="Times New Roman" w:hAnsi="Times New Roman" w:cs="Times New Roman"/>
                <w:color w:val="171717"/>
                <w:sz w:val="24"/>
                <w:szCs w:val="24"/>
                <w:lang w:eastAsia="uk-UA"/>
              </w:rPr>
            </w:pPr>
          </w:p>
        </w:tc>
        <w:tc>
          <w:tcPr>
            <w:tcW w:w="852" w:type="pct"/>
            <w:tcBorders>
              <w:top w:val="outset" w:sz="6" w:space="0" w:color="auto"/>
              <w:left w:val="outset" w:sz="6" w:space="0" w:color="auto"/>
              <w:bottom w:val="outset" w:sz="6" w:space="0" w:color="auto"/>
              <w:right w:val="outset" w:sz="6" w:space="0" w:color="auto"/>
            </w:tcBorders>
            <w:vAlign w:val="center"/>
          </w:tcPr>
          <w:p w:rsidR="00A7657D" w:rsidRPr="00736945" w:rsidRDefault="00A7657D" w:rsidP="00736945">
            <w:pPr>
              <w:spacing w:after="0" w:line="240" w:lineRule="exact"/>
              <w:jc w:val="center"/>
              <w:rPr>
                <w:rFonts w:ascii="Times New Roman" w:eastAsia="Times New Roman" w:hAnsi="Times New Roman" w:cs="Times New Roman"/>
                <w:color w:val="171717"/>
                <w:sz w:val="24"/>
                <w:szCs w:val="24"/>
                <w:lang w:eastAsia="uk-UA"/>
              </w:rPr>
            </w:pPr>
          </w:p>
        </w:tc>
      </w:tr>
      <w:tr w:rsidR="00736945" w:rsidRPr="00736945" w:rsidTr="0009616C">
        <w:trPr>
          <w:trHeight w:val="18"/>
          <w:tblCellSpacing w:w="0" w:type="dxa"/>
        </w:trPr>
        <w:tc>
          <w:tcPr>
            <w:tcW w:w="199"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spacing w:after="0" w:line="240" w:lineRule="exact"/>
              <w:jc w:val="center"/>
              <w:rPr>
                <w:rFonts w:ascii="Times New Roman" w:eastAsia="Times New Roman" w:hAnsi="Times New Roman" w:cs="Times New Roman"/>
                <w:b/>
                <w:color w:val="171717"/>
                <w:sz w:val="24"/>
                <w:szCs w:val="24"/>
                <w:lang w:eastAsia="uk-UA"/>
              </w:rPr>
            </w:pPr>
          </w:p>
        </w:tc>
        <w:tc>
          <w:tcPr>
            <w:tcW w:w="3949" w:type="pct"/>
            <w:gridSpan w:val="4"/>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spacing w:after="0" w:line="240" w:lineRule="exact"/>
              <w:jc w:val="right"/>
              <w:rPr>
                <w:rFonts w:ascii="Times New Roman" w:eastAsia="Times New Roman" w:hAnsi="Times New Roman" w:cs="Times New Roman"/>
                <w:color w:val="171717"/>
                <w:lang w:eastAsia="uk-UA"/>
              </w:rPr>
            </w:pPr>
            <w:r w:rsidRPr="00736945">
              <w:rPr>
                <w:rFonts w:ascii="Times New Roman" w:eastAsia="Times New Roman" w:hAnsi="Times New Roman" w:cs="Times New Roman"/>
                <w:color w:val="171717"/>
                <w:lang w:eastAsia="uk-UA"/>
              </w:rPr>
              <w:t>Сума без ПДВ:</w:t>
            </w:r>
          </w:p>
        </w:tc>
        <w:tc>
          <w:tcPr>
            <w:tcW w:w="852"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164"/>
              <w:jc w:val="center"/>
              <w:rPr>
                <w:rFonts w:ascii="Courier New" w:eastAsia="Courier New" w:hAnsi="Courier New" w:cs="Wingdings"/>
                <w:color w:val="171717"/>
                <w:sz w:val="20"/>
                <w:szCs w:val="20"/>
                <w:lang w:eastAsia="ru-RU"/>
              </w:rPr>
            </w:pPr>
          </w:p>
        </w:tc>
      </w:tr>
      <w:tr w:rsidR="00736945" w:rsidRPr="00736945" w:rsidTr="0009616C">
        <w:trPr>
          <w:trHeight w:val="18"/>
          <w:tblCellSpacing w:w="0" w:type="dxa"/>
        </w:trPr>
        <w:tc>
          <w:tcPr>
            <w:tcW w:w="199"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color w:val="171717"/>
                <w:sz w:val="24"/>
                <w:szCs w:val="24"/>
                <w:lang w:eastAsia="uk-UA"/>
              </w:rPr>
            </w:pPr>
          </w:p>
        </w:tc>
        <w:tc>
          <w:tcPr>
            <w:tcW w:w="3949" w:type="pct"/>
            <w:gridSpan w:val="4"/>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eastAsia="Times New Roman" w:hAnsi="Times New Roman" w:cs="Times New Roman"/>
                <w:color w:val="171717"/>
                <w:lang w:eastAsia="uk-UA"/>
              </w:rPr>
            </w:pPr>
            <w:r w:rsidRPr="00736945">
              <w:rPr>
                <w:rFonts w:ascii="Times New Roman" w:eastAsia="Times New Roman" w:hAnsi="Times New Roman" w:cs="Times New Roman"/>
                <w:color w:val="171717"/>
                <w:lang w:eastAsia="uk-UA"/>
              </w:rPr>
              <w:t xml:space="preserve">ПДВ </w:t>
            </w:r>
            <w:r w:rsidRPr="00736945">
              <w:rPr>
                <w:rFonts w:ascii="Verdana" w:eastAsia="Times New Roman" w:hAnsi="Verdana" w:cs="Times New Roman"/>
                <w:color w:val="171717"/>
                <w:lang w:eastAsia="uk-UA"/>
              </w:rPr>
              <w:t>20</w:t>
            </w:r>
            <w:r w:rsidRPr="00736945">
              <w:rPr>
                <w:rFonts w:ascii="Times New Roman" w:eastAsia="Times New Roman" w:hAnsi="Times New Roman" w:cs="Times New Roman"/>
                <w:color w:val="171717"/>
                <w:lang w:eastAsia="uk-UA"/>
              </w:rPr>
              <w:t>%:</w:t>
            </w:r>
          </w:p>
        </w:tc>
        <w:tc>
          <w:tcPr>
            <w:tcW w:w="852"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164"/>
              <w:jc w:val="center"/>
              <w:rPr>
                <w:rFonts w:ascii="Courier New" w:eastAsia="Courier New" w:hAnsi="Courier New" w:cs="Wingdings"/>
                <w:color w:val="171717"/>
                <w:sz w:val="20"/>
                <w:szCs w:val="20"/>
                <w:lang w:eastAsia="ru-RU"/>
              </w:rPr>
            </w:pPr>
          </w:p>
        </w:tc>
      </w:tr>
      <w:tr w:rsidR="00736945" w:rsidRPr="00736945" w:rsidTr="0009616C">
        <w:trPr>
          <w:trHeight w:val="19"/>
          <w:tblCellSpacing w:w="0" w:type="dxa"/>
        </w:trPr>
        <w:tc>
          <w:tcPr>
            <w:tcW w:w="199"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color w:val="171717"/>
                <w:sz w:val="24"/>
                <w:szCs w:val="24"/>
                <w:lang w:eastAsia="uk-UA"/>
              </w:rPr>
            </w:pPr>
          </w:p>
        </w:tc>
        <w:tc>
          <w:tcPr>
            <w:tcW w:w="3949" w:type="pct"/>
            <w:gridSpan w:val="4"/>
            <w:tcBorders>
              <w:top w:val="outset" w:sz="6" w:space="0" w:color="auto"/>
              <w:left w:val="outset" w:sz="6" w:space="0" w:color="auto"/>
              <w:bottom w:val="outset" w:sz="6" w:space="0" w:color="auto"/>
              <w:right w:val="outset" w:sz="6" w:space="0" w:color="auto"/>
            </w:tcBorders>
            <w:vAlign w:val="center"/>
            <w:hideMark/>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rFonts w:ascii="Times New Roman" w:eastAsia="Times New Roman" w:hAnsi="Times New Roman" w:cs="Times New Roman"/>
                <w:color w:val="171717"/>
                <w:lang w:eastAsia="uk-UA"/>
              </w:rPr>
            </w:pPr>
            <w:r w:rsidRPr="00736945">
              <w:rPr>
                <w:rFonts w:ascii="Times New Roman" w:eastAsia="Times New Roman" w:hAnsi="Times New Roman" w:cs="Times New Roman"/>
                <w:color w:val="171717"/>
                <w:lang w:eastAsia="uk-UA"/>
              </w:rPr>
              <w:t>Всього з ПДВ:</w:t>
            </w:r>
          </w:p>
        </w:tc>
        <w:tc>
          <w:tcPr>
            <w:tcW w:w="852" w:type="pct"/>
            <w:tcBorders>
              <w:top w:val="outset" w:sz="6" w:space="0" w:color="auto"/>
              <w:left w:val="outset" w:sz="6" w:space="0" w:color="auto"/>
              <w:bottom w:val="outset" w:sz="6" w:space="0" w:color="auto"/>
              <w:right w:val="outset" w:sz="6" w:space="0" w:color="auto"/>
            </w:tcBorders>
            <w:vAlign w:val="center"/>
          </w:tcPr>
          <w:p w:rsidR="00736945" w:rsidRPr="00736945" w:rsidRDefault="00736945" w:rsidP="0073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164"/>
              <w:jc w:val="center"/>
              <w:rPr>
                <w:rFonts w:ascii="Courier New" w:eastAsia="Courier New" w:hAnsi="Courier New" w:cs="Wingdings"/>
                <w:color w:val="171717"/>
                <w:sz w:val="20"/>
                <w:szCs w:val="20"/>
                <w:lang w:eastAsia="ru-RU"/>
              </w:rPr>
            </w:pPr>
          </w:p>
        </w:tc>
      </w:tr>
    </w:tbl>
    <w:p w:rsidR="00736945" w:rsidRPr="00736945" w:rsidRDefault="00736945" w:rsidP="00736945">
      <w:pPr>
        <w:spacing w:after="0" w:line="240" w:lineRule="auto"/>
        <w:rPr>
          <w:rFonts w:ascii="Times New Roman" w:eastAsia="Calibri" w:hAnsi="Times New Roman" w:cs="Times New Roman"/>
          <w:b/>
          <w:sz w:val="24"/>
          <w:szCs w:val="24"/>
        </w:rPr>
      </w:pPr>
    </w:p>
    <w:p w:rsidR="00736945" w:rsidRDefault="00736945" w:rsidP="00736945">
      <w:pPr>
        <w:spacing w:after="0" w:line="240" w:lineRule="auto"/>
        <w:jc w:val="center"/>
        <w:rPr>
          <w:rFonts w:ascii="Times New Roman" w:eastAsia="Calibri" w:hAnsi="Times New Roman" w:cs="Times New Roman"/>
          <w:b/>
          <w:sz w:val="24"/>
          <w:szCs w:val="24"/>
        </w:rPr>
      </w:pPr>
    </w:p>
    <w:p w:rsidR="00A7657D" w:rsidRDefault="00A7657D" w:rsidP="00736945">
      <w:pPr>
        <w:spacing w:after="0" w:line="240" w:lineRule="auto"/>
        <w:jc w:val="center"/>
        <w:rPr>
          <w:rFonts w:ascii="Times New Roman" w:eastAsia="Calibri" w:hAnsi="Times New Roman" w:cs="Times New Roman"/>
          <w:b/>
          <w:sz w:val="24"/>
          <w:szCs w:val="24"/>
        </w:rPr>
      </w:pPr>
    </w:p>
    <w:p w:rsidR="00A7657D" w:rsidRDefault="00A7657D" w:rsidP="00736945">
      <w:pPr>
        <w:spacing w:after="0" w:line="240" w:lineRule="auto"/>
        <w:jc w:val="center"/>
        <w:rPr>
          <w:rFonts w:ascii="Times New Roman" w:eastAsia="Calibri" w:hAnsi="Times New Roman" w:cs="Times New Roman"/>
          <w:b/>
          <w:sz w:val="24"/>
          <w:szCs w:val="24"/>
        </w:rPr>
      </w:pPr>
    </w:p>
    <w:p w:rsidR="00A7657D" w:rsidRDefault="00A7657D" w:rsidP="00736945">
      <w:pPr>
        <w:spacing w:after="0" w:line="240" w:lineRule="auto"/>
        <w:jc w:val="center"/>
        <w:rPr>
          <w:rFonts w:ascii="Times New Roman" w:eastAsia="Calibri" w:hAnsi="Times New Roman" w:cs="Times New Roman"/>
          <w:b/>
          <w:sz w:val="24"/>
          <w:szCs w:val="24"/>
        </w:rPr>
      </w:pPr>
    </w:p>
    <w:p w:rsidR="00A7657D" w:rsidRPr="00736945" w:rsidRDefault="00A7657D" w:rsidP="00736945">
      <w:pPr>
        <w:spacing w:after="0" w:line="240" w:lineRule="auto"/>
        <w:jc w:val="center"/>
        <w:rPr>
          <w:rFonts w:ascii="Times New Roman" w:eastAsia="Calibri" w:hAnsi="Times New Roman" w:cs="Times New Roman"/>
          <w:b/>
          <w:sz w:val="24"/>
          <w:szCs w:val="24"/>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3"/>
        <w:gridCol w:w="4449"/>
      </w:tblGrid>
      <w:tr w:rsidR="00736945" w:rsidRPr="00736945" w:rsidTr="0066548F">
        <w:trPr>
          <w:trHeight w:val="476"/>
        </w:trPr>
        <w:tc>
          <w:tcPr>
            <w:tcW w:w="9782" w:type="dxa"/>
            <w:gridSpan w:val="2"/>
            <w:tcBorders>
              <w:top w:val="nil"/>
              <w:left w:val="nil"/>
              <w:bottom w:val="nil"/>
              <w:right w:val="nil"/>
            </w:tcBorders>
            <w:shd w:val="clear" w:color="auto" w:fill="auto"/>
          </w:tcPr>
          <w:p w:rsidR="00736945" w:rsidRPr="00736945" w:rsidRDefault="00736945" w:rsidP="00736945">
            <w:pPr>
              <w:tabs>
                <w:tab w:val="left" w:pos="5103"/>
                <w:tab w:val="left" w:pos="8789"/>
              </w:tabs>
              <w:autoSpaceDE w:val="0"/>
              <w:autoSpaceDN w:val="0"/>
              <w:spacing w:after="0" w:line="240" w:lineRule="auto"/>
              <w:ind w:right="-3"/>
              <w:jc w:val="center"/>
              <w:rPr>
                <w:rFonts w:ascii="Times New Roman" w:eastAsia="Times New Roman" w:hAnsi="Times New Roman" w:cs="Times New Roman"/>
                <w:b/>
                <w:sz w:val="24"/>
                <w:szCs w:val="24"/>
                <w:lang w:eastAsia="ru-RU"/>
              </w:rPr>
            </w:pPr>
            <w:r w:rsidRPr="00736945">
              <w:rPr>
                <w:rFonts w:ascii="Times New Roman" w:eastAsia="Times New Roman" w:hAnsi="Times New Roman" w:cs="Times New Roman"/>
                <w:b/>
                <w:sz w:val="24"/>
                <w:szCs w:val="24"/>
                <w:lang w:eastAsia="ru-RU"/>
              </w:rPr>
              <w:t>ПІДПИСИ СТОРІН:</w:t>
            </w:r>
          </w:p>
        </w:tc>
      </w:tr>
      <w:tr w:rsidR="00736945" w:rsidRPr="00736945" w:rsidTr="0066548F">
        <w:trPr>
          <w:trHeight w:val="281"/>
        </w:trPr>
        <w:tc>
          <w:tcPr>
            <w:tcW w:w="5333" w:type="dxa"/>
            <w:tcBorders>
              <w:top w:val="nil"/>
              <w:left w:val="nil"/>
              <w:bottom w:val="nil"/>
              <w:right w:val="nil"/>
            </w:tcBorders>
            <w:shd w:val="clear" w:color="auto" w:fill="auto"/>
          </w:tcPr>
          <w:p w:rsidR="00736945" w:rsidRPr="00736945" w:rsidRDefault="00A7657D" w:rsidP="00736945">
            <w:pPr>
              <w:tabs>
                <w:tab w:val="left" w:pos="5103"/>
                <w:tab w:val="left" w:pos="8789"/>
              </w:tabs>
              <w:autoSpaceDE w:val="0"/>
              <w:autoSpaceDN w:val="0"/>
              <w:spacing w:after="0" w:line="240" w:lineRule="auto"/>
              <w:ind w:right="-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Директор</w:t>
            </w:r>
            <w:r w:rsidR="00736945" w:rsidRPr="00736945">
              <w:rPr>
                <w:rFonts w:ascii="Times New Roman" w:eastAsia="Times New Roman" w:hAnsi="Times New Roman" w:cs="Times New Roman"/>
                <w:b/>
                <w:sz w:val="24"/>
                <w:szCs w:val="24"/>
                <w:lang w:eastAsia="ru-RU"/>
              </w:rPr>
              <w:t xml:space="preserve">: </w:t>
            </w:r>
          </w:p>
        </w:tc>
        <w:tc>
          <w:tcPr>
            <w:tcW w:w="4449" w:type="dxa"/>
            <w:tcBorders>
              <w:top w:val="nil"/>
              <w:left w:val="nil"/>
              <w:bottom w:val="nil"/>
              <w:right w:val="nil"/>
            </w:tcBorders>
            <w:shd w:val="clear" w:color="auto" w:fill="auto"/>
          </w:tcPr>
          <w:p w:rsidR="00736945" w:rsidRPr="00736945" w:rsidRDefault="00736945" w:rsidP="00736945">
            <w:pPr>
              <w:tabs>
                <w:tab w:val="left" w:pos="5103"/>
                <w:tab w:val="left" w:pos="8789"/>
              </w:tabs>
              <w:autoSpaceDE w:val="0"/>
              <w:autoSpaceDN w:val="0"/>
              <w:spacing w:after="0" w:line="240" w:lineRule="auto"/>
              <w:ind w:right="-3"/>
              <w:rPr>
                <w:rFonts w:ascii="Times New Roman" w:eastAsia="Times New Roman" w:hAnsi="Times New Roman" w:cs="Times New Roman"/>
                <w:b/>
                <w:sz w:val="24"/>
                <w:szCs w:val="24"/>
                <w:lang w:eastAsia="ru-RU"/>
              </w:rPr>
            </w:pPr>
            <w:r w:rsidRPr="00736945">
              <w:rPr>
                <w:rFonts w:ascii="Times New Roman" w:eastAsia="Times New Roman" w:hAnsi="Times New Roman" w:cs="Times New Roman"/>
                <w:b/>
                <w:sz w:val="24"/>
                <w:szCs w:val="24"/>
                <w:lang w:eastAsia="ru-RU"/>
              </w:rPr>
              <w:t>Керівник:</w:t>
            </w:r>
          </w:p>
        </w:tc>
      </w:tr>
      <w:tr w:rsidR="00736945" w:rsidRPr="00736945" w:rsidTr="0066548F">
        <w:trPr>
          <w:trHeight w:val="3241"/>
        </w:trPr>
        <w:tc>
          <w:tcPr>
            <w:tcW w:w="5333" w:type="dxa"/>
            <w:tcBorders>
              <w:top w:val="nil"/>
              <w:left w:val="nil"/>
              <w:bottom w:val="nil"/>
              <w:right w:val="nil"/>
            </w:tcBorders>
            <w:shd w:val="clear" w:color="auto" w:fill="auto"/>
          </w:tcPr>
          <w:p w:rsidR="00736945" w:rsidRPr="00736945" w:rsidRDefault="00736945" w:rsidP="00736945">
            <w:pPr>
              <w:tabs>
                <w:tab w:val="left" w:pos="5103"/>
                <w:tab w:val="left" w:pos="8789"/>
              </w:tabs>
              <w:autoSpaceDE w:val="0"/>
              <w:autoSpaceDN w:val="0"/>
              <w:spacing w:after="0" w:line="276" w:lineRule="auto"/>
              <w:ind w:right="-3"/>
              <w:rPr>
                <w:rFonts w:ascii="Times New Roman" w:eastAsia="Times New Roman" w:hAnsi="Times New Roman" w:cs="Times New Roman"/>
                <w:b/>
                <w:sz w:val="24"/>
                <w:szCs w:val="24"/>
                <w:lang w:eastAsia="ru-RU"/>
              </w:rPr>
            </w:pPr>
            <w:r w:rsidRPr="00736945">
              <w:rPr>
                <w:rFonts w:ascii="Times New Roman" w:eastAsia="Times New Roman" w:hAnsi="Times New Roman" w:cs="Times New Roman"/>
                <w:sz w:val="24"/>
                <w:szCs w:val="24"/>
                <w:lang w:eastAsia="ru-RU"/>
              </w:rPr>
              <w:t>_______________________</w:t>
            </w:r>
            <w:r w:rsidRPr="00736945">
              <w:rPr>
                <w:rFonts w:ascii="Times New Roman" w:eastAsia="Times New Roman" w:hAnsi="Times New Roman" w:cs="Times New Roman"/>
                <w:b/>
                <w:sz w:val="24"/>
                <w:szCs w:val="24"/>
                <w:lang w:eastAsia="ru-RU"/>
              </w:rPr>
              <w:t xml:space="preserve"> / </w:t>
            </w:r>
            <w:r w:rsidR="00A7657D">
              <w:rPr>
                <w:rFonts w:ascii="Times New Roman" w:eastAsia="Times New Roman" w:hAnsi="Times New Roman" w:cs="Times New Roman"/>
                <w:b/>
                <w:sz w:val="24"/>
                <w:szCs w:val="24"/>
                <w:lang w:eastAsia="ru-RU"/>
              </w:rPr>
              <w:t>_______________/</w:t>
            </w:r>
          </w:p>
          <w:p w:rsidR="00736945" w:rsidRPr="00736945" w:rsidRDefault="00736945" w:rsidP="00736945">
            <w:pPr>
              <w:tabs>
                <w:tab w:val="left" w:pos="5103"/>
                <w:tab w:val="left" w:pos="8789"/>
              </w:tabs>
              <w:autoSpaceDE w:val="0"/>
              <w:autoSpaceDN w:val="0"/>
              <w:spacing w:after="0" w:line="276" w:lineRule="auto"/>
              <w:ind w:right="-3"/>
              <w:rPr>
                <w:rFonts w:ascii="Times New Roman" w:eastAsia="Times New Roman" w:hAnsi="Times New Roman" w:cs="Times New Roman"/>
                <w:sz w:val="24"/>
                <w:szCs w:val="24"/>
                <w:lang w:eastAsia="ru-RU"/>
              </w:rPr>
            </w:pPr>
            <w:r w:rsidRPr="00736945">
              <w:rPr>
                <w:rFonts w:ascii="Times New Roman" w:eastAsia="Times New Roman" w:hAnsi="Times New Roman" w:cs="Times New Roman"/>
                <w:sz w:val="24"/>
                <w:szCs w:val="24"/>
                <w:lang w:eastAsia="ru-RU"/>
              </w:rPr>
              <w:t xml:space="preserve"> М.П.</w:t>
            </w:r>
          </w:p>
          <w:p w:rsidR="00736945" w:rsidRPr="00736945" w:rsidRDefault="00736945" w:rsidP="00736945">
            <w:pPr>
              <w:tabs>
                <w:tab w:val="left" w:pos="5103"/>
                <w:tab w:val="left" w:pos="8789"/>
              </w:tabs>
              <w:autoSpaceDE w:val="0"/>
              <w:autoSpaceDN w:val="0"/>
              <w:spacing w:after="0" w:line="276" w:lineRule="auto"/>
              <w:ind w:right="-3"/>
              <w:rPr>
                <w:rFonts w:ascii="Times New Roman" w:eastAsia="Times New Roman" w:hAnsi="Times New Roman" w:cs="Times New Roman"/>
                <w:sz w:val="24"/>
                <w:szCs w:val="24"/>
                <w:lang w:eastAsia="ru-RU"/>
              </w:rPr>
            </w:pPr>
          </w:p>
          <w:p w:rsidR="00736945" w:rsidRPr="00736945" w:rsidRDefault="00736945" w:rsidP="00736945">
            <w:pPr>
              <w:tabs>
                <w:tab w:val="left" w:pos="5103"/>
                <w:tab w:val="left" w:pos="8789"/>
              </w:tabs>
              <w:autoSpaceDE w:val="0"/>
              <w:autoSpaceDN w:val="0"/>
              <w:spacing w:after="0" w:line="276" w:lineRule="auto"/>
              <w:ind w:right="-3"/>
              <w:rPr>
                <w:rFonts w:ascii="Times New Roman" w:eastAsia="Times New Roman" w:hAnsi="Times New Roman" w:cs="Times New Roman"/>
                <w:b/>
                <w:sz w:val="24"/>
                <w:szCs w:val="24"/>
                <w:lang w:eastAsia="ru-RU"/>
              </w:rPr>
            </w:pPr>
          </w:p>
          <w:p w:rsidR="00736945" w:rsidRPr="00736945" w:rsidRDefault="00736945" w:rsidP="00736945">
            <w:pPr>
              <w:tabs>
                <w:tab w:val="left" w:pos="5103"/>
                <w:tab w:val="left" w:pos="8789"/>
              </w:tabs>
              <w:autoSpaceDE w:val="0"/>
              <w:autoSpaceDN w:val="0"/>
              <w:spacing w:after="0" w:line="276" w:lineRule="auto"/>
              <w:ind w:right="-3"/>
              <w:rPr>
                <w:rFonts w:ascii="Times New Roman" w:eastAsia="Times New Roman" w:hAnsi="Times New Roman" w:cs="Times New Roman"/>
                <w:b/>
                <w:sz w:val="16"/>
                <w:szCs w:val="24"/>
                <w:lang w:eastAsia="ru-RU"/>
              </w:rPr>
            </w:pPr>
          </w:p>
          <w:p w:rsidR="00736945" w:rsidRPr="00736945" w:rsidRDefault="00736945" w:rsidP="00736945">
            <w:pPr>
              <w:tabs>
                <w:tab w:val="left" w:pos="5103"/>
                <w:tab w:val="left" w:pos="8789"/>
              </w:tabs>
              <w:autoSpaceDE w:val="0"/>
              <w:autoSpaceDN w:val="0"/>
              <w:spacing w:after="0" w:line="276" w:lineRule="auto"/>
              <w:ind w:right="-3"/>
              <w:rPr>
                <w:rFonts w:ascii="Times New Roman" w:eastAsia="Times New Roman" w:hAnsi="Times New Roman" w:cs="Times New Roman"/>
                <w:b/>
                <w:sz w:val="24"/>
                <w:szCs w:val="24"/>
                <w:lang w:eastAsia="ru-RU"/>
              </w:rPr>
            </w:pPr>
          </w:p>
        </w:tc>
        <w:tc>
          <w:tcPr>
            <w:tcW w:w="4449" w:type="dxa"/>
            <w:tcBorders>
              <w:top w:val="nil"/>
              <w:left w:val="nil"/>
              <w:bottom w:val="nil"/>
              <w:right w:val="nil"/>
            </w:tcBorders>
            <w:shd w:val="clear" w:color="auto" w:fill="auto"/>
          </w:tcPr>
          <w:p w:rsidR="00736945" w:rsidRPr="00736945" w:rsidRDefault="00736945" w:rsidP="00736945">
            <w:pPr>
              <w:tabs>
                <w:tab w:val="left" w:pos="5103"/>
                <w:tab w:val="left" w:pos="8789"/>
              </w:tabs>
              <w:autoSpaceDE w:val="0"/>
              <w:autoSpaceDN w:val="0"/>
              <w:spacing w:after="0" w:line="276" w:lineRule="auto"/>
              <w:ind w:left="-85" w:right="-3"/>
              <w:rPr>
                <w:rFonts w:ascii="Times New Roman" w:eastAsia="Times New Roman" w:hAnsi="Times New Roman" w:cs="Times New Roman"/>
                <w:b/>
                <w:sz w:val="24"/>
                <w:szCs w:val="24"/>
                <w:lang w:eastAsia="ru-RU"/>
              </w:rPr>
            </w:pPr>
            <w:r w:rsidRPr="00736945">
              <w:rPr>
                <w:rFonts w:ascii="Times New Roman" w:eastAsia="Times New Roman" w:hAnsi="Times New Roman" w:cs="Times New Roman"/>
                <w:sz w:val="24"/>
                <w:szCs w:val="24"/>
                <w:lang w:eastAsia="ru-RU"/>
              </w:rPr>
              <w:t xml:space="preserve">___________________ </w:t>
            </w:r>
            <w:r w:rsidRPr="00736945">
              <w:rPr>
                <w:rFonts w:ascii="Times New Roman" w:eastAsia="Times New Roman" w:hAnsi="Times New Roman" w:cs="Times New Roman"/>
                <w:b/>
                <w:sz w:val="24"/>
                <w:szCs w:val="24"/>
                <w:lang w:eastAsia="ru-RU"/>
              </w:rPr>
              <w:t xml:space="preserve">/ </w:t>
            </w:r>
            <w:r w:rsidRPr="00736945">
              <w:rPr>
                <w:rFonts w:ascii="Times New Roman" w:eastAsia="Times New Roman" w:hAnsi="Times New Roman" w:cs="Times New Roman"/>
                <w:sz w:val="24"/>
                <w:szCs w:val="24"/>
                <w:lang w:eastAsia="ru-RU"/>
              </w:rPr>
              <w:t xml:space="preserve">______________ </w:t>
            </w:r>
          </w:p>
          <w:p w:rsidR="00736945" w:rsidRPr="00736945" w:rsidRDefault="00736945" w:rsidP="00736945">
            <w:pPr>
              <w:tabs>
                <w:tab w:val="left" w:pos="5103"/>
                <w:tab w:val="left" w:pos="8789"/>
              </w:tabs>
              <w:autoSpaceDE w:val="0"/>
              <w:autoSpaceDN w:val="0"/>
              <w:spacing w:after="0" w:line="276" w:lineRule="auto"/>
              <w:ind w:left="-85" w:right="-3"/>
              <w:rPr>
                <w:rFonts w:ascii="Times New Roman" w:eastAsia="Times New Roman" w:hAnsi="Times New Roman" w:cs="Times New Roman"/>
                <w:sz w:val="24"/>
                <w:szCs w:val="24"/>
                <w:lang w:eastAsia="ru-RU"/>
              </w:rPr>
            </w:pPr>
            <w:r w:rsidRPr="00736945">
              <w:rPr>
                <w:rFonts w:ascii="Times New Roman" w:eastAsia="Times New Roman" w:hAnsi="Times New Roman" w:cs="Times New Roman"/>
                <w:sz w:val="24"/>
                <w:szCs w:val="24"/>
                <w:lang w:eastAsia="ru-RU"/>
              </w:rPr>
              <w:t>М.П.</w:t>
            </w:r>
          </w:p>
          <w:p w:rsidR="00736945" w:rsidRPr="00736945" w:rsidRDefault="00736945" w:rsidP="00736945">
            <w:pPr>
              <w:tabs>
                <w:tab w:val="left" w:pos="5103"/>
                <w:tab w:val="left" w:pos="8789"/>
              </w:tabs>
              <w:autoSpaceDE w:val="0"/>
              <w:autoSpaceDN w:val="0"/>
              <w:spacing w:after="0" w:line="276" w:lineRule="auto"/>
              <w:ind w:left="-85" w:right="-3"/>
              <w:rPr>
                <w:rFonts w:ascii="Times New Roman" w:eastAsia="Times New Roman" w:hAnsi="Times New Roman" w:cs="Times New Roman"/>
                <w:sz w:val="24"/>
                <w:szCs w:val="24"/>
                <w:lang w:eastAsia="ru-RU"/>
              </w:rPr>
            </w:pPr>
          </w:p>
          <w:p w:rsidR="00736945" w:rsidRPr="00736945" w:rsidRDefault="00736945" w:rsidP="00736945">
            <w:pPr>
              <w:tabs>
                <w:tab w:val="left" w:pos="5103"/>
                <w:tab w:val="left" w:pos="8789"/>
              </w:tabs>
              <w:autoSpaceDE w:val="0"/>
              <w:autoSpaceDN w:val="0"/>
              <w:spacing w:after="0" w:line="276" w:lineRule="auto"/>
              <w:ind w:left="-85" w:right="-3"/>
              <w:rPr>
                <w:rFonts w:ascii="Times New Roman" w:eastAsia="Times New Roman" w:hAnsi="Times New Roman" w:cs="Times New Roman"/>
                <w:sz w:val="24"/>
                <w:szCs w:val="24"/>
                <w:lang w:eastAsia="ru-RU"/>
              </w:rPr>
            </w:pPr>
          </w:p>
          <w:p w:rsidR="00736945" w:rsidRPr="00736945" w:rsidRDefault="00736945" w:rsidP="00736945">
            <w:pPr>
              <w:tabs>
                <w:tab w:val="left" w:pos="5103"/>
                <w:tab w:val="left" w:pos="8789"/>
              </w:tabs>
              <w:autoSpaceDE w:val="0"/>
              <w:autoSpaceDN w:val="0"/>
              <w:spacing w:after="0" w:line="276" w:lineRule="auto"/>
              <w:ind w:left="-85" w:right="-3"/>
              <w:rPr>
                <w:rFonts w:ascii="Times New Roman" w:eastAsia="Times New Roman" w:hAnsi="Times New Roman" w:cs="Times New Roman"/>
                <w:sz w:val="24"/>
                <w:szCs w:val="24"/>
                <w:lang w:eastAsia="ru-RU"/>
              </w:rPr>
            </w:pPr>
          </w:p>
        </w:tc>
      </w:tr>
    </w:tbl>
    <w:p w:rsidR="00BC625B" w:rsidRDefault="00BC625B"/>
    <w:p w:rsidR="00BC625B" w:rsidRPr="00BC625B" w:rsidRDefault="00BC625B" w:rsidP="00BC625B"/>
    <w:p w:rsidR="00BC625B" w:rsidRPr="00BC625B" w:rsidRDefault="00BC625B" w:rsidP="00BC625B"/>
    <w:p w:rsidR="00BC625B" w:rsidRPr="00BC625B" w:rsidRDefault="00BC625B" w:rsidP="00BC625B"/>
    <w:p w:rsidR="00BC625B" w:rsidRPr="00BC625B" w:rsidRDefault="00BC625B" w:rsidP="00BC625B"/>
    <w:p w:rsidR="00BC625B" w:rsidRPr="00BC625B" w:rsidRDefault="00BC625B" w:rsidP="00BC625B"/>
    <w:p w:rsidR="00BC625B" w:rsidRPr="00BC625B" w:rsidRDefault="00BC625B" w:rsidP="00BC625B"/>
    <w:p w:rsidR="00BC625B" w:rsidRDefault="00BC625B" w:rsidP="00BC625B"/>
    <w:p w:rsidR="007F2AA5" w:rsidRDefault="00BC625B" w:rsidP="00BC625B">
      <w:pPr>
        <w:tabs>
          <w:tab w:val="left" w:pos="3675"/>
        </w:tabs>
      </w:pPr>
      <w:r>
        <w:tab/>
      </w:r>
    </w:p>
    <w:p w:rsidR="00BC625B" w:rsidRDefault="00BC625B" w:rsidP="00BC625B">
      <w:pPr>
        <w:tabs>
          <w:tab w:val="left" w:pos="3675"/>
        </w:tabs>
      </w:pPr>
    </w:p>
    <w:p w:rsidR="00BC625B" w:rsidRDefault="00BC625B" w:rsidP="00BC625B">
      <w:pPr>
        <w:tabs>
          <w:tab w:val="left" w:pos="3675"/>
        </w:tabs>
      </w:pPr>
    </w:p>
    <w:p w:rsidR="00BC625B" w:rsidRDefault="00BC625B" w:rsidP="00BC625B">
      <w:pPr>
        <w:tabs>
          <w:tab w:val="left" w:pos="3675"/>
        </w:tabs>
      </w:pPr>
    </w:p>
    <w:p w:rsidR="00BC625B" w:rsidRPr="00736945" w:rsidRDefault="00BC625B" w:rsidP="00BC625B">
      <w:pPr>
        <w:shd w:val="clear" w:color="auto" w:fill="FFFFFF"/>
        <w:spacing w:after="0" w:line="280" w:lineRule="exact"/>
        <w:jc w:val="right"/>
        <w:rPr>
          <w:rFonts w:ascii="Times New Roman" w:eastAsia="Times New Roman" w:hAnsi="Times New Roman" w:cs="Times New Roman"/>
          <w:bCs/>
          <w:sz w:val="24"/>
          <w:szCs w:val="24"/>
          <w:lang w:eastAsia="uk-UA"/>
        </w:rPr>
      </w:pPr>
      <w:r w:rsidRPr="00736945">
        <w:rPr>
          <w:rFonts w:ascii="Times New Roman" w:eastAsia="Times New Roman" w:hAnsi="Times New Roman" w:cs="Times New Roman"/>
          <w:bCs/>
          <w:sz w:val="24"/>
          <w:szCs w:val="24"/>
          <w:lang w:eastAsia="uk-UA"/>
        </w:rPr>
        <w:t>ДОДАТОК</w:t>
      </w:r>
      <w:r>
        <w:rPr>
          <w:rFonts w:ascii="Times New Roman" w:eastAsia="Times New Roman" w:hAnsi="Times New Roman" w:cs="Times New Roman"/>
          <w:bCs/>
          <w:sz w:val="24"/>
          <w:szCs w:val="24"/>
          <w:lang w:eastAsia="uk-UA"/>
        </w:rPr>
        <w:t xml:space="preserve"> №2</w:t>
      </w:r>
      <w:r w:rsidRPr="00736945">
        <w:rPr>
          <w:rFonts w:ascii="Times New Roman" w:eastAsia="Times New Roman" w:hAnsi="Times New Roman" w:cs="Times New Roman"/>
          <w:bCs/>
          <w:sz w:val="24"/>
          <w:szCs w:val="24"/>
          <w:lang w:eastAsia="uk-UA"/>
        </w:rPr>
        <w:t xml:space="preserve"> </w:t>
      </w:r>
      <w:r>
        <w:rPr>
          <w:rFonts w:ascii="Times New Roman" w:eastAsia="Times New Roman" w:hAnsi="Times New Roman" w:cs="Times New Roman"/>
          <w:bCs/>
          <w:sz w:val="24"/>
          <w:szCs w:val="24"/>
          <w:lang w:eastAsia="uk-UA"/>
        </w:rPr>
        <w:t>до Договору про закупівлю товарів</w:t>
      </w:r>
    </w:p>
    <w:p w:rsidR="00BC625B" w:rsidRPr="00736945" w:rsidRDefault="00BC625B" w:rsidP="00BC625B">
      <w:pPr>
        <w:shd w:val="clear" w:color="auto" w:fill="FFFFFF"/>
        <w:spacing w:after="0" w:line="280" w:lineRule="exact"/>
        <w:jc w:val="right"/>
        <w:rPr>
          <w:rFonts w:ascii="Times New Roman" w:eastAsia="Times New Roman" w:hAnsi="Times New Roman" w:cs="Times New Roman"/>
          <w:bCs/>
          <w:sz w:val="24"/>
          <w:szCs w:val="24"/>
          <w:lang w:eastAsia="uk-UA"/>
        </w:rPr>
      </w:pPr>
      <w:r w:rsidRPr="0009616C">
        <w:rPr>
          <w:rFonts w:ascii="Times New Roman" w:eastAsia="Times New Roman" w:hAnsi="Times New Roman" w:cs="Times New Roman"/>
          <w:bCs/>
          <w:sz w:val="24"/>
          <w:szCs w:val="24"/>
          <w:lang w:eastAsia="uk-UA"/>
        </w:rPr>
        <w:t>№</w:t>
      </w:r>
      <w:r>
        <w:rPr>
          <w:rFonts w:ascii="Times New Roman" w:eastAsia="Times New Roman" w:hAnsi="Times New Roman" w:cs="Times New Roman"/>
          <w:bCs/>
          <w:sz w:val="24"/>
          <w:szCs w:val="24"/>
          <w:lang w:eastAsia="uk-UA"/>
        </w:rPr>
        <w:t>__</w:t>
      </w:r>
      <w:r w:rsidRPr="0009616C">
        <w:rPr>
          <w:rFonts w:ascii="Times New Roman" w:eastAsia="Times New Roman" w:hAnsi="Times New Roman" w:cs="Times New Roman"/>
          <w:bCs/>
          <w:sz w:val="24"/>
          <w:szCs w:val="24"/>
          <w:lang w:eastAsia="uk-UA"/>
        </w:rPr>
        <w:t xml:space="preserve">  від</w:t>
      </w:r>
      <w:r w:rsidRPr="00736945">
        <w:rPr>
          <w:rFonts w:ascii="Times New Roman" w:eastAsia="Times New Roman" w:hAnsi="Times New Roman" w:cs="Times New Roman"/>
          <w:bCs/>
          <w:sz w:val="24"/>
          <w:szCs w:val="24"/>
          <w:lang w:eastAsia="uk-UA"/>
        </w:rPr>
        <w:t xml:space="preserve"> «____» __________ 20</w:t>
      </w:r>
      <w:r w:rsidRPr="0009616C">
        <w:rPr>
          <w:rFonts w:ascii="Times New Roman" w:eastAsia="Times New Roman" w:hAnsi="Times New Roman" w:cs="Times New Roman"/>
          <w:bCs/>
          <w:sz w:val="24"/>
          <w:szCs w:val="24"/>
          <w:lang w:eastAsia="uk-UA"/>
        </w:rPr>
        <w:t>2</w:t>
      </w:r>
      <w:r w:rsidR="00A7657D">
        <w:rPr>
          <w:rFonts w:ascii="Times New Roman" w:eastAsia="Times New Roman" w:hAnsi="Times New Roman" w:cs="Times New Roman"/>
          <w:bCs/>
          <w:sz w:val="24"/>
          <w:szCs w:val="24"/>
          <w:lang w:eastAsia="uk-UA"/>
        </w:rPr>
        <w:t>3</w:t>
      </w:r>
      <w:r w:rsidRPr="00736945">
        <w:rPr>
          <w:rFonts w:ascii="Times New Roman" w:eastAsia="Times New Roman" w:hAnsi="Times New Roman" w:cs="Times New Roman"/>
          <w:bCs/>
          <w:sz w:val="24"/>
          <w:szCs w:val="24"/>
          <w:lang w:eastAsia="uk-UA"/>
        </w:rPr>
        <w:t xml:space="preserve"> </w:t>
      </w:r>
      <w:r w:rsidRPr="0009616C">
        <w:rPr>
          <w:rFonts w:ascii="Times New Roman" w:eastAsia="Times New Roman" w:hAnsi="Times New Roman" w:cs="Times New Roman"/>
          <w:bCs/>
          <w:sz w:val="24"/>
          <w:szCs w:val="24"/>
          <w:lang w:eastAsia="uk-UA"/>
        </w:rPr>
        <w:t>року</w:t>
      </w:r>
      <w:r w:rsidRPr="00736945">
        <w:rPr>
          <w:rFonts w:ascii="Times New Roman" w:eastAsia="Times New Roman" w:hAnsi="Times New Roman" w:cs="Times New Roman"/>
          <w:bCs/>
          <w:sz w:val="24"/>
          <w:szCs w:val="24"/>
          <w:lang w:eastAsia="uk-UA"/>
        </w:rPr>
        <w:t xml:space="preserve">   </w:t>
      </w:r>
    </w:p>
    <w:p w:rsidR="00BC625B" w:rsidRPr="00BC625B" w:rsidRDefault="00BC625B" w:rsidP="00BC625B">
      <w:pPr>
        <w:spacing w:after="200" w:line="276" w:lineRule="auto"/>
        <w:jc w:val="right"/>
        <w:rPr>
          <w:rFonts w:ascii="Times New Roman" w:eastAsia="Times New Roman" w:hAnsi="Times New Roman" w:cs="Times New Roman"/>
          <w:b/>
          <w:lang w:val="ru-RU" w:eastAsia="ru-RU"/>
        </w:rPr>
      </w:pPr>
    </w:p>
    <w:p w:rsidR="00BC625B" w:rsidRPr="00BC625B" w:rsidRDefault="00BC625B" w:rsidP="00BC625B">
      <w:pPr>
        <w:spacing w:after="200" w:line="276" w:lineRule="auto"/>
        <w:jc w:val="center"/>
        <w:rPr>
          <w:rFonts w:ascii="Times New Roman" w:eastAsia="Times New Roman" w:hAnsi="Times New Roman" w:cs="Times New Roman"/>
          <w:b/>
          <w:color w:val="000000"/>
          <w:sz w:val="24"/>
          <w:szCs w:val="24"/>
          <w:lang w:val="ru-RU" w:eastAsia="ru-RU"/>
        </w:rPr>
      </w:pPr>
      <w:r w:rsidRPr="00BC625B">
        <w:rPr>
          <w:rFonts w:ascii="Times New Roman" w:eastAsia="Times New Roman" w:hAnsi="Times New Roman" w:cs="Times New Roman"/>
          <w:b/>
          <w:color w:val="000000"/>
          <w:sz w:val="24"/>
          <w:szCs w:val="24"/>
          <w:lang w:val="ru-RU" w:eastAsia="ru-RU"/>
        </w:rPr>
        <w:t>ПЕРЕЛІК АЗС /АЗК ПОСТАЧАЛЬНИКА ТА ЙОГО ПАРТНЕРІВ</w:t>
      </w:r>
    </w:p>
    <w:p w:rsidR="00BC625B" w:rsidRPr="00BC625B" w:rsidRDefault="00BC625B" w:rsidP="00BC625B">
      <w:pPr>
        <w:spacing w:after="200" w:line="276" w:lineRule="auto"/>
        <w:jc w:val="both"/>
        <w:rPr>
          <w:rFonts w:ascii="Times New Roman" w:eastAsia="Times New Roman" w:hAnsi="Times New Roman" w:cs="Times New Roman"/>
          <w:sz w:val="24"/>
          <w:szCs w:val="24"/>
          <w:lang w:val="ru-RU" w:eastAsia="ru-RU"/>
        </w:rPr>
      </w:pPr>
      <w:r w:rsidRPr="00BC625B">
        <w:rPr>
          <w:rFonts w:ascii="Times New Roman" w:eastAsia="Times New Roman" w:hAnsi="Times New Roman" w:cs="Times New Roman"/>
          <w:sz w:val="24"/>
          <w:szCs w:val="24"/>
          <w:lang w:val="ru-RU" w:eastAsia="ru-RU"/>
        </w:rPr>
        <w:t xml:space="preserve"> </w:t>
      </w:r>
    </w:p>
    <w:p w:rsidR="00BC625B" w:rsidRPr="00BC625B" w:rsidRDefault="00BC625B" w:rsidP="00BC625B">
      <w:pPr>
        <w:spacing w:after="0" w:line="240" w:lineRule="auto"/>
        <w:jc w:val="center"/>
        <w:rPr>
          <w:rFonts w:ascii="Times New Roman" w:eastAsia="Times New Roman" w:hAnsi="Times New Roman" w:cs="Times New Roman"/>
          <w:sz w:val="24"/>
          <w:szCs w:val="24"/>
          <w:lang w:val="ru-RU" w:eastAsia="ru-RU"/>
        </w:rPr>
      </w:pPr>
    </w:p>
    <w:p w:rsidR="00BC625B" w:rsidRPr="00BC625B" w:rsidRDefault="00BC625B" w:rsidP="00BC625B">
      <w:pPr>
        <w:spacing w:after="200" w:line="276" w:lineRule="auto"/>
        <w:rPr>
          <w:rFonts w:ascii="Times New Roman" w:eastAsia="Times New Roman" w:hAnsi="Times New Roman" w:cs="Times New Roman"/>
          <w:lang w:val="ru-RU" w:eastAsia="ru-RU"/>
        </w:rPr>
      </w:pPr>
    </w:p>
    <w:p w:rsidR="00BC625B" w:rsidRPr="00BC625B" w:rsidRDefault="00BC625B" w:rsidP="00BC625B">
      <w:pPr>
        <w:spacing w:after="200" w:line="276" w:lineRule="auto"/>
        <w:rPr>
          <w:rFonts w:ascii="Times New Roman" w:eastAsia="Times New Roman" w:hAnsi="Times New Roman" w:cs="Times New Roman"/>
          <w:color w:val="00000A"/>
          <w:sz w:val="24"/>
          <w:szCs w:val="24"/>
          <w:lang w:eastAsia="uk-UA"/>
        </w:rPr>
      </w:pPr>
    </w:p>
    <w:p w:rsidR="00BC625B" w:rsidRPr="00BC625B" w:rsidRDefault="00BC625B" w:rsidP="00BC625B">
      <w:pPr>
        <w:spacing w:after="0" w:line="240" w:lineRule="auto"/>
        <w:rPr>
          <w:rFonts w:ascii="Times New Roman" w:eastAsia="Times New Roman" w:hAnsi="Times New Roman" w:cs="Times New Roman"/>
          <w:b/>
          <w:sz w:val="24"/>
          <w:szCs w:val="24"/>
          <w:lang w:eastAsia="uk-UA"/>
        </w:rPr>
      </w:pPr>
    </w:p>
    <w:p w:rsidR="00BC625B" w:rsidRPr="00BC625B" w:rsidRDefault="00BC625B" w:rsidP="00BC625B">
      <w:pPr>
        <w:spacing w:after="200" w:line="276" w:lineRule="auto"/>
        <w:rPr>
          <w:rFonts w:ascii="Times New Roman" w:eastAsia="Times New Roman" w:hAnsi="Times New Roman" w:cs="Times New Roman"/>
          <w:color w:val="00000A"/>
          <w:lang w:val="ru-RU" w:eastAsia="ru-RU"/>
        </w:rPr>
      </w:pPr>
    </w:p>
    <w:p w:rsidR="00BC625B" w:rsidRPr="00BC625B" w:rsidRDefault="00BC625B" w:rsidP="00BC625B">
      <w:pPr>
        <w:spacing w:after="200" w:line="276" w:lineRule="auto"/>
        <w:rPr>
          <w:rFonts w:ascii="Times New Roman" w:eastAsia="Times New Roman" w:hAnsi="Times New Roman" w:cs="Times New Roman"/>
          <w:color w:val="00000A"/>
          <w:lang w:val="ru-RU" w:eastAsia="ru-RU"/>
        </w:rPr>
      </w:pPr>
    </w:p>
    <w:p w:rsidR="00BC625B" w:rsidRPr="00BC625B" w:rsidRDefault="00BC625B" w:rsidP="00BC625B">
      <w:pPr>
        <w:spacing w:after="200" w:line="276" w:lineRule="auto"/>
        <w:rPr>
          <w:rFonts w:ascii="Times New Roman" w:eastAsia="Times New Roman" w:hAnsi="Times New Roman" w:cs="Times New Roman"/>
          <w:color w:val="00000A"/>
          <w:lang w:val="ru-RU" w:eastAsia="ru-RU"/>
        </w:rPr>
      </w:pPr>
    </w:p>
    <w:p w:rsidR="00BC625B" w:rsidRPr="00BC625B" w:rsidRDefault="00BC625B" w:rsidP="00BC625B">
      <w:pPr>
        <w:spacing w:after="200" w:line="276" w:lineRule="auto"/>
        <w:rPr>
          <w:rFonts w:ascii="Times New Roman" w:eastAsia="Times New Roman" w:hAnsi="Times New Roman" w:cs="Times New Roman"/>
          <w:color w:val="00000A"/>
          <w:lang w:val="ru-RU" w:eastAsia="ru-RU"/>
        </w:rPr>
      </w:pPr>
    </w:p>
    <w:p w:rsidR="00BC625B" w:rsidRPr="00BC625B" w:rsidRDefault="00BC625B" w:rsidP="00BC625B">
      <w:pPr>
        <w:spacing w:after="0" w:line="276" w:lineRule="auto"/>
        <w:ind w:right="28"/>
        <w:jc w:val="right"/>
        <w:rPr>
          <w:rFonts w:ascii="Times New Roman" w:eastAsia="Times New Roman" w:hAnsi="Times New Roman" w:cs="Times New Roman"/>
          <w:color w:val="00000A"/>
          <w:lang w:val="ru-RU" w:eastAsia="ru-RU"/>
        </w:rPr>
      </w:pPr>
    </w:p>
    <w:p w:rsidR="00BC625B" w:rsidRPr="00BC625B" w:rsidRDefault="00BC625B" w:rsidP="00BC625B">
      <w:pPr>
        <w:widowControl w:val="0"/>
        <w:suppressAutoHyphens/>
        <w:spacing w:after="0" w:line="240" w:lineRule="auto"/>
        <w:jc w:val="both"/>
        <w:rPr>
          <w:rFonts w:ascii="Times New Roman" w:eastAsia="Times New Roman" w:hAnsi="Times New Roman" w:cs="Times New Roman"/>
          <w:sz w:val="24"/>
          <w:szCs w:val="24"/>
          <w:lang w:val="ru-RU" w:eastAsia="ar-SA"/>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rPr>
          <w:rFonts w:ascii="Calibri" w:eastAsia="Calibri" w:hAnsi="Calibri" w:cs="Times New Roman"/>
        </w:rPr>
      </w:pPr>
    </w:p>
    <w:p w:rsidR="00BC625B" w:rsidRPr="00BC625B" w:rsidRDefault="00BC625B" w:rsidP="00BC625B">
      <w:pPr>
        <w:spacing w:after="0" w:line="240" w:lineRule="auto"/>
        <w:jc w:val="center"/>
        <w:rPr>
          <w:rFonts w:ascii="Times New Roman" w:eastAsia="Times New Roman" w:hAnsi="Times New Roman" w:cs="Times New Roman"/>
          <w:b/>
          <w:sz w:val="24"/>
          <w:szCs w:val="24"/>
          <w:lang w:eastAsia="uk-UA"/>
        </w:rPr>
      </w:pPr>
      <w:r w:rsidRPr="00BC625B">
        <w:rPr>
          <w:rFonts w:ascii="Calibri" w:eastAsia="Calibri" w:hAnsi="Calibri" w:cs="Times New Roman"/>
        </w:rPr>
        <w:tab/>
      </w:r>
    </w:p>
    <w:p w:rsidR="00BC625B" w:rsidRPr="00BC625B" w:rsidRDefault="00BC625B" w:rsidP="00BC625B">
      <w:pPr>
        <w:spacing w:after="0" w:line="240" w:lineRule="auto"/>
        <w:jc w:val="center"/>
        <w:rPr>
          <w:rFonts w:ascii="Times New Roman" w:eastAsia="Times New Roman" w:hAnsi="Times New Roman" w:cs="Times New Roman"/>
          <w:b/>
          <w:sz w:val="24"/>
          <w:szCs w:val="24"/>
          <w:lang w:eastAsia="uk-UA"/>
        </w:rPr>
      </w:pPr>
      <w:r w:rsidRPr="00BC625B">
        <w:rPr>
          <w:rFonts w:ascii="Times New Roman" w:eastAsia="Times New Roman" w:hAnsi="Times New Roman" w:cs="Times New Roman"/>
          <w:b/>
          <w:sz w:val="24"/>
          <w:szCs w:val="24"/>
          <w:lang w:eastAsia="uk-UA"/>
        </w:rPr>
        <w:t>Підписи сторін</w:t>
      </w:r>
    </w:p>
    <w:tbl>
      <w:tblPr>
        <w:tblW w:w="0" w:type="auto"/>
        <w:tblInd w:w="288" w:type="dxa"/>
        <w:tblLook w:val="01E0" w:firstRow="1" w:lastRow="1" w:firstColumn="1" w:lastColumn="1" w:noHBand="0" w:noVBand="0"/>
      </w:tblPr>
      <w:tblGrid>
        <w:gridCol w:w="4625"/>
        <w:gridCol w:w="4726"/>
      </w:tblGrid>
      <w:tr w:rsidR="00BC625B" w:rsidRPr="00BC625B" w:rsidTr="0066548F">
        <w:trPr>
          <w:trHeight w:val="346"/>
        </w:trPr>
        <w:tc>
          <w:tcPr>
            <w:tcW w:w="4625" w:type="dxa"/>
            <w:vAlign w:val="center"/>
          </w:tcPr>
          <w:p w:rsidR="00BC625B" w:rsidRPr="00BC625B" w:rsidRDefault="00A7657D" w:rsidP="00BC625B">
            <w:pPr>
              <w:spacing w:after="0" w:line="240" w:lineRule="auto"/>
              <w:jc w:val="center"/>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ЗАМОВНИК</w:t>
            </w:r>
            <w:r w:rsidR="00BC625B" w:rsidRPr="00BC625B">
              <w:rPr>
                <w:rFonts w:ascii="Times New Roman" w:eastAsia="Times New Roman" w:hAnsi="Times New Roman" w:cs="Times New Roman"/>
                <w:b/>
                <w:color w:val="000000"/>
                <w:lang w:eastAsia="uk-UA"/>
              </w:rPr>
              <w:t xml:space="preserve"> </w:t>
            </w:r>
          </w:p>
        </w:tc>
        <w:tc>
          <w:tcPr>
            <w:tcW w:w="4726" w:type="dxa"/>
            <w:vAlign w:val="center"/>
          </w:tcPr>
          <w:p w:rsidR="00BC625B" w:rsidRPr="00BC625B" w:rsidRDefault="00BC625B" w:rsidP="00BC625B">
            <w:pPr>
              <w:spacing w:after="0" w:line="240" w:lineRule="auto"/>
              <w:jc w:val="center"/>
              <w:rPr>
                <w:rFonts w:ascii="Times New Roman" w:eastAsia="Times New Roman" w:hAnsi="Times New Roman" w:cs="Times New Roman"/>
                <w:b/>
                <w:color w:val="000000"/>
                <w:lang w:eastAsia="uk-UA"/>
              </w:rPr>
            </w:pPr>
            <w:r w:rsidRPr="00BC625B">
              <w:rPr>
                <w:rFonts w:ascii="Times New Roman" w:eastAsia="Times New Roman" w:hAnsi="Times New Roman" w:cs="Times New Roman"/>
                <w:b/>
                <w:color w:val="000000"/>
                <w:lang w:eastAsia="uk-UA"/>
              </w:rPr>
              <w:t>ПОСТАЧАЛЬНИК</w:t>
            </w:r>
          </w:p>
        </w:tc>
      </w:tr>
      <w:tr w:rsidR="00BC625B" w:rsidRPr="00BC625B" w:rsidTr="0066548F">
        <w:trPr>
          <w:trHeight w:val="393"/>
        </w:trPr>
        <w:tc>
          <w:tcPr>
            <w:tcW w:w="4625" w:type="dxa"/>
          </w:tcPr>
          <w:p w:rsidR="00BC625B" w:rsidRPr="00BC625B" w:rsidRDefault="00BC625B" w:rsidP="00BC625B">
            <w:pPr>
              <w:tabs>
                <w:tab w:val="left" w:pos="0"/>
              </w:tabs>
              <w:spacing w:after="0" w:line="240" w:lineRule="auto"/>
              <w:rPr>
                <w:rFonts w:ascii="Times New Roman" w:eastAsia="Times New Roman" w:hAnsi="Times New Roman" w:cs="Times New Roman"/>
                <w:bCs/>
                <w:color w:val="000000"/>
                <w:lang w:eastAsia="uk-UA"/>
              </w:rPr>
            </w:pPr>
          </w:p>
          <w:p w:rsidR="00BC625B" w:rsidRPr="00BC625B" w:rsidRDefault="00BC625B" w:rsidP="00BC625B">
            <w:pPr>
              <w:tabs>
                <w:tab w:val="left" w:pos="0"/>
              </w:tabs>
              <w:spacing w:after="0" w:line="240" w:lineRule="auto"/>
              <w:rPr>
                <w:rFonts w:ascii="Times New Roman" w:eastAsia="Times New Roman" w:hAnsi="Times New Roman" w:cs="Times New Roman"/>
                <w:bCs/>
                <w:color w:val="000000"/>
                <w:lang w:eastAsia="uk-UA"/>
              </w:rPr>
            </w:pPr>
          </w:p>
          <w:p w:rsidR="00BC625B" w:rsidRPr="00BC625B" w:rsidRDefault="00BC625B" w:rsidP="00BC625B">
            <w:pPr>
              <w:tabs>
                <w:tab w:val="left" w:pos="0"/>
              </w:tabs>
              <w:spacing w:after="0" w:line="240" w:lineRule="auto"/>
              <w:rPr>
                <w:rFonts w:ascii="Times New Roman" w:eastAsia="Times New Roman" w:hAnsi="Times New Roman" w:cs="Times New Roman"/>
                <w:bCs/>
                <w:color w:val="000000"/>
                <w:lang w:eastAsia="uk-UA"/>
              </w:rPr>
            </w:pPr>
            <w:r w:rsidRPr="00BC625B">
              <w:rPr>
                <w:rFonts w:ascii="Times New Roman" w:eastAsia="Times New Roman" w:hAnsi="Times New Roman" w:cs="Times New Roman"/>
                <w:bCs/>
                <w:color w:val="000000"/>
                <w:lang w:eastAsia="uk-UA"/>
              </w:rPr>
              <w:t>__________________________</w:t>
            </w:r>
            <w:r w:rsidRPr="00BC625B">
              <w:rPr>
                <w:rFonts w:ascii="Times New Roman" w:eastAsia="Times New Roman" w:hAnsi="Times New Roman" w:cs="Times New Roman"/>
                <w:sz w:val="24"/>
                <w:szCs w:val="24"/>
                <w:lang w:eastAsia="uk-UA"/>
              </w:rPr>
              <w:t xml:space="preserve"> </w:t>
            </w:r>
          </w:p>
        </w:tc>
        <w:tc>
          <w:tcPr>
            <w:tcW w:w="4726" w:type="dxa"/>
          </w:tcPr>
          <w:p w:rsidR="00BC625B" w:rsidRPr="00BC625B" w:rsidRDefault="00BC625B" w:rsidP="00BC625B">
            <w:pPr>
              <w:spacing w:after="200" w:line="264" w:lineRule="auto"/>
              <w:rPr>
                <w:rFonts w:ascii="Calibri" w:eastAsia="Times New Roman" w:hAnsi="Calibri" w:cs="Times New Roman"/>
                <w:sz w:val="24"/>
                <w:szCs w:val="24"/>
                <w:lang w:eastAsia="uk-UA"/>
              </w:rPr>
            </w:pPr>
          </w:p>
          <w:p w:rsidR="00BC625B" w:rsidRPr="00BC625B" w:rsidRDefault="00BC625B" w:rsidP="00BC625B">
            <w:pPr>
              <w:spacing w:after="200" w:line="264" w:lineRule="auto"/>
              <w:rPr>
                <w:rFonts w:ascii="Times New Roman" w:eastAsia="Times New Roman" w:hAnsi="Times New Roman" w:cs="Times New Roman"/>
                <w:sz w:val="24"/>
                <w:szCs w:val="24"/>
                <w:lang w:eastAsia="uk-UA"/>
              </w:rPr>
            </w:pPr>
            <w:r w:rsidRPr="00BC625B">
              <w:rPr>
                <w:rFonts w:ascii="Times New Roman" w:eastAsia="Times New Roman" w:hAnsi="Times New Roman" w:cs="Times New Roman"/>
                <w:sz w:val="24"/>
                <w:szCs w:val="24"/>
                <w:lang w:eastAsia="uk-UA"/>
              </w:rPr>
              <w:t xml:space="preserve">       _______________________ </w:t>
            </w:r>
          </w:p>
        </w:tc>
      </w:tr>
    </w:tbl>
    <w:p w:rsidR="00BC625B" w:rsidRPr="00BC625B" w:rsidRDefault="00BC625B" w:rsidP="00BC625B">
      <w:pPr>
        <w:tabs>
          <w:tab w:val="left" w:pos="3675"/>
        </w:tabs>
      </w:pPr>
    </w:p>
    <w:sectPr w:rsidR="00BC625B" w:rsidRPr="00BC62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77"/>
    <w:rsid w:val="00014117"/>
    <w:rsid w:val="0009616C"/>
    <w:rsid w:val="000D07CF"/>
    <w:rsid w:val="00155101"/>
    <w:rsid w:val="00181020"/>
    <w:rsid w:val="001E7943"/>
    <w:rsid w:val="001F62B4"/>
    <w:rsid w:val="0020233D"/>
    <w:rsid w:val="00270D9D"/>
    <w:rsid w:val="004256AB"/>
    <w:rsid w:val="00450C3D"/>
    <w:rsid w:val="004F7202"/>
    <w:rsid w:val="004F7FE7"/>
    <w:rsid w:val="00554A49"/>
    <w:rsid w:val="00587E77"/>
    <w:rsid w:val="005F0F61"/>
    <w:rsid w:val="006D7357"/>
    <w:rsid w:val="006E56B7"/>
    <w:rsid w:val="00736945"/>
    <w:rsid w:val="007D5E8A"/>
    <w:rsid w:val="007F2AA5"/>
    <w:rsid w:val="0086101A"/>
    <w:rsid w:val="008A7D30"/>
    <w:rsid w:val="00932952"/>
    <w:rsid w:val="00961B87"/>
    <w:rsid w:val="00976435"/>
    <w:rsid w:val="009A5C26"/>
    <w:rsid w:val="00A7003B"/>
    <w:rsid w:val="00A7657D"/>
    <w:rsid w:val="00A97C5A"/>
    <w:rsid w:val="00B30161"/>
    <w:rsid w:val="00B76698"/>
    <w:rsid w:val="00B77DB1"/>
    <w:rsid w:val="00BC625B"/>
    <w:rsid w:val="00C0078F"/>
    <w:rsid w:val="00C7066A"/>
    <w:rsid w:val="00D26F4E"/>
    <w:rsid w:val="00D655EF"/>
    <w:rsid w:val="00D834D1"/>
    <w:rsid w:val="00D96EE7"/>
    <w:rsid w:val="00E81556"/>
    <w:rsid w:val="00F4198E"/>
    <w:rsid w:val="00F53C58"/>
    <w:rsid w:val="00FA232F"/>
    <w:rsid w:val="00FA40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EC81"/>
  <w15:chartTrackingRefBased/>
  <w15:docId w15:val="{9517B895-EC54-4E10-9FFA-58E5C5A8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3976">
      <w:bodyDiv w:val="1"/>
      <w:marLeft w:val="0"/>
      <w:marRight w:val="0"/>
      <w:marTop w:val="0"/>
      <w:marBottom w:val="0"/>
      <w:divBdr>
        <w:top w:val="none" w:sz="0" w:space="0" w:color="auto"/>
        <w:left w:val="none" w:sz="0" w:space="0" w:color="auto"/>
        <w:bottom w:val="none" w:sz="0" w:space="0" w:color="auto"/>
        <w:right w:val="none" w:sz="0" w:space="0" w:color="auto"/>
      </w:divBdr>
    </w:div>
    <w:div w:id="335962262">
      <w:bodyDiv w:val="1"/>
      <w:marLeft w:val="0"/>
      <w:marRight w:val="0"/>
      <w:marTop w:val="0"/>
      <w:marBottom w:val="0"/>
      <w:divBdr>
        <w:top w:val="none" w:sz="0" w:space="0" w:color="auto"/>
        <w:left w:val="none" w:sz="0" w:space="0" w:color="auto"/>
        <w:bottom w:val="none" w:sz="0" w:space="0" w:color="auto"/>
        <w:right w:val="none" w:sz="0" w:space="0" w:color="auto"/>
      </w:divBdr>
    </w:div>
    <w:div w:id="384255739">
      <w:bodyDiv w:val="1"/>
      <w:marLeft w:val="0"/>
      <w:marRight w:val="0"/>
      <w:marTop w:val="0"/>
      <w:marBottom w:val="0"/>
      <w:divBdr>
        <w:top w:val="none" w:sz="0" w:space="0" w:color="auto"/>
        <w:left w:val="none" w:sz="0" w:space="0" w:color="auto"/>
        <w:bottom w:val="none" w:sz="0" w:space="0" w:color="auto"/>
        <w:right w:val="none" w:sz="0" w:space="0" w:color="auto"/>
      </w:divBdr>
    </w:div>
    <w:div w:id="1040134311">
      <w:bodyDiv w:val="1"/>
      <w:marLeft w:val="0"/>
      <w:marRight w:val="0"/>
      <w:marTop w:val="0"/>
      <w:marBottom w:val="0"/>
      <w:divBdr>
        <w:top w:val="none" w:sz="0" w:space="0" w:color="auto"/>
        <w:left w:val="none" w:sz="0" w:space="0" w:color="auto"/>
        <w:bottom w:val="none" w:sz="0" w:space="0" w:color="auto"/>
        <w:right w:val="none" w:sz="0" w:space="0" w:color="auto"/>
      </w:divBdr>
    </w:div>
    <w:div w:id="149792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3B9C2-C397-4F02-ABA0-AB8DDFB5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20573</Words>
  <Characters>11728</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8</cp:revision>
  <dcterms:created xsi:type="dcterms:W3CDTF">2023-02-05T15:04:00Z</dcterms:created>
  <dcterms:modified xsi:type="dcterms:W3CDTF">2023-02-06T07:29:00Z</dcterms:modified>
</cp:coreProperties>
</file>