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4C574" w14:textId="7F692919" w:rsidR="008147BE" w:rsidRDefault="008147BE" w:rsidP="00650C14">
      <w:pPr>
        <w:pStyle w:val="rvps2"/>
        <w:shd w:val="clear" w:color="auto" w:fill="FFFFFF"/>
        <w:spacing w:before="0" w:beforeAutospacing="0" w:after="0" w:afterAutospacing="0"/>
        <w:ind w:firstLine="450"/>
        <w:jc w:val="both"/>
        <w:rPr>
          <w:color w:val="000000"/>
        </w:rPr>
      </w:pPr>
    </w:p>
    <w:p w14:paraId="005AA5F0" w14:textId="199C9AB1" w:rsidR="0097043D" w:rsidRDefault="0097043D" w:rsidP="00650C14">
      <w:pPr>
        <w:pStyle w:val="rvps2"/>
        <w:shd w:val="clear" w:color="auto" w:fill="FFFFFF"/>
        <w:spacing w:before="0" w:beforeAutospacing="0" w:after="0" w:afterAutospacing="0"/>
        <w:ind w:firstLine="450"/>
        <w:jc w:val="both"/>
        <w:rPr>
          <w:color w:val="000000"/>
        </w:rPr>
      </w:pPr>
    </w:p>
    <w:p w14:paraId="27E738BE" w14:textId="77777777" w:rsidR="0097043D" w:rsidRDefault="0097043D" w:rsidP="00650C14">
      <w:pPr>
        <w:pStyle w:val="rvps2"/>
        <w:shd w:val="clear" w:color="auto" w:fill="FFFFFF"/>
        <w:spacing w:before="0" w:beforeAutospacing="0" w:after="0" w:afterAutospacing="0"/>
        <w:ind w:firstLine="450"/>
        <w:jc w:val="both"/>
        <w:rPr>
          <w:color w:val="000000"/>
        </w:rPr>
      </w:pPr>
    </w:p>
    <w:p w14:paraId="39A7E0C3" w14:textId="1D3FFE9E" w:rsidR="002A22A5" w:rsidRPr="002A22A5" w:rsidRDefault="002A22A5" w:rsidP="002A22A5">
      <w:pPr>
        <w:pStyle w:val="rvps2"/>
        <w:shd w:val="clear" w:color="auto" w:fill="FFFFFF"/>
        <w:spacing w:before="0" w:beforeAutospacing="0" w:after="0" w:afterAutospacing="0"/>
        <w:jc w:val="center"/>
        <w:rPr>
          <w:b/>
          <w:color w:val="000000"/>
          <w:sz w:val="21"/>
          <w:szCs w:val="21"/>
        </w:rPr>
      </w:pPr>
    </w:p>
    <w:p w14:paraId="786668C9" w14:textId="7598B861" w:rsidR="005A5B7B" w:rsidRPr="003C4FB7" w:rsidRDefault="00440687" w:rsidP="00C73237">
      <w:pPr>
        <w:pStyle w:val="rvps2"/>
        <w:shd w:val="clear" w:color="auto" w:fill="FFFFFF"/>
        <w:spacing w:before="0" w:beforeAutospacing="0" w:after="0" w:afterAutospacing="0"/>
        <w:jc w:val="center"/>
        <w:rPr>
          <w:color w:val="000000"/>
          <w:sz w:val="22"/>
          <w:szCs w:val="22"/>
        </w:rPr>
      </w:pPr>
      <w:r w:rsidRPr="003C4FB7">
        <w:rPr>
          <w:color w:val="000000"/>
          <w:sz w:val="22"/>
          <w:szCs w:val="22"/>
        </w:rPr>
        <w:t>ОГОЛОШЕННЯ ПРО ПРОВЕДЕННЯ ВІДКРИТИХ ТОРГІВ</w:t>
      </w:r>
      <w:r w:rsidR="0097043D">
        <w:rPr>
          <w:color w:val="000000"/>
          <w:sz w:val="22"/>
          <w:szCs w:val="22"/>
        </w:rPr>
        <w:t xml:space="preserve"> З ОСОБЛИВОСТЯМИ</w:t>
      </w:r>
    </w:p>
    <w:p w14:paraId="1A727413" w14:textId="4B9E6D59" w:rsidR="003C4FB7" w:rsidRPr="003C4FB7" w:rsidRDefault="00440687" w:rsidP="00C73237">
      <w:pPr>
        <w:pStyle w:val="rvps2"/>
        <w:shd w:val="clear" w:color="auto" w:fill="FFFFFF"/>
        <w:spacing w:before="0" w:beforeAutospacing="0" w:after="0" w:afterAutospacing="0"/>
        <w:jc w:val="center"/>
        <w:rPr>
          <w:color w:val="000000"/>
          <w:sz w:val="22"/>
          <w:szCs w:val="22"/>
        </w:rPr>
      </w:pPr>
      <w:r w:rsidRPr="003C4FB7">
        <w:rPr>
          <w:color w:val="000000"/>
          <w:sz w:val="22"/>
          <w:szCs w:val="22"/>
        </w:rPr>
        <w:t>на закупівлю:</w:t>
      </w:r>
    </w:p>
    <w:p w14:paraId="444E2AD5" w14:textId="77777777" w:rsidR="00C73237" w:rsidRPr="00F454B5" w:rsidRDefault="00C73237" w:rsidP="00C73237">
      <w:pPr>
        <w:pStyle w:val="rvps2"/>
        <w:shd w:val="clear" w:color="auto" w:fill="FFFFFF"/>
        <w:spacing w:before="0" w:beforeAutospacing="0" w:after="0" w:afterAutospacing="0"/>
        <w:jc w:val="center"/>
        <w:rPr>
          <w:sz w:val="22"/>
          <w:szCs w:val="22"/>
          <w:lang w:val="ru-RU"/>
        </w:rPr>
      </w:pPr>
      <w:bookmarkStart w:id="0" w:name="n1384"/>
      <w:bookmarkEnd w:id="0"/>
      <w:r w:rsidRPr="00F454B5">
        <w:rPr>
          <w:sz w:val="22"/>
          <w:szCs w:val="22"/>
          <w:lang w:val="ru-RU"/>
        </w:rPr>
        <w:t xml:space="preserve">Електрична енергія з постачанням та передачею, код 09310000-5 – Електрична енергія </w:t>
      </w:r>
    </w:p>
    <w:p w14:paraId="485CFAD3" w14:textId="05CE0679" w:rsidR="0097043D" w:rsidRPr="00C73237" w:rsidRDefault="00C73237" w:rsidP="00C73237">
      <w:pPr>
        <w:pStyle w:val="rvps2"/>
        <w:shd w:val="clear" w:color="auto" w:fill="FFFFFF"/>
        <w:spacing w:before="0" w:beforeAutospacing="0" w:after="0" w:afterAutospacing="0"/>
        <w:jc w:val="center"/>
        <w:rPr>
          <w:sz w:val="22"/>
          <w:szCs w:val="22"/>
        </w:rPr>
      </w:pPr>
      <w:r w:rsidRPr="00F454B5">
        <w:rPr>
          <w:sz w:val="22"/>
          <w:szCs w:val="22"/>
          <w:lang w:val="ru-RU"/>
        </w:rPr>
        <w:t>за ДК 021:2015 «Єдиний закупівельний словник»</w:t>
      </w:r>
    </w:p>
    <w:p w14:paraId="75A76F0E" w14:textId="0DF43868" w:rsidR="003E6CD1" w:rsidRDefault="003E6CD1" w:rsidP="00C73237">
      <w:pPr>
        <w:pStyle w:val="rvps2"/>
        <w:shd w:val="clear" w:color="auto" w:fill="FFFFFF"/>
        <w:spacing w:before="0" w:beforeAutospacing="0" w:after="0" w:afterAutospacing="0"/>
        <w:jc w:val="center"/>
        <w:rPr>
          <w:color w:val="000000"/>
          <w:sz w:val="22"/>
          <w:szCs w:val="22"/>
        </w:rPr>
      </w:pPr>
    </w:p>
    <w:p w14:paraId="6972A3A4" w14:textId="7647401D" w:rsidR="002A22A5" w:rsidRPr="003C4FB7" w:rsidRDefault="002A22A5" w:rsidP="0097043D">
      <w:pPr>
        <w:pStyle w:val="rvps2"/>
        <w:shd w:val="clear" w:color="auto" w:fill="FFFFFF"/>
        <w:spacing w:before="0" w:beforeAutospacing="0" w:after="0" w:afterAutospacing="0"/>
        <w:jc w:val="center"/>
        <w:rPr>
          <w:color w:val="000000"/>
          <w:sz w:val="22"/>
          <w:szCs w:val="22"/>
        </w:rPr>
      </w:pPr>
      <w:r w:rsidRPr="003C4FB7">
        <w:rPr>
          <w:color w:val="000000"/>
          <w:sz w:val="22"/>
          <w:szCs w:val="22"/>
        </w:rPr>
        <w:t>Процедура закупівлі – відкриті торги</w:t>
      </w:r>
      <w:r w:rsidR="0097043D">
        <w:rPr>
          <w:color w:val="000000"/>
          <w:sz w:val="22"/>
          <w:szCs w:val="22"/>
        </w:rPr>
        <w:t xml:space="preserve"> з особливостями</w:t>
      </w:r>
    </w:p>
    <w:p w14:paraId="6DFCB6FF" w14:textId="11E7EB44" w:rsidR="001674BE" w:rsidRPr="003C4FB7" w:rsidRDefault="002A22A5" w:rsidP="0097043D">
      <w:pPr>
        <w:pStyle w:val="rvps2"/>
        <w:shd w:val="clear" w:color="auto" w:fill="FFFFFF"/>
        <w:spacing w:before="0" w:beforeAutospacing="0" w:after="0" w:afterAutospacing="0"/>
        <w:jc w:val="center"/>
        <w:rPr>
          <w:color w:val="000000"/>
          <w:sz w:val="22"/>
          <w:szCs w:val="22"/>
        </w:rPr>
      </w:pPr>
      <w:r w:rsidRPr="003C4FB7">
        <w:rPr>
          <w:color w:val="000000"/>
          <w:sz w:val="22"/>
          <w:szCs w:val="22"/>
        </w:rPr>
        <w:t xml:space="preserve">Вид предмету закупівлі – </w:t>
      </w:r>
      <w:r w:rsidR="003E6CD1" w:rsidRPr="003E6CD1">
        <w:rPr>
          <w:color w:val="000000"/>
          <w:sz w:val="22"/>
          <w:szCs w:val="22"/>
        </w:rPr>
        <w:t>товар</w:t>
      </w:r>
    </w:p>
    <w:p w14:paraId="13054E79" w14:textId="77777777" w:rsidR="002A22A5" w:rsidRPr="003C4FB7" w:rsidRDefault="002A22A5" w:rsidP="0097043D">
      <w:pPr>
        <w:pStyle w:val="rvps2"/>
        <w:shd w:val="clear" w:color="auto" w:fill="FFFFFF"/>
        <w:spacing w:before="0" w:beforeAutospacing="0" w:after="0" w:afterAutospacing="0"/>
        <w:jc w:val="center"/>
        <w:rPr>
          <w:color w:val="000000"/>
          <w:sz w:val="22"/>
          <w:szCs w:val="22"/>
        </w:rPr>
      </w:pPr>
    </w:p>
    <w:p w14:paraId="4DA038EB" w14:textId="32659C32" w:rsidR="00FA2AB7" w:rsidRPr="003C4FB7" w:rsidRDefault="005A5B7B" w:rsidP="002A22A5">
      <w:pPr>
        <w:pStyle w:val="rvps2"/>
        <w:shd w:val="clear" w:color="auto" w:fill="FFFFFF"/>
        <w:spacing w:before="0" w:beforeAutospacing="0" w:after="0" w:afterAutospacing="0"/>
        <w:jc w:val="both"/>
        <w:rPr>
          <w:b/>
          <w:i/>
          <w:sz w:val="22"/>
          <w:szCs w:val="22"/>
        </w:rPr>
      </w:pPr>
      <w:r w:rsidRPr="003C4FB7">
        <w:rPr>
          <w:b/>
          <w:i/>
          <w:sz w:val="22"/>
          <w:szCs w:val="22"/>
        </w:rPr>
        <w:t>1</w:t>
      </w:r>
      <w:r w:rsidR="00440687" w:rsidRPr="003C4FB7">
        <w:rPr>
          <w:b/>
          <w:i/>
          <w:sz w:val="22"/>
          <w:szCs w:val="22"/>
        </w:rPr>
        <w:t xml:space="preserve">. </w:t>
      </w:r>
      <w:r w:rsidR="00FA2AB7" w:rsidRPr="003C4FB7">
        <w:rPr>
          <w:b/>
          <w:i/>
          <w:sz w:val="22"/>
          <w:szCs w:val="22"/>
        </w:rPr>
        <w:t xml:space="preserve">Найменування, </w:t>
      </w:r>
      <w:r w:rsidR="0097043D" w:rsidRPr="0097043D">
        <w:rPr>
          <w:b/>
          <w:i/>
          <w:sz w:val="22"/>
          <w:szCs w:val="22"/>
        </w:rPr>
        <w:t>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FA2AB7" w:rsidRPr="003C4FB7">
        <w:rPr>
          <w:b/>
          <w:i/>
          <w:sz w:val="22"/>
          <w:szCs w:val="22"/>
        </w:rPr>
        <w:t>:</w:t>
      </w:r>
    </w:p>
    <w:p w14:paraId="5B3A3171" w14:textId="66B83EE5" w:rsidR="00ED10BC" w:rsidRPr="00926FBF" w:rsidRDefault="00926FBF" w:rsidP="00ED10BC">
      <w:pPr>
        <w:pStyle w:val="rvps2"/>
        <w:shd w:val="clear" w:color="auto" w:fill="FFFFFF"/>
        <w:spacing w:after="0"/>
        <w:jc w:val="both"/>
        <w:rPr>
          <w:sz w:val="22"/>
          <w:szCs w:val="22"/>
        </w:rPr>
      </w:pPr>
      <w:bookmarkStart w:id="1" w:name="n1385"/>
      <w:bookmarkEnd w:id="1"/>
      <w:r>
        <w:rPr>
          <w:sz w:val="22"/>
          <w:szCs w:val="22"/>
        </w:rPr>
        <w:t xml:space="preserve">- </w:t>
      </w:r>
      <w:r w:rsidRPr="00926FBF">
        <w:rPr>
          <w:color w:val="000000"/>
          <w:lang w:val="ru-RU"/>
        </w:rPr>
        <w:t>Національний музей космонавтики ім. С.П. Корольова Житомирської обласної ради</w:t>
      </w:r>
    </w:p>
    <w:p w14:paraId="6287A446" w14:textId="7D9405B1" w:rsidR="00ED10BC" w:rsidRPr="00ED10BC" w:rsidRDefault="00926FBF" w:rsidP="00ED10BC">
      <w:pPr>
        <w:pStyle w:val="rvps2"/>
        <w:shd w:val="clear" w:color="auto" w:fill="FFFFFF"/>
        <w:spacing w:after="0"/>
        <w:jc w:val="both"/>
        <w:rPr>
          <w:sz w:val="22"/>
          <w:szCs w:val="22"/>
        </w:rPr>
      </w:pPr>
      <w:r>
        <w:rPr>
          <w:sz w:val="22"/>
          <w:szCs w:val="22"/>
        </w:rPr>
        <w:t xml:space="preserve">-10008, Україна, м. Житомир вул. Дмитрівська 5 </w:t>
      </w:r>
    </w:p>
    <w:p w14:paraId="08B604AC" w14:textId="0D7C02D2" w:rsidR="00ED10BC" w:rsidRPr="00ED10BC" w:rsidRDefault="00926FBF" w:rsidP="00ED10BC">
      <w:pPr>
        <w:pStyle w:val="rvps2"/>
        <w:shd w:val="clear" w:color="auto" w:fill="FFFFFF"/>
        <w:spacing w:after="0"/>
        <w:jc w:val="both"/>
        <w:rPr>
          <w:sz w:val="22"/>
          <w:szCs w:val="22"/>
        </w:rPr>
      </w:pPr>
      <w:r>
        <w:rPr>
          <w:sz w:val="22"/>
          <w:szCs w:val="22"/>
        </w:rPr>
        <w:t>- код ЄДРПОУ 04813361</w:t>
      </w:r>
    </w:p>
    <w:p w14:paraId="76E2B9EC" w14:textId="64156FFC" w:rsidR="003C4FB7" w:rsidRPr="003E6CD1" w:rsidRDefault="00ED10BC" w:rsidP="00ED10BC">
      <w:pPr>
        <w:pStyle w:val="rvps2"/>
        <w:shd w:val="clear" w:color="auto" w:fill="FFFFFF"/>
        <w:spacing w:before="0" w:beforeAutospacing="0" w:after="0" w:afterAutospacing="0"/>
        <w:jc w:val="both"/>
        <w:rPr>
          <w:color w:val="FF0000"/>
          <w:sz w:val="22"/>
          <w:szCs w:val="22"/>
        </w:rPr>
      </w:pPr>
      <w:r w:rsidRPr="00ED10BC">
        <w:rPr>
          <w:sz w:val="22"/>
          <w:szCs w:val="22"/>
        </w:rPr>
        <w:t>- Відповідно до п. 3 ч. 4 ст. 2 категорія замовника «підприємства, установи, організації, зазначені у пункті 3 частини першої цієї статті (юридичні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w:t>
      </w:r>
    </w:p>
    <w:p w14:paraId="730391E3" w14:textId="5EE11D6D" w:rsidR="00FA2AB7" w:rsidRPr="003C4FB7" w:rsidRDefault="00FA2AB7" w:rsidP="00C73237">
      <w:pPr>
        <w:pStyle w:val="rvps2"/>
        <w:shd w:val="clear" w:color="auto" w:fill="FFFFFF"/>
        <w:spacing w:before="0" w:beforeAutospacing="0" w:after="0" w:afterAutospacing="0"/>
        <w:jc w:val="both"/>
        <w:rPr>
          <w:b/>
          <w:i/>
          <w:sz w:val="22"/>
          <w:szCs w:val="22"/>
        </w:rPr>
      </w:pPr>
      <w:r w:rsidRPr="003C4FB7">
        <w:rPr>
          <w:b/>
          <w:i/>
          <w:sz w:val="22"/>
          <w:szCs w:val="22"/>
          <w:shd w:val="clear" w:color="auto" w:fill="FFFFFF"/>
        </w:rPr>
        <w:t xml:space="preserve">2. Назва </w:t>
      </w:r>
      <w:r w:rsidR="0097043D" w:rsidRPr="0097043D">
        <w:rPr>
          <w:b/>
          <w:i/>
          <w:sz w:val="22"/>
          <w:szCs w:val="22"/>
          <w:shd w:val="clear" w:color="auto" w:fill="FFFFFF"/>
        </w:rPr>
        <w:t>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3C4FB7">
        <w:rPr>
          <w:b/>
          <w:i/>
          <w:sz w:val="22"/>
          <w:szCs w:val="22"/>
          <w:shd w:val="clear" w:color="auto" w:fill="FFFFFF"/>
        </w:rPr>
        <w:t>:</w:t>
      </w:r>
      <w:r w:rsidR="005A5B7B" w:rsidRPr="003C4FB7">
        <w:rPr>
          <w:b/>
          <w:i/>
          <w:sz w:val="22"/>
          <w:szCs w:val="22"/>
        </w:rPr>
        <w:t xml:space="preserve"> </w:t>
      </w:r>
    </w:p>
    <w:p w14:paraId="3F110FCE" w14:textId="77777777" w:rsidR="00BF3FCD" w:rsidRPr="00BF3FCD" w:rsidRDefault="00BF3FCD" w:rsidP="00BF3FCD">
      <w:pPr>
        <w:shd w:val="clear" w:color="auto" w:fill="FFFFFF"/>
        <w:spacing w:after="0" w:line="240" w:lineRule="auto"/>
        <w:jc w:val="both"/>
        <w:rPr>
          <w:rFonts w:ascii="Times New Roman" w:eastAsia="Times New Roman" w:hAnsi="Times New Roman" w:cs="Times New Roman"/>
          <w:lang w:eastAsia="uk-UA"/>
        </w:rPr>
      </w:pPr>
      <w:r w:rsidRPr="00BF3FCD">
        <w:rPr>
          <w:rFonts w:ascii="Times New Roman" w:eastAsia="Times New Roman" w:hAnsi="Times New Roman" w:cs="Times New Roman"/>
          <w:lang w:eastAsia="uk-UA"/>
        </w:rPr>
        <w:t xml:space="preserve">- </w:t>
      </w:r>
      <w:r w:rsidRPr="00BF3FCD">
        <w:rPr>
          <w:rFonts w:ascii="Times New Roman" w:eastAsia="Times New Roman" w:hAnsi="Times New Roman" w:cs="Times New Roman"/>
          <w:sz w:val="24"/>
          <w:szCs w:val="24"/>
          <w:lang w:eastAsia="uk-UA"/>
        </w:rPr>
        <w:t>Електрична енергія, код 09310000-5 – Електрична енергія  за ДК 021:2015 Єдиного закупівельного словника</w:t>
      </w:r>
      <w:r w:rsidRPr="00BF3FCD">
        <w:rPr>
          <w:rFonts w:ascii="Times New Roman" w:eastAsia="Times New Roman" w:hAnsi="Times New Roman" w:cs="Times New Roman"/>
          <w:lang w:eastAsia="uk-UA"/>
        </w:rPr>
        <w:t xml:space="preserve"> </w:t>
      </w:r>
    </w:p>
    <w:p w14:paraId="0C982409" w14:textId="77777777" w:rsidR="00BF3FCD" w:rsidRPr="00BF3FCD" w:rsidRDefault="00BF3FCD" w:rsidP="00BF3FCD">
      <w:pPr>
        <w:shd w:val="clear" w:color="auto" w:fill="FFFFFF"/>
        <w:spacing w:after="0" w:line="240" w:lineRule="auto"/>
        <w:jc w:val="both"/>
        <w:rPr>
          <w:rFonts w:ascii="Times New Roman" w:eastAsia="Times New Roman" w:hAnsi="Times New Roman" w:cs="Times New Roman"/>
          <w:lang w:eastAsia="uk-UA"/>
        </w:rPr>
      </w:pPr>
      <w:r w:rsidRPr="00BF3FCD">
        <w:rPr>
          <w:rFonts w:ascii="Times New Roman" w:eastAsia="Times New Roman" w:hAnsi="Times New Roman" w:cs="Times New Roman"/>
          <w:lang w:eastAsia="uk-UA"/>
        </w:rPr>
        <w:t>- ДК 021:2015 09310000-5 – Електрична енергія</w:t>
      </w:r>
    </w:p>
    <w:p w14:paraId="6127A76F" w14:textId="780168E0" w:rsidR="00FA2AB7" w:rsidRPr="003C4FB7" w:rsidRDefault="00FA2AB7" w:rsidP="002A22A5">
      <w:pPr>
        <w:pStyle w:val="rvps2"/>
        <w:shd w:val="clear" w:color="auto" w:fill="FFFFFF"/>
        <w:spacing w:before="0" w:beforeAutospacing="0" w:after="0" w:afterAutospacing="0"/>
        <w:jc w:val="both"/>
        <w:rPr>
          <w:b/>
          <w:i/>
          <w:sz w:val="22"/>
          <w:szCs w:val="22"/>
        </w:rPr>
      </w:pPr>
      <w:r w:rsidRPr="003C4FB7">
        <w:rPr>
          <w:b/>
          <w:i/>
          <w:sz w:val="22"/>
          <w:szCs w:val="22"/>
          <w:shd w:val="clear" w:color="auto" w:fill="FFFFFF"/>
        </w:rPr>
        <w:t xml:space="preserve">3. Кількість </w:t>
      </w:r>
      <w:r w:rsidR="0097043D" w:rsidRPr="0097043D">
        <w:rPr>
          <w:b/>
          <w:i/>
          <w:sz w:val="22"/>
          <w:szCs w:val="22"/>
          <w:shd w:val="clear" w:color="auto" w:fill="FFFFFF"/>
        </w:rPr>
        <w:t>та місце поставки товарів, обсяг і місце виконання робіт чи надання послуг</w:t>
      </w:r>
      <w:r w:rsidRPr="003C4FB7">
        <w:rPr>
          <w:b/>
          <w:i/>
          <w:sz w:val="22"/>
          <w:szCs w:val="22"/>
          <w:shd w:val="clear" w:color="auto" w:fill="FFFFFF"/>
        </w:rPr>
        <w:t>:</w:t>
      </w:r>
    </w:p>
    <w:p w14:paraId="042BE71A" w14:textId="55EA939A" w:rsidR="005239C2" w:rsidRPr="00CF19BF" w:rsidRDefault="00E70408" w:rsidP="005239C2">
      <w:pPr>
        <w:pStyle w:val="rvps2"/>
        <w:shd w:val="clear" w:color="auto" w:fill="FFFFFF"/>
        <w:spacing w:before="0" w:beforeAutospacing="0" w:after="0" w:afterAutospacing="0"/>
        <w:jc w:val="both"/>
        <w:rPr>
          <w:sz w:val="22"/>
          <w:szCs w:val="22"/>
          <w:shd w:val="clear" w:color="auto" w:fill="FFFFFF"/>
        </w:rPr>
      </w:pPr>
      <w:bookmarkStart w:id="2" w:name="n1386"/>
      <w:bookmarkStart w:id="3" w:name="n1387"/>
      <w:bookmarkEnd w:id="2"/>
      <w:bookmarkEnd w:id="3"/>
      <w:r w:rsidRPr="00ED10BC">
        <w:rPr>
          <w:sz w:val="22"/>
          <w:szCs w:val="22"/>
        </w:rPr>
        <w:t xml:space="preserve">- </w:t>
      </w:r>
      <w:r w:rsidR="00926FBF">
        <w:rPr>
          <w:sz w:val="22"/>
          <w:szCs w:val="22"/>
        </w:rPr>
        <w:t>14580</w:t>
      </w:r>
      <w:r w:rsidRPr="00ED10BC">
        <w:rPr>
          <w:sz w:val="22"/>
          <w:szCs w:val="22"/>
          <w:shd w:val="clear" w:color="auto" w:fill="FFFFFF"/>
        </w:rPr>
        <w:t xml:space="preserve"> кВт/год</w:t>
      </w:r>
    </w:p>
    <w:p w14:paraId="234D9156" w14:textId="582CF1E5" w:rsidR="005239C2" w:rsidRPr="00F65641" w:rsidRDefault="005239C2" w:rsidP="005239C2">
      <w:pPr>
        <w:pStyle w:val="rvps2"/>
        <w:shd w:val="clear" w:color="auto" w:fill="FFFFFF"/>
        <w:spacing w:before="0" w:beforeAutospacing="0" w:after="0" w:afterAutospacing="0"/>
        <w:jc w:val="both"/>
        <w:rPr>
          <w:sz w:val="22"/>
          <w:szCs w:val="22"/>
          <w:shd w:val="clear" w:color="auto" w:fill="FFFFFF"/>
        </w:rPr>
      </w:pPr>
      <w:r w:rsidRPr="00F65641">
        <w:rPr>
          <w:sz w:val="22"/>
          <w:szCs w:val="22"/>
          <w:shd w:val="clear" w:color="auto" w:fill="FFFFFF"/>
        </w:rPr>
        <w:t>- Кількість та обсяг визначені Замовником у Додатку №</w:t>
      </w:r>
      <w:r w:rsidR="00C73237">
        <w:rPr>
          <w:sz w:val="22"/>
          <w:szCs w:val="22"/>
          <w:shd w:val="clear" w:color="auto" w:fill="FFFFFF"/>
        </w:rPr>
        <w:t>2</w:t>
      </w:r>
      <w:r w:rsidRPr="00F65641">
        <w:rPr>
          <w:sz w:val="22"/>
          <w:szCs w:val="22"/>
          <w:shd w:val="clear" w:color="auto" w:fill="FFFFFF"/>
        </w:rPr>
        <w:t xml:space="preserve"> до тендерної документації.</w:t>
      </w:r>
    </w:p>
    <w:p w14:paraId="2504B8AE" w14:textId="41F20BD7" w:rsidR="00ED10BC" w:rsidRDefault="00926FBF" w:rsidP="00926FBF">
      <w:pPr>
        <w:pStyle w:val="rvps2"/>
        <w:shd w:val="clear" w:color="auto" w:fill="FFFFFF"/>
        <w:spacing w:before="0" w:beforeAutospacing="0" w:after="0" w:afterAutospacing="0"/>
        <w:jc w:val="both"/>
        <w:rPr>
          <w:sz w:val="22"/>
          <w:szCs w:val="22"/>
          <w:shd w:val="clear" w:color="auto" w:fill="FFFFFF"/>
        </w:rPr>
      </w:pPr>
      <w:r>
        <w:rPr>
          <w:sz w:val="22"/>
          <w:szCs w:val="22"/>
        </w:rPr>
        <w:t>10008, Україна, м. Житомир вул. Дмитрівська 5</w:t>
      </w:r>
    </w:p>
    <w:p w14:paraId="52EA9807" w14:textId="412DBDB5" w:rsidR="005A5B7B" w:rsidRPr="003C4FB7" w:rsidRDefault="005A5B7B" w:rsidP="002A22A5">
      <w:pPr>
        <w:pStyle w:val="rvps2"/>
        <w:shd w:val="clear" w:color="auto" w:fill="FFFFFF"/>
        <w:spacing w:before="0" w:beforeAutospacing="0" w:after="0" w:afterAutospacing="0"/>
        <w:jc w:val="both"/>
        <w:rPr>
          <w:b/>
          <w:i/>
          <w:sz w:val="22"/>
          <w:szCs w:val="22"/>
        </w:rPr>
      </w:pPr>
      <w:r w:rsidRPr="003C4FB7">
        <w:rPr>
          <w:b/>
          <w:i/>
          <w:sz w:val="22"/>
          <w:szCs w:val="22"/>
        </w:rPr>
        <w:t>4</w:t>
      </w:r>
      <w:r w:rsidR="00C827A7" w:rsidRPr="003C4FB7">
        <w:rPr>
          <w:b/>
          <w:i/>
          <w:sz w:val="22"/>
          <w:szCs w:val="22"/>
        </w:rPr>
        <w:t>. О</w:t>
      </w:r>
      <w:r w:rsidRPr="003C4FB7">
        <w:rPr>
          <w:b/>
          <w:i/>
          <w:sz w:val="22"/>
          <w:szCs w:val="22"/>
        </w:rPr>
        <w:t>чікув</w:t>
      </w:r>
      <w:r w:rsidR="00C827A7" w:rsidRPr="003C4FB7">
        <w:rPr>
          <w:b/>
          <w:i/>
          <w:sz w:val="22"/>
          <w:szCs w:val="22"/>
        </w:rPr>
        <w:t>ана вартість предмета закупівлі:</w:t>
      </w:r>
    </w:p>
    <w:p w14:paraId="3578B2F8" w14:textId="61593FCE" w:rsidR="003C4FB7" w:rsidRPr="00611D30" w:rsidRDefault="0097043D" w:rsidP="003C4FB7">
      <w:pPr>
        <w:pStyle w:val="rvps2"/>
        <w:shd w:val="clear" w:color="auto" w:fill="FFFFFF"/>
        <w:spacing w:before="0" w:beforeAutospacing="0" w:after="0" w:afterAutospacing="0"/>
        <w:jc w:val="both"/>
        <w:rPr>
          <w:sz w:val="22"/>
          <w:szCs w:val="22"/>
        </w:rPr>
      </w:pPr>
      <w:r>
        <w:rPr>
          <w:sz w:val="22"/>
          <w:szCs w:val="22"/>
        </w:rPr>
        <w:t>-</w:t>
      </w:r>
      <w:r w:rsidR="00926FBF">
        <w:rPr>
          <w:sz w:val="22"/>
          <w:szCs w:val="22"/>
        </w:rPr>
        <w:t>87456</w:t>
      </w:r>
      <w:r w:rsidR="00ED10BC" w:rsidRPr="00ED10BC">
        <w:rPr>
          <w:sz w:val="22"/>
          <w:szCs w:val="22"/>
        </w:rPr>
        <w:t xml:space="preserve"> </w:t>
      </w:r>
      <w:r w:rsidR="005239C2" w:rsidRPr="00ED10BC">
        <w:rPr>
          <w:sz w:val="22"/>
          <w:szCs w:val="22"/>
        </w:rPr>
        <w:t>,00 грн. (</w:t>
      </w:r>
      <w:r w:rsidR="00926FBF">
        <w:rPr>
          <w:sz w:val="22"/>
          <w:szCs w:val="22"/>
        </w:rPr>
        <w:t>Вісімдесят сім тисяч чотириста п</w:t>
      </w:r>
      <w:r w:rsidR="00926FBF" w:rsidRPr="00926FBF">
        <w:rPr>
          <w:sz w:val="22"/>
          <w:szCs w:val="22"/>
        </w:rPr>
        <w:t>’</w:t>
      </w:r>
      <w:r w:rsidR="00926FBF">
        <w:rPr>
          <w:sz w:val="22"/>
          <w:szCs w:val="22"/>
        </w:rPr>
        <w:t>ятдесят шість</w:t>
      </w:r>
      <w:r w:rsidR="005239C2" w:rsidRPr="00ED10BC">
        <w:rPr>
          <w:sz w:val="22"/>
          <w:szCs w:val="22"/>
        </w:rPr>
        <w:t xml:space="preserve"> грн. 00 коп.) </w:t>
      </w:r>
      <w:r w:rsidR="00093047" w:rsidRPr="00ED10BC">
        <w:rPr>
          <w:sz w:val="22"/>
          <w:szCs w:val="22"/>
        </w:rPr>
        <w:t xml:space="preserve"> </w:t>
      </w:r>
      <w:r w:rsidR="00650C14" w:rsidRPr="00ED10BC">
        <w:rPr>
          <w:sz w:val="22"/>
          <w:szCs w:val="22"/>
        </w:rPr>
        <w:t>з</w:t>
      </w:r>
      <w:r w:rsidR="008147BE" w:rsidRPr="003C4FB7">
        <w:rPr>
          <w:sz w:val="22"/>
          <w:szCs w:val="22"/>
        </w:rPr>
        <w:t xml:space="preserve"> ПДВ</w:t>
      </w:r>
      <w:bookmarkStart w:id="4" w:name="n1388"/>
      <w:bookmarkEnd w:id="4"/>
    </w:p>
    <w:p w14:paraId="7276B2A7" w14:textId="77777777" w:rsidR="005A5B7B" w:rsidRPr="003C4FB7" w:rsidRDefault="00C827A7" w:rsidP="003C4FB7">
      <w:pPr>
        <w:pStyle w:val="rvps2"/>
        <w:shd w:val="clear" w:color="auto" w:fill="FFFFFF"/>
        <w:spacing w:before="0" w:beforeAutospacing="0" w:after="0" w:afterAutospacing="0"/>
        <w:jc w:val="both"/>
        <w:rPr>
          <w:b/>
          <w:i/>
          <w:sz w:val="22"/>
          <w:szCs w:val="22"/>
        </w:rPr>
      </w:pPr>
      <w:r w:rsidRPr="003C4FB7">
        <w:rPr>
          <w:b/>
          <w:i/>
          <w:sz w:val="22"/>
          <w:szCs w:val="22"/>
        </w:rPr>
        <w:t>5. С</w:t>
      </w:r>
      <w:r w:rsidR="005A5B7B" w:rsidRPr="003C4FB7">
        <w:rPr>
          <w:b/>
          <w:i/>
          <w:sz w:val="22"/>
          <w:szCs w:val="22"/>
        </w:rPr>
        <w:t xml:space="preserve">трок поставки товарів, </w:t>
      </w:r>
      <w:r w:rsidRPr="003C4FB7">
        <w:rPr>
          <w:b/>
          <w:i/>
          <w:sz w:val="22"/>
          <w:szCs w:val="22"/>
        </w:rPr>
        <w:t>виконання робіт, надання послуг:</w:t>
      </w:r>
    </w:p>
    <w:p w14:paraId="006EE1F6" w14:textId="27397F92" w:rsidR="003C4FB7" w:rsidRPr="00611D30" w:rsidRDefault="00C827A7" w:rsidP="008C047B">
      <w:pPr>
        <w:pStyle w:val="rvps2"/>
        <w:shd w:val="clear" w:color="auto" w:fill="FFFFFF"/>
        <w:spacing w:before="0" w:beforeAutospacing="0" w:after="0" w:afterAutospacing="0"/>
        <w:jc w:val="both"/>
        <w:rPr>
          <w:sz w:val="22"/>
          <w:szCs w:val="22"/>
        </w:rPr>
      </w:pPr>
      <w:r w:rsidRPr="003C4FB7">
        <w:rPr>
          <w:sz w:val="22"/>
          <w:szCs w:val="22"/>
        </w:rPr>
        <w:t xml:space="preserve">- </w:t>
      </w:r>
      <w:r w:rsidR="0097043D">
        <w:rPr>
          <w:bCs/>
          <w:sz w:val="22"/>
          <w:szCs w:val="22"/>
        </w:rPr>
        <w:t>31.</w:t>
      </w:r>
      <w:r w:rsidR="00E70408">
        <w:rPr>
          <w:bCs/>
          <w:sz w:val="22"/>
          <w:szCs w:val="22"/>
        </w:rPr>
        <w:t>12</w:t>
      </w:r>
      <w:r w:rsidR="003C7644">
        <w:rPr>
          <w:bCs/>
          <w:sz w:val="22"/>
          <w:szCs w:val="22"/>
        </w:rPr>
        <w:t>.2024</w:t>
      </w:r>
    </w:p>
    <w:p w14:paraId="38DF4693" w14:textId="77777777" w:rsidR="005A5B7B" w:rsidRPr="003C4FB7" w:rsidRDefault="00C827A7" w:rsidP="003C4FB7">
      <w:pPr>
        <w:pStyle w:val="rvps2"/>
        <w:shd w:val="clear" w:color="auto" w:fill="FFFFFF"/>
        <w:spacing w:before="0" w:beforeAutospacing="0" w:after="0" w:afterAutospacing="0"/>
        <w:jc w:val="both"/>
        <w:rPr>
          <w:b/>
          <w:i/>
          <w:sz w:val="22"/>
          <w:szCs w:val="22"/>
        </w:rPr>
      </w:pPr>
      <w:r w:rsidRPr="003C4FB7">
        <w:rPr>
          <w:b/>
          <w:i/>
          <w:sz w:val="22"/>
          <w:szCs w:val="22"/>
        </w:rPr>
        <w:t>6. К</w:t>
      </w:r>
      <w:r w:rsidR="005A5B7B" w:rsidRPr="003C4FB7">
        <w:rPr>
          <w:b/>
          <w:i/>
          <w:sz w:val="22"/>
          <w:szCs w:val="22"/>
        </w:rPr>
        <w:t>інцевий строк подання тенде</w:t>
      </w:r>
      <w:r w:rsidRPr="003C4FB7">
        <w:rPr>
          <w:b/>
          <w:i/>
          <w:sz w:val="22"/>
          <w:szCs w:val="22"/>
        </w:rPr>
        <w:t>рних пропозицій:</w:t>
      </w:r>
    </w:p>
    <w:p w14:paraId="5D1B0F89" w14:textId="21E103C6" w:rsidR="003C4FB7" w:rsidRPr="00611D30" w:rsidRDefault="00C827A7" w:rsidP="002A22A5">
      <w:pPr>
        <w:pStyle w:val="rvps2"/>
        <w:shd w:val="clear" w:color="auto" w:fill="FFFFFF"/>
        <w:spacing w:before="0" w:beforeAutospacing="0" w:after="0" w:afterAutospacing="0"/>
        <w:jc w:val="both"/>
        <w:rPr>
          <w:sz w:val="22"/>
          <w:szCs w:val="22"/>
        </w:rPr>
      </w:pPr>
      <w:r w:rsidRPr="009C79BF">
        <w:rPr>
          <w:sz w:val="22"/>
          <w:szCs w:val="22"/>
        </w:rPr>
        <w:t xml:space="preserve">- </w:t>
      </w:r>
      <w:r w:rsidR="00022583">
        <w:rPr>
          <w:sz w:val="22"/>
          <w:szCs w:val="22"/>
        </w:rPr>
        <w:t>15</w:t>
      </w:r>
      <w:r w:rsidR="009C79BF" w:rsidRPr="009C79BF">
        <w:rPr>
          <w:sz w:val="22"/>
          <w:szCs w:val="22"/>
        </w:rPr>
        <w:t>.01.2024  2</w:t>
      </w:r>
      <w:bookmarkStart w:id="5" w:name="_GoBack"/>
      <w:bookmarkEnd w:id="5"/>
      <w:r w:rsidR="009C79BF" w:rsidRPr="009C79BF">
        <w:rPr>
          <w:sz w:val="22"/>
          <w:szCs w:val="22"/>
        </w:rPr>
        <w:t>0</w:t>
      </w:r>
      <w:r w:rsidR="008612BC" w:rsidRPr="009C79BF">
        <w:rPr>
          <w:sz w:val="22"/>
          <w:szCs w:val="22"/>
        </w:rPr>
        <w:t>:00</w:t>
      </w:r>
      <w:r w:rsidR="007F1FF1" w:rsidRPr="009C79BF">
        <w:rPr>
          <w:sz w:val="22"/>
          <w:szCs w:val="22"/>
        </w:rPr>
        <w:t xml:space="preserve"> год.</w:t>
      </w:r>
      <w:bookmarkStart w:id="6" w:name="n1390"/>
      <w:bookmarkEnd w:id="6"/>
    </w:p>
    <w:p w14:paraId="722FE95C" w14:textId="77777777" w:rsidR="005A5B7B" w:rsidRPr="00C73237" w:rsidRDefault="00C827A7" w:rsidP="002A22A5">
      <w:pPr>
        <w:pStyle w:val="rvps2"/>
        <w:shd w:val="clear" w:color="auto" w:fill="FFFFFF"/>
        <w:spacing w:before="0" w:beforeAutospacing="0" w:after="0" w:afterAutospacing="0"/>
        <w:jc w:val="both"/>
        <w:rPr>
          <w:b/>
          <w:i/>
          <w:sz w:val="22"/>
          <w:szCs w:val="22"/>
        </w:rPr>
      </w:pPr>
      <w:r w:rsidRPr="00C73237">
        <w:rPr>
          <w:b/>
          <w:i/>
          <w:sz w:val="22"/>
          <w:szCs w:val="22"/>
        </w:rPr>
        <w:t>7. Умови оплати:</w:t>
      </w:r>
    </w:p>
    <w:p w14:paraId="0BADA171" w14:textId="361249E6" w:rsidR="008C047B" w:rsidRPr="00C73237" w:rsidRDefault="00E70408" w:rsidP="008C047B">
      <w:pPr>
        <w:pStyle w:val="rvps2"/>
        <w:shd w:val="clear" w:color="auto" w:fill="FFFFFF"/>
        <w:spacing w:before="0" w:beforeAutospacing="0" w:after="0" w:afterAutospacing="0"/>
        <w:jc w:val="both"/>
        <w:rPr>
          <w:sz w:val="22"/>
          <w:szCs w:val="22"/>
        </w:rPr>
      </w:pPr>
      <w:bookmarkStart w:id="7" w:name="n1391"/>
      <w:bookmarkEnd w:id="7"/>
      <w:r w:rsidRPr="00C73237">
        <w:rPr>
          <w:sz w:val="22"/>
          <w:szCs w:val="22"/>
        </w:rPr>
        <w:t xml:space="preserve">- </w:t>
      </w:r>
      <w:r w:rsidR="008C047B" w:rsidRPr="00C73237">
        <w:rPr>
          <w:sz w:val="22"/>
          <w:szCs w:val="22"/>
        </w:rPr>
        <w:t xml:space="preserve">Подія: </w:t>
      </w:r>
      <w:r w:rsidR="008C047B" w:rsidRPr="00C73237">
        <w:rPr>
          <w:b/>
          <w:i/>
          <w:sz w:val="22"/>
          <w:szCs w:val="22"/>
        </w:rPr>
        <w:t>Поставка товару</w:t>
      </w:r>
    </w:p>
    <w:p w14:paraId="47716E48" w14:textId="7A50AEE7" w:rsidR="00300CD5" w:rsidRPr="00C73237" w:rsidRDefault="002A22A5" w:rsidP="002A22A5">
      <w:pPr>
        <w:pStyle w:val="rvps2"/>
        <w:spacing w:before="0" w:beforeAutospacing="0" w:after="0" w:afterAutospacing="0"/>
        <w:jc w:val="both"/>
        <w:rPr>
          <w:sz w:val="22"/>
          <w:szCs w:val="22"/>
        </w:rPr>
      </w:pPr>
      <w:r w:rsidRPr="00C73237">
        <w:rPr>
          <w:sz w:val="22"/>
          <w:szCs w:val="22"/>
        </w:rPr>
        <w:t xml:space="preserve">Опис: </w:t>
      </w:r>
      <w:r w:rsidR="00C73237" w:rsidRPr="00C73237">
        <w:rPr>
          <w:i/>
          <w:sz w:val="22"/>
          <w:szCs w:val="22"/>
        </w:rPr>
        <w:t>Згідно умов договору про закупівлю</w:t>
      </w:r>
      <w:r w:rsidR="00E70408" w:rsidRPr="00C73237">
        <w:rPr>
          <w:i/>
          <w:sz w:val="22"/>
          <w:szCs w:val="22"/>
        </w:rPr>
        <w:t>.</w:t>
      </w:r>
    </w:p>
    <w:p w14:paraId="0D5FEAB0" w14:textId="4A2D5061" w:rsidR="002A22A5" w:rsidRPr="00C73237" w:rsidRDefault="002A22A5" w:rsidP="002A22A5">
      <w:pPr>
        <w:pStyle w:val="rvps2"/>
        <w:spacing w:before="0" w:beforeAutospacing="0" w:after="0" w:afterAutospacing="0"/>
        <w:jc w:val="both"/>
        <w:rPr>
          <w:sz w:val="22"/>
          <w:szCs w:val="22"/>
        </w:rPr>
      </w:pPr>
      <w:r w:rsidRPr="00C73237">
        <w:rPr>
          <w:sz w:val="22"/>
          <w:szCs w:val="22"/>
        </w:rPr>
        <w:t xml:space="preserve">Тип оплати: </w:t>
      </w:r>
      <w:r w:rsidRPr="00C73237">
        <w:rPr>
          <w:i/>
          <w:sz w:val="22"/>
          <w:szCs w:val="22"/>
        </w:rPr>
        <w:t>Пiсляоплата</w:t>
      </w:r>
      <w:r w:rsidRPr="00C73237">
        <w:rPr>
          <w:sz w:val="22"/>
          <w:szCs w:val="22"/>
        </w:rPr>
        <w:tab/>
      </w:r>
    </w:p>
    <w:p w14:paraId="33BB1929" w14:textId="6ED75DE0" w:rsidR="002A22A5" w:rsidRPr="00ED10BC" w:rsidRDefault="002A22A5" w:rsidP="002A22A5">
      <w:pPr>
        <w:pStyle w:val="rvps2"/>
        <w:spacing w:before="0" w:beforeAutospacing="0" w:after="0" w:afterAutospacing="0"/>
        <w:jc w:val="both"/>
        <w:rPr>
          <w:color w:val="000000" w:themeColor="text1"/>
          <w:sz w:val="22"/>
          <w:szCs w:val="22"/>
        </w:rPr>
      </w:pPr>
      <w:r w:rsidRPr="00C73237">
        <w:rPr>
          <w:sz w:val="22"/>
          <w:szCs w:val="22"/>
        </w:rPr>
        <w:t>Тип днів</w:t>
      </w:r>
      <w:r w:rsidRPr="00ED10BC">
        <w:rPr>
          <w:color w:val="000000" w:themeColor="text1"/>
          <w:sz w:val="22"/>
          <w:szCs w:val="22"/>
        </w:rPr>
        <w:t xml:space="preserve">: </w:t>
      </w:r>
      <w:r w:rsidR="00F454B5" w:rsidRPr="00ED10BC">
        <w:rPr>
          <w:b/>
          <w:i/>
          <w:color w:val="000000" w:themeColor="text1"/>
          <w:sz w:val="22"/>
          <w:szCs w:val="22"/>
        </w:rPr>
        <w:t>Робочих</w:t>
      </w:r>
      <w:r w:rsidR="00F454B5" w:rsidRPr="00ED10BC">
        <w:rPr>
          <w:rFonts w:eastAsia="Calibri"/>
          <w:color w:val="000000" w:themeColor="text1"/>
        </w:rPr>
        <w:t xml:space="preserve"> </w:t>
      </w:r>
    </w:p>
    <w:p w14:paraId="2BC10EB7" w14:textId="61B2CE39" w:rsidR="002A22A5" w:rsidRPr="00ED10BC" w:rsidRDefault="002A22A5" w:rsidP="002A22A5">
      <w:pPr>
        <w:spacing w:after="0" w:line="240" w:lineRule="auto"/>
        <w:rPr>
          <w:rFonts w:ascii="Times New Roman" w:hAnsi="Times New Roman" w:cs="Times New Roman"/>
          <w:color w:val="000000" w:themeColor="text1"/>
        </w:rPr>
      </w:pPr>
      <w:r w:rsidRPr="00ED10BC">
        <w:rPr>
          <w:rFonts w:ascii="Times New Roman" w:hAnsi="Times New Roman" w:cs="Times New Roman"/>
          <w:color w:val="000000" w:themeColor="text1"/>
        </w:rPr>
        <w:t xml:space="preserve">Розмір оплати (%): </w:t>
      </w:r>
      <w:r w:rsidR="00E70408" w:rsidRPr="00ED10BC">
        <w:rPr>
          <w:rFonts w:ascii="Times New Roman" w:hAnsi="Times New Roman" w:cs="Times New Roman"/>
          <w:i/>
          <w:color w:val="000000" w:themeColor="text1"/>
        </w:rPr>
        <w:t>100</w:t>
      </w:r>
    </w:p>
    <w:p w14:paraId="11820B2A" w14:textId="73D3966D" w:rsidR="00456970" w:rsidRPr="00ED10BC" w:rsidRDefault="002A22A5" w:rsidP="002A22A5">
      <w:pPr>
        <w:spacing w:after="0" w:line="240" w:lineRule="auto"/>
        <w:rPr>
          <w:rFonts w:ascii="Times New Roman" w:hAnsi="Times New Roman" w:cs="Times New Roman"/>
          <w:color w:val="000000" w:themeColor="text1"/>
        </w:rPr>
      </w:pPr>
      <w:r w:rsidRPr="00ED10BC">
        <w:rPr>
          <w:rFonts w:ascii="Times New Roman" w:hAnsi="Times New Roman" w:cs="Times New Roman"/>
          <w:color w:val="000000" w:themeColor="text1"/>
        </w:rPr>
        <w:t xml:space="preserve">Період (днів): </w:t>
      </w:r>
      <w:r w:rsidR="00022583">
        <w:rPr>
          <w:rFonts w:ascii="Times New Roman" w:hAnsi="Times New Roman" w:cs="Times New Roman"/>
          <w:b/>
          <w:color w:val="000000" w:themeColor="text1"/>
        </w:rPr>
        <w:t>10</w:t>
      </w:r>
    </w:p>
    <w:p w14:paraId="03F85620" w14:textId="4AA50713" w:rsidR="005A5B7B" w:rsidRPr="003C4FB7" w:rsidRDefault="00C827A7" w:rsidP="004160E9">
      <w:pPr>
        <w:pStyle w:val="rvps2"/>
        <w:shd w:val="clear" w:color="auto" w:fill="FFFFFF"/>
        <w:spacing w:before="0" w:beforeAutospacing="0" w:after="0" w:afterAutospacing="0"/>
        <w:jc w:val="both"/>
        <w:rPr>
          <w:b/>
          <w:i/>
          <w:sz w:val="22"/>
          <w:szCs w:val="22"/>
        </w:rPr>
      </w:pPr>
      <w:r w:rsidRPr="003C4FB7">
        <w:rPr>
          <w:b/>
          <w:i/>
          <w:sz w:val="22"/>
          <w:szCs w:val="22"/>
        </w:rPr>
        <w:t>8. М</w:t>
      </w:r>
      <w:r w:rsidR="005A5B7B" w:rsidRPr="003C4FB7">
        <w:rPr>
          <w:b/>
          <w:i/>
          <w:sz w:val="22"/>
          <w:szCs w:val="22"/>
        </w:rPr>
        <w:t xml:space="preserve">ова </w:t>
      </w:r>
      <w:r w:rsidR="004160E9" w:rsidRPr="004160E9">
        <w:rPr>
          <w:b/>
          <w:i/>
          <w:sz w:val="22"/>
          <w:szCs w:val="22"/>
        </w:rPr>
        <w:t>(мови), якою (якими) повинні готуватися тендерні пропозиції</w:t>
      </w:r>
      <w:r w:rsidRPr="003C4FB7">
        <w:rPr>
          <w:b/>
          <w:i/>
          <w:sz w:val="22"/>
          <w:szCs w:val="22"/>
        </w:rPr>
        <w:t>:</w:t>
      </w:r>
    </w:p>
    <w:p w14:paraId="67038EA5" w14:textId="7845661D" w:rsidR="004160E9" w:rsidRPr="008D30A5" w:rsidRDefault="00C827A7" w:rsidP="004160E9">
      <w:pPr>
        <w:spacing w:after="0" w:line="240" w:lineRule="auto"/>
        <w:ind w:hanging="2"/>
        <w:jc w:val="both"/>
        <w:rPr>
          <w:rFonts w:ascii="Times New Roman" w:hAnsi="Times New Roman" w:cs="Times New Roman"/>
        </w:rPr>
      </w:pPr>
      <w:r w:rsidRPr="003C4FB7">
        <w:rPr>
          <w:rFonts w:ascii="Times New Roman" w:hAnsi="Times New Roman" w:cs="Times New Roman"/>
        </w:rPr>
        <w:t xml:space="preserve">- </w:t>
      </w:r>
      <w:bookmarkStart w:id="8" w:name="n1392"/>
      <w:bookmarkEnd w:id="8"/>
      <w:r w:rsidR="004160E9" w:rsidRPr="008D30A5">
        <w:rPr>
          <w:rFonts w:ascii="Times New Roman" w:hAnsi="Times New Roman"/>
        </w:rPr>
        <w:t>Під час проведення закупівлі усі документи, що готуються замовником, викладаються українською мовою.</w:t>
      </w:r>
    </w:p>
    <w:p w14:paraId="0E843027" w14:textId="77777777" w:rsidR="004160E9" w:rsidRPr="008D30A5" w:rsidRDefault="004160E9" w:rsidP="004160E9">
      <w:pPr>
        <w:spacing w:after="0" w:line="240" w:lineRule="auto"/>
        <w:ind w:hanging="2"/>
        <w:jc w:val="both"/>
        <w:rPr>
          <w:rFonts w:ascii="Times New Roman" w:hAnsi="Times New Roman" w:cs="Times New Roman"/>
        </w:rPr>
      </w:pPr>
      <w:r w:rsidRPr="008D30A5">
        <w:rPr>
          <w:rFonts w:ascii="Times New Roman" w:hAnsi="Times New Roman" w:cs="Times New Roman"/>
        </w:rPr>
        <w:t xml:space="preserve">Тендерна пропозиція учасника та всі документи, що мають відношення до тендерної пропозиції, складаються українською мовою*. </w:t>
      </w:r>
    </w:p>
    <w:p w14:paraId="00380457" w14:textId="77777777" w:rsidR="004160E9" w:rsidRPr="008D30A5" w:rsidRDefault="004160E9" w:rsidP="004160E9">
      <w:pPr>
        <w:pStyle w:val="Default"/>
        <w:spacing w:line="240" w:lineRule="auto"/>
        <w:ind w:left="0" w:hanging="2"/>
        <w:jc w:val="both"/>
        <w:rPr>
          <w:rFonts w:ascii="Times New Roman" w:hAnsi="Times New Roman" w:cs="Times New Roman"/>
          <w:i/>
          <w:color w:val="auto"/>
          <w:sz w:val="20"/>
          <w:szCs w:val="20"/>
        </w:rPr>
      </w:pPr>
      <w:r w:rsidRPr="008D30A5">
        <w:rPr>
          <w:rFonts w:ascii="Times New Roman" w:hAnsi="Times New Roman" w:cs="Times New Roman"/>
          <w:i/>
          <w:color w:val="auto"/>
          <w:sz w:val="20"/>
          <w:szCs w:val="20"/>
        </w:rPr>
        <w:t xml:space="preserve">*Примітки: </w:t>
      </w:r>
    </w:p>
    <w:p w14:paraId="000B2B9E" w14:textId="77777777" w:rsidR="004160E9" w:rsidRPr="008D30A5" w:rsidRDefault="004160E9" w:rsidP="004160E9">
      <w:pPr>
        <w:pStyle w:val="Default"/>
        <w:spacing w:line="240" w:lineRule="auto"/>
        <w:ind w:left="0" w:hanging="2"/>
        <w:jc w:val="both"/>
        <w:rPr>
          <w:rFonts w:ascii="Times New Roman" w:hAnsi="Times New Roman" w:cs="Times New Roman"/>
          <w:color w:val="auto"/>
          <w:sz w:val="20"/>
          <w:szCs w:val="20"/>
        </w:rPr>
      </w:pPr>
      <w:r w:rsidRPr="008D30A5">
        <w:rPr>
          <w:rFonts w:ascii="Times New Roman" w:hAnsi="Times New Roman" w:cs="Times New Roman"/>
          <w:i/>
          <w:iCs/>
          <w:color w:val="auto"/>
          <w:sz w:val="20"/>
          <w:szCs w:val="20"/>
          <w:lang w:val="uk-UA"/>
        </w:rPr>
        <w:t xml:space="preserve">- документи, видані органами державної влади/ підприємствами/ установами/організаціями іноземних держав подаються з перекладом українською мовою. </w:t>
      </w:r>
      <w:r w:rsidRPr="008D30A5">
        <w:rPr>
          <w:rFonts w:ascii="Times New Roman" w:hAnsi="Times New Roman" w:cs="Times New Roman"/>
          <w:i/>
          <w:iCs/>
          <w:color w:val="auto"/>
          <w:sz w:val="20"/>
          <w:szCs w:val="20"/>
        </w:rPr>
        <w:t xml:space="preserve">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 </w:t>
      </w:r>
    </w:p>
    <w:p w14:paraId="4794EDBE" w14:textId="77777777" w:rsidR="004160E9" w:rsidRPr="008D30A5" w:rsidRDefault="004160E9" w:rsidP="004160E9">
      <w:pPr>
        <w:spacing w:after="0" w:line="240" w:lineRule="auto"/>
        <w:ind w:hanging="2"/>
        <w:jc w:val="both"/>
        <w:rPr>
          <w:rFonts w:ascii="Times New Roman" w:hAnsi="Times New Roman" w:cs="Times New Roman"/>
          <w:i/>
          <w:iCs/>
          <w:sz w:val="20"/>
          <w:szCs w:val="20"/>
        </w:rPr>
      </w:pPr>
      <w:r w:rsidRPr="008D30A5">
        <w:rPr>
          <w:rFonts w:ascii="Times New Roman" w:hAnsi="Times New Roman" w:cs="Times New Roman"/>
          <w:sz w:val="20"/>
          <w:szCs w:val="20"/>
          <w:lang w:val="ru-RU"/>
        </w:rPr>
        <w:t xml:space="preserve">- </w:t>
      </w:r>
      <w:r w:rsidRPr="008D30A5">
        <w:rPr>
          <w:rFonts w:ascii="Times New Roman" w:hAnsi="Times New Roman" w:cs="Times New Roman"/>
          <w:i/>
          <w:sz w:val="20"/>
          <w:szCs w:val="20"/>
          <w:lang w:val="ru-RU"/>
        </w:rPr>
        <w:t>ц</w:t>
      </w:r>
      <w:r w:rsidRPr="008D30A5">
        <w:rPr>
          <w:rFonts w:ascii="Times New Roman" w:hAnsi="Times New Roman" w:cs="Times New Roman"/>
          <w:i/>
          <w:iCs/>
          <w:sz w:val="20"/>
          <w:szCs w:val="20"/>
        </w:rPr>
        <w:t xml:space="preserve">я вимога не стосується документів тендерної пропозиції, які безпосередньо не створювалися для участі у цій закупівлі та/або ті, що видані учаснику іншими підприємствами, установами, організаціями, якщо ті чи </w:t>
      </w:r>
      <w:r w:rsidRPr="008D30A5">
        <w:rPr>
          <w:rFonts w:ascii="Times New Roman" w:hAnsi="Times New Roman" w:cs="Times New Roman"/>
          <w:i/>
          <w:iCs/>
          <w:sz w:val="20"/>
          <w:szCs w:val="20"/>
        </w:rPr>
        <w:lastRenderedPageBreak/>
        <w:t>інші документи в оригіналі складені російською мовою (до прикладу, трудова книжка, наказ про прийняття на роботу, сертифікат тощо).</w:t>
      </w:r>
    </w:p>
    <w:p w14:paraId="2725B9C5" w14:textId="377173B8" w:rsidR="003C4FB7" w:rsidRPr="00611D30" w:rsidRDefault="004160E9" w:rsidP="004160E9">
      <w:pPr>
        <w:widowControl w:val="0"/>
        <w:spacing w:after="0" w:line="240" w:lineRule="auto"/>
        <w:contextualSpacing/>
        <w:jc w:val="both"/>
        <w:rPr>
          <w:rFonts w:ascii="Times New Roman" w:hAnsi="Times New Roman" w:cs="Times New Roman"/>
          <w:i/>
          <w:sz w:val="21"/>
          <w:szCs w:val="21"/>
        </w:rPr>
      </w:pPr>
      <w:r w:rsidRPr="008D30A5">
        <w:rPr>
          <w:rFonts w:ascii="Times New Roman" w:hAnsi="Times New Roman" w:cs="Times New Roman"/>
          <w:i/>
          <w:iCs/>
          <w:sz w:val="20"/>
          <w:szCs w:val="20"/>
        </w:rPr>
        <w:t>-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адреси мережі "інтернет", адреси електронної пошти, найменування торговельної марки, знаків для товарів та послуг, загальноприйняті міжнародні терміни викладаються мовою їх загально прийнятого застосування та перекладу на українську мову не потребують.</w:t>
      </w:r>
    </w:p>
    <w:p w14:paraId="6D5473BC" w14:textId="665D3DF8" w:rsidR="005A5B7B" w:rsidRPr="003C4FB7" w:rsidRDefault="00C827A7" w:rsidP="002A22A5">
      <w:pPr>
        <w:pStyle w:val="rvps2"/>
        <w:shd w:val="clear" w:color="auto" w:fill="FFFFFF"/>
        <w:spacing w:before="0" w:beforeAutospacing="0" w:after="0" w:afterAutospacing="0"/>
        <w:jc w:val="both"/>
        <w:rPr>
          <w:b/>
          <w:i/>
          <w:sz w:val="22"/>
          <w:szCs w:val="22"/>
        </w:rPr>
      </w:pPr>
      <w:r w:rsidRPr="003C4FB7">
        <w:rPr>
          <w:b/>
          <w:i/>
          <w:sz w:val="22"/>
          <w:szCs w:val="22"/>
        </w:rPr>
        <w:t>9. Р</w:t>
      </w:r>
      <w:r w:rsidR="005A5B7B" w:rsidRPr="003C4FB7">
        <w:rPr>
          <w:b/>
          <w:i/>
          <w:sz w:val="22"/>
          <w:szCs w:val="22"/>
        </w:rPr>
        <w:t xml:space="preserve">озмір, </w:t>
      </w:r>
      <w:r w:rsidR="004160E9" w:rsidRPr="004160E9">
        <w:rPr>
          <w:b/>
          <w:i/>
          <w:sz w:val="22"/>
          <w:szCs w:val="22"/>
        </w:rPr>
        <w:t>вид та умови надання забезпечення тендерних пропозицій (якщо замовник вимагає його надати)</w:t>
      </w:r>
      <w:r w:rsidRPr="003C4FB7">
        <w:rPr>
          <w:b/>
          <w:i/>
          <w:sz w:val="22"/>
          <w:szCs w:val="22"/>
        </w:rPr>
        <w:t>:</w:t>
      </w:r>
    </w:p>
    <w:p w14:paraId="1079825B" w14:textId="12CEBED5" w:rsidR="003C4FB7" w:rsidRPr="00611D30" w:rsidRDefault="002E0BD6" w:rsidP="002A22A5">
      <w:pPr>
        <w:pStyle w:val="rvps2"/>
        <w:shd w:val="clear" w:color="auto" w:fill="FFFFFF"/>
        <w:spacing w:before="0" w:beforeAutospacing="0" w:after="0" w:afterAutospacing="0"/>
        <w:jc w:val="both"/>
        <w:rPr>
          <w:sz w:val="22"/>
          <w:szCs w:val="22"/>
        </w:rPr>
      </w:pPr>
      <w:r w:rsidRPr="003C4FB7">
        <w:rPr>
          <w:sz w:val="22"/>
          <w:szCs w:val="22"/>
        </w:rPr>
        <w:t>- Не вимагається</w:t>
      </w:r>
      <w:r w:rsidR="00300CD5">
        <w:rPr>
          <w:sz w:val="22"/>
          <w:szCs w:val="22"/>
        </w:rPr>
        <w:t>.</w:t>
      </w:r>
      <w:bookmarkStart w:id="9" w:name="n1393"/>
      <w:bookmarkEnd w:id="9"/>
    </w:p>
    <w:p w14:paraId="208A88F8" w14:textId="147905D1" w:rsidR="005A5B7B" w:rsidRPr="003C4FB7" w:rsidRDefault="00C827A7" w:rsidP="002A22A5">
      <w:pPr>
        <w:pStyle w:val="rvps2"/>
        <w:shd w:val="clear" w:color="auto" w:fill="FFFFFF"/>
        <w:spacing w:before="0" w:beforeAutospacing="0" w:after="0" w:afterAutospacing="0"/>
        <w:jc w:val="both"/>
        <w:rPr>
          <w:b/>
          <w:i/>
          <w:sz w:val="22"/>
          <w:szCs w:val="22"/>
        </w:rPr>
      </w:pPr>
      <w:r w:rsidRPr="003C4FB7">
        <w:rPr>
          <w:b/>
          <w:i/>
          <w:sz w:val="22"/>
          <w:szCs w:val="22"/>
        </w:rPr>
        <w:t>10. Да</w:t>
      </w:r>
      <w:r w:rsidR="005A5B7B" w:rsidRPr="003C4FB7">
        <w:rPr>
          <w:b/>
          <w:i/>
          <w:sz w:val="22"/>
          <w:szCs w:val="22"/>
        </w:rPr>
        <w:t xml:space="preserve">та </w:t>
      </w:r>
      <w:r w:rsidR="004160E9" w:rsidRPr="004160E9">
        <w:rPr>
          <w:b/>
          <w:i/>
          <w:sz w:val="22"/>
          <w:szCs w:val="22"/>
        </w:rPr>
        <w:t>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w:t>
      </w:r>
      <w:r w:rsidRPr="003C4FB7">
        <w:rPr>
          <w:b/>
          <w:i/>
          <w:sz w:val="22"/>
          <w:szCs w:val="22"/>
        </w:rPr>
        <w:t>:</w:t>
      </w:r>
    </w:p>
    <w:p w14:paraId="30C4667C" w14:textId="2E3C7549" w:rsidR="003C4FB7" w:rsidRPr="00611D30" w:rsidRDefault="00C827A7" w:rsidP="002A22A5">
      <w:pPr>
        <w:pStyle w:val="rvps2"/>
        <w:shd w:val="clear" w:color="auto" w:fill="FFFFFF"/>
        <w:spacing w:before="0" w:beforeAutospacing="0" w:after="0" w:afterAutospacing="0"/>
        <w:jc w:val="both"/>
        <w:rPr>
          <w:sz w:val="22"/>
          <w:szCs w:val="22"/>
        </w:rPr>
      </w:pPr>
      <w:r w:rsidRPr="003C4FB7">
        <w:rPr>
          <w:sz w:val="22"/>
          <w:szCs w:val="22"/>
        </w:rPr>
        <w:t xml:space="preserve">- Оголошення про проведення відкритих торгів оприлюднюється відповідно до </w:t>
      </w:r>
      <w:r w:rsidR="006B275F" w:rsidRPr="003C4FB7">
        <w:rPr>
          <w:sz w:val="22"/>
          <w:szCs w:val="22"/>
        </w:rPr>
        <w:t>абзацу першого пункту першого частини 1 статті 10 Закону.</w:t>
      </w:r>
      <w:bookmarkStart w:id="10" w:name="n1394"/>
      <w:bookmarkEnd w:id="10"/>
      <w:r w:rsidR="004160E9">
        <w:rPr>
          <w:sz w:val="22"/>
          <w:szCs w:val="22"/>
        </w:rPr>
        <w:t xml:space="preserve"> </w:t>
      </w:r>
      <w:r w:rsidR="004160E9" w:rsidRPr="004160E9">
        <w:rPr>
          <w:sz w:val="22"/>
          <w:szCs w:val="22"/>
        </w:rPr>
        <w:t xml:space="preserve">Положення частини третьої статті 10 Закону до відкритих торгів, оголошених замовником згідно з </w:t>
      </w:r>
      <w:r w:rsidR="00C73237">
        <w:rPr>
          <w:sz w:val="22"/>
          <w:szCs w:val="22"/>
        </w:rPr>
        <w:t>О</w:t>
      </w:r>
      <w:r w:rsidR="004160E9" w:rsidRPr="004160E9">
        <w:rPr>
          <w:sz w:val="22"/>
          <w:szCs w:val="22"/>
        </w:rPr>
        <w:t>собливостями, не застосовується</w:t>
      </w:r>
      <w:r w:rsidR="004160E9">
        <w:rPr>
          <w:sz w:val="22"/>
          <w:szCs w:val="22"/>
        </w:rPr>
        <w:t>.</w:t>
      </w:r>
    </w:p>
    <w:p w14:paraId="799C71CB" w14:textId="6D684295" w:rsidR="005A5B7B" w:rsidRPr="003C7644" w:rsidRDefault="006B275F" w:rsidP="002A22A5">
      <w:pPr>
        <w:pStyle w:val="rvps2"/>
        <w:shd w:val="clear" w:color="auto" w:fill="FFFFFF"/>
        <w:spacing w:before="0" w:beforeAutospacing="0" w:after="0" w:afterAutospacing="0"/>
        <w:jc w:val="both"/>
        <w:rPr>
          <w:b/>
          <w:i/>
          <w:sz w:val="22"/>
          <w:szCs w:val="22"/>
        </w:rPr>
      </w:pPr>
      <w:r w:rsidRPr="003C4FB7">
        <w:rPr>
          <w:b/>
          <w:i/>
          <w:sz w:val="22"/>
          <w:szCs w:val="22"/>
        </w:rPr>
        <w:t xml:space="preserve">11. </w:t>
      </w:r>
      <w:r w:rsidRPr="003C7644">
        <w:rPr>
          <w:b/>
          <w:i/>
          <w:sz w:val="22"/>
          <w:szCs w:val="22"/>
        </w:rPr>
        <w:t>Р</w:t>
      </w:r>
      <w:r w:rsidR="005A5B7B" w:rsidRPr="003C7644">
        <w:rPr>
          <w:b/>
          <w:i/>
          <w:sz w:val="22"/>
          <w:szCs w:val="22"/>
        </w:rPr>
        <w:t xml:space="preserve">озмір </w:t>
      </w:r>
      <w:r w:rsidR="004160E9" w:rsidRPr="003C7644">
        <w:rPr>
          <w:b/>
          <w:i/>
          <w:sz w:val="22"/>
          <w:szCs w:val="22"/>
        </w:rPr>
        <w:t>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3C7644">
        <w:rPr>
          <w:b/>
          <w:i/>
          <w:sz w:val="22"/>
          <w:szCs w:val="22"/>
        </w:rPr>
        <w:t>:</w:t>
      </w:r>
    </w:p>
    <w:p w14:paraId="358DFA70" w14:textId="5D96B9C6" w:rsidR="003C4FB7" w:rsidRPr="00611D30" w:rsidRDefault="006B275F" w:rsidP="002A22A5">
      <w:pPr>
        <w:pStyle w:val="rvps2"/>
        <w:shd w:val="clear" w:color="auto" w:fill="FFFFFF"/>
        <w:spacing w:before="0" w:beforeAutospacing="0" w:after="0" w:afterAutospacing="0"/>
        <w:jc w:val="both"/>
        <w:rPr>
          <w:sz w:val="22"/>
          <w:szCs w:val="22"/>
        </w:rPr>
      </w:pPr>
      <w:r w:rsidRPr="003C7644">
        <w:rPr>
          <w:sz w:val="22"/>
          <w:szCs w:val="22"/>
        </w:rPr>
        <w:t xml:space="preserve">- </w:t>
      </w:r>
      <w:bookmarkStart w:id="11" w:name="n1395"/>
      <w:bookmarkEnd w:id="11"/>
      <w:r w:rsidR="004160E9" w:rsidRPr="003C7644">
        <w:rPr>
          <w:sz w:val="22"/>
          <w:szCs w:val="22"/>
        </w:rPr>
        <w:t>0,5 %</w:t>
      </w:r>
    </w:p>
    <w:p w14:paraId="22CD65C5" w14:textId="0181E792" w:rsidR="005A5B7B" w:rsidRPr="003C4FB7" w:rsidRDefault="006B275F" w:rsidP="002A22A5">
      <w:pPr>
        <w:pStyle w:val="rvps2"/>
        <w:shd w:val="clear" w:color="auto" w:fill="FFFFFF"/>
        <w:spacing w:before="0" w:beforeAutospacing="0" w:after="0" w:afterAutospacing="0"/>
        <w:jc w:val="both"/>
        <w:rPr>
          <w:b/>
          <w:i/>
          <w:sz w:val="22"/>
          <w:szCs w:val="22"/>
        </w:rPr>
      </w:pPr>
      <w:r w:rsidRPr="00B345B5">
        <w:rPr>
          <w:b/>
          <w:i/>
          <w:sz w:val="22"/>
          <w:szCs w:val="22"/>
        </w:rPr>
        <w:t>12. М</w:t>
      </w:r>
      <w:r w:rsidR="005A5B7B" w:rsidRPr="00B345B5">
        <w:rPr>
          <w:b/>
          <w:i/>
          <w:sz w:val="22"/>
          <w:szCs w:val="22"/>
        </w:rPr>
        <w:t xml:space="preserve">атематична </w:t>
      </w:r>
      <w:r w:rsidR="004160E9" w:rsidRPr="004160E9">
        <w:rPr>
          <w:b/>
          <w:i/>
          <w:sz w:val="22"/>
          <w:szCs w:val="22"/>
        </w:rPr>
        <w:t>формула для розрахунку приведеної ціни (у разі її застосування)</w:t>
      </w:r>
      <w:r w:rsidR="004160E9">
        <w:rPr>
          <w:b/>
          <w:i/>
          <w:sz w:val="22"/>
          <w:szCs w:val="22"/>
        </w:rPr>
        <w:t>:</w:t>
      </w:r>
    </w:p>
    <w:p w14:paraId="5745285E" w14:textId="77777777" w:rsidR="004160E9" w:rsidRPr="004160E9" w:rsidRDefault="006B275F" w:rsidP="004160E9">
      <w:pPr>
        <w:widowControl w:val="0"/>
        <w:ind w:right="113"/>
        <w:contextualSpacing/>
        <w:jc w:val="both"/>
        <w:rPr>
          <w:rFonts w:ascii="Times New Roman" w:hAnsi="Times New Roman"/>
        </w:rPr>
      </w:pPr>
      <w:r w:rsidRPr="004160E9">
        <w:rPr>
          <w:rFonts w:ascii="Times New Roman" w:hAnsi="Times New Roman" w:cs="Times New Roman"/>
        </w:rPr>
        <w:t xml:space="preserve">- </w:t>
      </w:r>
      <w:bookmarkStart w:id="12" w:name="n1396"/>
      <w:bookmarkStart w:id="13" w:name="n1397"/>
      <w:bookmarkEnd w:id="12"/>
      <w:bookmarkEnd w:id="13"/>
      <w:r w:rsidR="004160E9" w:rsidRPr="004160E9">
        <w:rPr>
          <w:rFonts w:ascii="Times New Roman" w:hAnsi="Times New Roman"/>
        </w:rPr>
        <w:t>Оцінка тендерних пропозицій здійснюється на основі критеріїв і методики оцінки, зазначених замовником у тендерній документації, шляхом застосування електронного аукціону.</w:t>
      </w:r>
    </w:p>
    <w:p w14:paraId="132A8B66" w14:textId="77777777" w:rsidR="004160E9" w:rsidRPr="004160E9" w:rsidRDefault="004160E9" w:rsidP="004160E9">
      <w:pPr>
        <w:widowControl w:val="0"/>
        <w:ind w:right="113"/>
        <w:contextualSpacing/>
        <w:jc w:val="both"/>
        <w:rPr>
          <w:rFonts w:ascii="Times New Roman" w:hAnsi="Times New Roman"/>
        </w:rPr>
      </w:pPr>
      <w:r w:rsidRPr="004160E9">
        <w:rPr>
          <w:rFonts w:ascii="Times New Roman" w:hAnsi="Times New Roman"/>
        </w:rPr>
        <w:t>Критеріями оцінки є:</w:t>
      </w:r>
    </w:p>
    <w:p w14:paraId="62327516" w14:textId="77777777" w:rsidR="004160E9" w:rsidRPr="004160E9" w:rsidRDefault="004160E9" w:rsidP="004160E9">
      <w:pPr>
        <w:widowControl w:val="0"/>
        <w:ind w:right="113"/>
        <w:contextualSpacing/>
        <w:jc w:val="both"/>
        <w:rPr>
          <w:rFonts w:ascii="Times New Roman" w:hAnsi="Times New Roman"/>
        </w:rPr>
      </w:pPr>
      <w:r w:rsidRPr="004160E9">
        <w:rPr>
          <w:rFonts w:ascii="Times New Roman" w:hAnsi="Times New Roman"/>
        </w:rPr>
        <w:t xml:space="preserve"> – «Ціна» (вказується для платників ПДВ – «з ПДВ», а для не платників – «без ПДВ»)</w:t>
      </w:r>
    </w:p>
    <w:p w14:paraId="74D2220C" w14:textId="44C2AD33" w:rsidR="002A22A5" w:rsidRPr="004160E9" w:rsidRDefault="004160E9" w:rsidP="004160E9">
      <w:pPr>
        <w:widowControl w:val="0"/>
        <w:spacing w:after="0" w:line="240" w:lineRule="auto"/>
        <w:ind w:right="113"/>
        <w:contextualSpacing/>
        <w:jc w:val="both"/>
        <w:rPr>
          <w:rFonts w:ascii="Times New Roman" w:hAnsi="Times New Roman" w:cs="Times New Roman"/>
          <w:b/>
          <w:i/>
        </w:rPr>
      </w:pPr>
      <w:r w:rsidRPr="004160E9">
        <w:rPr>
          <w:rFonts w:ascii="Times New Roman" w:hAnsi="Times New Roman"/>
          <w:b/>
          <w:i/>
        </w:rPr>
        <w:t xml:space="preserve">Питома вага критерію «Ціна» становить </w:t>
      </w:r>
      <w:r w:rsidRPr="004160E9">
        <w:rPr>
          <w:rFonts w:ascii="Times New Roman" w:hAnsi="Times New Roman"/>
          <w:b/>
          <w:i/>
          <w:lang w:val="ru-RU"/>
        </w:rPr>
        <w:t>100</w:t>
      </w:r>
      <w:r w:rsidRPr="004160E9">
        <w:rPr>
          <w:rFonts w:ascii="Times New Roman" w:hAnsi="Times New Roman"/>
          <w:b/>
          <w:i/>
        </w:rPr>
        <w:t>%.</w:t>
      </w:r>
    </w:p>
    <w:p w14:paraId="0D21D4B1" w14:textId="77777777" w:rsidR="00300CD5" w:rsidRPr="004160E9" w:rsidRDefault="00300CD5" w:rsidP="002A22A5">
      <w:pPr>
        <w:spacing w:after="0" w:line="240" w:lineRule="auto"/>
        <w:ind w:right="-81"/>
        <w:jc w:val="center"/>
        <w:rPr>
          <w:rFonts w:ascii="Times New Roman" w:eastAsia="Times New Roman" w:hAnsi="Times New Roman" w:cs="Times New Roman"/>
          <w:lang w:eastAsia="uk-UA"/>
        </w:rPr>
      </w:pPr>
    </w:p>
    <w:p w14:paraId="6CED1EE8" w14:textId="77777777" w:rsidR="0047701D" w:rsidRDefault="0047701D" w:rsidP="002A22A5">
      <w:pPr>
        <w:spacing w:after="0" w:line="240" w:lineRule="auto"/>
        <w:ind w:right="-81"/>
        <w:jc w:val="center"/>
        <w:rPr>
          <w:rFonts w:ascii="Times New Roman" w:eastAsia="Times New Roman" w:hAnsi="Times New Roman" w:cs="Times New Roman"/>
          <w:sz w:val="24"/>
          <w:szCs w:val="24"/>
          <w:lang w:eastAsia="uk-UA"/>
        </w:rPr>
      </w:pPr>
    </w:p>
    <w:p w14:paraId="7E4B7B76" w14:textId="77777777" w:rsidR="0047701D" w:rsidRDefault="0047701D" w:rsidP="002A22A5">
      <w:pPr>
        <w:spacing w:after="0" w:line="240" w:lineRule="auto"/>
        <w:ind w:right="-81"/>
        <w:jc w:val="center"/>
        <w:rPr>
          <w:rFonts w:ascii="Times New Roman" w:eastAsia="Times New Roman" w:hAnsi="Times New Roman" w:cs="Times New Roman"/>
          <w:sz w:val="24"/>
          <w:szCs w:val="24"/>
          <w:lang w:eastAsia="uk-UA"/>
        </w:rPr>
      </w:pPr>
    </w:p>
    <w:p w14:paraId="54E850E7" w14:textId="78BC904F" w:rsidR="00047334" w:rsidRDefault="00047334" w:rsidP="00047334">
      <w:pPr>
        <w:widowControl w:val="0"/>
        <w:shd w:val="clear" w:color="auto" w:fill="FFFFFF"/>
        <w:tabs>
          <w:tab w:val="left" w:pos="206"/>
        </w:tabs>
        <w:autoSpaceDE w:val="0"/>
        <w:autoSpaceDN w:val="0"/>
        <w:adjustRightInd w:val="0"/>
        <w:spacing w:after="0" w:line="250" w:lineRule="exact"/>
        <w:rPr>
          <w:rFonts w:ascii="Times New Roman" w:eastAsia="Times New Roman" w:hAnsi="Times New Roman"/>
          <w:lang w:eastAsia="ru-RU"/>
        </w:rPr>
      </w:pPr>
      <w:r>
        <w:rPr>
          <w:rFonts w:ascii="Times New Roman" w:eastAsia="Times New Roman" w:hAnsi="Times New Roman"/>
          <w:lang w:eastAsia="ru-RU"/>
        </w:rPr>
        <w:t xml:space="preserve"> Уповноважена особа                                                               </w:t>
      </w:r>
      <w:r w:rsidR="00022583">
        <w:rPr>
          <w:rFonts w:ascii="Times New Roman" w:eastAsia="Times New Roman" w:hAnsi="Times New Roman"/>
          <w:lang w:eastAsia="ru-RU"/>
        </w:rPr>
        <w:t xml:space="preserve">                              Роман ЖЕЖЕРА</w:t>
      </w:r>
      <w:r>
        <w:rPr>
          <w:rFonts w:ascii="Times New Roman" w:eastAsia="Times New Roman" w:hAnsi="Times New Roman"/>
          <w:lang w:eastAsia="ru-RU"/>
        </w:rPr>
        <w:t xml:space="preserve">   </w:t>
      </w:r>
    </w:p>
    <w:p w14:paraId="6F749AA3" w14:textId="77777777" w:rsidR="00047334" w:rsidRDefault="00047334" w:rsidP="00047334">
      <w:pPr>
        <w:widowControl w:val="0"/>
        <w:shd w:val="clear" w:color="auto" w:fill="FFFFFF"/>
        <w:tabs>
          <w:tab w:val="left" w:pos="206"/>
        </w:tabs>
        <w:autoSpaceDE w:val="0"/>
        <w:autoSpaceDN w:val="0"/>
        <w:adjustRightInd w:val="0"/>
        <w:spacing w:after="0" w:line="250" w:lineRule="exac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(підпис, мп)                                                                                                                                                           </w:t>
      </w:r>
    </w:p>
    <w:p w14:paraId="675D4E8E" w14:textId="77777777" w:rsidR="00047334" w:rsidRDefault="00047334" w:rsidP="00047334">
      <w:pPr>
        <w:widowControl w:val="0"/>
        <w:autoSpaceDE w:val="0"/>
        <w:autoSpaceDN w:val="0"/>
        <w:adjustRightInd w:val="0"/>
        <w:spacing w:after="0" w:line="240" w:lineRule="auto"/>
        <w:ind w:left="-709"/>
        <w:rPr>
          <w:rFonts w:ascii="Times New Roman" w:eastAsia="Times New Roman" w:hAnsi="Times New Roman"/>
          <w:lang w:eastAsia="ru-RU"/>
        </w:rPr>
      </w:pPr>
    </w:p>
    <w:p w14:paraId="3A7C44FE" w14:textId="77777777" w:rsidR="0045235B" w:rsidRPr="001674BE" w:rsidRDefault="0045235B" w:rsidP="00047334">
      <w:pPr>
        <w:spacing w:after="0" w:line="240" w:lineRule="auto"/>
        <w:ind w:right="-81"/>
        <w:jc w:val="center"/>
        <w:rPr>
          <w:rFonts w:ascii="Times New Roman" w:eastAsia="Times New Roman" w:hAnsi="Times New Roman"/>
          <w:sz w:val="18"/>
          <w:szCs w:val="18"/>
          <w:lang w:eastAsia="ru-RU"/>
        </w:rPr>
      </w:pPr>
    </w:p>
    <w:sectPr w:rsidR="0045235B" w:rsidRPr="001674BE" w:rsidSect="00731184">
      <w:footerReference w:type="default" r:id="rId10"/>
      <w:pgSz w:w="11906" w:h="16838"/>
      <w:pgMar w:top="33" w:right="850" w:bottom="850" w:left="1417"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10957" w14:textId="77777777" w:rsidR="00A3197E" w:rsidRDefault="00A3197E" w:rsidP="00DB4309">
      <w:pPr>
        <w:spacing w:after="0" w:line="240" w:lineRule="auto"/>
      </w:pPr>
      <w:r>
        <w:separator/>
      </w:r>
    </w:p>
  </w:endnote>
  <w:endnote w:type="continuationSeparator" w:id="0">
    <w:p w14:paraId="5867F2D2" w14:textId="77777777" w:rsidR="00A3197E" w:rsidRDefault="00A3197E" w:rsidP="00DB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628034"/>
      <w:docPartObj>
        <w:docPartGallery w:val="Page Numbers (Bottom of Page)"/>
        <w:docPartUnique/>
      </w:docPartObj>
    </w:sdtPr>
    <w:sdtEndPr/>
    <w:sdtContent>
      <w:sdt>
        <w:sdtPr>
          <w:id w:val="1728636285"/>
          <w:docPartObj>
            <w:docPartGallery w:val="Page Numbers (Top of Page)"/>
            <w:docPartUnique/>
          </w:docPartObj>
        </w:sdtPr>
        <w:sdtEndPr/>
        <w:sdtContent>
          <w:p w14:paraId="67B295CB" w14:textId="1F5F33DE" w:rsidR="00731184" w:rsidRDefault="00731184">
            <w:pPr>
              <w:pStyle w:val="a6"/>
              <w:jc w:val="center"/>
            </w:pPr>
            <w:r w:rsidRPr="00731184">
              <w:rPr>
                <w:rFonts w:ascii="Times New Roman" w:hAnsi="Times New Roman" w:cs="Times New Roman"/>
                <w:sz w:val="16"/>
                <w:szCs w:val="16"/>
                <w:lang w:val="ru-RU"/>
              </w:rPr>
              <w:t xml:space="preserve">Сторінка </w:t>
            </w:r>
            <w:r w:rsidRPr="00731184">
              <w:rPr>
                <w:rFonts w:ascii="Times New Roman" w:hAnsi="Times New Roman" w:cs="Times New Roman"/>
                <w:b/>
                <w:bCs/>
                <w:sz w:val="16"/>
                <w:szCs w:val="16"/>
              </w:rPr>
              <w:fldChar w:fldCharType="begin"/>
            </w:r>
            <w:r w:rsidRPr="00731184">
              <w:rPr>
                <w:rFonts w:ascii="Times New Roman" w:hAnsi="Times New Roman" w:cs="Times New Roman"/>
                <w:b/>
                <w:bCs/>
                <w:sz w:val="16"/>
                <w:szCs w:val="16"/>
              </w:rPr>
              <w:instrText>PAGE</w:instrText>
            </w:r>
            <w:r w:rsidRPr="00731184">
              <w:rPr>
                <w:rFonts w:ascii="Times New Roman" w:hAnsi="Times New Roman" w:cs="Times New Roman"/>
                <w:b/>
                <w:bCs/>
                <w:sz w:val="16"/>
                <w:szCs w:val="16"/>
              </w:rPr>
              <w:fldChar w:fldCharType="separate"/>
            </w:r>
            <w:r w:rsidR="00022583">
              <w:rPr>
                <w:rFonts w:ascii="Times New Roman" w:hAnsi="Times New Roman" w:cs="Times New Roman"/>
                <w:b/>
                <w:bCs/>
                <w:noProof/>
                <w:sz w:val="16"/>
                <w:szCs w:val="16"/>
              </w:rPr>
              <w:t>2</w:t>
            </w:r>
            <w:r w:rsidRPr="00731184">
              <w:rPr>
                <w:rFonts w:ascii="Times New Roman" w:hAnsi="Times New Roman" w:cs="Times New Roman"/>
                <w:b/>
                <w:bCs/>
                <w:sz w:val="16"/>
                <w:szCs w:val="16"/>
              </w:rPr>
              <w:fldChar w:fldCharType="end"/>
            </w:r>
            <w:r w:rsidRPr="00731184">
              <w:rPr>
                <w:rFonts w:ascii="Times New Roman" w:hAnsi="Times New Roman" w:cs="Times New Roman"/>
                <w:sz w:val="16"/>
                <w:szCs w:val="16"/>
                <w:lang w:val="ru-RU"/>
              </w:rPr>
              <w:t xml:space="preserve"> із </w:t>
            </w:r>
            <w:r w:rsidRPr="00731184">
              <w:rPr>
                <w:rFonts w:ascii="Times New Roman" w:hAnsi="Times New Roman" w:cs="Times New Roman"/>
                <w:b/>
                <w:bCs/>
                <w:sz w:val="16"/>
                <w:szCs w:val="16"/>
              </w:rPr>
              <w:fldChar w:fldCharType="begin"/>
            </w:r>
            <w:r w:rsidRPr="00731184">
              <w:rPr>
                <w:rFonts w:ascii="Times New Roman" w:hAnsi="Times New Roman" w:cs="Times New Roman"/>
                <w:b/>
                <w:bCs/>
                <w:sz w:val="16"/>
                <w:szCs w:val="16"/>
              </w:rPr>
              <w:instrText>NUMPAGES</w:instrText>
            </w:r>
            <w:r w:rsidRPr="00731184">
              <w:rPr>
                <w:rFonts w:ascii="Times New Roman" w:hAnsi="Times New Roman" w:cs="Times New Roman"/>
                <w:b/>
                <w:bCs/>
                <w:sz w:val="16"/>
                <w:szCs w:val="16"/>
              </w:rPr>
              <w:fldChar w:fldCharType="separate"/>
            </w:r>
            <w:r w:rsidR="00022583">
              <w:rPr>
                <w:rFonts w:ascii="Times New Roman" w:hAnsi="Times New Roman" w:cs="Times New Roman"/>
                <w:b/>
                <w:bCs/>
                <w:noProof/>
                <w:sz w:val="16"/>
                <w:szCs w:val="16"/>
              </w:rPr>
              <w:t>2</w:t>
            </w:r>
            <w:r w:rsidRPr="00731184">
              <w:rPr>
                <w:rFonts w:ascii="Times New Roman" w:hAnsi="Times New Roman" w:cs="Times New Roman"/>
                <w:b/>
                <w:bCs/>
                <w:sz w:val="16"/>
                <w:szCs w:val="16"/>
              </w:rPr>
              <w:fldChar w:fldCharType="end"/>
            </w:r>
          </w:p>
        </w:sdtContent>
      </w:sdt>
    </w:sdtContent>
  </w:sdt>
  <w:p w14:paraId="4929854E" w14:textId="77777777" w:rsidR="00731184" w:rsidRDefault="0073118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35520" w14:textId="77777777" w:rsidR="00A3197E" w:rsidRDefault="00A3197E" w:rsidP="00DB4309">
      <w:pPr>
        <w:spacing w:after="0" w:line="240" w:lineRule="auto"/>
      </w:pPr>
      <w:r>
        <w:separator/>
      </w:r>
    </w:p>
  </w:footnote>
  <w:footnote w:type="continuationSeparator" w:id="0">
    <w:p w14:paraId="24D8B010" w14:textId="77777777" w:rsidR="00A3197E" w:rsidRDefault="00A3197E" w:rsidP="00DB4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B7B"/>
    <w:rsid w:val="00001A96"/>
    <w:rsid w:val="00022583"/>
    <w:rsid w:val="00035B17"/>
    <w:rsid w:val="00040B03"/>
    <w:rsid w:val="00047334"/>
    <w:rsid w:val="00074E84"/>
    <w:rsid w:val="00093047"/>
    <w:rsid w:val="00135AD7"/>
    <w:rsid w:val="001674BE"/>
    <w:rsid w:val="001D7F9E"/>
    <w:rsid w:val="001E3C5F"/>
    <w:rsid w:val="00212D30"/>
    <w:rsid w:val="002349DC"/>
    <w:rsid w:val="00260CC8"/>
    <w:rsid w:val="002A22A5"/>
    <w:rsid w:val="002A7F8C"/>
    <w:rsid w:val="002B5016"/>
    <w:rsid w:val="002C48DA"/>
    <w:rsid w:val="002E0BD6"/>
    <w:rsid w:val="00300CD5"/>
    <w:rsid w:val="00357519"/>
    <w:rsid w:val="003B0EDD"/>
    <w:rsid w:val="003B12D3"/>
    <w:rsid w:val="003C4FB7"/>
    <w:rsid w:val="003C7644"/>
    <w:rsid w:val="003E4988"/>
    <w:rsid w:val="003E6CD1"/>
    <w:rsid w:val="004160E9"/>
    <w:rsid w:val="00440687"/>
    <w:rsid w:val="00441F38"/>
    <w:rsid w:val="0045235B"/>
    <w:rsid w:val="00456970"/>
    <w:rsid w:val="0047701D"/>
    <w:rsid w:val="0048492B"/>
    <w:rsid w:val="004A432A"/>
    <w:rsid w:val="004B643F"/>
    <w:rsid w:val="004D2869"/>
    <w:rsid w:val="00501CF3"/>
    <w:rsid w:val="005239C2"/>
    <w:rsid w:val="00583DD3"/>
    <w:rsid w:val="005A5B7B"/>
    <w:rsid w:val="00611D30"/>
    <w:rsid w:val="006247A2"/>
    <w:rsid w:val="00650C14"/>
    <w:rsid w:val="00685366"/>
    <w:rsid w:val="006B275F"/>
    <w:rsid w:val="006B56D3"/>
    <w:rsid w:val="006C7B7E"/>
    <w:rsid w:val="00731184"/>
    <w:rsid w:val="0075512C"/>
    <w:rsid w:val="007656D3"/>
    <w:rsid w:val="007A4431"/>
    <w:rsid w:val="007F1FF1"/>
    <w:rsid w:val="008147BE"/>
    <w:rsid w:val="00843136"/>
    <w:rsid w:val="008612BC"/>
    <w:rsid w:val="008619DF"/>
    <w:rsid w:val="008777D1"/>
    <w:rsid w:val="008C047B"/>
    <w:rsid w:val="008C3D91"/>
    <w:rsid w:val="009267E0"/>
    <w:rsid w:val="00926FBF"/>
    <w:rsid w:val="00931F9E"/>
    <w:rsid w:val="00961E57"/>
    <w:rsid w:val="0097043D"/>
    <w:rsid w:val="009A5B66"/>
    <w:rsid w:val="009C79BF"/>
    <w:rsid w:val="00A3197E"/>
    <w:rsid w:val="00A4784E"/>
    <w:rsid w:val="00AC2D06"/>
    <w:rsid w:val="00B30FF2"/>
    <w:rsid w:val="00B32D56"/>
    <w:rsid w:val="00B345B5"/>
    <w:rsid w:val="00B60E3E"/>
    <w:rsid w:val="00BA1FB3"/>
    <w:rsid w:val="00BF3FCD"/>
    <w:rsid w:val="00C002B6"/>
    <w:rsid w:val="00C14EF3"/>
    <w:rsid w:val="00C25CF2"/>
    <w:rsid w:val="00C27757"/>
    <w:rsid w:val="00C5462D"/>
    <w:rsid w:val="00C73237"/>
    <w:rsid w:val="00C827A7"/>
    <w:rsid w:val="00CA38B9"/>
    <w:rsid w:val="00CF19BF"/>
    <w:rsid w:val="00CF6B60"/>
    <w:rsid w:val="00D232FC"/>
    <w:rsid w:val="00D5104F"/>
    <w:rsid w:val="00D7305A"/>
    <w:rsid w:val="00D85DD7"/>
    <w:rsid w:val="00DB4309"/>
    <w:rsid w:val="00E11B8B"/>
    <w:rsid w:val="00E12674"/>
    <w:rsid w:val="00E4176A"/>
    <w:rsid w:val="00E65309"/>
    <w:rsid w:val="00E70408"/>
    <w:rsid w:val="00ED10BC"/>
    <w:rsid w:val="00EF7FF7"/>
    <w:rsid w:val="00F075F3"/>
    <w:rsid w:val="00F454B5"/>
    <w:rsid w:val="00F65641"/>
    <w:rsid w:val="00FA2AB7"/>
    <w:rsid w:val="00FE70CE"/>
    <w:rsid w:val="00FF0C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05699"/>
  <w15:docId w15:val="{0C20D511-7991-430E-8D0F-B571E4AB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A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A5B7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5A5B7B"/>
    <w:rPr>
      <w:color w:val="0000FF"/>
      <w:u w:val="single"/>
    </w:rPr>
  </w:style>
  <w:style w:type="paragraph" w:styleId="a4">
    <w:name w:val="header"/>
    <w:basedOn w:val="a"/>
    <w:link w:val="a5"/>
    <w:uiPriority w:val="99"/>
    <w:rsid w:val="00C827A7"/>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5">
    <w:name w:val="Верхний колонтитул Знак"/>
    <w:basedOn w:val="a0"/>
    <w:link w:val="a4"/>
    <w:uiPriority w:val="99"/>
    <w:rsid w:val="00C827A7"/>
    <w:rPr>
      <w:rFonts w:ascii="Calibri" w:eastAsia="Calibri" w:hAnsi="Calibri" w:cs="Times New Roman"/>
      <w:sz w:val="20"/>
      <w:szCs w:val="20"/>
      <w:lang w:val="x-none" w:eastAsia="x-none"/>
    </w:rPr>
  </w:style>
  <w:style w:type="character" w:customStyle="1" w:styleId="rvts9">
    <w:name w:val="rvts9"/>
    <w:basedOn w:val="a0"/>
    <w:rsid w:val="00C827A7"/>
  </w:style>
  <w:style w:type="paragraph" w:styleId="a6">
    <w:name w:val="footer"/>
    <w:basedOn w:val="a"/>
    <w:link w:val="a7"/>
    <w:uiPriority w:val="99"/>
    <w:unhideWhenUsed/>
    <w:rsid w:val="00DB430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DB4309"/>
  </w:style>
  <w:style w:type="paragraph" w:styleId="a8">
    <w:name w:val="Balloon Text"/>
    <w:basedOn w:val="a"/>
    <w:link w:val="a9"/>
    <w:uiPriority w:val="99"/>
    <w:semiHidden/>
    <w:unhideWhenUsed/>
    <w:rsid w:val="00FF0C7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F0C75"/>
    <w:rPr>
      <w:rFonts w:ascii="Segoe UI" w:hAnsi="Segoe UI" w:cs="Segoe UI"/>
      <w:sz w:val="18"/>
      <w:szCs w:val="18"/>
    </w:rPr>
  </w:style>
  <w:style w:type="paragraph" w:customStyle="1" w:styleId="Default">
    <w:name w:val="Default"/>
    <w:rsid w:val="004160E9"/>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7440">
      <w:bodyDiv w:val="1"/>
      <w:marLeft w:val="0"/>
      <w:marRight w:val="0"/>
      <w:marTop w:val="0"/>
      <w:marBottom w:val="0"/>
      <w:divBdr>
        <w:top w:val="none" w:sz="0" w:space="0" w:color="auto"/>
        <w:left w:val="none" w:sz="0" w:space="0" w:color="auto"/>
        <w:bottom w:val="none" w:sz="0" w:space="0" w:color="auto"/>
        <w:right w:val="none" w:sz="0" w:space="0" w:color="auto"/>
      </w:divBdr>
    </w:div>
    <w:div w:id="219246179">
      <w:bodyDiv w:val="1"/>
      <w:marLeft w:val="0"/>
      <w:marRight w:val="0"/>
      <w:marTop w:val="0"/>
      <w:marBottom w:val="0"/>
      <w:divBdr>
        <w:top w:val="none" w:sz="0" w:space="0" w:color="auto"/>
        <w:left w:val="none" w:sz="0" w:space="0" w:color="auto"/>
        <w:bottom w:val="none" w:sz="0" w:space="0" w:color="auto"/>
        <w:right w:val="none" w:sz="0" w:space="0" w:color="auto"/>
      </w:divBdr>
    </w:div>
    <w:div w:id="316568060">
      <w:bodyDiv w:val="1"/>
      <w:marLeft w:val="0"/>
      <w:marRight w:val="0"/>
      <w:marTop w:val="0"/>
      <w:marBottom w:val="0"/>
      <w:divBdr>
        <w:top w:val="none" w:sz="0" w:space="0" w:color="auto"/>
        <w:left w:val="none" w:sz="0" w:space="0" w:color="auto"/>
        <w:bottom w:val="none" w:sz="0" w:space="0" w:color="auto"/>
        <w:right w:val="none" w:sz="0" w:space="0" w:color="auto"/>
      </w:divBdr>
    </w:div>
    <w:div w:id="462039328">
      <w:bodyDiv w:val="1"/>
      <w:marLeft w:val="0"/>
      <w:marRight w:val="0"/>
      <w:marTop w:val="0"/>
      <w:marBottom w:val="0"/>
      <w:divBdr>
        <w:top w:val="none" w:sz="0" w:space="0" w:color="auto"/>
        <w:left w:val="none" w:sz="0" w:space="0" w:color="auto"/>
        <w:bottom w:val="none" w:sz="0" w:space="0" w:color="auto"/>
        <w:right w:val="none" w:sz="0" w:space="0" w:color="auto"/>
      </w:divBdr>
    </w:div>
    <w:div w:id="545529777">
      <w:bodyDiv w:val="1"/>
      <w:marLeft w:val="0"/>
      <w:marRight w:val="0"/>
      <w:marTop w:val="0"/>
      <w:marBottom w:val="0"/>
      <w:divBdr>
        <w:top w:val="none" w:sz="0" w:space="0" w:color="auto"/>
        <w:left w:val="none" w:sz="0" w:space="0" w:color="auto"/>
        <w:bottom w:val="none" w:sz="0" w:space="0" w:color="auto"/>
        <w:right w:val="none" w:sz="0" w:space="0" w:color="auto"/>
      </w:divBdr>
    </w:div>
    <w:div w:id="558830387">
      <w:bodyDiv w:val="1"/>
      <w:marLeft w:val="0"/>
      <w:marRight w:val="0"/>
      <w:marTop w:val="0"/>
      <w:marBottom w:val="0"/>
      <w:divBdr>
        <w:top w:val="none" w:sz="0" w:space="0" w:color="auto"/>
        <w:left w:val="none" w:sz="0" w:space="0" w:color="auto"/>
        <w:bottom w:val="none" w:sz="0" w:space="0" w:color="auto"/>
        <w:right w:val="none" w:sz="0" w:space="0" w:color="auto"/>
      </w:divBdr>
    </w:div>
    <w:div w:id="795949072">
      <w:bodyDiv w:val="1"/>
      <w:marLeft w:val="0"/>
      <w:marRight w:val="0"/>
      <w:marTop w:val="0"/>
      <w:marBottom w:val="0"/>
      <w:divBdr>
        <w:top w:val="none" w:sz="0" w:space="0" w:color="auto"/>
        <w:left w:val="none" w:sz="0" w:space="0" w:color="auto"/>
        <w:bottom w:val="none" w:sz="0" w:space="0" w:color="auto"/>
        <w:right w:val="none" w:sz="0" w:space="0" w:color="auto"/>
      </w:divBdr>
    </w:div>
    <w:div w:id="937449131">
      <w:bodyDiv w:val="1"/>
      <w:marLeft w:val="0"/>
      <w:marRight w:val="0"/>
      <w:marTop w:val="0"/>
      <w:marBottom w:val="0"/>
      <w:divBdr>
        <w:top w:val="none" w:sz="0" w:space="0" w:color="auto"/>
        <w:left w:val="none" w:sz="0" w:space="0" w:color="auto"/>
        <w:bottom w:val="none" w:sz="0" w:space="0" w:color="auto"/>
        <w:right w:val="none" w:sz="0" w:space="0" w:color="auto"/>
      </w:divBdr>
    </w:div>
    <w:div w:id="1312714096">
      <w:bodyDiv w:val="1"/>
      <w:marLeft w:val="0"/>
      <w:marRight w:val="0"/>
      <w:marTop w:val="0"/>
      <w:marBottom w:val="0"/>
      <w:divBdr>
        <w:top w:val="none" w:sz="0" w:space="0" w:color="auto"/>
        <w:left w:val="none" w:sz="0" w:space="0" w:color="auto"/>
        <w:bottom w:val="none" w:sz="0" w:space="0" w:color="auto"/>
        <w:right w:val="none" w:sz="0" w:space="0" w:color="auto"/>
      </w:divBdr>
    </w:div>
    <w:div w:id="1331785877">
      <w:bodyDiv w:val="1"/>
      <w:marLeft w:val="0"/>
      <w:marRight w:val="0"/>
      <w:marTop w:val="0"/>
      <w:marBottom w:val="0"/>
      <w:divBdr>
        <w:top w:val="none" w:sz="0" w:space="0" w:color="auto"/>
        <w:left w:val="none" w:sz="0" w:space="0" w:color="auto"/>
        <w:bottom w:val="none" w:sz="0" w:space="0" w:color="auto"/>
        <w:right w:val="none" w:sz="0" w:space="0" w:color="auto"/>
      </w:divBdr>
    </w:div>
    <w:div w:id="1340812283">
      <w:bodyDiv w:val="1"/>
      <w:marLeft w:val="0"/>
      <w:marRight w:val="0"/>
      <w:marTop w:val="0"/>
      <w:marBottom w:val="0"/>
      <w:divBdr>
        <w:top w:val="none" w:sz="0" w:space="0" w:color="auto"/>
        <w:left w:val="none" w:sz="0" w:space="0" w:color="auto"/>
        <w:bottom w:val="none" w:sz="0" w:space="0" w:color="auto"/>
        <w:right w:val="none" w:sz="0" w:space="0" w:color="auto"/>
      </w:divBdr>
    </w:div>
    <w:div w:id="1508247370">
      <w:bodyDiv w:val="1"/>
      <w:marLeft w:val="0"/>
      <w:marRight w:val="0"/>
      <w:marTop w:val="0"/>
      <w:marBottom w:val="0"/>
      <w:divBdr>
        <w:top w:val="none" w:sz="0" w:space="0" w:color="auto"/>
        <w:left w:val="none" w:sz="0" w:space="0" w:color="auto"/>
        <w:bottom w:val="none" w:sz="0" w:space="0" w:color="auto"/>
        <w:right w:val="none" w:sz="0" w:space="0" w:color="auto"/>
      </w:divBdr>
    </w:div>
    <w:div w:id="1573197537">
      <w:bodyDiv w:val="1"/>
      <w:marLeft w:val="0"/>
      <w:marRight w:val="0"/>
      <w:marTop w:val="0"/>
      <w:marBottom w:val="0"/>
      <w:divBdr>
        <w:top w:val="none" w:sz="0" w:space="0" w:color="auto"/>
        <w:left w:val="none" w:sz="0" w:space="0" w:color="auto"/>
        <w:bottom w:val="none" w:sz="0" w:space="0" w:color="auto"/>
        <w:right w:val="none" w:sz="0" w:space="0" w:color="auto"/>
      </w:divBdr>
      <w:divsChild>
        <w:div w:id="1649748456">
          <w:marLeft w:val="0"/>
          <w:marRight w:val="0"/>
          <w:marTop w:val="0"/>
          <w:marBottom w:val="0"/>
          <w:divBdr>
            <w:top w:val="none" w:sz="0" w:space="0" w:color="auto"/>
            <w:left w:val="none" w:sz="0" w:space="0" w:color="auto"/>
            <w:bottom w:val="none" w:sz="0" w:space="0" w:color="auto"/>
            <w:right w:val="none" w:sz="0" w:space="0" w:color="auto"/>
          </w:divBdr>
          <w:divsChild>
            <w:div w:id="1710300453">
              <w:marLeft w:val="75"/>
              <w:marRight w:val="75"/>
              <w:marTop w:val="0"/>
              <w:marBottom w:val="0"/>
              <w:divBdr>
                <w:top w:val="none" w:sz="0" w:space="0" w:color="auto"/>
                <w:left w:val="none" w:sz="0" w:space="0" w:color="auto"/>
                <w:bottom w:val="none" w:sz="0" w:space="0" w:color="auto"/>
                <w:right w:val="none" w:sz="0" w:space="0" w:color="auto"/>
              </w:divBdr>
              <w:divsChild>
                <w:div w:id="1933929168">
                  <w:marLeft w:val="0"/>
                  <w:marRight w:val="0"/>
                  <w:marTop w:val="0"/>
                  <w:marBottom w:val="0"/>
                  <w:divBdr>
                    <w:top w:val="none" w:sz="0" w:space="0" w:color="auto"/>
                    <w:left w:val="none" w:sz="0" w:space="0" w:color="auto"/>
                    <w:bottom w:val="none" w:sz="0" w:space="0" w:color="auto"/>
                    <w:right w:val="none" w:sz="0" w:space="0" w:color="auto"/>
                  </w:divBdr>
                </w:div>
                <w:div w:id="1583292404">
                  <w:marLeft w:val="0"/>
                  <w:marRight w:val="0"/>
                  <w:marTop w:val="0"/>
                  <w:marBottom w:val="0"/>
                  <w:divBdr>
                    <w:top w:val="none" w:sz="0" w:space="0" w:color="auto"/>
                    <w:left w:val="none" w:sz="0" w:space="0" w:color="auto"/>
                    <w:bottom w:val="none" w:sz="0" w:space="0" w:color="auto"/>
                    <w:right w:val="none" w:sz="0" w:space="0" w:color="auto"/>
                  </w:divBdr>
                </w:div>
              </w:divsChild>
            </w:div>
            <w:div w:id="983923590">
              <w:marLeft w:val="75"/>
              <w:marRight w:val="75"/>
              <w:marTop w:val="0"/>
              <w:marBottom w:val="0"/>
              <w:divBdr>
                <w:top w:val="none" w:sz="0" w:space="0" w:color="auto"/>
                <w:left w:val="none" w:sz="0" w:space="0" w:color="auto"/>
                <w:bottom w:val="none" w:sz="0" w:space="0" w:color="auto"/>
                <w:right w:val="none" w:sz="0" w:space="0" w:color="auto"/>
              </w:divBdr>
              <w:divsChild>
                <w:div w:id="892304918">
                  <w:marLeft w:val="0"/>
                  <w:marRight w:val="0"/>
                  <w:marTop w:val="0"/>
                  <w:marBottom w:val="0"/>
                  <w:divBdr>
                    <w:top w:val="none" w:sz="0" w:space="0" w:color="auto"/>
                    <w:left w:val="none" w:sz="0" w:space="0" w:color="auto"/>
                    <w:bottom w:val="none" w:sz="0" w:space="0" w:color="auto"/>
                    <w:right w:val="none" w:sz="0" w:space="0" w:color="auto"/>
                  </w:divBdr>
                </w:div>
                <w:div w:id="8712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6682">
          <w:marLeft w:val="75"/>
          <w:marRight w:val="75"/>
          <w:marTop w:val="0"/>
          <w:marBottom w:val="0"/>
          <w:divBdr>
            <w:top w:val="none" w:sz="0" w:space="0" w:color="auto"/>
            <w:left w:val="none" w:sz="0" w:space="0" w:color="auto"/>
            <w:bottom w:val="none" w:sz="0" w:space="0" w:color="auto"/>
            <w:right w:val="none" w:sz="0" w:space="0" w:color="auto"/>
          </w:divBdr>
          <w:divsChild>
            <w:div w:id="9707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11663">
      <w:bodyDiv w:val="1"/>
      <w:marLeft w:val="0"/>
      <w:marRight w:val="0"/>
      <w:marTop w:val="0"/>
      <w:marBottom w:val="0"/>
      <w:divBdr>
        <w:top w:val="none" w:sz="0" w:space="0" w:color="auto"/>
        <w:left w:val="none" w:sz="0" w:space="0" w:color="auto"/>
        <w:bottom w:val="none" w:sz="0" w:space="0" w:color="auto"/>
        <w:right w:val="none" w:sz="0" w:space="0" w:color="auto"/>
      </w:divBdr>
    </w:div>
    <w:div w:id="210391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CD519AE6843A44FADA0CA02DB47BCA1" ma:contentTypeVersion="11" ma:contentTypeDescription="Створення нового документа." ma:contentTypeScope="" ma:versionID="b739d4e4d1d9bab3318daee05db0995b">
  <xsd:schema xmlns:xsd="http://www.w3.org/2001/XMLSchema" xmlns:xs="http://www.w3.org/2001/XMLSchema" xmlns:p="http://schemas.microsoft.com/office/2006/metadata/properties" xmlns:ns2="c8c76e99-bfbc-4ac6-b8a2-12a48c184727" xmlns:ns3="21a3cdd7-b7f5-4e00-b9e7-681cfd136eac" targetNamespace="http://schemas.microsoft.com/office/2006/metadata/properties" ma:root="true" ma:fieldsID="51f77b22aee736353deb588635a21c25" ns2:_="" ns3:_="">
    <xsd:import namespace="c8c76e99-bfbc-4ac6-b8a2-12a48c184727"/>
    <xsd:import namespace="21a3cdd7-b7f5-4e00-b9e7-681cfd136e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76e99-bfbc-4ac6-b8a2-12a48c184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зображень" ma:readOnly="false" ma:fieldId="{5cf76f15-5ced-4ddc-b409-7134ff3c332f}" ma:taxonomyMulti="true" ma:sspId="22b355bb-cffc-47a1-83db-275e32157e8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3cdd7-b7f5-4e00-b9e7-681cfd136e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e036a9b-fc2f-4308-b961-a12bb1744424}" ma:internalName="TaxCatchAll" ma:showField="CatchAllData" ma:web="21a3cdd7-b7f5-4e00-b9e7-681cfd136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c76e99-bfbc-4ac6-b8a2-12a48c184727">
      <Terms xmlns="http://schemas.microsoft.com/office/infopath/2007/PartnerControls"/>
    </lcf76f155ced4ddcb4097134ff3c332f>
    <TaxCatchAll xmlns="21a3cdd7-b7f5-4e00-b9e7-681cfd136eac" xsi:nil="true"/>
  </documentManagement>
</p:properties>
</file>

<file path=customXml/itemProps1.xml><?xml version="1.0" encoding="utf-8"?>
<ds:datastoreItem xmlns:ds="http://schemas.openxmlformats.org/officeDocument/2006/customXml" ds:itemID="{547131A3-287B-4211-8025-DC395C161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76e99-bfbc-4ac6-b8a2-12a48c184727"/>
    <ds:schemaRef ds:uri="21a3cdd7-b7f5-4e00-b9e7-681cfd136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A97C4D-CF95-44EF-B88E-1BCBF191B2EC}">
  <ds:schemaRefs>
    <ds:schemaRef ds:uri="http://schemas.microsoft.com/sharepoint/v3/contenttype/forms"/>
  </ds:schemaRefs>
</ds:datastoreItem>
</file>

<file path=customXml/itemProps3.xml><?xml version="1.0" encoding="utf-8"?>
<ds:datastoreItem xmlns:ds="http://schemas.openxmlformats.org/officeDocument/2006/customXml" ds:itemID="{FB66C218-4DB6-410B-9997-C5385E093C59}">
  <ds:schemaRefs>
    <ds:schemaRef ds:uri="http://schemas.microsoft.com/office/2006/metadata/properties"/>
    <ds:schemaRef ds:uri="http://schemas.microsoft.com/office/infopath/2007/PartnerControls"/>
    <ds:schemaRef ds:uri="c8c76e99-bfbc-4ac6-b8a2-12a48c184727"/>
    <ds:schemaRef ds:uri="21a3cdd7-b7f5-4e00-b9e7-681cfd136eac"/>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3263</Words>
  <Characters>1860</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Уляна Дуда</dc:creator>
  <cp:lastModifiedBy>Admin</cp:lastModifiedBy>
  <cp:revision>6</cp:revision>
  <cp:lastPrinted>2021-07-20T12:25:00Z</cp:lastPrinted>
  <dcterms:created xsi:type="dcterms:W3CDTF">2024-01-01T21:22:00Z</dcterms:created>
  <dcterms:modified xsi:type="dcterms:W3CDTF">2024-01-05T13:33:00Z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0x0101006CD519AE6843A44FADA0CA02DB47BCA1</vt:lpwstr>
  </property>
  <property fmtid="{D5CDD505-2E9C-101B-9397-08002B2CF9AE}" pid="3" name="MediaServiceImageTags">
    <vt:lpwstr/>
  </property>
</Properties>
</file>