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43" w:rsidRPr="00EB22CA" w:rsidRDefault="00920072" w:rsidP="00EB22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2CA">
        <w:rPr>
          <w:rFonts w:ascii="Times New Roman" w:hAnsi="Times New Roman" w:cs="Times New Roman"/>
          <w:b/>
          <w:sz w:val="24"/>
          <w:szCs w:val="24"/>
          <w:lang w:val="uk-UA"/>
        </w:rPr>
        <w:t>ДОДАТОК №2</w:t>
      </w:r>
    </w:p>
    <w:p w:rsidR="00920072" w:rsidRPr="00EB22CA" w:rsidRDefault="00920072" w:rsidP="00EB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2CA"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специфікація</w:t>
      </w:r>
    </w:p>
    <w:p w:rsidR="00920072" w:rsidRPr="00EB22CA" w:rsidRDefault="00920072" w:rsidP="00EB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2CA">
        <w:rPr>
          <w:rFonts w:ascii="Times New Roman" w:hAnsi="Times New Roman" w:cs="Times New Roman"/>
          <w:b/>
          <w:sz w:val="24"/>
          <w:szCs w:val="24"/>
          <w:lang w:val="uk-UA"/>
        </w:rPr>
        <w:t>на закупівлю:</w:t>
      </w:r>
    </w:p>
    <w:p w:rsidR="00BE4113" w:rsidRPr="00EB22CA" w:rsidRDefault="00EB22CA" w:rsidP="00EB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2CA">
        <w:rPr>
          <w:rFonts w:ascii="Times New Roman" w:hAnsi="Times New Roman" w:cs="Times New Roman"/>
          <w:b/>
          <w:sz w:val="24"/>
          <w:szCs w:val="24"/>
          <w:lang w:val="uk-UA"/>
        </w:rPr>
        <w:t>ДК 021:2015: 72253000-3 — Послуги з підтримки користувачів та з технічної підтримки (Технічний супровід та забезпечення працездатності веб-ресурсу)</w:t>
      </w:r>
    </w:p>
    <w:p w:rsidR="00EB22CA" w:rsidRPr="00EB22CA" w:rsidRDefault="00EB22CA" w:rsidP="00EB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3"/>
        <w:gridCol w:w="7834"/>
      </w:tblGrid>
      <w:tr w:rsidR="00EB22CA" w:rsidRPr="00EB22CA" w:rsidTr="00EB22CA">
        <w:trPr>
          <w:trHeight w:val="378"/>
        </w:trPr>
        <w:tc>
          <w:tcPr>
            <w:tcW w:w="1233" w:type="dxa"/>
            <w:shd w:val="clear" w:color="auto" w:fill="A6A6A6"/>
          </w:tcPr>
          <w:p w:rsidR="00EB22CA" w:rsidRPr="00EB22CA" w:rsidRDefault="00EB22CA" w:rsidP="00EB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834" w:type="dxa"/>
            <w:shd w:val="clear" w:color="auto" w:fill="A6A6A6"/>
          </w:tcPr>
          <w:p w:rsidR="00EB22CA" w:rsidRPr="00EB22CA" w:rsidRDefault="00EB22CA" w:rsidP="00EB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Вид роботи</w:t>
            </w:r>
          </w:p>
        </w:tc>
      </w:tr>
      <w:tr w:rsidR="00EB22CA" w:rsidRPr="00EB22CA" w:rsidTr="00EB22CA">
        <w:trPr>
          <w:trHeight w:val="552"/>
        </w:trPr>
        <w:tc>
          <w:tcPr>
            <w:tcW w:w="1233" w:type="dxa"/>
          </w:tcPr>
          <w:p w:rsidR="00EB22CA" w:rsidRPr="00EB22CA" w:rsidRDefault="00EB22CA" w:rsidP="00E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834" w:type="dxa"/>
          </w:tcPr>
          <w:p w:rsidR="00EB22CA" w:rsidRPr="00EB22CA" w:rsidRDefault="00EB22CA" w:rsidP="00E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контенту та аудит веб-сайту:</w:t>
            </w:r>
          </w:p>
          <w:p w:rsidR="00EB22CA" w:rsidRPr="00EB22CA" w:rsidRDefault="00EB22CA" w:rsidP="00EB22C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Технічний аудит сайту</w:t>
            </w:r>
          </w:p>
          <w:p w:rsidR="00EB22CA" w:rsidRPr="00EB22CA" w:rsidRDefault="00EB22CA" w:rsidP="00EB22C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конкурентів та ключових слів</w:t>
            </w:r>
          </w:p>
          <w:p w:rsidR="00EB22CA" w:rsidRPr="00EB22CA" w:rsidRDefault="00EB22CA" w:rsidP="00EB22C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поточної архітектури сайту</w:t>
            </w:r>
          </w:p>
          <w:p w:rsidR="00EB22CA" w:rsidRPr="00EB22CA" w:rsidRDefault="00EB22CA" w:rsidP="00EB22C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мета-тегів та заголовків</w:t>
            </w:r>
          </w:p>
          <w:p w:rsidR="00EB22CA" w:rsidRPr="00EB22CA" w:rsidRDefault="00EB22CA" w:rsidP="00EB22C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Аналіз структури текстової та блокової </w:t>
            </w:r>
            <w:proofErr w:type="spellStart"/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перелінковки</w:t>
            </w:r>
            <w:proofErr w:type="spellEnd"/>
          </w:p>
          <w:p w:rsidR="00EB22CA" w:rsidRPr="00EB22CA" w:rsidRDefault="00EB22CA" w:rsidP="00EB22C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навігації</w:t>
            </w:r>
          </w:p>
        </w:tc>
      </w:tr>
      <w:tr w:rsidR="00EB22CA" w:rsidRPr="00EB22CA" w:rsidTr="00EB22CA">
        <w:trPr>
          <w:trHeight w:val="552"/>
        </w:trPr>
        <w:tc>
          <w:tcPr>
            <w:tcW w:w="1233" w:type="dxa"/>
          </w:tcPr>
          <w:p w:rsidR="00EB22CA" w:rsidRPr="00EB22CA" w:rsidRDefault="00EB22CA" w:rsidP="00E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834" w:type="dxa"/>
          </w:tcPr>
          <w:p w:rsidR="00EB22CA" w:rsidRPr="00EB22CA" w:rsidRDefault="00EB22CA" w:rsidP="00E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Внутрішня оптимізація:</w:t>
            </w:r>
          </w:p>
          <w:p w:rsidR="00EB22CA" w:rsidRPr="00EB22CA" w:rsidRDefault="00EB22CA" w:rsidP="00EB22C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Пошук тем для блогу та підбір ключових запитів для </w:t>
            </w:r>
            <w:proofErr w:type="spellStart"/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копірайтингу</w:t>
            </w:r>
            <w:proofErr w:type="spellEnd"/>
          </w:p>
          <w:p w:rsidR="00EB22CA" w:rsidRPr="00EB22CA" w:rsidRDefault="00EB22CA" w:rsidP="00EB22C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Робота з опублікованими </w:t>
            </w:r>
            <w:proofErr w:type="spellStart"/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матеріалими</w:t>
            </w:r>
            <w:proofErr w:type="spellEnd"/>
          </w:p>
          <w:p w:rsidR="00EB22CA" w:rsidRPr="00EB22CA" w:rsidRDefault="00EB22CA" w:rsidP="00EB22C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семантичного ядра</w:t>
            </w:r>
          </w:p>
          <w:p w:rsidR="00EB22CA" w:rsidRPr="00EB22CA" w:rsidRDefault="00EB22CA" w:rsidP="00EB22C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Розширення семантичного ядра</w:t>
            </w:r>
          </w:p>
          <w:p w:rsidR="00EB22CA" w:rsidRPr="00EB22CA" w:rsidRDefault="00EB22CA" w:rsidP="00EB22C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Кластеризація</w:t>
            </w:r>
            <w:proofErr w:type="spellEnd"/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семантичного ядра</w:t>
            </w:r>
          </w:p>
          <w:p w:rsidR="00EB22CA" w:rsidRPr="00EB22CA" w:rsidRDefault="00EB22CA" w:rsidP="00EB22C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мета-тегів</w:t>
            </w:r>
          </w:p>
          <w:p w:rsidR="00EB22CA" w:rsidRPr="00EB22CA" w:rsidRDefault="00EB22CA" w:rsidP="00EB22C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технічного завдання для текстових описів сторінок</w:t>
            </w:r>
          </w:p>
          <w:p w:rsidR="00EB22CA" w:rsidRPr="00EB22CA" w:rsidRDefault="00EB22CA" w:rsidP="00EB22C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Перевірки технічного стану сайту</w:t>
            </w:r>
          </w:p>
          <w:p w:rsidR="00EB22CA" w:rsidRPr="00EB22CA" w:rsidRDefault="00EB22CA" w:rsidP="00EB22C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robots.txt</w:t>
            </w:r>
          </w:p>
          <w:p w:rsidR="00EB22CA" w:rsidRPr="00EB22CA" w:rsidRDefault="00EB22CA" w:rsidP="00EB22C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sitemap.xml</w:t>
            </w:r>
          </w:p>
          <w:p w:rsidR="00EB22CA" w:rsidRPr="00EB22CA" w:rsidRDefault="00EB22CA" w:rsidP="00EB22C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Оптимізація зображень </w:t>
            </w:r>
          </w:p>
          <w:p w:rsidR="00EB22CA" w:rsidRPr="00EB22CA" w:rsidRDefault="00EB22CA" w:rsidP="00EB22C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Написання </w:t>
            </w:r>
            <w:proofErr w:type="spellStart"/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Alt</w:t>
            </w:r>
            <w:proofErr w:type="spellEnd"/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загаловки</w:t>
            </w:r>
            <w:proofErr w:type="spellEnd"/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зображення</w:t>
            </w:r>
          </w:p>
          <w:p w:rsidR="00EB22CA" w:rsidRPr="00EB22CA" w:rsidRDefault="00EB22CA" w:rsidP="00EB22C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Інтеграція </w:t>
            </w:r>
            <w:proofErr w:type="spellStart"/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OpenGraph</w:t>
            </w:r>
            <w:proofErr w:type="spellEnd"/>
          </w:p>
          <w:p w:rsidR="00EB22CA" w:rsidRPr="00EB22CA" w:rsidRDefault="00EB22CA" w:rsidP="00EB22C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Інтеграція </w:t>
            </w:r>
            <w:proofErr w:type="spellStart"/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мікророзмітки</w:t>
            </w:r>
            <w:proofErr w:type="spellEnd"/>
          </w:p>
          <w:p w:rsidR="00EB22CA" w:rsidRPr="00EB22CA" w:rsidRDefault="00EB22CA" w:rsidP="00EB22C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Виправлення помилок в коді</w:t>
            </w:r>
          </w:p>
          <w:p w:rsidR="00EB22CA" w:rsidRPr="00EB22CA" w:rsidRDefault="00EB22CA" w:rsidP="00EB22C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Оптимізація коду</w:t>
            </w:r>
          </w:p>
          <w:p w:rsidR="00EB22CA" w:rsidRPr="00EB22CA" w:rsidRDefault="00EB22CA" w:rsidP="00EB22C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Оптимізація швидкості завантаження</w:t>
            </w:r>
          </w:p>
          <w:p w:rsidR="00EB22CA" w:rsidRPr="00EB22CA" w:rsidRDefault="00EB22CA" w:rsidP="00EB22C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з UI/UX</w:t>
            </w:r>
          </w:p>
          <w:p w:rsidR="00EB22CA" w:rsidRPr="00EB22CA" w:rsidRDefault="00EB22CA" w:rsidP="00EB22C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роботи, які будуть потрібні</w:t>
            </w:r>
          </w:p>
        </w:tc>
      </w:tr>
      <w:tr w:rsidR="00EB22CA" w:rsidRPr="00EB22CA" w:rsidTr="00EB22CA">
        <w:trPr>
          <w:trHeight w:val="552"/>
        </w:trPr>
        <w:tc>
          <w:tcPr>
            <w:tcW w:w="1233" w:type="dxa"/>
          </w:tcPr>
          <w:p w:rsidR="00EB22CA" w:rsidRPr="00EB22CA" w:rsidRDefault="00EB22CA" w:rsidP="00E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834" w:type="dxa"/>
          </w:tcPr>
          <w:p w:rsidR="00EB22CA" w:rsidRPr="00EB22CA" w:rsidRDefault="00EB22CA" w:rsidP="00E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конкурентів:</w:t>
            </w:r>
          </w:p>
          <w:p w:rsidR="00EB22CA" w:rsidRPr="00EB22CA" w:rsidRDefault="00EB22CA" w:rsidP="00EB22C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трафіку та їх джерело</w:t>
            </w:r>
          </w:p>
          <w:p w:rsidR="00EB22CA" w:rsidRPr="00EB22CA" w:rsidRDefault="00EB22CA" w:rsidP="00EB22C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Позиції в результатах пошуку</w:t>
            </w:r>
          </w:p>
          <w:p w:rsidR="00EB22CA" w:rsidRPr="00EB22CA" w:rsidRDefault="00EB22CA" w:rsidP="00EB22C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Особливості структури сайтів</w:t>
            </w:r>
          </w:p>
        </w:tc>
      </w:tr>
      <w:tr w:rsidR="00EB22CA" w:rsidRPr="00EB22CA" w:rsidTr="00EB22CA">
        <w:trPr>
          <w:trHeight w:val="552"/>
        </w:trPr>
        <w:tc>
          <w:tcPr>
            <w:tcW w:w="1233" w:type="dxa"/>
          </w:tcPr>
          <w:p w:rsidR="00EB22CA" w:rsidRPr="00EB22CA" w:rsidRDefault="00EB22CA" w:rsidP="00E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834" w:type="dxa"/>
          </w:tcPr>
          <w:p w:rsidR="00EB22CA" w:rsidRPr="00EB22CA" w:rsidRDefault="00EB22CA" w:rsidP="00E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Розробка стратегії просування:</w:t>
            </w:r>
          </w:p>
          <w:p w:rsidR="00EB22CA" w:rsidRPr="00EB22CA" w:rsidRDefault="00EB22CA" w:rsidP="00EB22C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поточних результатів</w:t>
            </w:r>
          </w:p>
          <w:p w:rsidR="00EB22CA" w:rsidRPr="00EB22CA" w:rsidRDefault="00EB22CA" w:rsidP="00EB22C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Прийняття рішень щодо </w:t>
            </w:r>
            <w:proofErr w:type="spellStart"/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подальних</w:t>
            </w:r>
            <w:proofErr w:type="spellEnd"/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етапів, які позитивно вплинуть на ріст трафіку</w:t>
            </w:r>
          </w:p>
        </w:tc>
      </w:tr>
      <w:tr w:rsidR="00EB22CA" w:rsidRPr="00EB22CA" w:rsidTr="00EB22CA">
        <w:trPr>
          <w:trHeight w:val="552"/>
        </w:trPr>
        <w:tc>
          <w:tcPr>
            <w:tcW w:w="1233" w:type="dxa"/>
          </w:tcPr>
          <w:p w:rsidR="00EB22CA" w:rsidRPr="00EB22CA" w:rsidRDefault="00EB22CA" w:rsidP="00E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7834" w:type="dxa"/>
          </w:tcPr>
          <w:p w:rsidR="00EB22CA" w:rsidRPr="00EB22CA" w:rsidRDefault="00EB22CA" w:rsidP="00E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Звітність, консультації, аналітика та моніторинг:</w:t>
            </w:r>
          </w:p>
          <w:p w:rsidR="00EB22CA" w:rsidRPr="00EB22CA" w:rsidRDefault="00EB22CA" w:rsidP="00EB22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Консультації з питань, пов'язаних з впровадженням та рекомендацій за підсумком робіт</w:t>
            </w:r>
          </w:p>
          <w:p w:rsidR="00EB22CA" w:rsidRPr="00EB22CA" w:rsidRDefault="00EB22CA" w:rsidP="00EB22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якості коректного впровадження робіт</w:t>
            </w:r>
          </w:p>
          <w:p w:rsidR="00EB22CA" w:rsidRPr="00EB22CA" w:rsidRDefault="00EB22CA" w:rsidP="00EB22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Звітність за виконану роботу</w:t>
            </w:r>
          </w:p>
          <w:p w:rsidR="00EB22CA" w:rsidRPr="00EB22CA" w:rsidRDefault="00EB22CA" w:rsidP="00EB22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Генерація ідей щодо розвитку</w:t>
            </w:r>
          </w:p>
          <w:p w:rsidR="00EB22CA" w:rsidRPr="00EB22CA" w:rsidRDefault="00EB22CA" w:rsidP="00EB22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досягнутих результатів</w:t>
            </w:r>
          </w:p>
          <w:p w:rsidR="00EB22CA" w:rsidRPr="00EB22CA" w:rsidRDefault="00EB22CA" w:rsidP="00EB22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Моніторин</w:t>
            </w:r>
            <w:proofErr w:type="spellEnd"/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змін в інформаційному просторі, оцінка змін частоти та актуальності запитів</w:t>
            </w:r>
          </w:p>
          <w:p w:rsidR="00EB22CA" w:rsidRPr="00EB22CA" w:rsidRDefault="00EB22CA" w:rsidP="00EB22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Відстеження основних показників ефективності</w:t>
            </w:r>
          </w:p>
        </w:tc>
      </w:tr>
      <w:tr w:rsidR="00EB22CA" w:rsidRPr="00EB22CA" w:rsidTr="00EB22CA">
        <w:trPr>
          <w:trHeight w:val="552"/>
        </w:trPr>
        <w:tc>
          <w:tcPr>
            <w:tcW w:w="1233" w:type="dxa"/>
          </w:tcPr>
          <w:p w:rsidR="00EB22CA" w:rsidRPr="00EB22CA" w:rsidRDefault="00EB22CA" w:rsidP="00E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7834" w:type="dxa"/>
          </w:tcPr>
          <w:p w:rsidR="00EB22CA" w:rsidRPr="00EB22CA" w:rsidRDefault="00EB22CA" w:rsidP="00E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Технічна підтримка та забезпечення стабільної роботи сайту:</w:t>
            </w:r>
          </w:p>
          <w:p w:rsidR="00EB22CA" w:rsidRPr="00EB22CA" w:rsidRDefault="00EB22CA" w:rsidP="00EB22C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Оновлення програмного забезпечення для покращення швидкості та безпеки</w:t>
            </w:r>
          </w:p>
          <w:p w:rsidR="00EB22CA" w:rsidRPr="00EB22CA" w:rsidRDefault="00EB22CA" w:rsidP="00EB22C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Резервне копіювання сайту</w:t>
            </w:r>
          </w:p>
          <w:p w:rsidR="00EB22CA" w:rsidRPr="00EB22CA" w:rsidRDefault="00EB22CA" w:rsidP="00EB22C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Вирішення технічних помилок</w:t>
            </w:r>
          </w:p>
          <w:p w:rsidR="00EB22CA" w:rsidRPr="00EB22CA" w:rsidRDefault="00EB22CA" w:rsidP="00EB22C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Допрацювання</w:t>
            </w:r>
            <w:proofErr w:type="spellEnd"/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функціоналу </w:t>
            </w:r>
          </w:p>
          <w:p w:rsidR="00EB22CA" w:rsidRPr="00EB22CA" w:rsidRDefault="00EB22CA" w:rsidP="00EB22C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22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Інші роботи, що стосується технічної сторони сайту </w:t>
            </w:r>
          </w:p>
        </w:tc>
      </w:tr>
    </w:tbl>
    <w:p w:rsidR="00EB22CA" w:rsidRPr="00EB22CA" w:rsidRDefault="00EB22CA" w:rsidP="00EB22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4208" w:rsidRPr="00EB22CA" w:rsidRDefault="00244208" w:rsidP="00EB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208" w:rsidRPr="00EB22CA" w:rsidRDefault="00244208" w:rsidP="00EB22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B22CA">
        <w:rPr>
          <w:rFonts w:ascii="Times New Roman" w:hAnsi="Times New Roman" w:cs="Times New Roman"/>
          <w:i/>
          <w:sz w:val="24"/>
          <w:szCs w:val="24"/>
          <w:lang w:val="uk-UA"/>
        </w:rPr>
        <w:t>Якщо в технічній специфікації міститься посилання на конкретні марку чи виробника або на конкретний процес, що характеризує продукт чи послугу певного суб’єкта господарювання, чи на торгові марки, патенти,</w:t>
      </w:r>
      <w:bookmarkStart w:id="0" w:name="_GoBack"/>
      <w:bookmarkEnd w:id="0"/>
      <w:r w:rsidRPr="00EB22C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типи або конкретне місце походження чи спосіб виробництва, то слід розуміти у значені «або еквівалент».</w:t>
      </w:r>
    </w:p>
    <w:sectPr w:rsidR="00244208" w:rsidRPr="00EB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7725"/>
    <w:multiLevelType w:val="hybridMultilevel"/>
    <w:tmpl w:val="378EBB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4168D"/>
    <w:multiLevelType w:val="hybridMultilevel"/>
    <w:tmpl w:val="B58A25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73E34"/>
    <w:multiLevelType w:val="hybridMultilevel"/>
    <w:tmpl w:val="218E93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B4DF8"/>
    <w:multiLevelType w:val="hybridMultilevel"/>
    <w:tmpl w:val="DFF208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E3805"/>
    <w:multiLevelType w:val="hybridMultilevel"/>
    <w:tmpl w:val="B1826A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D34B5"/>
    <w:multiLevelType w:val="hybridMultilevel"/>
    <w:tmpl w:val="A92227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68"/>
    <w:rsid w:val="00117C43"/>
    <w:rsid w:val="00214B1D"/>
    <w:rsid w:val="00244208"/>
    <w:rsid w:val="00403068"/>
    <w:rsid w:val="008E1651"/>
    <w:rsid w:val="00920072"/>
    <w:rsid w:val="00BE4113"/>
    <w:rsid w:val="00EB22CA"/>
    <w:rsid w:val="00EC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8B36"/>
  <w15:chartTrackingRefBased/>
  <w15:docId w15:val="{52DF2A34-0158-4D6D-8E95-83D9AB91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1953</Characters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2023-09-26T10:57:00Z</dcterms:created>
  <dcterms:modified xsi:type="dcterms:W3CDTF">2024-01-02T12:36:00Z</dcterms:modified>
</cp:coreProperties>
</file>