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tbl>
      <w:tblPr>
        <w:tblW w:w="9956" w:type="dxa"/>
        <w:tblLook w:val="0000" w:firstRow="0" w:lastRow="0" w:firstColumn="0" w:lastColumn="0" w:noHBand="0" w:noVBand="0"/>
      </w:tblPr>
      <w:tblGrid>
        <w:gridCol w:w="4978"/>
        <w:gridCol w:w="4978"/>
      </w:tblGrid>
      <w:tr w:rsidR="00580AC9" w:rsidRPr="00580AC9" w:rsidTr="00580AC9">
        <w:trPr>
          <w:trHeight w:val="1189"/>
        </w:trPr>
        <w:tc>
          <w:tcPr>
            <w:tcW w:w="4831" w:type="dxa"/>
          </w:tcPr>
          <w:p w:rsidR="00580AC9" w:rsidRPr="0079474A" w:rsidRDefault="00580AC9" w:rsidP="00580AC9">
            <w:pPr>
              <w:widowControl w:val="0"/>
              <w:autoSpaceDE w:val="0"/>
              <w:autoSpaceDN w:val="0"/>
              <w:ind w:right="142"/>
              <w:rPr>
                <w:b/>
                <w:sz w:val="22"/>
                <w:szCs w:val="22"/>
                <w:lang w:val="uk-UA"/>
              </w:rPr>
            </w:pPr>
          </w:p>
        </w:tc>
        <w:tc>
          <w:tcPr>
            <w:tcW w:w="4831" w:type="dxa"/>
          </w:tcPr>
          <w:p w:rsidR="00580AC9" w:rsidRPr="0079474A" w:rsidRDefault="00580AC9" w:rsidP="00580AC9">
            <w:pPr>
              <w:widowControl w:val="0"/>
              <w:autoSpaceDE w:val="0"/>
              <w:autoSpaceDN w:val="0"/>
              <w:ind w:right="142"/>
              <w:rPr>
                <w:b/>
                <w:noProof/>
                <w:sz w:val="22"/>
                <w:szCs w:val="22"/>
                <w:lang w:val="uk-UA"/>
              </w:rPr>
            </w:pPr>
            <w:r w:rsidRPr="0079474A">
              <w:rPr>
                <w:b/>
                <w:noProof/>
                <w:sz w:val="22"/>
                <w:szCs w:val="22"/>
                <w:lang w:val="uk-UA"/>
              </w:rPr>
              <w:t>ЗАТВЕРДЖЕНО</w:t>
            </w:r>
          </w:p>
          <w:p w:rsidR="00580AC9" w:rsidRPr="0079474A" w:rsidRDefault="00580AC9" w:rsidP="00580AC9">
            <w:pPr>
              <w:widowControl w:val="0"/>
              <w:ind w:right="142"/>
              <w:rPr>
                <w:snapToGrid w:val="0"/>
                <w:sz w:val="22"/>
                <w:szCs w:val="22"/>
                <w:lang w:val="uk-UA"/>
              </w:rPr>
            </w:pPr>
            <w:r w:rsidRPr="0079474A">
              <w:rPr>
                <w:snapToGrid w:val="0"/>
                <w:sz w:val="22"/>
                <w:szCs w:val="22"/>
                <w:lang w:val="uk-UA"/>
              </w:rPr>
              <w:t>рішенням уповноваженої особи</w:t>
            </w:r>
          </w:p>
          <w:p w:rsidR="00580AC9" w:rsidRDefault="00580AC9" w:rsidP="00580AC9">
            <w:pPr>
              <w:widowControl w:val="0"/>
              <w:ind w:right="142"/>
              <w:rPr>
                <w:snapToGrid w:val="0"/>
                <w:sz w:val="22"/>
                <w:szCs w:val="22"/>
                <w:lang w:val="uk-UA"/>
              </w:rPr>
            </w:pPr>
            <w:r w:rsidRPr="0079474A">
              <w:rPr>
                <w:snapToGrid w:val="0"/>
                <w:sz w:val="22"/>
                <w:szCs w:val="22"/>
                <w:lang w:val="uk-UA"/>
              </w:rPr>
              <w:t>від «</w:t>
            </w:r>
            <w:r w:rsidR="002D2CD7">
              <w:rPr>
                <w:snapToGrid w:val="0"/>
                <w:sz w:val="22"/>
                <w:szCs w:val="22"/>
                <w:lang w:val="uk-UA"/>
              </w:rPr>
              <w:t>28</w:t>
            </w:r>
            <w:r w:rsidRPr="0079474A">
              <w:rPr>
                <w:b/>
                <w:snapToGrid w:val="0"/>
                <w:sz w:val="22"/>
                <w:szCs w:val="22"/>
                <w:lang w:val="uk-UA"/>
              </w:rPr>
              <w:t xml:space="preserve">» </w:t>
            </w:r>
            <w:r w:rsidR="002D2CD7">
              <w:rPr>
                <w:b/>
                <w:snapToGrid w:val="0"/>
                <w:sz w:val="22"/>
                <w:szCs w:val="22"/>
                <w:lang w:val="uk-UA"/>
              </w:rPr>
              <w:t>березня</w:t>
            </w:r>
            <w:r w:rsidRPr="00F41E37">
              <w:rPr>
                <w:snapToGrid w:val="0"/>
                <w:sz w:val="22"/>
                <w:szCs w:val="22"/>
                <w:lang w:val="uk-UA"/>
              </w:rPr>
              <w:t xml:space="preserve"> </w:t>
            </w:r>
            <w:r w:rsidRPr="0079474A">
              <w:rPr>
                <w:snapToGrid w:val="0"/>
                <w:sz w:val="22"/>
                <w:szCs w:val="22"/>
                <w:lang w:val="uk-UA"/>
              </w:rPr>
              <w:t xml:space="preserve"> 202</w:t>
            </w:r>
            <w:r>
              <w:rPr>
                <w:snapToGrid w:val="0"/>
                <w:sz w:val="22"/>
                <w:szCs w:val="22"/>
                <w:lang w:val="uk-UA"/>
              </w:rPr>
              <w:t>4</w:t>
            </w:r>
            <w:r w:rsidRPr="0079474A">
              <w:rPr>
                <w:snapToGrid w:val="0"/>
                <w:sz w:val="22"/>
                <w:szCs w:val="22"/>
                <w:lang w:val="uk-UA"/>
              </w:rPr>
              <w:t xml:space="preserve"> року № </w:t>
            </w:r>
            <w:r w:rsidR="002D2CD7">
              <w:rPr>
                <w:snapToGrid w:val="0"/>
                <w:sz w:val="22"/>
                <w:szCs w:val="22"/>
                <w:lang w:val="uk-UA"/>
              </w:rPr>
              <w:t>24</w:t>
            </w:r>
          </w:p>
          <w:p w:rsidR="00C27869" w:rsidRDefault="00C27869" w:rsidP="00580AC9">
            <w:pPr>
              <w:widowControl w:val="0"/>
              <w:ind w:right="142"/>
              <w:rPr>
                <w:snapToGrid w:val="0"/>
                <w:sz w:val="22"/>
                <w:szCs w:val="22"/>
                <w:lang w:val="uk-UA"/>
              </w:rPr>
            </w:pPr>
            <w:r>
              <w:rPr>
                <w:snapToGrid w:val="0"/>
                <w:sz w:val="22"/>
                <w:szCs w:val="22"/>
                <w:lang w:val="uk-UA"/>
              </w:rPr>
              <w:t>від «01» квітня 2024 №26</w:t>
            </w:r>
          </w:p>
          <w:p w:rsidR="00580AC9" w:rsidRPr="00580AC9" w:rsidRDefault="00580AC9" w:rsidP="00580AC9">
            <w:pPr>
              <w:widowControl w:val="0"/>
              <w:ind w:right="142"/>
              <w:rPr>
                <w:snapToGrid w:val="0"/>
                <w:sz w:val="22"/>
                <w:szCs w:val="22"/>
              </w:rPr>
            </w:pPr>
          </w:p>
        </w:tc>
      </w:tr>
      <w:tr w:rsidR="00580AC9" w:rsidRPr="00C0096B" w:rsidTr="00580AC9">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tc>
      </w:tr>
      <w:tr w:rsidR="00580AC9" w:rsidRPr="00C0096B" w:rsidTr="00580AC9">
        <w:trPr>
          <w:trHeight w:val="851"/>
        </w:trPr>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p w:rsidR="00580AC9" w:rsidRPr="00C0096B" w:rsidRDefault="00580AC9" w:rsidP="00580AC9">
            <w:pPr>
              <w:widowControl w:val="0"/>
              <w:autoSpaceDE w:val="0"/>
              <w:autoSpaceDN w:val="0"/>
              <w:ind w:right="142"/>
              <w:rPr>
                <w:b/>
                <w:sz w:val="22"/>
                <w:szCs w:val="22"/>
                <w:lang w:val="uk-UA"/>
              </w:rPr>
            </w:pPr>
            <w:r w:rsidRPr="00C0096B">
              <w:rPr>
                <w:b/>
                <w:sz w:val="22"/>
                <w:szCs w:val="22"/>
                <w:lang w:val="uk-UA"/>
              </w:rPr>
              <w:t>_____________    /М.В. Галушка/</w:t>
            </w:r>
          </w:p>
          <w:p w:rsidR="00580AC9" w:rsidRPr="00C0096B" w:rsidRDefault="00580AC9" w:rsidP="00580AC9">
            <w:pPr>
              <w:widowControl w:val="0"/>
              <w:autoSpaceDE w:val="0"/>
              <w:autoSpaceDN w:val="0"/>
              <w:ind w:right="142"/>
              <w:rPr>
                <w:sz w:val="22"/>
                <w:szCs w:val="22"/>
                <w:lang w:val="uk-UA"/>
              </w:rPr>
            </w:pPr>
            <w:r w:rsidRPr="00C0096B">
              <w:rPr>
                <w:sz w:val="22"/>
                <w:szCs w:val="22"/>
                <w:lang w:val="uk-UA"/>
              </w:rPr>
              <w:t>підпис</w:t>
            </w:r>
          </w:p>
        </w:tc>
      </w:tr>
    </w:tbl>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Default="00186A10" w:rsidP="00186A10">
      <w:pPr>
        <w:spacing w:before="240"/>
        <w:jc w:val="center"/>
        <w:rPr>
          <w:b/>
          <w:color w:val="auto"/>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D2587A" w:rsidRPr="00D2587A" w:rsidRDefault="00D2587A" w:rsidP="00D2587A">
      <w:pPr>
        <w:spacing w:before="240"/>
        <w:jc w:val="center"/>
        <w:rPr>
          <w:lang w:val="uk-UA"/>
        </w:rPr>
      </w:pPr>
      <w:r w:rsidRPr="00D2587A">
        <w:rPr>
          <w:lang w:val="uk-UA"/>
        </w:rPr>
        <w:t>(з урахуванням постанови Кабінету Міністрів України від 12 жовтня 2022 року №</w:t>
      </w:r>
      <w:r w:rsidRPr="001A3AA7">
        <w:t> </w:t>
      </w:r>
      <w:r w:rsidRPr="00D2587A">
        <w:rPr>
          <w:lang w:val="uk-UA"/>
        </w:rPr>
        <w:t>1178 (в редакції постанови Кабінету Міністрів України від 12 травня 2023 року № 471)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w:t>
      </w:r>
      <w:bookmarkStart w:id="0" w:name="_GoBack"/>
      <w:bookmarkEnd w:id="0"/>
      <w:r w:rsidRPr="00D2587A">
        <w:rPr>
          <w:lang w:val="uk-UA"/>
        </w:rPr>
        <w:t xml:space="preserve"> днів з дня його припинення або скасування» </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CC0B08" w:rsidRDefault="00CC0B08" w:rsidP="00CC0B08">
      <w:pPr>
        <w:jc w:val="center"/>
        <w:rPr>
          <w:b/>
          <w:color w:val="auto"/>
          <w:sz w:val="22"/>
          <w:szCs w:val="20"/>
          <w:lang w:val="uk-UA"/>
        </w:rPr>
      </w:pPr>
      <w:r w:rsidRPr="00CC0B08">
        <w:rPr>
          <w:b/>
          <w:color w:val="auto"/>
          <w:sz w:val="22"/>
          <w:szCs w:val="20"/>
          <w:lang w:val="uk-UA"/>
        </w:rPr>
        <w:t xml:space="preserve">КОД ДК 021:2015 – 44110000-4 КОНСТРУКЦІЙНІ МАТЕРІАЛИ </w:t>
      </w:r>
    </w:p>
    <w:p w:rsidR="00A25D76" w:rsidRPr="00A25D76" w:rsidRDefault="00A25D76" w:rsidP="00CC0B08">
      <w:pPr>
        <w:jc w:val="center"/>
        <w:rPr>
          <w:b/>
          <w:color w:val="auto"/>
          <w:sz w:val="22"/>
          <w:szCs w:val="20"/>
          <w:lang w:val="uk-UA"/>
        </w:rPr>
      </w:pPr>
      <w:r w:rsidRPr="00A25D76">
        <w:rPr>
          <w:b/>
          <w:sz w:val="22"/>
          <w:szCs w:val="32"/>
        </w:rPr>
        <w:t>(Асфальтобетонні сум</w:t>
      </w:r>
      <w:r w:rsidR="005811D1">
        <w:rPr>
          <w:b/>
          <w:sz w:val="22"/>
          <w:szCs w:val="32"/>
        </w:rPr>
        <w:t xml:space="preserve">іші </w:t>
      </w:r>
      <w:r w:rsidRPr="00A25D76">
        <w:rPr>
          <w:b/>
          <w:sz w:val="22"/>
          <w:szCs w:val="32"/>
        </w:rPr>
        <w:t>)</w:t>
      </w:r>
    </w:p>
    <w:p w:rsidR="002E65AD" w:rsidRPr="00CC0B08" w:rsidRDefault="002E65AD" w:rsidP="00CC0B08">
      <w:pPr>
        <w:jc w:val="center"/>
        <w:rPr>
          <w:b/>
          <w:color w:val="auto"/>
          <w:sz w:val="22"/>
          <w:szCs w:val="20"/>
          <w:lang w:val="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2E65AD" w:rsidRDefault="002E65AD" w:rsidP="00186A10">
      <w:pPr>
        <w:spacing w:before="240"/>
        <w:rPr>
          <w:color w:val="auto"/>
          <w:lang w:val="uk-UA" w:eastAsia="uk-UA"/>
        </w:rPr>
      </w:pPr>
    </w:p>
    <w:p w:rsidR="002E65AD" w:rsidRDefault="002E65AD"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1" w:name="_heading=h.1fob9te" w:colFirst="0" w:colLast="0"/>
      <w:bookmarkEnd w:id="1"/>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7D0785" w:rsidRDefault="007D0785"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r w:rsidRPr="000C260F">
              <w:rPr>
                <w:snapToGrid w:val="0"/>
              </w:rPr>
              <w:t>вул.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336E" w:rsidRPr="00EA336E" w:rsidRDefault="00EA336E" w:rsidP="00EA336E">
            <w:pPr>
              <w:spacing w:line="20" w:lineRule="atLeast"/>
              <w:ind w:firstLine="57"/>
              <w:jc w:val="both"/>
              <w:rPr>
                <w:color w:val="auto"/>
                <w:lang w:val="uk-UA"/>
              </w:rPr>
            </w:pPr>
            <w:r w:rsidRPr="00EA336E">
              <w:rPr>
                <w:color w:val="auto"/>
                <w:lang w:val="uk-UA"/>
              </w:rPr>
              <w:t>У</w:t>
            </w:r>
            <w:r w:rsidRPr="00EA336E">
              <w:rPr>
                <w:color w:val="auto"/>
              </w:rPr>
              <w:t>повноважена особа</w:t>
            </w:r>
            <w:r w:rsidRPr="00EA336E">
              <w:rPr>
                <w:color w:val="auto"/>
                <w:lang w:val="uk-UA"/>
              </w:rPr>
              <w:t>: Галушка Михайло Васил</w:t>
            </w:r>
            <w:r w:rsidR="00F0014B">
              <w:rPr>
                <w:color w:val="auto"/>
                <w:lang w:val="uk-UA"/>
              </w:rPr>
              <w:t>ь</w:t>
            </w:r>
            <w:r w:rsidRPr="00EA336E">
              <w:rPr>
                <w:color w:val="auto"/>
                <w:lang w:val="uk-UA"/>
              </w:rPr>
              <w:t>ович;</w:t>
            </w:r>
          </w:p>
          <w:p w:rsidR="00EA336E" w:rsidRPr="00EA336E" w:rsidRDefault="00EA336E" w:rsidP="00EA336E">
            <w:pPr>
              <w:spacing w:line="20" w:lineRule="atLeast"/>
              <w:ind w:firstLine="57"/>
              <w:jc w:val="both"/>
              <w:rPr>
                <w:color w:val="auto"/>
                <w:lang w:val="uk-UA"/>
              </w:rPr>
            </w:pPr>
            <w:r w:rsidRPr="00EA336E">
              <w:rPr>
                <w:color w:val="auto"/>
                <w:lang w:val="en-US"/>
              </w:rPr>
              <w:t>e-mail:</w:t>
            </w:r>
            <w:r w:rsidRPr="00EA336E">
              <w:rPr>
                <w:color w:val="auto"/>
                <w:lang w:val="uk-UA"/>
              </w:rPr>
              <w:t xml:space="preserve"> </w:t>
            </w:r>
            <w:r w:rsidRPr="00EA336E">
              <w:rPr>
                <w:b/>
                <w:bCs/>
                <w:color w:val="auto"/>
                <w:lang w:val="en-US"/>
              </w:rPr>
              <w:t>sheudesn@ukr.net</w:t>
            </w:r>
            <w:r w:rsidR="003073D1">
              <w:rPr>
                <w:color w:val="auto"/>
                <w:lang w:val="uk-UA"/>
              </w:rPr>
              <w:t>.</w:t>
            </w:r>
          </w:p>
          <w:p w:rsidR="00EA336E" w:rsidRPr="00EA336E" w:rsidRDefault="00EA336E" w:rsidP="00EA336E">
            <w:pPr>
              <w:spacing w:line="20" w:lineRule="atLeast"/>
              <w:ind w:firstLine="57"/>
              <w:jc w:val="both"/>
              <w:rPr>
                <w:color w:val="auto"/>
                <w:lang w:val="uk-UA"/>
              </w:rPr>
            </w:pPr>
            <w:r w:rsidRPr="00EA336E">
              <w:rPr>
                <w:color w:val="auto"/>
              </w:rPr>
              <w:t>тел.</w:t>
            </w:r>
            <w:r w:rsidRPr="00EA336E">
              <w:rPr>
                <w:color w:val="auto"/>
                <w:lang w:val="uk-UA"/>
              </w:rPr>
              <w:t>:</w:t>
            </w:r>
            <w:r w:rsidRPr="00EA336E">
              <w:rPr>
                <w:color w:val="auto"/>
              </w:rPr>
              <w:t xml:space="preserve"> (044) 546-61-53</w:t>
            </w:r>
          </w:p>
          <w:p w:rsidR="00EA336E" w:rsidRPr="00EA336E" w:rsidRDefault="00EA336E" w:rsidP="00EA336E">
            <w:pPr>
              <w:spacing w:line="20" w:lineRule="atLeast"/>
              <w:ind w:firstLine="57"/>
              <w:jc w:val="both"/>
              <w:rPr>
                <w:color w:val="auto"/>
                <w:lang w:val="uk-UA"/>
              </w:rPr>
            </w:pPr>
            <w:r w:rsidRPr="00EA336E">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EA336E" w:rsidP="00EA336E">
            <w:pPr>
              <w:jc w:val="both"/>
              <w:rPr>
                <w:i/>
                <w:color w:val="FF0000"/>
                <w:highlight w:val="yellow"/>
                <w:lang w:val="uk-UA" w:eastAsia="uk-UA"/>
              </w:rPr>
            </w:pPr>
            <w:r w:rsidRPr="00EA336E">
              <w:rPr>
                <w:color w:val="auto"/>
                <w:lang w:val="uk-UA"/>
              </w:rPr>
              <w:t>Усі відповіді стосовно проведення торгів надаються через електронну систему закупівел</w:t>
            </w:r>
            <w:r w:rsidRPr="00EA336E">
              <w:rPr>
                <w:color w:val="auto"/>
              </w:rPr>
              <w:t>ь</w:t>
            </w:r>
            <w:r w:rsidRPr="00EA336E">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2D2CD7"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186A10" w:rsidRPr="00D2587A" w:rsidRDefault="003A739F" w:rsidP="005811D1">
            <w:pPr>
              <w:spacing w:line="20" w:lineRule="atLeast"/>
              <w:ind w:right="324"/>
              <w:jc w:val="both"/>
              <w:rPr>
                <w:sz w:val="22"/>
                <w:szCs w:val="32"/>
              </w:rPr>
            </w:pPr>
            <w:r w:rsidRPr="003A739F">
              <w:rPr>
                <w:sz w:val="22"/>
                <w:szCs w:val="32"/>
                <w:lang w:val="uk-UA"/>
              </w:rPr>
              <w:t>КОД ДК 021:2015 – 44110000-4 КОНСТРУКЦІЙНІ МАТЕРІАЛИ</w:t>
            </w:r>
            <w:r w:rsidR="00A74690">
              <w:rPr>
                <w:sz w:val="22"/>
                <w:szCs w:val="32"/>
                <w:lang w:val="uk-UA"/>
              </w:rPr>
              <w:t xml:space="preserve"> </w:t>
            </w:r>
            <w:r w:rsidR="00A74690" w:rsidRPr="00A74690">
              <w:rPr>
                <w:sz w:val="22"/>
                <w:szCs w:val="32"/>
                <w:lang w:val="uk-UA"/>
              </w:rPr>
              <w:t>(Асфальтобетонні суміші)</w:t>
            </w:r>
          </w:p>
        </w:tc>
      </w:tr>
      <w:tr w:rsidR="00E50AB9" w:rsidRPr="00C27869" w:rsidTr="00F0014B">
        <w:trPr>
          <w:trHeight w:val="277"/>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AC2042" w:rsidRDefault="00B62187" w:rsidP="00E50AB9">
            <w:pPr>
              <w:widowControl w:val="0"/>
              <w:ind w:right="120"/>
              <w:jc w:val="both"/>
              <w:rPr>
                <w:sz w:val="22"/>
                <w:lang w:val="uk-UA" w:eastAsia="uk-UA"/>
              </w:rPr>
            </w:pPr>
            <w:r w:rsidRPr="00AC2042">
              <w:rPr>
                <w:sz w:val="22"/>
                <w:lang w:val="uk-UA" w:eastAsia="uk-UA"/>
              </w:rPr>
              <w:t>Закупівля розділена на 3 лоти</w:t>
            </w:r>
          </w:p>
          <w:p w:rsidR="00047E9F" w:rsidRDefault="00B62187" w:rsidP="00B62187">
            <w:pPr>
              <w:rPr>
                <w:b/>
                <w:color w:val="auto"/>
                <w:sz w:val="22"/>
                <w:lang w:val="uk-UA" w:eastAsia="uk-UA"/>
              </w:rPr>
            </w:pPr>
            <w:r w:rsidRPr="00AC2042">
              <w:rPr>
                <w:b/>
                <w:color w:val="auto"/>
                <w:sz w:val="22"/>
                <w:lang w:val="uk-UA" w:eastAsia="uk-UA"/>
              </w:rPr>
              <w:t>Лот1</w:t>
            </w:r>
          </w:p>
          <w:p w:rsidR="00E879E9" w:rsidRPr="00AC2042" w:rsidRDefault="005811D1" w:rsidP="00B62187">
            <w:pPr>
              <w:rPr>
                <w:color w:val="auto"/>
                <w:sz w:val="22"/>
                <w:lang w:val="uk-UA" w:eastAsia="uk-UA"/>
              </w:rPr>
            </w:pPr>
            <w:r>
              <w:rPr>
                <w:b/>
                <w:color w:val="auto"/>
                <w:sz w:val="22"/>
                <w:lang w:val="uk-UA" w:eastAsia="uk-UA"/>
              </w:rPr>
              <w:t xml:space="preserve"> </w:t>
            </w:r>
            <w:r w:rsidR="00047E9F">
              <w:rPr>
                <w:color w:val="auto"/>
                <w:sz w:val="22"/>
                <w:lang w:val="uk-UA" w:eastAsia="uk-UA"/>
              </w:rPr>
              <w:t>найменування</w:t>
            </w:r>
            <w:r w:rsidR="00047E9F">
              <w:rPr>
                <w:b/>
                <w:color w:val="auto"/>
                <w:sz w:val="22"/>
                <w:lang w:val="uk-UA" w:eastAsia="uk-UA"/>
              </w:rPr>
              <w:t xml:space="preserve">: </w:t>
            </w:r>
            <w:r w:rsidR="00047E9F" w:rsidRPr="00A74690">
              <w:rPr>
                <w:sz w:val="22"/>
                <w:szCs w:val="32"/>
                <w:lang w:val="uk-UA"/>
              </w:rPr>
              <w:t>Асфальтобетонні суміші</w:t>
            </w:r>
            <w:r w:rsidR="00047E9F">
              <w:rPr>
                <w:sz w:val="22"/>
                <w:szCs w:val="32"/>
                <w:lang w:val="uk-UA"/>
              </w:rPr>
              <w:t xml:space="preserve"> </w:t>
            </w:r>
            <w:r w:rsidR="00047E9F">
              <w:rPr>
                <w:color w:val="auto"/>
                <w:sz w:val="22"/>
                <w:lang w:val="uk-UA" w:eastAsia="en-US"/>
              </w:rPr>
              <w:t>(А-20 МКА))</w:t>
            </w:r>
          </w:p>
          <w:p w:rsidR="00B62187" w:rsidRPr="00AC2042" w:rsidRDefault="002F11CE" w:rsidP="00B62187">
            <w:pPr>
              <w:rPr>
                <w:color w:val="auto"/>
                <w:sz w:val="22"/>
                <w:lang w:val="uk-UA" w:eastAsia="en-US"/>
              </w:rPr>
            </w:pPr>
            <w:r w:rsidRPr="00AC2042">
              <w:rPr>
                <w:color w:val="auto"/>
                <w:sz w:val="22"/>
                <w:lang w:val="uk-UA" w:eastAsia="en-US"/>
              </w:rPr>
              <w:t xml:space="preserve">- </w:t>
            </w:r>
            <w:r w:rsidR="00B62187" w:rsidRPr="00AC2042">
              <w:rPr>
                <w:color w:val="auto"/>
                <w:sz w:val="22"/>
                <w:lang w:val="uk-UA" w:eastAsia="en-US"/>
              </w:rPr>
              <w:t>АБбмп.Др.А.НП.БМП (А-</w:t>
            </w:r>
            <w:r w:rsidR="00475901">
              <w:rPr>
                <w:color w:val="auto"/>
                <w:sz w:val="22"/>
                <w:lang w:val="uk-UA" w:eastAsia="en-US"/>
              </w:rPr>
              <w:t>20 МКА) (модифікована полімером</w:t>
            </w:r>
            <w:r w:rsidR="00B62187" w:rsidRPr="00AC2042">
              <w:rPr>
                <w:color w:val="auto"/>
                <w:sz w:val="22"/>
                <w:lang w:val="uk-UA" w:eastAsia="en-US"/>
              </w:rPr>
              <w:t>) </w:t>
            </w:r>
          </w:p>
          <w:p w:rsidR="00047E9F" w:rsidRDefault="00B62187" w:rsidP="00047E9F">
            <w:pPr>
              <w:rPr>
                <w:b/>
                <w:color w:val="auto"/>
                <w:sz w:val="22"/>
                <w:lang w:val="uk-UA" w:eastAsia="en-US"/>
              </w:rPr>
            </w:pPr>
            <w:r w:rsidRPr="00AC2042">
              <w:rPr>
                <w:b/>
                <w:color w:val="auto"/>
                <w:sz w:val="22"/>
                <w:lang w:val="uk-UA" w:eastAsia="en-US"/>
              </w:rPr>
              <w:t xml:space="preserve">Лот 2 </w:t>
            </w:r>
            <w:r w:rsidR="00047E9F">
              <w:rPr>
                <w:b/>
                <w:color w:val="auto"/>
                <w:sz w:val="22"/>
                <w:lang w:val="uk-UA" w:eastAsia="en-US"/>
              </w:rPr>
              <w:t xml:space="preserve"> </w:t>
            </w:r>
          </w:p>
          <w:p w:rsidR="00B62187" w:rsidRPr="00AC2042" w:rsidRDefault="00047E9F" w:rsidP="00B62187">
            <w:pPr>
              <w:rPr>
                <w:b/>
                <w:color w:val="auto"/>
                <w:sz w:val="22"/>
                <w:lang w:val="uk-UA" w:eastAsia="en-US"/>
              </w:rPr>
            </w:pPr>
            <w:r>
              <w:rPr>
                <w:color w:val="auto"/>
                <w:sz w:val="22"/>
                <w:lang w:val="uk-UA" w:eastAsia="uk-UA"/>
              </w:rPr>
              <w:t>найменування</w:t>
            </w:r>
            <w:r>
              <w:rPr>
                <w:b/>
                <w:color w:val="auto"/>
                <w:sz w:val="22"/>
                <w:lang w:val="uk-UA" w:eastAsia="uk-UA"/>
              </w:rPr>
              <w:t xml:space="preserve">: </w:t>
            </w:r>
            <w:r w:rsidRPr="00A74690">
              <w:rPr>
                <w:sz w:val="22"/>
                <w:szCs w:val="32"/>
                <w:lang w:val="uk-UA"/>
              </w:rPr>
              <w:t>Асфальтобетонні суміші</w:t>
            </w:r>
            <w:r>
              <w:rPr>
                <w:sz w:val="22"/>
                <w:szCs w:val="32"/>
                <w:lang w:val="uk-UA"/>
              </w:rPr>
              <w:t xml:space="preserve"> </w:t>
            </w:r>
            <w:r>
              <w:rPr>
                <w:color w:val="auto"/>
                <w:sz w:val="22"/>
                <w:lang w:val="uk-UA" w:eastAsia="en-US"/>
              </w:rPr>
              <w:t xml:space="preserve">(А-20 МКА, А-20, </w:t>
            </w:r>
            <w:r w:rsidR="00880C49">
              <w:rPr>
                <w:color w:val="auto"/>
                <w:sz w:val="22"/>
                <w:lang w:val="uk-UA" w:eastAsia="en-US"/>
              </w:rPr>
              <w:t>КЗ-10, В-10</w:t>
            </w:r>
            <w:r w:rsidR="00475901">
              <w:rPr>
                <w:color w:val="auto"/>
                <w:sz w:val="22"/>
                <w:lang w:val="uk-UA" w:eastAsia="en-US"/>
              </w:rPr>
              <w:t>)</w:t>
            </w:r>
          </w:p>
          <w:p w:rsidR="00E879E9" w:rsidRPr="00AC2042" w:rsidRDefault="002F11CE" w:rsidP="00E879E9">
            <w:pPr>
              <w:rPr>
                <w:color w:val="auto"/>
                <w:sz w:val="22"/>
                <w:lang w:val="uk-UA" w:eastAsia="en-US"/>
              </w:rPr>
            </w:pPr>
            <w:r w:rsidRPr="00AC2042">
              <w:rPr>
                <w:color w:val="auto"/>
                <w:sz w:val="22"/>
                <w:lang w:val="uk-UA" w:eastAsia="en-US"/>
              </w:rPr>
              <w:t xml:space="preserve">- </w:t>
            </w:r>
            <w:r w:rsidR="00E879E9" w:rsidRPr="00AC2042">
              <w:rPr>
                <w:color w:val="auto"/>
                <w:sz w:val="22"/>
                <w:lang w:val="uk-UA" w:eastAsia="en-US"/>
              </w:rPr>
              <w:t>АБбмп.Др.А.НП.БМП (А-</w:t>
            </w:r>
            <w:r w:rsidR="00475901">
              <w:rPr>
                <w:color w:val="auto"/>
                <w:sz w:val="22"/>
                <w:lang w:val="uk-UA" w:eastAsia="en-US"/>
              </w:rPr>
              <w:t>20 МКА) (модифікована полімером</w:t>
            </w:r>
            <w:r w:rsidR="00E879E9" w:rsidRPr="00AC2042">
              <w:rPr>
                <w:color w:val="auto"/>
                <w:sz w:val="22"/>
                <w:lang w:val="uk-UA" w:eastAsia="en-US"/>
              </w:rPr>
              <w:t>) </w:t>
            </w:r>
          </w:p>
          <w:p w:rsidR="00E879E9" w:rsidRPr="00AC2042" w:rsidRDefault="002F11CE" w:rsidP="00E879E9">
            <w:pPr>
              <w:rPr>
                <w:color w:val="auto"/>
                <w:sz w:val="22"/>
                <w:lang w:val="uk-UA" w:eastAsia="en-US"/>
              </w:rPr>
            </w:pPr>
            <w:r w:rsidRPr="00AC2042">
              <w:rPr>
                <w:color w:val="auto"/>
                <w:sz w:val="22"/>
                <w:lang w:val="uk-UA" w:eastAsia="en-US"/>
              </w:rPr>
              <w:t xml:space="preserve">- </w:t>
            </w:r>
            <w:r w:rsidR="00E879E9" w:rsidRPr="00AC2042">
              <w:rPr>
                <w:color w:val="auto"/>
                <w:sz w:val="22"/>
                <w:lang w:val="uk-UA" w:eastAsia="en-US"/>
              </w:rPr>
              <w:t>АСГ.Др.Щ.А.НП.1.БНД (А-20)</w:t>
            </w:r>
          </w:p>
          <w:p w:rsidR="00E879E9" w:rsidRPr="00AC2042" w:rsidRDefault="002F11CE" w:rsidP="00E879E9">
            <w:pPr>
              <w:rPr>
                <w:sz w:val="22"/>
                <w:lang w:val="uk-UA" w:eastAsia="en-US"/>
              </w:rPr>
            </w:pPr>
            <w:r w:rsidRPr="00AC2042">
              <w:rPr>
                <w:sz w:val="22"/>
                <w:lang w:val="uk-UA" w:eastAsia="en-US"/>
              </w:rPr>
              <w:t xml:space="preserve">- </w:t>
            </w:r>
            <w:r w:rsidR="00E879E9" w:rsidRPr="00AC2042">
              <w:rPr>
                <w:sz w:val="22"/>
                <w:lang w:val="uk-UA" w:eastAsia="en-US"/>
              </w:rPr>
              <w:t>АСГ.Кр.П.А-Б.ПР.1.БНД (КЗ-10)</w:t>
            </w:r>
          </w:p>
          <w:p w:rsidR="00E879E9" w:rsidRPr="00AC2042" w:rsidRDefault="002F11CE" w:rsidP="00E879E9">
            <w:pPr>
              <w:rPr>
                <w:color w:val="auto"/>
                <w:sz w:val="22"/>
                <w:lang w:val="uk-UA" w:eastAsia="en-US"/>
              </w:rPr>
            </w:pPr>
            <w:r w:rsidRPr="00AC2042">
              <w:rPr>
                <w:color w:val="auto"/>
                <w:sz w:val="22"/>
                <w:lang w:val="uk-UA" w:eastAsia="en-US"/>
              </w:rPr>
              <w:t>- АСГ.Др.Щ.В.НП.1.БНД (В-10)</w:t>
            </w:r>
          </w:p>
          <w:p w:rsidR="00880C49" w:rsidRDefault="00880C49" w:rsidP="002F11CE">
            <w:pPr>
              <w:rPr>
                <w:b/>
                <w:color w:val="auto"/>
                <w:sz w:val="22"/>
                <w:lang w:val="uk-UA" w:eastAsia="en-US"/>
              </w:rPr>
            </w:pPr>
          </w:p>
          <w:p w:rsidR="00475901" w:rsidRDefault="00475901" w:rsidP="002F11CE">
            <w:pPr>
              <w:rPr>
                <w:b/>
                <w:color w:val="auto"/>
                <w:sz w:val="22"/>
                <w:lang w:val="uk-UA" w:eastAsia="en-US"/>
              </w:rPr>
            </w:pPr>
          </w:p>
          <w:p w:rsidR="00475901" w:rsidRDefault="00475901" w:rsidP="002F11CE">
            <w:pPr>
              <w:rPr>
                <w:b/>
                <w:color w:val="auto"/>
                <w:sz w:val="22"/>
                <w:lang w:val="uk-UA" w:eastAsia="en-US"/>
              </w:rPr>
            </w:pPr>
          </w:p>
          <w:p w:rsidR="00880C49" w:rsidRDefault="00880C49" w:rsidP="002F11CE">
            <w:pPr>
              <w:rPr>
                <w:b/>
                <w:color w:val="auto"/>
                <w:sz w:val="22"/>
                <w:lang w:val="uk-UA" w:eastAsia="en-US"/>
              </w:rPr>
            </w:pPr>
          </w:p>
          <w:p w:rsidR="002F11CE" w:rsidRDefault="002F11CE" w:rsidP="002F11CE">
            <w:pPr>
              <w:rPr>
                <w:b/>
                <w:color w:val="auto"/>
                <w:sz w:val="22"/>
                <w:lang w:val="uk-UA" w:eastAsia="en-US"/>
              </w:rPr>
            </w:pPr>
            <w:r w:rsidRPr="00AC2042">
              <w:rPr>
                <w:b/>
                <w:color w:val="auto"/>
                <w:sz w:val="22"/>
                <w:lang w:val="uk-UA" w:eastAsia="en-US"/>
              </w:rPr>
              <w:lastRenderedPageBreak/>
              <w:t>Лот 3</w:t>
            </w:r>
          </w:p>
          <w:p w:rsidR="00880C49" w:rsidRPr="00AC2042" w:rsidRDefault="00880C49" w:rsidP="00880C49">
            <w:pPr>
              <w:rPr>
                <w:b/>
                <w:color w:val="auto"/>
                <w:sz w:val="22"/>
                <w:lang w:val="uk-UA" w:eastAsia="en-US"/>
              </w:rPr>
            </w:pPr>
            <w:r>
              <w:rPr>
                <w:color w:val="auto"/>
                <w:sz w:val="22"/>
                <w:lang w:val="uk-UA" w:eastAsia="uk-UA"/>
              </w:rPr>
              <w:t>найменування</w:t>
            </w:r>
            <w:r>
              <w:rPr>
                <w:b/>
                <w:color w:val="auto"/>
                <w:sz w:val="22"/>
                <w:lang w:val="uk-UA" w:eastAsia="uk-UA"/>
              </w:rPr>
              <w:t xml:space="preserve">: </w:t>
            </w:r>
            <w:r w:rsidRPr="00A74690">
              <w:rPr>
                <w:sz w:val="22"/>
                <w:szCs w:val="32"/>
                <w:lang w:val="uk-UA"/>
              </w:rPr>
              <w:t>Асфальтобетонні суміші</w:t>
            </w:r>
            <w:r>
              <w:rPr>
                <w:sz w:val="22"/>
                <w:szCs w:val="32"/>
                <w:lang w:val="uk-UA"/>
              </w:rPr>
              <w:t xml:space="preserve"> </w:t>
            </w:r>
            <w:r>
              <w:rPr>
                <w:color w:val="auto"/>
                <w:sz w:val="22"/>
                <w:lang w:val="uk-UA" w:eastAsia="en-US"/>
              </w:rPr>
              <w:t>(Б-20, В-10, Г-4))</w:t>
            </w:r>
          </w:p>
          <w:p w:rsidR="002F11CE" w:rsidRPr="00AC2042" w:rsidRDefault="002F11CE" w:rsidP="002F11CE">
            <w:pPr>
              <w:rPr>
                <w:sz w:val="22"/>
                <w:lang w:val="uk-UA" w:eastAsia="en-US"/>
              </w:rPr>
            </w:pPr>
            <w:r w:rsidRPr="00AC2042">
              <w:rPr>
                <w:sz w:val="22"/>
                <w:lang w:val="uk-UA" w:eastAsia="en-US"/>
              </w:rPr>
              <w:t>- АСГ.Др.Щ.Б.НП.1.БНД (Б-20)</w:t>
            </w:r>
          </w:p>
          <w:p w:rsidR="002F11CE" w:rsidRPr="00AC2042" w:rsidRDefault="004760FD" w:rsidP="002F11CE">
            <w:pPr>
              <w:rPr>
                <w:color w:val="auto"/>
                <w:sz w:val="22"/>
                <w:lang w:val="uk-UA" w:eastAsia="en-US"/>
              </w:rPr>
            </w:pPr>
            <w:r w:rsidRPr="00AC2042">
              <w:rPr>
                <w:b/>
                <w:color w:val="auto"/>
                <w:sz w:val="22"/>
                <w:lang w:val="uk-UA" w:eastAsia="en-US"/>
              </w:rPr>
              <w:t xml:space="preserve">- </w:t>
            </w:r>
            <w:r w:rsidRPr="00AC2042">
              <w:rPr>
                <w:color w:val="auto"/>
                <w:sz w:val="22"/>
                <w:lang w:val="uk-UA" w:eastAsia="en-US"/>
              </w:rPr>
              <w:t>АСГ.Др.Щ.В.НП.1.БНД (В-10)</w:t>
            </w:r>
          </w:p>
          <w:p w:rsidR="00E50AB9" w:rsidRPr="00F0014B" w:rsidRDefault="004760FD" w:rsidP="00F0014B">
            <w:pPr>
              <w:rPr>
                <w:color w:val="auto"/>
                <w:lang w:val="uk-UA" w:eastAsia="en-US"/>
              </w:rPr>
            </w:pPr>
            <w:r w:rsidRPr="00AC2042">
              <w:rPr>
                <w:color w:val="auto"/>
                <w:sz w:val="22"/>
                <w:lang w:val="uk-UA" w:eastAsia="en-US"/>
              </w:rPr>
              <w:t xml:space="preserve">- </w:t>
            </w:r>
            <w:r w:rsidR="00F0014B" w:rsidRPr="00AC2042">
              <w:rPr>
                <w:color w:val="auto"/>
                <w:sz w:val="22"/>
                <w:lang w:val="uk-UA" w:eastAsia="en-US"/>
              </w:rPr>
              <w:t xml:space="preserve">АСГ.Пщ.Щ.Г.НП.1.БНД (Г-4) </w:t>
            </w:r>
          </w:p>
        </w:tc>
      </w:tr>
      <w:tr w:rsidR="00E50AB9" w:rsidRPr="00C27869" w:rsidTr="00E50AB9">
        <w:trPr>
          <w:trHeight w:val="416"/>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4.3</w:t>
            </w:r>
          </w:p>
        </w:tc>
        <w:tc>
          <w:tcPr>
            <w:tcW w:w="2805" w:type="dxa"/>
          </w:tcPr>
          <w:p w:rsidR="00E50AB9" w:rsidRPr="00A02C3A" w:rsidRDefault="004760FD" w:rsidP="00E50AB9">
            <w:pPr>
              <w:widowControl w:val="0"/>
              <w:rPr>
                <w:lang w:val="uk-UA" w:eastAsia="uk-UA"/>
              </w:rPr>
            </w:pPr>
            <w:r>
              <w:rPr>
                <w:lang w:val="uk-UA" w:eastAsia="uk-UA"/>
              </w:rPr>
              <w:t>К</w:t>
            </w:r>
            <w:r w:rsidR="00E50AB9" w:rsidRPr="00A02C3A">
              <w:rPr>
                <w:lang w:val="uk-UA" w:eastAsia="uk-UA"/>
              </w:rPr>
              <w:t xml:space="preserve">ількість товару та місце його поставки </w:t>
            </w:r>
          </w:p>
        </w:tc>
        <w:tc>
          <w:tcPr>
            <w:tcW w:w="6450" w:type="dxa"/>
          </w:tcPr>
          <w:p w:rsidR="004760FD" w:rsidRDefault="004760FD" w:rsidP="004760FD">
            <w:pPr>
              <w:rPr>
                <w:color w:val="auto"/>
                <w:lang w:val="uk-UA" w:eastAsia="uk-UA"/>
              </w:rPr>
            </w:pPr>
            <w:r w:rsidRPr="00B62187">
              <w:rPr>
                <w:b/>
                <w:color w:val="auto"/>
                <w:lang w:val="uk-UA" w:eastAsia="uk-UA"/>
              </w:rPr>
              <w:t>Лот1</w:t>
            </w:r>
            <w:r w:rsidR="00E90923">
              <w:rPr>
                <w:b/>
                <w:color w:val="auto"/>
                <w:lang w:val="uk-UA" w:eastAsia="uk-UA"/>
              </w:rPr>
              <w:t xml:space="preserve"> - </w:t>
            </w:r>
            <w:r w:rsidR="00E90923" w:rsidRPr="00E90923">
              <w:rPr>
                <w:color w:val="auto"/>
                <w:lang w:eastAsia="en-US"/>
              </w:rPr>
              <w:t>доставка на об’єкт</w:t>
            </w:r>
            <w:r w:rsidR="00E90923">
              <w:rPr>
                <w:color w:val="auto"/>
                <w:lang w:val="uk-UA" w:eastAsia="en-US"/>
              </w:rPr>
              <w:t>и</w:t>
            </w:r>
            <w:r w:rsidR="00E90923" w:rsidRPr="00E90923">
              <w:rPr>
                <w:color w:val="auto"/>
                <w:lang w:eastAsia="en-US"/>
              </w:rPr>
              <w:t xml:space="preserve"> </w:t>
            </w:r>
            <w:r w:rsidR="00E90923">
              <w:rPr>
                <w:color w:val="auto"/>
                <w:lang w:val="uk-UA" w:eastAsia="en-US"/>
              </w:rPr>
              <w:t xml:space="preserve">замовника в </w:t>
            </w:r>
            <w:r w:rsidR="00E90923">
              <w:rPr>
                <w:color w:val="auto"/>
                <w:lang w:eastAsia="en-US"/>
              </w:rPr>
              <w:t>Деснянському районі м.Києва</w:t>
            </w:r>
          </w:p>
          <w:p w:rsidR="004760FD" w:rsidRDefault="004760FD" w:rsidP="004760FD">
            <w:pPr>
              <w:rPr>
                <w:color w:val="auto"/>
                <w:lang w:val="uk-UA" w:eastAsia="en-US"/>
              </w:rPr>
            </w:pPr>
            <w:r>
              <w:rPr>
                <w:color w:val="auto"/>
                <w:lang w:val="uk-UA" w:eastAsia="en-US"/>
              </w:rPr>
              <w:t xml:space="preserve">- </w:t>
            </w:r>
            <w:r w:rsidRPr="0059051F">
              <w:rPr>
                <w:color w:val="auto"/>
                <w:lang w:val="uk-UA" w:eastAsia="en-US"/>
              </w:rPr>
              <w:t>АБбмп.Др.А.НП.БМП (А-</w:t>
            </w:r>
            <w:r w:rsidR="00475901">
              <w:rPr>
                <w:color w:val="auto"/>
                <w:lang w:val="uk-UA" w:eastAsia="en-US"/>
              </w:rPr>
              <w:t>20 МКА) (модифікована полімером</w:t>
            </w:r>
            <w:r w:rsidRPr="0059051F">
              <w:rPr>
                <w:color w:val="auto"/>
                <w:lang w:val="uk-UA" w:eastAsia="en-US"/>
              </w:rPr>
              <w:t>) </w:t>
            </w:r>
            <w:r>
              <w:rPr>
                <w:color w:val="auto"/>
                <w:lang w:val="uk-UA" w:eastAsia="en-US"/>
              </w:rPr>
              <w:t xml:space="preserve"> - 1</w:t>
            </w:r>
            <w:r w:rsidR="006314C1">
              <w:rPr>
                <w:color w:val="auto"/>
                <w:lang w:val="uk-UA" w:eastAsia="en-US"/>
              </w:rPr>
              <w:t>600 тонн.</w:t>
            </w:r>
          </w:p>
          <w:p w:rsidR="004760FD" w:rsidRPr="00C416C5" w:rsidRDefault="004760FD" w:rsidP="004760FD">
            <w:pPr>
              <w:rPr>
                <w:color w:val="auto"/>
                <w:lang w:val="uk-UA" w:eastAsia="en-US"/>
              </w:rPr>
            </w:pPr>
            <w:r w:rsidRPr="00B62187">
              <w:rPr>
                <w:b/>
                <w:color w:val="auto"/>
                <w:lang w:val="uk-UA" w:eastAsia="en-US"/>
              </w:rPr>
              <w:t xml:space="preserve">Лот 2 </w:t>
            </w:r>
            <w:r w:rsidR="00E45BB0" w:rsidRPr="00E45BB0">
              <w:rPr>
                <w:color w:val="auto"/>
                <w:lang w:eastAsia="en-US"/>
              </w:rPr>
              <w:t>Самовивіз з бази навантаження учасника в межах міст</w:t>
            </w:r>
            <w:r w:rsidR="00E45BB0">
              <w:rPr>
                <w:color w:val="auto"/>
                <w:lang w:eastAsia="en-US"/>
              </w:rPr>
              <w:t>а Києва або приміській зоні до 3</w:t>
            </w:r>
            <w:r w:rsidR="00E45BB0" w:rsidRPr="00E45BB0">
              <w:rPr>
                <w:color w:val="auto"/>
                <w:lang w:eastAsia="en-US"/>
              </w:rPr>
              <w:t>5 км</w:t>
            </w:r>
            <w:r w:rsidR="00C416C5">
              <w:rPr>
                <w:color w:val="auto"/>
                <w:lang w:val="uk-UA" w:eastAsia="en-US"/>
              </w:rPr>
              <w:t>.</w:t>
            </w:r>
          </w:p>
          <w:p w:rsidR="004760FD" w:rsidRPr="002F11CE" w:rsidRDefault="004760FD" w:rsidP="004760FD">
            <w:pPr>
              <w:rPr>
                <w:color w:val="auto"/>
                <w:lang w:val="uk-UA" w:eastAsia="en-US"/>
              </w:rPr>
            </w:pPr>
            <w:r>
              <w:rPr>
                <w:color w:val="auto"/>
                <w:lang w:val="uk-UA" w:eastAsia="en-US"/>
              </w:rPr>
              <w:t xml:space="preserve">- </w:t>
            </w:r>
            <w:r w:rsidRPr="0059051F">
              <w:rPr>
                <w:color w:val="auto"/>
                <w:lang w:val="uk-UA" w:eastAsia="en-US"/>
              </w:rPr>
              <w:t>АБбмп.Др.А.НП.БМП (А-</w:t>
            </w:r>
            <w:r w:rsidR="00AE6EDF">
              <w:rPr>
                <w:color w:val="auto"/>
                <w:lang w:val="uk-UA" w:eastAsia="en-US"/>
              </w:rPr>
              <w:t>20 МКА) (модифікована полімером</w:t>
            </w:r>
            <w:r w:rsidRPr="0059051F">
              <w:rPr>
                <w:color w:val="auto"/>
                <w:lang w:val="uk-UA" w:eastAsia="en-US"/>
              </w:rPr>
              <w:t>) </w:t>
            </w:r>
            <w:r w:rsidR="006314C1">
              <w:rPr>
                <w:color w:val="auto"/>
                <w:lang w:val="uk-UA" w:eastAsia="en-US"/>
              </w:rPr>
              <w:t>-</w:t>
            </w:r>
            <w:r w:rsidR="001243DF">
              <w:rPr>
                <w:color w:val="auto"/>
                <w:lang w:val="uk-UA" w:eastAsia="en-US"/>
              </w:rPr>
              <w:t xml:space="preserve"> 400 тонн</w:t>
            </w:r>
          </w:p>
          <w:p w:rsidR="004760FD" w:rsidRPr="002F11CE" w:rsidRDefault="004760FD" w:rsidP="004760FD">
            <w:pPr>
              <w:rPr>
                <w:color w:val="auto"/>
                <w:lang w:val="uk-UA" w:eastAsia="en-US"/>
              </w:rPr>
            </w:pPr>
            <w:r>
              <w:rPr>
                <w:color w:val="auto"/>
                <w:lang w:val="uk-UA" w:eastAsia="en-US"/>
              </w:rPr>
              <w:t xml:space="preserve">- </w:t>
            </w:r>
            <w:r w:rsidRPr="0059051F">
              <w:rPr>
                <w:color w:val="auto"/>
                <w:lang w:val="uk-UA" w:eastAsia="en-US"/>
              </w:rPr>
              <w:t>АСГ.Др.Щ.А.НП.1.БНД (А-20)</w:t>
            </w:r>
            <w:r w:rsidR="006314C1">
              <w:rPr>
                <w:color w:val="auto"/>
                <w:lang w:val="uk-UA" w:eastAsia="en-US"/>
              </w:rPr>
              <w:t xml:space="preserve"> -</w:t>
            </w:r>
            <w:r w:rsidR="001243DF">
              <w:rPr>
                <w:color w:val="auto"/>
                <w:lang w:val="uk-UA" w:eastAsia="en-US"/>
              </w:rPr>
              <w:t xml:space="preserve"> 1000 тонн</w:t>
            </w:r>
          </w:p>
          <w:p w:rsidR="004760FD" w:rsidRPr="002F11CE" w:rsidRDefault="004760FD" w:rsidP="004760FD">
            <w:pPr>
              <w:rPr>
                <w:lang w:val="uk-UA" w:eastAsia="en-US"/>
              </w:rPr>
            </w:pPr>
            <w:r>
              <w:rPr>
                <w:lang w:val="uk-UA" w:eastAsia="en-US"/>
              </w:rPr>
              <w:t xml:space="preserve">- </w:t>
            </w:r>
            <w:r w:rsidRPr="0059051F">
              <w:rPr>
                <w:lang w:val="uk-UA" w:eastAsia="en-US"/>
              </w:rPr>
              <w:t>АСГ.Кр.П.А-Б.ПР.1.БНД (КЗ-10)</w:t>
            </w:r>
            <w:r w:rsidR="001243DF">
              <w:rPr>
                <w:lang w:val="uk-UA" w:eastAsia="en-US"/>
              </w:rPr>
              <w:t xml:space="preserve"> </w:t>
            </w:r>
            <w:r w:rsidR="006314C1">
              <w:rPr>
                <w:lang w:val="uk-UA" w:eastAsia="en-US"/>
              </w:rPr>
              <w:t xml:space="preserve">- </w:t>
            </w:r>
            <w:r w:rsidR="001243DF">
              <w:rPr>
                <w:lang w:val="uk-UA" w:eastAsia="en-US"/>
              </w:rPr>
              <w:t>300 тонн</w:t>
            </w:r>
          </w:p>
          <w:p w:rsidR="004760FD" w:rsidRDefault="004760FD" w:rsidP="004760FD">
            <w:pPr>
              <w:rPr>
                <w:color w:val="auto"/>
                <w:lang w:val="uk-UA" w:eastAsia="en-US"/>
              </w:rPr>
            </w:pPr>
            <w:r>
              <w:rPr>
                <w:color w:val="auto"/>
                <w:lang w:val="uk-UA" w:eastAsia="en-US"/>
              </w:rPr>
              <w:t xml:space="preserve">- </w:t>
            </w:r>
            <w:r w:rsidRPr="0059051F">
              <w:rPr>
                <w:color w:val="auto"/>
                <w:lang w:val="uk-UA" w:eastAsia="en-US"/>
              </w:rPr>
              <w:t>АСГ.Др.Щ.В.НП.1.БНД (В-10)</w:t>
            </w:r>
            <w:r w:rsidR="001243DF">
              <w:rPr>
                <w:color w:val="auto"/>
                <w:lang w:val="uk-UA" w:eastAsia="en-US"/>
              </w:rPr>
              <w:t xml:space="preserve"> </w:t>
            </w:r>
            <w:r w:rsidR="006314C1">
              <w:rPr>
                <w:color w:val="auto"/>
                <w:lang w:val="uk-UA" w:eastAsia="en-US"/>
              </w:rPr>
              <w:t xml:space="preserve">- </w:t>
            </w:r>
            <w:r w:rsidR="001243DF">
              <w:rPr>
                <w:color w:val="auto"/>
                <w:lang w:val="uk-UA" w:eastAsia="en-US"/>
              </w:rPr>
              <w:t>1500 тонн</w:t>
            </w:r>
          </w:p>
          <w:p w:rsidR="004760FD" w:rsidRPr="00C416C5" w:rsidRDefault="004760FD" w:rsidP="004760FD">
            <w:pPr>
              <w:rPr>
                <w:b/>
                <w:color w:val="auto"/>
                <w:lang w:val="uk-UA" w:eastAsia="en-US"/>
              </w:rPr>
            </w:pPr>
            <w:r>
              <w:rPr>
                <w:b/>
                <w:color w:val="auto"/>
                <w:lang w:val="uk-UA" w:eastAsia="en-US"/>
              </w:rPr>
              <w:t>Лот 3</w:t>
            </w:r>
            <w:r w:rsidR="00E45BB0">
              <w:rPr>
                <w:b/>
                <w:color w:val="auto"/>
                <w:lang w:val="uk-UA" w:eastAsia="en-US"/>
              </w:rPr>
              <w:t xml:space="preserve"> </w:t>
            </w:r>
            <w:r w:rsidR="00E45BB0" w:rsidRPr="00E45BB0">
              <w:rPr>
                <w:color w:val="auto"/>
                <w:lang w:eastAsia="en-US"/>
              </w:rPr>
              <w:t>Самовивіз з бази навантаження учасника в межах міст</w:t>
            </w:r>
            <w:r w:rsidR="00E45BB0">
              <w:rPr>
                <w:color w:val="auto"/>
                <w:lang w:eastAsia="en-US"/>
              </w:rPr>
              <w:t>а Києва або приміській зоні до 3</w:t>
            </w:r>
            <w:r w:rsidR="00E45BB0" w:rsidRPr="00E45BB0">
              <w:rPr>
                <w:color w:val="auto"/>
                <w:lang w:eastAsia="en-US"/>
              </w:rPr>
              <w:t>5 км</w:t>
            </w:r>
            <w:r w:rsidR="00C416C5">
              <w:rPr>
                <w:color w:val="auto"/>
                <w:lang w:val="uk-UA" w:eastAsia="en-US"/>
              </w:rPr>
              <w:t>.</w:t>
            </w:r>
          </w:p>
          <w:p w:rsidR="004760FD" w:rsidRDefault="004760FD" w:rsidP="004760FD">
            <w:pPr>
              <w:rPr>
                <w:lang w:val="uk-UA" w:eastAsia="en-US"/>
              </w:rPr>
            </w:pPr>
            <w:r>
              <w:rPr>
                <w:lang w:val="uk-UA" w:eastAsia="en-US"/>
              </w:rPr>
              <w:t xml:space="preserve">- </w:t>
            </w:r>
            <w:r w:rsidRPr="0059051F">
              <w:rPr>
                <w:lang w:val="uk-UA" w:eastAsia="en-US"/>
              </w:rPr>
              <w:t>АСГ.Др.Щ.Б.НП.1.БНД (Б-20)</w:t>
            </w:r>
            <w:r w:rsidR="001243DF">
              <w:rPr>
                <w:lang w:val="uk-UA" w:eastAsia="en-US"/>
              </w:rPr>
              <w:t xml:space="preserve"> </w:t>
            </w:r>
            <w:r w:rsidR="006314C1">
              <w:rPr>
                <w:lang w:val="uk-UA" w:eastAsia="en-US"/>
              </w:rPr>
              <w:t xml:space="preserve">- </w:t>
            </w:r>
            <w:r w:rsidR="001243DF">
              <w:rPr>
                <w:lang w:val="uk-UA" w:eastAsia="en-US"/>
              </w:rPr>
              <w:t>800 тонн</w:t>
            </w:r>
          </w:p>
          <w:p w:rsidR="004760FD" w:rsidRDefault="004760FD" w:rsidP="004760FD">
            <w:pPr>
              <w:rPr>
                <w:color w:val="auto"/>
                <w:lang w:val="uk-UA" w:eastAsia="en-US"/>
              </w:rPr>
            </w:pPr>
            <w:r>
              <w:rPr>
                <w:b/>
                <w:color w:val="auto"/>
                <w:lang w:val="uk-UA" w:eastAsia="en-US"/>
              </w:rPr>
              <w:t xml:space="preserve">- </w:t>
            </w:r>
            <w:r w:rsidRPr="0059051F">
              <w:rPr>
                <w:color w:val="auto"/>
                <w:lang w:val="uk-UA" w:eastAsia="en-US"/>
              </w:rPr>
              <w:t>АСГ.Др.Щ.В.НП.1.БНД (В-10)</w:t>
            </w:r>
            <w:r w:rsidR="006314C1">
              <w:rPr>
                <w:color w:val="auto"/>
                <w:lang w:val="uk-UA" w:eastAsia="en-US"/>
              </w:rPr>
              <w:t xml:space="preserve"> -</w:t>
            </w:r>
            <w:r w:rsidR="001243DF">
              <w:rPr>
                <w:color w:val="auto"/>
                <w:lang w:val="uk-UA" w:eastAsia="en-US"/>
              </w:rPr>
              <w:t xml:space="preserve"> 1000 тонн</w:t>
            </w:r>
          </w:p>
          <w:p w:rsidR="00E50AB9" w:rsidRPr="00E45BB0" w:rsidRDefault="004760FD" w:rsidP="00E45BB0">
            <w:pPr>
              <w:rPr>
                <w:color w:val="auto"/>
                <w:lang w:val="uk-UA" w:eastAsia="en-US"/>
              </w:rPr>
            </w:pPr>
            <w:r>
              <w:rPr>
                <w:color w:val="auto"/>
                <w:lang w:val="uk-UA" w:eastAsia="en-US"/>
              </w:rPr>
              <w:t xml:space="preserve">- </w:t>
            </w:r>
            <w:r w:rsidRPr="0059051F">
              <w:rPr>
                <w:color w:val="auto"/>
                <w:lang w:val="uk-UA" w:eastAsia="en-US"/>
              </w:rPr>
              <w:t>АСГ.Пщ.Щ.Г.НП.1.БНД (Г-4)</w:t>
            </w:r>
            <w:r w:rsidR="006314C1">
              <w:rPr>
                <w:color w:val="auto"/>
                <w:lang w:val="uk-UA" w:eastAsia="en-US"/>
              </w:rPr>
              <w:t xml:space="preserve"> -</w:t>
            </w:r>
            <w:r w:rsidRPr="0059051F">
              <w:rPr>
                <w:color w:val="auto"/>
                <w:lang w:val="uk-UA" w:eastAsia="en-US"/>
              </w:rPr>
              <w:t xml:space="preserve"> </w:t>
            </w:r>
            <w:r w:rsidR="006314C1">
              <w:rPr>
                <w:color w:val="auto"/>
                <w:lang w:val="uk-UA" w:eastAsia="en-US"/>
              </w:rPr>
              <w:t>300 тонн</w:t>
            </w:r>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C416C5">
            <w:pPr>
              <w:widowControl w:val="0"/>
              <w:rPr>
                <w:color w:val="auto"/>
                <w:highlight w:val="cyan"/>
                <w:lang w:val="uk-UA" w:eastAsia="uk-UA"/>
              </w:rPr>
            </w:pPr>
            <w:r w:rsidRPr="00362E73">
              <w:rPr>
                <w:bCs/>
              </w:rPr>
              <w:t>Строк поставки товарів – з дати укл</w:t>
            </w:r>
            <w:r>
              <w:rPr>
                <w:bCs/>
              </w:rPr>
              <w:t xml:space="preserve">адання Договору </w:t>
            </w:r>
            <w:r w:rsidR="00C416C5">
              <w:rPr>
                <w:bCs/>
                <w:lang w:val="uk-UA"/>
              </w:rPr>
              <w:t>і до</w:t>
            </w:r>
            <w:r w:rsidR="00C416C5">
              <w:rPr>
                <w:bCs/>
              </w:rPr>
              <w:t xml:space="preserve"> </w:t>
            </w:r>
            <w:r>
              <w:rPr>
                <w:bCs/>
              </w:rPr>
              <w:t>31</w:t>
            </w:r>
            <w:r w:rsidRPr="00362E73">
              <w:rPr>
                <w:bCs/>
              </w:rPr>
              <w:t>.</w:t>
            </w:r>
            <w:r>
              <w:rPr>
                <w:bCs/>
              </w:rPr>
              <w:t>12.2024</w:t>
            </w:r>
            <w:r w:rsidRPr="00362E73">
              <w:rPr>
                <w:bCs/>
              </w:rPr>
              <w:t xml:space="preserve"> року</w:t>
            </w:r>
            <w:r>
              <w:rPr>
                <w:bCs/>
                <w:lang w:val="uk-UA"/>
              </w:rPr>
              <w:t>.</w:t>
            </w:r>
            <w:r w:rsidR="004220AD">
              <w:rPr>
                <w:bCs/>
                <w:lang w:val="uk-UA"/>
              </w:rPr>
              <w:t xml:space="preserve">  </w:t>
            </w:r>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E50AB9" w:rsidRPr="00C27869"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sidRPr="00186A10">
              <w:rPr>
                <w:lang w:val="uk-UA" w:eastAsia="uk-UA"/>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Pr="00186A10" w:rsidRDefault="00EA336E" w:rsidP="00E50AB9">
            <w:pPr>
              <w:widowControl w:val="0"/>
              <w:jc w:val="both"/>
              <w:rPr>
                <w:color w:val="auto"/>
                <w:lang w:val="uk-UA" w:eastAsia="uk-UA"/>
              </w:rPr>
            </w:pP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lastRenderedPageBreak/>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C27869"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використання слова або мовного 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«м.київ» замість «м.Київ»;</w:t>
            </w:r>
          </w:p>
          <w:p w:rsidR="00E50AB9" w:rsidRPr="00186A10" w:rsidRDefault="00E50AB9" w:rsidP="00E50AB9">
            <w:pPr>
              <w:widowControl w:val="0"/>
              <w:jc w:val="both"/>
              <w:rPr>
                <w:color w:val="auto"/>
                <w:lang w:val="uk-UA" w:eastAsia="uk-UA"/>
              </w:rPr>
            </w:pPr>
            <w:r w:rsidRPr="00186A10">
              <w:rPr>
                <w:color w:val="auto"/>
                <w:lang w:val="uk-UA" w:eastAsia="uk-UA"/>
              </w:rPr>
              <w:t>— «поряд -ок» замість «поря – док»;</w:t>
            </w:r>
          </w:p>
          <w:p w:rsidR="00E50AB9" w:rsidRPr="00186A10" w:rsidRDefault="00E50AB9" w:rsidP="00E50AB9">
            <w:pPr>
              <w:widowControl w:val="0"/>
              <w:jc w:val="both"/>
              <w:rPr>
                <w:color w:val="auto"/>
                <w:lang w:val="uk-UA" w:eastAsia="uk-UA"/>
              </w:rPr>
            </w:pPr>
            <w:r w:rsidRPr="00186A10">
              <w:rPr>
                <w:color w:val="auto"/>
                <w:lang w:val="uk-UA" w:eastAsia="uk-UA"/>
              </w:rPr>
              <w:t>— «ненадається»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E50AB9" w:rsidRPr="00186A10"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2" w:name="_heading=h.3znysh7" w:colFirst="0" w:colLast="0"/>
            <w:bookmarkEnd w:id="2"/>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3" w:name="_heading=h.2et92p0" w:colFirst="0" w:colLast="0"/>
            <w:bookmarkEnd w:id="3"/>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4" w:name="_heading=h.hjqm8skarbdr" w:colFirst="0" w:colLast="0"/>
            <w:bookmarkEnd w:id="4"/>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5" w:name="_heading=h.ftj7vaqoric" w:colFirst="0" w:colLast="0"/>
            <w:bookmarkEnd w:id="5"/>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bookmarkStart w:id="6" w:name="_heading=h.tyjcwt" w:colFirst="0" w:colLast="0"/>
            <w:bookmarkEnd w:id="6"/>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C27869"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AB9" w:rsidRPr="00C27869" w:rsidTr="00E142CF">
        <w:trPr>
          <w:trHeight w:val="5933"/>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4124">
              <w:rPr>
                <w:color w:val="auto"/>
                <w:highlight w:val="white"/>
                <w:lang w:val="uk-UA" w:eastAsia="uk-UA"/>
              </w:rPr>
              <w:t>із</w:t>
            </w:r>
            <w:r w:rsidRPr="00186A10">
              <w:rPr>
                <w:color w:val="auto"/>
                <w:highlight w:val="white"/>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2">
              <w:r w:rsidRPr="00186A10">
                <w:rPr>
                  <w:color w:val="auto"/>
                  <w:lang w:val="uk-UA" w:eastAsia="uk-UA"/>
                </w:rPr>
                <w:t xml:space="preserve"> пунктом третім </w:t>
              </w:r>
            </w:hyperlink>
            <w:hyperlink r:id="rId13">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C27869"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920074">
              <w:rPr>
                <w:b/>
                <w:color w:val="auto"/>
                <w:lang w:val="uk-UA" w:eastAsia="uk-UA"/>
              </w:rPr>
              <w:t>0</w:t>
            </w:r>
            <w:r w:rsidR="007E7690">
              <w:rPr>
                <w:b/>
                <w:color w:val="auto"/>
                <w:lang w:val="uk-UA" w:eastAsia="uk-UA"/>
              </w:rPr>
              <w:t>6</w:t>
            </w:r>
            <w:r w:rsidR="000F7BCD" w:rsidRPr="000F7BCD">
              <w:rPr>
                <w:b/>
                <w:color w:val="auto"/>
                <w:lang w:val="uk-UA" w:eastAsia="uk-UA"/>
              </w:rPr>
              <w:t>.0</w:t>
            </w:r>
            <w:r w:rsidR="00E45BB0">
              <w:rPr>
                <w:b/>
                <w:color w:val="auto"/>
                <w:lang w:val="uk-UA" w:eastAsia="uk-UA"/>
              </w:rPr>
              <w:t>4</w:t>
            </w:r>
            <w:r w:rsidR="00612E18">
              <w:rPr>
                <w:b/>
                <w:color w:val="auto"/>
                <w:lang w:val="uk-UA" w:eastAsia="uk-UA"/>
              </w:rPr>
              <w:t>.2024 року, 08</w:t>
            </w:r>
            <w:r w:rsidRPr="000F7BCD">
              <w:rPr>
                <w:b/>
                <w:color w:val="auto"/>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лектронною системою закупівель.</w:t>
            </w:r>
          </w:p>
        </w:tc>
      </w:tr>
      <w:tr w:rsidR="00E50AB9" w:rsidRPr="00C27869"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електронного аукціону – </w:t>
            </w:r>
            <w:r w:rsidR="003073D1">
              <w:rPr>
                <w:b/>
                <w:color w:val="auto"/>
                <w:highlight w:val="white"/>
                <w:lang w:val="uk-UA" w:eastAsia="uk-UA"/>
              </w:rPr>
              <w:t>0,5</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C27869"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AB9" w:rsidRPr="00186A10" w:rsidRDefault="00E50AB9" w:rsidP="00E50AB9">
            <w:pPr>
              <w:widowControl w:val="0"/>
              <w:jc w:val="both"/>
              <w:rPr>
                <w:lang w:val="uk-UA" w:eastAsia="uk-UA"/>
              </w:rPr>
            </w:pPr>
            <w:r w:rsidRPr="00186A10">
              <w:rPr>
                <w:lang w:val="uk-UA" w:eastAsia="uk-UA"/>
              </w:rPr>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AB9" w:rsidRPr="00186A10" w:rsidRDefault="00E50AB9" w:rsidP="00E50AB9">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0AB9" w:rsidRPr="00C27869"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 xml:space="preserve"> </w:t>
            </w:r>
            <w:r w:rsidRPr="00BE4124">
              <w:rPr>
                <w:color w:val="auto"/>
                <w:highlight w:val="white"/>
                <w:lang w:val="uk-UA" w:eastAsia="uk-UA"/>
              </w:rPr>
              <w:t>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B551D">
              <w:rPr>
                <w:color w:val="auto"/>
                <w:highlight w:val="white"/>
                <w:lang w:val="uk-UA" w:eastAsia="uk-UA"/>
              </w:rPr>
              <w:t xml:space="preserve"> </w:t>
            </w:r>
            <w:r w:rsidR="00AB551D" w:rsidRPr="00326B0E">
              <w:rPr>
                <w:highlight w:val="white"/>
                <w:lang w:val="uk-UA"/>
              </w:rPr>
              <w:t>Ісламської Республіки Іран</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AB9" w:rsidRPr="00186A10" w:rsidRDefault="00E50AB9" w:rsidP="00E50AB9">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F51F71" w:rsidRPr="00F51F71" w:rsidRDefault="00F51F71" w:rsidP="00F51F71">
            <w:pPr>
              <w:widowControl w:val="0"/>
              <w:ind w:right="120"/>
              <w:jc w:val="both"/>
              <w:rPr>
                <w:color w:val="auto"/>
                <w:lang w:eastAsia="uk-UA"/>
              </w:rPr>
            </w:pPr>
            <w:r w:rsidRPr="00F51F71">
              <w:rPr>
                <w:bCs/>
                <w:color w:val="auto"/>
                <w:lang w:eastAsia="uk-UA"/>
              </w:rPr>
              <w:t xml:space="preserve">В порядку статті 27 Закону, </w:t>
            </w:r>
            <w:r w:rsidRPr="00F51F71">
              <w:rPr>
                <w:color w:val="auto"/>
                <w:lang w:eastAsia="uk-UA"/>
              </w:rPr>
              <w:t xml:space="preserve"> Замовник має право вимагати від переможця процедури 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Таким чином на виконання вищезазначеною нормою, цією тендерною документацією Замовник вимагає від учасника-переможця процедури закупівлі внесення ним забезпечення виконання договору (договірне забезпечення) у розмірі </w:t>
            </w:r>
            <w:r>
              <w:rPr>
                <w:color w:val="auto"/>
                <w:lang w:val="uk-UA" w:eastAsia="uk-UA"/>
              </w:rPr>
              <w:t>1,5</w:t>
            </w:r>
            <w:r w:rsidRPr="00F51F71">
              <w:rPr>
                <w:color w:val="auto"/>
                <w:lang w:val="uk-UA" w:eastAsia="uk-UA"/>
              </w:rPr>
              <w:t xml:space="preserve">% від вартості договору про закупівлю. </w:t>
            </w:r>
          </w:p>
          <w:p w:rsidR="00F51F71" w:rsidRPr="00F51F71" w:rsidRDefault="00F51F71" w:rsidP="00F51F71">
            <w:pPr>
              <w:widowControl w:val="0"/>
              <w:ind w:right="120"/>
              <w:jc w:val="both"/>
              <w:rPr>
                <w:color w:val="auto"/>
                <w:lang w:val="uk-UA" w:eastAsia="uk-UA"/>
              </w:rPr>
            </w:pPr>
            <w:r w:rsidRPr="00F51F71">
              <w:rPr>
                <w:color w:val="auto"/>
                <w:lang w:val="uk-UA" w:eastAsia="uk-UA"/>
              </w:rPr>
              <w:t>Учасник-переможець повинен перерахувати кошти на поточний рахунок Замовника за такими реквізитами:</w:t>
            </w:r>
          </w:p>
          <w:p w:rsidR="00F51F71" w:rsidRPr="00F51F71" w:rsidRDefault="00F51F71" w:rsidP="00F51F71">
            <w:pPr>
              <w:widowControl w:val="0"/>
              <w:ind w:right="120"/>
              <w:jc w:val="both"/>
              <w:rPr>
                <w:color w:val="auto"/>
                <w:lang w:val="uk-UA" w:eastAsia="uk-UA"/>
              </w:rPr>
            </w:pPr>
            <w:r w:rsidRPr="00F51F71">
              <w:rPr>
                <w:b/>
                <w:color w:val="auto"/>
                <w:lang w:val="en-US" w:eastAsia="uk-UA"/>
              </w:rPr>
              <w:t>IBAN</w:t>
            </w:r>
            <w:r w:rsidRPr="00F51F71">
              <w:rPr>
                <w:b/>
                <w:color w:val="auto"/>
                <w:lang w:val="uk-UA" w:eastAsia="uk-UA"/>
              </w:rPr>
              <w:t xml:space="preserve"> </w:t>
            </w:r>
            <w:r w:rsidRPr="00F51F71">
              <w:rPr>
                <w:color w:val="auto"/>
                <w:lang w:val="en-US" w:eastAsia="uk-UA"/>
              </w:rPr>
              <w:t>UA</w:t>
            </w:r>
            <w:r w:rsidRPr="00F51F71">
              <w:rPr>
                <w:color w:val="auto"/>
                <w:lang w:val="uk-UA" w:eastAsia="uk-UA"/>
              </w:rPr>
              <w:t xml:space="preserve"> 343003460000026009010827401 в АТ «Сенс Банк», МФО 300346</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Код ЄДРПОУ 04590234, Свідоцтво платника ПДВ </w:t>
            </w:r>
          </w:p>
          <w:p w:rsidR="00F51F71" w:rsidRPr="00F51F71" w:rsidRDefault="00F51F71" w:rsidP="00F51F71">
            <w:pPr>
              <w:widowControl w:val="0"/>
              <w:ind w:right="120"/>
              <w:jc w:val="both"/>
              <w:rPr>
                <w:color w:val="auto"/>
                <w:lang w:val="uk-UA" w:eastAsia="uk-UA"/>
              </w:rPr>
            </w:pPr>
            <w:r w:rsidRPr="00F51F71">
              <w:rPr>
                <w:color w:val="auto"/>
                <w:lang w:val="uk-UA" w:eastAsia="uk-UA"/>
              </w:rPr>
              <w:t>№ 35341460 ІПН: 045902326523</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Призначення платежу: </w:t>
            </w:r>
            <w:r w:rsidRPr="00F51F71">
              <w:rPr>
                <w:b/>
                <w:color w:val="auto"/>
                <w:lang w:val="uk-UA" w:eastAsia="uk-UA"/>
              </w:rPr>
              <w:t>«Завдаток для забезпечення виконання Договору, укладеного за результатами проведених відкритих торгів згідно з оголошенням № __ від __ та Договором про надання завдатку для забезпечення виконання Договору №__</w:t>
            </w:r>
            <w:r>
              <w:rPr>
                <w:b/>
                <w:color w:val="auto"/>
                <w:lang w:val="uk-UA" w:eastAsia="uk-UA"/>
              </w:rPr>
              <w:t xml:space="preserve"> від «___» ___ 2024</w:t>
            </w:r>
            <w:r w:rsidRPr="00F51F71">
              <w:rPr>
                <w:b/>
                <w:color w:val="auto"/>
                <w:lang w:val="uk-UA" w:eastAsia="uk-UA"/>
              </w:rPr>
              <w:t xml:space="preserve"> р.</w:t>
            </w:r>
          </w:p>
          <w:p w:rsidR="00F51F71" w:rsidRPr="00F51F71" w:rsidRDefault="00F51F71" w:rsidP="00F51F71">
            <w:pPr>
              <w:widowControl w:val="0"/>
              <w:ind w:right="120"/>
              <w:jc w:val="both"/>
              <w:rPr>
                <w:b/>
                <w:color w:val="auto"/>
                <w:lang w:val="uk-UA" w:eastAsia="uk-UA"/>
              </w:rPr>
            </w:pPr>
            <w:r w:rsidRPr="00F51F71">
              <w:rPr>
                <w:color w:val="auto"/>
                <w:lang w:val="uk-UA" w:eastAsia="uk-UA"/>
              </w:rPr>
              <w:t>Кошти повинні бути зараховані на рахунок ШЕУ Деснянського району м. Києва не пізніше дня, який передує дню укладення договору про закупівлю, на підставі Договору про надання завдатку</w:t>
            </w:r>
            <w:r w:rsidRPr="00F51F71">
              <w:rPr>
                <w:b/>
                <w:color w:val="auto"/>
                <w:lang w:val="uk-UA" w:eastAsia="uk-UA"/>
              </w:rPr>
              <w:t xml:space="preserve"> </w:t>
            </w:r>
            <w:r w:rsidRPr="00F51F71">
              <w:rPr>
                <w:color w:val="auto"/>
                <w:lang w:val="uk-UA" w:eastAsia="uk-UA"/>
              </w:rPr>
              <w:t xml:space="preserve">для забезпечення виконання Договору, укладеного між Учасником та Замовником (Додаток 6). </w:t>
            </w:r>
          </w:p>
          <w:p w:rsidR="00F51F71" w:rsidRPr="00F51F71" w:rsidRDefault="00F51F71" w:rsidP="00F51F71">
            <w:pPr>
              <w:widowControl w:val="0"/>
              <w:ind w:right="120"/>
              <w:jc w:val="both"/>
              <w:rPr>
                <w:color w:val="auto"/>
                <w:lang w:val="uk-UA" w:eastAsia="uk-UA"/>
              </w:rPr>
            </w:pPr>
            <w:r w:rsidRPr="00F51F71">
              <w:rPr>
                <w:color w:val="auto"/>
                <w:lang w:val="uk-UA" w:eastAsia="uk-UA"/>
              </w:rPr>
              <w:t>На підтвердження внесення забезпечення виконання договору переможець надає:</w:t>
            </w:r>
          </w:p>
          <w:p w:rsidR="00F51F71" w:rsidRPr="00F51F71" w:rsidRDefault="00F51F71" w:rsidP="00F51F71">
            <w:pPr>
              <w:widowControl w:val="0"/>
              <w:ind w:right="120"/>
              <w:jc w:val="both"/>
              <w:rPr>
                <w:color w:val="auto"/>
                <w:lang w:val="uk-UA" w:eastAsia="uk-UA"/>
              </w:rPr>
            </w:pPr>
            <w:r w:rsidRPr="00F51F71">
              <w:rPr>
                <w:color w:val="auto"/>
                <w:lang w:val="uk-UA" w:eastAsia="uk-UA"/>
              </w:rPr>
              <w:t>-   Договір про надання завдатку, завіреного підписом уповноваженої особи та скріпленого печаткою* (у разі наявності);</w:t>
            </w:r>
          </w:p>
          <w:p w:rsidR="00F51F71" w:rsidRPr="00F51F71" w:rsidRDefault="00F51F71" w:rsidP="00F51F71">
            <w:pPr>
              <w:widowControl w:val="0"/>
              <w:ind w:right="120"/>
              <w:jc w:val="both"/>
              <w:rPr>
                <w:color w:val="auto"/>
                <w:lang w:val="uk-UA" w:eastAsia="uk-UA"/>
              </w:rPr>
            </w:pPr>
            <w:r w:rsidRPr="00F51F71">
              <w:rPr>
                <w:color w:val="auto"/>
                <w:lang w:val="uk-UA" w:eastAsia="uk-UA"/>
              </w:rPr>
              <w:t>- завірену банком копію виписки з банку або інший підтверджуючий документ, що підтверджує перерахування на рахунок Замовника Завдатку;</w:t>
            </w:r>
          </w:p>
          <w:p w:rsidR="00F51F71" w:rsidRPr="00F51F71" w:rsidRDefault="00F51F71" w:rsidP="00F51F71">
            <w:pPr>
              <w:widowControl w:val="0"/>
              <w:ind w:right="120"/>
              <w:jc w:val="both"/>
              <w:rPr>
                <w:i/>
                <w:color w:val="auto"/>
                <w:lang w:val="uk-UA" w:eastAsia="uk-UA"/>
              </w:rPr>
            </w:pPr>
            <w:r w:rsidRPr="00F51F71">
              <w:rPr>
                <w:i/>
                <w:color w:val="auto"/>
                <w:lang w:val="uk-UA" w:eastAsia="uk-UA"/>
              </w:rPr>
              <w:t>Вищезазначені документи подаються Учасником-переможцем Замовнику не пізніше дати укладення договору про закупівлю.</w:t>
            </w:r>
          </w:p>
          <w:p w:rsidR="00F51F71" w:rsidRPr="00F51F71" w:rsidRDefault="00F51F71" w:rsidP="00F51F71">
            <w:pPr>
              <w:widowControl w:val="0"/>
              <w:ind w:right="120"/>
              <w:jc w:val="both"/>
              <w:rPr>
                <w:b/>
                <w:color w:val="auto"/>
                <w:lang w:val="uk-UA" w:eastAsia="uk-UA"/>
              </w:rPr>
            </w:pPr>
            <w:r w:rsidRPr="00F51F71">
              <w:rPr>
                <w:b/>
                <w:color w:val="auto"/>
                <w:lang w:val="uk-UA" w:eastAsia="uk-UA"/>
              </w:rPr>
              <w:t>Примітка:</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 Вимога не стосується учасників, які здійснюють діяльність без печатки згідно з чинним законодавством. </w:t>
            </w:r>
          </w:p>
          <w:p w:rsidR="00F51F71" w:rsidRPr="00F51F71" w:rsidRDefault="00F51F71" w:rsidP="00F51F71">
            <w:pPr>
              <w:widowControl w:val="0"/>
              <w:ind w:right="120"/>
              <w:jc w:val="both"/>
              <w:rPr>
                <w:color w:val="auto"/>
                <w:lang w:val="uk-UA" w:eastAsia="uk-UA"/>
              </w:rPr>
            </w:pPr>
            <w:r w:rsidRPr="00F51F71">
              <w:rPr>
                <w:color w:val="auto"/>
                <w:lang w:val="uk-UA" w:eastAsia="uk-UA"/>
              </w:rPr>
              <w:t>У складі пропозиції Учасником надається заява з підписом керівника Учасника за формою (Додаток № 5).</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Ненадання забезпечення виконання договору учасником – переможцем у визначений Законом України «Про публічні закупівлі» та цією документацією строк вважається не укладанням договору про закупівлю з вини учасника. </w:t>
            </w:r>
          </w:p>
          <w:p w:rsidR="00F51F71" w:rsidRPr="00F51F71" w:rsidRDefault="00F51F71" w:rsidP="00F51F71">
            <w:pPr>
              <w:widowControl w:val="0"/>
              <w:ind w:right="120"/>
              <w:jc w:val="both"/>
              <w:rPr>
                <w:color w:val="auto"/>
                <w:lang w:val="uk-UA" w:eastAsia="uk-UA"/>
              </w:rPr>
            </w:pPr>
            <w:r w:rsidRPr="00F51F71">
              <w:rPr>
                <w:color w:val="auto"/>
                <w:lang w:val="uk-UA" w:eastAsia="uk-UA"/>
              </w:rPr>
              <w:t>У цьому випадку Замовник визначає найбільш економічно вигідну пропозицію торгів з тих, строк дії яких ще не минув.</w:t>
            </w:r>
          </w:p>
          <w:p w:rsidR="00F51F71" w:rsidRPr="00F51F71" w:rsidRDefault="00F51F71" w:rsidP="00F51F71">
            <w:pPr>
              <w:widowControl w:val="0"/>
              <w:ind w:right="120"/>
              <w:jc w:val="both"/>
              <w:rPr>
                <w:color w:val="auto"/>
                <w:lang w:val="uk-UA" w:eastAsia="uk-UA"/>
              </w:rPr>
            </w:pPr>
            <w:r w:rsidRPr="00F51F71">
              <w:rPr>
                <w:color w:val="auto"/>
                <w:lang w:val="uk-UA" w:eastAsia="uk-UA"/>
              </w:rPr>
              <w:t>У разі ненадання забезпечення виконання договору учасником-переможцем Замовник не повертає йому забезпечення тендерної пропозиції.</w:t>
            </w:r>
          </w:p>
          <w:p w:rsidR="00F51F71" w:rsidRPr="00F51F71" w:rsidRDefault="00F51F71" w:rsidP="00F51F71">
            <w:pPr>
              <w:widowControl w:val="0"/>
              <w:ind w:right="120"/>
              <w:jc w:val="both"/>
              <w:rPr>
                <w:color w:val="auto"/>
                <w:lang w:val="uk-UA" w:eastAsia="uk-UA"/>
              </w:rPr>
            </w:pPr>
            <w:r w:rsidRPr="00F51F71">
              <w:rPr>
                <w:color w:val="auto"/>
                <w:lang w:val="uk-UA" w:eastAsia="uk-UA"/>
              </w:rPr>
              <w:t>Замовник повертає забезпечення виконання договору про закупівлю:</w:t>
            </w:r>
          </w:p>
          <w:p w:rsidR="00F51F71" w:rsidRPr="00F51F71" w:rsidRDefault="00F51F71" w:rsidP="00F51F71">
            <w:pPr>
              <w:widowControl w:val="0"/>
              <w:ind w:right="120"/>
              <w:jc w:val="both"/>
              <w:rPr>
                <w:color w:val="auto"/>
                <w:lang w:val="uk-UA" w:eastAsia="uk-UA"/>
              </w:rPr>
            </w:pPr>
            <w:bookmarkStart w:id="7" w:name="n1486"/>
            <w:bookmarkEnd w:id="7"/>
            <w:r w:rsidRPr="00F51F71">
              <w:rPr>
                <w:color w:val="auto"/>
                <w:lang w:val="uk-UA" w:eastAsia="uk-UA"/>
              </w:rPr>
              <w:t>1) після виконання переможцем процедури договору про закупівлю;</w:t>
            </w:r>
          </w:p>
          <w:p w:rsidR="00F51F71" w:rsidRPr="00F51F71" w:rsidRDefault="00F51F71" w:rsidP="00F51F71">
            <w:pPr>
              <w:widowControl w:val="0"/>
              <w:ind w:right="120"/>
              <w:jc w:val="both"/>
              <w:rPr>
                <w:color w:val="auto"/>
                <w:lang w:val="uk-UA" w:eastAsia="uk-UA"/>
              </w:rPr>
            </w:pPr>
            <w:bookmarkStart w:id="8" w:name="n1487"/>
            <w:bookmarkEnd w:id="8"/>
            <w:r w:rsidRPr="00F51F71">
              <w:rPr>
                <w:color w:val="auto"/>
                <w:lang w:val="uk-UA" w:eastAsia="uk-UA"/>
              </w:rPr>
              <w:t>2) за рішенням суду щодо повернення забезпечення договору у випадку визнання результатів процедури закупівлі закупівлі недійсними або договору про закупівлю нікчемним;</w:t>
            </w:r>
          </w:p>
          <w:p w:rsidR="00F51F71" w:rsidRPr="00F51F71" w:rsidRDefault="00F51F71" w:rsidP="00F51F71">
            <w:pPr>
              <w:widowControl w:val="0"/>
              <w:ind w:right="120"/>
              <w:jc w:val="both"/>
              <w:rPr>
                <w:color w:val="auto"/>
                <w:lang w:val="uk-UA" w:eastAsia="uk-UA"/>
              </w:rPr>
            </w:pPr>
            <w:bookmarkStart w:id="9" w:name="n1488"/>
            <w:bookmarkEnd w:id="9"/>
            <w:r w:rsidRPr="00F51F71">
              <w:rPr>
                <w:color w:val="auto"/>
                <w:lang w:val="uk-UA" w:eastAsia="uk-UA"/>
              </w:rPr>
              <w:t>3) у випадках, передбачених </w:t>
            </w:r>
            <w:hyperlink r:id="rId17" w:anchor="n1807" w:history="1">
              <w:r w:rsidRPr="00F51F71">
                <w:rPr>
                  <w:rStyle w:val="a5"/>
                  <w:lang w:val="uk-UA" w:eastAsia="uk-UA"/>
                </w:rPr>
                <w:t>статтею 43</w:t>
              </w:r>
            </w:hyperlink>
            <w:r w:rsidRPr="00F51F71">
              <w:rPr>
                <w:color w:val="auto"/>
                <w:lang w:val="uk-UA" w:eastAsia="uk-UA"/>
              </w:rPr>
              <w:t> Закону;</w:t>
            </w:r>
          </w:p>
          <w:p w:rsidR="00F51F71" w:rsidRPr="00F51F71" w:rsidRDefault="00F51F71" w:rsidP="00F51F71">
            <w:pPr>
              <w:widowControl w:val="0"/>
              <w:ind w:right="120"/>
              <w:jc w:val="both"/>
              <w:rPr>
                <w:color w:val="auto"/>
                <w:lang w:val="uk-UA" w:eastAsia="uk-UA"/>
              </w:rPr>
            </w:pPr>
            <w:bookmarkStart w:id="10" w:name="n1489"/>
            <w:bookmarkEnd w:id="10"/>
            <w:r w:rsidRPr="00F51F71">
              <w:rPr>
                <w:color w:val="auto"/>
                <w:lang w:val="uk-UA"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51F71" w:rsidRPr="00F51F71" w:rsidRDefault="00F51F71" w:rsidP="00F51F71">
            <w:pPr>
              <w:widowControl w:val="0"/>
              <w:ind w:right="120"/>
              <w:jc w:val="both"/>
              <w:rPr>
                <w:color w:val="auto"/>
                <w:lang w:val="uk-UA" w:eastAsia="uk-UA"/>
              </w:rPr>
            </w:pPr>
            <w:bookmarkStart w:id="11" w:name="n1490"/>
            <w:bookmarkEnd w:id="11"/>
            <w:r w:rsidRPr="00F51F71">
              <w:rPr>
                <w:color w:val="auto"/>
                <w:lang w:val="uk-UA" w:eastAsia="uk-UA"/>
              </w:rPr>
              <w:t>Забезпечення виконання Договору не повертається:</w:t>
            </w:r>
          </w:p>
          <w:p w:rsidR="00F51F71" w:rsidRPr="00F51F71" w:rsidRDefault="00F51F71" w:rsidP="00F51F71">
            <w:pPr>
              <w:widowControl w:val="0"/>
              <w:ind w:right="120"/>
              <w:jc w:val="both"/>
              <w:rPr>
                <w:color w:val="auto"/>
                <w:lang w:val="uk-UA" w:eastAsia="uk-UA"/>
              </w:rPr>
            </w:pPr>
            <w:r w:rsidRPr="00F51F71">
              <w:rPr>
                <w:color w:val="auto"/>
                <w:lang w:val="uk-UA" w:eastAsia="uk-UA"/>
              </w:rPr>
              <w:t>- у разі розірвання Договору в односторонньому порядку Замовником  у випадках, передбачених Договором;</w:t>
            </w:r>
          </w:p>
          <w:p w:rsidR="00F51F71" w:rsidRPr="00F51F71" w:rsidRDefault="00F51F71" w:rsidP="00F51F71">
            <w:pPr>
              <w:widowControl w:val="0"/>
              <w:ind w:right="120"/>
              <w:jc w:val="both"/>
              <w:rPr>
                <w:color w:val="auto"/>
                <w:lang w:val="uk-UA" w:eastAsia="uk-UA"/>
              </w:rPr>
            </w:pPr>
            <w:r w:rsidRPr="00F51F71">
              <w:rPr>
                <w:color w:val="auto"/>
                <w:lang w:val="uk-UA" w:eastAsia="uk-UA"/>
              </w:rPr>
              <w:t>- у разі невиконання Виконавцем Договору у строки, визначені Договором, або у разі, якщо Виконавець відмовився від виконання Договору.</w:t>
            </w:r>
          </w:p>
          <w:p w:rsidR="00E50AB9" w:rsidRPr="00186A10" w:rsidRDefault="00F51F71" w:rsidP="00F51F71">
            <w:pPr>
              <w:widowControl w:val="0"/>
              <w:ind w:right="120"/>
              <w:jc w:val="both"/>
              <w:rPr>
                <w:color w:val="auto"/>
                <w:lang w:val="uk-UA" w:eastAsia="uk-UA"/>
              </w:rPr>
            </w:pPr>
            <w:r w:rsidRPr="00F51F71">
              <w:rPr>
                <w:color w:val="auto"/>
                <w:lang w:val="uk-UA" w:eastAsia="uk-UA"/>
              </w:rPr>
              <w:t>Кошти, що надійшли як забезпечення виконання договору (у разі якщо вони не повертаються), підлягають перерахуванню до бюджету міста Києва.</w:t>
            </w:r>
          </w:p>
        </w:tc>
      </w:tr>
    </w:tbl>
    <w:p w:rsidR="00186A10" w:rsidRPr="00186A10" w:rsidRDefault="00186A10" w:rsidP="00186A10">
      <w:pPr>
        <w:widowControl w:val="0"/>
        <w:jc w:val="both"/>
        <w:rPr>
          <w:color w:val="auto"/>
          <w:highlight w:val="green"/>
          <w:lang w:val="uk-UA" w:eastAsia="uk-UA"/>
        </w:rPr>
      </w:pPr>
      <w:bookmarkStart w:id="12" w:name="_heading=h.2s8eyo1" w:colFirst="0" w:colLast="0"/>
      <w:bookmarkEnd w:id="12"/>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00743931">
        <w:rPr>
          <w:color w:val="auto"/>
          <w:lang w:val="uk-UA" w:eastAsia="uk-UA"/>
        </w:rPr>
        <w:t>3</w:t>
      </w:r>
      <w:r w:rsidRPr="00784DBA">
        <w:rPr>
          <w:color w:val="auto"/>
          <w:lang w:val="uk-UA" w:eastAsia="uk-UA"/>
        </w:rPr>
        <w:t>. Додаток</w:t>
      </w:r>
      <w:r w:rsidR="00743931">
        <w:rPr>
          <w:color w:val="auto"/>
          <w:lang w:val="uk-UA" w:eastAsia="uk-UA"/>
        </w:rPr>
        <w:t xml:space="preserve"> 3 до тендерної документації </w:t>
      </w:r>
    </w:p>
    <w:p w:rsidR="00784DBA" w:rsidRDefault="00743931" w:rsidP="00784DBA">
      <w:pPr>
        <w:tabs>
          <w:tab w:val="left" w:pos="1276"/>
        </w:tabs>
        <w:spacing w:after="160" w:line="259" w:lineRule="auto"/>
        <w:rPr>
          <w:color w:val="auto"/>
          <w:lang w:val="uk-UA" w:eastAsia="uk-UA"/>
        </w:rPr>
      </w:pPr>
      <w:r>
        <w:rPr>
          <w:color w:val="auto"/>
          <w:highlight w:val="white"/>
          <w:lang w:val="uk-UA" w:eastAsia="uk-UA"/>
        </w:rPr>
        <w:tab/>
        <w:t xml:space="preserve">  4</w:t>
      </w:r>
      <w:r w:rsidR="00EF0F60">
        <w:rPr>
          <w:color w:val="auto"/>
          <w:highlight w:val="white"/>
          <w:lang w:val="uk-UA" w:eastAsia="uk-UA"/>
        </w:rPr>
        <w:t>.</w:t>
      </w:r>
      <w:r w:rsidR="00784DBA">
        <w:rPr>
          <w:color w:val="auto"/>
          <w:highlight w:val="white"/>
          <w:lang w:val="uk-UA" w:eastAsia="uk-UA"/>
        </w:rPr>
        <w:t xml:space="preserve"> </w:t>
      </w:r>
      <w:r>
        <w:rPr>
          <w:color w:val="auto"/>
          <w:lang w:val="uk-UA" w:eastAsia="uk-UA"/>
        </w:rPr>
        <w:t>Додаток 4</w:t>
      </w:r>
      <w:r w:rsidR="00784DBA" w:rsidRPr="00784DBA">
        <w:rPr>
          <w:color w:val="auto"/>
          <w:lang w:val="uk-UA" w:eastAsia="uk-UA"/>
        </w:rPr>
        <w:t xml:space="preserve"> до тендерної документації </w:t>
      </w:r>
    </w:p>
    <w:p w:rsidR="0014722E" w:rsidRPr="00186A10" w:rsidRDefault="0014722E" w:rsidP="00784DBA">
      <w:pPr>
        <w:tabs>
          <w:tab w:val="left" w:pos="1276"/>
        </w:tabs>
        <w:spacing w:after="160" w:line="259" w:lineRule="auto"/>
        <w:rPr>
          <w:color w:val="auto"/>
          <w:sz w:val="22"/>
          <w:szCs w:val="22"/>
          <w:highlight w:val="white"/>
          <w:lang w:val="uk-UA" w:eastAsia="uk-UA"/>
        </w:rPr>
      </w:pPr>
      <w:r>
        <w:rPr>
          <w:color w:val="auto"/>
          <w:lang w:val="uk-UA" w:eastAsia="uk-UA"/>
        </w:rPr>
        <w:tab/>
        <w:t xml:space="preserve">  5. Додаток 5</w:t>
      </w:r>
      <w:r w:rsidRPr="00784DBA">
        <w:rPr>
          <w:color w:val="auto"/>
          <w:lang w:val="uk-UA" w:eastAsia="uk-UA"/>
        </w:rPr>
        <w:t xml:space="preserve"> до тендерної документації</w:t>
      </w:r>
    </w:p>
    <w:p w:rsidR="00743931" w:rsidRDefault="00784DBA" w:rsidP="00174656">
      <w:pPr>
        <w:widowControl w:val="0"/>
        <w:jc w:val="right"/>
        <w:rPr>
          <w:color w:val="auto"/>
          <w:lang w:val="uk-UA" w:eastAsia="uk-UA"/>
        </w:rPr>
      </w:pPr>
      <w:r>
        <w:rPr>
          <w:color w:val="auto"/>
          <w:lang w:val="uk-UA" w:eastAsia="uk-UA"/>
        </w:rPr>
        <w:tab/>
      </w:r>
      <w:r>
        <w:rPr>
          <w:color w:val="auto"/>
          <w:lang w:val="uk-UA" w:eastAsia="uk-UA"/>
        </w:rPr>
        <w:tab/>
      </w: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A25D76">
      <w:pPr>
        <w:widowControl w:val="0"/>
        <w:rPr>
          <w:b/>
          <w:lang w:eastAsia="uk-UA"/>
        </w:rPr>
      </w:pPr>
    </w:p>
    <w:p w:rsidR="00BC63BD" w:rsidRDefault="00BC63BD" w:rsidP="00A25D76">
      <w:pPr>
        <w:widowControl w:val="0"/>
        <w:rPr>
          <w:b/>
          <w:lang w:eastAsia="uk-UA"/>
        </w:rPr>
      </w:pPr>
    </w:p>
    <w:p w:rsidR="00D5742D" w:rsidRPr="00BC63BD" w:rsidRDefault="00D5742D" w:rsidP="00D5742D">
      <w:pPr>
        <w:jc w:val="right"/>
        <w:rPr>
          <w:color w:val="auto"/>
          <w:sz w:val="20"/>
          <w:szCs w:val="20"/>
          <w:lang w:val="uk-UA" w:eastAsia="uk-UA"/>
        </w:rPr>
      </w:pPr>
      <w:r w:rsidRPr="00BC63BD">
        <w:rPr>
          <w:b/>
          <w:sz w:val="20"/>
          <w:szCs w:val="20"/>
          <w:lang w:val="uk-UA" w:eastAsia="uk-UA"/>
        </w:rPr>
        <w:t>ДОДАТОК 1</w:t>
      </w:r>
    </w:p>
    <w:p w:rsidR="00D5742D" w:rsidRPr="00BC63BD" w:rsidRDefault="00D5742D" w:rsidP="00D5742D">
      <w:pPr>
        <w:ind w:left="5660" w:firstLine="700"/>
        <w:jc w:val="right"/>
        <w:rPr>
          <w:color w:val="auto"/>
          <w:sz w:val="20"/>
          <w:szCs w:val="20"/>
          <w:lang w:val="uk-UA" w:eastAsia="uk-UA"/>
        </w:rPr>
      </w:pPr>
      <w:r w:rsidRPr="00BC63BD">
        <w:rPr>
          <w:i/>
          <w:sz w:val="20"/>
          <w:szCs w:val="20"/>
          <w:lang w:val="uk-UA" w:eastAsia="uk-UA"/>
        </w:rPr>
        <w:t>до тендерної документації</w:t>
      </w:r>
    </w:p>
    <w:p w:rsidR="00D5742D" w:rsidRPr="00BC63BD" w:rsidRDefault="00D5742D" w:rsidP="00D5742D">
      <w:pPr>
        <w:ind w:left="5660" w:firstLine="700"/>
        <w:jc w:val="both"/>
        <w:rPr>
          <w:color w:val="auto"/>
          <w:sz w:val="20"/>
          <w:szCs w:val="20"/>
          <w:lang w:val="uk-UA" w:eastAsia="uk-UA"/>
        </w:rPr>
      </w:pPr>
      <w:r w:rsidRPr="00BC63BD">
        <w:rPr>
          <w:i/>
          <w:sz w:val="20"/>
          <w:szCs w:val="20"/>
          <w:lang w:val="uk-UA" w:eastAsia="uk-UA"/>
        </w:rPr>
        <w:t> </w:t>
      </w:r>
    </w:p>
    <w:p w:rsidR="00D5742D" w:rsidRPr="00BC63BD" w:rsidRDefault="00D5742D" w:rsidP="00D5742D">
      <w:pPr>
        <w:numPr>
          <w:ilvl w:val="0"/>
          <w:numId w:val="29"/>
        </w:numPr>
        <w:shd w:val="clear" w:color="auto" w:fill="FFFFFF"/>
        <w:spacing w:after="160" w:line="259" w:lineRule="auto"/>
        <w:ind w:left="502"/>
        <w:jc w:val="both"/>
        <w:rPr>
          <w:b/>
          <w:sz w:val="22"/>
          <w:szCs w:val="22"/>
          <w:lang w:val="uk-UA" w:eastAsia="uk-UA"/>
        </w:rPr>
      </w:pPr>
      <w:r w:rsidRPr="00BC63BD">
        <w:rPr>
          <w:b/>
          <w:sz w:val="22"/>
          <w:szCs w:val="22"/>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5742D" w:rsidRPr="00BC63BD" w:rsidRDefault="00D5742D" w:rsidP="00D5742D">
      <w:pPr>
        <w:shd w:val="clear" w:color="auto" w:fill="FFFFFF"/>
        <w:jc w:val="both"/>
        <w:rPr>
          <w:b/>
          <w:sz w:val="20"/>
          <w:szCs w:val="20"/>
          <w:lang w:val="uk-UA" w:eastAsia="uk-UA"/>
        </w:rPr>
      </w:pPr>
    </w:p>
    <w:tbl>
      <w:tblPr>
        <w:tblStyle w:val="12"/>
        <w:tblW w:w="9918" w:type="dxa"/>
        <w:tblLook w:val="04A0" w:firstRow="1" w:lastRow="0" w:firstColumn="1" w:lastColumn="0" w:noHBand="0" w:noVBand="1"/>
      </w:tblPr>
      <w:tblGrid>
        <w:gridCol w:w="468"/>
        <w:gridCol w:w="3071"/>
        <w:gridCol w:w="6379"/>
      </w:tblGrid>
      <w:tr w:rsidR="00D5742D" w:rsidRPr="00C27869" w:rsidTr="00FF27B6">
        <w:tc>
          <w:tcPr>
            <w:tcW w:w="468"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sz w:val="20"/>
                <w:szCs w:val="20"/>
                <w:lang w:eastAsia="uk-UA"/>
              </w:rPr>
              <w:t xml:space="preserve">№ </w:t>
            </w:r>
            <w:r w:rsidRPr="00BC63BD">
              <w:rPr>
                <w:rFonts w:ascii="Times New Roman" w:hAnsi="Times New Roman"/>
                <w:b/>
                <w:color w:val="auto"/>
                <w:sz w:val="20"/>
                <w:szCs w:val="20"/>
                <w:lang w:eastAsia="uk-UA"/>
              </w:rPr>
              <w:t>з</w:t>
            </w:r>
            <w:r w:rsidRPr="00BC63BD">
              <w:rPr>
                <w:rFonts w:ascii="Times New Roman" w:hAnsi="Times New Roman"/>
                <w:b/>
                <w:sz w:val="20"/>
                <w:szCs w:val="20"/>
                <w:lang w:eastAsia="uk-UA"/>
              </w:rPr>
              <w:t>/п</w:t>
            </w:r>
          </w:p>
        </w:tc>
        <w:tc>
          <w:tcPr>
            <w:tcW w:w="3071"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sz w:val="20"/>
                <w:szCs w:val="20"/>
                <w:lang w:eastAsia="uk-UA"/>
              </w:rPr>
              <w:t>Кваліфікаційні критерії</w:t>
            </w:r>
          </w:p>
        </w:tc>
        <w:tc>
          <w:tcPr>
            <w:tcW w:w="6379"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color w:val="auto"/>
                <w:sz w:val="20"/>
                <w:szCs w:val="20"/>
                <w:lang w:eastAsia="uk-UA"/>
              </w:rPr>
              <w:t>Документи та інформація, які підтверджують відповідність Учасника кваліфікаційним критеріям**</w:t>
            </w:r>
          </w:p>
        </w:tc>
      </w:tr>
      <w:tr w:rsidR="00D5742D" w:rsidRPr="00BC63BD" w:rsidTr="00FF27B6">
        <w:tc>
          <w:tcPr>
            <w:tcW w:w="468" w:type="dxa"/>
          </w:tcPr>
          <w:p w:rsidR="00D5742D" w:rsidRPr="00BC63BD" w:rsidRDefault="00D5742D" w:rsidP="00D5742D">
            <w:pPr>
              <w:jc w:val="center"/>
              <w:rPr>
                <w:rFonts w:ascii="Times New Roman" w:hAnsi="Times New Roman"/>
                <w:color w:val="auto"/>
                <w:sz w:val="20"/>
                <w:szCs w:val="20"/>
                <w:lang w:eastAsia="uk-UA"/>
              </w:rPr>
            </w:pPr>
            <w:r w:rsidRPr="00BC63BD">
              <w:rPr>
                <w:rFonts w:ascii="Times New Roman" w:hAnsi="Times New Roman"/>
                <w:b/>
                <w:sz w:val="20"/>
                <w:szCs w:val="20"/>
                <w:lang w:eastAsia="uk-UA"/>
              </w:rPr>
              <w:t>1</w:t>
            </w:r>
          </w:p>
        </w:tc>
        <w:tc>
          <w:tcPr>
            <w:tcW w:w="3071" w:type="dxa"/>
          </w:tcPr>
          <w:p w:rsidR="00D5742D" w:rsidRPr="00BC63BD" w:rsidRDefault="00D5742D" w:rsidP="00D5742D">
            <w:pPr>
              <w:rPr>
                <w:rFonts w:ascii="Times New Roman" w:hAnsi="Times New Roman"/>
                <w:color w:val="auto"/>
                <w:sz w:val="20"/>
                <w:szCs w:val="20"/>
                <w:lang w:eastAsia="uk-UA"/>
              </w:rPr>
            </w:pPr>
            <w:r w:rsidRPr="00BC63BD">
              <w:rPr>
                <w:rFonts w:ascii="Times New Roman" w:hAnsi="Times New Roman"/>
                <w:b/>
                <w:sz w:val="20"/>
                <w:szCs w:val="20"/>
                <w:lang w:eastAsia="uk-UA"/>
              </w:rPr>
              <w:t>Наявність обладнання, матеріально-технічної бази та технологій*</w:t>
            </w:r>
          </w:p>
          <w:p w:rsidR="00D5742D" w:rsidRPr="00BC63BD" w:rsidRDefault="00D5742D" w:rsidP="00D5742D">
            <w:pPr>
              <w:spacing w:before="120" w:after="240"/>
              <w:jc w:val="both"/>
              <w:rPr>
                <w:rFonts w:ascii="Times New Roman" w:hAnsi="Times New Roman"/>
                <w:color w:val="auto"/>
                <w:sz w:val="20"/>
                <w:szCs w:val="20"/>
                <w:lang w:eastAsia="uk-UA"/>
              </w:rPr>
            </w:pPr>
          </w:p>
        </w:tc>
        <w:tc>
          <w:tcPr>
            <w:tcW w:w="6379" w:type="dxa"/>
          </w:tcPr>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Учасник має надати в складі тендерної пропозиції:</w:t>
            </w:r>
          </w:p>
          <w:p w:rsidR="00D5742D" w:rsidRPr="00BC63BD" w:rsidRDefault="00D5742D" w:rsidP="00D5742D">
            <w:pPr>
              <w:numPr>
                <w:ilvl w:val="1"/>
                <w:numId w:val="36"/>
              </w:numPr>
              <w:ind w:left="0" w:firstLine="0"/>
              <w:contextualSpacing/>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Довідку в довільній формі, яка повинна  містити  дані про наявність в Учасника власних, залучених або таких, послугами якої учасник має можливість (право) користуватись: </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-асфальтозмішувальної установки  із зазначенням їх кількості,  марки (моделі) та належності (власна/орендована тощо</w:t>
            </w:r>
            <w:r w:rsidRPr="00BC63BD">
              <w:rPr>
                <w:rFonts w:ascii="Times New Roman" w:eastAsia="Calibri" w:hAnsi="Times New Roman"/>
                <w:color w:val="auto"/>
                <w:lang w:eastAsia="uk-UA"/>
              </w:rPr>
              <w:t>)</w:t>
            </w:r>
            <w:r w:rsidRPr="00BC63BD">
              <w:rPr>
                <w:rFonts w:ascii="Times New Roman" w:eastAsia="Calibri" w:hAnsi="Times New Roman"/>
                <w:color w:val="auto"/>
                <w:szCs w:val="22"/>
                <w:lang w:eastAsia="uk-UA"/>
              </w:rPr>
              <w:t xml:space="preserve">; </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-виробничої бази із зазначенням її місцезнаходження, за яким  тому числі, розміщена асфальтозмішувальна установка (виробнича база повинна знаходитись з дотриманням вимог пункту 1.2. Додатку 2 тендерної документації) та  належність (власна/орендована тощо).</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-випробувальної лабораторії та її належності (власна/орендована тощо).</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У разі відсутності в Учасника власної асфальтозмішувальної установки, виробничої бази чи випробувальної лабораторії  та  використання чи залучення їх учасником  на договірних умовах у довідці, яка надається учасником  на виконання вимог пп. 1.1 додатку 1 до тендерної документації, вказується найменування власника, номер та дата укладання відповідного договору, та надається копія такого договору, строк дії якого повинен становити не менше, ніж строк поставки товару, який є предметом оголошених торгів. </w:t>
            </w:r>
          </w:p>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На підтвердження вимірювальних можливостей лабораторії надати сертифікат визнання вимірювальних можливостей з додатком та/або свідоцтво про відповідність системи вимірювань вимогам ДСТУ ISO 10012:2005 з додатком та/або атестат про акредитацію відповідно до вимог ДСТУ ISO 17025:2019, виданого Національним Агентством з акредитації України з додатком.</w:t>
            </w:r>
          </w:p>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Вказані документи мають бути дійсними (чинними) на дату їх подання Учасником, та якщо термін дії документу припиняється раніше ніж настане 31.12.2024 року Учасник повинен надати лист-гарантію про те що ним буде вжито заходів для продовження терміну дії наданих документів або отримано новий на їх заміну.</w:t>
            </w:r>
          </w:p>
          <w:p w:rsidR="00D5742D" w:rsidRPr="00BC63BD" w:rsidRDefault="00D5742D" w:rsidP="00D5742D">
            <w:pPr>
              <w:jc w:val="both"/>
              <w:rPr>
                <w:rFonts w:ascii="Times New Roman" w:eastAsia="Calibri" w:hAnsi="Times New Roman"/>
                <w:color w:val="auto"/>
                <w:szCs w:val="22"/>
                <w:lang w:eastAsia="uk-UA"/>
              </w:rPr>
            </w:pPr>
          </w:p>
        </w:tc>
      </w:tr>
      <w:tr w:rsidR="00D5742D" w:rsidRPr="00BC63BD" w:rsidTr="00FF27B6">
        <w:tc>
          <w:tcPr>
            <w:tcW w:w="468" w:type="dxa"/>
          </w:tcPr>
          <w:p w:rsidR="00D5742D" w:rsidRPr="00BC63BD" w:rsidRDefault="00D5742D" w:rsidP="00D5742D">
            <w:pPr>
              <w:jc w:val="center"/>
              <w:rPr>
                <w:rFonts w:ascii="Times New Roman" w:hAnsi="Times New Roman"/>
                <w:color w:val="auto"/>
                <w:szCs w:val="22"/>
                <w:lang w:eastAsia="uk-UA"/>
              </w:rPr>
            </w:pPr>
            <w:r w:rsidRPr="00BC63BD">
              <w:rPr>
                <w:rFonts w:ascii="Times New Roman" w:hAnsi="Times New Roman"/>
                <w:b/>
                <w:szCs w:val="22"/>
                <w:lang w:eastAsia="uk-UA"/>
              </w:rPr>
              <w:t>2.</w:t>
            </w:r>
          </w:p>
        </w:tc>
        <w:tc>
          <w:tcPr>
            <w:tcW w:w="3071" w:type="dxa"/>
          </w:tcPr>
          <w:p w:rsidR="00D5742D" w:rsidRPr="00BC63BD" w:rsidRDefault="00D5742D" w:rsidP="00D5742D">
            <w:pPr>
              <w:rPr>
                <w:rFonts w:ascii="Times New Roman" w:hAnsi="Times New Roman"/>
                <w:color w:val="auto"/>
                <w:szCs w:val="22"/>
                <w:lang w:eastAsia="uk-UA"/>
              </w:rPr>
            </w:pPr>
            <w:r w:rsidRPr="00BC63BD">
              <w:rPr>
                <w:rFonts w:ascii="Times New Roman" w:hAnsi="Times New Roman"/>
                <w:b/>
                <w:szCs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Pr>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Учасник має надати:</w:t>
            </w:r>
          </w:p>
          <w:p w:rsidR="00D5742D" w:rsidRPr="00BC63BD" w:rsidRDefault="00D5742D" w:rsidP="00D5742D">
            <w:pPr>
              <w:jc w:val="both"/>
              <w:rPr>
                <w:rFonts w:ascii="Times New Roman" w:hAnsi="Times New Roman"/>
                <w:color w:val="auto"/>
                <w:szCs w:val="22"/>
                <w:lang w:eastAsia="en-US"/>
              </w:rPr>
            </w:pPr>
            <w:r w:rsidRPr="00BC63BD">
              <w:rPr>
                <w:rFonts w:ascii="Times New Roman" w:hAnsi="Times New Roman"/>
                <w:color w:val="auto"/>
                <w:szCs w:val="22"/>
                <w:lang w:eastAsia="uk-UA"/>
              </w:rPr>
              <w:t xml:space="preserve">3.1 Аналогічний договір на поставку асфальтобетонних сумішей незалежно від асортименту </w:t>
            </w:r>
            <w:r w:rsidRPr="00BC63BD">
              <w:rPr>
                <w:rFonts w:ascii="Times New Roman" w:hAnsi="Times New Roman"/>
                <w:color w:val="auto"/>
                <w:szCs w:val="22"/>
                <w:lang w:eastAsia="en-US"/>
              </w:rPr>
              <w:t xml:space="preserve">зі всіма додатками, вказаними в договорі. </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3.2 Видаткові накладні або акти приймання-передачі або накладні, або інші документи, що свідчать про поставку товару в повному обсязі по договору, наданому згідно вимог пп. 3.1.1. </w:t>
            </w:r>
            <w:r w:rsidRPr="00BC63BD">
              <w:rPr>
                <w:rFonts w:ascii="Times New Roman" w:hAnsi="Times New Roman"/>
                <w:i/>
                <w:iCs/>
                <w:color w:val="auto"/>
                <w:szCs w:val="22"/>
                <w:lang w:eastAsia="uk-UA"/>
              </w:rPr>
              <w:t>Даний документ має відповідати вимогам Закону України «Про бухгалтерський облік та фінансову звітність в Україні».</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3.3 Лист (відгук) від контрагента щодо виконання аналогічного договору, наданого згідно вимог пп. 3.1,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w:t>
            </w:r>
            <w:r w:rsidRPr="00BC63BD">
              <w:rPr>
                <w:rFonts w:ascii="Times New Roman" w:hAnsi="Times New Roman"/>
                <w:color w:val="auto"/>
                <w:szCs w:val="22"/>
                <w:lang w:eastAsia="uk-UA"/>
              </w:rPr>
              <w:br/>
              <w:t>Лист надається з накладенням КЕП/УЕП уповноваженої особи, що його підписала у форматі, що дає можливість перевірити КЕП/УЕП.</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Під аналогічним договором розуміється договір, який був укладений Учасником не раніше 2021р. та виконаний в повному обсязі, предметом якого була поставка аналогічного товару, а саме асфальтобетонних сумішей незалежно від асортименту.</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 Учасник може не надавати додаткові угоди до договору, крім випадків, якщо такими додатковими угодами вносились зміни щодо кількості товару. У разі укладення додаткових угод до аналогічного договору, наданого згідно вимог пп. 3.1, якими змінювалась кількість товару, такі додаткові угоди надаються Учасником в складі тендерної пропозиції.</w:t>
            </w:r>
          </w:p>
        </w:tc>
      </w:tr>
    </w:tbl>
    <w:p w:rsidR="00D5742D" w:rsidRPr="00BC63BD" w:rsidRDefault="00D5742D" w:rsidP="00D5742D">
      <w:pPr>
        <w:spacing w:before="240"/>
        <w:ind w:firstLine="720"/>
        <w:jc w:val="both"/>
        <w:rPr>
          <w:color w:val="auto"/>
          <w:sz w:val="20"/>
          <w:szCs w:val="20"/>
          <w:lang w:val="uk-UA" w:eastAsia="uk-UA"/>
        </w:rPr>
      </w:pPr>
      <w:r w:rsidRPr="00BC63BD">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5742D" w:rsidRPr="00BC63BD" w:rsidRDefault="00D5742D" w:rsidP="00D5742D">
      <w:pPr>
        <w:spacing w:before="20" w:after="20"/>
        <w:jc w:val="both"/>
        <w:rPr>
          <w:b/>
          <w:color w:val="auto"/>
          <w:sz w:val="20"/>
          <w:szCs w:val="20"/>
          <w:lang w:val="uk-UA" w:eastAsia="uk-UA"/>
        </w:rPr>
      </w:pPr>
    </w:p>
    <w:p w:rsidR="00D5742D" w:rsidRPr="00BC63BD" w:rsidRDefault="00D5742D" w:rsidP="00D5742D">
      <w:pPr>
        <w:spacing w:before="20" w:after="20"/>
        <w:jc w:val="both"/>
        <w:rPr>
          <w:b/>
          <w:color w:val="auto"/>
          <w:sz w:val="22"/>
          <w:szCs w:val="22"/>
          <w:highlight w:val="white"/>
          <w:lang w:val="uk-UA" w:eastAsia="uk-UA"/>
        </w:rPr>
      </w:pPr>
      <w:r w:rsidRPr="00BC63BD">
        <w:rPr>
          <w:b/>
          <w:color w:val="auto"/>
          <w:sz w:val="22"/>
          <w:szCs w:val="22"/>
          <w:lang w:val="uk-UA" w:eastAsia="uk-UA"/>
        </w:rPr>
        <w:t>2. Підтвердження відповідності УЧАСНИКА (в тому числі для об’єднання учасників як учасника процедури)  вимогам, визначени</w:t>
      </w:r>
      <w:r w:rsidRPr="00BC63BD">
        <w:rPr>
          <w:b/>
          <w:color w:val="auto"/>
          <w:sz w:val="22"/>
          <w:szCs w:val="22"/>
          <w:highlight w:val="white"/>
          <w:lang w:val="uk-UA" w:eastAsia="uk-UA"/>
        </w:rPr>
        <w:t>м у пункті 47 Особливостей.</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742D" w:rsidRPr="00BC63BD" w:rsidRDefault="00D5742D" w:rsidP="00D5742D">
      <w:pPr>
        <w:widowControl w:val="0"/>
        <w:pBdr>
          <w:top w:val="nil"/>
          <w:left w:val="nil"/>
          <w:bottom w:val="nil"/>
          <w:right w:val="nil"/>
          <w:between w:val="nil"/>
        </w:pBdr>
        <w:ind w:firstLine="567"/>
        <w:jc w:val="both"/>
        <w:rPr>
          <w:color w:val="auto"/>
          <w:sz w:val="22"/>
          <w:szCs w:val="22"/>
          <w:lang w:val="uk-UA" w:eastAsia="uk-UA"/>
        </w:rPr>
      </w:pPr>
      <w:r w:rsidRPr="00BC63BD">
        <w:rPr>
          <w:color w:val="auto"/>
          <w:sz w:val="22"/>
          <w:szCs w:val="22"/>
          <w:lang w:val="uk-UA" w:eastAsia="uk-UA"/>
        </w:rPr>
        <w:t xml:space="preserve">Учасник  повинен надати </w:t>
      </w:r>
      <w:r w:rsidRPr="00BC63BD">
        <w:rPr>
          <w:b/>
          <w:color w:val="auto"/>
          <w:sz w:val="22"/>
          <w:szCs w:val="22"/>
          <w:lang w:val="uk-UA" w:eastAsia="uk-UA"/>
        </w:rPr>
        <w:t>довідку у довільній формі</w:t>
      </w:r>
      <w:r w:rsidRPr="00BC63BD">
        <w:rPr>
          <w:color w:val="auto"/>
          <w:sz w:val="22"/>
          <w:szCs w:val="22"/>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C63BD">
        <w:rPr>
          <w:color w:val="auto"/>
          <w:sz w:val="22"/>
          <w:szCs w:val="22"/>
          <w:highlight w:val="white"/>
          <w:lang w:val="uk-UA" w:eastAsia="uk-UA"/>
        </w:rPr>
        <w:t xml:space="preserve">47 </w:t>
      </w:r>
      <w:r w:rsidRPr="00BC63BD">
        <w:rPr>
          <w:color w:val="auto"/>
          <w:sz w:val="22"/>
          <w:szCs w:val="22"/>
          <w:lang w:val="uk-UA"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42D" w:rsidRPr="00BC63BD" w:rsidRDefault="00D5742D" w:rsidP="00D5742D">
      <w:pPr>
        <w:spacing w:after="80" w:line="259" w:lineRule="auto"/>
        <w:jc w:val="both"/>
        <w:rPr>
          <w:color w:val="auto"/>
          <w:sz w:val="20"/>
          <w:szCs w:val="20"/>
          <w:highlight w:val="yellow"/>
          <w:lang w:val="uk-UA" w:eastAsia="uk-UA"/>
        </w:rPr>
      </w:pPr>
    </w:p>
    <w:p w:rsidR="00D5742D" w:rsidRPr="00BC63BD" w:rsidRDefault="00D5742D" w:rsidP="00D5742D">
      <w:pPr>
        <w:pBdr>
          <w:top w:val="nil"/>
          <w:left w:val="nil"/>
          <w:bottom w:val="nil"/>
          <w:right w:val="nil"/>
          <w:between w:val="nil"/>
        </w:pBdr>
        <w:jc w:val="both"/>
        <w:rPr>
          <w:b/>
          <w:color w:val="auto"/>
          <w:sz w:val="22"/>
          <w:szCs w:val="22"/>
          <w:highlight w:val="white"/>
          <w:lang w:val="uk-UA" w:eastAsia="uk-UA"/>
        </w:rPr>
      </w:pPr>
      <w:r w:rsidRPr="00BC63BD">
        <w:rPr>
          <w:b/>
          <w:color w:val="auto"/>
          <w:sz w:val="22"/>
          <w:szCs w:val="22"/>
          <w:lang w:val="uk-UA" w:eastAsia="uk-UA"/>
        </w:rPr>
        <w:t>3. Перелік документів та інформації  для підтвердження відповідності ПЕРЕМОЖЦЯ вимогам, визначеним у пун</w:t>
      </w:r>
      <w:r w:rsidRPr="00BC63BD">
        <w:rPr>
          <w:b/>
          <w:color w:val="auto"/>
          <w:sz w:val="22"/>
          <w:szCs w:val="22"/>
          <w:highlight w:val="white"/>
          <w:lang w:val="uk-UA" w:eastAsia="uk-UA"/>
        </w:rPr>
        <w:t xml:space="preserve">кті </w:t>
      </w:r>
      <w:r w:rsidRPr="00BC63BD">
        <w:rPr>
          <w:color w:val="auto"/>
          <w:sz w:val="22"/>
          <w:szCs w:val="22"/>
          <w:highlight w:val="white"/>
          <w:lang w:val="uk-UA" w:eastAsia="uk-UA"/>
        </w:rPr>
        <w:t>47</w:t>
      </w:r>
      <w:r w:rsidRPr="00BC63BD">
        <w:rPr>
          <w:b/>
          <w:color w:val="auto"/>
          <w:sz w:val="22"/>
          <w:szCs w:val="22"/>
          <w:highlight w:val="white"/>
          <w:lang w:val="uk-UA" w:eastAsia="uk-UA"/>
        </w:rPr>
        <w:t xml:space="preserve"> Особливостей:</w:t>
      </w:r>
    </w:p>
    <w:p w:rsidR="00D5742D" w:rsidRPr="00BC63BD" w:rsidRDefault="00D5742D" w:rsidP="00D5742D">
      <w:pPr>
        <w:widowControl w:val="0"/>
        <w:pBdr>
          <w:top w:val="nil"/>
          <w:left w:val="nil"/>
          <w:bottom w:val="nil"/>
          <w:right w:val="nil"/>
          <w:between w:val="nil"/>
        </w:pBdr>
        <w:ind w:firstLine="567"/>
        <w:jc w:val="both"/>
        <w:rPr>
          <w:color w:val="auto"/>
          <w:sz w:val="22"/>
          <w:szCs w:val="22"/>
          <w:highlight w:val="white"/>
          <w:lang w:val="uk-UA" w:eastAsia="uk-UA"/>
        </w:rPr>
      </w:pPr>
      <w:r w:rsidRPr="00BC63BD">
        <w:rPr>
          <w:color w:val="auto"/>
          <w:sz w:val="22"/>
          <w:szCs w:val="22"/>
          <w:highlight w:val="white"/>
          <w:lang w:val="uk-UA" w:eastAsia="uk-UA"/>
        </w:rPr>
        <w:t xml:space="preserve">Переможець процедури закупівлі у строк, що </w:t>
      </w:r>
      <w:r w:rsidRPr="00BC63BD">
        <w:rPr>
          <w:b/>
          <w:i/>
          <w:color w:val="auto"/>
          <w:sz w:val="22"/>
          <w:szCs w:val="22"/>
          <w:highlight w:val="white"/>
          <w:lang w:val="uk-UA" w:eastAsia="uk-UA"/>
        </w:rPr>
        <w:t xml:space="preserve">не перевищує чотири дні </w:t>
      </w:r>
      <w:r w:rsidRPr="00BC63BD">
        <w:rPr>
          <w:color w:val="auto"/>
          <w:sz w:val="22"/>
          <w:szCs w:val="22"/>
          <w:highlight w:val="white"/>
          <w:lang w:val="uk-UA"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5742D" w:rsidRPr="00BC63BD" w:rsidRDefault="00D5742D" w:rsidP="00D5742D">
      <w:pPr>
        <w:widowControl w:val="0"/>
        <w:pBdr>
          <w:top w:val="nil"/>
          <w:left w:val="nil"/>
          <w:bottom w:val="nil"/>
          <w:right w:val="nil"/>
          <w:between w:val="nil"/>
        </w:pBdr>
        <w:ind w:firstLine="567"/>
        <w:jc w:val="both"/>
        <w:rPr>
          <w:color w:val="auto"/>
          <w:sz w:val="22"/>
          <w:szCs w:val="22"/>
          <w:lang w:val="uk-UA" w:eastAsia="uk-UA"/>
        </w:rPr>
      </w:pPr>
      <w:r w:rsidRPr="00BC63BD">
        <w:rPr>
          <w:color w:val="auto"/>
          <w:sz w:val="22"/>
          <w:szCs w:val="22"/>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5742D" w:rsidRPr="00BC63BD" w:rsidRDefault="00D5742D" w:rsidP="00D5742D">
      <w:pPr>
        <w:rPr>
          <w:b/>
          <w:color w:val="auto"/>
          <w:sz w:val="20"/>
          <w:szCs w:val="20"/>
          <w:highlight w:val="white"/>
          <w:lang w:val="uk-UA" w:eastAsia="uk-UA"/>
        </w:rPr>
      </w:pPr>
    </w:p>
    <w:p w:rsidR="00D5742D" w:rsidRPr="00BC63BD" w:rsidRDefault="00D5742D" w:rsidP="00D5742D">
      <w:pPr>
        <w:rPr>
          <w:b/>
          <w:color w:val="auto"/>
          <w:sz w:val="20"/>
          <w:szCs w:val="20"/>
          <w:highlight w:val="white"/>
          <w:lang w:val="uk-UA" w:eastAsia="uk-UA"/>
        </w:rPr>
      </w:pPr>
    </w:p>
    <w:p w:rsidR="00D5742D" w:rsidRPr="00BC63BD" w:rsidRDefault="00D5742D" w:rsidP="00D5742D">
      <w:pPr>
        <w:rPr>
          <w:b/>
          <w:color w:val="auto"/>
          <w:sz w:val="22"/>
          <w:szCs w:val="22"/>
          <w:highlight w:val="white"/>
          <w:lang w:val="uk-UA" w:eastAsia="uk-UA"/>
        </w:rPr>
      </w:pPr>
      <w:r w:rsidRPr="00BC63BD">
        <w:rPr>
          <w:color w:val="auto"/>
          <w:sz w:val="20"/>
          <w:szCs w:val="20"/>
          <w:highlight w:val="white"/>
          <w:lang w:val="uk-UA" w:eastAsia="uk-UA"/>
        </w:rPr>
        <w:t> </w:t>
      </w:r>
      <w:r w:rsidRPr="00BC63BD">
        <w:rPr>
          <w:b/>
          <w:color w:val="auto"/>
          <w:sz w:val="22"/>
          <w:szCs w:val="22"/>
          <w:highlight w:val="white"/>
          <w:lang w:val="uk-UA" w:eastAsia="uk-UA"/>
        </w:rPr>
        <w:t>3.1. Документи, які надаються  ПЕРЕМОЖЦЕМ (юридичною особою):</w:t>
      </w:r>
    </w:p>
    <w:tbl>
      <w:tblPr>
        <w:tblStyle w:val="12"/>
        <w:tblW w:w="10349" w:type="dxa"/>
        <w:tblInd w:w="-289" w:type="dxa"/>
        <w:tblLook w:val="04A0" w:firstRow="1" w:lastRow="0" w:firstColumn="1" w:lastColumn="0" w:noHBand="0" w:noVBand="1"/>
      </w:tblPr>
      <w:tblGrid>
        <w:gridCol w:w="988"/>
        <w:gridCol w:w="4677"/>
        <w:gridCol w:w="4684"/>
      </w:tblGrid>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w:t>
            </w:r>
          </w:p>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з/п</w:t>
            </w:r>
          </w:p>
        </w:tc>
        <w:tc>
          <w:tcPr>
            <w:tcW w:w="4677" w:type="dxa"/>
          </w:tcPr>
          <w:p w:rsidR="00D5742D" w:rsidRPr="00BC63BD" w:rsidRDefault="00D5742D" w:rsidP="00D5742D">
            <w:pPr>
              <w:ind w:left="100"/>
              <w:jc w:val="center"/>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Вимоги згідно п. </w:t>
            </w:r>
            <w:r w:rsidRPr="00BC63BD">
              <w:rPr>
                <w:rFonts w:ascii="Times New Roman" w:hAnsi="Times New Roman"/>
                <w:color w:val="auto"/>
                <w:sz w:val="20"/>
                <w:szCs w:val="20"/>
                <w:highlight w:val="white"/>
                <w:lang w:eastAsia="uk-UA"/>
              </w:rPr>
              <w:t>47</w:t>
            </w:r>
            <w:r w:rsidRPr="00BC63BD">
              <w:rPr>
                <w:rFonts w:ascii="Times New Roman" w:hAnsi="Times New Roman"/>
                <w:b/>
                <w:color w:val="auto"/>
                <w:sz w:val="20"/>
                <w:szCs w:val="20"/>
                <w:highlight w:val="white"/>
                <w:lang w:eastAsia="uk-UA"/>
              </w:rPr>
              <w:t xml:space="preserve"> Особливостей</w:t>
            </w:r>
          </w:p>
          <w:p w:rsidR="00D5742D" w:rsidRPr="00BC63BD" w:rsidRDefault="00D5742D" w:rsidP="00D5742D">
            <w:pPr>
              <w:ind w:left="100"/>
              <w:jc w:val="center"/>
              <w:rPr>
                <w:rFonts w:ascii="Times New Roman" w:hAnsi="Times New Roman"/>
                <w:b/>
                <w:color w:val="auto"/>
                <w:sz w:val="20"/>
                <w:szCs w:val="20"/>
                <w:highlight w:val="white"/>
                <w:lang w:eastAsia="uk-UA"/>
              </w:rPr>
            </w:pPr>
          </w:p>
        </w:tc>
        <w:tc>
          <w:tcPr>
            <w:tcW w:w="4684" w:type="dxa"/>
          </w:tcPr>
          <w:p w:rsidR="00D5742D" w:rsidRPr="00BC63BD" w:rsidRDefault="00D5742D" w:rsidP="00D5742D">
            <w:pPr>
              <w:ind w:left="100"/>
              <w:jc w:val="center"/>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Переможець торгів на виконання вимоги згідно п. </w:t>
            </w:r>
            <w:r w:rsidRPr="00BC63BD">
              <w:rPr>
                <w:rFonts w:ascii="Times New Roman" w:hAnsi="Times New Roman"/>
                <w:color w:val="auto"/>
                <w:sz w:val="20"/>
                <w:szCs w:val="20"/>
                <w:highlight w:val="white"/>
                <w:lang w:eastAsia="uk-UA"/>
              </w:rPr>
              <w:t>47</w:t>
            </w:r>
            <w:r w:rsidRPr="00BC63BD">
              <w:rPr>
                <w:rFonts w:ascii="Times New Roman" w:hAnsi="Times New Roman"/>
                <w:b/>
                <w:color w:val="auto"/>
                <w:sz w:val="20"/>
                <w:szCs w:val="20"/>
                <w:highlight w:val="white"/>
                <w:lang w:eastAsia="uk-UA"/>
              </w:rPr>
              <w:t xml:space="preserve"> Особливостей (підтвердження відсутності підстав) повинен надати таку інформацію:</w:t>
            </w:r>
          </w:p>
        </w:tc>
      </w:tr>
      <w:tr w:rsidR="00D5742D" w:rsidRPr="00C27869"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1</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(підпункт 3 пункт 47 Особливостей)</w:t>
            </w:r>
          </w:p>
        </w:tc>
        <w:tc>
          <w:tcPr>
            <w:tcW w:w="4684" w:type="dxa"/>
          </w:tcPr>
          <w:p w:rsidR="00D5742D" w:rsidRPr="00BC63BD" w:rsidRDefault="00D5742D" w:rsidP="00D5742D">
            <w:pPr>
              <w:ind w:right="140"/>
              <w:jc w:val="both"/>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C63BD">
              <w:rPr>
                <w:rFonts w:ascii="Times New Roman" w:hAnsi="Times New Roman"/>
                <w:color w:val="auto"/>
                <w:sz w:val="20"/>
                <w:szCs w:val="20"/>
                <w:highlight w:val="white"/>
                <w:lang w:eastAsia="uk-UA"/>
              </w:rPr>
              <w:t>керівника</w:t>
            </w:r>
            <w:r w:rsidRPr="00BC63BD">
              <w:rPr>
                <w:rFonts w:ascii="Times New Roman" w:hAnsi="Times New Roman"/>
                <w:b/>
                <w:color w:val="auto"/>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2</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742D" w:rsidRPr="00BC63BD" w:rsidRDefault="00D5742D" w:rsidP="00D5742D">
            <w:pPr>
              <w:ind w:right="14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(підпункт 6 пункт</w:t>
            </w:r>
            <w:r w:rsidRPr="00BC63BD">
              <w:rPr>
                <w:rFonts w:ascii="Times New Roman" w:hAnsi="Times New Roman"/>
                <w:b/>
                <w:color w:val="auto"/>
                <w:sz w:val="20"/>
                <w:szCs w:val="20"/>
                <w:highlight w:val="white"/>
                <w:lang w:eastAsia="uk-UA"/>
              </w:rPr>
              <w:t xml:space="preserve"> 47</w:t>
            </w:r>
            <w:r w:rsidRPr="00BC63BD">
              <w:rPr>
                <w:rFonts w:ascii="Times New Roman" w:hAnsi="Times New Roman"/>
                <w:color w:val="auto"/>
                <w:sz w:val="20"/>
                <w:szCs w:val="20"/>
                <w:highlight w:val="white"/>
                <w:lang w:eastAsia="uk-UA"/>
              </w:rPr>
              <w:t xml:space="preserve"> Особливостей)</w:t>
            </w:r>
          </w:p>
        </w:tc>
        <w:tc>
          <w:tcPr>
            <w:tcW w:w="4684" w:type="dxa"/>
            <w:vMerge w:val="restart"/>
          </w:tcPr>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C63BD">
              <w:rPr>
                <w:rFonts w:ascii="Times New Roman" w:hAnsi="Times New Roman"/>
                <w:color w:val="auto"/>
                <w:sz w:val="20"/>
                <w:szCs w:val="20"/>
                <w:highlight w:val="white"/>
                <w:lang w:eastAsia="uk-UA"/>
              </w:rPr>
              <w:t>керівника</w:t>
            </w:r>
            <w:r w:rsidRPr="00BC63BD">
              <w:rPr>
                <w:rFonts w:ascii="Times New Roman" w:hAnsi="Times New Roman"/>
                <w:b/>
                <w:color w:val="auto"/>
                <w:sz w:val="20"/>
                <w:szCs w:val="20"/>
                <w:highlight w:val="white"/>
                <w:lang w:eastAsia="uk-UA"/>
              </w:rPr>
              <w:t xml:space="preserve"> учасника процедури закупівлі. </w:t>
            </w:r>
          </w:p>
          <w:p w:rsidR="00D5742D" w:rsidRPr="00BC63BD" w:rsidRDefault="00D5742D" w:rsidP="00D5742D">
            <w:pPr>
              <w:jc w:val="both"/>
              <w:rPr>
                <w:rFonts w:ascii="Times New Roman" w:hAnsi="Times New Roman"/>
                <w:b/>
                <w:color w:val="auto"/>
                <w:sz w:val="20"/>
                <w:szCs w:val="20"/>
                <w:highlight w:val="white"/>
                <w:lang w:eastAsia="uk-UA"/>
              </w:rPr>
            </w:pPr>
          </w:p>
          <w:p w:rsidR="00D5742D" w:rsidRPr="00BC63BD" w:rsidRDefault="00D5742D" w:rsidP="00D5742D">
            <w:pPr>
              <w:jc w:val="both"/>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Документ повинен бути не більше тридцятиденної давнини від дати подання документа.</w:t>
            </w:r>
            <w:r w:rsidRPr="00BC63BD">
              <w:rPr>
                <w:rFonts w:ascii="Times New Roman" w:hAnsi="Times New Roman"/>
                <w:color w:val="auto"/>
                <w:sz w:val="20"/>
                <w:szCs w:val="20"/>
                <w:highlight w:val="white"/>
                <w:lang w:eastAsia="uk-UA"/>
              </w:rPr>
              <w:t> </w:t>
            </w:r>
          </w:p>
        </w:tc>
      </w:tr>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3</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(підпункт 12 пункт 47 Особливостей)</w:t>
            </w:r>
          </w:p>
        </w:tc>
        <w:tc>
          <w:tcPr>
            <w:tcW w:w="4684" w:type="dxa"/>
            <w:vMerge/>
          </w:tcPr>
          <w:p w:rsidR="00D5742D" w:rsidRPr="00BC63BD" w:rsidRDefault="00D5742D" w:rsidP="00D5742D">
            <w:pPr>
              <w:ind w:right="140"/>
              <w:jc w:val="both"/>
              <w:rPr>
                <w:rFonts w:ascii="Times New Roman" w:hAnsi="Times New Roman"/>
                <w:b/>
                <w:color w:val="auto"/>
                <w:sz w:val="20"/>
                <w:szCs w:val="20"/>
                <w:highlight w:val="white"/>
                <w:lang w:eastAsia="uk-UA"/>
              </w:rPr>
            </w:pPr>
          </w:p>
        </w:tc>
      </w:tr>
      <w:tr w:rsidR="00D5742D" w:rsidRPr="00C27869" w:rsidTr="00FF27B6">
        <w:tc>
          <w:tcPr>
            <w:tcW w:w="988" w:type="dxa"/>
          </w:tcPr>
          <w:p w:rsidR="00D5742D" w:rsidRPr="00BC63BD" w:rsidRDefault="00D5742D" w:rsidP="00D5742D">
            <w:pPr>
              <w:ind w:left="100"/>
              <w:jc w:val="center"/>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4</w:t>
            </w:r>
          </w:p>
        </w:tc>
        <w:tc>
          <w:tcPr>
            <w:tcW w:w="4677" w:type="dxa"/>
          </w:tcPr>
          <w:p w:rsidR="00D5742D" w:rsidRPr="00BC63BD" w:rsidRDefault="00D5742D" w:rsidP="00D5742D">
            <w:pPr>
              <w:pBdr>
                <w:top w:val="nil"/>
                <w:left w:val="nil"/>
                <w:bottom w:val="nil"/>
                <w:right w:val="nil"/>
                <w:between w:val="nil"/>
              </w:pBdr>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5742D" w:rsidRPr="00BC63BD" w:rsidRDefault="00D5742D" w:rsidP="00D5742D">
            <w:pPr>
              <w:pBdr>
                <w:top w:val="nil"/>
                <w:left w:val="nil"/>
                <w:bottom w:val="nil"/>
                <w:right w:val="nil"/>
                <w:between w:val="nil"/>
              </w:pBd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(абзац 14 пункт 47 Особливостей)</w:t>
            </w:r>
          </w:p>
        </w:tc>
        <w:tc>
          <w:tcPr>
            <w:tcW w:w="4684" w:type="dxa"/>
          </w:tcPr>
          <w:p w:rsidR="00D5742D" w:rsidRPr="00BC63BD" w:rsidRDefault="00D5742D" w:rsidP="00D5742D">
            <w:pPr>
              <w:pBdr>
                <w:top w:val="nil"/>
                <w:left w:val="nil"/>
                <w:bottom w:val="nil"/>
                <w:right w:val="nil"/>
                <w:between w:val="nil"/>
              </w:pBdr>
              <w:spacing w:after="348"/>
              <w:jc w:val="both"/>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Довідка в довільній формі</w:t>
            </w:r>
            <w:r w:rsidRPr="00BC63BD">
              <w:rPr>
                <w:rFonts w:ascii="Times New Roman" w:hAnsi="Times New Roman"/>
                <w:color w:val="auto"/>
                <w:sz w:val="20"/>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spacing w:before="240"/>
        <w:jc w:val="center"/>
        <w:rPr>
          <w:b/>
          <w:color w:val="auto"/>
          <w:sz w:val="22"/>
          <w:szCs w:val="22"/>
          <w:lang w:val="uk-UA" w:eastAsia="uk-UA"/>
        </w:rPr>
      </w:pPr>
      <w:r w:rsidRPr="00BC63BD">
        <w:rPr>
          <w:b/>
          <w:color w:val="auto"/>
          <w:sz w:val="22"/>
          <w:szCs w:val="22"/>
          <w:lang w:val="uk-UA" w:eastAsia="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5742D" w:rsidRPr="00BC63BD" w:rsidTr="00FF27B6">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w:t>
            </w:r>
          </w:p>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highlight w:val="white"/>
                <w:lang w:val="uk-UA" w:eastAsia="uk-UA"/>
              </w:rPr>
            </w:pPr>
            <w:r w:rsidRPr="00BC63BD">
              <w:rPr>
                <w:b/>
                <w:color w:val="auto"/>
                <w:sz w:val="20"/>
                <w:szCs w:val="20"/>
                <w:highlight w:val="white"/>
                <w:lang w:val="uk-UA" w:eastAsia="uk-UA"/>
              </w:rPr>
              <w:t xml:space="preserve">Вимоги </w:t>
            </w:r>
            <w:r w:rsidRPr="00BC63BD">
              <w:rPr>
                <w:color w:val="auto"/>
                <w:sz w:val="20"/>
                <w:szCs w:val="20"/>
                <w:highlight w:val="white"/>
                <w:lang w:val="uk-UA" w:eastAsia="uk-UA"/>
              </w:rPr>
              <w:t xml:space="preserve">згідно пункту </w:t>
            </w:r>
            <w:r w:rsidRPr="00BC63BD">
              <w:rPr>
                <w:b/>
                <w:color w:val="auto"/>
                <w:sz w:val="20"/>
                <w:szCs w:val="20"/>
                <w:highlight w:val="white"/>
                <w:lang w:val="uk-UA" w:eastAsia="uk-UA"/>
              </w:rPr>
              <w:t>47</w:t>
            </w:r>
            <w:r w:rsidRPr="00BC63BD">
              <w:rPr>
                <w:color w:val="auto"/>
                <w:sz w:val="20"/>
                <w:szCs w:val="20"/>
                <w:highlight w:val="white"/>
                <w:lang w:val="uk-UA" w:eastAsia="uk-UA"/>
              </w:rPr>
              <w:t xml:space="preserve"> Особливостей</w:t>
            </w:r>
          </w:p>
          <w:p w:rsidR="00D5742D" w:rsidRPr="00BC63BD" w:rsidRDefault="00D5742D" w:rsidP="00D5742D">
            <w:pPr>
              <w:ind w:left="100"/>
              <w:jc w:val="center"/>
              <w:rPr>
                <w:color w:val="auto"/>
                <w:sz w:val="20"/>
                <w:szCs w:val="20"/>
                <w:highlight w:val="white"/>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 xml:space="preserve">Переможець </w:t>
            </w:r>
            <w:r w:rsidRPr="00BC63BD">
              <w:rPr>
                <w:b/>
                <w:color w:val="auto"/>
                <w:sz w:val="20"/>
                <w:szCs w:val="20"/>
                <w:highlight w:val="white"/>
                <w:lang w:val="uk-UA" w:eastAsia="uk-UA"/>
              </w:rPr>
              <w:t xml:space="preserve">торгів на виконання вимоги </w:t>
            </w:r>
            <w:r w:rsidRPr="00BC63BD">
              <w:rPr>
                <w:color w:val="auto"/>
                <w:sz w:val="20"/>
                <w:szCs w:val="20"/>
                <w:highlight w:val="white"/>
                <w:lang w:val="uk-UA" w:eastAsia="uk-UA"/>
              </w:rPr>
              <w:t xml:space="preserve">згідно пункту </w:t>
            </w:r>
            <w:r w:rsidRPr="00BC63BD">
              <w:rPr>
                <w:b/>
                <w:color w:val="auto"/>
                <w:sz w:val="20"/>
                <w:szCs w:val="20"/>
                <w:highlight w:val="white"/>
                <w:lang w:val="uk-UA" w:eastAsia="uk-UA"/>
              </w:rPr>
              <w:t>47</w:t>
            </w:r>
            <w:r w:rsidRPr="00BC63BD">
              <w:rPr>
                <w:color w:val="auto"/>
                <w:sz w:val="20"/>
                <w:szCs w:val="20"/>
                <w:highlight w:val="white"/>
                <w:lang w:val="uk-UA" w:eastAsia="uk-UA"/>
              </w:rPr>
              <w:t xml:space="preserve"> Особ</w:t>
            </w:r>
            <w:r w:rsidRPr="00BC63BD">
              <w:rPr>
                <w:color w:val="auto"/>
                <w:sz w:val="20"/>
                <w:szCs w:val="20"/>
                <w:lang w:val="uk-UA" w:eastAsia="uk-UA"/>
              </w:rPr>
              <w:t>ливостей</w:t>
            </w:r>
            <w:r w:rsidRPr="00BC63BD">
              <w:rPr>
                <w:b/>
                <w:color w:val="auto"/>
                <w:sz w:val="20"/>
                <w:szCs w:val="20"/>
                <w:lang w:val="uk-UA" w:eastAsia="uk-UA"/>
              </w:rPr>
              <w:t xml:space="preserve"> (підтвердження відсутності підстав) повинен надати таку інформацію:</w:t>
            </w:r>
          </w:p>
        </w:tc>
      </w:tr>
      <w:tr w:rsidR="00D5742D" w:rsidRPr="00C27869" w:rsidTr="00FF27B6">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42D" w:rsidRPr="00BC63BD" w:rsidRDefault="00D5742D" w:rsidP="00D5742D">
            <w:pPr>
              <w:jc w:val="both"/>
              <w:rPr>
                <w:b/>
                <w:color w:val="auto"/>
                <w:sz w:val="20"/>
                <w:szCs w:val="20"/>
                <w:highlight w:val="white"/>
                <w:lang w:val="uk-UA" w:eastAsia="uk-UA"/>
              </w:rPr>
            </w:pPr>
            <w:r w:rsidRPr="00BC63BD">
              <w:rPr>
                <w:b/>
                <w:color w:val="auto"/>
                <w:sz w:val="20"/>
                <w:szCs w:val="20"/>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right="140"/>
              <w:jc w:val="both"/>
              <w:rPr>
                <w:color w:val="auto"/>
                <w:sz w:val="20"/>
                <w:szCs w:val="20"/>
                <w:lang w:val="uk-UA" w:eastAsia="uk-UA"/>
              </w:rPr>
            </w:pPr>
            <w:r w:rsidRPr="00BC63BD">
              <w:rPr>
                <w:b/>
                <w:color w:val="auto"/>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5742D" w:rsidRPr="00BC63BD" w:rsidTr="00FF27B6">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742D" w:rsidRPr="00BC63BD" w:rsidRDefault="00D5742D" w:rsidP="00D5742D">
            <w:pPr>
              <w:widowControl w:val="0"/>
              <w:pBdr>
                <w:top w:val="nil"/>
                <w:left w:val="nil"/>
                <w:bottom w:val="nil"/>
                <w:right w:val="nil"/>
                <w:between w:val="nil"/>
              </w:pBdr>
              <w:spacing w:before="120"/>
              <w:jc w:val="both"/>
              <w:rPr>
                <w:b/>
                <w:color w:val="auto"/>
                <w:sz w:val="20"/>
                <w:szCs w:val="20"/>
                <w:highlight w:val="white"/>
                <w:lang w:val="uk-UA" w:eastAsia="uk-UA"/>
              </w:rPr>
            </w:pPr>
            <w:r w:rsidRPr="00BC63BD">
              <w:rPr>
                <w:b/>
                <w:color w:val="auto"/>
                <w:sz w:val="20"/>
                <w:szCs w:val="20"/>
                <w:highlight w:val="white"/>
                <w:lang w:val="uk-UA"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5742D" w:rsidRPr="00BC63BD" w:rsidRDefault="00D5742D" w:rsidP="00D5742D">
            <w:pPr>
              <w:jc w:val="both"/>
              <w:rPr>
                <w:b/>
                <w:color w:val="auto"/>
                <w:sz w:val="20"/>
                <w:szCs w:val="20"/>
                <w:lang w:val="uk-UA" w:eastAsia="uk-UA"/>
              </w:rPr>
            </w:pPr>
            <w:r w:rsidRPr="00BC63BD">
              <w:rPr>
                <w:b/>
                <w:color w:val="auto"/>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5742D" w:rsidRPr="00BC63BD" w:rsidRDefault="00D5742D" w:rsidP="00D5742D">
            <w:pPr>
              <w:jc w:val="both"/>
              <w:rPr>
                <w:b/>
                <w:color w:val="auto"/>
                <w:sz w:val="20"/>
                <w:szCs w:val="20"/>
                <w:lang w:val="uk-UA" w:eastAsia="uk-UA"/>
              </w:rPr>
            </w:pPr>
          </w:p>
          <w:p w:rsidR="00D5742D" w:rsidRPr="00BC63BD" w:rsidRDefault="00D5742D" w:rsidP="00D5742D">
            <w:pPr>
              <w:jc w:val="both"/>
              <w:rPr>
                <w:color w:val="auto"/>
                <w:sz w:val="20"/>
                <w:szCs w:val="20"/>
                <w:lang w:val="uk-UA" w:eastAsia="uk-UA"/>
              </w:rPr>
            </w:pPr>
            <w:r w:rsidRPr="00BC63BD">
              <w:rPr>
                <w:b/>
                <w:color w:val="auto"/>
                <w:sz w:val="20"/>
                <w:szCs w:val="20"/>
                <w:lang w:val="uk-UA" w:eastAsia="uk-UA"/>
              </w:rPr>
              <w:t>Документ повинен бути не більше тридцятиденної давнини від дати подання документа.</w:t>
            </w:r>
            <w:r w:rsidRPr="00BC63BD">
              <w:rPr>
                <w:color w:val="auto"/>
                <w:sz w:val="20"/>
                <w:szCs w:val="20"/>
                <w:lang w:val="uk-UA" w:eastAsia="uk-UA"/>
              </w:rPr>
              <w:t> </w:t>
            </w:r>
          </w:p>
        </w:tc>
      </w:tr>
      <w:tr w:rsidR="00D5742D" w:rsidRPr="00BC63BD" w:rsidTr="00FF27B6">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42D" w:rsidRPr="00BC63BD" w:rsidRDefault="00D5742D" w:rsidP="00D5742D">
            <w:pPr>
              <w:jc w:val="both"/>
              <w:rPr>
                <w:color w:val="auto"/>
                <w:sz w:val="20"/>
                <w:szCs w:val="20"/>
                <w:highlight w:val="white"/>
                <w:lang w:val="uk-UA" w:eastAsia="uk-UA"/>
              </w:rPr>
            </w:pPr>
            <w:r w:rsidRPr="00BC63BD">
              <w:rPr>
                <w:b/>
                <w:color w:val="auto"/>
                <w:sz w:val="20"/>
                <w:szCs w:val="20"/>
                <w:highlight w:val="white"/>
                <w:lang w:val="uk-UA"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line="276" w:lineRule="auto"/>
              <w:rPr>
                <w:color w:val="auto"/>
                <w:sz w:val="20"/>
                <w:szCs w:val="20"/>
                <w:lang w:val="uk-UA" w:eastAsia="uk-UA"/>
              </w:rPr>
            </w:pPr>
          </w:p>
        </w:tc>
      </w:tr>
      <w:tr w:rsidR="00D5742D" w:rsidRPr="00C27869" w:rsidTr="00FF27B6">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b/>
                <w:color w:val="auto"/>
                <w:sz w:val="20"/>
                <w:szCs w:val="20"/>
                <w:lang w:val="uk-UA" w:eastAsia="uk-UA"/>
              </w:rPr>
            </w:pPr>
            <w:r w:rsidRPr="00BC63BD">
              <w:rPr>
                <w:b/>
                <w:color w:val="auto"/>
                <w:sz w:val="20"/>
                <w:szCs w:val="20"/>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pBdr>
                <w:top w:val="nil"/>
                <w:left w:val="nil"/>
                <w:bottom w:val="nil"/>
                <w:right w:val="nil"/>
                <w:between w:val="nil"/>
              </w:pBdr>
              <w:jc w:val="both"/>
              <w:rPr>
                <w:color w:val="auto"/>
                <w:sz w:val="20"/>
                <w:szCs w:val="20"/>
                <w:highlight w:val="white"/>
                <w:lang w:val="uk-UA" w:eastAsia="uk-UA"/>
              </w:rPr>
            </w:pPr>
            <w:r w:rsidRPr="00BC63BD">
              <w:rPr>
                <w:color w:val="auto"/>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C63BD">
              <w:rPr>
                <w:color w:val="auto"/>
                <w:sz w:val="20"/>
                <w:szCs w:val="20"/>
                <w:highlight w:val="white"/>
                <w:lang w:val="uk-UA"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5742D" w:rsidRPr="00BC63BD" w:rsidRDefault="00D5742D" w:rsidP="00D5742D">
            <w:pPr>
              <w:pBdr>
                <w:top w:val="nil"/>
                <w:left w:val="nil"/>
                <w:bottom w:val="nil"/>
                <w:right w:val="nil"/>
                <w:between w:val="nil"/>
              </w:pBdr>
              <w:jc w:val="both"/>
              <w:rPr>
                <w:b/>
                <w:color w:val="auto"/>
                <w:sz w:val="20"/>
                <w:szCs w:val="20"/>
                <w:highlight w:val="white"/>
                <w:lang w:val="uk-UA" w:eastAsia="uk-UA"/>
              </w:rPr>
            </w:pPr>
            <w:r w:rsidRPr="00BC63BD">
              <w:rPr>
                <w:b/>
                <w:color w:val="auto"/>
                <w:sz w:val="20"/>
                <w:szCs w:val="20"/>
                <w:highlight w:val="white"/>
                <w:lang w:val="uk-UA"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pBdr>
                <w:top w:val="nil"/>
                <w:left w:val="nil"/>
                <w:bottom w:val="nil"/>
                <w:right w:val="nil"/>
                <w:between w:val="nil"/>
              </w:pBdr>
              <w:spacing w:after="348"/>
              <w:jc w:val="both"/>
              <w:rPr>
                <w:color w:val="auto"/>
                <w:sz w:val="20"/>
                <w:szCs w:val="20"/>
                <w:highlight w:val="yellow"/>
                <w:lang w:val="uk-UA" w:eastAsia="uk-UA"/>
              </w:rPr>
            </w:pPr>
            <w:r w:rsidRPr="00BC63BD">
              <w:rPr>
                <w:b/>
                <w:color w:val="auto"/>
                <w:sz w:val="20"/>
                <w:szCs w:val="20"/>
                <w:lang w:val="uk-UA" w:eastAsia="uk-UA"/>
              </w:rPr>
              <w:t>Довідка в довільній формі</w:t>
            </w:r>
            <w:r w:rsidRPr="00BC63BD">
              <w:rPr>
                <w:color w:val="auto"/>
                <w:sz w:val="20"/>
                <w:szCs w:val="20"/>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b/>
          <w:sz w:val="22"/>
          <w:szCs w:val="22"/>
          <w:lang w:val="uk-UA" w:eastAsia="uk-UA"/>
        </w:rPr>
      </w:pPr>
      <w:r w:rsidRPr="00BC63BD">
        <w:rPr>
          <w:b/>
          <w:sz w:val="22"/>
          <w:szCs w:val="22"/>
          <w:lang w:val="uk-UA" w:eastAsia="uk-UA"/>
        </w:rPr>
        <w:t xml:space="preserve">4. Інша інформація встановлена відповідно до законодавства (для УЧАСНИКІВ </w:t>
      </w:r>
      <w:r w:rsidRPr="00BC63BD">
        <w:rPr>
          <w:b/>
          <w:color w:val="auto"/>
          <w:sz w:val="22"/>
          <w:szCs w:val="22"/>
          <w:lang w:val="uk-UA" w:eastAsia="uk-UA"/>
        </w:rPr>
        <w:t>—</w:t>
      </w:r>
      <w:r w:rsidRPr="00BC63BD">
        <w:rPr>
          <w:b/>
          <w:sz w:val="22"/>
          <w:szCs w:val="22"/>
          <w:lang w:val="uk-UA" w:eastAsia="uk-UA"/>
        </w:rPr>
        <w:t xml:space="preserve"> юридичних осіб, фізичних осіб та фізичних осіб</w:t>
      </w:r>
      <w:r w:rsidRPr="00BC63BD">
        <w:rPr>
          <w:b/>
          <w:color w:val="auto"/>
          <w:sz w:val="22"/>
          <w:szCs w:val="22"/>
          <w:lang w:val="uk-UA" w:eastAsia="uk-UA"/>
        </w:rPr>
        <w:t xml:space="preserve"> — </w:t>
      </w:r>
      <w:r w:rsidRPr="00BC63BD">
        <w:rPr>
          <w:b/>
          <w:sz w:val="22"/>
          <w:szCs w:val="22"/>
          <w:lang w:val="uk-UA" w:eastAsia="uk-UA"/>
        </w:rPr>
        <w:t>підприємців).</w:t>
      </w:r>
    </w:p>
    <w:p w:rsidR="00D5742D" w:rsidRPr="00BC63BD" w:rsidRDefault="00D5742D" w:rsidP="00D5742D">
      <w:pPr>
        <w:shd w:val="clear" w:color="auto" w:fill="FFFFFF"/>
        <w:rPr>
          <w:b/>
          <w:sz w:val="22"/>
          <w:szCs w:val="22"/>
          <w:lang w:val="uk-UA" w:eastAsia="uk-UA"/>
        </w:rPr>
      </w:pPr>
    </w:p>
    <w:tbl>
      <w:tblPr>
        <w:tblStyle w:val="12"/>
        <w:tblpPr w:leftFromText="180" w:rightFromText="180" w:vertAnchor="text" w:tblpX="-431" w:tblpY="1"/>
        <w:tblOverlap w:val="never"/>
        <w:tblW w:w="10485" w:type="dxa"/>
        <w:tblLook w:val="04A0" w:firstRow="1" w:lastRow="0" w:firstColumn="1" w:lastColumn="0" w:noHBand="0" w:noVBand="1"/>
      </w:tblPr>
      <w:tblGrid>
        <w:gridCol w:w="562"/>
        <w:gridCol w:w="9923"/>
      </w:tblGrid>
      <w:tr w:rsidR="00D5742D" w:rsidRPr="00BC63BD" w:rsidTr="00FF27B6">
        <w:tc>
          <w:tcPr>
            <w:tcW w:w="562" w:type="dxa"/>
          </w:tcPr>
          <w:p w:rsidR="00D5742D" w:rsidRPr="00BC63BD" w:rsidRDefault="00D5742D" w:rsidP="00D5742D">
            <w:pPr>
              <w:rPr>
                <w:rFonts w:ascii="Times New Roman" w:hAnsi="Times New Roman"/>
                <w:b/>
                <w:szCs w:val="22"/>
                <w:lang w:eastAsia="uk-UA"/>
              </w:rPr>
            </w:pPr>
            <w:r w:rsidRPr="00BC63BD">
              <w:rPr>
                <w:rFonts w:ascii="Times New Roman" w:hAnsi="Times New Roman"/>
                <w:b/>
                <w:szCs w:val="22"/>
                <w:lang w:eastAsia="uk-UA"/>
              </w:rPr>
              <w:t>№</w:t>
            </w:r>
          </w:p>
        </w:tc>
        <w:tc>
          <w:tcPr>
            <w:tcW w:w="9923" w:type="dxa"/>
          </w:tcPr>
          <w:p w:rsidR="00D5742D" w:rsidRPr="00BC63BD" w:rsidRDefault="00D5742D" w:rsidP="00D5742D">
            <w:pPr>
              <w:jc w:val="center"/>
              <w:rPr>
                <w:rFonts w:ascii="Times New Roman" w:hAnsi="Times New Roman"/>
                <w:b/>
                <w:szCs w:val="22"/>
                <w:lang w:eastAsia="uk-UA"/>
              </w:rPr>
            </w:pPr>
            <w:r w:rsidRPr="00BC63BD">
              <w:rPr>
                <w:rFonts w:ascii="Times New Roman" w:hAnsi="Times New Roman"/>
                <w:b/>
                <w:szCs w:val="22"/>
                <w:lang w:eastAsia="uk-UA"/>
              </w:rPr>
              <w:t>Назва документу</w:t>
            </w:r>
          </w:p>
        </w:tc>
      </w:tr>
      <w:tr w:rsidR="00D5742D" w:rsidRPr="00C27869"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b/>
                <w:szCs w:val="22"/>
                <w:lang w:eastAsia="uk-UA"/>
              </w:rPr>
              <w:t>1</w:t>
            </w:r>
          </w:p>
        </w:tc>
        <w:tc>
          <w:tcPr>
            <w:tcW w:w="9923" w:type="dxa"/>
          </w:tcPr>
          <w:p w:rsidR="00D5742D" w:rsidRPr="00BC63BD" w:rsidRDefault="00D5742D" w:rsidP="00D5742D">
            <w:pPr>
              <w:jc w:val="both"/>
              <w:rPr>
                <w:rFonts w:ascii="Times New Roman" w:eastAsia="Calibri" w:hAnsi="Times New Roman"/>
                <w:b/>
                <w:color w:val="auto"/>
                <w:szCs w:val="22"/>
                <w:lang w:eastAsia="uk-UA"/>
              </w:rPr>
            </w:pPr>
            <w:r w:rsidRPr="00BC63BD">
              <w:rPr>
                <w:rFonts w:ascii="Times New Roman" w:eastAsia="Calibri" w:hAnsi="Times New Roman"/>
                <w:b/>
                <w:color w:val="auto"/>
                <w:szCs w:val="22"/>
                <w:lang w:eastAsia="uk-UA"/>
              </w:rPr>
              <w:t>Копії документів, що підтверджують повноваження уповноваженої особи учасника щодо підпису документів тендерної пропозиції учасника процедури закупівлі:</w:t>
            </w:r>
          </w:p>
          <w:p w:rsidR="00D5742D" w:rsidRPr="00BC63BD" w:rsidRDefault="00D5742D" w:rsidP="00D5742D">
            <w:pPr>
              <w:suppressAutoHyphens/>
              <w:jc w:val="both"/>
              <w:rPr>
                <w:rFonts w:ascii="Times New Roman" w:eastAsia="Calibri" w:hAnsi="Times New Roman"/>
                <w:color w:val="auto"/>
                <w:szCs w:val="22"/>
                <w:lang w:eastAsia="ar-SA"/>
              </w:rPr>
            </w:pPr>
            <w:r w:rsidRPr="00BC63BD">
              <w:rPr>
                <w:rFonts w:ascii="Times New Roman" w:eastAsia="Calibri" w:hAnsi="Times New Roman"/>
                <w:color w:val="auto"/>
                <w:szCs w:val="22"/>
                <w:lang w:eastAsia="ar-SA"/>
              </w:rPr>
              <w:t>1. Для Учасника – юридичної особи</w:t>
            </w:r>
          </w:p>
          <w:p w:rsidR="00D5742D" w:rsidRPr="00BC63BD" w:rsidRDefault="00D5742D" w:rsidP="00D5742D">
            <w:pPr>
              <w:jc w:val="both"/>
              <w:rPr>
                <w:rFonts w:ascii="Times New Roman" w:hAnsi="Times New Roman"/>
                <w:color w:val="auto"/>
                <w:szCs w:val="22"/>
              </w:rPr>
            </w:pPr>
            <w:r w:rsidRPr="00BC63BD">
              <w:rPr>
                <w:rFonts w:ascii="Times New Roman" w:hAnsi="Times New Roman"/>
                <w:color w:val="auto"/>
                <w:szCs w:val="22"/>
              </w:rPr>
              <w:t xml:space="preserve">1.1. протокол чи  </w:t>
            </w:r>
            <w:r w:rsidRPr="00BC63BD">
              <w:rPr>
                <w:rFonts w:ascii="Times New Roman" w:eastAsia="Calibri" w:hAnsi="Times New Roman"/>
                <w:color w:val="auto"/>
                <w:szCs w:val="22"/>
                <w:lang w:eastAsia="uk-UA"/>
              </w:rPr>
              <w:t>виписка (витяг)</w:t>
            </w:r>
            <w:r w:rsidRPr="00BC63BD">
              <w:rPr>
                <w:rFonts w:ascii="Times New Roman" w:eastAsia="Calibri" w:hAnsi="Times New Roman"/>
                <w:color w:val="auto"/>
                <w:szCs w:val="22"/>
                <w:vertAlign w:val="superscript"/>
                <w:lang w:eastAsia="uk-UA"/>
              </w:rPr>
              <w:t xml:space="preserve"> </w:t>
            </w:r>
            <w:r w:rsidRPr="00BC63BD">
              <w:rPr>
                <w:rFonts w:ascii="Times New Roman" w:eastAsia="Calibri" w:hAnsi="Times New Roman"/>
                <w:color w:val="auto"/>
                <w:szCs w:val="22"/>
                <w:lang w:eastAsia="uk-UA"/>
              </w:rPr>
              <w:t xml:space="preserve">з протоколу зборів засновників (учасників, акціонерів, власників) про призначення керівника (директора або президента або голови правління тощо) учасника або рішення чи розпорядження власника чи уповноваженої власником особи </w:t>
            </w:r>
            <w:r w:rsidRPr="00BC63BD">
              <w:rPr>
                <w:rFonts w:ascii="Times New Roman" w:hAnsi="Times New Roman"/>
                <w:color w:val="auto"/>
                <w:szCs w:val="22"/>
              </w:rPr>
              <w:t>(відповідно до процедури обрання, яка визначена статутом чи іншими установчими документами),</w:t>
            </w:r>
            <w:r w:rsidRPr="00BC63BD">
              <w:rPr>
                <w:rFonts w:ascii="Times New Roman" w:eastAsia="Calibri" w:hAnsi="Times New Roman"/>
                <w:color w:val="auto"/>
                <w:szCs w:val="22"/>
                <w:lang w:eastAsia="uk-UA"/>
              </w:rPr>
              <w:t xml:space="preserve"> оформленого  у відповідності до вимог чинного законодавства</w:t>
            </w:r>
            <w:r w:rsidRPr="00BC63BD">
              <w:rPr>
                <w:rFonts w:ascii="Times New Roman" w:hAnsi="Times New Roman"/>
                <w:color w:val="auto"/>
                <w:szCs w:val="22"/>
              </w:rPr>
              <w:t>;</w:t>
            </w:r>
          </w:p>
          <w:p w:rsidR="00D5742D" w:rsidRPr="00BC63BD" w:rsidRDefault="00D5742D" w:rsidP="00D5742D">
            <w:pPr>
              <w:jc w:val="both"/>
              <w:rPr>
                <w:rFonts w:ascii="Times New Roman" w:hAnsi="Times New Roman"/>
                <w:color w:val="auto"/>
                <w:szCs w:val="22"/>
              </w:rPr>
            </w:pPr>
            <w:r w:rsidRPr="00BC63BD">
              <w:rPr>
                <w:rFonts w:ascii="Times New Roman" w:hAnsi="Times New Roman"/>
                <w:color w:val="auto"/>
                <w:szCs w:val="22"/>
              </w:rPr>
              <w:t xml:space="preserve">1.2. наказ (або розпорядження) чи  </w:t>
            </w:r>
            <w:r w:rsidRPr="00BC63BD">
              <w:rPr>
                <w:rFonts w:ascii="Times New Roman" w:eastAsia="Calibri" w:hAnsi="Times New Roman"/>
                <w:color w:val="auto"/>
                <w:szCs w:val="22"/>
                <w:lang w:eastAsia="uk-UA"/>
              </w:rPr>
              <w:t>виписка (витяг)</w:t>
            </w:r>
            <w:r w:rsidRPr="00BC63BD">
              <w:rPr>
                <w:rFonts w:ascii="Times New Roman" w:eastAsia="Calibri" w:hAnsi="Times New Roman"/>
                <w:color w:val="auto"/>
                <w:szCs w:val="22"/>
                <w:vertAlign w:val="superscript"/>
                <w:lang w:eastAsia="uk-UA"/>
              </w:rPr>
              <w:t xml:space="preserve"> </w:t>
            </w:r>
            <w:r w:rsidRPr="00BC63BD">
              <w:rPr>
                <w:rFonts w:ascii="Times New Roman" w:hAnsi="Times New Roman"/>
                <w:color w:val="auto"/>
                <w:szCs w:val="22"/>
              </w:rPr>
              <w:t xml:space="preserve"> з них про призначення на посаду керівника (про початок виконання обов’язків керівника).</w:t>
            </w:r>
          </w:p>
          <w:p w:rsidR="00D5742D" w:rsidRPr="00BC63BD" w:rsidRDefault="00D5742D" w:rsidP="00D5742D">
            <w:pPr>
              <w:suppressAutoHyphens/>
              <w:jc w:val="both"/>
              <w:rPr>
                <w:rFonts w:ascii="Times New Roman" w:hAnsi="Times New Roman"/>
                <w:color w:val="auto"/>
                <w:szCs w:val="22"/>
              </w:rPr>
            </w:pPr>
            <w:r w:rsidRPr="00BC63BD">
              <w:rPr>
                <w:rFonts w:ascii="Times New Roman" w:hAnsi="Times New Roman"/>
                <w:color w:val="auto"/>
                <w:szCs w:val="22"/>
              </w:rPr>
              <w:t>1.3 довіреність</w:t>
            </w:r>
            <w:r w:rsidRPr="00BC63BD">
              <w:rPr>
                <w:rFonts w:ascii="Times New Roman" w:eastAsia="Calibri" w:hAnsi="Times New Roman"/>
                <w:color w:val="auto"/>
                <w:szCs w:val="22"/>
                <w:lang w:eastAsia="uk-UA"/>
              </w:rPr>
              <w:t xml:space="preserve"> щодо підпису документів тендерної пропозиції учасника</w:t>
            </w:r>
            <w:r w:rsidRPr="00BC63BD">
              <w:rPr>
                <w:rFonts w:ascii="Times New Roman" w:hAnsi="Times New Roman"/>
                <w:color w:val="auto"/>
                <w:szCs w:val="22"/>
              </w:rPr>
              <w:t xml:space="preserve"> (якщо повноваження особи визначені довіреністю) при цьому документи, визначені пп. 1.1.1- 1.3 надаються в повному обсязі на особу, яка видала таку довіреність, що підтверджують її повноваження на дату видачі довіреності.</w:t>
            </w:r>
          </w:p>
          <w:p w:rsidR="00D5742D" w:rsidRPr="00BC63BD" w:rsidRDefault="00D5742D" w:rsidP="00D5742D">
            <w:pPr>
              <w:jc w:val="both"/>
              <w:rPr>
                <w:rFonts w:ascii="Times New Roman" w:hAnsi="Times New Roman"/>
                <w:color w:val="auto"/>
                <w:kern w:val="3"/>
                <w:szCs w:val="22"/>
              </w:rPr>
            </w:pPr>
            <w:r w:rsidRPr="00BC63BD">
              <w:rPr>
                <w:rFonts w:ascii="Times New Roman" w:eastAsia="Calibri" w:hAnsi="Times New Roman"/>
                <w:color w:val="auto"/>
                <w:szCs w:val="22"/>
                <w:lang w:eastAsia="uk-UA"/>
              </w:rPr>
              <w:t xml:space="preserve">1.4  </w:t>
            </w:r>
            <w:r w:rsidRPr="00BC63BD">
              <w:rPr>
                <w:rFonts w:ascii="Times New Roman" w:hAnsi="Times New Roman"/>
                <w:color w:val="auto"/>
                <w:kern w:val="3"/>
                <w:szCs w:val="22"/>
              </w:rPr>
              <w:t>Копія діючого Статуту (у останній редакції) або іншого установчого документу (для юридичних осіб).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w:t>
            </w:r>
          </w:p>
          <w:p w:rsidR="00D5742D" w:rsidRPr="00BC63BD" w:rsidRDefault="00D5742D" w:rsidP="00D5742D">
            <w:pPr>
              <w:suppressAutoHyphens/>
              <w:jc w:val="both"/>
              <w:rPr>
                <w:rFonts w:ascii="Times New Roman" w:eastAsia="Calibri" w:hAnsi="Times New Roman"/>
                <w:color w:val="auto"/>
                <w:szCs w:val="22"/>
                <w:lang w:eastAsia="ar-SA"/>
              </w:rPr>
            </w:pPr>
            <w:r w:rsidRPr="00BC63BD">
              <w:rPr>
                <w:rFonts w:ascii="Times New Roman" w:eastAsia="Calibri" w:hAnsi="Times New Roman"/>
                <w:color w:val="auto"/>
                <w:szCs w:val="22"/>
                <w:lang w:eastAsia="ar-SA"/>
              </w:rPr>
              <w:t>2. для Учасника – фізичної особи, у тому числі фізичної особи–підприємця:</w:t>
            </w:r>
          </w:p>
          <w:p w:rsidR="00D5742D" w:rsidRPr="00BC63BD" w:rsidRDefault="00D5742D" w:rsidP="00D5742D">
            <w:pPr>
              <w:suppressAutoHyphens/>
              <w:jc w:val="both"/>
              <w:rPr>
                <w:rFonts w:ascii="Times New Roman" w:eastAsia="Calibri" w:hAnsi="Times New Roman"/>
                <w:b/>
                <w:color w:val="auto"/>
                <w:szCs w:val="22"/>
                <w:lang w:eastAsia="uk-UA"/>
              </w:rPr>
            </w:pPr>
            <w:r w:rsidRPr="00BC63BD">
              <w:rPr>
                <w:rFonts w:ascii="Times New Roman" w:eastAsia="Calibri" w:hAnsi="Times New Roman"/>
                <w:color w:val="auto"/>
                <w:szCs w:val="22"/>
                <w:lang w:eastAsia="ar-SA"/>
              </w:rPr>
              <w:t xml:space="preserve">2.1. </w:t>
            </w:r>
            <w:r w:rsidRPr="00BC63BD">
              <w:rPr>
                <w:rFonts w:ascii="Times New Roman" w:eastAsia="Calibri" w:hAnsi="Times New Roman"/>
                <w:color w:val="auto"/>
                <w:szCs w:val="22"/>
                <w:lang w:eastAsia="uk-UA"/>
              </w:rPr>
              <w:t>для фізичної особи, у тому числі фізичної особи-підприємця у випадку підписання тендерної пропозиції такою особою особисто, документи, що підтверджують повноваження щодо підпису не вимагаються</w:t>
            </w:r>
            <w:r w:rsidRPr="00BC63BD">
              <w:rPr>
                <w:rFonts w:ascii="Times New Roman" w:eastAsia="Calibri" w:hAnsi="Times New Roman"/>
                <w:b/>
                <w:color w:val="auto"/>
                <w:szCs w:val="22"/>
                <w:lang w:eastAsia="uk-UA"/>
              </w:rPr>
              <w:t xml:space="preserve"> </w:t>
            </w:r>
          </w:p>
          <w:p w:rsidR="00D5742D" w:rsidRPr="00BC63BD" w:rsidRDefault="00D5742D" w:rsidP="00D5742D">
            <w:pPr>
              <w:suppressAutoHyphens/>
              <w:jc w:val="both"/>
              <w:rPr>
                <w:rFonts w:ascii="Times New Roman" w:hAnsi="Times New Roman"/>
                <w:color w:val="auto"/>
                <w:szCs w:val="22"/>
              </w:rPr>
            </w:pPr>
            <w:r w:rsidRPr="00BC63BD">
              <w:rPr>
                <w:rFonts w:ascii="Times New Roman" w:hAnsi="Times New Roman"/>
                <w:color w:val="auto"/>
                <w:szCs w:val="22"/>
              </w:rPr>
              <w:t>2.2 довіреність</w:t>
            </w:r>
            <w:r w:rsidRPr="00BC63BD">
              <w:rPr>
                <w:rFonts w:ascii="Times New Roman" w:eastAsia="Calibri" w:hAnsi="Times New Roman"/>
                <w:color w:val="auto"/>
                <w:szCs w:val="22"/>
                <w:lang w:eastAsia="uk-UA"/>
              </w:rPr>
              <w:t xml:space="preserve"> щодо підпису документів </w:t>
            </w:r>
            <w:r w:rsidRPr="00BC63BD">
              <w:rPr>
                <w:rFonts w:ascii="Times New Roman" w:eastAsia="Calibri" w:hAnsi="Times New Roman"/>
                <w:bCs/>
                <w:color w:val="auto"/>
                <w:szCs w:val="22"/>
                <w:lang w:eastAsia="uk-UA"/>
              </w:rPr>
              <w:t>тендерної пропозиції учасника</w:t>
            </w:r>
            <w:r w:rsidRPr="00BC63BD">
              <w:rPr>
                <w:rFonts w:ascii="Times New Roman" w:hAnsi="Times New Roman"/>
                <w:bCs/>
                <w:color w:val="auto"/>
                <w:szCs w:val="22"/>
              </w:rPr>
              <w:t>, у випадку, якщо тендерна пропозиція підписана іншою особою, повноваження якої визначені довіреністю</w:t>
            </w:r>
            <w:r w:rsidRPr="00BC63BD">
              <w:rPr>
                <w:rFonts w:ascii="Times New Roman" w:hAnsi="Times New Roman"/>
                <w:color w:val="auto"/>
                <w:szCs w:val="22"/>
              </w:rPr>
              <w:t>.</w:t>
            </w:r>
          </w:p>
          <w:p w:rsidR="00D5742D" w:rsidRPr="00BC63BD" w:rsidRDefault="00D5742D" w:rsidP="00D5742D">
            <w:pPr>
              <w:jc w:val="both"/>
              <w:rPr>
                <w:rFonts w:ascii="Times New Roman" w:eastAsia="Calibri" w:hAnsi="Times New Roman"/>
                <w:b/>
                <w:color w:val="auto"/>
                <w:szCs w:val="22"/>
                <w:lang w:eastAsia="uk-UA"/>
              </w:rPr>
            </w:pPr>
            <w:r w:rsidRPr="00BC63BD">
              <w:rPr>
                <w:rFonts w:ascii="Times New Roman" w:eastAsia="Calibri" w:hAnsi="Times New Roman"/>
                <w:b/>
                <w:color w:val="auto"/>
                <w:szCs w:val="22"/>
                <w:lang w:eastAsia="uk-UA"/>
              </w:rPr>
              <w:t>Примітка:</w:t>
            </w:r>
          </w:p>
          <w:p w:rsidR="00D5742D" w:rsidRPr="00BC63BD" w:rsidRDefault="00D5742D" w:rsidP="00D5742D">
            <w:pPr>
              <w:numPr>
                <w:ilvl w:val="0"/>
                <w:numId w:val="33"/>
              </w:numPr>
              <w:autoSpaceDE w:val="0"/>
              <w:autoSpaceDN w:val="0"/>
              <w:adjustRightInd w:val="0"/>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У випадку надання довіреності – довіреність повинна містити інформацію щодо права </w:t>
            </w:r>
            <w:r w:rsidRPr="00BC63BD">
              <w:rPr>
                <w:rFonts w:ascii="Times New Roman" w:eastAsia="Calibri" w:hAnsi="Times New Roman"/>
                <w:iCs/>
                <w:color w:val="auto"/>
                <w:szCs w:val="22"/>
                <w:lang w:eastAsia="uk-UA"/>
              </w:rPr>
              <w:t>підпису документів тендерної пропозиції учасника, що входять до складу тендерної пропозиції, в тому числі в електронній формі.</w:t>
            </w:r>
          </w:p>
        </w:tc>
      </w:tr>
      <w:tr w:rsidR="00D5742D" w:rsidRPr="00BC63BD"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b/>
                <w:szCs w:val="22"/>
                <w:lang w:eastAsia="uk-UA"/>
              </w:rPr>
              <w:t>2</w:t>
            </w:r>
          </w:p>
        </w:tc>
        <w:tc>
          <w:tcPr>
            <w:tcW w:w="9923" w:type="dxa"/>
          </w:tcPr>
          <w:p w:rsidR="00D5742D" w:rsidRPr="00BC63BD" w:rsidRDefault="00D5742D" w:rsidP="00D5742D">
            <w:pPr>
              <w:ind w:left="100" w:right="120" w:hanging="20"/>
              <w:jc w:val="both"/>
              <w:rPr>
                <w:rFonts w:ascii="Times New Roman" w:hAnsi="Times New Roman"/>
                <w:color w:val="auto"/>
                <w:szCs w:val="22"/>
                <w:lang w:eastAsia="uk-UA"/>
              </w:rPr>
            </w:pPr>
            <w:r w:rsidRPr="00BC63BD">
              <w:rPr>
                <w:rFonts w:ascii="Times New Roman" w:hAnsi="Times New Roman"/>
                <w:szCs w:val="22"/>
                <w:lang w:eastAsia="uk-UA"/>
              </w:rPr>
              <w:t>Достовірна інформація у вигляді довідки довільної форми</w:t>
            </w:r>
            <w:r w:rsidRPr="00BC63BD">
              <w:rPr>
                <w:rFonts w:ascii="Times New Roman" w:hAnsi="Times New Roman"/>
                <w:b/>
                <w:szCs w:val="22"/>
                <w:lang w:eastAsia="uk-UA"/>
              </w:rPr>
              <w:t xml:space="preserve">, </w:t>
            </w:r>
            <w:r w:rsidRPr="00BC63BD">
              <w:rPr>
                <w:rFonts w:ascii="Times New Roman" w:hAnsi="Times New Roman"/>
                <w:color w:val="auto"/>
                <w:szCs w:val="22"/>
                <w:lang w:eastAsia="uk-UA"/>
              </w:rPr>
              <w:t>у</w:t>
            </w:r>
            <w:r w:rsidRPr="00BC63BD">
              <w:rPr>
                <w:rFonts w:ascii="Times New Roman" w:hAnsi="Times New Roman"/>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C63BD">
              <w:rPr>
                <w:rFonts w:ascii="Times New Roman" w:hAnsi="Times New Roman"/>
                <w:i/>
                <w:szCs w:val="22"/>
                <w:lang w:eastAsia="uk-UA"/>
              </w:rPr>
              <w:t>Замість довідки довільної форми учасник може надати чинну ліцензію або документ дозвільного характеру.</w:t>
            </w:r>
          </w:p>
        </w:tc>
      </w:tr>
      <w:tr w:rsidR="00D5742D" w:rsidRPr="00BC63BD" w:rsidTr="00FF27B6">
        <w:tc>
          <w:tcPr>
            <w:tcW w:w="562" w:type="dxa"/>
          </w:tcPr>
          <w:p w:rsidR="00D5742D" w:rsidRPr="00BC63BD" w:rsidRDefault="00D5742D" w:rsidP="00D5742D">
            <w:pPr>
              <w:spacing w:before="240"/>
              <w:ind w:left="100"/>
              <w:rPr>
                <w:rFonts w:ascii="Times New Roman" w:hAnsi="Times New Roman"/>
                <w:b/>
                <w:color w:val="auto"/>
                <w:szCs w:val="22"/>
                <w:lang w:eastAsia="uk-UA"/>
              </w:rPr>
            </w:pPr>
            <w:r w:rsidRPr="00BC63BD">
              <w:rPr>
                <w:rFonts w:ascii="Times New Roman" w:hAnsi="Times New Roman"/>
                <w:b/>
                <w:color w:val="auto"/>
                <w:szCs w:val="22"/>
                <w:lang w:eastAsia="uk-UA"/>
              </w:rPr>
              <w:t>3</w:t>
            </w:r>
          </w:p>
        </w:tc>
        <w:tc>
          <w:tcPr>
            <w:tcW w:w="9923" w:type="dxa"/>
          </w:tcPr>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Довідка в довільній формі з інформацією про громадянство учасника або його кінцевого бенефіціарного власника, члена або учасника (акціонера), що має частку в статутному капіталі 10 і більше відсотків.</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sidRPr="00BC63BD">
              <w:rPr>
                <w:rFonts w:ascii="Times New Roman" w:eastAsia="Calibri" w:hAnsi="Times New Roman"/>
                <w:color w:val="auto"/>
                <w:szCs w:val="22"/>
                <w:shd w:val="clear" w:color="auto" w:fill="FFFFFF"/>
                <w:lang w:eastAsia="uk-UA"/>
              </w:rPr>
              <w:t>Ісламської Республіки Іран</w:t>
            </w:r>
            <w:r w:rsidRPr="00BC63BD">
              <w:rPr>
                <w:rFonts w:ascii="Times New Roman" w:hAnsi="Times New Roman"/>
                <w:color w:val="auto"/>
                <w:szCs w:val="22"/>
                <w:lang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D5742D" w:rsidRPr="00BC63BD" w:rsidRDefault="00D5742D" w:rsidP="00D5742D">
            <w:pPr>
              <w:numPr>
                <w:ilvl w:val="0"/>
                <w:numId w:val="31"/>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5742D" w:rsidRPr="00BC63BD" w:rsidRDefault="00D5742D" w:rsidP="00D5742D">
            <w:pPr>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32"/>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посвідчення біженця чи документ, що підтверджує надання притулку в Україні,</w:t>
            </w:r>
          </w:p>
          <w:p w:rsidR="00D5742D" w:rsidRPr="00BC63BD" w:rsidRDefault="00D5742D" w:rsidP="00D5742D">
            <w:pPr>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27"/>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 посвідчення особи, яка потребує додаткового захисту в Україні,</w:t>
            </w:r>
          </w:p>
          <w:p w:rsidR="00D5742D" w:rsidRPr="00BC63BD" w:rsidRDefault="00D5742D" w:rsidP="00D5742D">
            <w:pPr>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28"/>
              </w:numPr>
              <w:shd w:val="clear" w:color="auto" w:fill="FFFFFF"/>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посвідчення особи, якій надано тимчасовий захист в Україні,</w:t>
            </w:r>
          </w:p>
          <w:p w:rsidR="00D5742D" w:rsidRPr="00BC63BD" w:rsidRDefault="00D5742D" w:rsidP="00D5742D">
            <w:pPr>
              <w:shd w:val="clear" w:color="auto" w:fill="FFFFFF"/>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30"/>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4</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D5742D" w:rsidRPr="00C27869"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5</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Лист-гарантія, який містить інформацію про те, що суб’єкт господарювання не здійснює продаж товарів походженням з Російської Федерації/ Республіки Білорусь</w:t>
            </w:r>
            <w:r w:rsidR="005C389D">
              <w:rPr>
                <w:rFonts w:ascii="Times New Roman" w:hAnsi="Times New Roman"/>
                <w:color w:val="auto"/>
                <w:szCs w:val="22"/>
                <w:lang w:eastAsia="uk-UA"/>
              </w:rPr>
              <w:t>,</w:t>
            </w:r>
            <w:r w:rsidR="005C389D" w:rsidRPr="005C389D">
              <w:rPr>
                <w:rFonts w:ascii="Times New Roman" w:hAnsi="Times New Roman"/>
                <w:sz w:val="24"/>
                <w:highlight w:val="white"/>
              </w:rPr>
              <w:t xml:space="preserve"> </w:t>
            </w:r>
            <w:r w:rsidR="005C389D" w:rsidRPr="00A51BAD">
              <w:rPr>
                <w:rFonts w:ascii="Times New Roman" w:hAnsi="Times New Roman"/>
                <w:color w:val="auto"/>
                <w:szCs w:val="22"/>
                <w:lang w:eastAsia="uk-UA"/>
              </w:rPr>
              <w:t xml:space="preserve">Ісламської Республіки Іран </w:t>
            </w:r>
            <w:r w:rsidR="005C389D">
              <w:rPr>
                <w:rFonts w:ascii="Times New Roman" w:hAnsi="Times New Roman"/>
                <w:color w:val="auto"/>
                <w:szCs w:val="22"/>
                <w:lang w:eastAsia="uk-UA"/>
              </w:rPr>
              <w:t xml:space="preserve"> </w:t>
            </w:r>
            <w:r w:rsidRPr="00BC63BD">
              <w:rPr>
                <w:rFonts w:ascii="Times New Roman" w:hAnsi="Times New Roman"/>
                <w:color w:val="auto"/>
                <w:szCs w:val="22"/>
                <w:lang w:eastAsia="uk-UA"/>
              </w:rPr>
              <w:t>.</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6</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eastAsia="Calibri" w:hAnsi="Times New Roman"/>
                <w:color w:val="auto"/>
                <w:szCs w:val="22"/>
                <w:lang w:eastAsia="uk-UA"/>
              </w:rPr>
              <w:t>Сертифікат системи менеджменту якості ISO 9001 чинний і діючі на весь період виконання Договору</w:t>
            </w:r>
            <w:r w:rsidRPr="00BC63BD">
              <w:rPr>
                <w:rFonts w:ascii="Times New Roman" w:eastAsia="Calibri" w:hAnsi="Times New Roman"/>
                <w:color w:val="FF0000"/>
                <w:szCs w:val="22"/>
                <w:lang w:eastAsia="uk-UA"/>
              </w:rPr>
              <w:t>.</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7</w:t>
            </w:r>
          </w:p>
        </w:tc>
        <w:tc>
          <w:tcPr>
            <w:tcW w:w="9923" w:type="dxa"/>
          </w:tcPr>
          <w:p w:rsidR="00D5742D" w:rsidRPr="00BC63BD" w:rsidRDefault="00D5742D" w:rsidP="00D5742D">
            <w:pPr>
              <w:shd w:val="clear" w:color="auto" w:fill="FFFFFF"/>
              <w:spacing w:line="20" w:lineRule="atLeast"/>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Сертифікат системи екологічного управління </w:t>
            </w:r>
            <w:r w:rsidRPr="00BC63BD">
              <w:rPr>
                <w:rFonts w:ascii="Times New Roman" w:eastAsia="Calibri" w:hAnsi="Times New Roman"/>
                <w:color w:val="auto"/>
                <w:szCs w:val="22"/>
                <w:lang w:val="en-US" w:eastAsia="uk-UA"/>
              </w:rPr>
              <w:t>ISO</w:t>
            </w:r>
            <w:r w:rsidRPr="00BC63BD">
              <w:rPr>
                <w:rFonts w:ascii="Times New Roman" w:eastAsia="Calibri" w:hAnsi="Times New Roman"/>
                <w:color w:val="auto"/>
                <w:szCs w:val="22"/>
                <w:lang w:eastAsia="uk-UA"/>
              </w:rPr>
              <w:t xml:space="preserve"> 14001 чинний і діючі на весь період виконання Договору</w:t>
            </w:r>
            <w:r w:rsidRPr="00BC63BD">
              <w:rPr>
                <w:rFonts w:ascii="Times New Roman" w:eastAsia="Calibri" w:hAnsi="Times New Roman"/>
                <w:color w:val="FF0000"/>
                <w:szCs w:val="22"/>
                <w:lang w:eastAsia="uk-UA"/>
              </w:rPr>
              <w:t>.</w:t>
            </w:r>
          </w:p>
        </w:tc>
      </w:tr>
      <w:tr w:rsidR="00D5742D" w:rsidRPr="00C27869"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8</w:t>
            </w:r>
          </w:p>
        </w:tc>
        <w:tc>
          <w:tcPr>
            <w:tcW w:w="9923" w:type="dxa"/>
          </w:tcPr>
          <w:p w:rsidR="00D5742D" w:rsidRPr="00BC63BD" w:rsidRDefault="00D5742D" w:rsidP="00D5742D">
            <w:pPr>
              <w:spacing w:line="20" w:lineRule="atLeast"/>
              <w:jc w:val="both"/>
              <w:rPr>
                <w:rFonts w:ascii="Times New Roman" w:eastAsia="Calibri" w:hAnsi="Times New Roman"/>
                <w:color w:val="auto"/>
                <w:szCs w:val="22"/>
                <w:lang w:eastAsia="uk-UA"/>
              </w:rPr>
            </w:pPr>
            <w:r w:rsidRPr="00BC63BD">
              <w:rPr>
                <w:rFonts w:ascii="Times New Roman" w:eastAsia="Calibri" w:hAnsi="Times New Roman"/>
                <w:szCs w:val="22"/>
                <w:lang w:eastAsia="uk-UA"/>
              </w:rPr>
              <w:t>Документ, що підтверджує взяття на державний облік щодо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виданий уповноваженим органом;</w:t>
            </w:r>
          </w:p>
        </w:tc>
      </w:tr>
      <w:tr w:rsidR="00D5742D" w:rsidRPr="00C27869"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color w:val="auto"/>
                <w:szCs w:val="22"/>
                <w:lang w:eastAsia="uk-UA"/>
              </w:rPr>
              <w:t>9</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Дозвіл на викиди забруднюючих речовин в атмосферне повітря стаціонарними джерелами, дійсний та чинний на весь період дії договору, виданий Учаснику уповноваженим органом.</w:t>
            </w:r>
          </w:p>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Місце знаходження об’єкта, на який отримано дозвіл, повинно співпадати з місцем знаходження виробничої бази, відомості про яку зазначено в довідці, наданій на вимогу виконання п. 1.1 додатку 2 тендерної документації.</w:t>
            </w:r>
          </w:p>
        </w:tc>
      </w:tr>
    </w:tbl>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b/>
          <w:sz w:val="20"/>
          <w:szCs w:val="20"/>
          <w:lang w:val="uk-UA" w:eastAsia="uk-UA"/>
        </w:rPr>
      </w:pPr>
    </w:p>
    <w:p w:rsidR="00D5742D" w:rsidRPr="00BC63BD" w:rsidRDefault="00D5742D" w:rsidP="00D5742D">
      <w:pPr>
        <w:shd w:val="clear" w:color="auto" w:fill="FFFFFF"/>
        <w:rPr>
          <w:b/>
          <w:sz w:val="20"/>
          <w:szCs w:val="20"/>
          <w:lang w:val="uk-UA" w:eastAsia="uk-UA"/>
        </w:rPr>
      </w:pPr>
    </w:p>
    <w:p w:rsidR="00D5742D" w:rsidRPr="00BC63BD" w:rsidRDefault="00D5742D" w:rsidP="00D5742D">
      <w:pPr>
        <w:shd w:val="clear" w:color="auto" w:fill="FFFFFF"/>
        <w:rPr>
          <w:b/>
          <w:sz w:val="20"/>
          <w:szCs w:val="20"/>
          <w:lang w:val="uk-UA" w:eastAsia="uk-UA"/>
        </w:rPr>
      </w:pPr>
      <w:r w:rsidRPr="00BC63BD">
        <w:rPr>
          <w:b/>
          <w:sz w:val="20"/>
          <w:szCs w:val="20"/>
          <w:lang w:val="uk-UA" w:eastAsia="uk-UA"/>
        </w:rPr>
        <w:t xml:space="preserve">   </w:t>
      </w:r>
    </w:p>
    <w:p w:rsidR="00D5742D" w:rsidRPr="00BC63BD" w:rsidRDefault="00D5742D" w:rsidP="00D5742D">
      <w:pPr>
        <w:rPr>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rPr>
          <w:rFonts w:eastAsia="Calibri"/>
          <w:b/>
          <w:noProof/>
          <w:color w:val="auto"/>
          <w:sz w:val="20"/>
          <w:szCs w:val="20"/>
          <w:lang w:val="uk-UA" w:eastAsia="uk-UA"/>
        </w:rPr>
      </w:pPr>
    </w:p>
    <w:p w:rsidR="00D5742D" w:rsidRPr="00D5742D" w:rsidRDefault="00D5742D" w:rsidP="00D5742D">
      <w:pPr>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r w:rsidRPr="00D5742D">
        <w:rPr>
          <w:rFonts w:eastAsia="Calibri"/>
          <w:b/>
          <w:noProof/>
          <w:color w:val="auto"/>
          <w:sz w:val="20"/>
          <w:szCs w:val="20"/>
          <w:lang w:val="uk-UA" w:eastAsia="uk-UA"/>
        </w:rPr>
        <w:t>Додаток 2</w:t>
      </w:r>
    </w:p>
    <w:p w:rsidR="00D5742D" w:rsidRPr="00D5742D" w:rsidRDefault="00D5742D" w:rsidP="00D5742D">
      <w:pPr>
        <w:jc w:val="right"/>
        <w:rPr>
          <w:rFonts w:eastAsia="Calibri"/>
          <w:b/>
          <w:noProof/>
          <w:color w:val="auto"/>
          <w:sz w:val="20"/>
          <w:szCs w:val="20"/>
          <w:lang w:val="uk-UA" w:eastAsia="uk-UA"/>
        </w:rPr>
      </w:pPr>
      <w:r w:rsidRPr="00D5742D">
        <w:rPr>
          <w:rFonts w:eastAsia="Calibri"/>
          <w:b/>
          <w:noProof/>
          <w:color w:val="auto"/>
          <w:sz w:val="20"/>
          <w:szCs w:val="20"/>
          <w:lang w:val="uk-UA" w:eastAsia="uk-UA"/>
        </w:rPr>
        <w:t>до тендерної документації</w:t>
      </w:r>
    </w:p>
    <w:p w:rsidR="00D5742D" w:rsidRPr="006760E5" w:rsidRDefault="008A31D8" w:rsidP="00D5742D">
      <w:pPr>
        <w:widowControl w:val="0"/>
        <w:shd w:val="clear" w:color="auto" w:fill="FFFFFF"/>
        <w:autoSpaceDE w:val="0"/>
        <w:autoSpaceDN w:val="0"/>
        <w:adjustRightInd w:val="0"/>
        <w:ind w:right="43"/>
        <w:jc w:val="right"/>
        <w:rPr>
          <w:rFonts w:eastAsia="Calibri"/>
          <w:color w:val="FF0000"/>
          <w:sz w:val="20"/>
          <w:szCs w:val="20"/>
          <w:lang w:val="uk-UA" w:eastAsia="uk-UA"/>
        </w:rPr>
      </w:pPr>
      <w:r w:rsidRPr="006760E5">
        <w:rPr>
          <w:rFonts w:eastAsia="Calibri"/>
          <w:color w:val="FF0000"/>
          <w:sz w:val="20"/>
          <w:szCs w:val="20"/>
          <w:lang w:val="uk-UA" w:eastAsia="uk-UA"/>
        </w:rPr>
        <w:t>відповідно до кожного лоту</w:t>
      </w:r>
    </w:p>
    <w:p w:rsidR="00D5742D" w:rsidRPr="00D5742D" w:rsidRDefault="00D5742D" w:rsidP="00D5742D">
      <w:pPr>
        <w:widowControl w:val="0"/>
        <w:shd w:val="clear" w:color="auto" w:fill="FFFFFF"/>
        <w:autoSpaceDE w:val="0"/>
        <w:autoSpaceDN w:val="0"/>
        <w:adjustRightInd w:val="0"/>
        <w:ind w:right="43"/>
        <w:jc w:val="center"/>
        <w:rPr>
          <w:rFonts w:eastAsia="Calibri"/>
          <w:b/>
          <w:bCs/>
          <w:color w:val="auto"/>
          <w:sz w:val="20"/>
          <w:szCs w:val="20"/>
          <w:lang w:val="uk-UA" w:eastAsia="uk-UA"/>
        </w:rPr>
      </w:pPr>
      <w:r w:rsidRPr="00D5742D">
        <w:rPr>
          <w:rFonts w:eastAsia="Calibri"/>
          <w:b/>
          <w:bCs/>
          <w:color w:val="auto"/>
          <w:sz w:val="20"/>
          <w:szCs w:val="20"/>
          <w:lang w:val="uk-UA" w:eastAsia="uk-UA"/>
        </w:rPr>
        <w:t>ІНФОРМАЦІЯ ПРО НЕОБХІДНІ ТЕХНІЧНІ, ЯКІСНІ ТА КІЛЬКІСНІ</w:t>
      </w:r>
    </w:p>
    <w:p w:rsidR="00D5742D" w:rsidRPr="00D5742D" w:rsidRDefault="00D5742D" w:rsidP="00D5742D">
      <w:pPr>
        <w:widowControl w:val="0"/>
        <w:shd w:val="clear" w:color="auto" w:fill="FFFFFF"/>
        <w:autoSpaceDE w:val="0"/>
        <w:autoSpaceDN w:val="0"/>
        <w:adjustRightInd w:val="0"/>
        <w:ind w:right="43"/>
        <w:jc w:val="center"/>
        <w:rPr>
          <w:rFonts w:eastAsia="Calibri"/>
          <w:b/>
          <w:bCs/>
          <w:color w:val="auto"/>
          <w:sz w:val="20"/>
          <w:szCs w:val="20"/>
          <w:lang w:val="uk-UA" w:eastAsia="uk-UA"/>
        </w:rPr>
      </w:pPr>
      <w:r w:rsidRPr="00D5742D">
        <w:rPr>
          <w:rFonts w:eastAsia="Calibri"/>
          <w:b/>
          <w:bCs/>
          <w:color w:val="auto"/>
          <w:sz w:val="20"/>
          <w:szCs w:val="20"/>
          <w:lang w:val="uk-UA" w:eastAsia="uk-UA"/>
        </w:rPr>
        <w:t>ХАРАКТЕРИСТИКИ  ПРЕДМЕТА ЗАКУПІВЛІ</w:t>
      </w:r>
    </w:p>
    <w:p w:rsidR="00D5742D" w:rsidRPr="00D5742D" w:rsidRDefault="00D5742D" w:rsidP="00D5742D">
      <w:pPr>
        <w:numPr>
          <w:ilvl w:val="0"/>
          <w:numId w:val="34"/>
        </w:numPr>
        <w:spacing w:after="160" w:line="259" w:lineRule="auto"/>
        <w:contextualSpacing/>
        <w:rPr>
          <w:rFonts w:eastAsia="Calibri"/>
          <w:b/>
          <w:color w:val="auto"/>
          <w:sz w:val="20"/>
          <w:szCs w:val="20"/>
          <w:lang w:val="uk-UA" w:eastAsia="uk-UA"/>
        </w:rPr>
      </w:pPr>
      <w:r w:rsidRPr="00D5742D">
        <w:rPr>
          <w:rFonts w:eastAsia="Calibri"/>
          <w:b/>
          <w:color w:val="auto"/>
          <w:sz w:val="20"/>
          <w:szCs w:val="20"/>
          <w:lang w:val="uk-UA" w:eastAsia="uk-UA"/>
        </w:rPr>
        <w:t>Учасник повинен надати інформацію у табличному вигляді з підтвердженням Технічних вимог Замовника з обов’язковим додатком документів, копій, які вимагаються у таблиці</w:t>
      </w:r>
    </w:p>
    <w:tbl>
      <w:tblPr>
        <w:tblW w:w="10348" w:type="dxa"/>
        <w:tblInd w:w="-147" w:type="dxa"/>
        <w:tblLayout w:type="fixed"/>
        <w:tblLook w:val="01E0" w:firstRow="1" w:lastRow="1" w:firstColumn="1" w:lastColumn="1" w:noHBand="0" w:noVBand="0"/>
      </w:tblPr>
      <w:tblGrid>
        <w:gridCol w:w="8364"/>
        <w:gridCol w:w="1984"/>
      </w:tblGrid>
      <w:tr w:rsidR="00D5742D" w:rsidRPr="00D5742D" w:rsidTr="00FF27B6">
        <w:trPr>
          <w:trHeight w:val="62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Вимоги Замовника</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Підтвердження</w:t>
            </w:r>
          </w:p>
          <w:p w:rsidR="00D5742D" w:rsidRPr="00D5742D" w:rsidRDefault="00D5742D" w:rsidP="00D5742D">
            <w:pPr>
              <w:spacing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Учасника</w:t>
            </w:r>
          </w:p>
        </w:tc>
      </w:tr>
      <w:tr w:rsidR="00D5742D" w:rsidRPr="00D5742D" w:rsidTr="00FF27B6">
        <w:trPr>
          <w:trHeight w:val="112"/>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0"/>
                <w:numId w:val="35"/>
              </w:numPr>
              <w:spacing w:after="160" w:line="259" w:lineRule="auto"/>
              <w:contextualSpacing/>
              <w:jc w:val="center"/>
              <w:rPr>
                <w:rFonts w:eastAsia="Calibri"/>
                <w:b/>
                <w:bCs/>
                <w:color w:val="auto"/>
                <w:sz w:val="20"/>
                <w:szCs w:val="20"/>
                <w:lang w:val="uk-UA" w:eastAsia="uk-UA"/>
              </w:rPr>
            </w:pPr>
            <w:r w:rsidRPr="00D5742D">
              <w:rPr>
                <w:rFonts w:eastAsia="Calibri"/>
                <w:b/>
                <w:bCs/>
                <w:color w:val="auto"/>
                <w:sz w:val="20"/>
                <w:szCs w:val="20"/>
                <w:lang w:val="uk-UA" w:eastAsia="uk-UA"/>
              </w:rPr>
              <w:t>Загальні положення</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b/>
                <w:bCs/>
                <w:color w:val="auto"/>
                <w:sz w:val="20"/>
                <w:szCs w:val="20"/>
                <w:lang w:val="uk-UA" w:eastAsia="uk-UA"/>
              </w:rPr>
            </w:pPr>
          </w:p>
        </w:tc>
      </w:tr>
      <w:tr w:rsidR="00D5742D" w:rsidRPr="00D5742D" w:rsidTr="00FF27B6">
        <w:trPr>
          <w:trHeight w:val="3135"/>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5"/>
              </w:numPr>
              <w:spacing w:after="160" w:line="259" w:lineRule="auto"/>
              <w:ind w:left="0" w:firstLine="0"/>
              <w:contextualSpacing/>
              <w:rPr>
                <w:rFonts w:eastAsia="Calibri"/>
                <w:color w:val="auto"/>
                <w:sz w:val="20"/>
                <w:szCs w:val="20"/>
                <w:lang w:val="uk-UA" w:eastAsia="uk-UA"/>
              </w:rPr>
            </w:pPr>
            <w:r w:rsidRPr="00D5742D">
              <w:rPr>
                <w:rFonts w:eastAsia="Calibri"/>
                <w:color w:val="auto"/>
                <w:sz w:val="20"/>
                <w:szCs w:val="20"/>
                <w:lang w:val="uk-UA" w:eastAsia="uk-UA"/>
              </w:rPr>
              <w:t>Асортимент та кількість :</w:t>
            </w:r>
          </w:p>
          <w:tbl>
            <w:tblPr>
              <w:tblpPr w:leftFromText="180" w:rightFromText="180" w:vertAnchor="page" w:horzAnchor="margin" w:tblpY="571"/>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993"/>
              <w:gridCol w:w="2268"/>
              <w:gridCol w:w="992"/>
              <w:gridCol w:w="992"/>
            </w:tblGrid>
            <w:tr w:rsidR="00DC1FD2" w:rsidRPr="00D5742D" w:rsidTr="00DC1FD2">
              <w:trPr>
                <w:trHeight w:val="274"/>
              </w:trPr>
              <w:tc>
                <w:tcPr>
                  <w:tcW w:w="688"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 п/п</w:t>
                  </w:r>
                </w:p>
              </w:tc>
              <w:tc>
                <w:tcPr>
                  <w:tcW w:w="2993"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Умовне найменування</w:t>
                  </w:r>
                </w:p>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 xml:space="preserve"> асфальтобетонної суміші по ДСТУ</w:t>
                  </w:r>
                </w:p>
              </w:tc>
              <w:tc>
                <w:tcPr>
                  <w:tcW w:w="2268"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Орієнтовна скорочена назва асфальтобетонної суміші</w:t>
                  </w:r>
                </w:p>
              </w:tc>
              <w:tc>
                <w:tcPr>
                  <w:tcW w:w="992"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Одиниця виміру</w:t>
                  </w:r>
                </w:p>
              </w:tc>
              <w:tc>
                <w:tcPr>
                  <w:tcW w:w="992" w:type="dxa"/>
                </w:tcPr>
                <w:p w:rsidR="00DC1FD2" w:rsidRPr="00D5742D" w:rsidRDefault="00DC1FD2" w:rsidP="00D5742D">
                  <w:pPr>
                    <w:spacing w:line="259" w:lineRule="auto"/>
                    <w:jc w:val="center"/>
                    <w:rPr>
                      <w:rFonts w:eastAsia="Calibri"/>
                      <w:color w:val="auto"/>
                      <w:sz w:val="20"/>
                      <w:szCs w:val="20"/>
                      <w:lang w:val="uk-UA" w:eastAsia="uk-UA"/>
                    </w:rPr>
                  </w:pPr>
                  <w:r>
                    <w:rPr>
                      <w:rFonts w:eastAsia="Calibri"/>
                      <w:color w:val="auto"/>
                      <w:sz w:val="20"/>
                      <w:szCs w:val="20"/>
                      <w:lang w:val="uk-UA" w:eastAsia="uk-UA"/>
                    </w:rPr>
                    <w:t>кількість</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1</w:t>
                  </w:r>
                </w:p>
              </w:tc>
              <w:tc>
                <w:tcPr>
                  <w:tcW w:w="2993" w:type="dxa"/>
                  <w:shd w:val="clear" w:color="auto" w:fill="auto"/>
                </w:tcPr>
                <w:p w:rsidR="00DC1FD2" w:rsidRPr="00934470" w:rsidRDefault="00DC1FD2" w:rsidP="008A0A0A">
                  <w:pPr>
                    <w:jc w:val="both"/>
                    <w:rPr>
                      <w:sz w:val="18"/>
                      <w:lang w:val="uk-UA"/>
                    </w:rPr>
                  </w:pPr>
                  <w:r w:rsidRPr="0059051F">
                    <w:rPr>
                      <w:color w:val="auto"/>
                      <w:sz w:val="18"/>
                      <w:lang w:val="uk-UA" w:eastAsia="en-US"/>
                    </w:rPr>
                    <w:t xml:space="preserve">АСГ.Др.Щ.В.НП.1.БНД </w:t>
                  </w:r>
                </w:p>
              </w:tc>
              <w:tc>
                <w:tcPr>
                  <w:tcW w:w="2268" w:type="dxa"/>
                  <w:shd w:val="clear" w:color="auto" w:fill="auto"/>
                </w:tcPr>
                <w:p w:rsidR="00DC1FD2" w:rsidRPr="00934470" w:rsidRDefault="00DC1FD2" w:rsidP="008A0A0A">
                  <w:pPr>
                    <w:spacing w:line="259" w:lineRule="auto"/>
                    <w:ind w:right="46"/>
                    <w:jc w:val="both"/>
                    <w:rPr>
                      <w:rFonts w:eastAsia="Calibri"/>
                      <w:color w:val="auto"/>
                      <w:sz w:val="18"/>
                      <w:szCs w:val="20"/>
                      <w:lang w:val="uk-UA" w:eastAsia="uk-UA"/>
                    </w:rPr>
                  </w:pPr>
                  <w:r w:rsidRPr="0059051F">
                    <w:rPr>
                      <w:color w:val="auto"/>
                      <w:sz w:val="18"/>
                      <w:lang w:val="uk-UA" w:eastAsia="en-US"/>
                    </w:rPr>
                    <w:t>(В-10)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2500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2</w:t>
                  </w:r>
                </w:p>
              </w:tc>
              <w:tc>
                <w:tcPr>
                  <w:tcW w:w="2993" w:type="dxa"/>
                  <w:shd w:val="clear" w:color="auto" w:fill="auto"/>
                </w:tcPr>
                <w:p w:rsidR="00DC1FD2" w:rsidRPr="00934470" w:rsidRDefault="00DC1FD2" w:rsidP="008A0A0A">
                  <w:pPr>
                    <w:jc w:val="both"/>
                    <w:rPr>
                      <w:sz w:val="18"/>
                      <w:lang w:val="uk-UA"/>
                    </w:rPr>
                  </w:pPr>
                  <w:r w:rsidRPr="0059051F">
                    <w:rPr>
                      <w:color w:val="auto"/>
                      <w:sz w:val="18"/>
                      <w:lang w:val="uk-UA" w:eastAsia="en-US"/>
                    </w:rPr>
                    <w:t xml:space="preserve"> АСГ.Др.Щ.А.НП.1.БНД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(А-20)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1000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3</w:t>
                  </w:r>
                </w:p>
              </w:tc>
              <w:tc>
                <w:tcPr>
                  <w:tcW w:w="2993" w:type="dxa"/>
                  <w:shd w:val="clear" w:color="auto" w:fill="auto"/>
                </w:tcPr>
                <w:p w:rsidR="00DC1FD2" w:rsidRPr="00934470" w:rsidRDefault="00DC1FD2" w:rsidP="004155E7">
                  <w:pPr>
                    <w:rPr>
                      <w:sz w:val="18"/>
                      <w:lang w:val="uk-UA"/>
                    </w:rPr>
                  </w:pPr>
                  <w:r w:rsidRPr="0059051F">
                    <w:rPr>
                      <w:color w:val="auto"/>
                      <w:sz w:val="18"/>
                      <w:lang w:val="uk-UA" w:eastAsia="en-US"/>
                    </w:rPr>
                    <w:t xml:space="preserve"> АБбмп.Др.А.НП.БМП (модифікована полімером)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 xml:space="preserve">(А-20 МКА) </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2000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4</w:t>
                  </w:r>
                </w:p>
              </w:tc>
              <w:tc>
                <w:tcPr>
                  <w:tcW w:w="2993" w:type="dxa"/>
                  <w:shd w:val="clear" w:color="auto" w:fill="auto"/>
                </w:tcPr>
                <w:p w:rsidR="00DC1FD2" w:rsidRPr="00934470" w:rsidRDefault="00DC1FD2" w:rsidP="00934470">
                  <w:pPr>
                    <w:rPr>
                      <w:sz w:val="18"/>
                      <w:lang w:val="uk-UA"/>
                    </w:rPr>
                  </w:pPr>
                  <w:r w:rsidRPr="0059051F">
                    <w:rPr>
                      <w:color w:val="auto"/>
                      <w:sz w:val="18"/>
                      <w:lang w:val="uk-UA" w:eastAsia="en-US"/>
                    </w:rPr>
                    <w:t xml:space="preserve"> </w:t>
                  </w:r>
                  <w:r w:rsidRPr="0059051F">
                    <w:rPr>
                      <w:sz w:val="18"/>
                      <w:lang w:val="uk-UA" w:eastAsia="en-US"/>
                    </w:rPr>
                    <w:t xml:space="preserve">АСГ.Др.Щ.Б.НП.1.БНД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sz w:val="18"/>
                      <w:lang w:val="uk-UA" w:eastAsia="en-US"/>
                    </w:rPr>
                    <w:t>(Б-20)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т</w:t>
                  </w:r>
                </w:p>
              </w:tc>
              <w:tc>
                <w:tcPr>
                  <w:tcW w:w="992" w:type="dxa"/>
                </w:tcPr>
                <w:p w:rsidR="00DC1FD2"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800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5</w:t>
                  </w:r>
                </w:p>
              </w:tc>
              <w:tc>
                <w:tcPr>
                  <w:tcW w:w="2993" w:type="dxa"/>
                  <w:shd w:val="clear" w:color="auto" w:fill="auto"/>
                </w:tcPr>
                <w:p w:rsidR="00DC1FD2" w:rsidRPr="00934470" w:rsidRDefault="00DC1FD2" w:rsidP="00934470">
                  <w:pPr>
                    <w:rPr>
                      <w:sz w:val="18"/>
                      <w:lang w:val="uk-UA"/>
                    </w:rPr>
                  </w:pPr>
                  <w:r w:rsidRPr="0059051F">
                    <w:rPr>
                      <w:color w:val="auto"/>
                      <w:sz w:val="18"/>
                      <w:lang w:val="uk-UA" w:eastAsia="en-US"/>
                    </w:rPr>
                    <w:t xml:space="preserve"> АСГ.Пщ.Щ.Г.НП.1.БНД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(Г-4)</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т</w:t>
                  </w:r>
                </w:p>
              </w:tc>
              <w:tc>
                <w:tcPr>
                  <w:tcW w:w="992" w:type="dxa"/>
                </w:tcPr>
                <w:p w:rsidR="00DC1FD2"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300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6</w:t>
                  </w:r>
                </w:p>
              </w:tc>
              <w:tc>
                <w:tcPr>
                  <w:tcW w:w="2993" w:type="dxa"/>
                  <w:shd w:val="clear" w:color="auto" w:fill="auto"/>
                </w:tcPr>
                <w:p w:rsidR="00DC1FD2" w:rsidRPr="00934470" w:rsidRDefault="00DC1FD2" w:rsidP="008A0A0A">
                  <w:pPr>
                    <w:rPr>
                      <w:sz w:val="18"/>
                      <w:lang w:val="uk-UA"/>
                    </w:rPr>
                  </w:pPr>
                  <w:r w:rsidRPr="00934470">
                    <w:rPr>
                      <w:sz w:val="18"/>
                      <w:lang w:val="uk-UA" w:eastAsia="en-US"/>
                    </w:rPr>
                    <w:t xml:space="preserve">АСГ.Кр.П.А-Б.ПР.1.БНД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sz w:val="18"/>
                      <w:lang w:val="uk-UA" w:eastAsia="en-US"/>
                    </w:rPr>
                    <w:t>(КЗ-10)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300</w:t>
                  </w:r>
                </w:p>
              </w:tc>
            </w:tr>
          </w:tbl>
          <w:p w:rsidR="00D5742D" w:rsidRPr="00D5742D" w:rsidRDefault="00D5742D" w:rsidP="00D5742D">
            <w:pPr>
              <w:spacing w:after="160" w:line="259" w:lineRule="auto"/>
              <w:rPr>
                <w:rFonts w:eastAsia="Calibri"/>
                <w:color w:val="auto"/>
                <w:sz w:val="20"/>
                <w:szCs w:val="20"/>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694"/>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974C08" w:rsidP="00D5742D">
            <w:pPr>
              <w:spacing w:line="259" w:lineRule="auto"/>
              <w:jc w:val="both"/>
              <w:rPr>
                <w:rFonts w:eastAsia="Calibri"/>
                <w:color w:val="auto"/>
                <w:sz w:val="20"/>
                <w:szCs w:val="20"/>
                <w:lang w:val="uk-UA" w:eastAsia="uk-UA"/>
              </w:rPr>
            </w:pPr>
            <w:r>
              <w:rPr>
                <w:rFonts w:eastAsia="Calibri"/>
                <w:color w:val="auto"/>
                <w:sz w:val="20"/>
                <w:szCs w:val="20"/>
                <w:lang w:val="uk-UA" w:eastAsia="uk-UA"/>
              </w:rPr>
              <w:t>1.2. В</w:t>
            </w:r>
            <w:r w:rsidR="00D5742D" w:rsidRPr="00D5742D">
              <w:rPr>
                <w:rFonts w:eastAsia="Calibri"/>
                <w:color w:val="auto"/>
                <w:sz w:val="20"/>
                <w:szCs w:val="20"/>
                <w:lang w:val="uk-UA" w:eastAsia="uk-UA"/>
              </w:rPr>
              <w:t>ідстань перевезення асфальтобетонної суміш</w:t>
            </w:r>
            <w:r w:rsidR="0014611C">
              <w:rPr>
                <w:rFonts w:eastAsia="Calibri"/>
                <w:color w:val="auto"/>
                <w:sz w:val="20"/>
                <w:szCs w:val="20"/>
                <w:lang w:val="uk-UA" w:eastAsia="uk-UA"/>
              </w:rPr>
              <w:t>і повинна становити не більше 35</w:t>
            </w:r>
            <w:r w:rsidR="00D5742D" w:rsidRPr="00D5742D">
              <w:rPr>
                <w:rFonts w:eastAsia="Calibri"/>
                <w:color w:val="auto"/>
                <w:sz w:val="20"/>
                <w:szCs w:val="20"/>
                <w:lang w:val="uk-UA" w:eastAsia="uk-UA"/>
              </w:rPr>
              <w:t xml:space="preserve"> км від місця розташування заводу до бази Замовника (м. Київ, вул</w:t>
            </w:r>
            <w:r w:rsidR="0014611C">
              <w:rPr>
                <w:rFonts w:eastAsia="Calibri"/>
                <w:color w:val="auto"/>
                <w:sz w:val="20"/>
                <w:szCs w:val="20"/>
                <w:lang w:val="uk-UA" w:eastAsia="uk-UA"/>
              </w:rPr>
              <w:t>.Електротехнічна, 6</w:t>
            </w:r>
            <w:r w:rsidR="00D5742D" w:rsidRPr="00D5742D">
              <w:rPr>
                <w:rFonts w:eastAsia="Calibri"/>
                <w:color w:val="auto"/>
                <w:sz w:val="20"/>
                <w:szCs w:val="20"/>
                <w:lang w:val="uk-UA" w:eastAsia="uk-UA"/>
              </w:rPr>
              <w:t>).</w:t>
            </w:r>
            <w:r w:rsidR="00FF27B6">
              <w:rPr>
                <w:rFonts w:eastAsia="Calibri"/>
                <w:color w:val="auto"/>
                <w:sz w:val="20"/>
                <w:szCs w:val="20"/>
                <w:lang w:val="uk-UA" w:eastAsia="uk-UA"/>
              </w:rPr>
              <w:t>*</w:t>
            </w:r>
          </w:p>
          <w:p w:rsidR="00D5742D" w:rsidRDefault="00D5742D" w:rsidP="00D5742D">
            <w:pPr>
              <w:spacing w:line="259" w:lineRule="auto"/>
              <w:jc w:val="both"/>
              <w:rPr>
                <w:rFonts w:eastAsia="Calibri"/>
                <w:color w:val="auto"/>
                <w:sz w:val="20"/>
                <w:szCs w:val="20"/>
                <w:lang w:val="uk-UA" w:eastAsia="uk-UA"/>
              </w:rPr>
            </w:pPr>
            <w:r w:rsidRPr="00D5742D">
              <w:rPr>
                <w:rFonts w:eastAsia="Calibri"/>
                <w:color w:val="auto"/>
                <w:sz w:val="20"/>
                <w:szCs w:val="20"/>
                <w:lang w:val="uk-UA" w:eastAsia="uk-UA"/>
              </w:rPr>
              <w:t>Вказати місцезнаходження заводу, телефони, режим роботи та відстань перевезення до бази Замовника.</w:t>
            </w:r>
          </w:p>
          <w:p w:rsidR="00815B0A" w:rsidRPr="00D5742D" w:rsidRDefault="00815B0A" w:rsidP="00D5742D">
            <w:pPr>
              <w:spacing w:line="259" w:lineRule="auto"/>
              <w:jc w:val="both"/>
              <w:rPr>
                <w:rFonts w:eastAsia="Calibri"/>
                <w:color w:val="auto"/>
                <w:sz w:val="20"/>
                <w:szCs w:val="20"/>
                <w:lang w:val="uk-UA" w:eastAsia="uk-UA"/>
              </w:rPr>
            </w:pPr>
            <w:r>
              <w:rPr>
                <w:rFonts w:eastAsia="Calibri"/>
                <w:color w:val="auto"/>
                <w:sz w:val="20"/>
                <w:szCs w:val="20"/>
                <w:lang w:val="uk-UA" w:eastAsia="uk-UA"/>
              </w:rPr>
              <w:t>* дана вимога не стосується, у разі, якщо учасник здійснює доставку товару.</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485"/>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974C08">
            <w:pPr>
              <w:spacing w:line="259" w:lineRule="auto"/>
              <w:ind w:left="34"/>
              <w:contextualSpacing/>
              <w:jc w:val="both"/>
              <w:rPr>
                <w:rFonts w:eastAsia="Calibri"/>
                <w:color w:val="auto"/>
                <w:sz w:val="20"/>
                <w:szCs w:val="20"/>
                <w:lang w:val="uk-UA" w:eastAsia="uk-UA"/>
              </w:rPr>
            </w:pPr>
            <w:r w:rsidRPr="00D5742D">
              <w:rPr>
                <w:rFonts w:eastAsia="Calibri"/>
                <w:color w:val="auto"/>
                <w:sz w:val="20"/>
                <w:szCs w:val="20"/>
                <w:lang w:val="uk-UA" w:eastAsia="uk-UA"/>
              </w:rPr>
              <w:t xml:space="preserve">1.3. Доставка асфальтобетонних сумішей здійснюється силами та за рахунок </w:t>
            </w:r>
            <w:r w:rsidR="00974C08">
              <w:rPr>
                <w:rFonts w:eastAsia="Calibri"/>
                <w:color w:val="auto"/>
                <w:sz w:val="20"/>
                <w:szCs w:val="20"/>
                <w:lang w:val="uk-UA" w:eastAsia="uk-UA"/>
              </w:rPr>
              <w:t>Постачальника</w:t>
            </w:r>
            <w:r w:rsidRPr="00D5742D">
              <w:rPr>
                <w:rFonts w:eastAsia="Calibri"/>
                <w:color w:val="auto"/>
                <w:sz w:val="20"/>
                <w:szCs w:val="20"/>
                <w:lang w:val="uk-UA" w:eastAsia="uk-UA"/>
              </w:rPr>
              <w:t xml:space="preserve"> на об’єкти Замовника у </w:t>
            </w:r>
            <w:r w:rsidR="00FF27B6">
              <w:rPr>
                <w:rFonts w:eastAsia="Calibri"/>
                <w:color w:val="auto"/>
                <w:sz w:val="20"/>
                <w:szCs w:val="20"/>
                <w:lang w:val="uk-UA" w:eastAsia="uk-UA"/>
              </w:rPr>
              <w:t>Деснянському районі</w:t>
            </w:r>
            <w:r w:rsidRPr="00D5742D">
              <w:rPr>
                <w:rFonts w:eastAsia="Calibri"/>
                <w:color w:val="auto"/>
                <w:sz w:val="20"/>
                <w:szCs w:val="20"/>
                <w:lang w:val="uk-UA" w:eastAsia="uk-UA"/>
              </w:rPr>
              <w:t xml:space="preserve"> районі м. Києва</w:t>
            </w:r>
            <w:r w:rsidRPr="00D5742D">
              <w:rPr>
                <w:rFonts w:eastAsia="Calibri"/>
                <w:bCs/>
                <w:color w:val="auto"/>
                <w:sz w:val="20"/>
                <w:szCs w:val="20"/>
                <w:lang w:val="uk-UA" w:eastAsia="uk-UA"/>
              </w:rPr>
              <w:t xml:space="preserve"> </w:t>
            </w:r>
            <w:r w:rsidR="00A51BAD">
              <w:rPr>
                <w:rFonts w:eastAsia="Calibri"/>
                <w:bCs/>
                <w:color w:val="auto"/>
                <w:sz w:val="20"/>
                <w:szCs w:val="20"/>
                <w:lang w:val="uk-UA" w:eastAsia="uk-UA"/>
              </w:rPr>
              <w:t>(до лоту №1).</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511"/>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CD6DED">
            <w:pPr>
              <w:ind w:left="34"/>
              <w:jc w:val="both"/>
              <w:rPr>
                <w:rFonts w:eastAsia="Calibri"/>
                <w:color w:val="auto"/>
                <w:sz w:val="20"/>
                <w:szCs w:val="20"/>
                <w:lang w:val="uk-UA" w:eastAsia="uk-UA"/>
              </w:rPr>
            </w:pPr>
            <w:r w:rsidRPr="00D5742D">
              <w:rPr>
                <w:rFonts w:eastAsia="Calibri"/>
                <w:color w:val="auto"/>
                <w:sz w:val="20"/>
                <w:szCs w:val="20"/>
                <w:lang w:val="uk-UA" w:eastAsia="uk-UA"/>
              </w:rPr>
              <w:t>1.4. Асфальтобетонні суміші за гранулометричним складом та фізико-технічними показниками повинні відповідати ДСТУ Б В.2.7-119-2011</w:t>
            </w:r>
            <w:r w:rsidR="00FF27B6">
              <w:rPr>
                <w:rFonts w:eastAsia="Calibri"/>
                <w:color w:val="auto"/>
                <w:sz w:val="20"/>
                <w:szCs w:val="20"/>
                <w:lang w:val="uk-UA" w:eastAsia="uk-UA"/>
              </w:rPr>
              <w:t xml:space="preserve"> та </w:t>
            </w:r>
            <w:r w:rsidR="00CD6DED" w:rsidRPr="00FF27B6">
              <w:rPr>
                <w:sz w:val="20"/>
                <w:shd w:val="clear" w:color="auto" w:fill="FFFFFF"/>
                <w:lang w:val="uk-UA"/>
              </w:rPr>
              <w:t>ДСТУ</w:t>
            </w:r>
            <w:r w:rsidR="00CD6DED" w:rsidRPr="00CD6DED">
              <w:rPr>
                <w:sz w:val="20"/>
                <w:shd w:val="clear" w:color="auto" w:fill="FFFFFF"/>
              </w:rPr>
              <w:t> </w:t>
            </w:r>
            <w:r w:rsidR="00CD6DED" w:rsidRPr="00FF27B6">
              <w:rPr>
                <w:sz w:val="20"/>
                <w:shd w:val="clear" w:color="auto" w:fill="FFFFFF"/>
                <w:lang w:val="uk-UA"/>
              </w:rPr>
              <w:t>8959:2019</w:t>
            </w:r>
            <w:r w:rsidR="00FF27B6">
              <w:rPr>
                <w:sz w:val="20"/>
                <w:shd w:val="clear" w:color="auto" w:fill="FFFFFF"/>
                <w:lang w:val="uk-UA"/>
              </w:rPr>
              <w:t xml:space="preserve"> (</w:t>
            </w:r>
            <w:r w:rsidR="00FF27B6" w:rsidRPr="00FF27B6">
              <w:rPr>
                <w:sz w:val="20"/>
                <w:shd w:val="clear" w:color="auto" w:fill="FFFFFF"/>
                <w:lang w:val="uk-UA"/>
              </w:rPr>
              <w:t xml:space="preserve">Асфальтобетонні суміші та асфальтобетон дорожні на основі бітумів, модифікованих полімерами. </w:t>
            </w:r>
            <w:r w:rsidR="00FF27B6" w:rsidRPr="00FF27B6">
              <w:rPr>
                <w:sz w:val="20"/>
                <w:shd w:val="clear" w:color="auto" w:fill="FFFFFF"/>
              </w:rPr>
              <w:t>Технічні умови</w:t>
            </w:r>
            <w:r w:rsidR="00FF27B6">
              <w:rPr>
                <w:sz w:val="20"/>
                <w:shd w:val="clear" w:color="auto" w:fill="FFFFFF"/>
                <w:lang w:val="uk-UA"/>
              </w:rPr>
              <w:t>).</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35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0"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Учасники повинні надати в складі пропозиції інформацію щодо якості пропонованого товару, а саме:</w:t>
            </w:r>
          </w:p>
          <w:p w:rsidR="00D5742D" w:rsidRPr="00D5742D" w:rsidRDefault="00D5742D" w:rsidP="00D5742D">
            <w:pPr>
              <w:spacing w:line="20" w:lineRule="atLeast"/>
              <w:contextualSpacing/>
              <w:jc w:val="both"/>
              <w:rPr>
                <w:rFonts w:eastAsia="Calibri"/>
                <w:color w:val="auto"/>
                <w:sz w:val="20"/>
                <w:szCs w:val="20"/>
                <w:lang w:val="uk-UA" w:eastAsia="uk-UA"/>
              </w:rPr>
            </w:pPr>
            <w:r w:rsidRPr="00D5742D">
              <w:rPr>
                <w:rFonts w:eastAsia="Calibri"/>
                <w:color w:val="auto"/>
                <w:sz w:val="20"/>
                <w:szCs w:val="20"/>
                <w:lang w:val="uk-UA" w:eastAsia="uk-UA"/>
              </w:rPr>
              <w:t>- рецептурний склад асфальтобетонної суміші, який містить дані про вміст матеріалів у процентному співвідношенні, на весь асортимент відповідно до переліку  п.1.1. цього Додатку,   заводу, що є виробником товару;</w:t>
            </w:r>
          </w:p>
          <w:p w:rsidR="00D5742D" w:rsidRPr="00D5742D" w:rsidRDefault="00D5742D" w:rsidP="00D5742D">
            <w:pPr>
              <w:spacing w:line="20" w:lineRule="atLeast"/>
              <w:contextualSpacing/>
              <w:jc w:val="both"/>
              <w:rPr>
                <w:rFonts w:eastAsia="Calibri"/>
                <w:color w:val="FF0000"/>
                <w:sz w:val="20"/>
                <w:szCs w:val="20"/>
                <w:lang w:val="uk-UA" w:eastAsia="uk-UA"/>
              </w:rPr>
            </w:pPr>
            <w:r w:rsidRPr="00D5742D">
              <w:rPr>
                <w:rFonts w:eastAsia="Calibri"/>
                <w:color w:val="auto"/>
                <w:sz w:val="20"/>
                <w:szCs w:val="20"/>
                <w:lang w:val="uk-UA" w:eastAsia="uk-UA"/>
              </w:rPr>
              <w:t xml:space="preserve">- протоколи випробувань на асортимент товару з переліку у п.1.1. цього Додатку, що пропонується учасником, з заводу, що є виробником товару, видані випробувальною </w:t>
            </w:r>
            <w:r w:rsidR="00750E3D">
              <w:rPr>
                <w:rFonts w:eastAsia="Calibri"/>
                <w:color w:val="auto"/>
                <w:sz w:val="20"/>
                <w:szCs w:val="20"/>
                <w:lang w:val="uk-UA" w:eastAsia="uk-UA"/>
              </w:rPr>
              <w:t xml:space="preserve">акредитованою чи власною </w:t>
            </w:r>
            <w:r w:rsidRPr="00D5742D">
              <w:rPr>
                <w:rFonts w:eastAsia="Calibri"/>
                <w:color w:val="auto"/>
                <w:sz w:val="20"/>
                <w:szCs w:val="20"/>
                <w:lang w:val="uk-UA" w:eastAsia="uk-UA"/>
              </w:rPr>
              <w:t>лабораторіє</w:t>
            </w:r>
            <w:r w:rsidR="00750E3D">
              <w:rPr>
                <w:rFonts w:eastAsia="Calibri"/>
                <w:color w:val="auto"/>
                <w:sz w:val="20"/>
                <w:szCs w:val="20"/>
                <w:lang w:val="uk-UA" w:eastAsia="uk-UA"/>
              </w:rPr>
              <w:t>ю</w:t>
            </w:r>
            <w:r w:rsidRPr="00D5742D">
              <w:rPr>
                <w:rFonts w:eastAsia="Calibri"/>
                <w:color w:val="auto"/>
                <w:sz w:val="20"/>
                <w:szCs w:val="20"/>
                <w:lang w:val="uk-UA" w:eastAsia="uk-UA"/>
              </w:rPr>
              <w:t>, вимірювальні можливості якої підтверджені відповідно до вимог п. 1.1 частини 1 додатку 1 тендерної документації.</w:t>
            </w:r>
          </w:p>
          <w:p w:rsidR="00D5742D" w:rsidRPr="00D5742D" w:rsidRDefault="00D5742D" w:rsidP="00D5742D">
            <w:pPr>
              <w:spacing w:line="20" w:lineRule="atLeast"/>
              <w:jc w:val="both"/>
              <w:rPr>
                <w:rFonts w:eastAsia="Calibri"/>
                <w:color w:val="auto"/>
                <w:sz w:val="20"/>
                <w:szCs w:val="20"/>
                <w:lang w:val="uk-UA" w:eastAsia="uk-UA"/>
              </w:rPr>
            </w:pPr>
            <w:r w:rsidRPr="00D5742D">
              <w:rPr>
                <w:rFonts w:eastAsia="Calibri"/>
                <w:color w:val="auto"/>
                <w:sz w:val="20"/>
                <w:szCs w:val="20"/>
                <w:lang w:val="uk-UA" w:eastAsia="uk-UA"/>
              </w:rPr>
              <w:t>- документ, що підтверджує якість та/або відповідність матеріалів, які є складовими асфальтобетонних сумішей (відповідно до даних рецептурного складу по кожному типу та марці) на весь асортимент з переліку  п.1.1. цього Додатку. На виконання даної вимоги Учасником надається один із наступних документів: сертифікат або паспорт або протокол випробувань тощо.</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35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 xml:space="preserve"> Кожна партія Товару повинна супроводжуватися документом про якість та відповідність ДСТУ (паспорти якості, сертифікати відповідності тощо)</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648"/>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Учасник повинен підтвердити та надати інформацію у вигляді гарантійного листа про те, що, у разі виробничої необхідності яка може виникнути у Замовника, зможе забезпечити постачання (відвантаження) Замовнику асфальтобетонних сумішей у кількості від 5 (п’яти) до 100 (ста) тон у зміну.</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264"/>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Учасник повинен мати диспетчерську службу – підтвердити у формі гарантійного листа.</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648"/>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 xml:space="preserve"> Учасник повинен підтвердити та надати інформацію у вигляді гарантійного листа про те, що  може забезпечити відвантаження товару у вихідні, святкові дні та у нічний час.</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bl>
    <w:p w:rsidR="00D5742D" w:rsidRPr="00D5742D" w:rsidRDefault="00D5742D" w:rsidP="00D5742D">
      <w:pPr>
        <w:spacing w:after="160"/>
        <w:jc w:val="both"/>
        <w:rPr>
          <w:rFonts w:eastAsia="Calibri"/>
          <w:noProof/>
          <w:color w:val="auto"/>
          <w:sz w:val="20"/>
          <w:szCs w:val="20"/>
          <w:lang w:val="uk-UA" w:eastAsia="uk-UA"/>
        </w:rPr>
      </w:pPr>
      <w:r w:rsidRPr="00D5742D">
        <w:rPr>
          <w:rFonts w:eastAsia="Calibri"/>
          <w:color w:val="auto"/>
          <w:sz w:val="20"/>
          <w:szCs w:val="20"/>
          <w:lang w:val="uk-UA" w:eastAsia="uk-UA"/>
        </w:rPr>
        <w:t xml:space="preserve">Даний документ має містити </w:t>
      </w:r>
      <w:r w:rsidRPr="00D5742D">
        <w:rPr>
          <w:rFonts w:eastAsia="Calibri"/>
          <w:noProof/>
          <w:color w:val="auto"/>
          <w:sz w:val="20"/>
          <w:szCs w:val="20"/>
          <w:lang w:val="uk-UA" w:eastAsia="uk-UA"/>
        </w:rPr>
        <w:t>підпис уповноваженої особи, який засвідчено відбитком печатки  (</w:t>
      </w:r>
      <w:r w:rsidRPr="00D5742D">
        <w:rPr>
          <w:rFonts w:eastAsia="Calibri"/>
          <w:i/>
          <w:noProof/>
          <w:color w:val="auto"/>
          <w:sz w:val="20"/>
          <w:szCs w:val="20"/>
          <w:lang w:val="uk-UA" w:eastAsia="uk-UA"/>
        </w:rPr>
        <w:t>у разі її використання</w:t>
      </w:r>
      <w:r w:rsidRPr="00D5742D">
        <w:rPr>
          <w:rFonts w:eastAsia="Calibri"/>
          <w:noProof/>
          <w:color w:val="auto"/>
          <w:sz w:val="20"/>
          <w:szCs w:val="20"/>
          <w:lang w:val="uk-UA" w:eastAsia="uk-UA"/>
        </w:rPr>
        <w:t>).</w:t>
      </w:r>
    </w:p>
    <w:p w:rsidR="00AE38AA" w:rsidRDefault="00D5742D" w:rsidP="005A3E2F">
      <w:pPr>
        <w:spacing w:after="160" w:line="259" w:lineRule="auto"/>
        <w:jc w:val="right"/>
        <w:rPr>
          <w:b/>
          <w:lang w:val="uk-UA" w:eastAsia="uk-UA"/>
        </w:rPr>
      </w:pPr>
      <w:r w:rsidRPr="00D5742D">
        <w:rPr>
          <w:rFonts w:eastAsia="Calibri"/>
          <w:b/>
          <w:bCs/>
          <w:color w:val="auto"/>
          <w:lang w:val="uk-UA" w:eastAsia="uk-UA"/>
        </w:rPr>
        <w:br w:type="page"/>
      </w:r>
      <w:r w:rsidR="00FB74D2">
        <w:rPr>
          <w:b/>
          <w:lang w:val="uk-UA" w:eastAsia="uk-UA"/>
        </w:rPr>
        <w:t xml:space="preserve">Додаток 3 </w:t>
      </w:r>
    </w:p>
    <w:p w:rsidR="00FB74D2" w:rsidRDefault="00FB74D2" w:rsidP="00FB74D2">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FB74D2" w:rsidRDefault="00FB74D2" w:rsidP="006513C0">
      <w:pPr>
        <w:ind w:left="5660"/>
        <w:jc w:val="right"/>
        <w:rPr>
          <w:b/>
          <w:lang w:val="uk-UA" w:eastAsia="uk-UA"/>
        </w:rPr>
      </w:pPr>
    </w:p>
    <w:p w:rsidR="00FB74D2" w:rsidRPr="00FB74D2" w:rsidRDefault="00FB74D2" w:rsidP="00FB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noProof/>
          <w:color w:val="auto"/>
          <w:lang w:eastAsia="uk-UA"/>
        </w:rPr>
      </w:pPr>
      <w:r w:rsidRPr="00FB74D2">
        <w:rPr>
          <w:rFonts w:eastAsia="Calibri"/>
          <w:b/>
          <w:bCs/>
          <w:color w:val="auto"/>
          <w:lang w:val="uk-UA" w:eastAsia="uk-UA"/>
        </w:rPr>
        <w:t>ПОЕКТ ДОГОВОРУ</w:t>
      </w:r>
      <w:r w:rsidRPr="00FB74D2">
        <w:rPr>
          <w:rFonts w:eastAsia="Calibri"/>
          <w:b/>
          <w:bCs/>
          <w:color w:val="auto"/>
          <w:lang w:eastAsia="uk-UA"/>
        </w:rPr>
        <w:t xml:space="preserve"> (ПРОПОЗИЦІЇ ВИКЛАДЕНІ В ОКРЕМОМУ ФАЙЛІ)</w:t>
      </w:r>
    </w:p>
    <w:p w:rsidR="00AE38AA" w:rsidRPr="00FB74D2" w:rsidRDefault="00AE38AA" w:rsidP="006513C0">
      <w:pPr>
        <w:ind w:left="5660"/>
        <w:jc w:val="right"/>
        <w:rPr>
          <w:b/>
          <w:lang w:eastAsia="uk-UA"/>
        </w:rPr>
      </w:pPr>
    </w:p>
    <w:p w:rsidR="00AE38AA" w:rsidRDefault="00AE38AA" w:rsidP="006513C0">
      <w:pPr>
        <w:ind w:left="5660"/>
        <w:jc w:val="right"/>
        <w:rPr>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Default="00D7645B" w:rsidP="00D7645B">
      <w:pPr>
        <w:spacing w:after="160" w:line="259" w:lineRule="auto"/>
        <w:ind w:right="196"/>
        <w:jc w:val="center"/>
        <w:rPr>
          <w:rFonts w:eastAsia="Calibri"/>
          <w:b/>
          <w:color w:val="auto"/>
          <w:lang w:val="uk-UA" w:eastAsia="uk-UA"/>
        </w:rPr>
      </w:pPr>
      <w:r>
        <w:rPr>
          <w:rFonts w:eastAsia="Calibri"/>
          <w:b/>
          <w:color w:val="auto"/>
          <w:lang w:val="uk-UA" w:eastAsia="uk-UA"/>
        </w:rPr>
        <w:t>ЦІНОВА ПРОПОЗИЦІЯ</w:t>
      </w:r>
      <w:r w:rsidR="001D2091">
        <w:rPr>
          <w:rFonts w:eastAsia="Calibri"/>
          <w:b/>
          <w:color w:val="auto"/>
          <w:lang w:val="uk-UA" w:eastAsia="uk-UA"/>
        </w:rPr>
        <w:t xml:space="preserve"> </w:t>
      </w:r>
    </w:p>
    <w:p w:rsidR="001D2091" w:rsidRPr="001D2091" w:rsidRDefault="001D2091" w:rsidP="00D7645B">
      <w:pPr>
        <w:spacing w:after="160" w:line="259" w:lineRule="auto"/>
        <w:ind w:right="196"/>
        <w:jc w:val="center"/>
        <w:rPr>
          <w:rFonts w:eastAsia="Calibri"/>
          <w:b/>
          <w:caps/>
          <w:color w:val="FF0000"/>
          <w:u w:val="single"/>
          <w:lang w:val="uk-UA" w:eastAsia="uk-UA"/>
        </w:rPr>
      </w:pPr>
      <w:r w:rsidRPr="001D2091">
        <w:rPr>
          <w:rFonts w:eastAsia="Calibri"/>
          <w:b/>
          <w:color w:val="FF0000"/>
          <w:u w:val="single"/>
          <w:lang w:val="uk-UA" w:eastAsia="uk-UA"/>
        </w:rPr>
        <w:t>Заповнюється відповідно до кожного лоту оремо</w:t>
      </w:r>
    </w:p>
    <w:p w:rsidR="00B20C87" w:rsidRPr="00B20C87" w:rsidRDefault="00D7645B" w:rsidP="00B20C87">
      <w:pPr>
        <w:spacing w:before="240"/>
        <w:jc w:val="center"/>
        <w:rPr>
          <w:b/>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надаємо свою пропозицію щодо участі у торгах на закупівлю:</w:t>
      </w:r>
      <w:r w:rsidR="007C2F6B">
        <w:rPr>
          <w:snapToGrid w:val="0"/>
          <w:color w:val="auto"/>
          <w:lang w:val="uk-UA"/>
        </w:rPr>
        <w:t xml:space="preserve">  </w:t>
      </w:r>
      <w:r w:rsidRPr="00D7645B">
        <w:rPr>
          <w:snapToGrid w:val="0"/>
          <w:color w:val="auto"/>
          <w:lang w:val="uk-UA"/>
        </w:rPr>
        <w:t xml:space="preserve"> </w:t>
      </w:r>
      <w:r w:rsidR="00B20C87" w:rsidRPr="00B20C87">
        <w:rPr>
          <w:b/>
          <w:lang w:val="uk-UA"/>
        </w:rPr>
        <w:t xml:space="preserve">КОД ДК 021:2015 – 44110000-4 КОНСТРУКЦІЙНІ МАТЕРІАЛИ </w:t>
      </w:r>
    </w:p>
    <w:p w:rsidR="00E911E5" w:rsidRPr="00B20C87" w:rsidRDefault="000C5C79" w:rsidP="000C5C79">
      <w:pPr>
        <w:spacing w:before="240"/>
        <w:jc w:val="center"/>
        <w:rPr>
          <w:b/>
          <w:lang w:val="uk-UA"/>
        </w:rPr>
      </w:pPr>
      <w:r>
        <w:rPr>
          <w:b/>
          <w:lang w:val="uk-UA"/>
        </w:rPr>
        <w:t>(Асфальтобетонні суміші</w:t>
      </w:r>
      <w:r w:rsidR="00B20C87">
        <w:rPr>
          <w:b/>
          <w:lang w:val="uk-UA"/>
        </w:rPr>
        <w:t>)</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C27869"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Pr="00D7645B">
              <w:rPr>
                <w:b/>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D7645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7C2F6B" w:rsidRDefault="007C2F6B" w:rsidP="00D7645B">
      <w:pPr>
        <w:rPr>
          <w:color w:val="auto"/>
          <w:sz w:val="20"/>
          <w:szCs w:val="20"/>
          <w:lang w:val="uk-UA" w:eastAsia="uk-UA"/>
        </w:rPr>
      </w:pPr>
    </w:p>
    <w:p w:rsidR="007C2F6B" w:rsidRDefault="007C2F6B" w:rsidP="00D7645B">
      <w:pPr>
        <w:rPr>
          <w:color w:val="auto"/>
          <w:sz w:val="20"/>
          <w:szCs w:val="20"/>
          <w:lang w:val="uk-UA" w:eastAsia="uk-UA"/>
        </w:rPr>
      </w:pPr>
    </w:p>
    <w:p w:rsidR="00D7645B" w:rsidRPr="00D7645B" w:rsidRDefault="00D7645B" w:rsidP="00D7645B">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p w:rsidR="002C304E" w:rsidRPr="001D2091" w:rsidRDefault="00135837" w:rsidP="002C304E">
      <w:pPr>
        <w:jc w:val="both"/>
        <w:rPr>
          <w:b/>
          <w:color w:val="FF0000"/>
          <w:szCs w:val="18"/>
          <w:lang w:val="uk-UA"/>
        </w:rPr>
      </w:pPr>
      <w:r w:rsidRPr="001D2091">
        <w:rPr>
          <w:b/>
          <w:color w:val="FF0000"/>
          <w:szCs w:val="18"/>
          <w:lang w:val="uk-UA"/>
        </w:rPr>
        <w:t>ВІДПОВІДНО ДО ЛОТУ</w:t>
      </w:r>
    </w:p>
    <w:tbl>
      <w:tblPr>
        <w:tblpPr w:leftFromText="180" w:rightFromText="180" w:bottomFromText="160" w:vertAnchor="text" w:horzAnchor="margin" w:tblpXSpec="center" w:tblpY="218"/>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276"/>
        <w:gridCol w:w="1334"/>
        <w:gridCol w:w="1208"/>
        <w:gridCol w:w="1002"/>
        <w:gridCol w:w="1003"/>
        <w:gridCol w:w="959"/>
      </w:tblGrid>
      <w:tr w:rsidR="002C304E" w:rsidRPr="007A1D28" w:rsidTr="00E17B9F">
        <w:trPr>
          <w:trHeight w:val="410"/>
        </w:trPr>
        <w:tc>
          <w:tcPr>
            <w:tcW w:w="518"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 з/п</w:t>
            </w:r>
          </w:p>
        </w:tc>
        <w:tc>
          <w:tcPr>
            <w:tcW w:w="4610" w:type="dxa"/>
            <w:gridSpan w:val="2"/>
            <w:tcBorders>
              <w:top w:val="single" w:sz="4" w:space="0" w:color="auto"/>
              <w:left w:val="single" w:sz="4" w:space="0" w:color="auto"/>
              <w:bottom w:val="single" w:sz="4" w:space="0" w:color="auto"/>
              <w:right w:val="single" w:sz="4" w:space="0" w:color="auto"/>
            </w:tcBorders>
            <w:noWrap/>
            <w:hideMark/>
          </w:tcPr>
          <w:p w:rsidR="002C304E" w:rsidRPr="007A1D28" w:rsidRDefault="002C304E" w:rsidP="001D2091">
            <w:pPr>
              <w:jc w:val="center"/>
              <w:rPr>
                <w:b/>
                <w:sz w:val="20"/>
                <w:szCs w:val="20"/>
                <w:lang w:val="uk-UA"/>
              </w:rPr>
            </w:pPr>
            <w:r w:rsidRPr="007A1D28">
              <w:rPr>
                <w:b/>
                <w:sz w:val="20"/>
                <w:szCs w:val="20"/>
                <w:lang w:val="uk-UA"/>
              </w:rPr>
              <w:t xml:space="preserve">Найменування товару, </w:t>
            </w:r>
            <w:r w:rsidR="001D2091">
              <w:rPr>
                <w:b/>
                <w:sz w:val="20"/>
                <w:szCs w:val="20"/>
                <w:lang w:val="uk-UA"/>
              </w:rPr>
              <w:t>країна виробника</w:t>
            </w:r>
          </w:p>
        </w:tc>
        <w:tc>
          <w:tcPr>
            <w:tcW w:w="1208"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E17B9F">
            <w:pPr>
              <w:jc w:val="center"/>
              <w:rPr>
                <w:b/>
                <w:sz w:val="20"/>
                <w:szCs w:val="20"/>
                <w:lang w:val="uk-UA"/>
              </w:rPr>
            </w:pPr>
            <w:r w:rsidRPr="007A1D28">
              <w:rPr>
                <w:b/>
                <w:sz w:val="20"/>
                <w:szCs w:val="20"/>
                <w:lang w:val="uk-UA"/>
              </w:rPr>
              <w:t>Одиниця виміру</w:t>
            </w:r>
          </w:p>
        </w:tc>
        <w:tc>
          <w:tcPr>
            <w:tcW w:w="1002"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E17B9F">
            <w:pPr>
              <w:jc w:val="center"/>
              <w:rPr>
                <w:b/>
                <w:sz w:val="20"/>
                <w:szCs w:val="20"/>
                <w:lang w:val="uk-UA"/>
              </w:rPr>
            </w:pPr>
            <w:r w:rsidRPr="007A1D28">
              <w:rPr>
                <w:b/>
                <w:sz w:val="20"/>
                <w:szCs w:val="20"/>
                <w:lang w:val="uk-UA"/>
              </w:rPr>
              <w:t>К-ть</w:t>
            </w:r>
          </w:p>
        </w:tc>
        <w:tc>
          <w:tcPr>
            <w:tcW w:w="1003"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Ціна за од. з ПДВ</w:t>
            </w:r>
          </w:p>
        </w:tc>
        <w:tc>
          <w:tcPr>
            <w:tcW w:w="959"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Всього з ПДВ</w:t>
            </w:r>
          </w:p>
        </w:tc>
      </w:tr>
      <w:tr w:rsidR="001D2091" w:rsidRPr="007A1D28" w:rsidTr="001D2091">
        <w:trPr>
          <w:trHeight w:val="307"/>
        </w:trPr>
        <w:tc>
          <w:tcPr>
            <w:tcW w:w="518" w:type="dxa"/>
            <w:tcBorders>
              <w:top w:val="single" w:sz="4" w:space="0" w:color="auto"/>
              <w:left w:val="single" w:sz="4" w:space="0" w:color="auto"/>
              <w:bottom w:val="single" w:sz="4" w:space="0" w:color="auto"/>
              <w:right w:val="single" w:sz="4" w:space="0" w:color="auto"/>
            </w:tcBorders>
            <w:hideMark/>
          </w:tcPr>
          <w:p w:rsidR="001D2091" w:rsidRPr="007A1D28" w:rsidRDefault="001D2091" w:rsidP="001D2091">
            <w:pPr>
              <w:jc w:val="center"/>
              <w:rPr>
                <w:sz w:val="20"/>
                <w:szCs w:val="20"/>
                <w:lang w:val="uk-UA"/>
              </w:rPr>
            </w:pPr>
            <w:r w:rsidRPr="007A1D28">
              <w:rPr>
                <w:sz w:val="20"/>
                <w:szCs w:val="20"/>
                <w:lang w:val="uk-UA"/>
              </w:rPr>
              <w:t>1.</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jc w:val="both"/>
              <w:rPr>
                <w:sz w:val="18"/>
                <w:lang w:val="uk-UA"/>
              </w:rPr>
            </w:pPr>
            <w:r w:rsidRPr="0059051F">
              <w:rPr>
                <w:color w:val="auto"/>
                <w:sz w:val="18"/>
                <w:lang w:val="uk-UA" w:eastAsia="en-US"/>
              </w:rPr>
              <w:t xml:space="preserve">АСГ.Др.Щ.В.НП.1.БНД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ind w:right="46"/>
              <w:jc w:val="both"/>
              <w:rPr>
                <w:rFonts w:eastAsia="Calibri"/>
                <w:color w:val="auto"/>
                <w:sz w:val="18"/>
                <w:szCs w:val="20"/>
                <w:lang w:val="uk-UA" w:eastAsia="uk-UA"/>
              </w:rPr>
            </w:pPr>
            <w:r w:rsidRPr="0059051F">
              <w:rPr>
                <w:color w:val="auto"/>
                <w:sz w:val="18"/>
                <w:lang w:val="uk-UA" w:eastAsia="en-US"/>
              </w:rPr>
              <w:t>(В-10)</w:t>
            </w:r>
          </w:p>
        </w:tc>
        <w:tc>
          <w:tcPr>
            <w:tcW w:w="1208" w:type="dxa"/>
            <w:tcBorders>
              <w:top w:val="single" w:sz="4" w:space="0" w:color="auto"/>
              <w:left w:val="single" w:sz="4" w:space="0" w:color="auto"/>
              <w:bottom w:val="single" w:sz="4" w:space="0" w:color="auto"/>
              <w:right w:val="single" w:sz="4" w:space="0" w:color="auto"/>
            </w:tcBorders>
            <w:noWrap/>
            <w:hideMark/>
          </w:tcPr>
          <w:p w:rsidR="001D2091" w:rsidRPr="007A1D28" w:rsidRDefault="001D2091" w:rsidP="001D2091">
            <w:pPr>
              <w:jc w:val="center"/>
              <w:rPr>
                <w:sz w:val="20"/>
                <w:szCs w:val="20"/>
              </w:rPr>
            </w:pPr>
            <w:r>
              <w:rPr>
                <w:sz w:val="20"/>
                <w:szCs w:val="20"/>
              </w:rPr>
              <w:t>т</w:t>
            </w:r>
            <w:r w:rsidRPr="007A1D28">
              <w:rPr>
                <w:sz w:val="20"/>
                <w:szCs w:val="20"/>
              </w:rPr>
              <w:t>.</w:t>
            </w:r>
          </w:p>
        </w:tc>
        <w:tc>
          <w:tcPr>
            <w:tcW w:w="1002" w:type="dxa"/>
            <w:tcBorders>
              <w:top w:val="single" w:sz="4" w:space="0" w:color="auto"/>
              <w:left w:val="single" w:sz="4" w:space="0" w:color="auto"/>
              <w:bottom w:val="single" w:sz="4" w:space="0" w:color="auto"/>
              <w:right w:val="single" w:sz="4" w:space="0" w:color="auto"/>
            </w:tcBorders>
            <w:noWrap/>
          </w:tcPr>
          <w:p w:rsidR="001D2091" w:rsidRPr="0031660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F0C79">
        <w:trPr>
          <w:trHeight w:val="384"/>
        </w:trPr>
        <w:tc>
          <w:tcPr>
            <w:tcW w:w="518"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lang w:val="uk-UA"/>
              </w:rPr>
            </w:pPr>
            <w:r>
              <w:rPr>
                <w:sz w:val="20"/>
                <w:szCs w:val="20"/>
                <w:lang w:val="uk-UA"/>
              </w:rPr>
              <w:t>2.</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jc w:val="both"/>
              <w:rPr>
                <w:sz w:val="18"/>
                <w:lang w:val="uk-UA"/>
              </w:rPr>
            </w:pPr>
            <w:r w:rsidRPr="0059051F">
              <w:rPr>
                <w:color w:val="auto"/>
                <w:sz w:val="18"/>
                <w:lang w:val="uk-UA" w:eastAsia="en-US"/>
              </w:rPr>
              <w:t xml:space="preserve"> АСГ.Др.Щ.А.НП.1.БНД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(А-20)</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Pr="0031660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3.</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F0C79">
            <w:pPr>
              <w:rPr>
                <w:sz w:val="18"/>
                <w:lang w:val="uk-UA"/>
              </w:rPr>
            </w:pPr>
            <w:r w:rsidRPr="0059051F">
              <w:rPr>
                <w:color w:val="auto"/>
                <w:sz w:val="18"/>
                <w:lang w:val="uk-UA" w:eastAsia="en-US"/>
              </w:rPr>
              <w:t xml:space="preserve"> АБбмп.Др.А.НП.БМП (модифікована полімером )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 xml:space="preserve">(А-20 МКА) </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4.</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59051F">
              <w:rPr>
                <w:color w:val="auto"/>
                <w:sz w:val="18"/>
                <w:lang w:val="uk-UA" w:eastAsia="en-US"/>
              </w:rPr>
              <w:t xml:space="preserve"> </w:t>
            </w:r>
            <w:r w:rsidRPr="0059051F">
              <w:rPr>
                <w:sz w:val="18"/>
                <w:lang w:val="uk-UA" w:eastAsia="en-US"/>
              </w:rPr>
              <w:t xml:space="preserve">АСГ.Др.Щ.Б.НП.1.БНД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sz w:val="18"/>
                <w:lang w:val="uk-UA" w:eastAsia="en-US"/>
              </w:rPr>
              <w:t>(Б-20)</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5.</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59051F">
              <w:rPr>
                <w:color w:val="auto"/>
                <w:sz w:val="18"/>
                <w:lang w:val="uk-UA" w:eastAsia="en-US"/>
              </w:rPr>
              <w:t xml:space="preserve"> АСГ.Пщ.Щ.Г.НП.1.БНД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(Г-4)</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6.</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934470">
              <w:rPr>
                <w:sz w:val="18"/>
                <w:lang w:val="uk-UA" w:eastAsia="en-US"/>
              </w:rPr>
              <w:t xml:space="preserve">АСГ.Кр.П.А-Б.ПР.1.БНД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sz w:val="18"/>
                <w:lang w:val="uk-UA" w:eastAsia="en-US"/>
              </w:rPr>
              <w:t>(КЗ-10)</w:t>
            </w:r>
          </w:p>
        </w:tc>
        <w:tc>
          <w:tcPr>
            <w:tcW w:w="1208" w:type="dxa"/>
            <w:tcBorders>
              <w:top w:val="single" w:sz="4" w:space="0" w:color="auto"/>
              <w:left w:val="single" w:sz="4" w:space="0" w:color="auto"/>
              <w:bottom w:val="single" w:sz="4" w:space="0" w:color="auto"/>
              <w:right w:val="single" w:sz="4" w:space="0" w:color="auto"/>
            </w:tcBorders>
            <w:noWrap/>
          </w:tcPr>
          <w:p w:rsidR="001D2091" w:rsidRPr="00CD4145" w:rsidRDefault="001D2091" w:rsidP="001D2091">
            <w:pPr>
              <w:jc w:val="center"/>
              <w:rPr>
                <w:sz w:val="20"/>
                <w:szCs w:val="20"/>
              </w:rP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bl>
    <w:p w:rsidR="002C304E" w:rsidRPr="007A1D28" w:rsidRDefault="002C304E"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r w:rsidRPr="007A1D28">
        <w:rPr>
          <w:sz w:val="22"/>
          <w:szCs w:val="22"/>
          <w:lang w:val="uk-UA"/>
        </w:rPr>
        <w:t>___________грн. (______________________________________), у тому числі ПДВ* __________грн.</w:t>
      </w:r>
    </w:p>
    <w:p w:rsidR="002C304E" w:rsidRPr="00D7645B" w:rsidRDefault="002C304E" w:rsidP="00D7645B">
      <w:pPr>
        <w:spacing w:line="20" w:lineRule="atLeast"/>
        <w:ind w:right="324" w:firstLine="567"/>
        <w:jc w:val="both"/>
        <w:rPr>
          <w:snapToGrid w:val="0"/>
          <w:color w:val="auto"/>
          <w:sz w:val="16"/>
          <w:szCs w:val="16"/>
          <w:lang w:val="uk-UA"/>
        </w:rPr>
      </w:pP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Для платників ПДВ.</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8"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 xml:space="preserve">засвідчені печаткою (у разі її використання)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Pr="0014722E" w:rsidRDefault="0014722E" w:rsidP="0014722E">
      <w:pPr>
        <w:ind w:left="142"/>
        <w:jc w:val="right"/>
        <w:rPr>
          <w:rFonts w:eastAsia="Calibri"/>
          <w:b/>
          <w:color w:val="auto"/>
          <w:lang w:val="uk-UA" w:eastAsia="uk-UA"/>
        </w:rPr>
      </w:pPr>
      <w:r w:rsidRPr="0014722E">
        <w:rPr>
          <w:rFonts w:eastAsia="Calibri"/>
          <w:b/>
          <w:color w:val="auto"/>
          <w:lang w:val="uk-UA" w:eastAsia="uk-UA"/>
        </w:rPr>
        <w:t>ДОДАТОК 5</w:t>
      </w:r>
    </w:p>
    <w:p w:rsidR="0014722E" w:rsidRDefault="0014722E" w:rsidP="0014722E">
      <w:pPr>
        <w:ind w:left="142"/>
        <w:jc w:val="right"/>
        <w:rPr>
          <w:rFonts w:eastAsia="Calibri"/>
          <w:b/>
          <w:color w:val="auto"/>
          <w:lang w:val="uk-UA" w:eastAsia="uk-UA"/>
        </w:rPr>
      </w:pPr>
      <w:r w:rsidRPr="0014722E">
        <w:rPr>
          <w:rFonts w:eastAsia="Calibri"/>
          <w:b/>
          <w:color w:val="auto"/>
          <w:lang w:val="uk-UA" w:eastAsia="uk-UA"/>
        </w:rPr>
        <w:t>до тендерної документації</w:t>
      </w:r>
    </w:p>
    <w:p w:rsidR="002A78C1" w:rsidRPr="0014722E" w:rsidRDefault="002A78C1" w:rsidP="0014722E">
      <w:pPr>
        <w:ind w:left="142"/>
        <w:jc w:val="right"/>
        <w:rPr>
          <w:rFonts w:eastAsia="Calibri"/>
          <w:b/>
          <w:color w:val="auto"/>
          <w:lang w:val="uk-UA" w:eastAsia="uk-UA"/>
        </w:rPr>
      </w:pPr>
      <w:r>
        <w:rPr>
          <w:rFonts w:eastAsia="Calibri"/>
          <w:b/>
          <w:color w:val="auto"/>
          <w:lang w:val="uk-UA" w:eastAsia="uk-UA"/>
        </w:rPr>
        <w:t>до кожного лоту окремо</w:t>
      </w:r>
    </w:p>
    <w:p w:rsidR="0014722E" w:rsidRPr="0014722E" w:rsidRDefault="0014722E" w:rsidP="0014722E">
      <w:pPr>
        <w:widowControl w:val="0"/>
        <w:tabs>
          <w:tab w:val="left" w:pos="709"/>
        </w:tabs>
        <w:suppressAutoHyphens/>
        <w:spacing w:before="120"/>
        <w:jc w:val="center"/>
        <w:rPr>
          <w:b/>
          <w:iCs/>
          <w:caps/>
          <w:color w:val="auto"/>
          <w:shd w:val="clear" w:color="auto" w:fill="FFFFFF"/>
          <w:lang w:val="uk-UA" w:eastAsia="zh-CN"/>
        </w:rPr>
      </w:pPr>
      <w:r w:rsidRPr="0014722E">
        <w:rPr>
          <w:b/>
          <w:iCs/>
          <w:caps/>
          <w:color w:val="auto"/>
          <w:shd w:val="clear" w:color="auto" w:fill="FFFFFF"/>
          <w:lang w:val="uk-UA" w:eastAsia="zh-CN"/>
        </w:rPr>
        <w:t xml:space="preserve">ДОГОВІР </w:t>
      </w:r>
    </w:p>
    <w:p w:rsidR="0014722E" w:rsidRPr="0014722E" w:rsidRDefault="0014722E" w:rsidP="0014722E">
      <w:pPr>
        <w:widowControl w:val="0"/>
        <w:tabs>
          <w:tab w:val="left" w:pos="709"/>
        </w:tabs>
        <w:suppressAutoHyphens/>
        <w:spacing w:before="120"/>
        <w:jc w:val="center"/>
        <w:rPr>
          <w:b/>
          <w:iCs/>
          <w:caps/>
          <w:color w:val="auto"/>
          <w:shd w:val="clear" w:color="auto" w:fill="FFFFFF"/>
          <w:lang w:val="uk-UA" w:eastAsia="zh-CN"/>
        </w:rPr>
      </w:pPr>
      <w:r w:rsidRPr="0014722E">
        <w:rPr>
          <w:b/>
          <w:iCs/>
          <w:caps/>
          <w:color w:val="auto"/>
          <w:shd w:val="clear" w:color="auto" w:fill="FFFFFF"/>
          <w:lang w:val="uk-UA" w:eastAsia="zh-CN"/>
        </w:rPr>
        <w:t xml:space="preserve">ЗАБЕЗПЕЧЕННЯ ВИКОНАННЯ ДОГОВОРУ про закупівлю ТОВАРУ №______ </w:t>
      </w:r>
    </w:p>
    <w:p w:rsidR="0014722E" w:rsidRPr="0014722E" w:rsidRDefault="0014722E" w:rsidP="0014722E">
      <w:pPr>
        <w:ind w:left="142"/>
        <w:jc w:val="both"/>
        <w:rPr>
          <w:rFonts w:eastAsia="Calibri"/>
          <w:color w:val="auto"/>
          <w:lang w:val="uk-UA" w:eastAsia="uk-UA"/>
        </w:rPr>
      </w:pPr>
    </w:p>
    <w:tbl>
      <w:tblPr>
        <w:tblW w:w="0" w:type="auto"/>
        <w:tblLook w:val="04A0" w:firstRow="1" w:lastRow="0" w:firstColumn="1" w:lastColumn="0" w:noHBand="0" w:noVBand="1"/>
      </w:tblPr>
      <w:tblGrid>
        <w:gridCol w:w="4922"/>
        <w:gridCol w:w="4933"/>
      </w:tblGrid>
      <w:tr w:rsidR="0014722E" w:rsidRPr="0014722E" w:rsidTr="00FF27B6">
        <w:trPr>
          <w:trHeight w:val="354"/>
        </w:trPr>
        <w:tc>
          <w:tcPr>
            <w:tcW w:w="4957" w:type="dxa"/>
            <w:shd w:val="clear" w:color="auto" w:fill="auto"/>
            <w:hideMark/>
          </w:tcPr>
          <w:p w:rsidR="0014722E" w:rsidRPr="0014722E" w:rsidRDefault="0014722E" w:rsidP="0014722E">
            <w:pPr>
              <w:spacing w:after="200" w:line="276" w:lineRule="auto"/>
              <w:jc w:val="both"/>
              <w:rPr>
                <w:rFonts w:eastAsia="Calibri"/>
                <w:color w:val="auto"/>
                <w:lang w:val="uk-UA" w:eastAsia="uk-UA"/>
              </w:rPr>
            </w:pPr>
            <w:r w:rsidRPr="0014722E">
              <w:rPr>
                <w:rFonts w:eastAsia="Calibri"/>
                <w:color w:val="auto"/>
                <w:lang w:val="uk-UA" w:eastAsia="uk-UA"/>
              </w:rPr>
              <w:t>місто Київ</w:t>
            </w:r>
            <w:r w:rsidRPr="0014722E">
              <w:rPr>
                <w:rFonts w:eastAsia="Calibri"/>
                <w:color w:val="auto"/>
                <w:lang w:val="uk-UA" w:eastAsia="uk-UA"/>
              </w:rPr>
              <w:tab/>
            </w:r>
          </w:p>
        </w:tc>
        <w:tc>
          <w:tcPr>
            <w:tcW w:w="4965" w:type="dxa"/>
            <w:shd w:val="clear" w:color="auto" w:fill="auto"/>
            <w:hideMark/>
          </w:tcPr>
          <w:p w:rsidR="0014722E" w:rsidRPr="0014722E" w:rsidRDefault="0014722E" w:rsidP="0014722E">
            <w:pPr>
              <w:spacing w:after="200" w:line="276" w:lineRule="auto"/>
              <w:jc w:val="right"/>
              <w:rPr>
                <w:rFonts w:eastAsia="Calibri"/>
                <w:color w:val="auto"/>
                <w:lang w:val="uk-UA" w:eastAsia="uk-UA"/>
              </w:rPr>
            </w:pPr>
            <w:r w:rsidRPr="0014722E">
              <w:rPr>
                <w:rFonts w:eastAsia="Calibri"/>
                <w:color w:val="auto"/>
                <w:lang w:val="uk-UA" w:eastAsia="uk-UA"/>
              </w:rPr>
              <w:t>«___» ________ 202___ року</w:t>
            </w:r>
          </w:p>
        </w:tc>
      </w:tr>
    </w:tbl>
    <w:p w:rsidR="0014722E" w:rsidRPr="0014722E" w:rsidRDefault="0014722E" w:rsidP="0014722E">
      <w:pPr>
        <w:ind w:firstLine="567"/>
        <w:jc w:val="both"/>
        <w:rPr>
          <w:rFonts w:eastAsia="Calibri"/>
          <w:color w:val="auto"/>
          <w:lang w:val="uk-UA" w:eastAsia="uk-UA"/>
        </w:rPr>
      </w:pPr>
      <w:r w:rsidRPr="0014722E">
        <w:rPr>
          <w:b/>
          <w:color w:val="auto"/>
          <w:lang w:val="uk-UA"/>
        </w:rPr>
        <w:t xml:space="preserve">КОМУНАЛЬНЕ ПІДПРИЄМСТВО ШЛЯХОВО-ЕКСПЛУАТАЦІЙНЕ УПРАВЛІННЯ ПО РЕМОНТУ ТА УТРИМАННЮ АВТОМОБІЛЬНИХ ШЛЯХІВ ТА СПОРУД НА НИХ </w:t>
      </w:r>
      <w:r>
        <w:rPr>
          <w:b/>
          <w:color w:val="auto"/>
          <w:lang w:val="uk-UA"/>
        </w:rPr>
        <w:t>ДЕСНЯНСЬКОГО</w:t>
      </w:r>
      <w:r w:rsidRPr="0014722E">
        <w:rPr>
          <w:b/>
          <w:color w:val="auto"/>
          <w:lang w:val="uk-UA"/>
        </w:rPr>
        <w:t xml:space="preserve"> РАЙОНУ М. КИЄВА</w:t>
      </w:r>
      <w:r w:rsidRPr="0014722E">
        <w:rPr>
          <w:color w:val="auto"/>
          <w:lang w:val="uk-UA"/>
        </w:rPr>
        <w:t>,</w:t>
      </w:r>
      <w:r w:rsidRPr="0014722E">
        <w:rPr>
          <w:rFonts w:eastAsia="Calibri"/>
          <w:color w:val="auto"/>
          <w:lang w:val="uk-UA" w:eastAsia="uk-UA"/>
        </w:rPr>
        <w:t xml:space="preserve"> (надалі –</w:t>
      </w:r>
      <w:r w:rsidRPr="0014722E">
        <w:rPr>
          <w:rFonts w:eastAsia="Calibri"/>
          <w:b/>
          <w:color w:val="auto"/>
          <w:lang w:val="uk-UA" w:eastAsia="uk-UA"/>
        </w:rPr>
        <w:t xml:space="preserve"> </w:t>
      </w:r>
      <w:r w:rsidRPr="0014722E">
        <w:rPr>
          <w:rFonts w:eastAsia="Calibri"/>
          <w:bCs/>
          <w:color w:val="auto"/>
          <w:lang w:val="uk-UA" w:eastAsia="uk-UA"/>
        </w:rPr>
        <w:t>Замовник</w:t>
      </w:r>
      <w:r w:rsidRPr="0014722E">
        <w:rPr>
          <w:rFonts w:eastAsia="Calibri"/>
          <w:color w:val="auto"/>
          <w:lang w:val="uk-UA" w:eastAsia="uk-UA"/>
        </w:rPr>
        <w:t xml:space="preserve">), </w:t>
      </w:r>
      <w:r w:rsidRPr="0014722E">
        <w:rPr>
          <w:color w:val="auto"/>
          <w:lang w:val="uk-UA" w:eastAsia="zh-CN"/>
        </w:rPr>
        <w:t xml:space="preserve">в особі </w:t>
      </w:r>
      <w:r w:rsidRPr="0014722E">
        <w:rPr>
          <w:rFonts w:eastAsia="Calibri"/>
          <w:color w:val="auto"/>
          <w:lang w:val="uk-UA" w:eastAsia="uk-UA"/>
        </w:rPr>
        <w:t>_________, який діє на підставі</w:t>
      </w:r>
      <w:r w:rsidRPr="0014722E">
        <w:rPr>
          <w:color w:val="auto"/>
          <w:lang w:val="uk-UA" w:eastAsia="zh-CN"/>
        </w:rPr>
        <w:t xml:space="preserve"> </w:t>
      </w:r>
      <w:r w:rsidRPr="0014722E">
        <w:rPr>
          <w:rFonts w:eastAsia="Calibri"/>
          <w:color w:val="auto"/>
          <w:lang w:val="uk-UA" w:eastAsia="uk-UA"/>
        </w:rPr>
        <w:t xml:space="preserve">____________________________________________________, з однієї сторони, та </w:t>
      </w:r>
      <w:r w:rsidRPr="0014722E">
        <w:rPr>
          <w:b/>
          <w:color w:val="auto"/>
          <w:lang w:val="uk-UA" w:eastAsia="zh-CN"/>
        </w:rPr>
        <w:t>________________________________________,</w:t>
      </w:r>
      <w:r w:rsidRPr="0014722E">
        <w:rPr>
          <w:rFonts w:eastAsia="Calibri"/>
          <w:b/>
          <w:color w:val="auto"/>
          <w:lang w:val="uk-UA" w:eastAsia="uk-UA"/>
        </w:rPr>
        <w:t xml:space="preserve"> </w:t>
      </w:r>
      <w:r w:rsidRPr="0014722E">
        <w:rPr>
          <w:rFonts w:eastAsia="Calibri"/>
          <w:color w:val="auto"/>
          <w:lang w:val="uk-UA" w:eastAsia="uk-UA"/>
        </w:rPr>
        <w:t xml:space="preserve">(надалі – </w:t>
      </w:r>
      <w:r w:rsidRPr="0014722E">
        <w:rPr>
          <w:rFonts w:eastAsia="Calibri"/>
          <w:bCs/>
          <w:color w:val="auto"/>
          <w:lang w:val="uk-UA" w:eastAsia="uk-UA"/>
        </w:rPr>
        <w:t>Учасник</w:t>
      </w:r>
      <w:r w:rsidRPr="0014722E">
        <w:rPr>
          <w:rFonts w:eastAsia="Calibri"/>
          <w:color w:val="auto"/>
          <w:lang w:val="uk-UA" w:eastAsia="uk-UA"/>
        </w:rPr>
        <w:t>), в особі _____________</w:t>
      </w:r>
      <w:r w:rsidRPr="0014722E">
        <w:rPr>
          <w:color w:val="auto"/>
          <w:lang w:val="uk-UA" w:eastAsia="zh-CN"/>
        </w:rPr>
        <w:t xml:space="preserve"> ______________________________</w:t>
      </w:r>
      <w:r w:rsidRPr="0014722E">
        <w:rPr>
          <w:rFonts w:eastAsia="Calibri"/>
          <w:color w:val="auto"/>
          <w:lang w:val="uk-UA" w:eastAsia="uk-UA"/>
        </w:rPr>
        <w:t xml:space="preserve">, що діє на підставі </w:t>
      </w:r>
      <w:r w:rsidRPr="0014722E">
        <w:rPr>
          <w:color w:val="auto"/>
          <w:lang w:val="uk-UA" w:eastAsia="zh-CN"/>
        </w:rPr>
        <w:t>_______________</w:t>
      </w:r>
      <w:r w:rsidRPr="0014722E">
        <w:rPr>
          <w:rFonts w:eastAsia="Calibri"/>
          <w:color w:val="auto"/>
          <w:lang w:val="uk-UA" w:eastAsia="uk-UA"/>
        </w:rPr>
        <w:t xml:space="preserve">, з другої сторони (надалі разом – Сторони, а кожен окремо – Сторона), відповідно до підпункту 9 частини першої ст. 1 та ст. 27 Закону України «Про публічні закупівлі», з метою забезпечення виконання Договору про закупівлю, укладеного за результатами відкритих торгів, </w:t>
      </w:r>
      <w:r w:rsidRPr="0014722E">
        <w:rPr>
          <w:color w:val="auto"/>
          <w:lang w:val="uk-UA" w:eastAsia="zh-CN"/>
        </w:rPr>
        <w:t>проведених у порядку, що визначений особливостями здійснення публічних закупівель товарів, робіт і послуг для замовників, передбачених </w:t>
      </w:r>
      <w:hyperlink r:id="rId19" w:tgtFrame="_blank" w:history="1">
        <w:r w:rsidRPr="0014722E">
          <w:rPr>
            <w:color w:val="0000FF"/>
            <w:u w:val="single"/>
            <w:lang w:val="uk-UA" w:eastAsia="zh-CN"/>
          </w:rPr>
          <w:t>Законом України «Про публічні закупівлі»</w:t>
        </w:r>
      </w:hyperlink>
      <w:r w:rsidRPr="0014722E">
        <w:rPr>
          <w:color w:val="auto"/>
          <w:lang w:val="uk-UA" w:eastAsia="zh-CN"/>
        </w:rPr>
        <w:t>, на період дії правового режиму воєнного стану в Україні та протягом 90 днів</w:t>
      </w:r>
      <w:r w:rsidRPr="0014722E">
        <w:rPr>
          <w:rFonts w:eastAsia="Calibri"/>
          <w:color w:val="auto"/>
          <w:lang w:val="uk-UA" w:eastAsia="uk-UA"/>
        </w:rPr>
        <w:t xml:space="preserve"> з дня його припинення або скасування, затвердженими постановою Кабінету Міністрів України від 12 жовтня 2022 р. № 1178 (надалі – Особливості), уклали цей договір забезпечення виконання договору про закупівлю товару (надалі – Договір забезпечення) про таке:</w:t>
      </w:r>
    </w:p>
    <w:p w:rsidR="0014722E" w:rsidRPr="0014722E" w:rsidRDefault="0014722E" w:rsidP="0014722E">
      <w:pPr>
        <w:numPr>
          <w:ilvl w:val="0"/>
          <w:numId w:val="24"/>
        </w:numPr>
        <w:spacing w:after="160" w:line="259" w:lineRule="auto"/>
        <w:ind w:hanging="502"/>
        <w:contextualSpacing/>
        <w:jc w:val="center"/>
        <w:rPr>
          <w:rFonts w:eastAsia="Calibri"/>
          <w:b/>
          <w:color w:val="auto"/>
          <w:lang w:val="uk-UA"/>
        </w:rPr>
      </w:pPr>
      <w:r w:rsidRPr="0014722E">
        <w:rPr>
          <w:rFonts w:eastAsia="Calibri"/>
          <w:b/>
          <w:color w:val="auto"/>
          <w:lang w:val="uk-UA"/>
        </w:rPr>
        <w:t>ПРЕДМЕТ  ДОГОВОРУ</w:t>
      </w:r>
    </w:p>
    <w:p w:rsidR="0014722E" w:rsidRPr="0014722E" w:rsidRDefault="0014722E" w:rsidP="004050E6">
      <w:pPr>
        <w:numPr>
          <w:ilvl w:val="1"/>
          <w:numId w:val="26"/>
        </w:numPr>
        <w:spacing w:before="40" w:after="40" w:line="259" w:lineRule="auto"/>
        <w:ind w:left="-142" w:firstLine="284"/>
        <w:contextualSpacing/>
        <w:jc w:val="both"/>
        <w:rPr>
          <w:rFonts w:eastAsia="Calibri" w:cs="Calibri"/>
          <w:color w:val="auto"/>
          <w:lang w:val="uk-UA" w:eastAsia="uk-UA"/>
        </w:rPr>
      </w:pPr>
      <w:r w:rsidRPr="0014722E">
        <w:rPr>
          <w:rFonts w:eastAsia="Calibri" w:cs="Calibri"/>
          <w:color w:val="auto"/>
          <w:lang w:val="uk-UA" w:eastAsia="uk-UA"/>
        </w:rPr>
        <w:t>За Договором забезпечення Учасник вносить забезпечення виконання Д</w:t>
      </w:r>
      <w:r w:rsidRPr="0014722E">
        <w:rPr>
          <w:rFonts w:eastAsia="Calibri" w:cs="Calibri"/>
          <w:b/>
          <w:color w:val="auto"/>
          <w:lang w:val="uk-UA" w:eastAsia="uk-UA"/>
        </w:rPr>
        <w:t>оговору про закупівлю товарів</w:t>
      </w:r>
      <w:r w:rsidRPr="0014722E">
        <w:rPr>
          <w:rFonts w:eastAsia="Calibri" w:cs="Calibri"/>
          <w:color w:val="auto"/>
          <w:lang w:val="uk-UA" w:eastAsia="uk-UA"/>
        </w:rPr>
        <w:t xml:space="preserve">,  що  укладається між Замовником і Учасником за результатами проведення процедури закупівлі відкриті торги по предмету закупівлі: </w:t>
      </w:r>
      <w:r w:rsidR="002A78C1">
        <w:rPr>
          <w:rFonts w:eastAsia="Calibri" w:cs="Calibri"/>
          <w:color w:val="auto"/>
          <w:lang w:val="uk-UA" w:eastAsia="uk-UA"/>
        </w:rPr>
        <w:t xml:space="preserve"> </w:t>
      </w:r>
      <w:r w:rsidRPr="0014722E">
        <w:rPr>
          <w:rFonts w:eastAsia="Calibri"/>
          <w:b/>
          <w:color w:val="auto"/>
          <w:lang w:val="uk-UA" w:eastAsia="uk-UA"/>
        </w:rPr>
        <w:t xml:space="preserve">Асфальтобетонні суміші </w:t>
      </w:r>
      <w:r w:rsidRPr="0014722E">
        <w:rPr>
          <w:rFonts w:cs="Calibri"/>
          <w:b/>
          <w:color w:val="auto"/>
          <w:lang w:val="uk-UA"/>
        </w:rPr>
        <w:t>(ДК 021:2015 «Єдиний закупівельний словник» – 44110000-4 – Конструкційні матеріали</w:t>
      </w:r>
      <w:r w:rsidR="00630A8E">
        <w:rPr>
          <w:rFonts w:cs="Calibri"/>
          <w:b/>
          <w:color w:val="auto"/>
          <w:lang w:val="uk-UA"/>
        </w:rPr>
        <w:t xml:space="preserve"> (</w:t>
      </w:r>
      <w:r w:rsidR="00630A8E" w:rsidRPr="00630A8E">
        <w:rPr>
          <w:rFonts w:cs="Calibri"/>
          <w:b/>
          <w:color w:val="00B050"/>
          <w:lang w:val="uk-UA"/>
        </w:rPr>
        <w:t>назва</w:t>
      </w:r>
      <w:r w:rsidR="006760E5">
        <w:rPr>
          <w:rFonts w:cs="Calibri"/>
          <w:b/>
          <w:color w:val="00B050"/>
          <w:lang w:val="uk-UA"/>
        </w:rPr>
        <w:t xml:space="preserve"> та номер</w:t>
      </w:r>
      <w:r w:rsidR="00630A8E" w:rsidRPr="00630A8E">
        <w:rPr>
          <w:rFonts w:cs="Calibri"/>
          <w:b/>
          <w:color w:val="00B050"/>
          <w:lang w:val="uk-UA"/>
        </w:rPr>
        <w:t xml:space="preserve"> відповідно</w:t>
      </w:r>
      <w:r w:rsidR="006760E5">
        <w:rPr>
          <w:rFonts w:cs="Calibri"/>
          <w:b/>
          <w:color w:val="00B050"/>
          <w:lang w:val="uk-UA"/>
        </w:rPr>
        <w:t>го</w:t>
      </w:r>
      <w:r w:rsidR="00630A8E" w:rsidRPr="00630A8E">
        <w:rPr>
          <w:rFonts w:cs="Calibri"/>
          <w:b/>
          <w:color w:val="00B050"/>
          <w:lang w:val="uk-UA"/>
        </w:rPr>
        <w:t xml:space="preserve"> лоту</w:t>
      </w:r>
      <w:r w:rsidRPr="0014722E">
        <w:rPr>
          <w:rFonts w:cs="Calibri"/>
          <w:b/>
          <w:color w:val="auto"/>
          <w:lang w:val="uk-UA"/>
        </w:rPr>
        <w:t>)</w:t>
      </w:r>
      <w:r w:rsidRPr="0014722E">
        <w:rPr>
          <w:rFonts w:eastAsia="Calibri" w:cs="Calibri"/>
          <w:color w:val="auto"/>
          <w:lang w:val="uk-UA" w:eastAsia="uk-UA"/>
        </w:rPr>
        <w:t xml:space="preserve"> (надалі - Товар) згідно оголошення про проведення процедури закупівлі № ___________, оприлюдненого на веб-порталі  Уповноваженого  органу «___»_________ 20_ року (надалі - Договір  про закупівлю), переможцем яких визнано Учасника.</w:t>
      </w:r>
    </w:p>
    <w:p w:rsidR="0014722E" w:rsidRPr="0014722E" w:rsidRDefault="0014722E" w:rsidP="004050E6">
      <w:pPr>
        <w:numPr>
          <w:ilvl w:val="1"/>
          <w:numId w:val="26"/>
        </w:numPr>
        <w:spacing w:before="40" w:after="40" w:line="259" w:lineRule="auto"/>
        <w:ind w:left="-142" w:firstLine="284"/>
        <w:contextualSpacing/>
        <w:jc w:val="both"/>
        <w:rPr>
          <w:rFonts w:eastAsia="Calibri" w:cs="Calibri"/>
          <w:color w:val="auto"/>
          <w:lang w:val="uk-UA" w:eastAsia="uk-UA"/>
        </w:rPr>
      </w:pPr>
      <w:r w:rsidRPr="0014722E">
        <w:rPr>
          <w:rFonts w:eastAsia="Calibri"/>
          <w:color w:val="auto"/>
          <w:lang w:val="uk-UA"/>
        </w:rPr>
        <w:t>Згідно Договору забезпечення Замовник у разі невиконання (неналежного виконання) Учасником зобов'язань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в пункті 2.1. цього Договору забезпечення.</w:t>
      </w:r>
    </w:p>
    <w:p w:rsidR="0014722E" w:rsidRPr="0014722E" w:rsidRDefault="0014722E" w:rsidP="004050E6">
      <w:pPr>
        <w:numPr>
          <w:ilvl w:val="0"/>
          <w:numId w:val="24"/>
        </w:numPr>
        <w:spacing w:after="160" w:line="259" w:lineRule="auto"/>
        <w:ind w:left="-142" w:hanging="502"/>
        <w:contextualSpacing/>
        <w:jc w:val="center"/>
        <w:rPr>
          <w:rFonts w:eastAsia="Calibri"/>
          <w:b/>
          <w:color w:val="auto"/>
          <w:lang w:val="uk-UA"/>
        </w:rPr>
      </w:pPr>
      <w:r w:rsidRPr="0014722E">
        <w:rPr>
          <w:rFonts w:eastAsia="Calibri"/>
          <w:b/>
          <w:color w:val="auto"/>
          <w:lang w:val="uk-UA"/>
        </w:rPr>
        <w:t>УМОВИ НАДАННЯ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Забезпеченням виконання Договору про закупівлю є грошові кошти в сумі </w:t>
      </w:r>
      <w:r w:rsidRPr="0014722E">
        <w:rPr>
          <w:b/>
          <w:color w:val="auto"/>
          <w:lang w:val="uk-UA" w:eastAsia="zh-CN"/>
        </w:rPr>
        <w:t xml:space="preserve">____________ (____________________ грн. __ коп.) </w:t>
      </w:r>
      <w:r w:rsidRPr="0014722E">
        <w:rPr>
          <w:b/>
          <w:iCs/>
          <w:color w:val="auto"/>
          <w:lang w:val="uk-UA" w:eastAsia="zh-CN"/>
        </w:rPr>
        <w:t>гривень</w:t>
      </w:r>
      <w:r w:rsidRPr="0014722E">
        <w:rPr>
          <w:rFonts w:eastAsia="Calibri"/>
          <w:color w:val="auto"/>
          <w:lang w:val="uk-UA"/>
        </w:rPr>
        <w:t xml:space="preserve">, без ПДВ (надалі – забезпечення), що становить </w:t>
      </w:r>
      <w:r w:rsidRPr="0014722E">
        <w:rPr>
          <w:color w:val="auto"/>
          <w:lang w:val="uk-UA" w:eastAsia="zh-CN"/>
        </w:rPr>
        <w:t>1</w:t>
      </w:r>
      <w:r w:rsidR="00163C25">
        <w:rPr>
          <w:color w:val="auto"/>
          <w:lang w:val="uk-UA" w:eastAsia="zh-CN"/>
        </w:rPr>
        <w:t>,5</w:t>
      </w:r>
      <w:r w:rsidRPr="0014722E">
        <w:rPr>
          <w:color w:val="auto"/>
          <w:lang w:val="uk-UA" w:eastAsia="zh-CN"/>
        </w:rPr>
        <w:t xml:space="preserve"> % (один</w:t>
      </w:r>
      <w:r w:rsidR="00163C25">
        <w:rPr>
          <w:color w:val="auto"/>
          <w:lang w:val="uk-UA" w:eastAsia="zh-CN"/>
        </w:rPr>
        <w:t xml:space="preserve"> з полови</w:t>
      </w:r>
      <w:r w:rsidR="00AD171D">
        <w:rPr>
          <w:color w:val="auto"/>
          <w:lang w:val="uk-UA" w:eastAsia="zh-CN"/>
        </w:rPr>
        <w:t>ною</w:t>
      </w:r>
      <w:r w:rsidRPr="0014722E">
        <w:rPr>
          <w:color w:val="auto"/>
          <w:lang w:val="uk-UA" w:eastAsia="zh-CN"/>
        </w:rPr>
        <w:t xml:space="preserve">) </w:t>
      </w:r>
      <w:r w:rsidRPr="0014722E">
        <w:rPr>
          <w:rFonts w:eastAsia="Calibri"/>
          <w:color w:val="auto"/>
          <w:lang w:val="uk-UA"/>
        </w:rPr>
        <w:t>відсот</w:t>
      </w:r>
      <w:r w:rsidR="00AD171D">
        <w:rPr>
          <w:rFonts w:eastAsia="Calibri"/>
          <w:color w:val="auto"/>
          <w:lang w:val="uk-UA"/>
        </w:rPr>
        <w:t>ка</w:t>
      </w:r>
      <w:r w:rsidRPr="0014722E">
        <w:rPr>
          <w:rFonts w:eastAsia="Calibri"/>
          <w:color w:val="auto"/>
          <w:lang w:val="uk-UA"/>
        </w:rPr>
        <w:t xml:space="preserve"> загальної суми закупівлі Товару по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Належним виконанням зобов’язання Учасника щодо передачі забезпечення вважається зарахування на поточний рахунок Замовника, визначений в розділі 8 Договору забезпечення, грошових коштів у сумі, вказаній в пункті 2.1 Договору забезпечення, не пізніше дати укладення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Учасник втрачає право розпорядження грошовими коштами, які перераховані ним в забезпечення, на весь час їх перебування на рахунку Замовника.</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Усі витрати, пов'язані з наданням забезпечення виконання Договору про закупівлю покладаються на Учасника.</w:t>
      </w:r>
    </w:p>
    <w:p w:rsidR="0014722E" w:rsidRPr="0014722E" w:rsidRDefault="0014722E" w:rsidP="004050E6">
      <w:pPr>
        <w:tabs>
          <w:tab w:val="left" w:pos="993"/>
        </w:tabs>
        <w:ind w:left="-142"/>
        <w:contextualSpacing/>
        <w:jc w:val="both"/>
        <w:rPr>
          <w:rFonts w:eastAsia="Calibri"/>
          <w:color w:val="auto"/>
          <w:lang w:val="uk-UA"/>
        </w:rPr>
      </w:pPr>
    </w:p>
    <w:p w:rsidR="0014722E" w:rsidRPr="0014722E" w:rsidRDefault="0014722E" w:rsidP="004050E6">
      <w:pPr>
        <w:numPr>
          <w:ilvl w:val="0"/>
          <w:numId w:val="24"/>
        </w:numPr>
        <w:spacing w:after="160" w:line="259" w:lineRule="auto"/>
        <w:ind w:left="-142" w:firstLine="426"/>
        <w:contextualSpacing/>
        <w:jc w:val="center"/>
        <w:rPr>
          <w:rFonts w:eastAsia="Calibri"/>
          <w:b/>
          <w:color w:val="auto"/>
          <w:lang w:val="uk-UA"/>
        </w:rPr>
      </w:pPr>
      <w:r w:rsidRPr="0014722E">
        <w:rPr>
          <w:rFonts w:eastAsia="Calibri"/>
          <w:b/>
          <w:color w:val="auto"/>
          <w:lang w:val="uk-UA"/>
        </w:rPr>
        <w:t>УМОВИ НЕПОВЕРНЕННЯ (ПОВЕРНЕННЯ) ЗАБЕЗПЕЧЕННЯ</w:t>
      </w:r>
    </w:p>
    <w:p w:rsidR="0014722E" w:rsidRPr="0014722E" w:rsidRDefault="0014722E" w:rsidP="004050E6">
      <w:pPr>
        <w:numPr>
          <w:ilvl w:val="1"/>
          <w:numId w:val="24"/>
        </w:numPr>
        <w:spacing w:after="160" w:line="259" w:lineRule="auto"/>
        <w:ind w:left="-142" w:firstLine="567"/>
        <w:contextualSpacing/>
        <w:jc w:val="both"/>
        <w:rPr>
          <w:rFonts w:eastAsia="Calibri"/>
          <w:color w:val="auto"/>
          <w:lang w:val="uk-UA"/>
        </w:rPr>
      </w:pPr>
      <w:r w:rsidRPr="0014722E">
        <w:rPr>
          <w:rFonts w:eastAsia="Calibri"/>
          <w:color w:val="auto"/>
          <w:lang w:val="uk-UA"/>
        </w:rPr>
        <w:t>Забезпечення не повертається Замовником Учаснику в разі невиконання або неналежного виконання своїх зобов'язань Учасником за Договором про закупівлю повністю або частково, зокрема, але не виключно: за непоставку замовленої партії Товару; за поставку замовленої партії Товару не у відповідності зі строками та кількістю, зазначеними у замовленні (заявці); за порушення умов договірного зобов'язання щодо якості поставленого Товару тощо, у тому числі при достроковому розірванні Договору про закупівлю Товарів з підстав невиконання або неналежного виконання Учасником своїх зобов'язань за Договором про закупівлю Товарів.</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не поставку Товару, прострочення поставки Товару та/або  поставку Товару не в повному обсязі відповідно до замовлення (заявки).</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Факт поставки неякісного Товару підтверджується  документами, передбаченими Договором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Про підставу неповернення забезпечення виконання Договору про закупівлю складається і підписується відповідний Акт комісією у складі уповноважених представників Замовника і Учасника. Представник Учасника запрошується для участі в роботі такої комісії на конкретну дату з використанням одного із засобів зв’язку, передбаченого п. 12.4  Договору про закупівлю. У разі ухилення або неявки уповноваженого представника Учасника у дату визначену для підписання Акта про підставу неповернення забезпечення  виконання  Договору про закупівлю (надалі - Акт) або протягом 3 (трьох) днів з дня надіслання Замовником відповідного запрошення на адресу Учасника, Акт підписується представниками Замовника на підставі відповідних доказів (документів), що підтверджують фактичні обставини, що визначені  підставою для неповернення забезпечення виконання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Про неповернення забезпечення виконання Договору про закупівлю Замовник письмово повідомляє Учасника. До повідомлення додається Акт про підставу неповернення забезпечення виконання Договору про закупівлю Товарів та докази (документи), що підтверджують відповідні фактичні обставини, що визначені підставою для неповернення забезпечення виконання Договору про закупівлю. </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Починаючи  від  дати  відправлення  Учаснику  письмового  повідомлення, зазначеного  у  пункті  3.6  Договору  забезпечення,  Замовник  набуває  право  власності  на грошові  кошти,  що  перераховані Учасником Замовнику в якості забезпечення Договору про закупівлю Товарів, з розпорядженням відповідно до вимог частини 4 ст. 27 Закону України «Про публічні закупівлі».</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Замовник повертає  забезпечення  виконання  Договору  про  закупівлю  на поточний рахунок Учасника, зазначений в розділі 8 Договору забезпечення, після належного  виконання  Учасником  Договору  про  закупівлю, а саме в повному обсязі  та  належним чином. Факт належного  виконання  Учасником  Договору  про  закупівлю підтверджується двостороннім Актом звірки виконання договірних зобов’язань по Договору про закупівлю, який оформлюється і направляється Учасником не раніше, ніж протягом десяти робочих днів з дати підписання видаткової накладної на останню замовлену партію Товару по Договору про закупівлю, при умові відсутності інших, неврегульованих Сторонами, питань щодо виконання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Відповідна сума забезпечення перераховується Учаснику в строк не пізніше ніж 5 (п’ять) банківських днів з дня підписання Замовником, отриманого від Учасника Акта звірки виконання договірних зобов’язань по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Замовник  повертає  забезпечення  виконання  Договору  про  закупівлю  на поточний рахунок Учасника, зазначений в розділі 8 Договору забезпечення, у  разі  визнання  судом  результатів  процедури  закупівлі  або  Договору  про закупівлю Товарів  недійсними  та  у  випадках, передбачених  статтею 43 Закону  України  «Про публічні закупівлі», але не пізніше ніж протягом  п’яти банківських днів з дня набрання відповідних рішень суду законної сили.</w:t>
      </w:r>
    </w:p>
    <w:p w:rsidR="0014722E" w:rsidRPr="0014722E" w:rsidRDefault="0014722E" w:rsidP="004050E6">
      <w:pPr>
        <w:tabs>
          <w:tab w:val="left" w:pos="993"/>
        </w:tabs>
        <w:ind w:left="-142"/>
        <w:jc w:val="both"/>
        <w:rPr>
          <w:rFonts w:eastAsia="Calibri"/>
          <w:vanish/>
          <w:color w:val="auto"/>
          <w:lang w:val="uk-UA" w:eastAsia="uk-UA"/>
        </w:rPr>
      </w:pPr>
    </w:p>
    <w:p w:rsidR="0014722E" w:rsidRPr="0014722E" w:rsidRDefault="0014722E" w:rsidP="004050E6">
      <w:pPr>
        <w:numPr>
          <w:ilvl w:val="0"/>
          <w:numId w:val="24"/>
        </w:numPr>
        <w:spacing w:after="160" w:line="259" w:lineRule="auto"/>
        <w:ind w:left="-142"/>
        <w:contextualSpacing/>
        <w:jc w:val="center"/>
        <w:rPr>
          <w:rFonts w:eastAsia="Calibri"/>
          <w:b/>
          <w:color w:val="auto"/>
          <w:lang w:val="uk-UA"/>
        </w:rPr>
      </w:pPr>
      <w:r w:rsidRPr="0014722E">
        <w:rPr>
          <w:rFonts w:eastAsia="Calibri"/>
          <w:b/>
          <w:color w:val="auto"/>
          <w:lang w:val="uk-UA"/>
        </w:rPr>
        <w:t>ВІДПОВІДАЛЬНІСТЬ  СТОРІН</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 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 </w:t>
      </w:r>
    </w:p>
    <w:p w:rsidR="0014722E" w:rsidRPr="0014722E" w:rsidRDefault="0014722E" w:rsidP="004050E6">
      <w:pPr>
        <w:numPr>
          <w:ilvl w:val="0"/>
          <w:numId w:val="24"/>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ВИРІШЕННЯ  СПОРІВ</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 </w:t>
      </w:r>
    </w:p>
    <w:p w:rsidR="0014722E" w:rsidRPr="0014722E" w:rsidRDefault="0014722E" w:rsidP="004050E6">
      <w:pPr>
        <w:numPr>
          <w:ilvl w:val="0"/>
          <w:numId w:val="24"/>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СТРОК  ДІЇ  ДОГОВОРУ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Договір забезпечення набирає чинності з дати його підписання уповноваженими представниками Сторін та скріплення печатками Сторін (у разі їх використання) і діє до повного виконання Учасником  своїх зобов`язань за Договором про закупівлю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 </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Сторони встановлюють, що умови цього Договору забезпечення застосовуються до відносин між ними, які виникають до його укладання відповідно до частини 3 статті 631 Цивільного кодексу України.</w:t>
      </w:r>
    </w:p>
    <w:p w:rsidR="0014722E" w:rsidRPr="0014722E" w:rsidRDefault="0014722E" w:rsidP="004050E6">
      <w:pPr>
        <w:numPr>
          <w:ilvl w:val="0"/>
          <w:numId w:val="25"/>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ІНШІ  УМОВИ</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Договір забезпечення укладається у двох примірниках, що мають однакову юридичну силу, по одному примірнику для кожної зі Сторін. </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Жодна зі Сторін не може передавати свої права та/або обов’язки за Договором забезпечення третім особам без письмової згоди іншої Сторони.</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 (у разі їх використання).</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в строк не пізніше двох робочих днів з дня виникнення відповідних змін. </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У разі часткового виконання Учасником зобов'язань за Договором про закупівлю розмір забезпечення, визначеного в пункті 2.1 Договору забезпечення, не підлягає перегляду.</w:t>
      </w:r>
    </w:p>
    <w:p w:rsidR="0014722E" w:rsidRPr="0014722E" w:rsidRDefault="0014722E" w:rsidP="004050E6">
      <w:pPr>
        <w:ind w:left="-142"/>
        <w:jc w:val="both"/>
        <w:rPr>
          <w:rFonts w:eastAsia="Calibri"/>
          <w:color w:val="auto"/>
          <w:lang w:val="uk-UA" w:eastAsia="uk-UA"/>
        </w:rPr>
      </w:pPr>
    </w:p>
    <w:p w:rsidR="0014722E" w:rsidRPr="0014722E" w:rsidRDefault="0014722E" w:rsidP="004050E6">
      <w:pPr>
        <w:ind w:left="-142"/>
        <w:jc w:val="center"/>
        <w:rPr>
          <w:rFonts w:eastAsia="Calibri"/>
          <w:b/>
          <w:color w:val="auto"/>
          <w:lang w:val="uk-UA" w:eastAsia="uk-UA"/>
        </w:rPr>
      </w:pPr>
      <w:r w:rsidRPr="0014722E">
        <w:rPr>
          <w:rFonts w:eastAsia="Calibri"/>
          <w:b/>
          <w:color w:val="auto"/>
          <w:lang w:val="uk-UA" w:eastAsia="uk-UA"/>
        </w:rPr>
        <w:t>8. МІСЦЕЗНАХОДЖЕННЯ  ТА  БАНКІВСЬКІ  РЕКВІЗИТИ,  ПІДПИСИ СТОРІН</w:t>
      </w:r>
    </w:p>
    <w:tbl>
      <w:tblPr>
        <w:tblW w:w="0" w:type="auto"/>
        <w:jc w:val="center"/>
        <w:tblCellMar>
          <w:left w:w="10" w:type="dxa"/>
          <w:right w:w="10" w:type="dxa"/>
        </w:tblCellMar>
        <w:tblLook w:val="04A0" w:firstRow="1" w:lastRow="0" w:firstColumn="1" w:lastColumn="0" w:noHBand="0" w:noVBand="1"/>
      </w:tblPr>
      <w:tblGrid>
        <w:gridCol w:w="5003"/>
        <w:gridCol w:w="4852"/>
      </w:tblGrid>
      <w:tr w:rsidR="0014722E" w:rsidRPr="0014722E" w:rsidTr="00FF27B6">
        <w:trPr>
          <w:trHeight w:val="297"/>
          <w:jc w:val="center"/>
        </w:trPr>
        <w:tc>
          <w:tcPr>
            <w:tcW w:w="5100" w:type="dxa"/>
            <w:shd w:val="clear" w:color="auto" w:fill="FFFFFF"/>
            <w:tcMar>
              <w:top w:w="0" w:type="dxa"/>
              <w:left w:w="108" w:type="dxa"/>
              <w:bottom w:w="0" w:type="dxa"/>
              <w:right w:w="108" w:type="dxa"/>
            </w:tcMar>
            <w:hideMark/>
          </w:tcPr>
          <w:p w:rsidR="0014722E" w:rsidRPr="0014722E" w:rsidRDefault="0014722E" w:rsidP="004050E6">
            <w:pPr>
              <w:widowControl w:val="0"/>
              <w:tabs>
                <w:tab w:val="left" w:pos="709"/>
              </w:tabs>
              <w:suppressAutoHyphens/>
              <w:ind w:left="-142"/>
              <w:jc w:val="center"/>
              <w:rPr>
                <w:rFonts w:ascii="Times New Roman CYR" w:hAnsi="Times New Roman CYR" w:cs="Times New Roman CYR"/>
                <w:color w:val="auto"/>
                <w:lang w:val="uk-UA" w:eastAsia="zh-CN"/>
              </w:rPr>
            </w:pPr>
            <w:r w:rsidRPr="0014722E">
              <w:rPr>
                <w:rFonts w:eastAsia="Calibri"/>
                <w:b/>
                <w:color w:val="auto"/>
                <w:lang w:val="uk-UA" w:eastAsia="uk-UA"/>
              </w:rPr>
              <w:t>ЗАМОВНИК</w:t>
            </w:r>
          </w:p>
        </w:tc>
        <w:tc>
          <w:tcPr>
            <w:tcW w:w="4953" w:type="dxa"/>
            <w:shd w:val="clear" w:color="auto" w:fill="FFFFFF"/>
            <w:tcMar>
              <w:top w:w="0" w:type="dxa"/>
              <w:left w:w="108" w:type="dxa"/>
              <w:bottom w:w="0" w:type="dxa"/>
              <w:right w:w="108" w:type="dxa"/>
            </w:tcMar>
            <w:hideMark/>
          </w:tcPr>
          <w:p w:rsidR="0014722E" w:rsidRPr="0014722E" w:rsidRDefault="0014722E" w:rsidP="004050E6">
            <w:pPr>
              <w:widowControl w:val="0"/>
              <w:tabs>
                <w:tab w:val="left" w:pos="709"/>
              </w:tabs>
              <w:suppressAutoHyphens/>
              <w:ind w:left="-142"/>
              <w:jc w:val="center"/>
              <w:rPr>
                <w:rFonts w:ascii="Times New Roman CYR" w:hAnsi="Times New Roman CYR" w:cs="Times New Roman CYR"/>
                <w:color w:val="auto"/>
                <w:lang w:val="uk-UA" w:eastAsia="zh-CN"/>
              </w:rPr>
            </w:pPr>
            <w:r w:rsidRPr="0014722E">
              <w:rPr>
                <w:rFonts w:eastAsia="Calibri"/>
                <w:b/>
                <w:color w:val="auto"/>
                <w:lang w:val="uk-UA" w:eastAsia="uk-UA"/>
              </w:rPr>
              <w:t>УЧАСНИК</w:t>
            </w:r>
          </w:p>
        </w:tc>
      </w:tr>
      <w:tr w:rsidR="0014722E" w:rsidRPr="0014722E" w:rsidTr="00FF27B6">
        <w:trPr>
          <w:trHeight w:val="297"/>
          <w:jc w:val="center"/>
        </w:trPr>
        <w:tc>
          <w:tcPr>
            <w:tcW w:w="5100" w:type="dxa"/>
            <w:shd w:val="clear" w:color="auto" w:fill="FFFFFF"/>
            <w:tcMar>
              <w:top w:w="0" w:type="dxa"/>
              <w:left w:w="108" w:type="dxa"/>
              <w:bottom w:w="0" w:type="dxa"/>
              <w:right w:w="108" w:type="dxa"/>
            </w:tcMar>
            <w:vAlign w:val="center"/>
            <w:hideMark/>
          </w:tcPr>
          <w:p w:rsidR="0014722E" w:rsidRPr="0014722E" w:rsidRDefault="004050E6" w:rsidP="004050E6">
            <w:pPr>
              <w:widowControl w:val="0"/>
              <w:tabs>
                <w:tab w:val="left" w:pos="709"/>
              </w:tabs>
              <w:suppressAutoHyphens/>
              <w:ind w:left="-142"/>
              <w:jc w:val="center"/>
              <w:rPr>
                <w:rFonts w:ascii="Times New Roman CYR" w:hAnsi="Times New Roman CYR" w:cs="Times New Roman CYR"/>
                <w:color w:val="auto"/>
                <w:lang w:val="uk-UA" w:eastAsia="zh-CN"/>
              </w:rPr>
            </w:pPr>
            <w:r>
              <w:rPr>
                <w:rFonts w:eastAsia="Calibri"/>
                <w:b/>
                <w:bCs/>
                <w:color w:val="auto"/>
                <w:lang w:val="uk-UA" w:eastAsia="uk-UA"/>
              </w:rPr>
              <w:t xml:space="preserve">КП </w:t>
            </w:r>
            <w:r w:rsidR="0014722E" w:rsidRPr="0014722E">
              <w:rPr>
                <w:rFonts w:eastAsia="Calibri"/>
                <w:b/>
                <w:bCs/>
                <w:color w:val="auto"/>
                <w:lang w:val="uk-UA" w:eastAsia="uk-UA"/>
              </w:rPr>
              <w:t xml:space="preserve">ШЕУ </w:t>
            </w:r>
            <w:r>
              <w:rPr>
                <w:rFonts w:eastAsia="Calibri"/>
                <w:b/>
                <w:bCs/>
                <w:color w:val="auto"/>
                <w:lang w:val="uk-UA" w:eastAsia="uk-UA"/>
              </w:rPr>
              <w:t>Десня</w:t>
            </w:r>
            <w:r w:rsidR="00247AA9">
              <w:rPr>
                <w:rFonts w:eastAsia="Calibri"/>
                <w:b/>
                <w:bCs/>
                <w:color w:val="auto"/>
                <w:lang w:val="uk-UA" w:eastAsia="uk-UA"/>
              </w:rPr>
              <w:t>н</w:t>
            </w:r>
            <w:r>
              <w:rPr>
                <w:rFonts w:eastAsia="Calibri"/>
                <w:b/>
                <w:bCs/>
                <w:color w:val="auto"/>
                <w:lang w:val="uk-UA" w:eastAsia="uk-UA"/>
              </w:rPr>
              <w:t xml:space="preserve">ського </w:t>
            </w:r>
            <w:r w:rsidR="0014722E" w:rsidRPr="0014722E">
              <w:rPr>
                <w:rFonts w:eastAsia="Calibri"/>
                <w:b/>
                <w:bCs/>
                <w:color w:val="auto"/>
                <w:lang w:val="uk-UA" w:eastAsia="uk-UA"/>
              </w:rPr>
              <w:t>району</w:t>
            </w:r>
            <w:r w:rsidR="00247AA9">
              <w:rPr>
                <w:rFonts w:eastAsia="Calibri"/>
                <w:b/>
                <w:bCs/>
                <w:color w:val="auto"/>
                <w:lang w:val="uk-UA" w:eastAsia="uk-UA"/>
              </w:rPr>
              <w:t xml:space="preserve"> м.Києва</w:t>
            </w:r>
          </w:p>
        </w:tc>
        <w:tc>
          <w:tcPr>
            <w:tcW w:w="4953" w:type="dxa"/>
            <w:shd w:val="clear" w:color="auto" w:fill="FFFFFF"/>
            <w:tcMar>
              <w:top w:w="0" w:type="dxa"/>
              <w:left w:w="108" w:type="dxa"/>
              <w:bottom w:w="0" w:type="dxa"/>
              <w:right w:w="108" w:type="dxa"/>
            </w:tcMar>
          </w:tcPr>
          <w:p w:rsidR="0014722E" w:rsidRPr="0014722E" w:rsidRDefault="0014722E" w:rsidP="004050E6">
            <w:pPr>
              <w:widowControl w:val="0"/>
              <w:tabs>
                <w:tab w:val="left" w:pos="709"/>
              </w:tabs>
              <w:suppressAutoHyphens/>
              <w:ind w:left="-142"/>
              <w:rPr>
                <w:rFonts w:ascii="Times New Roman CYR" w:hAnsi="Times New Roman CYR" w:cs="Times New Roman CYR"/>
                <w:b/>
                <w:caps/>
                <w:color w:val="auto"/>
                <w:lang w:val="uk-UA" w:eastAsia="zh-CN"/>
              </w:rPr>
            </w:pPr>
          </w:p>
        </w:tc>
      </w:tr>
    </w:tbl>
    <w:p w:rsidR="0014722E" w:rsidRPr="0014722E" w:rsidRDefault="0014722E" w:rsidP="004050E6">
      <w:pPr>
        <w:ind w:left="-142"/>
        <w:jc w:val="center"/>
        <w:rPr>
          <w:rFonts w:eastAsia="Calibri"/>
          <w:b/>
          <w:color w:val="auto"/>
          <w:lang w:val="uk-UA" w:eastAsia="uk-UA"/>
        </w:rPr>
      </w:pPr>
    </w:p>
    <w:p w:rsidR="0014722E" w:rsidRPr="0014722E" w:rsidRDefault="0014722E" w:rsidP="004050E6">
      <w:pPr>
        <w:widowControl w:val="0"/>
        <w:ind w:left="-142"/>
        <w:jc w:val="both"/>
        <w:rPr>
          <w:color w:val="auto"/>
          <w:lang w:val="uk-UA" w:eastAsia="uk-UA"/>
        </w:rPr>
      </w:pPr>
    </w:p>
    <w:p w:rsidR="0014722E" w:rsidRDefault="0014722E" w:rsidP="004050E6">
      <w:pPr>
        <w:ind w:left="-142"/>
        <w:rPr>
          <w:rFonts w:eastAsia="Times New Roman CYR"/>
          <w:bCs/>
          <w:i/>
          <w:sz w:val="18"/>
          <w:szCs w:val="18"/>
          <w:lang w:val="uk-UA"/>
        </w:rPr>
      </w:pPr>
    </w:p>
    <w:p w:rsidR="0014722E" w:rsidRPr="003553C9" w:rsidRDefault="0014722E" w:rsidP="004050E6">
      <w:pPr>
        <w:ind w:left="-142"/>
        <w:rPr>
          <w:rFonts w:eastAsia="Times New Roman CYR"/>
          <w:bCs/>
          <w:i/>
          <w:sz w:val="18"/>
          <w:szCs w:val="18"/>
          <w:lang w:val="uk-UA"/>
        </w:rPr>
      </w:pPr>
    </w:p>
    <w:p w:rsidR="004050E6" w:rsidRPr="00247AA9" w:rsidRDefault="007B3412" w:rsidP="00247AA9">
      <w:pPr>
        <w:shd w:val="clear" w:color="auto" w:fill="FFFFFF"/>
        <w:ind w:left="-142"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p>
    <w:sectPr w:rsidR="004050E6" w:rsidRPr="00247AA9" w:rsidSect="00247AA9">
      <w:footerReference w:type="default" r:id="rId20"/>
      <w:headerReference w:type="first" r:id="rId21"/>
      <w:footerReference w:type="first" r:id="rId22"/>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690" w:rsidRDefault="007E7690">
      <w:r>
        <w:separator/>
      </w:r>
    </w:p>
  </w:endnote>
  <w:endnote w:type="continuationSeparator" w:id="0">
    <w:p w:rsidR="007E7690" w:rsidRDefault="007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690" w:rsidRDefault="007E7690">
    <w:pPr>
      <w:jc w:val="right"/>
    </w:pPr>
    <w:r>
      <w:fldChar w:fldCharType="begin"/>
    </w:r>
    <w:r>
      <w:instrText>PAGE</w:instrText>
    </w:r>
    <w:r>
      <w:fldChar w:fldCharType="separate"/>
    </w:r>
    <w:r w:rsidR="00C2786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690" w:rsidRDefault="007E76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690" w:rsidRDefault="007E7690">
      <w:r>
        <w:separator/>
      </w:r>
    </w:p>
  </w:footnote>
  <w:footnote w:type="continuationSeparator" w:id="0">
    <w:p w:rsidR="007E7690" w:rsidRDefault="007E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690" w:rsidRDefault="007E769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C656BB"/>
    <w:multiLevelType w:val="multilevel"/>
    <w:tmpl w:val="F7B0D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4">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6">
    <w:nsid w:val="11761404"/>
    <w:multiLevelType w:val="multilevel"/>
    <w:tmpl w:val="8AA0BA8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CA6E68"/>
    <w:multiLevelType w:val="multilevel"/>
    <w:tmpl w:val="D07807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5687D2F"/>
    <w:multiLevelType w:val="multilevel"/>
    <w:tmpl w:val="A4945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AE150BF"/>
    <w:multiLevelType w:val="multilevel"/>
    <w:tmpl w:val="EAE6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FA81D88"/>
    <w:multiLevelType w:val="multilevel"/>
    <w:tmpl w:val="5CF23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F0B0448"/>
    <w:multiLevelType w:val="multilevel"/>
    <w:tmpl w:val="DB1C55C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23674B6"/>
    <w:multiLevelType w:val="multilevel"/>
    <w:tmpl w:val="67FCB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21">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4341549E"/>
    <w:multiLevelType w:val="multilevel"/>
    <w:tmpl w:val="184CA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7E015FD"/>
    <w:multiLevelType w:val="multilevel"/>
    <w:tmpl w:val="6AA837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27">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E4C53FB"/>
    <w:multiLevelType w:val="multilevel"/>
    <w:tmpl w:val="71E27700"/>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nsid w:val="64E0395A"/>
    <w:multiLevelType w:val="multilevel"/>
    <w:tmpl w:val="2B42F49A"/>
    <w:lvl w:ilvl="0">
      <w:start w:val="1"/>
      <w:numFmt w:val="decimal"/>
      <w:lvlText w:val="%1."/>
      <w:lvlJc w:val="left"/>
      <w:pPr>
        <w:ind w:left="502" w:hanging="360"/>
      </w:pPr>
    </w:lvl>
    <w:lvl w:ilvl="1">
      <w:start w:val="1"/>
      <w:numFmt w:val="decimal"/>
      <w:isLgl/>
      <w:lvlText w:val="%1.%2."/>
      <w:lvlJc w:val="left"/>
      <w:pPr>
        <w:ind w:left="1047" w:hanging="480"/>
      </w:pPr>
      <w:rPr>
        <w:sz w:val="24"/>
        <w:szCs w:val="24"/>
      </w:rPr>
    </w:lvl>
    <w:lvl w:ilvl="2">
      <w:start w:val="1"/>
      <w:numFmt w:val="decimal"/>
      <w:isLgl/>
      <w:lvlText w:val="%1.%2.%3."/>
      <w:lvlJc w:val="left"/>
      <w:pPr>
        <w:ind w:left="1712" w:hanging="720"/>
      </w:pPr>
      <w:rPr>
        <w:color w:val="auto"/>
      </w:rPr>
    </w:lvl>
    <w:lvl w:ilvl="3">
      <w:start w:val="1"/>
      <w:numFmt w:val="decimal"/>
      <w:isLgl/>
      <w:lvlText w:val="%1.%2.%3.%4."/>
      <w:lvlJc w:val="left"/>
      <w:pPr>
        <w:ind w:left="2137" w:hanging="720"/>
      </w:pPr>
    </w:lvl>
    <w:lvl w:ilvl="4">
      <w:start w:val="1"/>
      <w:numFmt w:val="decimal"/>
      <w:isLgl/>
      <w:lvlText w:val="%1.%2.%3.%4.%5."/>
      <w:lvlJc w:val="left"/>
      <w:pPr>
        <w:ind w:left="2922" w:hanging="1080"/>
      </w:pPr>
    </w:lvl>
    <w:lvl w:ilvl="5">
      <w:start w:val="1"/>
      <w:numFmt w:val="decimal"/>
      <w:isLgl/>
      <w:lvlText w:val="%1.%2.%3.%4.%5.%6."/>
      <w:lvlJc w:val="left"/>
      <w:pPr>
        <w:ind w:left="3347" w:hanging="1080"/>
      </w:pPr>
    </w:lvl>
    <w:lvl w:ilvl="6">
      <w:start w:val="1"/>
      <w:numFmt w:val="decimal"/>
      <w:isLgl/>
      <w:lvlText w:val="%1.%2.%3.%4.%5.%6.%7."/>
      <w:lvlJc w:val="left"/>
      <w:pPr>
        <w:ind w:left="4132" w:hanging="1440"/>
      </w:pPr>
    </w:lvl>
    <w:lvl w:ilvl="7">
      <w:start w:val="1"/>
      <w:numFmt w:val="decimal"/>
      <w:isLgl/>
      <w:lvlText w:val="%1.%2.%3.%4.%5.%6.%7.%8."/>
      <w:lvlJc w:val="left"/>
      <w:pPr>
        <w:ind w:left="4557" w:hanging="1440"/>
      </w:pPr>
    </w:lvl>
    <w:lvl w:ilvl="8">
      <w:start w:val="1"/>
      <w:numFmt w:val="decimal"/>
      <w:isLgl/>
      <w:lvlText w:val="%1.%2.%3.%4.%5.%6.%7.%8.%9."/>
      <w:lvlJc w:val="left"/>
      <w:pPr>
        <w:ind w:left="5342" w:hanging="1800"/>
      </w:pPr>
    </w:lvl>
  </w:abstractNum>
  <w:abstractNum w:abstractNumId="33">
    <w:nsid w:val="65012CF3"/>
    <w:multiLevelType w:val="multilevel"/>
    <w:tmpl w:val="54E6691E"/>
    <w:lvl w:ilvl="0">
      <w:start w:val="7"/>
      <w:numFmt w:val="decimal"/>
      <w:lvlText w:val="%1."/>
      <w:lvlJc w:val="left"/>
      <w:pPr>
        <w:ind w:left="360" w:hanging="360"/>
      </w:pPr>
    </w:lvl>
    <w:lvl w:ilvl="1">
      <w:start w:val="1"/>
      <w:numFmt w:val="decimal"/>
      <w:lvlText w:val="%1.%2."/>
      <w:lvlJc w:val="left"/>
      <w:pPr>
        <w:ind w:left="1145" w:hanging="360"/>
      </w:pPr>
    </w:lvl>
    <w:lvl w:ilvl="2">
      <w:start w:val="1"/>
      <w:numFmt w:val="decimal"/>
      <w:lvlText w:val="%1.%2.%3."/>
      <w:lvlJc w:val="left"/>
      <w:pPr>
        <w:ind w:left="2290" w:hanging="720"/>
      </w:pPr>
    </w:lvl>
    <w:lvl w:ilvl="3">
      <w:start w:val="1"/>
      <w:numFmt w:val="decimal"/>
      <w:lvlText w:val="%1.%2.%3.%4."/>
      <w:lvlJc w:val="left"/>
      <w:pPr>
        <w:ind w:left="3075" w:hanging="720"/>
      </w:pPr>
    </w:lvl>
    <w:lvl w:ilvl="4">
      <w:start w:val="1"/>
      <w:numFmt w:val="decimal"/>
      <w:lvlText w:val="%1.%2.%3.%4.%5."/>
      <w:lvlJc w:val="left"/>
      <w:pPr>
        <w:ind w:left="4220" w:hanging="1080"/>
      </w:pPr>
    </w:lvl>
    <w:lvl w:ilvl="5">
      <w:start w:val="1"/>
      <w:numFmt w:val="decimal"/>
      <w:lvlText w:val="%1.%2.%3.%4.%5.%6."/>
      <w:lvlJc w:val="left"/>
      <w:pPr>
        <w:ind w:left="5005" w:hanging="1080"/>
      </w:pPr>
    </w:lvl>
    <w:lvl w:ilvl="6">
      <w:start w:val="1"/>
      <w:numFmt w:val="decimal"/>
      <w:lvlText w:val="%1.%2.%3.%4.%5.%6.%7."/>
      <w:lvlJc w:val="left"/>
      <w:pPr>
        <w:ind w:left="6150" w:hanging="1440"/>
      </w:pPr>
    </w:lvl>
    <w:lvl w:ilvl="7">
      <w:start w:val="1"/>
      <w:numFmt w:val="decimal"/>
      <w:lvlText w:val="%1.%2.%3.%4.%5.%6.%7.%8."/>
      <w:lvlJc w:val="left"/>
      <w:pPr>
        <w:ind w:left="6935" w:hanging="1440"/>
      </w:pPr>
    </w:lvl>
    <w:lvl w:ilvl="8">
      <w:start w:val="1"/>
      <w:numFmt w:val="decimal"/>
      <w:lvlText w:val="%1.%2.%3.%4.%5.%6.%7.%8.%9."/>
      <w:lvlJc w:val="left"/>
      <w:pPr>
        <w:ind w:left="8080" w:hanging="1800"/>
      </w:pPr>
    </w:lvl>
  </w:abstractNum>
  <w:abstractNum w:abstractNumId="34">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35">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36">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5"/>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6"/>
  </w:num>
  <w:num w:numId="6">
    <w:abstractNumId w:val="17"/>
  </w:num>
  <w:num w:numId="7">
    <w:abstractNumId w:val="34"/>
  </w:num>
  <w:num w:numId="8">
    <w:abstractNumId w:val="3"/>
  </w:num>
  <w:num w:numId="9">
    <w:abstractNumId w:val="13"/>
  </w:num>
  <w:num w:numId="10">
    <w:abstractNumId w:val="12"/>
  </w:num>
  <w:num w:numId="11">
    <w:abstractNumId w:val="29"/>
  </w:num>
  <w:num w:numId="12">
    <w:abstractNumId w:val="1"/>
  </w:num>
  <w:num w:numId="13">
    <w:abstractNumId w:val="25"/>
  </w:num>
  <w:num w:numId="14">
    <w:abstractNumId w:val="21"/>
  </w:num>
  <w:num w:numId="15">
    <w:abstractNumId w:val="18"/>
  </w:num>
  <w:num w:numId="16">
    <w:abstractNumId w:val="27"/>
  </w:num>
  <w:num w:numId="17">
    <w:abstractNumId w:val="14"/>
  </w:num>
  <w:num w:numId="18">
    <w:abstractNumId w:val="24"/>
  </w:num>
  <w:num w:numId="19">
    <w:abstractNumId w:val="20"/>
  </w:num>
  <w:num w:numId="20">
    <w:abstractNumId w:val="28"/>
  </w:num>
  <w:num w:numId="21">
    <w:abstractNumId w:val="4"/>
  </w:num>
  <w:num w:numId="22">
    <w:abstractNumId w:val="8"/>
  </w:num>
  <w:num w:numId="23">
    <w:abstractNumId w:val="3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
  </w:num>
  <w:num w:numId="28">
    <w:abstractNumId w:val="16"/>
  </w:num>
  <w:num w:numId="29">
    <w:abstractNumId w:val="7"/>
  </w:num>
  <w:num w:numId="30">
    <w:abstractNumId w:val="9"/>
  </w:num>
  <w:num w:numId="31">
    <w:abstractNumId w:val="22"/>
  </w:num>
  <w:num w:numId="32">
    <w:abstractNumId w:val="10"/>
  </w:num>
  <w:num w:numId="33">
    <w:abstractNumId w:val="19"/>
  </w:num>
  <w:num w:numId="34">
    <w:abstractNumId w:val="6"/>
  </w:num>
  <w:num w:numId="35">
    <w:abstractNumId w:val="23"/>
  </w:num>
  <w:num w:numId="36">
    <w:abstractNumId w:val="1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7C2C"/>
    <w:rsid w:val="000424DA"/>
    <w:rsid w:val="00047E9F"/>
    <w:rsid w:val="00052B2A"/>
    <w:rsid w:val="000575AE"/>
    <w:rsid w:val="00066628"/>
    <w:rsid w:val="000700BD"/>
    <w:rsid w:val="0008527B"/>
    <w:rsid w:val="000A398B"/>
    <w:rsid w:val="000A7535"/>
    <w:rsid w:val="000C16EA"/>
    <w:rsid w:val="000C5C79"/>
    <w:rsid w:val="000D327E"/>
    <w:rsid w:val="000D693B"/>
    <w:rsid w:val="000E2515"/>
    <w:rsid w:val="000E5BD1"/>
    <w:rsid w:val="000F6F01"/>
    <w:rsid w:val="000F7BCD"/>
    <w:rsid w:val="00103894"/>
    <w:rsid w:val="001243DF"/>
    <w:rsid w:val="00124F3F"/>
    <w:rsid w:val="00131170"/>
    <w:rsid w:val="001335EB"/>
    <w:rsid w:val="00133D2D"/>
    <w:rsid w:val="00135837"/>
    <w:rsid w:val="0014611C"/>
    <w:rsid w:val="0014722E"/>
    <w:rsid w:val="001573E1"/>
    <w:rsid w:val="00163C25"/>
    <w:rsid w:val="00167159"/>
    <w:rsid w:val="00174656"/>
    <w:rsid w:val="00186A10"/>
    <w:rsid w:val="00193138"/>
    <w:rsid w:val="001A5E1D"/>
    <w:rsid w:val="001B66AA"/>
    <w:rsid w:val="001B7E74"/>
    <w:rsid w:val="001C63BC"/>
    <w:rsid w:val="001D178E"/>
    <w:rsid w:val="001D2091"/>
    <w:rsid w:val="001F0C79"/>
    <w:rsid w:val="001F6729"/>
    <w:rsid w:val="00210A6D"/>
    <w:rsid w:val="0021380A"/>
    <w:rsid w:val="00217098"/>
    <w:rsid w:val="00217A98"/>
    <w:rsid w:val="00226929"/>
    <w:rsid w:val="002273D1"/>
    <w:rsid w:val="00232678"/>
    <w:rsid w:val="00240961"/>
    <w:rsid w:val="00247AA9"/>
    <w:rsid w:val="00251590"/>
    <w:rsid w:val="0026485A"/>
    <w:rsid w:val="00290815"/>
    <w:rsid w:val="00292D46"/>
    <w:rsid w:val="0029664E"/>
    <w:rsid w:val="002A3DBE"/>
    <w:rsid w:val="002A78C1"/>
    <w:rsid w:val="002C11D3"/>
    <w:rsid w:val="002C1E88"/>
    <w:rsid w:val="002C304E"/>
    <w:rsid w:val="002C667A"/>
    <w:rsid w:val="002C6CF8"/>
    <w:rsid w:val="002D2CD7"/>
    <w:rsid w:val="002E3026"/>
    <w:rsid w:val="002E65AD"/>
    <w:rsid w:val="002F0695"/>
    <w:rsid w:val="002F11CE"/>
    <w:rsid w:val="002F1BD9"/>
    <w:rsid w:val="002F41D9"/>
    <w:rsid w:val="00305650"/>
    <w:rsid w:val="00305CEF"/>
    <w:rsid w:val="003073D1"/>
    <w:rsid w:val="00313739"/>
    <w:rsid w:val="003214B0"/>
    <w:rsid w:val="003222C4"/>
    <w:rsid w:val="00326B0E"/>
    <w:rsid w:val="0033470E"/>
    <w:rsid w:val="00343087"/>
    <w:rsid w:val="0035448B"/>
    <w:rsid w:val="003553C9"/>
    <w:rsid w:val="00356E58"/>
    <w:rsid w:val="00357C6B"/>
    <w:rsid w:val="003602C9"/>
    <w:rsid w:val="00373B43"/>
    <w:rsid w:val="00384256"/>
    <w:rsid w:val="00391A75"/>
    <w:rsid w:val="003A739F"/>
    <w:rsid w:val="003B1325"/>
    <w:rsid w:val="003B219B"/>
    <w:rsid w:val="003B76C7"/>
    <w:rsid w:val="003C29AD"/>
    <w:rsid w:val="003C6934"/>
    <w:rsid w:val="003D0069"/>
    <w:rsid w:val="003E187D"/>
    <w:rsid w:val="003E30DC"/>
    <w:rsid w:val="004025B5"/>
    <w:rsid w:val="004050E6"/>
    <w:rsid w:val="004108D9"/>
    <w:rsid w:val="00411F3B"/>
    <w:rsid w:val="00414F49"/>
    <w:rsid w:val="004155E7"/>
    <w:rsid w:val="004220AD"/>
    <w:rsid w:val="00427E1D"/>
    <w:rsid w:val="0045065D"/>
    <w:rsid w:val="00452298"/>
    <w:rsid w:val="00453D0C"/>
    <w:rsid w:val="00456541"/>
    <w:rsid w:val="00464F98"/>
    <w:rsid w:val="00475901"/>
    <w:rsid w:val="004759CC"/>
    <w:rsid w:val="004760FD"/>
    <w:rsid w:val="00493449"/>
    <w:rsid w:val="004961F1"/>
    <w:rsid w:val="004D0EEA"/>
    <w:rsid w:val="00503FB7"/>
    <w:rsid w:val="00511800"/>
    <w:rsid w:val="00511DD7"/>
    <w:rsid w:val="00512F27"/>
    <w:rsid w:val="00545794"/>
    <w:rsid w:val="00554CF8"/>
    <w:rsid w:val="00580AC9"/>
    <w:rsid w:val="005811D1"/>
    <w:rsid w:val="005918CA"/>
    <w:rsid w:val="005960DE"/>
    <w:rsid w:val="005A1CE8"/>
    <w:rsid w:val="005A3E2F"/>
    <w:rsid w:val="005C0A81"/>
    <w:rsid w:val="005C389D"/>
    <w:rsid w:val="005E3891"/>
    <w:rsid w:val="005F3D7C"/>
    <w:rsid w:val="00600EA3"/>
    <w:rsid w:val="00612E18"/>
    <w:rsid w:val="00630A8E"/>
    <w:rsid w:val="00630C14"/>
    <w:rsid w:val="006314B1"/>
    <w:rsid w:val="006314C1"/>
    <w:rsid w:val="00644542"/>
    <w:rsid w:val="00650853"/>
    <w:rsid w:val="006513C0"/>
    <w:rsid w:val="006519F5"/>
    <w:rsid w:val="00652B9B"/>
    <w:rsid w:val="006760E5"/>
    <w:rsid w:val="00685D2B"/>
    <w:rsid w:val="006A6F53"/>
    <w:rsid w:val="006B3655"/>
    <w:rsid w:val="006B74B3"/>
    <w:rsid w:val="006C17F2"/>
    <w:rsid w:val="006D17BD"/>
    <w:rsid w:val="006D6D0A"/>
    <w:rsid w:val="006F10AA"/>
    <w:rsid w:val="006F5FFB"/>
    <w:rsid w:val="007139BA"/>
    <w:rsid w:val="007264F3"/>
    <w:rsid w:val="00726BEB"/>
    <w:rsid w:val="00736F14"/>
    <w:rsid w:val="00743931"/>
    <w:rsid w:val="00750E3D"/>
    <w:rsid w:val="00750F35"/>
    <w:rsid w:val="00756B7F"/>
    <w:rsid w:val="00761C37"/>
    <w:rsid w:val="00767014"/>
    <w:rsid w:val="00771DC1"/>
    <w:rsid w:val="00783CE5"/>
    <w:rsid w:val="00784DBA"/>
    <w:rsid w:val="007902A2"/>
    <w:rsid w:val="00793792"/>
    <w:rsid w:val="007A7018"/>
    <w:rsid w:val="007B3412"/>
    <w:rsid w:val="007B6BAE"/>
    <w:rsid w:val="007B7A9D"/>
    <w:rsid w:val="007C1C99"/>
    <w:rsid w:val="007C2F6B"/>
    <w:rsid w:val="007C49D0"/>
    <w:rsid w:val="007D0785"/>
    <w:rsid w:val="007E7690"/>
    <w:rsid w:val="007E7945"/>
    <w:rsid w:val="007E7F53"/>
    <w:rsid w:val="007F0708"/>
    <w:rsid w:val="007F2C8A"/>
    <w:rsid w:val="007F671C"/>
    <w:rsid w:val="007F7B96"/>
    <w:rsid w:val="00815B0A"/>
    <w:rsid w:val="0083324D"/>
    <w:rsid w:val="008362F1"/>
    <w:rsid w:val="00853007"/>
    <w:rsid w:val="00857160"/>
    <w:rsid w:val="00875EFD"/>
    <w:rsid w:val="00880C49"/>
    <w:rsid w:val="008A0A0A"/>
    <w:rsid w:val="008A2983"/>
    <w:rsid w:val="008A31D8"/>
    <w:rsid w:val="008B6CD7"/>
    <w:rsid w:val="008B722C"/>
    <w:rsid w:val="008C1E96"/>
    <w:rsid w:val="008D0B5E"/>
    <w:rsid w:val="008E2AB1"/>
    <w:rsid w:val="008E2B17"/>
    <w:rsid w:val="008F6EA0"/>
    <w:rsid w:val="0090079C"/>
    <w:rsid w:val="009067A1"/>
    <w:rsid w:val="0091254D"/>
    <w:rsid w:val="00915B55"/>
    <w:rsid w:val="00920074"/>
    <w:rsid w:val="00921EC7"/>
    <w:rsid w:val="009226A7"/>
    <w:rsid w:val="0092452A"/>
    <w:rsid w:val="00932EEF"/>
    <w:rsid w:val="00934470"/>
    <w:rsid w:val="0094115F"/>
    <w:rsid w:val="0094210E"/>
    <w:rsid w:val="0094709B"/>
    <w:rsid w:val="00950AC1"/>
    <w:rsid w:val="00963EE8"/>
    <w:rsid w:val="00964DB9"/>
    <w:rsid w:val="00971373"/>
    <w:rsid w:val="00974C08"/>
    <w:rsid w:val="00982BC0"/>
    <w:rsid w:val="0098436F"/>
    <w:rsid w:val="00987BC5"/>
    <w:rsid w:val="00993D7F"/>
    <w:rsid w:val="00997C58"/>
    <w:rsid w:val="009B027A"/>
    <w:rsid w:val="009C0C6B"/>
    <w:rsid w:val="009C2A90"/>
    <w:rsid w:val="009C63AC"/>
    <w:rsid w:val="009D084A"/>
    <w:rsid w:val="009E6774"/>
    <w:rsid w:val="00A02C3A"/>
    <w:rsid w:val="00A144DA"/>
    <w:rsid w:val="00A25D76"/>
    <w:rsid w:val="00A30D94"/>
    <w:rsid w:val="00A4357D"/>
    <w:rsid w:val="00A4703F"/>
    <w:rsid w:val="00A51BAD"/>
    <w:rsid w:val="00A553EA"/>
    <w:rsid w:val="00A6383B"/>
    <w:rsid w:val="00A638FE"/>
    <w:rsid w:val="00A7152A"/>
    <w:rsid w:val="00A74690"/>
    <w:rsid w:val="00A87204"/>
    <w:rsid w:val="00A93FBB"/>
    <w:rsid w:val="00A94188"/>
    <w:rsid w:val="00A97718"/>
    <w:rsid w:val="00AA0E85"/>
    <w:rsid w:val="00AB3DE1"/>
    <w:rsid w:val="00AB551D"/>
    <w:rsid w:val="00AB74E4"/>
    <w:rsid w:val="00AC2042"/>
    <w:rsid w:val="00AD171D"/>
    <w:rsid w:val="00AE38AA"/>
    <w:rsid w:val="00AE5737"/>
    <w:rsid w:val="00AE6EDF"/>
    <w:rsid w:val="00B01129"/>
    <w:rsid w:val="00B20C87"/>
    <w:rsid w:val="00B32411"/>
    <w:rsid w:val="00B37C88"/>
    <w:rsid w:val="00B40085"/>
    <w:rsid w:val="00B4369A"/>
    <w:rsid w:val="00B442FC"/>
    <w:rsid w:val="00B518E7"/>
    <w:rsid w:val="00B5246B"/>
    <w:rsid w:val="00B56892"/>
    <w:rsid w:val="00B62187"/>
    <w:rsid w:val="00B86459"/>
    <w:rsid w:val="00BA7641"/>
    <w:rsid w:val="00BB44C3"/>
    <w:rsid w:val="00BC1C5E"/>
    <w:rsid w:val="00BC5AF9"/>
    <w:rsid w:val="00BC63BD"/>
    <w:rsid w:val="00BD30AD"/>
    <w:rsid w:val="00BD41CB"/>
    <w:rsid w:val="00BE4124"/>
    <w:rsid w:val="00C036F2"/>
    <w:rsid w:val="00C0372A"/>
    <w:rsid w:val="00C04FF2"/>
    <w:rsid w:val="00C139C9"/>
    <w:rsid w:val="00C27869"/>
    <w:rsid w:val="00C35784"/>
    <w:rsid w:val="00C416C5"/>
    <w:rsid w:val="00C45C7C"/>
    <w:rsid w:val="00C565CD"/>
    <w:rsid w:val="00C96723"/>
    <w:rsid w:val="00CA08C6"/>
    <w:rsid w:val="00CA6F8F"/>
    <w:rsid w:val="00CB2AAF"/>
    <w:rsid w:val="00CB6632"/>
    <w:rsid w:val="00CC0B08"/>
    <w:rsid w:val="00CC1F65"/>
    <w:rsid w:val="00CD0FCC"/>
    <w:rsid w:val="00CD6DED"/>
    <w:rsid w:val="00CE5F41"/>
    <w:rsid w:val="00CF72CF"/>
    <w:rsid w:val="00CF74D5"/>
    <w:rsid w:val="00D22C72"/>
    <w:rsid w:val="00D2587A"/>
    <w:rsid w:val="00D339F2"/>
    <w:rsid w:val="00D52071"/>
    <w:rsid w:val="00D5742D"/>
    <w:rsid w:val="00D628B8"/>
    <w:rsid w:val="00D63AA3"/>
    <w:rsid w:val="00D7645B"/>
    <w:rsid w:val="00DB3A25"/>
    <w:rsid w:val="00DC1FD2"/>
    <w:rsid w:val="00DC7374"/>
    <w:rsid w:val="00DD250E"/>
    <w:rsid w:val="00DD3F5E"/>
    <w:rsid w:val="00DD7F09"/>
    <w:rsid w:val="00DE156C"/>
    <w:rsid w:val="00DE33CC"/>
    <w:rsid w:val="00E00C01"/>
    <w:rsid w:val="00E02AF9"/>
    <w:rsid w:val="00E12590"/>
    <w:rsid w:val="00E142CF"/>
    <w:rsid w:val="00E1666B"/>
    <w:rsid w:val="00E175C0"/>
    <w:rsid w:val="00E179A2"/>
    <w:rsid w:val="00E17B9F"/>
    <w:rsid w:val="00E45BB0"/>
    <w:rsid w:val="00E502E5"/>
    <w:rsid w:val="00E50AB9"/>
    <w:rsid w:val="00E60BAE"/>
    <w:rsid w:val="00E879E9"/>
    <w:rsid w:val="00E87FA8"/>
    <w:rsid w:val="00E90923"/>
    <w:rsid w:val="00E911E5"/>
    <w:rsid w:val="00EA1983"/>
    <w:rsid w:val="00EA336E"/>
    <w:rsid w:val="00EB3CFA"/>
    <w:rsid w:val="00EC5EC1"/>
    <w:rsid w:val="00EE12C2"/>
    <w:rsid w:val="00EE1562"/>
    <w:rsid w:val="00EE7458"/>
    <w:rsid w:val="00EF0F60"/>
    <w:rsid w:val="00EF66AF"/>
    <w:rsid w:val="00F0014B"/>
    <w:rsid w:val="00F12F64"/>
    <w:rsid w:val="00F35E82"/>
    <w:rsid w:val="00F35EED"/>
    <w:rsid w:val="00F51F71"/>
    <w:rsid w:val="00F53574"/>
    <w:rsid w:val="00F6019F"/>
    <w:rsid w:val="00F72B55"/>
    <w:rsid w:val="00F826F0"/>
    <w:rsid w:val="00F86526"/>
    <w:rsid w:val="00F90724"/>
    <w:rsid w:val="00F96670"/>
    <w:rsid w:val="00FA05CE"/>
    <w:rsid w:val="00FA2248"/>
    <w:rsid w:val="00FA78EB"/>
    <w:rsid w:val="00FB74D2"/>
    <w:rsid w:val="00FC521E"/>
    <w:rsid w:val="00FE6667"/>
    <w:rsid w:val="00FF0E2B"/>
    <w:rsid w:val="00FF27B6"/>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AD"/>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 w:type="paragraph" w:customStyle="1" w:styleId="2">
    <w:name w:val="Без интервала2"/>
    <w:qFormat/>
    <w:rsid w:val="002C304E"/>
    <w:pPr>
      <w:spacing w:after="0" w:line="240" w:lineRule="auto"/>
    </w:pPr>
    <w:rPr>
      <w:rFonts w:ascii="Calibri" w:eastAsia="Calibri" w:hAnsi="Calibri" w:cs="Times New Roman"/>
      <w:sz w:val="22"/>
      <w:lang w:val="uk-UA"/>
    </w:rPr>
  </w:style>
  <w:style w:type="table" w:customStyle="1" w:styleId="12">
    <w:name w:val="Сетка таблицы1"/>
    <w:basedOn w:val="a1"/>
    <w:next w:val="a6"/>
    <w:uiPriority w:val="39"/>
    <w:rsid w:val="00D5742D"/>
    <w:pPr>
      <w:spacing w:after="0" w:line="240" w:lineRule="auto"/>
    </w:pPr>
    <w:rPr>
      <w:rFonts w:ascii="Calibri" w:eastAsia="Calibri" w:hAnsi="Calibri" w:cs="Calibri"/>
      <w:sz w:val="22"/>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45929689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t150922?ed=2022_08_16"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F1987-F15E-431E-9FCC-0E820BA0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6359</TotalTime>
  <Pages>38</Pages>
  <Words>14347</Words>
  <Characters>81783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78</cp:revision>
  <cp:lastPrinted>2023-06-28T10:38:00Z</cp:lastPrinted>
  <dcterms:created xsi:type="dcterms:W3CDTF">2023-06-08T11:43:00Z</dcterms:created>
  <dcterms:modified xsi:type="dcterms:W3CDTF">2024-04-01T06:17:00Z</dcterms:modified>
</cp:coreProperties>
</file>