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horzAnchor="margin" w:tblpXSpec="center" w:tblpY="516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440"/>
        <w:gridCol w:w="1440"/>
      </w:tblGrid>
      <w:tr w:rsidR="00857A62" w:rsidTr="00221796">
        <w:trPr>
          <w:trHeight w:val="455"/>
        </w:trPr>
        <w:tc>
          <w:tcPr>
            <w:tcW w:w="1996" w:type="dxa"/>
            <w:shd w:val="clear" w:color="auto" w:fill="C7C8CA"/>
          </w:tcPr>
          <w:p w:rsidR="00857A62" w:rsidRDefault="00857A62" w:rsidP="0022179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shd w:val="clear" w:color="auto" w:fill="C7C8CA"/>
          </w:tcPr>
          <w:p w:rsidR="00857A62" w:rsidRPr="00221796" w:rsidRDefault="00337C5A" w:rsidP="00221796">
            <w:pPr>
              <w:pStyle w:val="TableParagraph"/>
              <w:spacing w:line="261" w:lineRule="auto"/>
              <w:ind w:left="210" w:right="40" w:hanging="148"/>
              <w:rPr>
                <w:rFonts w:ascii="Arial" w:hAnsi="Arial"/>
                <w:b/>
                <w:sz w:val="16"/>
                <w:lang w:val="ru-RU"/>
              </w:rPr>
            </w:pPr>
            <w:r w:rsidRPr="00221796">
              <w:rPr>
                <w:rFonts w:ascii="Arial" w:hAnsi="Arial"/>
                <w:b/>
                <w:color w:val="231F20"/>
                <w:sz w:val="16"/>
                <w:lang w:val="ru-RU"/>
              </w:rPr>
              <w:t>Охолодження та</w:t>
            </w:r>
            <w:r w:rsidRPr="00221796">
              <w:rPr>
                <w:rFonts w:ascii="Arial" w:hAnsi="Arial"/>
                <w:b/>
                <w:color w:val="231F20"/>
                <w:spacing w:val="-42"/>
                <w:sz w:val="16"/>
                <w:lang w:val="ru-RU"/>
              </w:rPr>
              <w:t xml:space="preserve"> </w:t>
            </w:r>
            <w:r w:rsidRPr="00221796">
              <w:rPr>
                <w:rFonts w:ascii="Arial" w:hAnsi="Arial"/>
                <w:b/>
                <w:color w:val="231F20"/>
                <w:sz w:val="16"/>
                <w:lang w:val="ru-RU"/>
              </w:rPr>
              <w:t>осушення</w:t>
            </w:r>
            <w:r w:rsidRPr="00221796">
              <w:rPr>
                <w:rFonts w:ascii="Arial" w:hAnsi="Arial"/>
                <w:b/>
                <w:color w:val="231F20"/>
                <w:sz w:val="16"/>
                <w:vertAlign w:val="superscript"/>
                <w:lang w:val="ru-RU"/>
              </w:rPr>
              <w:t>(</w:t>
            </w:r>
            <w:r>
              <w:rPr>
                <w:rFonts w:ascii="Arial" w:hAnsi="Arial"/>
                <w:b/>
                <w:color w:val="231F20"/>
                <w:sz w:val="16"/>
                <w:vertAlign w:val="superscript"/>
              </w:rPr>
              <w:t>a</w:t>
            </w:r>
            <w:r w:rsidRPr="00221796">
              <w:rPr>
                <w:rFonts w:ascii="Arial" w:hAnsi="Arial"/>
                <w:b/>
                <w:color w:val="231F20"/>
                <w:sz w:val="16"/>
                <w:vertAlign w:val="superscript"/>
                <w:lang w:val="ru-RU"/>
              </w:rPr>
              <w:t>)(</w:t>
            </w:r>
            <w:r>
              <w:rPr>
                <w:rFonts w:ascii="Arial" w:hAnsi="Arial"/>
                <w:b/>
                <w:color w:val="231F20"/>
                <w:sz w:val="16"/>
                <w:vertAlign w:val="superscript"/>
              </w:rPr>
              <w:t>b</w:t>
            </w:r>
            <w:r w:rsidRPr="00221796">
              <w:rPr>
                <w:rFonts w:ascii="Arial" w:hAnsi="Arial"/>
                <w:b/>
                <w:color w:val="231F20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440" w:type="dxa"/>
            <w:shd w:val="clear" w:color="auto" w:fill="C7C8CA"/>
          </w:tcPr>
          <w:p w:rsidR="00857A62" w:rsidRDefault="00337C5A" w:rsidP="00221796">
            <w:pPr>
              <w:pStyle w:val="TableParagraph"/>
              <w:ind w:left="15" w:right="1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Обігрів</w:t>
            </w:r>
            <w:r>
              <w:rPr>
                <w:rFonts w:ascii="Arial" w:hAnsi="Arial"/>
                <w:b/>
                <w:color w:val="231F20"/>
                <w:sz w:val="16"/>
                <w:vertAlign w:val="superscript"/>
              </w:rPr>
              <w:t>(a)</w:t>
            </w:r>
          </w:p>
        </w:tc>
      </w:tr>
      <w:tr w:rsidR="00857A62" w:rsidRPr="00B40BD1" w:rsidTr="00221796">
        <w:trPr>
          <w:trHeight w:val="940"/>
        </w:trPr>
        <w:tc>
          <w:tcPr>
            <w:tcW w:w="1996" w:type="dxa"/>
          </w:tcPr>
          <w:p w:rsidR="00857A62" w:rsidRDefault="00337C5A" w:rsidP="00221796">
            <w:pPr>
              <w:pStyle w:val="TableParagraph"/>
              <w:ind w:left="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Зовнішня температура</w:t>
            </w:r>
          </w:p>
        </w:tc>
        <w:tc>
          <w:tcPr>
            <w:tcW w:w="1440" w:type="dxa"/>
          </w:tcPr>
          <w:p w:rsidR="00857A62" w:rsidRDefault="00337C5A" w:rsidP="00221796">
            <w:pPr>
              <w:pStyle w:val="TableParagraph"/>
              <w:ind w:left="3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від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</w:rPr>
              <w:t>−10</w:t>
            </w:r>
            <w:r>
              <w:rPr>
                <w:rFonts w:ascii="Arial" w:hAns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</w:rPr>
              <w:t>до</w:t>
            </w:r>
          </w:p>
          <w:p w:rsidR="00857A62" w:rsidRDefault="00337C5A" w:rsidP="00221796">
            <w:pPr>
              <w:pStyle w:val="TableParagraph"/>
              <w:spacing w:before="16"/>
              <w:ind w:left="3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46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</w:rPr>
              <w:t>°C</w:t>
            </w:r>
            <w:r>
              <w:rPr>
                <w:rFonts w:ascii="Arial" w:hAnsi="Arial"/>
                <w:color w:val="231F20"/>
                <w:spacing w:val="-1"/>
                <w:sz w:val="16"/>
              </w:rPr>
              <w:t xml:space="preserve"> </w:t>
            </w:r>
          </w:p>
        </w:tc>
        <w:tc>
          <w:tcPr>
            <w:tcW w:w="1440" w:type="dxa"/>
          </w:tcPr>
          <w:p w:rsidR="00857A62" w:rsidRPr="00221796" w:rsidRDefault="00337C5A" w:rsidP="00221796">
            <w:pPr>
              <w:pStyle w:val="TableParagraph"/>
              <w:ind w:left="340"/>
              <w:rPr>
                <w:rFonts w:ascii="Arial" w:hAnsi="Arial"/>
                <w:sz w:val="16"/>
                <w:lang w:val="ru-RU"/>
              </w:rPr>
            </w:pP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від</w:t>
            </w:r>
            <w:r w:rsidRPr="00221796">
              <w:rPr>
                <w:rFonts w:ascii="Arial" w:hAnsi="Arial"/>
                <w:color w:val="231F20"/>
                <w:spacing w:val="-3"/>
                <w:sz w:val="16"/>
                <w:lang w:val="ru-RU"/>
              </w:rPr>
              <w:t xml:space="preserve"> </w:t>
            </w: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−15</w:t>
            </w:r>
            <w:r w:rsidRPr="00221796">
              <w:rPr>
                <w:rFonts w:ascii="Arial" w:hAnsi="Arial"/>
                <w:color w:val="231F20"/>
                <w:spacing w:val="-1"/>
                <w:sz w:val="16"/>
                <w:lang w:val="ru-RU"/>
              </w:rPr>
              <w:t xml:space="preserve"> </w:t>
            </w: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до</w:t>
            </w:r>
          </w:p>
          <w:p w:rsidR="00857A62" w:rsidRPr="00221796" w:rsidRDefault="00337C5A" w:rsidP="00221796">
            <w:pPr>
              <w:pStyle w:val="TableParagraph"/>
              <w:spacing w:before="16"/>
              <w:ind w:left="384"/>
              <w:rPr>
                <w:rFonts w:ascii="Arial" w:hAnsi="Arial"/>
                <w:sz w:val="16"/>
                <w:lang w:val="ru-RU"/>
              </w:rPr>
            </w:pP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24</w:t>
            </w:r>
            <w:r w:rsidRPr="00221796">
              <w:rPr>
                <w:rFonts w:ascii="Arial" w:hAnsi="Arial"/>
                <w:color w:val="231F20"/>
                <w:spacing w:val="-2"/>
                <w:sz w:val="16"/>
                <w:lang w:val="ru-RU"/>
              </w:rPr>
              <w:t xml:space="preserve"> </w:t>
            </w: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°</w:t>
            </w:r>
            <w:r>
              <w:rPr>
                <w:rFonts w:ascii="Arial" w:hAnsi="Arial"/>
                <w:color w:val="231F20"/>
                <w:sz w:val="16"/>
              </w:rPr>
              <w:t>C</w:t>
            </w:r>
            <w:r w:rsidRPr="00221796">
              <w:rPr>
                <w:rFonts w:ascii="Arial" w:hAnsi="Arial"/>
                <w:color w:val="231F20"/>
                <w:spacing w:val="-1"/>
                <w:sz w:val="16"/>
                <w:lang w:val="ru-RU"/>
              </w:rPr>
              <w:t xml:space="preserve"> </w:t>
            </w:r>
          </w:p>
          <w:p w:rsidR="00857A62" w:rsidRPr="00221796" w:rsidRDefault="00337C5A" w:rsidP="00221796">
            <w:pPr>
              <w:pStyle w:val="TableParagraph"/>
              <w:spacing w:before="101"/>
              <w:ind w:left="340"/>
              <w:rPr>
                <w:rFonts w:ascii="Arial" w:hAnsi="Arial"/>
                <w:sz w:val="16"/>
                <w:lang w:val="ru-RU"/>
              </w:rPr>
            </w:pP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від</w:t>
            </w:r>
            <w:r w:rsidRPr="00221796">
              <w:rPr>
                <w:rFonts w:ascii="Arial" w:hAnsi="Arial"/>
                <w:color w:val="231F20"/>
                <w:spacing w:val="-3"/>
                <w:sz w:val="16"/>
                <w:lang w:val="ru-RU"/>
              </w:rPr>
              <w:t xml:space="preserve"> </w:t>
            </w: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−15</w:t>
            </w:r>
            <w:r w:rsidRPr="00221796">
              <w:rPr>
                <w:rFonts w:ascii="Arial" w:hAnsi="Arial"/>
                <w:color w:val="231F20"/>
                <w:spacing w:val="-2"/>
                <w:sz w:val="16"/>
                <w:lang w:val="ru-RU"/>
              </w:rPr>
              <w:t xml:space="preserve"> </w:t>
            </w: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до</w:t>
            </w:r>
          </w:p>
          <w:p w:rsidR="00857A62" w:rsidRPr="00210531" w:rsidRDefault="00337C5A" w:rsidP="00221796">
            <w:pPr>
              <w:pStyle w:val="TableParagraph"/>
              <w:spacing w:before="16"/>
              <w:ind w:left="367"/>
              <w:rPr>
                <w:rFonts w:ascii="Arial" w:hAnsi="Arial"/>
                <w:sz w:val="16"/>
                <w:lang w:val="ru-RU"/>
              </w:rPr>
            </w:pPr>
            <w:r w:rsidRPr="00210531">
              <w:rPr>
                <w:rFonts w:ascii="Arial" w:hAnsi="Arial"/>
                <w:color w:val="231F20"/>
                <w:sz w:val="16"/>
                <w:lang w:val="ru-RU"/>
              </w:rPr>
              <w:t>18</w:t>
            </w:r>
            <w:r w:rsidRPr="00210531">
              <w:rPr>
                <w:rFonts w:ascii="Arial" w:hAnsi="Arial"/>
                <w:color w:val="231F20"/>
                <w:spacing w:val="-2"/>
                <w:sz w:val="16"/>
                <w:lang w:val="ru-RU"/>
              </w:rPr>
              <w:t xml:space="preserve"> </w:t>
            </w:r>
            <w:r w:rsidR="00D85AD6" w:rsidRPr="00210531">
              <w:rPr>
                <w:rFonts w:ascii="Arial" w:hAnsi="Arial"/>
                <w:color w:val="231F20"/>
                <w:sz w:val="16"/>
                <w:lang w:val="ru-RU"/>
              </w:rPr>
              <w:t>°</w:t>
            </w:r>
            <w:r w:rsidR="00D85AD6">
              <w:rPr>
                <w:rFonts w:ascii="Arial" w:hAnsi="Arial"/>
                <w:color w:val="231F20"/>
                <w:sz w:val="16"/>
              </w:rPr>
              <w:t>C</w:t>
            </w:r>
            <w:r w:rsidR="00D85AD6" w:rsidRPr="00210531">
              <w:rPr>
                <w:rFonts w:ascii="Arial" w:hAnsi="Arial"/>
                <w:color w:val="231F20"/>
                <w:sz w:val="16"/>
                <w:lang w:val="ru-RU"/>
              </w:rPr>
              <w:t xml:space="preserve"> </w:t>
            </w:r>
          </w:p>
        </w:tc>
      </w:tr>
      <w:tr w:rsidR="00857A62" w:rsidTr="00221796">
        <w:trPr>
          <w:trHeight w:val="740"/>
        </w:trPr>
        <w:tc>
          <w:tcPr>
            <w:tcW w:w="1996" w:type="dxa"/>
          </w:tcPr>
          <w:p w:rsidR="00857A62" w:rsidRDefault="00337C5A" w:rsidP="00221796">
            <w:pPr>
              <w:pStyle w:val="TableParagraph"/>
              <w:ind w:left="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Кімнатна температура</w:t>
            </w:r>
          </w:p>
        </w:tc>
        <w:tc>
          <w:tcPr>
            <w:tcW w:w="1440" w:type="dxa"/>
          </w:tcPr>
          <w:p w:rsidR="00857A62" w:rsidRPr="00221796" w:rsidRDefault="00337C5A" w:rsidP="00221796">
            <w:pPr>
              <w:pStyle w:val="TableParagraph"/>
              <w:ind w:left="15" w:right="12"/>
              <w:jc w:val="center"/>
              <w:rPr>
                <w:rFonts w:ascii="Arial" w:hAnsi="Arial"/>
                <w:sz w:val="16"/>
                <w:lang w:val="ru-RU"/>
              </w:rPr>
            </w:pP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від</w:t>
            </w:r>
            <w:r w:rsidRPr="00221796">
              <w:rPr>
                <w:rFonts w:ascii="Arial" w:hAnsi="Arial"/>
                <w:color w:val="231F20"/>
                <w:spacing w:val="-3"/>
                <w:sz w:val="16"/>
                <w:lang w:val="ru-RU"/>
              </w:rPr>
              <w:t xml:space="preserve"> </w:t>
            </w: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18</w:t>
            </w:r>
            <w:r w:rsidRPr="00221796">
              <w:rPr>
                <w:rFonts w:ascii="Arial" w:hAnsi="Arial"/>
                <w:color w:val="231F20"/>
                <w:spacing w:val="-2"/>
                <w:sz w:val="16"/>
                <w:lang w:val="ru-RU"/>
              </w:rPr>
              <w:t xml:space="preserve"> </w:t>
            </w: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до</w:t>
            </w:r>
            <w:r w:rsidRPr="00221796">
              <w:rPr>
                <w:rFonts w:ascii="Arial" w:hAnsi="Arial"/>
                <w:color w:val="231F20"/>
                <w:spacing w:val="-2"/>
                <w:sz w:val="16"/>
                <w:lang w:val="ru-RU"/>
              </w:rPr>
              <w:t xml:space="preserve"> </w:t>
            </w: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37</w:t>
            </w:r>
            <w:r w:rsidRPr="00221796">
              <w:rPr>
                <w:rFonts w:ascii="Arial" w:hAnsi="Arial"/>
                <w:color w:val="231F20"/>
                <w:spacing w:val="-2"/>
                <w:sz w:val="16"/>
                <w:lang w:val="ru-RU"/>
              </w:rPr>
              <w:t xml:space="preserve"> </w:t>
            </w: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°</w:t>
            </w:r>
            <w:r>
              <w:rPr>
                <w:rFonts w:ascii="Arial" w:hAnsi="Arial"/>
                <w:color w:val="231F20"/>
                <w:sz w:val="16"/>
              </w:rPr>
              <w:t>C</w:t>
            </w:r>
            <w:r w:rsidRPr="00221796">
              <w:rPr>
                <w:rFonts w:ascii="Arial" w:hAnsi="Arial"/>
                <w:color w:val="231F20"/>
                <w:spacing w:val="-1"/>
                <w:sz w:val="16"/>
                <w:lang w:val="ru-RU"/>
              </w:rPr>
              <w:t xml:space="preserve"> </w:t>
            </w:r>
          </w:p>
          <w:p w:rsidR="00857A62" w:rsidRPr="00221796" w:rsidRDefault="00337C5A" w:rsidP="00221796">
            <w:pPr>
              <w:pStyle w:val="TableParagraph"/>
              <w:spacing w:before="101"/>
              <w:ind w:left="15" w:right="12"/>
              <w:jc w:val="center"/>
              <w:rPr>
                <w:rFonts w:ascii="Arial" w:hAnsi="Arial"/>
                <w:sz w:val="16"/>
                <w:lang w:val="ru-RU"/>
              </w:rPr>
            </w:pP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від</w:t>
            </w:r>
            <w:r w:rsidRPr="00221796">
              <w:rPr>
                <w:rFonts w:ascii="Arial" w:hAnsi="Arial"/>
                <w:color w:val="231F20"/>
                <w:spacing w:val="-4"/>
                <w:sz w:val="16"/>
                <w:lang w:val="ru-RU"/>
              </w:rPr>
              <w:t xml:space="preserve"> </w:t>
            </w: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14</w:t>
            </w:r>
            <w:r w:rsidRPr="00221796">
              <w:rPr>
                <w:rFonts w:ascii="Arial" w:hAnsi="Arial"/>
                <w:color w:val="231F20"/>
                <w:spacing w:val="-3"/>
                <w:sz w:val="16"/>
                <w:lang w:val="ru-RU"/>
              </w:rPr>
              <w:t xml:space="preserve"> </w:t>
            </w:r>
            <w:r w:rsidRPr="00221796">
              <w:rPr>
                <w:rFonts w:ascii="Arial" w:hAnsi="Arial"/>
                <w:color w:val="231F20"/>
                <w:sz w:val="16"/>
                <w:lang w:val="ru-RU"/>
              </w:rPr>
              <w:t>до</w:t>
            </w:r>
          </w:p>
          <w:p w:rsidR="00857A62" w:rsidRPr="00210531" w:rsidRDefault="00337C5A" w:rsidP="00221796">
            <w:pPr>
              <w:pStyle w:val="TableParagraph"/>
              <w:spacing w:before="16"/>
              <w:ind w:left="15" w:right="12"/>
              <w:jc w:val="center"/>
              <w:rPr>
                <w:rFonts w:ascii="Arial" w:hAnsi="Arial"/>
                <w:sz w:val="16"/>
                <w:lang w:val="ru-RU"/>
              </w:rPr>
            </w:pPr>
            <w:r w:rsidRPr="00210531">
              <w:rPr>
                <w:rFonts w:ascii="Arial" w:hAnsi="Arial"/>
                <w:color w:val="231F20"/>
                <w:sz w:val="16"/>
                <w:lang w:val="ru-RU"/>
              </w:rPr>
              <w:t>28</w:t>
            </w:r>
            <w:r w:rsidRPr="00210531">
              <w:rPr>
                <w:rFonts w:ascii="Arial" w:hAnsi="Arial"/>
                <w:color w:val="231F20"/>
                <w:spacing w:val="-2"/>
                <w:sz w:val="16"/>
                <w:lang w:val="ru-RU"/>
              </w:rPr>
              <w:t xml:space="preserve"> </w:t>
            </w:r>
            <w:r w:rsidR="00D85AD6" w:rsidRPr="00210531">
              <w:rPr>
                <w:rFonts w:ascii="Arial" w:hAnsi="Arial"/>
                <w:color w:val="231F20"/>
                <w:sz w:val="16"/>
                <w:lang w:val="ru-RU"/>
              </w:rPr>
              <w:t>°</w:t>
            </w:r>
            <w:r w:rsidR="00D85AD6">
              <w:rPr>
                <w:rFonts w:ascii="Arial" w:hAnsi="Arial"/>
                <w:color w:val="231F20"/>
                <w:sz w:val="16"/>
              </w:rPr>
              <w:t>C</w:t>
            </w:r>
            <w:r w:rsidR="00D85AD6" w:rsidRPr="00210531">
              <w:rPr>
                <w:rFonts w:ascii="Arial" w:hAnsi="Arial"/>
                <w:color w:val="231F20"/>
                <w:sz w:val="16"/>
                <w:lang w:val="ru-RU"/>
              </w:rPr>
              <w:t xml:space="preserve"> </w:t>
            </w:r>
          </w:p>
        </w:tc>
        <w:tc>
          <w:tcPr>
            <w:tcW w:w="1440" w:type="dxa"/>
          </w:tcPr>
          <w:p w:rsidR="00857A62" w:rsidRDefault="00337C5A" w:rsidP="00D85AD6">
            <w:pPr>
              <w:pStyle w:val="TableParagraph"/>
              <w:ind w:left="14" w:right="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від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</w:rPr>
              <w:t>10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</w:rPr>
              <w:t>до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</w:rPr>
              <w:t>30</w:t>
            </w:r>
            <w:r>
              <w:rPr>
                <w:rFonts w:ascii="Arial" w:hAns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</w:rPr>
              <w:t>°C</w:t>
            </w:r>
            <w:r>
              <w:rPr>
                <w:rFonts w:ascii="Arial" w:hAnsi="Arial"/>
                <w:color w:val="231F20"/>
                <w:spacing w:val="-1"/>
                <w:sz w:val="16"/>
              </w:rPr>
              <w:t xml:space="preserve"> </w:t>
            </w:r>
          </w:p>
        </w:tc>
      </w:tr>
      <w:tr w:rsidR="00857A62" w:rsidTr="00221796">
        <w:trPr>
          <w:trHeight w:val="255"/>
        </w:trPr>
        <w:tc>
          <w:tcPr>
            <w:tcW w:w="1996" w:type="dxa"/>
          </w:tcPr>
          <w:p w:rsidR="00857A62" w:rsidRDefault="00337C5A" w:rsidP="00221796">
            <w:pPr>
              <w:pStyle w:val="TableParagraph"/>
              <w:ind w:left="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Кімнатна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</w:rPr>
              <w:t>вологість</w:t>
            </w:r>
          </w:p>
        </w:tc>
        <w:tc>
          <w:tcPr>
            <w:tcW w:w="1440" w:type="dxa"/>
          </w:tcPr>
          <w:p w:rsidR="00857A62" w:rsidRDefault="00337C5A" w:rsidP="00221796">
            <w:pPr>
              <w:pStyle w:val="TableParagraph"/>
              <w:ind w:left="4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≤80%</w:t>
            </w:r>
            <w:r>
              <w:rPr>
                <w:rFonts w:ascii="Arial" w:hAnsi="Arial"/>
                <w:color w:val="231F20"/>
                <w:sz w:val="16"/>
                <w:vertAlign w:val="superscript"/>
              </w:rPr>
              <w:t>(b)</w:t>
            </w:r>
          </w:p>
        </w:tc>
        <w:tc>
          <w:tcPr>
            <w:tcW w:w="1440" w:type="dxa"/>
          </w:tcPr>
          <w:p w:rsidR="00857A62" w:rsidRDefault="00337C5A" w:rsidP="00221796">
            <w:pPr>
              <w:pStyle w:val="TableParagraph"/>
              <w:ind w:left="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—</w:t>
            </w:r>
          </w:p>
        </w:tc>
      </w:tr>
    </w:tbl>
    <w:p w:rsidR="00857A62" w:rsidRPr="009C62E0" w:rsidRDefault="00221796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3"/>
          <w:lang w:val="uk-UA"/>
        </w:rPr>
        <w:tab/>
      </w:r>
      <w:r>
        <w:rPr>
          <w:rFonts w:ascii="Times New Roman"/>
          <w:b/>
          <w:sz w:val="23"/>
          <w:lang w:val="uk-UA"/>
        </w:rPr>
        <w:tab/>
      </w:r>
      <w:r w:rsidRPr="009C62E0">
        <w:rPr>
          <w:rFonts w:ascii="Times New Roman"/>
          <w:b/>
          <w:sz w:val="28"/>
          <w:szCs w:val="28"/>
          <w:lang w:val="uk-UA"/>
        </w:rPr>
        <w:t>Технічні</w:t>
      </w:r>
      <w:r w:rsidRPr="009C62E0">
        <w:rPr>
          <w:rFonts w:ascii="Times New Roman"/>
          <w:b/>
          <w:sz w:val="28"/>
          <w:szCs w:val="28"/>
          <w:lang w:val="uk-UA"/>
        </w:rPr>
        <w:t xml:space="preserve"> </w:t>
      </w:r>
      <w:r w:rsidRPr="009C62E0">
        <w:rPr>
          <w:rFonts w:ascii="Times New Roman"/>
          <w:b/>
          <w:sz w:val="28"/>
          <w:szCs w:val="28"/>
          <w:lang w:val="uk-UA"/>
        </w:rPr>
        <w:t>характеристики</w:t>
      </w:r>
      <w:r w:rsidRPr="009C62E0">
        <w:rPr>
          <w:rFonts w:ascii="Times New Roman"/>
          <w:b/>
          <w:sz w:val="28"/>
          <w:szCs w:val="28"/>
          <w:lang w:val="uk-UA"/>
        </w:rPr>
        <w:t xml:space="preserve"> </w:t>
      </w:r>
      <w:r w:rsidRPr="009C62E0">
        <w:rPr>
          <w:rFonts w:ascii="Times New Roman"/>
          <w:b/>
          <w:sz w:val="28"/>
          <w:szCs w:val="28"/>
          <w:lang w:val="uk-UA"/>
        </w:rPr>
        <w:t>внутрішніх</w:t>
      </w:r>
      <w:r w:rsidRPr="009C62E0">
        <w:rPr>
          <w:rFonts w:ascii="Times New Roman"/>
          <w:b/>
          <w:sz w:val="28"/>
          <w:szCs w:val="28"/>
          <w:lang w:val="uk-UA"/>
        </w:rPr>
        <w:t xml:space="preserve"> </w:t>
      </w:r>
      <w:r w:rsidRPr="009C62E0">
        <w:rPr>
          <w:rFonts w:ascii="Times New Roman"/>
          <w:b/>
          <w:sz w:val="28"/>
          <w:szCs w:val="28"/>
          <w:lang w:val="uk-UA"/>
        </w:rPr>
        <w:t>блоків</w:t>
      </w:r>
    </w:p>
    <w:p w:rsidR="009766A4" w:rsidRDefault="009766A4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3"/>
          <w:lang w:val="uk-UA"/>
        </w:rPr>
      </w:pPr>
    </w:p>
    <w:p w:rsidR="009766A4" w:rsidRDefault="009766A4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3"/>
          <w:lang w:val="uk-UA"/>
        </w:rPr>
      </w:pPr>
    </w:p>
    <w:p w:rsidR="009766A4" w:rsidRDefault="009766A4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3"/>
          <w:lang w:val="uk-UA"/>
        </w:rPr>
      </w:pPr>
    </w:p>
    <w:p w:rsidR="009766A4" w:rsidRDefault="009766A4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3"/>
          <w:lang w:val="uk-UA"/>
        </w:rPr>
      </w:pPr>
    </w:p>
    <w:p w:rsidR="009766A4" w:rsidRDefault="009766A4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3"/>
          <w:lang w:val="uk-UA"/>
        </w:rPr>
      </w:pPr>
    </w:p>
    <w:p w:rsidR="009766A4" w:rsidRDefault="009766A4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3"/>
          <w:lang w:val="uk-UA"/>
        </w:rPr>
      </w:pPr>
    </w:p>
    <w:p w:rsidR="009766A4" w:rsidRDefault="009766A4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3"/>
          <w:lang w:val="uk-UA"/>
        </w:rPr>
      </w:pPr>
    </w:p>
    <w:p w:rsidR="009766A4" w:rsidRDefault="009766A4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3"/>
          <w:lang w:val="uk-UA"/>
        </w:rPr>
      </w:pPr>
    </w:p>
    <w:p w:rsidR="009766A4" w:rsidRDefault="009766A4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3"/>
          <w:lang w:val="uk-UA"/>
        </w:rPr>
      </w:pPr>
    </w:p>
    <w:p w:rsidR="009766A4" w:rsidRDefault="009766A4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3"/>
          <w:lang w:val="uk-UA"/>
        </w:rPr>
      </w:pPr>
    </w:p>
    <w:p w:rsidR="009766A4" w:rsidRDefault="009766A4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3"/>
          <w:lang w:val="uk-UA"/>
        </w:rPr>
      </w:pPr>
    </w:p>
    <w:p w:rsidR="009766A4" w:rsidRDefault="00FD3D53" w:rsidP="00FD3D53">
      <w:pPr>
        <w:pStyle w:val="a3"/>
        <w:tabs>
          <w:tab w:val="left" w:pos="300"/>
          <w:tab w:val="center" w:pos="4275"/>
        </w:tabs>
        <w:spacing w:before="9"/>
        <w:ind w:hanging="851"/>
        <w:rPr>
          <w:rFonts w:ascii="Times New Roman"/>
          <w:b/>
          <w:sz w:val="23"/>
          <w:lang w:val="uk-UA"/>
        </w:rPr>
      </w:pPr>
      <w:r w:rsidRPr="00FD3D53">
        <w:rPr>
          <w:rFonts w:ascii="Times New Roman"/>
          <w:b/>
          <w:sz w:val="23"/>
          <w:lang w:val="uk-UA"/>
        </w:rPr>
        <w:drawing>
          <wp:inline distT="0" distB="0" distL="0" distR="0" wp14:anchorId="551FE879" wp14:editId="3189F865">
            <wp:extent cx="6611813" cy="10888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0106" cy="110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6A4" w:rsidRDefault="009766A4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3"/>
          <w:lang w:val="uk-UA"/>
        </w:rPr>
      </w:pPr>
    </w:p>
    <w:p w:rsidR="009766A4" w:rsidRDefault="009766A4" w:rsidP="009766A4">
      <w:pPr>
        <w:pStyle w:val="a3"/>
        <w:tabs>
          <w:tab w:val="left" w:pos="300"/>
          <w:tab w:val="center" w:pos="4275"/>
        </w:tabs>
        <w:spacing w:before="9"/>
        <w:ind w:left="-567" w:hanging="142"/>
        <w:rPr>
          <w:rFonts w:ascii="Times New Roman"/>
          <w:b/>
          <w:sz w:val="23"/>
          <w:lang w:val="uk-UA"/>
        </w:rPr>
      </w:pPr>
      <w:bookmarkStart w:id="0" w:name="_GoBack"/>
      <w:bookmarkEnd w:id="0"/>
    </w:p>
    <w:p w:rsidR="009766A4" w:rsidRDefault="009766A4" w:rsidP="00221796">
      <w:pPr>
        <w:pStyle w:val="a3"/>
        <w:tabs>
          <w:tab w:val="left" w:pos="300"/>
          <w:tab w:val="center" w:pos="4275"/>
        </w:tabs>
        <w:spacing w:before="9"/>
        <w:rPr>
          <w:rFonts w:ascii="Times New Roman"/>
          <w:b/>
          <w:sz w:val="23"/>
          <w:lang w:val="uk-UA"/>
        </w:rPr>
      </w:pPr>
    </w:p>
    <w:p w:rsidR="00857A62" w:rsidRPr="00221796" w:rsidRDefault="00D85AD6">
      <w:pPr>
        <w:pStyle w:val="a3"/>
        <w:spacing w:before="56"/>
        <w:ind w:left="1384" w:right="1159"/>
        <w:jc w:val="center"/>
        <w:rPr>
          <w:lang w:val="ru-RU"/>
        </w:rPr>
      </w:pPr>
      <w:r>
        <w:rPr>
          <w:color w:val="231F20"/>
          <w:lang w:val="ru-RU"/>
        </w:rPr>
        <w:t xml:space="preserve">Функції внутрішніх </w:t>
      </w:r>
      <w:r w:rsidR="00BC49C8">
        <w:rPr>
          <w:color w:val="231F20"/>
          <w:lang w:val="ru-RU"/>
        </w:rPr>
        <w:t>блоків</w:t>
      </w:r>
      <w:r w:rsidR="00337C5A" w:rsidRPr="00221796">
        <w:rPr>
          <w:color w:val="231F20"/>
          <w:lang w:val="ru-RU"/>
        </w:rPr>
        <w:t>:</w:t>
      </w:r>
    </w:p>
    <w:p w:rsidR="00857A62" w:rsidRPr="00221796" w:rsidRDefault="00857A62">
      <w:pPr>
        <w:pStyle w:val="a3"/>
        <w:rPr>
          <w:sz w:val="16"/>
          <w:lang w:val="ru-RU"/>
        </w:rPr>
      </w:pPr>
    </w:p>
    <w:tbl>
      <w:tblPr>
        <w:tblStyle w:val="TableNormal"/>
        <w:tblW w:w="0" w:type="auto"/>
        <w:tblInd w:w="73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4419"/>
      </w:tblGrid>
      <w:tr w:rsidR="00857A62">
        <w:trPr>
          <w:trHeight w:val="315"/>
        </w:trPr>
        <w:tc>
          <w:tcPr>
            <w:tcW w:w="2951" w:type="dxa"/>
            <w:shd w:val="clear" w:color="auto" w:fill="C7C8CA"/>
          </w:tcPr>
          <w:p w:rsidR="00857A62" w:rsidRDefault="00337C5A">
            <w:pPr>
              <w:pStyle w:val="TableParagraph"/>
              <w:spacing w:before="23"/>
              <w:ind w:left="1065" w:right="106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31F20"/>
              </w:rPr>
              <w:t>Функція</w:t>
            </w:r>
          </w:p>
        </w:tc>
        <w:tc>
          <w:tcPr>
            <w:tcW w:w="4419" w:type="dxa"/>
            <w:shd w:val="clear" w:color="auto" w:fill="C7C8CA"/>
          </w:tcPr>
          <w:p w:rsidR="00857A62" w:rsidRDefault="00337C5A">
            <w:pPr>
              <w:pStyle w:val="TableParagraph"/>
              <w:spacing w:before="23"/>
              <w:ind w:left="1882" w:right="187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31F20"/>
              </w:rPr>
              <w:t>Задачі</w:t>
            </w:r>
          </w:p>
        </w:tc>
      </w:tr>
      <w:tr w:rsidR="00857A62">
        <w:trPr>
          <w:trHeight w:val="372"/>
        </w:trPr>
        <w:tc>
          <w:tcPr>
            <w:tcW w:w="7370" w:type="dxa"/>
            <w:gridSpan w:val="2"/>
            <w:shd w:val="clear" w:color="auto" w:fill="BCBEC0"/>
          </w:tcPr>
          <w:p w:rsidR="00857A62" w:rsidRDefault="00337C5A">
            <w:pPr>
              <w:pStyle w:val="TableParagraph"/>
              <w:spacing w:before="5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31F20"/>
              </w:rPr>
              <w:t>Основні</w:t>
            </w:r>
            <w:r>
              <w:rPr>
                <w:rFonts w:ascii="Calibri" w:hAnsi="Calibri"/>
                <w:b/>
                <w:color w:val="231F20"/>
                <w:spacing w:val="-7"/>
              </w:rPr>
              <w:t xml:space="preserve"> </w:t>
            </w:r>
            <w:r>
              <w:rPr>
                <w:rFonts w:ascii="Calibri" w:hAnsi="Calibri"/>
                <w:b/>
                <w:color w:val="231F20"/>
              </w:rPr>
              <w:t>функції</w:t>
            </w:r>
          </w:p>
        </w:tc>
      </w:tr>
      <w:tr w:rsidR="00857A62" w:rsidRPr="00B40BD1">
        <w:trPr>
          <w:trHeight w:val="3832"/>
        </w:trPr>
        <w:tc>
          <w:tcPr>
            <w:tcW w:w="2951" w:type="dxa"/>
          </w:tcPr>
          <w:p w:rsidR="00857A62" w:rsidRDefault="00337C5A">
            <w:pPr>
              <w:pStyle w:val="TableParagraph"/>
              <w:spacing w:before="63" w:line="232" w:lineRule="auto"/>
              <w:ind w:right="840"/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color w:val="231F20"/>
              </w:rPr>
              <w:t>Режими роботи та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температура</w:t>
            </w:r>
          </w:p>
        </w:tc>
        <w:tc>
          <w:tcPr>
            <w:tcW w:w="4419" w:type="dxa"/>
          </w:tcPr>
          <w:p w:rsidR="00857A62" w:rsidRPr="00221796" w:rsidRDefault="00337C5A">
            <w:pPr>
              <w:pStyle w:val="TableParagraph"/>
              <w:spacing w:before="58" w:line="232" w:lineRule="auto"/>
              <w:ind w:right="556"/>
              <w:jc w:val="both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Запуск/зупинка системи та встановлення</w:t>
            </w:r>
            <w:r w:rsidRPr="00221796">
              <w:rPr>
                <w:color w:val="231F20"/>
                <w:spacing w:val="-47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температури:</w:t>
            </w:r>
          </w:p>
          <w:p w:rsidR="00857A62" w:rsidRPr="00221796" w:rsidRDefault="00337C5A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2123"/>
                <w:tab w:val="left" w:pos="4024"/>
              </w:tabs>
              <w:spacing w:before="84" w:line="232" w:lineRule="auto"/>
              <w:ind w:right="50"/>
              <w:jc w:val="both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У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режимі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нагрівання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або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охолодження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приміщення</w:t>
            </w:r>
            <w:r w:rsidRPr="00221796">
              <w:rPr>
                <w:color w:val="231F20"/>
                <w:lang w:val="ru-RU"/>
              </w:rPr>
              <w:tab/>
              <w:t>нагрівається</w:t>
            </w:r>
            <w:r w:rsidRPr="00221796">
              <w:rPr>
                <w:color w:val="231F20"/>
                <w:lang w:val="ru-RU"/>
              </w:rPr>
              <w:tab/>
            </w:r>
            <w:r w:rsidRPr="00221796">
              <w:rPr>
                <w:color w:val="231F20"/>
                <w:spacing w:val="-1"/>
                <w:lang w:val="ru-RU"/>
              </w:rPr>
              <w:t>або</w:t>
            </w:r>
            <w:r w:rsidRPr="00221796">
              <w:rPr>
                <w:color w:val="231F20"/>
                <w:spacing w:val="-48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охолоджується.</w:t>
            </w:r>
          </w:p>
          <w:p w:rsidR="00857A62" w:rsidRPr="00221796" w:rsidRDefault="00337C5A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83" w:line="232" w:lineRule="auto"/>
              <w:ind w:right="50"/>
              <w:jc w:val="both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У режимі "Лише вентилятор" потік повітря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подається у приміщення без нагрівання або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охолодження.</w:t>
            </w:r>
          </w:p>
          <w:p w:rsidR="00857A62" w:rsidRPr="00221796" w:rsidRDefault="00337C5A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84" w:line="232" w:lineRule="auto"/>
              <w:ind w:right="54"/>
              <w:jc w:val="both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У режимі осушування зменшується вологість</w:t>
            </w:r>
            <w:r w:rsidRPr="00221796">
              <w:rPr>
                <w:color w:val="231F20"/>
                <w:spacing w:val="-48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у</w:t>
            </w:r>
            <w:r w:rsidRPr="00221796">
              <w:rPr>
                <w:color w:val="231F20"/>
                <w:spacing w:val="-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приміщенні.</w:t>
            </w:r>
          </w:p>
          <w:p w:rsidR="00857A62" w:rsidRPr="00221796" w:rsidRDefault="00337C5A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84" w:line="232" w:lineRule="auto"/>
              <w:ind w:right="48"/>
              <w:jc w:val="both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В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автоматичному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режимі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відповідна</w:t>
            </w:r>
            <w:r w:rsidRPr="00221796">
              <w:rPr>
                <w:color w:val="231F20"/>
                <w:spacing w:val="-47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температура та режим роботи обираються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автоматично.</w:t>
            </w:r>
          </w:p>
        </w:tc>
      </w:tr>
      <w:tr w:rsidR="00857A62" w:rsidRPr="00B40BD1">
        <w:trPr>
          <w:trHeight w:val="710"/>
        </w:trPr>
        <w:tc>
          <w:tcPr>
            <w:tcW w:w="2951" w:type="dxa"/>
          </w:tcPr>
          <w:p w:rsidR="00857A62" w:rsidRDefault="00337C5A">
            <w:pPr>
              <w:pStyle w:val="TableParagraph"/>
              <w:spacing w:before="63" w:line="232" w:lineRule="auto"/>
              <w:ind w:right="445"/>
            </w:pPr>
            <w:r w:rsidRPr="0021053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210531">
              <w:rPr>
                <w:rFonts w:ascii="Times New Roman" w:hAnsi="Times New Roman"/>
                <w:color w:val="231F20"/>
                <w:spacing w:val="-6"/>
                <w:lang w:val="ru-RU"/>
              </w:rPr>
              <w:t xml:space="preserve"> </w:t>
            </w:r>
            <w:r>
              <w:rPr>
                <w:color w:val="231F20"/>
              </w:rPr>
              <w:t>Напрямок потоку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повітря</w:t>
            </w:r>
          </w:p>
        </w:tc>
        <w:tc>
          <w:tcPr>
            <w:tcW w:w="4419" w:type="dxa"/>
          </w:tcPr>
          <w:p w:rsidR="00857A62" w:rsidRPr="00221796" w:rsidRDefault="00337C5A">
            <w:pPr>
              <w:pStyle w:val="TableParagraph"/>
              <w:spacing w:before="58" w:line="232" w:lineRule="auto"/>
              <w:ind w:right="734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Регулювання напрямку потоку повітря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(коливання</w:t>
            </w:r>
            <w:r w:rsidRPr="00221796">
              <w:rPr>
                <w:color w:val="231F20"/>
                <w:spacing w:val="-4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або</w:t>
            </w:r>
            <w:r w:rsidRPr="00221796">
              <w:rPr>
                <w:color w:val="231F20"/>
                <w:spacing w:val="-3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фіксоване</w:t>
            </w:r>
            <w:r w:rsidRPr="00221796">
              <w:rPr>
                <w:color w:val="231F20"/>
                <w:spacing w:val="-3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положення).</w:t>
            </w:r>
          </w:p>
        </w:tc>
      </w:tr>
      <w:tr w:rsidR="00857A62">
        <w:trPr>
          <w:trHeight w:val="977"/>
        </w:trPr>
        <w:tc>
          <w:tcPr>
            <w:tcW w:w="2951" w:type="dxa"/>
          </w:tcPr>
          <w:p w:rsidR="00857A62" w:rsidRDefault="00337C5A">
            <w:pPr>
              <w:pStyle w:val="TableParagraph"/>
              <w:spacing w:before="56"/>
            </w:pPr>
            <w:r w:rsidRPr="00210531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color w:val="231F20"/>
              </w:rPr>
              <w:t>Швидкість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повітря</w:t>
            </w:r>
          </w:p>
        </w:tc>
        <w:tc>
          <w:tcPr>
            <w:tcW w:w="4419" w:type="dxa"/>
          </w:tcPr>
          <w:p w:rsidR="00857A62" w:rsidRPr="00221796" w:rsidRDefault="00337C5A">
            <w:pPr>
              <w:pStyle w:val="TableParagraph"/>
              <w:spacing w:before="58" w:line="232" w:lineRule="auto"/>
              <w:ind w:right="134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Регулювання</w:t>
            </w:r>
            <w:r w:rsidRPr="00221796">
              <w:rPr>
                <w:color w:val="231F20"/>
                <w:spacing w:val="-6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кількості</w:t>
            </w:r>
            <w:r w:rsidRPr="00221796">
              <w:rPr>
                <w:color w:val="231F20"/>
                <w:spacing w:val="-6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повітря,</w:t>
            </w:r>
            <w:r w:rsidRPr="00221796">
              <w:rPr>
                <w:color w:val="231F20"/>
                <w:spacing w:val="-6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яке</w:t>
            </w:r>
            <w:r w:rsidRPr="00221796">
              <w:rPr>
                <w:color w:val="231F20"/>
                <w:spacing w:val="-6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подається</w:t>
            </w:r>
            <w:r w:rsidRPr="00221796">
              <w:rPr>
                <w:color w:val="231F20"/>
                <w:spacing w:val="-46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у</w:t>
            </w:r>
            <w:r w:rsidRPr="00221796">
              <w:rPr>
                <w:color w:val="231F20"/>
                <w:spacing w:val="-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приміщення.</w:t>
            </w:r>
          </w:p>
          <w:p w:rsidR="00857A62" w:rsidRDefault="00337C5A">
            <w:pPr>
              <w:pStyle w:val="TableParagraph"/>
              <w:spacing w:before="78"/>
            </w:pPr>
            <w:r>
              <w:rPr>
                <w:color w:val="231F20"/>
              </w:rPr>
              <w:t>Тихіша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робота.</w:t>
            </w:r>
          </w:p>
        </w:tc>
      </w:tr>
      <w:tr w:rsidR="00857A62">
        <w:trPr>
          <w:trHeight w:val="372"/>
        </w:trPr>
        <w:tc>
          <w:tcPr>
            <w:tcW w:w="7370" w:type="dxa"/>
            <w:gridSpan w:val="2"/>
            <w:shd w:val="clear" w:color="auto" w:fill="BCBEC0"/>
          </w:tcPr>
          <w:p w:rsidR="00857A62" w:rsidRDefault="00337C5A">
            <w:pPr>
              <w:pStyle w:val="TableParagraph"/>
              <w:spacing w:before="5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31F20"/>
              </w:rPr>
              <w:t>Розширені</w:t>
            </w:r>
            <w:r>
              <w:rPr>
                <w:rFonts w:ascii="Calibri" w:hAnsi="Calibri"/>
                <w:b/>
                <w:color w:val="231F20"/>
                <w:spacing w:val="-7"/>
              </w:rPr>
              <w:t xml:space="preserve"> </w:t>
            </w:r>
            <w:r>
              <w:rPr>
                <w:rFonts w:ascii="Calibri" w:hAnsi="Calibri"/>
                <w:b/>
                <w:color w:val="231F20"/>
              </w:rPr>
              <w:t>функції</w:t>
            </w:r>
          </w:p>
        </w:tc>
      </w:tr>
      <w:tr w:rsidR="00857A62">
        <w:trPr>
          <w:trHeight w:val="977"/>
        </w:trPr>
        <w:tc>
          <w:tcPr>
            <w:tcW w:w="2951" w:type="dxa"/>
          </w:tcPr>
          <w:p w:rsidR="00857A62" w:rsidRPr="00BC49C8" w:rsidRDefault="00337C5A">
            <w:pPr>
              <w:pStyle w:val="TableParagraph"/>
              <w:spacing w:before="56"/>
              <w:rPr>
                <w:lang w:val="uk-UA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="00BC49C8">
              <w:rPr>
                <w:color w:val="231F20"/>
                <w:lang w:val="uk-UA"/>
              </w:rPr>
              <w:t>Потужний потік</w:t>
            </w:r>
          </w:p>
        </w:tc>
        <w:tc>
          <w:tcPr>
            <w:tcW w:w="4419" w:type="dxa"/>
          </w:tcPr>
          <w:p w:rsidR="00857A62" w:rsidRPr="00221796" w:rsidRDefault="00337C5A">
            <w:pPr>
              <w:pStyle w:val="TableParagraph"/>
              <w:spacing w:before="58" w:line="232" w:lineRule="auto"/>
              <w:ind w:right="664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Видалення з повітря алергенів, таких як</w:t>
            </w:r>
            <w:r w:rsidRPr="00221796">
              <w:rPr>
                <w:color w:val="231F20"/>
                <w:spacing w:val="-48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пилок,</w:t>
            </w:r>
            <w:r w:rsidRPr="00221796">
              <w:rPr>
                <w:color w:val="231F20"/>
                <w:spacing w:val="-2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ад'ювантні</w:t>
            </w:r>
            <w:r w:rsidRPr="00221796">
              <w:rPr>
                <w:color w:val="231F20"/>
                <w:spacing w:val="-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речовини</w:t>
            </w:r>
            <w:r w:rsidRPr="00221796">
              <w:rPr>
                <w:color w:val="231F20"/>
                <w:spacing w:val="-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тощо.</w:t>
            </w:r>
          </w:p>
          <w:p w:rsidR="00857A62" w:rsidRDefault="00337C5A">
            <w:pPr>
              <w:pStyle w:val="TableParagraph"/>
              <w:spacing w:before="78"/>
            </w:pPr>
            <w:r>
              <w:rPr>
                <w:color w:val="231F20"/>
              </w:rPr>
              <w:t>Боротьба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з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небажаними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запахами.</w:t>
            </w:r>
          </w:p>
        </w:tc>
      </w:tr>
      <w:tr w:rsidR="00857A62">
        <w:trPr>
          <w:trHeight w:val="1237"/>
        </w:trPr>
        <w:tc>
          <w:tcPr>
            <w:tcW w:w="2951" w:type="dxa"/>
          </w:tcPr>
          <w:p w:rsidR="00857A62" w:rsidRDefault="00337C5A">
            <w:pPr>
              <w:pStyle w:val="TableParagraph"/>
              <w:spacing w:before="56"/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color w:val="231F20"/>
              </w:rPr>
              <w:t>Економ</w:t>
            </w:r>
          </w:p>
        </w:tc>
        <w:tc>
          <w:tcPr>
            <w:tcW w:w="4419" w:type="dxa"/>
          </w:tcPr>
          <w:p w:rsidR="00857A62" w:rsidRPr="00221796" w:rsidRDefault="00337C5A">
            <w:pPr>
              <w:pStyle w:val="TableParagraph"/>
              <w:spacing w:before="58" w:line="232" w:lineRule="auto"/>
              <w:ind w:right="376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Застосування</w:t>
            </w:r>
            <w:r w:rsidRPr="00221796">
              <w:rPr>
                <w:color w:val="231F20"/>
                <w:spacing w:val="-4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системи</w:t>
            </w:r>
            <w:r w:rsidRPr="00221796">
              <w:rPr>
                <w:color w:val="231F20"/>
                <w:spacing w:val="-4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одночасно</w:t>
            </w:r>
            <w:r w:rsidRPr="00221796">
              <w:rPr>
                <w:color w:val="231F20"/>
                <w:spacing w:val="-4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з</w:t>
            </w:r>
            <w:r w:rsidRPr="00221796">
              <w:rPr>
                <w:color w:val="231F20"/>
                <w:spacing w:val="-4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іншими</w:t>
            </w:r>
            <w:r w:rsidRPr="00221796">
              <w:rPr>
                <w:color w:val="231F20"/>
                <w:spacing w:val="-47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пристроями з високим споживанням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електроенергії.</w:t>
            </w:r>
          </w:p>
          <w:p w:rsidR="00857A62" w:rsidRDefault="00337C5A">
            <w:pPr>
              <w:pStyle w:val="TableParagraph"/>
              <w:spacing w:before="77"/>
            </w:pPr>
            <w:r>
              <w:rPr>
                <w:color w:val="231F20"/>
              </w:rPr>
              <w:t>Економія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енергії.</w:t>
            </w:r>
          </w:p>
        </w:tc>
      </w:tr>
      <w:tr w:rsidR="00857A62">
        <w:trPr>
          <w:trHeight w:val="710"/>
        </w:trPr>
        <w:tc>
          <w:tcPr>
            <w:tcW w:w="2951" w:type="dxa"/>
          </w:tcPr>
          <w:p w:rsidR="00857A62" w:rsidRDefault="00337C5A">
            <w:pPr>
              <w:pStyle w:val="TableParagraph"/>
              <w:spacing w:before="63" w:line="232" w:lineRule="auto"/>
              <w:ind w:right="215" w:hanging="1"/>
            </w:pPr>
            <w:r>
              <w:rPr>
                <w:rFonts w:ascii="Times New Roman" w:hAnsi="Times New Roman"/>
                <w:spacing w:val="-1"/>
                <w:sz w:val="20"/>
              </w:rPr>
              <w:lastRenderedPageBreak/>
              <w:t xml:space="preserve"> </w:t>
            </w:r>
            <w:r>
              <w:rPr>
                <w:color w:val="231F20"/>
              </w:rPr>
              <w:t>Тиха робота зовнішнього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блоку</w:t>
            </w:r>
          </w:p>
        </w:tc>
        <w:tc>
          <w:tcPr>
            <w:tcW w:w="4419" w:type="dxa"/>
          </w:tcPr>
          <w:p w:rsidR="00857A62" w:rsidRDefault="00337C5A">
            <w:pPr>
              <w:pStyle w:val="TableParagraph"/>
              <w:spacing w:before="58" w:line="232" w:lineRule="auto"/>
              <w:ind w:right="342"/>
            </w:pPr>
            <w:r w:rsidRPr="00221796">
              <w:rPr>
                <w:color w:val="231F20"/>
                <w:lang w:val="ru-RU"/>
              </w:rPr>
              <w:t>Зменшення рівня шуму зовнішнього блоку.</w:t>
            </w:r>
            <w:r w:rsidRPr="00221796">
              <w:rPr>
                <w:color w:val="231F20"/>
                <w:spacing w:val="-47"/>
                <w:lang w:val="ru-RU"/>
              </w:rPr>
              <w:t xml:space="preserve"> </w:t>
            </w:r>
            <w:r>
              <w:rPr>
                <w:color w:val="231F20"/>
              </w:rPr>
              <w:t>Приклад: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Вночі.</w:t>
            </w:r>
          </w:p>
        </w:tc>
      </w:tr>
      <w:tr w:rsidR="00857A62" w:rsidRPr="00B40BD1">
        <w:trPr>
          <w:trHeight w:val="892"/>
        </w:trPr>
        <w:tc>
          <w:tcPr>
            <w:tcW w:w="2951" w:type="dxa"/>
          </w:tcPr>
          <w:p w:rsidR="00857A62" w:rsidRDefault="00337C5A">
            <w:pPr>
              <w:pStyle w:val="TableParagraph"/>
              <w:spacing w:before="56"/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1"/>
              </w:rPr>
              <w:t>Комфортний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потік</w:t>
            </w:r>
          </w:p>
        </w:tc>
        <w:tc>
          <w:tcPr>
            <w:tcW w:w="4419" w:type="dxa"/>
          </w:tcPr>
          <w:p w:rsidR="00857A62" w:rsidRPr="00221796" w:rsidRDefault="00337C5A">
            <w:pPr>
              <w:pStyle w:val="TableParagraph"/>
              <w:spacing w:before="58" w:line="232" w:lineRule="auto"/>
              <w:ind w:right="134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Автоматична</w:t>
            </w:r>
            <w:r w:rsidRPr="00221796">
              <w:rPr>
                <w:color w:val="231F20"/>
                <w:spacing w:val="-7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зміна</w:t>
            </w:r>
            <w:r w:rsidRPr="00221796">
              <w:rPr>
                <w:color w:val="231F20"/>
                <w:spacing w:val="-7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напрямку</w:t>
            </w:r>
            <w:r w:rsidRPr="00221796">
              <w:rPr>
                <w:color w:val="231F20"/>
                <w:spacing w:val="-6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потоку</w:t>
            </w:r>
            <w:r w:rsidRPr="00221796">
              <w:rPr>
                <w:color w:val="231F20"/>
                <w:spacing w:val="-6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повітря</w:t>
            </w:r>
            <w:r w:rsidRPr="00221796">
              <w:rPr>
                <w:color w:val="231F20"/>
                <w:spacing w:val="-47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для більш ефективного охолодження або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нагрівання</w:t>
            </w:r>
            <w:r w:rsidRPr="00221796">
              <w:rPr>
                <w:color w:val="231F20"/>
                <w:spacing w:val="-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приміщення.</w:t>
            </w:r>
          </w:p>
        </w:tc>
      </w:tr>
      <w:tr w:rsidR="00857A62" w:rsidRPr="00B40BD1">
        <w:trPr>
          <w:trHeight w:val="1237"/>
        </w:trPr>
        <w:tc>
          <w:tcPr>
            <w:tcW w:w="2951" w:type="dxa"/>
          </w:tcPr>
          <w:p w:rsidR="00857A62" w:rsidRPr="00BC49C8" w:rsidRDefault="00337C5A">
            <w:pPr>
              <w:pStyle w:val="TableParagraph"/>
              <w:spacing w:before="56"/>
              <w:rPr>
                <w:lang w:val="uk-UA"/>
              </w:rPr>
            </w:pPr>
            <w:r w:rsidRPr="00210531">
              <w:rPr>
                <w:rFonts w:ascii="Times New Roman"/>
                <w:spacing w:val="-1"/>
                <w:sz w:val="20"/>
                <w:lang w:val="ru-RU"/>
              </w:rPr>
              <w:t xml:space="preserve"> </w:t>
            </w:r>
            <w:r w:rsidR="00BC49C8">
              <w:rPr>
                <w:rFonts w:ascii="Times New Roman"/>
                <w:spacing w:val="-1"/>
                <w:sz w:val="20"/>
                <w:lang w:val="uk-UA"/>
              </w:rPr>
              <w:t>«</w:t>
            </w:r>
            <w:r w:rsidR="00BC49C8">
              <w:rPr>
                <w:color w:val="231F20"/>
                <w:spacing w:val="-1"/>
                <w:lang w:val="uk-UA"/>
              </w:rPr>
              <w:t>Розумне око»</w:t>
            </w:r>
          </w:p>
        </w:tc>
        <w:tc>
          <w:tcPr>
            <w:tcW w:w="4419" w:type="dxa"/>
          </w:tcPr>
          <w:p w:rsidR="00857A62" w:rsidRPr="00221796" w:rsidRDefault="00337C5A">
            <w:pPr>
              <w:pStyle w:val="TableParagraph"/>
              <w:spacing w:before="58" w:line="232" w:lineRule="auto"/>
              <w:ind w:right="258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Запобігання потраплянню потоку повітря на</w:t>
            </w:r>
            <w:r w:rsidRPr="00221796">
              <w:rPr>
                <w:color w:val="231F20"/>
                <w:spacing w:val="-48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людей.</w:t>
            </w:r>
          </w:p>
          <w:p w:rsidR="00857A62" w:rsidRPr="00221796" w:rsidRDefault="00337C5A">
            <w:pPr>
              <w:pStyle w:val="TableParagraph"/>
              <w:spacing w:before="84" w:line="232" w:lineRule="auto"/>
              <w:ind w:right="375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Економія енергії, коли у приміщенні нікого</w:t>
            </w:r>
            <w:r w:rsidRPr="00221796">
              <w:rPr>
                <w:color w:val="231F20"/>
                <w:spacing w:val="-48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немає.</w:t>
            </w:r>
          </w:p>
        </w:tc>
      </w:tr>
    </w:tbl>
    <w:p w:rsidR="00857A62" w:rsidRPr="00221796" w:rsidRDefault="00857A62">
      <w:pPr>
        <w:spacing w:line="232" w:lineRule="auto"/>
        <w:rPr>
          <w:lang w:val="ru-RU"/>
        </w:rPr>
        <w:sectPr w:rsidR="00857A62" w:rsidRPr="00221796">
          <w:type w:val="continuous"/>
          <w:pgSz w:w="11910" w:h="16840"/>
          <w:pgMar w:top="760" w:right="1680" w:bottom="558" w:left="1680" w:header="720" w:footer="720" w:gutter="0"/>
          <w:cols w:space="720"/>
        </w:sectPr>
      </w:pPr>
    </w:p>
    <w:tbl>
      <w:tblPr>
        <w:tblStyle w:val="TableNormal"/>
        <w:tblW w:w="0" w:type="auto"/>
        <w:tblInd w:w="7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4419"/>
      </w:tblGrid>
      <w:tr w:rsidR="00857A62">
        <w:trPr>
          <w:trHeight w:val="315"/>
        </w:trPr>
        <w:tc>
          <w:tcPr>
            <w:tcW w:w="2951" w:type="dxa"/>
            <w:shd w:val="clear" w:color="auto" w:fill="C7C8CA"/>
          </w:tcPr>
          <w:p w:rsidR="00857A62" w:rsidRDefault="00337C5A">
            <w:pPr>
              <w:pStyle w:val="TableParagraph"/>
              <w:spacing w:before="17"/>
              <w:ind w:left="1065" w:right="106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31F20"/>
              </w:rPr>
              <w:lastRenderedPageBreak/>
              <w:t>Функція</w:t>
            </w:r>
          </w:p>
        </w:tc>
        <w:tc>
          <w:tcPr>
            <w:tcW w:w="4419" w:type="dxa"/>
            <w:shd w:val="clear" w:color="auto" w:fill="C7C8CA"/>
          </w:tcPr>
          <w:p w:rsidR="00857A62" w:rsidRDefault="00337C5A">
            <w:pPr>
              <w:pStyle w:val="TableParagraph"/>
              <w:spacing w:before="17"/>
              <w:ind w:left="1882" w:right="187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31F20"/>
              </w:rPr>
              <w:t>Задачі</w:t>
            </w:r>
          </w:p>
        </w:tc>
      </w:tr>
      <w:tr w:rsidR="00857A62" w:rsidRPr="00B40BD1">
        <w:trPr>
          <w:trHeight w:val="710"/>
        </w:trPr>
        <w:tc>
          <w:tcPr>
            <w:tcW w:w="2951" w:type="dxa"/>
          </w:tcPr>
          <w:p w:rsidR="00857A62" w:rsidRDefault="00337C5A">
            <w:pPr>
              <w:pStyle w:val="TableParagraph"/>
              <w:spacing w:before="130" w:line="232" w:lineRule="auto"/>
              <w:ind w:right="807" w:firstLine="333"/>
            </w:pPr>
            <w:r>
              <w:rPr>
                <w:color w:val="231F20"/>
              </w:rPr>
              <w:t>Режим підвищеної</w:t>
            </w:r>
            <w:r>
              <w:rPr>
                <w:color w:val="231F20"/>
                <w:spacing w:val="-48"/>
              </w:rPr>
              <w:t xml:space="preserve"> </w:t>
            </w:r>
            <w:r>
              <w:rPr>
                <w:color w:val="231F20"/>
              </w:rPr>
              <w:t>потужності</w:t>
            </w:r>
          </w:p>
        </w:tc>
        <w:tc>
          <w:tcPr>
            <w:tcW w:w="4419" w:type="dxa"/>
          </w:tcPr>
          <w:p w:rsidR="00857A62" w:rsidRPr="00221796" w:rsidRDefault="00337C5A">
            <w:pPr>
              <w:pStyle w:val="TableParagraph"/>
              <w:spacing w:before="52" w:line="232" w:lineRule="auto"/>
              <w:ind w:right="861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Швидке охолодження або нагрівання</w:t>
            </w:r>
            <w:r w:rsidRPr="00221796">
              <w:rPr>
                <w:color w:val="231F20"/>
                <w:spacing w:val="-48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приміщення.</w:t>
            </w:r>
          </w:p>
        </w:tc>
      </w:tr>
      <w:tr w:rsidR="00857A62" w:rsidRPr="00B40BD1">
        <w:trPr>
          <w:trHeight w:val="710"/>
        </w:trPr>
        <w:tc>
          <w:tcPr>
            <w:tcW w:w="2951" w:type="dxa"/>
          </w:tcPr>
          <w:p w:rsidR="00857A62" w:rsidRDefault="00337C5A">
            <w:pPr>
              <w:pStyle w:val="TableParagraph"/>
              <w:spacing w:before="130" w:line="232" w:lineRule="auto"/>
              <w:ind w:right="567" w:firstLine="333"/>
            </w:pPr>
            <w:r>
              <w:rPr>
                <w:color w:val="231F20"/>
              </w:rPr>
              <w:t>Таймер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ВМИКАННЯ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+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Таймер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ВИМИКАННЯ</w:t>
            </w:r>
          </w:p>
        </w:tc>
        <w:tc>
          <w:tcPr>
            <w:tcW w:w="4419" w:type="dxa"/>
          </w:tcPr>
          <w:p w:rsidR="00857A62" w:rsidRPr="00221796" w:rsidRDefault="00337C5A">
            <w:pPr>
              <w:pStyle w:val="TableParagraph"/>
              <w:spacing w:before="52" w:line="232" w:lineRule="auto"/>
              <w:ind w:right="888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Автоматичне</w:t>
            </w:r>
            <w:r w:rsidRPr="00221796">
              <w:rPr>
                <w:color w:val="231F20"/>
                <w:spacing w:val="-5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вмикання</w:t>
            </w:r>
            <w:r w:rsidRPr="00221796">
              <w:rPr>
                <w:color w:val="231F20"/>
                <w:spacing w:val="-3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та</w:t>
            </w:r>
            <w:r w:rsidRPr="00221796">
              <w:rPr>
                <w:color w:val="231F20"/>
                <w:spacing w:val="-4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вимикання</w:t>
            </w:r>
            <w:r w:rsidRPr="00221796">
              <w:rPr>
                <w:color w:val="231F20"/>
                <w:spacing w:val="-47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системи.</w:t>
            </w:r>
          </w:p>
        </w:tc>
      </w:tr>
      <w:tr w:rsidR="00857A62" w:rsidRPr="00B40BD1">
        <w:trPr>
          <w:trHeight w:val="632"/>
        </w:trPr>
        <w:tc>
          <w:tcPr>
            <w:tcW w:w="2951" w:type="dxa"/>
          </w:tcPr>
          <w:p w:rsidR="00857A62" w:rsidRDefault="00337C5A">
            <w:pPr>
              <w:pStyle w:val="TableParagraph"/>
              <w:spacing w:before="124"/>
              <w:ind w:left="391"/>
            </w:pPr>
            <w:r>
              <w:rPr>
                <w:color w:val="231F20"/>
              </w:rPr>
              <w:t>Тижневий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таймер</w:t>
            </w:r>
          </w:p>
        </w:tc>
        <w:tc>
          <w:tcPr>
            <w:tcW w:w="4419" w:type="dxa"/>
          </w:tcPr>
          <w:p w:rsidR="00857A62" w:rsidRPr="00221796" w:rsidRDefault="00337C5A">
            <w:pPr>
              <w:pStyle w:val="TableParagraph"/>
              <w:spacing w:before="52" w:line="232" w:lineRule="auto"/>
              <w:ind w:right="68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Автоматичне вмикання та вимикання системи</w:t>
            </w:r>
            <w:r w:rsidRPr="00221796">
              <w:rPr>
                <w:color w:val="231F20"/>
                <w:spacing w:val="-48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щотижня.</w:t>
            </w:r>
          </w:p>
        </w:tc>
      </w:tr>
      <w:tr w:rsidR="00857A62">
        <w:trPr>
          <w:trHeight w:val="372"/>
        </w:trPr>
        <w:tc>
          <w:tcPr>
            <w:tcW w:w="7370" w:type="dxa"/>
            <w:gridSpan w:val="2"/>
            <w:shd w:val="clear" w:color="auto" w:fill="BCBEC0"/>
          </w:tcPr>
          <w:p w:rsidR="00857A62" w:rsidRDefault="00337C5A">
            <w:pPr>
              <w:pStyle w:val="TableParagraph"/>
              <w:spacing w:before="4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31F20"/>
              </w:rPr>
              <w:t>Додаткові</w:t>
            </w:r>
            <w:r>
              <w:rPr>
                <w:rFonts w:ascii="Calibri" w:hAnsi="Calibri"/>
                <w:b/>
                <w:color w:val="231F20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231F20"/>
              </w:rPr>
              <w:t>функції</w:t>
            </w:r>
          </w:p>
        </w:tc>
      </w:tr>
      <w:tr w:rsidR="00857A62" w:rsidRPr="00B40BD1">
        <w:trPr>
          <w:trHeight w:val="632"/>
        </w:trPr>
        <w:tc>
          <w:tcPr>
            <w:tcW w:w="2951" w:type="dxa"/>
          </w:tcPr>
          <w:p w:rsidR="00857A62" w:rsidRPr="00221796" w:rsidRDefault="00337C5A">
            <w:pPr>
              <w:pStyle w:val="TableParagraph"/>
              <w:spacing w:before="52" w:line="232" w:lineRule="auto"/>
              <w:ind w:right="512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З'єднання з бездротовою</w:t>
            </w:r>
            <w:r w:rsidRPr="00221796">
              <w:rPr>
                <w:color w:val="231F20"/>
                <w:spacing w:val="-48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локальною</w:t>
            </w:r>
            <w:r w:rsidRPr="00221796">
              <w:rPr>
                <w:color w:val="231F20"/>
                <w:spacing w:val="-3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мережею</w:t>
            </w:r>
          </w:p>
        </w:tc>
        <w:tc>
          <w:tcPr>
            <w:tcW w:w="4419" w:type="dxa"/>
          </w:tcPr>
          <w:p w:rsidR="00857A62" w:rsidRPr="00221796" w:rsidRDefault="00337C5A">
            <w:pPr>
              <w:pStyle w:val="TableParagraph"/>
              <w:spacing w:before="52" w:line="232" w:lineRule="auto"/>
              <w:ind w:right="134"/>
              <w:rPr>
                <w:lang w:val="ru-RU"/>
              </w:rPr>
            </w:pPr>
            <w:r w:rsidRPr="00221796">
              <w:rPr>
                <w:color w:val="231F20"/>
                <w:lang w:val="ru-RU"/>
              </w:rPr>
              <w:t>Керування пристроєм за допомогою</w:t>
            </w:r>
            <w:r w:rsidRPr="00221796">
              <w:rPr>
                <w:color w:val="231F20"/>
                <w:spacing w:val="1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пристроїв</w:t>
            </w:r>
            <w:r w:rsidRPr="00221796">
              <w:rPr>
                <w:color w:val="231F20"/>
                <w:spacing w:val="-7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з</w:t>
            </w:r>
            <w:r w:rsidRPr="00221796">
              <w:rPr>
                <w:color w:val="231F20"/>
                <w:spacing w:val="-6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інтелектуальним</w:t>
            </w:r>
            <w:r w:rsidRPr="00221796">
              <w:rPr>
                <w:color w:val="231F20"/>
                <w:spacing w:val="-6"/>
                <w:lang w:val="ru-RU"/>
              </w:rPr>
              <w:t xml:space="preserve"> </w:t>
            </w:r>
            <w:r w:rsidRPr="00221796">
              <w:rPr>
                <w:color w:val="231F20"/>
                <w:lang w:val="ru-RU"/>
              </w:rPr>
              <w:t>керуванням.</w:t>
            </w:r>
          </w:p>
        </w:tc>
      </w:tr>
    </w:tbl>
    <w:p w:rsidR="00337C5A" w:rsidRDefault="00337C5A">
      <w:pPr>
        <w:rPr>
          <w:lang w:val="ru-RU"/>
        </w:rPr>
      </w:pPr>
    </w:p>
    <w:p w:rsidR="009766A4" w:rsidRDefault="009766A4">
      <w:pPr>
        <w:rPr>
          <w:lang w:val="ru-RU"/>
        </w:rPr>
      </w:pPr>
    </w:p>
    <w:p w:rsidR="009766A4" w:rsidRPr="00221796" w:rsidRDefault="009766A4" w:rsidP="009766A4">
      <w:pPr>
        <w:ind w:left="-709"/>
        <w:rPr>
          <w:lang w:val="ru-RU"/>
        </w:rPr>
      </w:pPr>
    </w:p>
    <w:sectPr w:rsidR="009766A4" w:rsidRPr="00221796">
      <w:type w:val="continuous"/>
      <w:pgSz w:w="11910" w:h="16840"/>
      <w:pgMar w:top="11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A0" w:rsidRDefault="000A60A0" w:rsidP="00221796">
      <w:r>
        <w:separator/>
      </w:r>
    </w:p>
  </w:endnote>
  <w:endnote w:type="continuationSeparator" w:id="0">
    <w:p w:rsidR="000A60A0" w:rsidRDefault="000A60A0" w:rsidP="0022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A0" w:rsidRDefault="000A60A0" w:rsidP="00221796">
      <w:r>
        <w:separator/>
      </w:r>
    </w:p>
  </w:footnote>
  <w:footnote w:type="continuationSeparator" w:id="0">
    <w:p w:rsidR="000A60A0" w:rsidRDefault="000A60A0" w:rsidP="0022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C4265"/>
    <w:multiLevelType w:val="hybridMultilevel"/>
    <w:tmpl w:val="BDF88DB2"/>
    <w:lvl w:ilvl="0" w:tplc="749E3FC4">
      <w:numFmt w:val="bullet"/>
      <w:lvlText w:val="▪"/>
      <w:lvlJc w:val="left"/>
      <w:pPr>
        <w:ind w:left="228" w:hanging="171"/>
      </w:pPr>
      <w:rPr>
        <w:rFonts w:ascii="Calibri" w:eastAsia="Calibri" w:hAnsi="Calibri" w:cs="Calibri" w:hint="default"/>
        <w:b/>
        <w:bCs/>
        <w:i w:val="0"/>
        <w:iCs w:val="0"/>
        <w:color w:val="00A1E4"/>
        <w:w w:val="100"/>
        <w:sz w:val="22"/>
        <w:szCs w:val="22"/>
      </w:rPr>
    </w:lvl>
    <w:lvl w:ilvl="1" w:tplc="D674D306">
      <w:numFmt w:val="bullet"/>
      <w:lvlText w:val="•"/>
      <w:lvlJc w:val="left"/>
      <w:pPr>
        <w:ind w:left="639" w:hanging="171"/>
      </w:pPr>
      <w:rPr>
        <w:rFonts w:hint="default"/>
      </w:rPr>
    </w:lvl>
    <w:lvl w:ilvl="2" w:tplc="2034C1A4">
      <w:numFmt w:val="bullet"/>
      <w:lvlText w:val="•"/>
      <w:lvlJc w:val="left"/>
      <w:pPr>
        <w:ind w:left="1058" w:hanging="171"/>
      </w:pPr>
      <w:rPr>
        <w:rFonts w:hint="default"/>
      </w:rPr>
    </w:lvl>
    <w:lvl w:ilvl="3" w:tplc="2AF69056">
      <w:numFmt w:val="bullet"/>
      <w:lvlText w:val="•"/>
      <w:lvlJc w:val="left"/>
      <w:pPr>
        <w:ind w:left="1478" w:hanging="171"/>
      </w:pPr>
      <w:rPr>
        <w:rFonts w:hint="default"/>
      </w:rPr>
    </w:lvl>
    <w:lvl w:ilvl="4" w:tplc="A9BE6D74">
      <w:numFmt w:val="bullet"/>
      <w:lvlText w:val="•"/>
      <w:lvlJc w:val="left"/>
      <w:pPr>
        <w:ind w:left="1897" w:hanging="171"/>
      </w:pPr>
      <w:rPr>
        <w:rFonts w:hint="default"/>
      </w:rPr>
    </w:lvl>
    <w:lvl w:ilvl="5" w:tplc="68C819E4">
      <w:numFmt w:val="bullet"/>
      <w:lvlText w:val="•"/>
      <w:lvlJc w:val="left"/>
      <w:pPr>
        <w:ind w:left="2317" w:hanging="171"/>
      </w:pPr>
      <w:rPr>
        <w:rFonts w:hint="default"/>
      </w:rPr>
    </w:lvl>
    <w:lvl w:ilvl="6" w:tplc="C07A8BE4">
      <w:numFmt w:val="bullet"/>
      <w:lvlText w:val="•"/>
      <w:lvlJc w:val="left"/>
      <w:pPr>
        <w:ind w:left="2736" w:hanging="171"/>
      </w:pPr>
      <w:rPr>
        <w:rFonts w:hint="default"/>
      </w:rPr>
    </w:lvl>
    <w:lvl w:ilvl="7" w:tplc="4D146CBA">
      <w:numFmt w:val="bullet"/>
      <w:lvlText w:val="•"/>
      <w:lvlJc w:val="left"/>
      <w:pPr>
        <w:ind w:left="3155" w:hanging="171"/>
      </w:pPr>
      <w:rPr>
        <w:rFonts w:hint="default"/>
      </w:rPr>
    </w:lvl>
    <w:lvl w:ilvl="8" w:tplc="A47A70D0">
      <w:numFmt w:val="bullet"/>
      <w:lvlText w:val="•"/>
      <w:lvlJc w:val="left"/>
      <w:pPr>
        <w:ind w:left="3575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7A62"/>
    <w:rsid w:val="000A60A0"/>
    <w:rsid w:val="00210531"/>
    <w:rsid w:val="00221796"/>
    <w:rsid w:val="00301D8A"/>
    <w:rsid w:val="00337C5A"/>
    <w:rsid w:val="00656894"/>
    <w:rsid w:val="00857A62"/>
    <w:rsid w:val="009766A4"/>
    <w:rsid w:val="009C62E0"/>
    <w:rsid w:val="00B15176"/>
    <w:rsid w:val="00B40BD1"/>
    <w:rsid w:val="00BC49C8"/>
    <w:rsid w:val="00D85AD6"/>
    <w:rsid w:val="00F76E47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24AE4-FA65-451C-9046-8D9639E9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ind w:left="58"/>
    </w:pPr>
  </w:style>
  <w:style w:type="paragraph" w:styleId="a5">
    <w:name w:val="header"/>
    <w:basedOn w:val="a"/>
    <w:link w:val="a6"/>
    <w:uiPriority w:val="99"/>
    <w:unhideWhenUsed/>
    <w:rsid w:val="002217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796"/>
    <w:rPr>
      <w:rFonts w:ascii="Calibri Light" w:eastAsia="Calibri Light" w:hAnsi="Calibri Light" w:cs="Calibri Light"/>
    </w:rPr>
  </w:style>
  <w:style w:type="paragraph" w:styleId="a7">
    <w:name w:val="footer"/>
    <w:basedOn w:val="a"/>
    <w:link w:val="a8"/>
    <w:uiPriority w:val="99"/>
    <w:unhideWhenUsed/>
    <w:rsid w:val="002217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796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2023-11-25T14:19:00Z</dcterms:created>
  <dcterms:modified xsi:type="dcterms:W3CDTF">2023-11-27T12:04:00Z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2023-11-25T00:00:00Z</vt:filetime>
  </property>
  <property fmtid="{D5CDD505-2E9C-101B-9397-08002B2CF9AE}" pid="3" name="Creator">
    <vt:lpwstr>SCHEMA ST4</vt:lpwstr>
  </property>
  <property fmtid="{D5CDD505-2E9C-101B-9397-08002B2CF9AE}" pid="4" name="LastSaved">
    <vt:filetime>2023-11-25T00:00:00Z</vt:filetime>
  </property>
</Properties>
</file>