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FF" w:rsidRPr="007F790D" w:rsidRDefault="00AC41FF" w:rsidP="007F790D">
      <w:pPr>
        <w:spacing w:after="0" w:line="240" w:lineRule="auto"/>
        <w:ind w:left="5660"/>
        <w:rPr>
          <w:rFonts w:ascii="Times New Roman" w:hAnsi="Times New Roman" w:cs="Times New Roman"/>
          <w:sz w:val="24"/>
          <w:szCs w:val="24"/>
        </w:rPr>
      </w:pPr>
      <w:r w:rsidRPr="007F790D">
        <w:rPr>
          <w:rFonts w:ascii="Times New Roman" w:hAnsi="Times New Roman" w:cs="Times New Roman"/>
          <w:b/>
          <w:sz w:val="24"/>
          <w:szCs w:val="24"/>
        </w:rPr>
        <w:t>ДОДАТОК  2</w:t>
      </w:r>
    </w:p>
    <w:p w:rsidR="00AC41FF" w:rsidRPr="007F790D" w:rsidRDefault="00AC41FF" w:rsidP="007F790D">
      <w:pPr>
        <w:spacing w:after="0" w:line="240" w:lineRule="auto"/>
        <w:ind w:left="5660"/>
        <w:rPr>
          <w:rFonts w:ascii="Times New Roman" w:hAnsi="Times New Roman" w:cs="Times New Roman"/>
          <w:sz w:val="24"/>
          <w:szCs w:val="24"/>
        </w:rPr>
      </w:pPr>
      <w:r w:rsidRPr="007F790D">
        <w:rPr>
          <w:rFonts w:ascii="Times New Roman" w:hAnsi="Times New Roman" w:cs="Times New Roman"/>
          <w:i/>
          <w:sz w:val="24"/>
          <w:szCs w:val="24"/>
        </w:rPr>
        <w:t>до тендерної документації</w:t>
      </w:r>
      <w:r w:rsidRPr="007F790D">
        <w:rPr>
          <w:rFonts w:ascii="Times New Roman" w:hAnsi="Times New Roman" w:cs="Times New Roman"/>
          <w:sz w:val="24"/>
          <w:szCs w:val="24"/>
        </w:rPr>
        <w:t> </w:t>
      </w:r>
    </w:p>
    <w:p w:rsidR="00AC41FF" w:rsidRPr="007F790D" w:rsidRDefault="00AC41FF">
      <w:pPr>
        <w:spacing w:after="0" w:line="240" w:lineRule="auto"/>
        <w:ind w:left="5660"/>
        <w:jc w:val="right"/>
        <w:rPr>
          <w:rFonts w:ascii="Times New Roman" w:hAnsi="Times New Roman" w:cs="Times New Roman"/>
          <w:color w:val="FF0000"/>
          <w:sz w:val="24"/>
          <w:szCs w:val="24"/>
        </w:rPr>
      </w:pPr>
    </w:p>
    <w:p w:rsidR="00AC41FF" w:rsidRPr="007F790D" w:rsidRDefault="00AC41FF" w:rsidP="007F790D">
      <w:pPr>
        <w:spacing w:after="0" w:line="240" w:lineRule="auto"/>
        <w:jc w:val="center"/>
        <w:rPr>
          <w:rFonts w:ascii="Times New Roman" w:hAnsi="Times New Roman" w:cs="Times New Roman"/>
          <w:b/>
          <w:bCs/>
          <w:sz w:val="28"/>
          <w:szCs w:val="24"/>
        </w:rPr>
      </w:pPr>
      <w:r w:rsidRPr="007F790D">
        <w:rPr>
          <w:rFonts w:ascii="Times New Roman" w:hAnsi="Times New Roman" w:cs="Times New Roman"/>
          <w:b/>
          <w:bCs/>
          <w:sz w:val="28"/>
          <w:szCs w:val="24"/>
        </w:rPr>
        <w:t>Технічна специфікація на закупівлю товару</w:t>
      </w:r>
    </w:p>
    <w:p w:rsidR="00AC41FF" w:rsidRPr="00FD5538" w:rsidRDefault="00AC41FF" w:rsidP="007F790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Код за ДК 021-2015: </w:t>
      </w:r>
      <w:r w:rsidRPr="00FD5538">
        <w:rPr>
          <w:rFonts w:ascii="Times New Roman" w:hAnsi="Times New Roman"/>
          <w:b/>
          <w:sz w:val="28"/>
          <w:szCs w:val="28"/>
          <w:lang w:eastAsia="ru-RU"/>
        </w:rPr>
        <w:t>15110000-2 - М’ясо:</w:t>
      </w:r>
    </w:p>
    <w:p w:rsidR="00AC41FF" w:rsidRPr="00195FEF" w:rsidRDefault="00AC41FF" w:rsidP="00195FEF">
      <w:pPr>
        <w:spacing w:after="0" w:line="240" w:lineRule="auto"/>
        <w:jc w:val="center"/>
        <w:rPr>
          <w:rFonts w:ascii="Times New Roman" w:hAnsi="Times New Roman"/>
          <w:b/>
          <w:sz w:val="28"/>
          <w:szCs w:val="28"/>
          <w:lang w:eastAsia="ru-RU"/>
        </w:rPr>
      </w:pPr>
      <w:r w:rsidRPr="00FD5538">
        <w:rPr>
          <w:rFonts w:ascii="Times New Roman" w:hAnsi="Times New Roman"/>
          <w:b/>
          <w:sz w:val="28"/>
          <w:szCs w:val="28"/>
          <w:lang w:eastAsia="ru-RU"/>
        </w:rPr>
        <w:t>Філе куряче охолоджене (Код ДК 0</w:t>
      </w:r>
      <w:r>
        <w:rPr>
          <w:rFonts w:ascii="Times New Roman" w:hAnsi="Times New Roman"/>
          <w:b/>
          <w:sz w:val="28"/>
          <w:szCs w:val="28"/>
          <w:lang w:eastAsia="ru-RU"/>
        </w:rPr>
        <w:t>21-2015: 15112130-6 – Курятина)              М’ясо свине охолоджене вищого ґатунку (Код ДК 021-2015: 15112300-3 – Свинина)</w:t>
      </w:r>
    </w:p>
    <w:p w:rsidR="00AC41FF" w:rsidRPr="007F790D" w:rsidRDefault="00AC41FF" w:rsidP="007F790D">
      <w:pPr>
        <w:spacing w:after="0" w:line="240" w:lineRule="auto"/>
        <w:jc w:val="center"/>
        <w:rPr>
          <w:rFonts w:ascii="Times New Roman" w:hAnsi="Times New Roman" w:cs="Times New Roman"/>
          <w:color w:val="FF0000"/>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56"/>
        <w:gridCol w:w="1985"/>
        <w:gridCol w:w="4990"/>
      </w:tblGrid>
      <w:tr w:rsidR="00AC41FF" w:rsidRPr="007F790D" w:rsidTr="00BD0000">
        <w:trPr>
          <w:trHeight w:val="918"/>
        </w:trPr>
        <w:tc>
          <w:tcPr>
            <w:tcW w:w="851" w:type="dxa"/>
            <w:shd w:val="clear" w:color="auto" w:fill="D9D9D9"/>
            <w:vAlign w:val="center"/>
          </w:tcPr>
          <w:p w:rsidR="00AC41FF" w:rsidRPr="0067037D" w:rsidRDefault="00AC41FF" w:rsidP="007824F8">
            <w:pPr>
              <w:spacing w:after="0" w:line="240" w:lineRule="auto"/>
              <w:jc w:val="center"/>
              <w:rPr>
                <w:rFonts w:ascii="Times New Roman" w:hAnsi="Times New Roman" w:cs="Times New Roman"/>
                <w:b/>
                <w:sz w:val="24"/>
                <w:szCs w:val="24"/>
              </w:rPr>
            </w:pPr>
            <w:r w:rsidRPr="0067037D">
              <w:rPr>
                <w:rFonts w:ascii="Times New Roman" w:hAnsi="Times New Roman" w:cs="Times New Roman"/>
                <w:b/>
                <w:sz w:val="24"/>
                <w:szCs w:val="24"/>
              </w:rPr>
              <w:t>№</w:t>
            </w:r>
          </w:p>
          <w:p w:rsidR="00AC41FF" w:rsidRPr="0067037D" w:rsidRDefault="00AC41FF" w:rsidP="007824F8">
            <w:pPr>
              <w:spacing w:after="0" w:line="240" w:lineRule="auto"/>
              <w:jc w:val="center"/>
              <w:rPr>
                <w:rFonts w:ascii="Times New Roman" w:hAnsi="Times New Roman" w:cs="Times New Roman"/>
                <w:b/>
                <w:sz w:val="24"/>
                <w:szCs w:val="24"/>
              </w:rPr>
            </w:pPr>
            <w:r w:rsidRPr="0067037D">
              <w:rPr>
                <w:rFonts w:ascii="Times New Roman" w:hAnsi="Times New Roman" w:cs="Times New Roman"/>
                <w:b/>
                <w:sz w:val="24"/>
                <w:szCs w:val="24"/>
              </w:rPr>
              <w:t>п/п</w:t>
            </w:r>
          </w:p>
        </w:tc>
        <w:tc>
          <w:tcPr>
            <w:tcW w:w="1956" w:type="dxa"/>
            <w:shd w:val="clear" w:color="auto" w:fill="D9D9D9"/>
            <w:vAlign w:val="center"/>
          </w:tcPr>
          <w:p w:rsidR="00AC41FF" w:rsidRPr="0067037D" w:rsidRDefault="00AC41FF" w:rsidP="007824F8">
            <w:pPr>
              <w:spacing w:after="0" w:line="240" w:lineRule="auto"/>
              <w:jc w:val="center"/>
              <w:rPr>
                <w:rFonts w:ascii="Times New Roman" w:hAnsi="Times New Roman" w:cs="Times New Roman"/>
                <w:b/>
                <w:sz w:val="24"/>
                <w:szCs w:val="24"/>
              </w:rPr>
            </w:pPr>
            <w:r w:rsidRPr="0067037D">
              <w:rPr>
                <w:rFonts w:ascii="Times New Roman" w:hAnsi="Times New Roman" w:cs="Times New Roman"/>
                <w:b/>
                <w:sz w:val="24"/>
                <w:szCs w:val="24"/>
              </w:rPr>
              <w:t>Найменування товару</w:t>
            </w:r>
          </w:p>
        </w:tc>
        <w:tc>
          <w:tcPr>
            <w:tcW w:w="1985" w:type="dxa"/>
            <w:shd w:val="clear" w:color="auto" w:fill="D9D9D9"/>
            <w:vAlign w:val="center"/>
          </w:tcPr>
          <w:p w:rsidR="00AC41FF" w:rsidRPr="0067037D" w:rsidRDefault="00AC41FF" w:rsidP="007824F8">
            <w:pPr>
              <w:spacing w:after="0" w:line="240" w:lineRule="auto"/>
              <w:jc w:val="center"/>
              <w:rPr>
                <w:rFonts w:ascii="Times New Roman" w:hAnsi="Times New Roman" w:cs="Times New Roman"/>
                <w:b/>
                <w:sz w:val="24"/>
                <w:szCs w:val="24"/>
              </w:rPr>
            </w:pPr>
            <w:r w:rsidRPr="0067037D">
              <w:rPr>
                <w:rFonts w:ascii="Times New Roman" w:hAnsi="Times New Roman" w:cs="Times New Roman"/>
                <w:b/>
                <w:sz w:val="24"/>
                <w:szCs w:val="24"/>
              </w:rPr>
              <w:t>Кількість</w:t>
            </w:r>
          </w:p>
        </w:tc>
        <w:tc>
          <w:tcPr>
            <w:tcW w:w="4990" w:type="dxa"/>
            <w:shd w:val="clear" w:color="auto" w:fill="D9D9D9"/>
            <w:vAlign w:val="center"/>
          </w:tcPr>
          <w:p w:rsidR="00AC41FF" w:rsidRPr="0067037D" w:rsidRDefault="00AC41FF" w:rsidP="007824F8">
            <w:pPr>
              <w:spacing w:after="0" w:line="240" w:lineRule="auto"/>
              <w:ind w:right="113"/>
              <w:jc w:val="center"/>
              <w:rPr>
                <w:rFonts w:ascii="Times New Roman" w:hAnsi="Times New Roman" w:cs="Times New Roman"/>
                <w:b/>
                <w:sz w:val="24"/>
                <w:szCs w:val="24"/>
              </w:rPr>
            </w:pPr>
            <w:r w:rsidRPr="0067037D">
              <w:rPr>
                <w:rFonts w:ascii="Times New Roman" w:hAnsi="Times New Roman" w:cs="Times New Roman"/>
                <w:b/>
                <w:sz w:val="24"/>
                <w:szCs w:val="24"/>
              </w:rPr>
              <w:t>Характеристика товару</w:t>
            </w:r>
          </w:p>
        </w:tc>
      </w:tr>
      <w:tr w:rsidR="00AC41FF" w:rsidRPr="007F790D" w:rsidTr="00195FEF">
        <w:trPr>
          <w:trHeight w:val="480"/>
        </w:trPr>
        <w:tc>
          <w:tcPr>
            <w:tcW w:w="851" w:type="dxa"/>
            <w:shd w:val="clear" w:color="auto" w:fill="FFFFFF"/>
          </w:tcPr>
          <w:p w:rsidR="00AC41FF" w:rsidRDefault="00AC41FF" w:rsidP="00BD0000">
            <w:pPr>
              <w:spacing w:after="0" w:line="240" w:lineRule="auto"/>
              <w:jc w:val="center"/>
              <w:rPr>
                <w:rFonts w:ascii="Times New Roman" w:hAnsi="Times New Roman" w:cs="Times New Roman"/>
                <w:b/>
                <w:sz w:val="24"/>
                <w:szCs w:val="24"/>
              </w:rPr>
            </w:pPr>
            <w:r w:rsidRPr="00EA4F33">
              <w:rPr>
                <w:rFonts w:ascii="Times New Roman" w:hAnsi="Times New Roman" w:cs="Times New Roman"/>
                <w:b/>
                <w:sz w:val="24"/>
                <w:szCs w:val="24"/>
              </w:rPr>
              <w:t>1</w:t>
            </w:r>
          </w:p>
          <w:p w:rsidR="00AC41FF" w:rsidRPr="00EA4F33" w:rsidRDefault="00AC41FF" w:rsidP="00BD0000">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1956" w:type="dxa"/>
            <w:shd w:val="clear" w:color="auto" w:fill="FFFFFF"/>
          </w:tcPr>
          <w:p w:rsidR="00AC41FF" w:rsidRPr="00EA4F33" w:rsidRDefault="00AC41FF" w:rsidP="00EA4F33">
            <w:pPr>
              <w:jc w:val="center"/>
              <w:rPr>
                <w:rFonts w:ascii="Times New Roman" w:hAnsi="Times New Roman" w:cs="Times New Roman"/>
                <w:b/>
                <w:sz w:val="24"/>
                <w:szCs w:val="24"/>
              </w:rPr>
            </w:pPr>
            <w:r w:rsidRPr="00EA4F33">
              <w:rPr>
                <w:rFonts w:ascii="Times New Roman" w:hAnsi="Times New Roman"/>
                <w:b/>
                <w:sz w:val="24"/>
                <w:szCs w:val="24"/>
              </w:rPr>
              <w:t>Філе куряче охолоджене</w:t>
            </w:r>
          </w:p>
        </w:tc>
        <w:tc>
          <w:tcPr>
            <w:tcW w:w="1985" w:type="dxa"/>
            <w:shd w:val="clear" w:color="auto" w:fill="FFFFFF"/>
          </w:tcPr>
          <w:p w:rsidR="00AC41FF" w:rsidRDefault="00AC41FF" w:rsidP="00864FC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8</w:t>
            </w:r>
            <w:r w:rsidRPr="00EA4F33">
              <w:rPr>
                <w:rFonts w:ascii="Times New Roman" w:hAnsi="Times New Roman" w:cs="Times New Roman"/>
                <w:b/>
                <w:sz w:val="24"/>
                <w:szCs w:val="24"/>
              </w:rPr>
              <w:t>00кг.</w:t>
            </w:r>
            <w:r>
              <w:rPr>
                <w:rFonts w:ascii="Times New Roman" w:hAnsi="Times New Roman" w:cs="Times New Roman"/>
                <w:b/>
                <w:sz w:val="24"/>
                <w:szCs w:val="24"/>
              </w:rPr>
              <w:t xml:space="preserve">                          </w:t>
            </w:r>
          </w:p>
          <w:p w:rsidR="00AC41FF" w:rsidRPr="00EA4F33" w:rsidRDefault="00AC41FF" w:rsidP="00864FC8">
            <w:pPr>
              <w:spacing w:after="0" w:line="240" w:lineRule="auto"/>
              <w:jc w:val="center"/>
              <w:rPr>
                <w:rFonts w:ascii="Times New Roman" w:hAnsi="Times New Roman" w:cs="Times New Roman"/>
                <w:b/>
                <w:color w:val="FF0000"/>
                <w:sz w:val="24"/>
                <w:szCs w:val="24"/>
              </w:rPr>
            </w:pPr>
          </w:p>
        </w:tc>
        <w:tc>
          <w:tcPr>
            <w:tcW w:w="4990" w:type="dxa"/>
            <w:vAlign w:val="center"/>
          </w:tcPr>
          <w:p w:rsidR="00AC41FF" w:rsidRPr="0067037D" w:rsidRDefault="00AC41FF" w:rsidP="00195FEF">
            <w:pPr>
              <w:spacing w:after="0" w:line="240" w:lineRule="auto"/>
              <w:rPr>
                <w:rStyle w:val="docdata"/>
                <w:rFonts w:ascii="Times New Roman" w:hAnsi="Times New Roman" w:cs="Times New Roman"/>
                <w:sz w:val="24"/>
                <w:szCs w:val="24"/>
              </w:rPr>
            </w:pPr>
            <w:r w:rsidRPr="0067037D">
              <w:rPr>
                <w:rFonts w:ascii="Times New Roman" w:hAnsi="Times New Roman"/>
                <w:bCs/>
                <w:sz w:val="24"/>
                <w:szCs w:val="24"/>
                <w:lang w:eastAsia="ru-RU"/>
              </w:rPr>
              <w:t>Товар має відповідати наступним характеристикам:</w:t>
            </w:r>
            <w:r w:rsidRPr="0067037D">
              <w:rPr>
                <w:rFonts w:ascii="Times New Roman" w:hAnsi="Times New Roman"/>
                <w:sz w:val="24"/>
                <w:szCs w:val="24"/>
              </w:rPr>
              <w:t xml:space="preserve"> Філе куряче охолоджене - </w:t>
            </w:r>
            <w:r w:rsidRPr="0067037D">
              <w:rPr>
                <w:rFonts w:ascii="Times New Roman" w:hAnsi="Times New Roman"/>
                <w:bCs/>
                <w:sz w:val="24"/>
                <w:szCs w:val="24"/>
                <w:lang w:eastAsia="ru-RU"/>
              </w:rPr>
              <w:t xml:space="preserve">вищого ґатунку, охолоджене. Філе грудинки курячої без шкіри і поверхневої плівки, не ушкоджене, чисте, без будь-яких видимих чужорідних матеріалів, бруду та крові. Форма філе овальна. </w:t>
            </w:r>
            <w:r>
              <w:rPr>
                <w:rFonts w:ascii="Times New Roman" w:hAnsi="Times New Roman"/>
                <w:bCs/>
                <w:sz w:val="24"/>
                <w:szCs w:val="24"/>
                <w:lang w:eastAsia="ru-RU"/>
              </w:rPr>
              <w:t xml:space="preserve">                                                            </w:t>
            </w:r>
            <w:r w:rsidRPr="0067037D">
              <w:rPr>
                <w:rFonts w:ascii="Times New Roman" w:hAnsi="Times New Roman"/>
                <w:bCs/>
                <w:sz w:val="24"/>
                <w:szCs w:val="24"/>
                <w:lang w:eastAsia="ru-RU"/>
              </w:rPr>
              <w:t xml:space="preserve">Колір від блідо-рожевого до рожевого, запах властивий свіжому м’ясу, без стороннього запаху, м’язова тканина щільна, пружна. </w:t>
            </w:r>
            <w:r w:rsidRPr="0067037D">
              <w:rPr>
                <w:rFonts w:ascii="Times New Roman" w:hAnsi="Times New Roman" w:cs="Times New Roman"/>
                <w:sz w:val="24"/>
                <w:szCs w:val="24"/>
              </w:rPr>
              <w:t xml:space="preserve">М’ясо повинно відповідати вимогам ДСТУ, ветеринарного законодавства та санітарно-епідеміологічним вимогам і нормам. Упаковка повинна містити етикетку із зазначенням дати виготовлення, пакування, терміну придатності та умов зберігання, а також відсутності ГМО. Продукт </w:t>
            </w:r>
            <w:r w:rsidRPr="0067037D">
              <w:rPr>
                <w:rStyle w:val="docdata"/>
                <w:rFonts w:ascii="Times New Roman" w:hAnsi="Times New Roman" w:cs="Times New Roman"/>
                <w:sz w:val="24"/>
                <w:szCs w:val="24"/>
              </w:rPr>
              <w:t xml:space="preserve"> вітчизняного виробництва.</w:t>
            </w:r>
          </w:p>
          <w:p w:rsidR="00AC41FF" w:rsidRPr="007F790D" w:rsidRDefault="00AC41FF" w:rsidP="00195FEF">
            <w:pPr>
              <w:jc w:val="both"/>
              <w:rPr>
                <w:rFonts w:ascii="Times New Roman" w:hAnsi="Times New Roman" w:cs="Times New Roman"/>
                <w:color w:val="FF0000"/>
                <w:sz w:val="24"/>
                <w:szCs w:val="24"/>
              </w:rPr>
            </w:pPr>
            <w:r w:rsidRPr="0067037D">
              <w:rPr>
                <w:rFonts w:ascii="Times New Roman" w:hAnsi="Times New Roman" w:cs="Times New Roman"/>
                <w:sz w:val="24"/>
                <w:szCs w:val="24"/>
              </w:rPr>
              <w:t xml:space="preserve">     Без деформацій, потемніння та позеленіння структури тканини, без сторонніх запахів.  Поверхня чиста без липкості.</w:t>
            </w:r>
          </w:p>
        </w:tc>
      </w:tr>
      <w:tr w:rsidR="00AC41FF" w:rsidRPr="007F790D" w:rsidTr="006D3687">
        <w:trPr>
          <w:trHeight w:val="5565"/>
        </w:trPr>
        <w:tc>
          <w:tcPr>
            <w:tcW w:w="851" w:type="dxa"/>
            <w:shd w:val="clear" w:color="auto" w:fill="FFFFFF"/>
          </w:tcPr>
          <w:p w:rsidR="00AC41FF" w:rsidRPr="00EA4F33" w:rsidRDefault="00AC41FF" w:rsidP="00BD0000">
            <w:pPr>
              <w:jc w:val="center"/>
              <w:rPr>
                <w:rFonts w:ascii="Times New Roman" w:hAnsi="Times New Roman" w:cs="Times New Roman"/>
                <w:b/>
                <w:sz w:val="24"/>
                <w:szCs w:val="24"/>
              </w:rPr>
            </w:pPr>
            <w:r>
              <w:rPr>
                <w:rFonts w:ascii="Times New Roman" w:hAnsi="Times New Roman" w:cs="Times New Roman"/>
                <w:b/>
                <w:sz w:val="24"/>
                <w:szCs w:val="24"/>
              </w:rPr>
              <w:t xml:space="preserve">                                                     2</w:t>
            </w:r>
          </w:p>
        </w:tc>
        <w:tc>
          <w:tcPr>
            <w:tcW w:w="1956" w:type="dxa"/>
            <w:shd w:val="clear" w:color="auto" w:fill="FFFFFF"/>
          </w:tcPr>
          <w:p w:rsidR="00AC41FF" w:rsidRPr="00EA4F33" w:rsidRDefault="00AC41FF" w:rsidP="00BD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Свинина вищого ґатунку охолоджена</w:t>
            </w:r>
          </w:p>
          <w:p w:rsidR="00AC41FF" w:rsidRPr="00EA4F33" w:rsidRDefault="00AC41FF" w:rsidP="00BD0000">
            <w:pPr>
              <w:rPr>
                <w:rFonts w:ascii="Times New Roman" w:hAnsi="Times New Roman"/>
                <w:b/>
                <w:sz w:val="24"/>
                <w:szCs w:val="24"/>
              </w:rPr>
            </w:pPr>
          </w:p>
        </w:tc>
        <w:tc>
          <w:tcPr>
            <w:tcW w:w="1985" w:type="dxa"/>
            <w:shd w:val="clear" w:color="auto" w:fill="FFFFFF"/>
          </w:tcPr>
          <w:p w:rsidR="00AC41FF" w:rsidRDefault="00AC41FF" w:rsidP="00864FC8">
            <w:pPr>
              <w:spacing w:after="0" w:line="240" w:lineRule="auto"/>
              <w:jc w:val="center"/>
              <w:rPr>
                <w:rFonts w:ascii="Times New Roman" w:hAnsi="Times New Roman" w:cs="Times New Roman"/>
                <w:b/>
                <w:sz w:val="24"/>
                <w:szCs w:val="24"/>
              </w:rPr>
            </w:pPr>
          </w:p>
          <w:p w:rsidR="00AC41FF" w:rsidRDefault="00AC41FF" w:rsidP="00864F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smartTag w:uri="urn:schemas-microsoft-com:office:smarttags" w:element="metricconverter">
              <w:smartTagPr>
                <w:attr w:name="ProductID" w:val="300 кг"/>
              </w:smartTagPr>
              <w:r>
                <w:rPr>
                  <w:rFonts w:ascii="Times New Roman" w:hAnsi="Times New Roman" w:cs="Times New Roman"/>
                  <w:b/>
                  <w:sz w:val="24"/>
                  <w:szCs w:val="24"/>
                </w:rPr>
                <w:t>300 кг</w:t>
              </w:r>
            </w:smartTag>
            <w:r>
              <w:rPr>
                <w:rFonts w:ascii="Times New Roman" w:hAnsi="Times New Roman" w:cs="Times New Roman"/>
                <w:b/>
                <w:sz w:val="24"/>
                <w:szCs w:val="24"/>
              </w:rPr>
              <w:t>.</w:t>
            </w:r>
          </w:p>
          <w:p w:rsidR="00AC41FF" w:rsidRDefault="00AC41FF" w:rsidP="00864FC8">
            <w:pPr>
              <w:jc w:val="center"/>
              <w:rPr>
                <w:rFonts w:ascii="Times New Roman" w:hAnsi="Times New Roman" w:cs="Times New Roman"/>
                <w:b/>
                <w:sz w:val="24"/>
                <w:szCs w:val="24"/>
              </w:rPr>
            </w:pPr>
          </w:p>
        </w:tc>
        <w:tc>
          <w:tcPr>
            <w:tcW w:w="4990" w:type="dxa"/>
            <w:vAlign w:val="center"/>
          </w:tcPr>
          <w:p w:rsidR="00AC41FF" w:rsidRPr="0067037D" w:rsidRDefault="00AC41FF" w:rsidP="007824F8">
            <w:pPr>
              <w:spacing w:after="0" w:line="240" w:lineRule="auto"/>
              <w:rPr>
                <w:rStyle w:val="docdata"/>
                <w:rFonts w:ascii="Times New Roman" w:hAnsi="Times New Roman" w:cs="Times New Roman"/>
                <w:sz w:val="24"/>
                <w:szCs w:val="24"/>
              </w:rPr>
            </w:pPr>
            <w:r>
              <w:rPr>
                <w:rFonts w:ascii="Times New Roman" w:hAnsi="Times New Roman"/>
                <w:bCs/>
                <w:sz w:val="24"/>
                <w:szCs w:val="24"/>
                <w:lang w:eastAsia="ru-RU"/>
              </w:rPr>
              <w:t xml:space="preserve">   Свинина вищого ґатунку охолоджена,задня частина без кістки, чиста</w:t>
            </w:r>
            <w:r w:rsidRPr="0067037D">
              <w:rPr>
                <w:rFonts w:ascii="Times New Roman" w:hAnsi="Times New Roman"/>
                <w:bCs/>
                <w:sz w:val="24"/>
                <w:szCs w:val="24"/>
                <w:lang w:eastAsia="ru-RU"/>
              </w:rPr>
              <w:t xml:space="preserve">, без будь-яких видимих чужорідних матеріалів, бруду та крові. </w:t>
            </w:r>
            <w:r>
              <w:rPr>
                <w:rFonts w:ascii="Times New Roman" w:hAnsi="Times New Roman"/>
                <w:bCs/>
                <w:sz w:val="24"/>
                <w:szCs w:val="24"/>
                <w:lang w:eastAsia="ru-RU"/>
              </w:rPr>
              <w:t xml:space="preserve">                                                                </w:t>
            </w:r>
            <w:r w:rsidRPr="0067037D">
              <w:rPr>
                <w:rFonts w:ascii="Times New Roman" w:hAnsi="Times New Roman"/>
                <w:bCs/>
                <w:sz w:val="24"/>
                <w:szCs w:val="24"/>
                <w:lang w:eastAsia="ru-RU"/>
              </w:rPr>
              <w:t xml:space="preserve">Колір від блідо-рожевого до рожевого, запах властивий свіжому м’ясу, без стороннього запаху, м’язова тканина щільна, пружна. </w:t>
            </w:r>
            <w:r w:rsidRPr="0067037D">
              <w:rPr>
                <w:rFonts w:ascii="Times New Roman" w:hAnsi="Times New Roman" w:cs="Times New Roman"/>
                <w:sz w:val="24"/>
                <w:szCs w:val="24"/>
              </w:rPr>
              <w:t xml:space="preserve">М’ясо повинно відповідати вимогам ДСТУ, ветеринарного законодавства та санітарно-епідеміологічним вимогам і нормам. Упаковка повинна містити етикетку із зазначенням дати виготовлення, пакування, терміну придатності та умов зберігання, а також відсутності ГМО. Продукт </w:t>
            </w:r>
            <w:r w:rsidRPr="0067037D">
              <w:rPr>
                <w:rStyle w:val="docdata"/>
                <w:rFonts w:ascii="Times New Roman" w:hAnsi="Times New Roman" w:cs="Times New Roman"/>
                <w:sz w:val="24"/>
                <w:szCs w:val="24"/>
              </w:rPr>
              <w:t xml:space="preserve"> вітчизняного виробництва.</w:t>
            </w:r>
          </w:p>
          <w:p w:rsidR="00AC41FF" w:rsidRPr="0067037D" w:rsidRDefault="00AC41FF" w:rsidP="0067037D">
            <w:pPr>
              <w:rPr>
                <w:rFonts w:ascii="Times New Roman" w:hAnsi="Times New Roman"/>
                <w:bCs/>
                <w:sz w:val="24"/>
                <w:szCs w:val="24"/>
                <w:lang w:eastAsia="ru-RU"/>
              </w:rPr>
            </w:pPr>
            <w:r w:rsidRPr="0067037D">
              <w:rPr>
                <w:rFonts w:ascii="Times New Roman" w:hAnsi="Times New Roman" w:cs="Times New Roman"/>
                <w:sz w:val="24"/>
                <w:szCs w:val="24"/>
              </w:rPr>
              <w:t xml:space="preserve">     Без деформацій, потемніння та позеленіння структури тканини, без сторонніх запахів.  Поверхня чиста без липкості. </w:t>
            </w:r>
          </w:p>
        </w:tc>
      </w:tr>
    </w:tbl>
    <w:p w:rsidR="00AC41FF" w:rsidRDefault="00AC41FF" w:rsidP="007F790D">
      <w:pPr>
        <w:spacing w:after="0" w:line="240" w:lineRule="auto"/>
        <w:jc w:val="both"/>
        <w:rPr>
          <w:rFonts w:ascii="Times New Roman" w:hAnsi="Times New Roman" w:cs="Times New Roman"/>
          <w:b/>
          <w:color w:val="FF0000"/>
          <w:sz w:val="24"/>
          <w:szCs w:val="24"/>
        </w:rPr>
      </w:pPr>
    </w:p>
    <w:p w:rsidR="00AC41FF" w:rsidRPr="007F790D" w:rsidRDefault="00AC41FF" w:rsidP="007F790D">
      <w:pPr>
        <w:spacing w:after="0" w:line="240" w:lineRule="auto"/>
        <w:jc w:val="both"/>
        <w:rPr>
          <w:rFonts w:ascii="Times New Roman" w:hAnsi="Times New Roman" w:cs="Times New Roman"/>
          <w:b/>
          <w:color w:val="FF0000"/>
          <w:sz w:val="24"/>
          <w:szCs w:val="24"/>
        </w:rPr>
      </w:pPr>
    </w:p>
    <w:p w:rsidR="00AC41FF" w:rsidRPr="0067037D" w:rsidRDefault="00AC41FF" w:rsidP="007F790D">
      <w:pPr>
        <w:spacing w:after="0" w:line="240" w:lineRule="auto"/>
        <w:jc w:val="both"/>
        <w:rPr>
          <w:rFonts w:ascii="Times New Roman" w:hAnsi="Times New Roman" w:cs="Times New Roman"/>
          <w:sz w:val="24"/>
          <w:szCs w:val="24"/>
          <w:lang w:eastAsia="ar-SA"/>
        </w:rPr>
      </w:pPr>
      <w:r w:rsidRPr="0067037D">
        <w:rPr>
          <w:rFonts w:ascii="Times New Roman" w:hAnsi="Times New Roman" w:cs="Times New Roman"/>
          <w:b/>
          <w:sz w:val="24"/>
          <w:szCs w:val="24"/>
          <w:u w:val="single"/>
        </w:rPr>
        <w:t>Технічні характеристики предмету закупівлі повинні відповідати</w:t>
      </w:r>
      <w:r w:rsidRPr="0067037D">
        <w:rPr>
          <w:rFonts w:ascii="Times New Roman" w:hAnsi="Times New Roman" w:cs="Times New Roman"/>
          <w:sz w:val="24"/>
          <w:szCs w:val="24"/>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67037D">
        <w:rPr>
          <w:rFonts w:ascii="Times New Roman" w:hAnsi="Times New Roman" w:cs="Times New Roman"/>
          <w:sz w:val="24"/>
          <w:szCs w:val="24"/>
          <w:lang w:eastAsia="ar-SA"/>
        </w:rPr>
        <w:t>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(СанПин 42-123-5777-91).</w:t>
      </w:r>
    </w:p>
    <w:p w:rsidR="00AC41FF" w:rsidRPr="007F790D" w:rsidRDefault="00AC41FF" w:rsidP="007F790D">
      <w:pPr>
        <w:spacing w:after="0" w:line="240" w:lineRule="auto"/>
        <w:jc w:val="center"/>
        <w:rPr>
          <w:rFonts w:ascii="Times New Roman" w:hAnsi="Times New Roman" w:cs="Times New Roman"/>
          <w:color w:val="FF0000"/>
          <w:sz w:val="24"/>
          <w:szCs w:val="24"/>
        </w:rPr>
      </w:pPr>
    </w:p>
    <w:p w:rsidR="00AC41FF" w:rsidRPr="00195FEF" w:rsidRDefault="00AC41FF" w:rsidP="00195FEF">
      <w:pPr>
        <w:suppressAutoHyphens/>
        <w:rPr>
          <w:rFonts w:ascii="Times New Roman" w:hAnsi="Times New Roman" w:cs="Times New Roman"/>
          <w:b/>
          <w:bCs/>
          <w:kern w:val="1"/>
          <w:sz w:val="24"/>
          <w:szCs w:val="24"/>
          <w:u w:val="single"/>
          <w:lang w:eastAsia="ar-SA"/>
        </w:rPr>
      </w:pPr>
      <w:r w:rsidRPr="0067037D">
        <w:rPr>
          <w:rFonts w:cs="Times New Roman"/>
          <w:b/>
          <w:bCs/>
          <w:kern w:val="1"/>
          <w:u w:val="single"/>
          <w:lang w:eastAsia="ar-SA"/>
        </w:rPr>
        <w:t>Вимоги до постачання продуктів харчування</w:t>
      </w:r>
      <w:r>
        <w:rPr>
          <w:rFonts w:cs="Times New Roman"/>
          <w:b/>
          <w:bCs/>
          <w:kern w:val="1"/>
          <w:u w:val="single"/>
          <w:lang w:eastAsia="ar-SA"/>
        </w:rPr>
        <w:t xml:space="preserve">   </w:t>
      </w:r>
      <w:r w:rsidRPr="0067037D">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AC41FF" w:rsidRPr="0067037D" w:rsidRDefault="00AC41FF" w:rsidP="000D0676">
      <w:pPr>
        <w:numPr>
          <w:ilvl w:val="0"/>
          <w:numId w:val="3"/>
        </w:numPr>
        <w:suppressAutoHyphens/>
        <w:autoSpaceDN w:val="0"/>
        <w:spacing w:after="0" w:line="240" w:lineRule="auto"/>
        <w:ind w:left="0" w:firstLine="0"/>
        <w:jc w:val="both"/>
        <w:rPr>
          <w:rFonts w:ascii="Times New Roman" w:hAnsi="Times New Roman" w:cs="Times New Roman"/>
          <w:sz w:val="24"/>
          <w:szCs w:val="24"/>
        </w:rPr>
      </w:pPr>
      <w:r w:rsidRPr="0067037D">
        <w:rPr>
          <w:rFonts w:ascii="Times New Roman" w:hAnsi="Times New Roman" w:cs="Times New Roman"/>
          <w:sz w:val="24"/>
          <w:szCs w:val="24"/>
        </w:rPr>
        <w:t>Товар повинен транспортуватися у спеціалізованому транспорті, обладнаний холодильним  обладнанням з відповідною температурою згідно зі стандартами. Учасник повинен забезпечувати рухомий склад додатковим джерелом холоду (сухий лід) у випадку необхідності.</w:t>
      </w:r>
    </w:p>
    <w:p w:rsidR="00AC41FF" w:rsidRPr="000D0676" w:rsidRDefault="00AC41FF" w:rsidP="000D0676">
      <w:pPr>
        <w:pStyle w:val="ListParagraph"/>
        <w:numPr>
          <w:ilvl w:val="0"/>
          <w:numId w:val="3"/>
        </w:numPr>
        <w:tabs>
          <w:tab w:val="clear" w:pos="360"/>
          <w:tab w:val="num" w:pos="0"/>
          <w:tab w:val="left" w:pos="284"/>
        </w:tabs>
        <w:ind w:left="0" w:firstLine="0"/>
        <w:jc w:val="both"/>
        <w:rPr>
          <w:rFonts w:ascii="Times New Roman" w:hAnsi="Times New Roman"/>
          <w:sz w:val="24"/>
          <w:szCs w:val="24"/>
          <w:lang w:val="uk-UA" w:eastAsia="uk-UA"/>
        </w:rPr>
      </w:pPr>
      <w:r w:rsidRPr="000D0676">
        <w:rPr>
          <w:rFonts w:ascii="Times New Roman" w:hAnsi="Times New Roman"/>
          <w:sz w:val="24"/>
          <w:szCs w:val="24"/>
          <w:lang w:val="uk-UA" w:eastAsia="uk-UA"/>
        </w:rPr>
        <w:t>Доставка продукції в заклади освіти повинна здійснюватись автотранспортом Учасника, який відповідно  обладнаний  для  перевезення  продукції за предметом договору.</w:t>
      </w:r>
    </w:p>
    <w:p w:rsidR="00AC41FF" w:rsidRPr="000D0676" w:rsidRDefault="00AC41FF" w:rsidP="000D0676">
      <w:pPr>
        <w:numPr>
          <w:ilvl w:val="0"/>
          <w:numId w:val="3"/>
        </w:numPr>
        <w:tabs>
          <w:tab w:val="left" w:pos="426"/>
        </w:tabs>
        <w:suppressAutoHyphens/>
        <w:spacing w:after="0" w:line="240" w:lineRule="auto"/>
        <w:ind w:left="0" w:firstLine="0"/>
        <w:jc w:val="both"/>
        <w:rPr>
          <w:rFonts w:ascii="Times New Roman" w:hAnsi="Times New Roman" w:cs="Times New Roman"/>
          <w:bCs/>
          <w:kern w:val="1"/>
          <w:sz w:val="24"/>
          <w:szCs w:val="24"/>
          <w:lang w:eastAsia="ar-SA"/>
        </w:rPr>
      </w:pPr>
      <w:r w:rsidRPr="000D0676">
        <w:rPr>
          <w:rFonts w:ascii="Times New Roman" w:hAnsi="Times New Roman" w:cs="Times New Roman"/>
          <w:bCs/>
          <w:kern w:val="1"/>
          <w:sz w:val="24"/>
          <w:szCs w:val="24"/>
          <w:lang w:eastAsia="ar-SA"/>
        </w:rPr>
        <w:t xml:space="preserve">Товар, що закуповується, </w:t>
      </w:r>
      <w:r w:rsidRPr="000D0676">
        <w:rPr>
          <w:rFonts w:ascii="Times New Roman" w:hAnsi="Times New Roman" w:cs="Times New Roman"/>
          <w:sz w:val="24"/>
          <w:szCs w:val="24"/>
        </w:rPr>
        <w:t xml:space="preserve">повинен супроводжуватися товарно-транспортною накладною. </w:t>
      </w:r>
    </w:p>
    <w:p w:rsidR="00AC41FF" w:rsidRPr="000D0676" w:rsidRDefault="00AC41FF" w:rsidP="000D0676">
      <w:pPr>
        <w:numPr>
          <w:ilvl w:val="0"/>
          <w:numId w:val="3"/>
        </w:numPr>
        <w:tabs>
          <w:tab w:val="left" w:pos="426"/>
        </w:tabs>
        <w:suppressAutoHyphens/>
        <w:spacing w:after="0" w:line="240" w:lineRule="auto"/>
        <w:ind w:left="0" w:firstLine="0"/>
        <w:jc w:val="both"/>
        <w:rPr>
          <w:rFonts w:ascii="Times New Roman" w:hAnsi="Times New Roman" w:cs="Times New Roman"/>
          <w:bCs/>
          <w:kern w:val="1"/>
          <w:sz w:val="24"/>
          <w:szCs w:val="24"/>
          <w:lang w:eastAsia="ar-SA"/>
        </w:rPr>
      </w:pPr>
      <w:r w:rsidRPr="000D0676">
        <w:rPr>
          <w:rFonts w:ascii="Times New Roman" w:hAnsi="Times New Roman" w:cs="Times New Roman"/>
          <w:sz w:val="24"/>
          <w:szCs w:val="24"/>
        </w:rPr>
        <w:t>Кожна транспортна партія повинна супроводжуватись посвідчення про якість</w:t>
      </w:r>
      <w:r w:rsidRPr="000D0676">
        <w:rPr>
          <w:rFonts w:ascii="Times New Roman" w:hAnsi="Times New Roman" w:cs="Times New Roman"/>
          <w:kern w:val="1"/>
          <w:sz w:val="24"/>
          <w:szCs w:val="24"/>
          <w:lang w:eastAsia="ar-SA"/>
        </w:rPr>
        <w:t xml:space="preserve"> </w:t>
      </w:r>
      <w:r w:rsidRPr="000D0676">
        <w:rPr>
          <w:rFonts w:ascii="Times New Roman" w:hAnsi="Times New Roman" w:cs="Times New Roman"/>
          <w:sz w:val="24"/>
          <w:szCs w:val="24"/>
        </w:rPr>
        <w:t xml:space="preserve">або декларацією виробника, яку видають оператори ринку, що здійснюють виробництво продукції. В даних документах повинна міститися інформація: №; дата видачі; найменування потужностей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rsidR="00AC41FF" w:rsidRPr="000D0676" w:rsidRDefault="00AC41FF" w:rsidP="000D0676">
      <w:pPr>
        <w:numPr>
          <w:ilvl w:val="0"/>
          <w:numId w:val="3"/>
        </w:numPr>
        <w:spacing w:after="0" w:line="240" w:lineRule="auto"/>
        <w:ind w:left="0" w:firstLine="0"/>
        <w:jc w:val="both"/>
        <w:rPr>
          <w:rFonts w:ascii="Times New Roman" w:hAnsi="Times New Roman" w:cs="Times New Roman"/>
          <w:sz w:val="24"/>
          <w:szCs w:val="24"/>
        </w:rPr>
      </w:pPr>
      <w:r w:rsidRPr="000D0676">
        <w:rPr>
          <w:rFonts w:ascii="Times New Roman" w:hAnsi="Times New Roman" w:cs="Times New Roman"/>
          <w:bCs/>
          <w:kern w:val="1"/>
          <w:sz w:val="24"/>
          <w:szCs w:val="24"/>
          <w:lang w:eastAsia="ar-SA"/>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rsidR="00AC41FF" w:rsidRPr="000D0676" w:rsidRDefault="00AC41FF" w:rsidP="000D0676">
      <w:pPr>
        <w:numPr>
          <w:ilvl w:val="0"/>
          <w:numId w:val="3"/>
        </w:numPr>
        <w:spacing w:after="0" w:line="240" w:lineRule="auto"/>
        <w:ind w:left="0" w:firstLine="0"/>
        <w:jc w:val="both"/>
        <w:rPr>
          <w:rFonts w:ascii="Times New Roman" w:hAnsi="Times New Roman" w:cs="Times New Roman"/>
          <w:sz w:val="24"/>
          <w:szCs w:val="24"/>
        </w:rPr>
      </w:pPr>
      <w:r w:rsidRPr="000D0676">
        <w:rPr>
          <w:rFonts w:ascii="Times New Roman" w:hAnsi="Times New Roman" w:cs="Times New Roman"/>
          <w:sz w:val="24"/>
          <w:szCs w:val="24"/>
        </w:rPr>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AC41FF" w:rsidRPr="000D0676" w:rsidRDefault="00AC41FF" w:rsidP="000D0676">
      <w:pPr>
        <w:numPr>
          <w:ilvl w:val="0"/>
          <w:numId w:val="3"/>
        </w:numPr>
        <w:suppressAutoHyphens/>
        <w:autoSpaceDN w:val="0"/>
        <w:spacing w:after="0" w:line="240" w:lineRule="auto"/>
        <w:ind w:left="0" w:firstLine="0"/>
        <w:jc w:val="both"/>
        <w:rPr>
          <w:rFonts w:ascii="Times New Roman" w:hAnsi="Times New Roman" w:cs="Times New Roman"/>
          <w:sz w:val="24"/>
          <w:szCs w:val="24"/>
        </w:rPr>
      </w:pPr>
      <w:r w:rsidRPr="000D0676">
        <w:rPr>
          <w:rFonts w:ascii="Times New Roman" w:hAnsi="Times New Roman" w:cs="Times New Roman"/>
          <w:sz w:val="24"/>
          <w:szCs w:val="24"/>
        </w:rPr>
        <w:t>Водій автотранспорту, а також особи, що супроводжують продукти, повинні мати особисті медичні книжки.</w:t>
      </w:r>
    </w:p>
    <w:p w:rsidR="00AC41FF" w:rsidRPr="000D0676" w:rsidRDefault="00AC41FF" w:rsidP="000D0676">
      <w:pPr>
        <w:numPr>
          <w:ilvl w:val="0"/>
          <w:numId w:val="3"/>
        </w:numPr>
        <w:suppressAutoHyphens/>
        <w:autoSpaceDN w:val="0"/>
        <w:spacing w:after="0" w:line="240" w:lineRule="auto"/>
        <w:ind w:left="0" w:firstLine="0"/>
        <w:jc w:val="both"/>
        <w:rPr>
          <w:rFonts w:ascii="Times New Roman" w:hAnsi="Times New Roman" w:cs="Times New Roman"/>
          <w:sz w:val="24"/>
          <w:szCs w:val="24"/>
        </w:rPr>
      </w:pPr>
      <w:r w:rsidRPr="000D0676">
        <w:rPr>
          <w:rFonts w:ascii="Times New Roman" w:hAnsi="Times New Roman" w:cs="Times New Roman"/>
          <w:sz w:val="24"/>
          <w:szCs w:val="24"/>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AC41FF" w:rsidRPr="000D0676" w:rsidRDefault="00AC41FF" w:rsidP="000D0676">
      <w:pPr>
        <w:numPr>
          <w:ilvl w:val="0"/>
          <w:numId w:val="3"/>
        </w:numPr>
        <w:suppressAutoHyphens/>
        <w:autoSpaceDN w:val="0"/>
        <w:spacing w:after="0" w:line="240" w:lineRule="auto"/>
        <w:ind w:left="0" w:firstLine="0"/>
        <w:jc w:val="both"/>
        <w:rPr>
          <w:rFonts w:ascii="Times New Roman" w:hAnsi="Times New Roman" w:cs="Times New Roman"/>
          <w:sz w:val="24"/>
          <w:szCs w:val="24"/>
        </w:rPr>
      </w:pPr>
      <w:r w:rsidRPr="000D0676">
        <w:rPr>
          <w:rFonts w:ascii="Times New Roman" w:hAnsi="Times New Roman" w:cs="Times New Roman"/>
          <w:sz w:val="24"/>
          <w:szCs w:val="24"/>
        </w:rPr>
        <w:t>Доставка до місця призначення, навантаження та розвантаження Товару  здійснюється Постачальником за його власний  рахунок та його транспортом.</w:t>
      </w:r>
    </w:p>
    <w:p w:rsidR="00AC41FF" w:rsidRPr="000D0676" w:rsidRDefault="00AC41FF" w:rsidP="000D0676">
      <w:pPr>
        <w:numPr>
          <w:ilvl w:val="0"/>
          <w:numId w:val="3"/>
        </w:numPr>
        <w:suppressAutoHyphens/>
        <w:autoSpaceDN w:val="0"/>
        <w:spacing w:after="0" w:line="240" w:lineRule="auto"/>
        <w:ind w:left="0" w:firstLine="0"/>
        <w:jc w:val="both"/>
        <w:rPr>
          <w:rFonts w:ascii="Times New Roman" w:hAnsi="Times New Roman" w:cs="Times New Roman"/>
          <w:sz w:val="24"/>
          <w:szCs w:val="24"/>
        </w:rPr>
      </w:pPr>
      <w:r w:rsidRPr="000D0676">
        <w:rPr>
          <w:rFonts w:ascii="Times New Roman" w:hAnsi="Times New Roman" w:cs="Times New Roman"/>
          <w:sz w:val="24"/>
          <w:szCs w:val="24"/>
        </w:rPr>
        <w:t>Я</w:t>
      </w:r>
      <w:r w:rsidRPr="000D0676">
        <w:rPr>
          <w:rFonts w:ascii="Times New Roman" w:hAnsi="Times New Roman" w:cs="Times New Roman"/>
          <w:sz w:val="24"/>
          <w:szCs w:val="24"/>
          <w:shd w:val="clear" w:color="auto" w:fill="FFFFFF"/>
        </w:rPr>
        <w:t>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rsidR="00AC41FF" w:rsidRPr="000D0676" w:rsidRDefault="00AC41FF" w:rsidP="000D0676">
      <w:pPr>
        <w:numPr>
          <w:ilvl w:val="0"/>
          <w:numId w:val="3"/>
        </w:numPr>
        <w:tabs>
          <w:tab w:val="num" w:pos="0"/>
          <w:tab w:val="left" w:pos="330"/>
        </w:tabs>
        <w:suppressAutoHyphens/>
        <w:spacing w:after="0" w:line="240" w:lineRule="auto"/>
        <w:ind w:left="0" w:firstLine="0"/>
        <w:jc w:val="both"/>
        <w:rPr>
          <w:rFonts w:ascii="Times New Roman" w:hAnsi="Times New Roman" w:cs="Times New Roman"/>
          <w:bCs/>
          <w:kern w:val="1"/>
          <w:sz w:val="24"/>
          <w:szCs w:val="24"/>
          <w:lang w:eastAsia="ar-SA"/>
        </w:rPr>
      </w:pPr>
      <w:r w:rsidRPr="000D0676">
        <w:rPr>
          <w:rFonts w:ascii="Times New Roman" w:hAnsi="Times New Roman" w:cs="Times New Roman"/>
          <w:bCs/>
          <w:kern w:val="1"/>
          <w:sz w:val="24"/>
          <w:szCs w:val="24"/>
          <w:lang w:eastAsia="ar-SA"/>
        </w:rPr>
        <w:t>Продукція поставляється згідно заявок Замовника.</w:t>
      </w:r>
    </w:p>
    <w:p w:rsidR="00AC41FF" w:rsidRPr="00A5008E" w:rsidRDefault="00AC41FF" w:rsidP="000D0676">
      <w:pPr>
        <w:pStyle w:val="ListParagraph"/>
        <w:widowControl w:val="0"/>
        <w:numPr>
          <w:ilvl w:val="0"/>
          <w:numId w:val="3"/>
        </w:numPr>
        <w:suppressAutoHyphens/>
        <w:autoSpaceDE w:val="0"/>
        <w:autoSpaceDN w:val="0"/>
        <w:spacing w:after="0" w:line="240" w:lineRule="auto"/>
        <w:ind w:left="0" w:firstLine="0"/>
        <w:jc w:val="both"/>
        <w:rPr>
          <w:rFonts w:ascii="Times New Roman" w:hAnsi="Times New Roman"/>
          <w:sz w:val="24"/>
          <w:szCs w:val="24"/>
          <w:lang w:val="uk-UA"/>
        </w:rPr>
      </w:pPr>
      <w:r w:rsidRPr="00A5008E">
        <w:rPr>
          <w:rFonts w:ascii="Times New Roman" w:hAnsi="Times New Roman" w:cs="Times New Roman CYR"/>
          <w:kern w:val="2"/>
          <w:sz w:val="24"/>
          <w:szCs w:val="24"/>
          <w:lang w:val="uk-UA" w:eastAsia="zh-CN"/>
        </w:rPr>
        <w:t>Реакція на звернення — по телефону або електронній пошті: протягом 2-х годин з моменту отримання повідомлення.</w:t>
      </w:r>
    </w:p>
    <w:p w:rsidR="00AC41FF" w:rsidRPr="000D0676" w:rsidRDefault="00AC41FF" w:rsidP="000D0676">
      <w:pPr>
        <w:pStyle w:val="ListParagraph"/>
        <w:widowControl w:val="0"/>
        <w:numPr>
          <w:ilvl w:val="0"/>
          <w:numId w:val="3"/>
        </w:numPr>
        <w:suppressAutoHyphens/>
        <w:autoSpaceDE w:val="0"/>
        <w:autoSpaceDN w:val="0"/>
        <w:spacing w:after="0" w:line="240" w:lineRule="auto"/>
        <w:ind w:left="0" w:firstLine="0"/>
        <w:jc w:val="both"/>
        <w:rPr>
          <w:rFonts w:ascii="Times New Roman" w:hAnsi="Times New Roman"/>
          <w:sz w:val="24"/>
          <w:szCs w:val="24"/>
          <w:lang w:val="uk-UA"/>
        </w:rPr>
      </w:pPr>
      <w:r w:rsidRPr="00A5008E">
        <w:rPr>
          <w:rFonts w:ascii="Times New Roman" w:hAnsi="Times New Roman"/>
          <w:sz w:val="24"/>
          <w:szCs w:val="24"/>
          <w:lang w:val="uk-UA"/>
        </w:rPr>
        <w:t>Всі поставленні товари повинні відповідати вимогам Закону України «</w:t>
      </w:r>
      <w:r w:rsidRPr="00A5008E">
        <w:rPr>
          <w:rFonts w:ascii="Times New Roman" w:hAnsi="Times New Roman"/>
          <w:bCs/>
          <w:sz w:val="24"/>
          <w:szCs w:val="24"/>
          <w:bdr w:val="none" w:sz="0" w:space="0" w:color="auto" w:frame="1"/>
          <w:lang w:val="uk-UA"/>
        </w:rPr>
        <w:t>Про безпечність та</w:t>
      </w:r>
      <w:r w:rsidRPr="000D0676">
        <w:rPr>
          <w:rFonts w:ascii="Times New Roman" w:hAnsi="Times New Roman"/>
          <w:bCs/>
          <w:sz w:val="24"/>
          <w:szCs w:val="24"/>
          <w:bdr w:val="none" w:sz="0" w:space="0" w:color="auto" w:frame="1"/>
          <w:lang w:val="uk-UA"/>
        </w:rPr>
        <w:t xml:space="preserve"> якість харчових продуктів</w:t>
      </w:r>
      <w:r w:rsidRPr="000D0676">
        <w:rPr>
          <w:rFonts w:ascii="Times New Roman" w:hAnsi="Times New Roman"/>
          <w:sz w:val="24"/>
          <w:szCs w:val="24"/>
          <w:lang w:val="uk-UA"/>
        </w:rPr>
        <w:t>»</w:t>
      </w:r>
      <w:r w:rsidRPr="000D0676">
        <w:rPr>
          <w:rFonts w:ascii="Times New Roman" w:hAnsi="Times New Roman"/>
          <w:sz w:val="24"/>
          <w:szCs w:val="24"/>
          <w:bdr w:val="none" w:sz="0" w:space="0" w:color="auto" w:frame="1"/>
          <w:shd w:val="clear" w:color="auto" w:fill="FFFFFF"/>
          <w:lang w:val="uk-UA"/>
        </w:rPr>
        <w:t xml:space="preserve"> від 23.12.1997</w:t>
      </w:r>
      <w:r w:rsidRPr="000D0676">
        <w:rPr>
          <w:rFonts w:ascii="Times New Roman" w:hAnsi="Times New Roman"/>
          <w:sz w:val="24"/>
          <w:szCs w:val="24"/>
          <w:shd w:val="clear" w:color="auto" w:fill="FFFFFF"/>
        </w:rPr>
        <w:t> </w:t>
      </w:r>
      <w:r w:rsidRPr="000D0676">
        <w:rPr>
          <w:rFonts w:ascii="Times New Roman" w:hAnsi="Times New Roman"/>
          <w:sz w:val="24"/>
          <w:szCs w:val="24"/>
          <w:shd w:val="clear" w:color="auto" w:fill="FFFFFF"/>
          <w:lang w:val="uk-UA"/>
        </w:rPr>
        <w:t>№</w:t>
      </w:r>
      <w:r w:rsidRPr="000D0676">
        <w:rPr>
          <w:rFonts w:ascii="Times New Roman" w:hAnsi="Times New Roman"/>
          <w:sz w:val="24"/>
          <w:szCs w:val="24"/>
          <w:shd w:val="clear" w:color="auto" w:fill="FFFFFF"/>
        </w:rPr>
        <w:t> </w:t>
      </w:r>
      <w:r w:rsidRPr="000D0676">
        <w:rPr>
          <w:rFonts w:ascii="Times New Roman" w:hAnsi="Times New Roman"/>
          <w:bCs/>
          <w:sz w:val="24"/>
          <w:szCs w:val="24"/>
          <w:bdr w:val="none" w:sz="0" w:space="0" w:color="auto" w:frame="1"/>
          <w:shd w:val="clear" w:color="auto" w:fill="FFFFFF"/>
          <w:lang w:val="uk-UA"/>
        </w:rPr>
        <w:t xml:space="preserve">771/97-ВР, </w:t>
      </w:r>
      <w:r w:rsidRPr="000D0676">
        <w:rPr>
          <w:rFonts w:ascii="Times New Roman" w:hAnsi="Times New Roman"/>
          <w:sz w:val="24"/>
          <w:szCs w:val="24"/>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AC41FF" w:rsidRPr="00195FEF" w:rsidRDefault="00AC41FF" w:rsidP="00195FEF">
      <w:pPr>
        <w:suppressAutoHyphens/>
        <w:jc w:val="both"/>
        <w:rPr>
          <w:rFonts w:ascii="Times New Roman" w:hAnsi="Times New Roman" w:cs="Times New Roman"/>
          <w:kern w:val="1"/>
          <w:sz w:val="24"/>
          <w:szCs w:val="24"/>
          <w:lang w:eastAsia="ar-SA"/>
        </w:rPr>
      </w:pPr>
      <w:r w:rsidRPr="000D0676">
        <w:rPr>
          <w:rFonts w:ascii="Times New Roman" w:hAnsi="Times New Roman" w:cs="Times New Roman"/>
          <w:b/>
          <w:bCs/>
          <w:kern w:val="1"/>
          <w:sz w:val="24"/>
          <w:szCs w:val="24"/>
          <w:u w:val="single"/>
          <w:lang w:eastAsia="ar-SA"/>
        </w:rPr>
        <w:t>Умови відмови Замовника від отримання продукції:</w:t>
      </w:r>
      <w:r w:rsidRPr="000D0676">
        <w:rPr>
          <w:rFonts w:ascii="Times New Roman" w:hAnsi="Times New Roman" w:cs="Times New Roman"/>
          <w:b/>
          <w:bCs/>
          <w:kern w:val="1"/>
          <w:sz w:val="24"/>
          <w:szCs w:val="24"/>
          <w:lang w:eastAsia="ar-SA"/>
        </w:rPr>
        <w:t xml:space="preserve"> </w:t>
      </w:r>
      <w:r w:rsidRPr="000D0676">
        <w:rPr>
          <w:rFonts w:ascii="Times New Roman" w:hAnsi="Times New Roman" w:cs="Times New Roman"/>
          <w:bCs/>
          <w:kern w:val="1"/>
          <w:sz w:val="24"/>
          <w:szCs w:val="24"/>
          <w:lang w:eastAsia="ar-SA"/>
        </w:rPr>
        <w:t>м</w:t>
      </w:r>
      <w:r w:rsidRPr="000D0676">
        <w:rPr>
          <w:rFonts w:ascii="Times New Roman" w:hAnsi="Times New Roman" w:cs="Times New Roman"/>
          <w:kern w:val="1"/>
          <w:sz w:val="24"/>
          <w:szCs w:val="24"/>
          <w:lang w:eastAsia="ar-SA"/>
        </w:rPr>
        <w:t xml:space="preserve">’ясна продукція  не відповідає показникам безпечності та якості, має значні забруднення, закривавлена, із наявними залишками м’язів, жиру, слизу, присутній сторонній запах. </w:t>
      </w:r>
      <w:r>
        <w:rPr>
          <w:rFonts w:ascii="Times New Roman" w:hAnsi="Times New Roman" w:cs="Times New Roman"/>
          <w:kern w:val="1"/>
          <w:sz w:val="24"/>
          <w:szCs w:val="24"/>
          <w:lang w:eastAsia="ar-SA"/>
        </w:rPr>
        <w:t xml:space="preserve">                                                            </w:t>
      </w:r>
      <w:r w:rsidRPr="00847FA8">
        <w:rPr>
          <w:rFonts w:ascii="Times New Roman" w:hAnsi="Times New Roman" w:cs="Times New Roman"/>
          <w:b/>
          <w:kern w:val="1"/>
          <w:sz w:val="24"/>
          <w:szCs w:val="24"/>
          <w:u w:val="single"/>
          <w:lang w:eastAsia="ar-SA"/>
        </w:rPr>
        <w:t>Місце та строк поставки:</w:t>
      </w:r>
      <w:r w:rsidRPr="00847FA8">
        <w:rPr>
          <w:rFonts w:ascii="Times New Roman" w:hAnsi="Times New Roman" w:cs="Times New Roman"/>
          <w:b/>
          <w:kern w:val="1"/>
          <w:sz w:val="24"/>
          <w:szCs w:val="24"/>
          <w:lang w:eastAsia="ar-SA"/>
        </w:rPr>
        <w:t xml:space="preserve"> </w:t>
      </w:r>
      <w:r w:rsidRPr="00847FA8">
        <w:rPr>
          <w:rFonts w:ascii="Times New Roman" w:hAnsi="Times New Roman" w:cs="Times New Roman"/>
          <w:sz w:val="24"/>
          <w:szCs w:val="24"/>
        </w:rPr>
        <w:t xml:space="preserve"> Заклади освіти згідно переліку (Додаток №4 до тендерної документації)</w:t>
      </w:r>
    </w:p>
    <w:p w:rsidR="00AC41FF" w:rsidRDefault="00AC41FF" w:rsidP="00195FEF">
      <w:pPr>
        <w:spacing w:after="0"/>
        <w:jc w:val="both"/>
        <w:rPr>
          <w:rFonts w:ascii="Times New Roman" w:hAnsi="Times New Roman" w:cs="Times New Roman"/>
          <w:kern w:val="2"/>
          <w:sz w:val="24"/>
          <w:szCs w:val="24"/>
          <w:lang w:eastAsia="ar-SA"/>
        </w:rPr>
      </w:pPr>
      <w:r w:rsidRPr="00847FA8">
        <w:rPr>
          <w:rFonts w:ascii="Times New Roman" w:hAnsi="Times New Roman" w:cs="Times New Roman CYR"/>
          <w:b/>
          <w:kern w:val="2"/>
          <w:sz w:val="24"/>
          <w:szCs w:val="24"/>
          <w:u w:val="single"/>
          <w:lang w:eastAsia="zh-CN"/>
        </w:rPr>
        <w:t>Графік та обсяг кожної поставки</w:t>
      </w:r>
      <w:r w:rsidRPr="00847FA8">
        <w:rPr>
          <w:rFonts w:ascii="Times New Roman" w:hAnsi="Times New Roman" w:cs="Times New Roman"/>
          <w:b/>
          <w:sz w:val="24"/>
          <w:szCs w:val="24"/>
          <w:u w:val="single"/>
        </w:rPr>
        <w:t>:</w:t>
      </w:r>
      <w:r w:rsidRPr="00847FA8">
        <w:rPr>
          <w:rFonts w:ascii="Times New Roman" w:hAnsi="Times New Roman" w:cs="Times New Roman"/>
          <w:b/>
          <w:kern w:val="2"/>
          <w:sz w:val="24"/>
          <w:szCs w:val="24"/>
          <w:lang w:eastAsia="ar-SA"/>
        </w:rPr>
        <w:t xml:space="preserve">  </w:t>
      </w:r>
      <w:r w:rsidRPr="00CB33F2">
        <w:rPr>
          <w:rFonts w:ascii="Times New Roman" w:hAnsi="Times New Roman" w:cs="Times New Roman"/>
          <w:kern w:val="2"/>
          <w:sz w:val="24"/>
          <w:szCs w:val="24"/>
          <w:lang w:eastAsia="ar-SA"/>
        </w:rPr>
        <w:t>постачання по заявці Замовника.</w:t>
      </w:r>
      <w:r>
        <w:rPr>
          <w:rFonts w:ascii="Times New Roman" w:hAnsi="Times New Roman" w:cs="Times New Roman"/>
          <w:kern w:val="2"/>
          <w:sz w:val="24"/>
          <w:szCs w:val="24"/>
          <w:lang w:eastAsia="ar-SA"/>
        </w:rPr>
        <w:t xml:space="preserve"> Заявки подаються Замовником в </w:t>
      </w:r>
      <w:r w:rsidRPr="00CB33F2">
        <w:rPr>
          <w:rFonts w:ascii="Times New Roman" w:hAnsi="Times New Roman" w:cs="Times New Roman"/>
          <w:kern w:val="2"/>
          <w:sz w:val="24"/>
          <w:szCs w:val="24"/>
          <w:lang w:eastAsia="ar-SA"/>
        </w:rPr>
        <w:t>телефонному режимі</w:t>
      </w:r>
      <w:r>
        <w:rPr>
          <w:rFonts w:ascii="Times New Roman" w:hAnsi="Times New Roman" w:cs="Times New Roman"/>
          <w:kern w:val="2"/>
          <w:sz w:val="24"/>
          <w:szCs w:val="24"/>
          <w:lang w:eastAsia="ar-SA"/>
        </w:rPr>
        <w:t>,</w:t>
      </w:r>
      <w:r w:rsidRPr="00CB33F2">
        <w:rPr>
          <w:rFonts w:ascii="Times New Roman" w:hAnsi="Times New Roman" w:cs="Times New Roman"/>
          <w:kern w:val="2"/>
          <w:sz w:val="24"/>
          <w:szCs w:val="24"/>
          <w:lang w:eastAsia="ar-SA"/>
        </w:rPr>
        <w:t xml:space="preserve"> в письмовій формі або електронною поштою на електронну адресу.</w:t>
      </w:r>
    </w:p>
    <w:p w:rsidR="00AC41FF" w:rsidRPr="00847FA8" w:rsidRDefault="00AC41FF" w:rsidP="007F790D">
      <w:pPr>
        <w:spacing w:after="0"/>
        <w:ind w:left="22"/>
        <w:jc w:val="both"/>
        <w:rPr>
          <w:rFonts w:ascii="Times New Roman" w:hAnsi="Times New Roman" w:cs="Times New Roman"/>
          <w:sz w:val="24"/>
          <w:szCs w:val="24"/>
        </w:rPr>
      </w:pPr>
    </w:p>
    <w:p w:rsidR="00AC41FF" w:rsidRPr="00847FA8" w:rsidRDefault="00AC41FF" w:rsidP="007F790D">
      <w:pPr>
        <w:spacing w:after="0" w:line="240" w:lineRule="auto"/>
        <w:rPr>
          <w:rFonts w:ascii="Times New Roman" w:hAnsi="Times New Roman" w:cs="Times New Roman"/>
          <w:i/>
          <w:sz w:val="24"/>
          <w:szCs w:val="24"/>
        </w:rPr>
      </w:pPr>
      <w:r w:rsidRPr="00847FA8">
        <w:rPr>
          <w:rFonts w:ascii="Times New Roman" w:hAnsi="Times New Roman" w:cs="Times New Roman"/>
          <w:b/>
          <w:i/>
          <w:sz w:val="24"/>
          <w:szCs w:val="24"/>
        </w:rPr>
        <w:t>*</w:t>
      </w:r>
      <w:r w:rsidRPr="00847FA8">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47FA8">
        <w:rPr>
          <w:rFonts w:ascii="Times New Roman" w:hAnsi="Times New Roman" w:cs="Times New Roman"/>
          <w:b/>
          <w:i/>
          <w:sz w:val="24"/>
          <w:szCs w:val="24"/>
        </w:rPr>
        <w:t xml:space="preserve"> «або еквівалент»</w:t>
      </w:r>
      <w:r w:rsidRPr="00847FA8">
        <w:rPr>
          <w:rFonts w:ascii="Times New Roman" w:hAnsi="Times New Roman" w:cs="Times New Roman"/>
          <w:i/>
          <w:sz w:val="24"/>
          <w:szCs w:val="24"/>
        </w:rPr>
        <w:t>.</w:t>
      </w:r>
    </w:p>
    <w:p w:rsidR="00AC41FF" w:rsidRPr="007F790D" w:rsidRDefault="00AC41FF" w:rsidP="007F790D">
      <w:pPr>
        <w:spacing w:after="0" w:line="240" w:lineRule="auto"/>
        <w:jc w:val="center"/>
        <w:rPr>
          <w:rFonts w:ascii="Times New Roman" w:hAnsi="Times New Roman" w:cs="Times New Roman"/>
          <w:b/>
          <w:i/>
          <w:color w:val="FF0000"/>
          <w:sz w:val="24"/>
          <w:szCs w:val="28"/>
        </w:rPr>
      </w:pPr>
    </w:p>
    <w:sectPr w:rsidR="00AC41FF" w:rsidRPr="007F790D" w:rsidSect="00D10783">
      <w:pgSz w:w="11906" w:h="16838"/>
      <w:pgMar w:top="709"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50D7C"/>
    <w:multiLevelType w:val="hybridMultilevel"/>
    <w:tmpl w:val="CA327B3E"/>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63C84ED0"/>
    <w:multiLevelType w:val="multilevel"/>
    <w:tmpl w:val="7A2E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03D"/>
    <w:rsid w:val="000D0676"/>
    <w:rsid w:val="000D4A94"/>
    <w:rsid w:val="000F6C90"/>
    <w:rsid w:val="00100C90"/>
    <w:rsid w:val="00195FEF"/>
    <w:rsid w:val="002A7FD5"/>
    <w:rsid w:val="002F789A"/>
    <w:rsid w:val="00384588"/>
    <w:rsid w:val="003B38DB"/>
    <w:rsid w:val="003F6C41"/>
    <w:rsid w:val="004F20A2"/>
    <w:rsid w:val="00506997"/>
    <w:rsid w:val="00511CE7"/>
    <w:rsid w:val="0054380F"/>
    <w:rsid w:val="005550A8"/>
    <w:rsid w:val="005B7E96"/>
    <w:rsid w:val="0067037D"/>
    <w:rsid w:val="00697A4B"/>
    <w:rsid w:val="006D3687"/>
    <w:rsid w:val="006E5CA2"/>
    <w:rsid w:val="006F15AD"/>
    <w:rsid w:val="007440D3"/>
    <w:rsid w:val="007824F8"/>
    <w:rsid w:val="007F790D"/>
    <w:rsid w:val="00847FA8"/>
    <w:rsid w:val="00864FC8"/>
    <w:rsid w:val="00883BAB"/>
    <w:rsid w:val="00894E74"/>
    <w:rsid w:val="00A13270"/>
    <w:rsid w:val="00A5008E"/>
    <w:rsid w:val="00AA703D"/>
    <w:rsid w:val="00AC41FF"/>
    <w:rsid w:val="00B31C50"/>
    <w:rsid w:val="00BD0000"/>
    <w:rsid w:val="00BD321B"/>
    <w:rsid w:val="00C75720"/>
    <w:rsid w:val="00CB33F2"/>
    <w:rsid w:val="00D10783"/>
    <w:rsid w:val="00D71F28"/>
    <w:rsid w:val="00D867AE"/>
    <w:rsid w:val="00E77F8B"/>
    <w:rsid w:val="00EA4F33"/>
    <w:rsid w:val="00F66B6E"/>
    <w:rsid w:val="00FD553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97"/>
    <w:pPr>
      <w:spacing w:after="160" w:line="259" w:lineRule="auto"/>
    </w:pPr>
  </w:style>
  <w:style w:type="paragraph" w:styleId="Heading1">
    <w:name w:val="heading 1"/>
    <w:basedOn w:val="Normal"/>
    <w:next w:val="Normal"/>
    <w:link w:val="Heading1Char"/>
    <w:uiPriority w:val="99"/>
    <w:qFormat/>
    <w:rsid w:val="0054380F"/>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54380F"/>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54380F"/>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54380F"/>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54380F"/>
    <w:pPr>
      <w:keepNext/>
      <w:keepLines/>
      <w:spacing w:before="220" w:after="40"/>
      <w:outlineLvl w:val="4"/>
    </w:pPr>
    <w:rPr>
      <w:b/>
    </w:rPr>
  </w:style>
  <w:style w:type="paragraph" w:styleId="Heading6">
    <w:name w:val="heading 6"/>
    <w:basedOn w:val="Normal"/>
    <w:next w:val="Normal"/>
    <w:link w:val="Heading6Char"/>
    <w:uiPriority w:val="99"/>
    <w:qFormat/>
    <w:rsid w:val="0054380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table" w:customStyle="1" w:styleId="TableNormal1">
    <w:name w:val="Table Normal1"/>
    <w:uiPriority w:val="99"/>
    <w:rsid w:val="0054380F"/>
    <w:pPr>
      <w:spacing w:after="160" w:line="259"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54380F"/>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table" w:customStyle="1" w:styleId="TableNormal2">
    <w:name w:val="Table Normal2"/>
    <w:uiPriority w:val="99"/>
    <w:rsid w:val="0054380F"/>
    <w:pPr>
      <w:spacing w:after="160" w:line="259" w:lineRule="auto"/>
    </w:pPr>
    <w:tblPr>
      <w:tblCellMar>
        <w:top w:w="0" w:type="dxa"/>
        <w:left w:w="0" w:type="dxa"/>
        <w:bottom w:w="0" w:type="dxa"/>
        <w:right w:w="0" w:type="dxa"/>
      </w:tblCellMar>
    </w:tblPr>
  </w:style>
  <w:style w:type="table" w:customStyle="1" w:styleId="TableNormal3">
    <w:name w:val="Table Normal3"/>
    <w:uiPriority w:val="99"/>
    <w:rsid w:val="0054380F"/>
    <w:pPr>
      <w:spacing w:after="160" w:line="259" w:lineRule="auto"/>
    </w:pPr>
    <w:tblPr>
      <w:tblCellMar>
        <w:top w:w="0" w:type="dxa"/>
        <w:left w:w="0" w:type="dxa"/>
        <w:bottom w:w="0" w:type="dxa"/>
        <w:right w:w="0" w:type="dxa"/>
      </w:tblCellMar>
    </w:tblPr>
  </w:style>
  <w:style w:type="paragraph" w:styleId="Subtitle">
    <w:name w:val="Subtitle"/>
    <w:basedOn w:val="Normal"/>
    <w:next w:val="Normal"/>
    <w:link w:val="SubtitleChar"/>
    <w:uiPriority w:val="99"/>
    <w:qFormat/>
    <w:rsid w:val="0054380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a">
    <w:name w:val="Стиль"/>
    <w:basedOn w:val="TableNormal3"/>
    <w:uiPriority w:val="99"/>
    <w:rsid w:val="0054380F"/>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rsid w:val="00506997"/>
    <w:rPr>
      <w:rFonts w:cs="Times New Roman"/>
      <w:color w:val="0000FF"/>
      <w:u w:val="single"/>
    </w:rPr>
  </w:style>
  <w:style w:type="paragraph" w:customStyle="1" w:styleId="rvps2">
    <w:name w:val="rvps2"/>
    <w:basedOn w:val="Normal"/>
    <w:uiPriority w:val="99"/>
    <w:rsid w:val="00506997"/>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TableGrid">
    <w:name w:val="Table Grid"/>
    <w:basedOn w:val="TableNormal"/>
    <w:uiPriority w:val="99"/>
    <w:rsid w:val="005069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06997"/>
    <w:rPr>
      <w:rFonts w:cs="Times New Roman"/>
      <w:sz w:val="16"/>
      <w:szCs w:val="16"/>
    </w:rPr>
  </w:style>
  <w:style w:type="paragraph" w:styleId="CommentText">
    <w:name w:val="annotation text"/>
    <w:basedOn w:val="Normal"/>
    <w:link w:val="CommentTextChar"/>
    <w:uiPriority w:val="99"/>
    <w:semiHidden/>
    <w:rsid w:val="005069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6997"/>
    <w:rPr>
      <w:rFonts w:cs="Times New Roman"/>
      <w:sz w:val="20"/>
      <w:szCs w:val="20"/>
    </w:rPr>
  </w:style>
  <w:style w:type="paragraph" w:styleId="CommentSubject">
    <w:name w:val="annotation subject"/>
    <w:basedOn w:val="CommentText"/>
    <w:next w:val="CommentText"/>
    <w:link w:val="CommentSubjectChar"/>
    <w:uiPriority w:val="99"/>
    <w:semiHidden/>
    <w:rsid w:val="00506997"/>
    <w:rPr>
      <w:b/>
      <w:bCs/>
    </w:rPr>
  </w:style>
  <w:style w:type="character" w:customStyle="1" w:styleId="CommentSubjectChar">
    <w:name w:val="Comment Subject Char"/>
    <w:basedOn w:val="CommentTextChar"/>
    <w:link w:val="CommentSubject"/>
    <w:uiPriority w:val="99"/>
    <w:semiHidden/>
    <w:locked/>
    <w:rsid w:val="00506997"/>
    <w:rPr>
      <w:b/>
      <w:bCs/>
    </w:rPr>
  </w:style>
  <w:style w:type="paragraph" w:styleId="BalloonText">
    <w:name w:val="Balloon Text"/>
    <w:basedOn w:val="Normal"/>
    <w:link w:val="BalloonTextChar"/>
    <w:uiPriority w:val="99"/>
    <w:semiHidden/>
    <w:rsid w:val="00506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6997"/>
    <w:rPr>
      <w:rFonts w:ascii="Segoe UI" w:hAnsi="Segoe UI" w:cs="Segoe UI"/>
      <w:sz w:val="18"/>
      <w:szCs w:val="18"/>
    </w:rPr>
  </w:style>
  <w:style w:type="table" w:customStyle="1" w:styleId="6">
    <w:name w:val="Стиль6"/>
    <w:basedOn w:val="TableNormal3"/>
    <w:uiPriority w:val="99"/>
    <w:rsid w:val="0054380F"/>
    <w:tblPr>
      <w:tblStyleRowBandSize w:val="1"/>
      <w:tblStyleColBandSize w:val="1"/>
      <w:tblCellMar>
        <w:top w:w="100" w:type="dxa"/>
        <w:left w:w="100" w:type="dxa"/>
        <w:bottom w:w="100" w:type="dxa"/>
        <w:right w:w="100" w:type="dxa"/>
      </w:tblCellMar>
    </w:tblPr>
  </w:style>
  <w:style w:type="table" w:customStyle="1" w:styleId="5">
    <w:name w:val="Стиль5"/>
    <w:basedOn w:val="TableNormal3"/>
    <w:uiPriority w:val="99"/>
    <w:rsid w:val="0054380F"/>
    <w:tblPr>
      <w:tblStyleRowBandSize w:val="1"/>
      <w:tblStyleColBandSize w:val="1"/>
      <w:tblCellMar>
        <w:top w:w="100" w:type="dxa"/>
        <w:left w:w="100" w:type="dxa"/>
        <w:bottom w:w="100" w:type="dxa"/>
        <w:right w:w="100" w:type="dxa"/>
      </w:tblCellMar>
    </w:tblPr>
  </w:style>
  <w:style w:type="table" w:customStyle="1" w:styleId="4">
    <w:name w:val="Стиль4"/>
    <w:basedOn w:val="TableNormal3"/>
    <w:uiPriority w:val="99"/>
    <w:rsid w:val="0054380F"/>
    <w:tblPr>
      <w:tblStyleRowBandSize w:val="1"/>
      <w:tblStyleColBandSize w:val="1"/>
      <w:tblCellMar>
        <w:top w:w="100" w:type="dxa"/>
        <w:left w:w="100" w:type="dxa"/>
        <w:bottom w:w="100" w:type="dxa"/>
        <w:right w:w="100" w:type="dxa"/>
      </w:tblCellMar>
    </w:tblPr>
  </w:style>
  <w:style w:type="table" w:customStyle="1" w:styleId="3">
    <w:name w:val="Стиль3"/>
    <w:basedOn w:val="TableNormal3"/>
    <w:uiPriority w:val="99"/>
    <w:rsid w:val="0054380F"/>
    <w:tblPr>
      <w:tblStyleRowBandSize w:val="1"/>
      <w:tblStyleColBandSize w:val="1"/>
      <w:tblCellMar>
        <w:top w:w="100" w:type="dxa"/>
        <w:left w:w="100" w:type="dxa"/>
        <w:bottom w:w="100" w:type="dxa"/>
        <w:right w:w="100" w:type="dxa"/>
      </w:tblCellMar>
    </w:tblPr>
  </w:style>
  <w:style w:type="table" w:customStyle="1" w:styleId="2">
    <w:name w:val="Стиль2"/>
    <w:basedOn w:val="TableNormal3"/>
    <w:uiPriority w:val="99"/>
    <w:rsid w:val="0054380F"/>
    <w:tblPr>
      <w:tblStyleRowBandSize w:val="1"/>
      <w:tblStyleColBandSize w:val="1"/>
      <w:tblCellMar>
        <w:top w:w="100" w:type="dxa"/>
        <w:left w:w="100" w:type="dxa"/>
        <w:bottom w:w="100" w:type="dxa"/>
        <w:right w:w="100" w:type="dxa"/>
      </w:tblCellMar>
    </w:tblPr>
  </w:style>
  <w:style w:type="table" w:customStyle="1" w:styleId="1">
    <w:name w:val="Стиль1"/>
    <w:basedOn w:val="TableNormal3"/>
    <w:uiPriority w:val="99"/>
    <w:rsid w:val="0054380F"/>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99"/>
    <w:qFormat/>
    <w:rsid w:val="00C75720"/>
    <w:pPr>
      <w:spacing w:line="256" w:lineRule="auto"/>
      <w:ind w:left="720"/>
      <w:contextualSpacing/>
    </w:pPr>
    <w:rPr>
      <w:rFonts w:cs="Times New Roman"/>
      <w:lang w:val="ru-RU" w:eastAsia="en-US"/>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
    <w:uiPriority w:val="99"/>
    <w:rsid w:val="007F790D"/>
  </w:style>
</w:styles>
</file>

<file path=word/webSettings.xml><?xml version="1.0" encoding="utf-8"?>
<w:webSettings xmlns:r="http://schemas.openxmlformats.org/officeDocument/2006/relationships" xmlns:w="http://schemas.openxmlformats.org/wordprocessingml/2006/main">
  <w:divs>
    <w:div w:id="72091763">
      <w:marLeft w:val="0"/>
      <w:marRight w:val="0"/>
      <w:marTop w:val="0"/>
      <w:marBottom w:val="0"/>
      <w:divBdr>
        <w:top w:val="none" w:sz="0" w:space="0" w:color="auto"/>
        <w:left w:val="none" w:sz="0" w:space="0" w:color="auto"/>
        <w:bottom w:val="none" w:sz="0" w:space="0" w:color="auto"/>
        <w:right w:val="none" w:sz="0" w:space="0" w:color="auto"/>
      </w:divBdr>
    </w:div>
    <w:div w:id="72091764">
      <w:marLeft w:val="0"/>
      <w:marRight w:val="0"/>
      <w:marTop w:val="0"/>
      <w:marBottom w:val="0"/>
      <w:divBdr>
        <w:top w:val="none" w:sz="0" w:space="0" w:color="auto"/>
        <w:left w:val="none" w:sz="0" w:space="0" w:color="auto"/>
        <w:bottom w:val="none" w:sz="0" w:space="0" w:color="auto"/>
        <w:right w:val="none" w:sz="0" w:space="0" w:color="auto"/>
      </w:divBdr>
    </w:div>
    <w:div w:id="72091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3</Pages>
  <Words>4450</Words>
  <Characters>2537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22</cp:revision>
  <dcterms:created xsi:type="dcterms:W3CDTF">2022-11-09T09:19:00Z</dcterms:created>
  <dcterms:modified xsi:type="dcterms:W3CDTF">2023-03-10T07:33:00Z</dcterms:modified>
</cp:coreProperties>
</file>