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8C" w:rsidRPr="003B4EEB" w:rsidRDefault="008F578C" w:rsidP="008F578C">
      <w:pPr>
        <w:pStyle w:val="ShiftAlt"/>
        <w:ind w:firstLine="720"/>
        <w:jc w:val="center"/>
        <w:rPr>
          <w:rFonts w:cs="Times New Roman"/>
          <w:b/>
          <w:bCs/>
          <w:color w:val="auto"/>
          <w:szCs w:val="24"/>
        </w:rPr>
      </w:pPr>
      <w:bookmarkStart w:id="0" w:name="_Hlk71786375"/>
      <w:r w:rsidRPr="003B4EEB">
        <w:rPr>
          <w:rFonts w:cs="Times New Roman"/>
          <w:b/>
          <w:bCs/>
          <w:color w:val="auto"/>
          <w:szCs w:val="24"/>
        </w:rPr>
        <w:t>Комунальне некомерційне підприємство</w:t>
      </w:r>
    </w:p>
    <w:p w:rsidR="008F578C" w:rsidRPr="003B4EEB" w:rsidRDefault="008F578C" w:rsidP="008F578C">
      <w:pPr>
        <w:pStyle w:val="ShiftAlt"/>
        <w:ind w:firstLine="720"/>
        <w:jc w:val="center"/>
        <w:rPr>
          <w:rFonts w:cs="Times New Roman"/>
          <w:b/>
          <w:bCs/>
          <w:color w:val="auto"/>
          <w:szCs w:val="24"/>
        </w:rPr>
      </w:pPr>
      <w:r w:rsidRPr="003B4EEB">
        <w:rPr>
          <w:rFonts w:cs="Times New Roman"/>
          <w:b/>
          <w:bCs/>
          <w:color w:val="auto"/>
          <w:szCs w:val="24"/>
        </w:rPr>
        <w:t>«Рахівська районна лікарня»</w:t>
      </w:r>
    </w:p>
    <w:p w:rsidR="008F578C" w:rsidRPr="003B4EEB" w:rsidRDefault="008F578C" w:rsidP="008F578C">
      <w:pPr>
        <w:pStyle w:val="ShiftAlt"/>
        <w:ind w:firstLine="720"/>
        <w:jc w:val="center"/>
        <w:rPr>
          <w:rFonts w:cs="Times New Roman"/>
          <w:b/>
          <w:bCs/>
          <w:color w:val="auto"/>
          <w:szCs w:val="24"/>
        </w:rPr>
      </w:pPr>
      <w:r w:rsidRPr="003B4EEB">
        <w:rPr>
          <w:rFonts w:cs="Times New Roman"/>
          <w:b/>
          <w:bCs/>
          <w:color w:val="auto"/>
          <w:szCs w:val="24"/>
        </w:rPr>
        <w:t>Рахівської міської ради</w:t>
      </w:r>
    </w:p>
    <w:p w:rsidR="008F578C" w:rsidRPr="003B4EEB" w:rsidRDefault="008F578C" w:rsidP="008F578C">
      <w:pPr>
        <w:pStyle w:val="ShiftAlt"/>
        <w:ind w:firstLine="720"/>
        <w:jc w:val="center"/>
        <w:rPr>
          <w:rFonts w:cs="Times New Roman"/>
          <w:b/>
          <w:bCs/>
          <w:color w:val="auto"/>
          <w:szCs w:val="24"/>
        </w:rPr>
      </w:pPr>
      <w:r w:rsidRPr="003B4EEB">
        <w:rPr>
          <w:rFonts w:cs="Times New Roman"/>
          <w:b/>
          <w:bCs/>
          <w:color w:val="auto"/>
          <w:szCs w:val="24"/>
        </w:rPr>
        <w:t>Закарпатської області</w:t>
      </w:r>
    </w:p>
    <w:p w:rsidR="008F578C" w:rsidRPr="003B4EEB" w:rsidRDefault="008F578C" w:rsidP="008F578C">
      <w:pPr>
        <w:pStyle w:val="ShiftAlt"/>
        <w:ind w:firstLine="720"/>
        <w:jc w:val="right"/>
        <w:rPr>
          <w:rFonts w:cs="Times New Roman"/>
          <w:b/>
          <w:bCs/>
          <w:color w:val="auto"/>
          <w:szCs w:val="24"/>
        </w:rPr>
      </w:pPr>
      <w:r w:rsidRPr="003B4EEB">
        <w:rPr>
          <w:rFonts w:cs="Times New Roman"/>
          <w:color w:val="auto"/>
          <w:szCs w:val="24"/>
        </w:rPr>
        <w:t>Код ЄДРПОУ 01992624</w:t>
      </w:r>
    </w:p>
    <w:p w:rsidR="008F578C" w:rsidRPr="003B4EEB" w:rsidRDefault="008F578C" w:rsidP="008F578C">
      <w:pPr>
        <w:pStyle w:val="ShiftAlt"/>
        <w:ind w:firstLine="720"/>
        <w:jc w:val="center"/>
        <w:rPr>
          <w:rFonts w:cs="Times New Roman"/>
          <w:b/>
          <w:bCs/>
          <w:color w:val="auto"/>
          <w:szCs w:val="24"/>
        </w:rPr>
      </w:pPr>
      <w:bookmarkStart w:id="1" w:name="_Hlk81487348"/>
      <w:r w:rsidRPr="003B4EEB">
        <w:rPr>
          <w:rFonts w:cs="Times New Roman"/>
          <w:b/>
          <w:bCs/>
          <w:color w:val="auto"/>
          <w:szCs w:val="24"/>
        </w:rPr>
        <w:t>ПРОТОКОЛ</w:t>
      </w:r>
      <w:bookmarkEnd w:id="1"/>
    </w:p>
    <w:p w:rsidR="008F578C" w:rsidRPr="003B4EEB" w:rsidRDefault="008F578C" w:rsidP="008F578C">
      <w:pPr>
        <w:pStyle w:val="ShiftAlt"/>
        <w:ind w:firstLine="720"/>
        <w:rPr>
          <w:rFonts w:cs="Times New Roman"/>
          <w:b/>
          <w:bCs/>
          <w:color w:val="auto"/>
          <w:szCs w:val="24"/>
        </w:rPr>
      </w:pPr>
    </w:p>
    <w:p w:rsidR="008F578C" w:rsidRPr="003B4EEB" w:rsidRDefault="00FE1330" w:rsidP="008F578C">
      <w:pPr>
        <w:pStyle w:val="ShiftAlt"/>
        <w:ind w:firstLine="0"/>
        <w:rPr>
          <w:rFonts w:cs="Times New Roman"/>
          <w:b/>
          <w:bCs/>
          <w:i/>
          <w:color w:val="auto"/>
          <w:szCs w:val="24"/>
        </w:rPr>
      </w:pPr>
      <w:r>
        <w:rPr>
          <w:rFonts w:cs="Times New Roman"/>
          <w:b/>
          <w:bCs/>
          <w:i/>
          <w:color w:val="auto"/>
          <w:szCs w:val="24"/>
        </w:rPr>
        <w:t>12</w:t>
      </w:r>
      <w:r w:rsidR="008F578C" w:rsidRPr="003B4EEB">
        <w:rPr>
          <w:rFonts w:cs="Times New Roman"/>
          <w:b/>
          <w:bCs/>
          <w:i/>
          <w:color w:val="auto"/>
          <w:szCs w:val="24"/>
        </w:rPr>
        <w:t>.</w:t>
      </w:r>
      <w:r>
        <w:rPr>
          <w:rFonts w:cs="Times New Roman"/>
          <w:b/>
          <w:bCs/>
          <w:i/>
          <w:color w:val="auto"/>
          <w:szCs w:val="24"/>
        </w:rPr>
        <w:t>02.2024</w:t>
      </w:r>
      <w:r w:rsidR="008F578C" w:rsidRPr="003B4EEB">
        <w:rPr>
          <w:rFonts w:cs="Times New Roman"/>
          <w:b/>
          <w:bCs/>
          <w:i/>
          <w:color w:val="auto"/>
          <w:szCs w:val="24"/>
        </w:rPr>
        <w:t xml:space="preserve"> р.                                                 </w:t>
      </w:r>
      <w:r w:rsidR="008F578C" w:rsidRPr="003B4EEB">
        <w:rPr>
          <w:rFonts w:cs="Times New Roman"/>
          <w:b/>
          <w:bCs/>
          <w:i/>
          <w:color w:val="auto"/>
          <w:szCs w:val="24"/>
        </w:rPr>
        <w:tab/>
      </w:r>
      <w:r w:rsidR="008F578C" w:rsidRPr="003B4EEB">
        <w:rPr>
          <w:rFonts w:cs="Times New Roman"/>
          <w:b/>
          <w:bCs/>
          <w:i/>
          <w:color w:val="auto"/>
          <w:szCs w:val="24"/>
        </w:rPr>
        <w:tab/>
      </w:r>
      <w:r w:rsidR="008F578C" w:rsidRPr="003B4EEB">
        <w:rPr>
          <w:rFonts w:cs="Times New Roman"/>
          <w:b/>
          <w:bCs/>
          <w:i/>
          <w:color w:val="auto"/>
          <w:szCs w:val="24"/>
        </w:rPr>
        <w:tab/>
      </w:r>
      <w:r w:rsidR="008F578C" w:rsidRPr="003B4EEB">
        <w:rPr>
          <w:rFonts w:cs="Times New Roman"/>
          <w:b/>
          <w:bCs/>
          <w:i/>
          <w:color w:val="auto"/>
          <w:szCs w:val="24"/>
        </w:rPr>
        <w:tab/>
      </w:r>
      <w:r w:rsidR="008F578C" w:rsidRPr="003B4EEB">
        <w:rPr>
          <w:rFonts w:cs="Times New Roman"/>
          <w:b/>
          <w:bCs/>
          <w:i/>
          <w:color w:val="auto"/>
          <w:szCs w:val="24"/>
        </w:rPr>
        <w:tab/>
        <w:t>м. Рахів</w:t>
      </w:r>
    </w:p>
    <w:p w:rsidR="008F578C" w:rsidRPr="003B4EEB" w:rsidRDefault="008F578C" w:rsidP="008F578C">
      <w:pPr>
        <w:pStyle w:val="ShiftAlt"/>
        <w:ind w:firstLine="720"/>
        <w:rPr>
          <w:rFonts w:cs="Times New Roman"/>
          <w:b/>
          <w:bCs/>
          <w:color w:val="auto"/>
          <w:szCs w:val="24"/>
        </w:rPr>
      </w:pPr>
    </w:p>
    <w:p w:rsidR="008F578C" w:rsidRPr="00C57CBE" w:rsidRDefault="008F578C" w:rsidP="008F578C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:rsidR="008F578C" w:rsidRPr="00C57CBE" w:rsidRDefault="008F578C" w:rsidP="008F578C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:rsidR="008F578C" w:rsidRPr="00C57CBE" w:rsidRDefault="008F578C" w:rsidP="008F578C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F578C" w:rsidRPr="00C57CBE" w:rsidRDefault="008F578C" w:rsidP="008F578C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C57CBE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:rsidR="008F578C" w:rsidRDefault="008F578C" w:rsidP="008F578C">
      <w:pPr>
        <w:pStyle w:val="ShiftAlt"/>
        <w:numPr>
          <w:ilvl w:val="0"/>
          <w:numId w:val="1"/>
        </w:numPr>
        <w:rPr>
          <w:rFonts w:eastAsia="Times New Roman" w:cs="Times New Roman"/>
          <w:szCs w:val="24"/>
        </w:rPr>
      </w:pPr>
      <w:r w:rsidRPr="00C57CBE">
        <w:rPr>
          <w:rFonts w:eastAsia="Times New Roman" w:cs="Times New Roman"/>
          <w:szCs w:val="24"/>
        </w:rPr>
        <w:t xml:space="preserve">Про </w:t>
      </w:r>
      <w:bookmarkStart w:id="2" w:name="_Hlk133508866"/>
      <w:r>
        <w:rPr>
          <w:rFonts w:eastAsia="Times New Roman" w:cs="Times New Roman"/>
          <w:szCs w:val="24"/>
        </w:rPr>
        <w:t>внесення змін до тендерної документації з власної ініціативи</w:t>
      </w:r>
      <w:bookmarkEnd w:id="2"/>
      <w:r>
        <w:rPr>
          <w:rFonts w:eastAsia="Times New Roman" w:cs="Times New Roman"/>
          <w:szCs w:val="24"/>
        </w:rPr>
        <w:t>.</w:t>
      </w:r>
    </w:p>
    <w:p w:rsidR="008F578C" w:rsidRDefault="008F578C" w:rsidP="008F578C">
      <w:pPr>
        <w:pStyle w:val="ShiftAlt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 продовження строку розгляду тендерних пропозицій.</w:t>
      </w:r>
    </w:p>
    <w:p w:rsidR="008F578C" w:rsidRPr="00EA02EB" w:rsidRDefault="008F578C" w:rsidP="008F578C">
      <w:pPr>
        <w:pStyle w:val="ShiftAlt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Про затвердження </w:t>
      </w:r>
      <w:r w:rsidRPr="00D74D4F">
        <w:rPr>
          <w:rFonts w:eastAsia="Times New Roman" w:cs="Times New Roman"/>
          <w:szCs w:val="24"/>
        </w:rPr>
        <w:t>нової редакції тендерної документації</w:t>
      </w:r>
      <w:r>
        <w:rPr>
          <w:rFonts w:eastAsia="Times New Roman" w:cs="Times New Roman"/>
          <w:szCs w:val="24"/>
        </w:rPr>
        <w:t>, переліку змін до тендерної документації</w:t>
      </w:r>
      <w:r w:rsidRPr="00EA02E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та оприлюднення </w:t>
      </w:r>
      <w:r w:rsidRPr="00EA02EB">
        <w:rPr>
          <w:rFonts w:eastAsia="Times New Roman" w:cs="Times New Roman"/>
          <w:szCs w:val="24"/>
        </w:rPr>
        <w:t>в електронній системі закупівель</w:t>
      </w:r>
      <w:r>
        <w:rPr>
          <w:rFonts w:eastAsia="Times New Roman" w:cs="Times New Roman"/>
          <w:szCs w:val="24"/>
        </w:rPr>
        <w:t xml:space="preserve"> інформації про зміни.</w:t>
      </w:r>
    </w:p>
    <w:p w:rsidR="008F578C" w:rsidRPr="00C57CBE" w:rsidRDefault="008F578C" w:rsidP="008F578C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78C" w:rsidRPr="00C57CBE" w:rsidRDefault="008F578C" w:rsidP="008F578C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</w:t>
      </w:r>
      <w:r w:rsidR="00FE1330">
        <w:rPr>
          <w:rFonts w:ascii="Times New Roman" w:hAnsi="Times New Roman" w:cs="Times New Roman"/>
          <w:sz w:val="24"/>
          <w:szCs w:val="24"/>
          <w:lang w:val="uk-UA"/>
        </w:rPr>
        <w:t>06.0</w:t>
      </w: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FE133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проведення відкритих торгів 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</w:t>
      </w:r>
      <w:r w:rsidRPr="007E306A">
        <w:rPr>
          <w:rFonts w:ascii="Times New Roman" w:hAnsi="Times New Roman" w:cs="Times New Roman"/>
          <w:sz w:val="24"/>
          <w:szCs w:val="24"/>
          <w:lang w:val="uk-UA"/>
        </w:rPr>
        <w:t xml:space="preserve">жовтня 2022 року № 1178 (далі — Особливості), за предметом закупівлі </w:t>
      </w:r>
      <w:r w:rsidR="00FE1330" w:rsidRPr="00FE1330">
        <w:rPr>
          <w:b/>
          <w:bCs/>
          <w:color w:val="000000"/>
          <w:sz w:val="28"/>
          <w:szCs w:val="28"/>
          <w:lang w:val="uk-UA" w:eastAsia="uk-UA" w:bidi="uk-UA"/>
        </w:rPr>
        <w:t>Гомогенний ПВХ лінолеум</w:t>
      </w:r>
      <w:r w:rsidR="00FE1330" w:rsidRPr="00FE1330">
        <w:rPr>
          <w:b/>
          <w:color w:val="01011B"/>
          <w:sz w:val="28"/>
          <w:szCs w:val="28"/>
          <w:shd w:val="clear" w:color="auto" w:fill="FFFFFF"/>
          <w:lang w:val="uk-UA"/>
        </w:rPr>
        <w:t xml:space="preserve"> медичного призначення</w:t>
      </w:r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E306A" w:rsidRPr="007E306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7E306A" w:rsidRPr="007E306A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7E306A" w:rsidRPr="007E306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="00FE1330" w:rsidRPr="00C83A05">
        <w:rPr>
          <w:rFonts w:ascii="Times New Roman" w:eastAsia="Times New Roman" w:hAnsi="Times New Roman"/>
          <w:sz w:val="28"/>
          <w:szCs w:val="28"/>
          <w:shd w:val="clear" w:color="auto" w:fill="FDFEFD"/>
          <w:lang w:val="uk" w:eastAsia="zh-CN" w:bidi="ar"/>
        </w:rPr>
        <w:t>44110000-4 -</w:t>
      </w:r>
      <w:r w:rsidR="00FE1330" w:rsidRPr="00FE13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330" w:rsidRPr="00C83A05">
        <w:rPr>
          <w:rFonts w:ascii="Times New Roman" w:eastAsia="Times New Roman" w:hAnsi="Times New Roman"/>
          <w:sz w:val="28"/>
          <w:szCs w:val="28"/>
          <w:shd w:val="clear" w:color="auto" w:fill="FDFEFD"/>
          <w:lang w:val="uk" w:eastAsia="zh-CN" w:bidi="ar"/>
        </w:rPr>
        <w:t>Конструкційні матеріали</w:t>
      </w:r>
      <w:r w:rsidR="007E306A" w:rsidRPr="007E306A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7E30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оголошення про проведення відкритих торгів, присвоєний електронною системою закупівель: </w:t>
      </w:r>
      <w:r w:rsidR="00FE1330">
        <w:rPr>
          <w:rFonts w:ascii="Arial" w:hAnsi="Arial" w:cs="Arial"/>
          <w:color w:val="000000"/>
          <w:sz w:val="18"/>
          <w:szCs w:val="18"/>
          <w:shd w:val="clear" w:color="auto" w:fill="F3F3F3"/>
        </w:rPr>
        <w:t>UA</w:t>
      </w:r>
      <w:r w:rsidR="00FE1330" w:rsidRPr="00FE1330">
        <w:rPr>
          <w:rFonts w:ascii="Arial" w:hAnsi="Arial" w:cs="Arial"/>
          <w:color w:val="000000"/>
          <w:sz w:val="18"/>
          <w:szCs w:val="18"/>
          <w:shd w:val="clear" w:color="auto" w:fill="F3F3F3"/>
          <w:lang w:val="uk-UA"/>
        </w:rPr>
        <w:t>-2024-02-06-015792-</w:t>
      </w:r>
      <w:r w:rsidR="00FE1330">
        <w:rPr>
          <w:rFonts w:ascii="Arial" w:hAnsi="Arial" w:cs="Arial"/>
          <w:color w:val="000000"/>
          <w:sz w:val="18"/>
          <w:szCs w:val="18"/>
          <w:shd w:val="clear" w:color="auto" w:fill="F3F3F3"/>
        </w:rPr>
        <w:t>a</w:t>
      </w:r>
      <w:r w:rsidR="00F15409"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(далі — Закупівля). 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Відповідно до абзацу 3 пункту 54 Особливостей з</w:t>
      </w:r>
      <w:r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</w:t>
      </w:r>
      <w:r w:rsidRPr="000E0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Закону України «Про публічні закупівлі» від 25 грудня 2015 року № 922-VIII (далі — Закон) </w:t>
      </w:r>
      <w:r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або за результатами звернень, або на підставі рішення органу оскарження внести зміни до тендерної документації. 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обставини, що склалися, у замовника є необхідність з власної ініціативи:</w:t>
      </w:r>
    </w:p>
    <w:p w:rsidR="008F578C" w:rsidRDefault="008F578C" w:rsidP="008F578C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Внести зміни до пункту </w:t>
      </w:r>
      <w:r w:rsidR="00FE1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 Розділу </w:t>
      </w:r>
      <w:r w:rsidR="00FE1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тендерної документації та викласти його в такій редакції:</w:t>
      </w:r>
    </w:p>
    <w:p w:rsidR="008F578C" w:rsidRDefault="008F578C" w:rsidP="008F578C">
      <w:pPr>
        <w:spacing w:before="0" w:after="0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E3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>Кінцевий</w:t>
      </w:r>
      <w:proofErr w:type="spellEnd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строк </w:t>
      </w:r>
      <w:proofErr w:type="spellStart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>тендерних</w:t>
      </w:r>
      <w:proofErr w:type="spellEnd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>пропозицій</w:t>
      </w:r>
      <w:proofErr w:type="spellEnd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FE13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17</w:t>
      </w:r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E13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02</w:t>
      </w:r>
      <w:r w:rsidR="00FE1330">
        <w:rPr>
          <w:rFonts w:ascii="Times New Roman" w:hAnsi="Times New Roman" w:cs="Times New Roman"/>
          <w:b/>
          <w:color w:val="000000"/>
          <w:sz w:val="24"/>
          <w:szCs w:val="24"/>
        </w:rPr>
        <w:t>.2024</w:t>
      </w:r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 00:00 </w:t>
      </w:r>
      <w:proofErr w:type="spellStart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>к.ч</w:t>
      </w:r>
      <w:proofErr w:type="spellEnd"/>
      <w:r w:rsidR="007E306A" w:rsidRPr="007E30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E3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8F578C" w:rsidRDefault="008F578C" w:rsidP="008F578C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Внести зміни до</w:t>
      </w:r>
      <w:r w:rsidR="00FE1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додатку </w:t>
      </w:r>
      <w:r w:rsidR="007E3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тендерної документації та викласти його в </w:t>
      </w:r>
      <w:r w:rsidR="00FE1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новій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редакції</w:t>
      </w:r>
      <w:r w:rsidR="00FE1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(додається)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F578C" w:rsidRPr="001F45F5" w:rsidRDefault="008F578C" w:rsidP="008F578C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:rsidR="008F578C" w:rsidRPr="00DC3703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вимогу пункту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Особливостей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те, що з моменту внесення змін до тендерної документації з власної ініціативи замовника до закінчення кінцевого строку подання тендерних пропозицій залишається менше чотирьох днів,  замовник зобов</w:t>
      </w:r>
      <w:r w:rsidRPr="00952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язаний продовжити в електронній системі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закупівель строк</w:t>
      </w:r>
      <w:r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подання тендерних пропозицій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r w:rsidR="007E3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дні, а саме до </w:t>
      </w:r>
      <w:r w:rsidR="00FE1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17.02</w:t>
      </w:r>
      <w:r w:rsidR="007E3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</w:t>
      </w:r>
      <w:r w:rsidR="00FE1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року.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F578C" w:rsidRDefault="008F578C" w:rsidP="008F578C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третього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:rsidR="008F578C" w:rsidRPr="001F45F5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На вимогу пункту 54 Особливостей з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це є необхідність затвердити:</w:t>
      </w:r>
    </w:p>
    <w:p w:rsidR="008F578C" w:rsidRPr="00DC3703" w:rsidRDefault="008F578C" w:rsidP="008F578C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нову редакцію тендерної документації (Додаток 1);</w:t>
      </w:r>
    </w:p>
    <w:p w:rsidR="008F578C" w:rsidRPr="00DC3703" w:rsidRDefault="008F578C" w:rsidP="008F578C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перелік змін, що вносяться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тендерної документації (Додаток 2).</w:t>
      </w:r>
    </w:p>
    <w:p w:rsidR="008F578C" w:rsidRPr="001F45F5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Відповідно до пункту 54 Особливостей з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міни до тендерної документації у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машинозчитувальному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Отже, н</w:t>
      </w:r>
      <w:r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 виконання вимог пункту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Особливостей замовник зобов</w:t>
      </w:r>
      <w:r w:rsidRPr="00952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язаний оприлюднити 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протягом одного дня з дати прийняття рішення про їх внесення</w:t>
      </w:r>
      <w:r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електронній системі закупівель нову редакцію тендерної документації додатково до початкової редакції тендерної документації та перелік змін, що вносяться до тендерної документації.</w:t>
      </w:r>
    </w:p>
    <w:p w:rsidR="008F578C" w:rsidRPr="0091693F" w:rsidRDefault="008F578C" w:rsidP="008F578C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F578C" w:rsidRPr="00C57CBE" w:rsidRDefault="008F578C" w:rsidP="008F578C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ВИРІШИ</w:t>
      </w:r>
      <w:r w:rsidR="007E30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bookmarkEnd w:id="0"/>
    <w:p w:rsidR="008F578C" w:rsidRDefault="008F578C" w:rsidP="008F578C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F6C2E">
        <w:rPr>
          <w:rFonts w:ascii="Times New Roman" w:hAnsi="Times New Roman" w:cs="Times New Roman"/>
          <w:sz w:val="24"/>
          <w:szCs w:val="24"/>
          <w:lang w:val="uk-UA"/>
        </w:rPr>
        <w:t>нес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3F6C2E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F6C2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з власної ініціативи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578C" w:rsidRPr="003F6C2E" w:rsidRDefault="008F578C" w:rsidP="008F578C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Продовжити в електронній системі строк для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подання тендерних пропозицій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r w:rsidR="00E94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дні, а саме до </w:t>
      </w:r>
      <w:r w:rsidR="007E3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29.12.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</w:t>
      </w:r>
      <w:r w:rsidR="007E3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року.</w:t>
      </w:r>
    </w:p>
    <w:p w:rsidR="008F578C" w:rsidRPr="00C57CBE" w:rsidRDefault="008F578C" w:rsidP="008F578C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нову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редакцію 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(Додаток 1), перелік змін, що вносяться (Додаток 2) та з</w:t>
      </w:r>
      <w:r>
        <w:rPr>
          <w:rFonts w:ascii="Times New Roman" w:hAnsi="Times New Roman" w:cs="Times New Roman"/>
          <w:sz w:val="24"/>
          <w:szCs w:val="24"/>
          <w:lang w:val="uk-UA"/>
        </w:rPr>
        <w:t>абезпечити їх оприлюднення в електронній системі закупівель н</w:t>
      </w:r>
      <w:r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 виконання вимог пункту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Особливостей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8F578C" w:rsidRDefault="008F578C" w:rsidP="008F578C">
      <w:pPr>
        <w:pStyle w:val="a3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78C" w:rsidRPr="00E94DCB" w:rsidRDefault="008F578C" w:rsidP="008F578C">
      <w:pPr>
        <w:spacing w:before="0" w:after="0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E94DCB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Додатки: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Додаток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1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в одному примірнику на </w:t>
      </w:r>
      <w:r w:rsidR="007E306A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2</w:t>
      </w:r>
      <w:r w:rsidR="00AC4D2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6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аркуш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ах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.</w:t>
      </w:r>
    </w:p>
    <w:p w:rsidR="008F578C" w:rsidRDefault="008F578C" w:rsidP="008F578C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Додаток 2 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в одному примірнику на </w:t>
      </w:r>
      <w:r w:rsidR="00FE133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3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аркуш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ах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.</w:t>
      </w:r>
    </w:p>
    <w:p w:rsidR="00AC4D2B" w:rsidRDefault="00AC4D2B" w:rsidP="008F578C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</w:p>
    <w:p w:rsidR="00AC4D2B" w:rsidRDefault="00AC4D2B" w:rsidP="008F578C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</w:p>
    <w:p w:rsidR="00AC4D2B" w:rsidRDefault="00AC4D2B" w:rsidP="008F578C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</w:p>
    <w:p w:rsidR="00AC4D2B" w:rsidRPr="00E94DCB" w:rsidRDefault="00AC4D2B" w:rsidP="008F578C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Уповноважена особа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ab/>
        <w:t>А.Р.Гринюк</w:t>
      </w:r>
      <w:bookmarkStart w:id="3" w:name="_GoBack"/>
      <w:bookmarkEnd w:id="3"/>
    </w:p>
    <w:p w:rsidR="00C145C9" w:rsidRPr="008F578C" w:rsidRDefault="00C145C9">
      <w:pPr>
        <w:rPr>
          <w:lang w:val="uk-UA"/>
        </w:rPr>
      </w:pPr>
    </w:p>
    <w:sectPr w:rsidR="00C145C9" w:rsidRPr="008F5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90410"/>
    <w:multiLevelType w:val="hybridMultilevel"/>
    <w:tmpl w:val="0876F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A4410"/>
    <w:multiLevelType w:val="hybridMultilevel"/>
    <w:tmpl w:val="E702CFCC"/>
    <w:lvl w:ilvl="0" w:tplc="E0222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C"/>
    <w:rsid w:val="00071884"/>
    <w:rsid w:val="007E306A"/>
    <w:rsid w:val="008F578C"/>
    <w:rsid w:val="00AC4D2B"/>
    <w:rsid w:val="00B8535F"/>
    <w:rsid w:val="00C145C9"/>
    <w:rsid w:val="00C717FA"/>
    <w:rsid w:val="00E94DD5"/>
    <w:rsid w:val="00F15409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1F5F"/>
  <w15:chartTrackingRefBased/>
  <w15:docId w15:val="{18D94AAA-166A-4E20-BF29-2AB46580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8C"/>
    <w:pPr>
      <w:spacing w:before="120" w:after="120" w:line="240" w:lineRule="auto"/>
      <w:ind w:firstLine="709"/>
      <w:jc w:val="center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8F578C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  <w:style w:type="paragraph" w:styleId="a3">
    <w:name w:val="List Paragraph"/>
    <w:basedOn w:val="a"/>
    <w:uiPriority w:val="34"/>
    <w:qFormat/>
    <w:rsid w:val="008F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2023-12-23T19:38:00Z</dcterms:created>
  <dcterms:modified xsi:type="dcterms:W3CDTF">2024-02-12T21:53:00Z</dcterms:modified>
</cp:coreProperties>
</file>