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D4" w:rsidRDefault="007152D4">
      <w:pPr>
        <w:jc w:val="right"/>
        <w:rPr>
          <w:b/>
          <w:lang w:val="uk-UA"/>
        </w:rPr>
      </w:pPr>
    </w:p>
    <w:p w:rsidR="007152D4" w:rsidRDefault="00966492">
      <w:pPr>
        <w:ind w:firstLine="709"/>
        <w:jc w:val="center"/>
        <w:rPr>
          <w:b/>
          <w:bCs/>
        </w:rPr>
      </w:pPr>
      <w:r>
        <w:rPr>
          <w:b/>
        </w:rPr>
        <w:t>ДОГОВ</w:t>
      </w:r>
      <w:r>
        <w:rPr>
          <w:b/>
          <w:lang w:val="uk-UA"/>
        </w:rPr>
        <w:t>І</w:t>
      </w:r>
      <w:r>
        <w:rPr>
          <w:b/>
        </w:rPr>
        <w:t>Р</w:t>
      </w:r>
    </w:p>
    <w:p w:rsidR="007152D4" w:rsidRDefault="00966492">
      <w:pPr>
        <w:keepNext/>
        <w:keepLines/>
        <w:jc w:val="center"/>
        <w:outlineLvl w:val="2"/>
        <w:rPr>
          <w:b/>
          <w:bCs/>
          <w:lang w:val="uk-UA"/>
        </w:rPr>
      </w:pPr>
      <w:r>
        <w:rPr>
          <w:b/>
          <w:bCs/>
        </w:rPr>
        <w:t>ПРО ЗАКУПІВЛЮ ТОВАРІВ</w:t>
      </w:r>
      <w:r>
        <w:rPr>
          <w:b/>
          <w:bCs/>
          <w:lang w:val="uk-UA"/>
        </w:rPr>
        <w:t xml:space="preserve"> №</w:t>
      </w:r>
    </w:p>
    <w:p w:rsidR="007152D4" w:rsidRDefault="007152D4">
      <w:pPr>
        <w:jc w:val="both"/>
        <w:rPr>
          <w:b/>
        </w:rPr>
      </w:pPr>
    </w:p>
    <w:p w:rsidR="007152D4" w:rsidRDefault="00966492">
      <w:pPr>
        <w:tabs>
          <w:tab w:val="left" w:pos="7183"/>
        </w:tabs>
        <w:ind w:hanging="360"/>
        <w:jc w:val="both"/>
      </w:pPr>
      <w:r>
        <w:t xml:space="preserve">м. Львів                                                                                           </w:t>
      </w:r>
      <w:proofErr w:type="gramStart"/>
      <w:r>
        <w:t xml:space="preserve">   «</w:t>
      </w:r>
      <w:proofErr w:type="gramEnd"/>
      <w:r>
        <w:t>____» _____________202</w:t>
      </w:r>
      <w:r>
        <w:rPr>
          <w:lang w:val="uk-UA"/>
        </w:rPr>
        <w:t>4</w:t>
      </w:r>
      <w:r>
        <w:t>р.</w:t>
      </w:r>
    </w:p>
    <w:p w:rsidR="007152D4" w:rsidRDefault="007152D4">
      <w:pPr>
        <w:tabs>
          <w:tab w:val="left" w:pos="7183"/>
        </w:tabs>
        <w:jc w:val="both"/>
      </w:pPr>
    </w:p>
    <w:p w:rsidR="007152D4" w:rsidRDefault="007152D4">
      <w:pPr>
        <w:pStyle w:val="HTML"/>
        <w:rPr>
          <w:rFonts w:ascii="Times New Roman" w:hAnsi="Times New Roman"/>
          <w:b/>
          <w:bCs/>
          <w:sz w:val="24"/>
          <w:szCs w:val="24"/>
          <w:shd w:val="clear" w:color="auto" w:fill="FFFFFF"/>
          <w:lang w:val="ru-RU"/>
        </w:rPr>
      </w:pPr>
    </w:p>
    <w:p w:rsidR="007152D4" w:rsidRDefault="00966492">
      <w:pPr>
        <w:pStyle w:val="HTML"/>
        <w:jc w:val="both"/>
        <w:rPr>
          <w:rFonts w:ascii="Times New Roman" w:hAnsi="Times New Roman"/>
          <w:b/>
          <w:sz w:val="24"/>
          <w:szCs w:val="24"/>
          <w:lang w:val="ru-RU"/>
        </w:rPr>
      </w:pPr>
      <w:r>
        <w:rPr>
          <w:rFonts w:ascii="Times New Roman" w:hAnsi="Times New Roman"/>
          <w:b/>
          <w:bCs/>
          <w:sz w:val="24"/>
          <w:szCs w:val="24"/>
          <w:shd w:val="clear" w:color="auto" w:fill="FFFFFF"/>
          <w:lang w:val="ru-RU"/>
        </w:rPr>
        <w:tab/>
      </w:r>
      <w:bookmarkStart w:id="0" w:name="26"/>
      <w:bookmarkEnd w:id="0"/>
      <w:r>
        <w:rPr>
          <w:rFonts w:ascii="Times New Roman" w:hAnsi="Times New Roman"/>
          <w:bCs/>
          <w:color w:val="000000"/>
          <w:sz w:val="24"/>
          <w:szCs w:val="24"/>
          <w:lang w:val="uk-UA"/>
        </w:rPr>
        <w:t>__________________________</w:t>
      </w:r>
      <w:r>
        <w:rPr>
          <w:rFonts w:ascii="Times New Roman" w:hAnsi="Times New Roman"/>
          <w:bCs/>
          <w:color w:val="000000"/>
          <w:sz w:val="24"/>
          <w:szCs w:val="24"/>
          <w:lang w:val="ru-RU"/>
        </w:rPr>
        <w:t xml:space="preserve"> </w:t>
      </w:r>
      <w:r>
        <w:rPr>
          <w:rFonts w:ascii="Times New Roman" w:hAnsi="Times New Roman"/>
          <w:sz w:val="24"/>
          <w:szCs w:val="24"/>
          <w:lang w:val="ru-RU"/>
        </w:rPr>
        <w:t>в особі</w:t>
      </w:r>
      <w:r>
        <w:rPr>
          <w:rFonts w:ascii="Times New Roman" w:hAnsi="Times New Roman"/>
          <w:sz w:val="24"/>
          <w:szCs w:val="24"/>
          <w:lang w:val="uk-UA"/>
        </w:rPr>
        <w:t xml:space="preserve"> ____________________</w:t>
      </w:r>
      <w:r>
        <w:rPr>
          <w:rFonts w:ascii="Times New Roman" w:hAnsi="Times New Roman"/>
          <w:sz w:val="24"/>
          <w:szCs w:val="24"/>
          <w:lang w:val="ru-RU"/>
        </w:rPr>
        <w:t xml:space="preserve">, що діє на підставі Статуту (далі - </w:t>
      </w:r>
      <w:r>
        <w:rPr>
          <w:rFonts w:ascii="Times New Roman" w:hAnsi="Times New Roman"/>
          <w:b/>
          <w:sz w:val="24"/>
          <w:szCs w:val="24"/>
          <w:lang w:val="ru-RU"/>
        </w:rPr>
        <w:t>Покупець</w:t>
      </w:r>
      <w:r>
        <w:rPr>
          <w:rFonts w:ascii="Times New Roman" w:hAnsi="Times New Roman"/>
          <w:sz w:val="24"/>
          <w:szCs w:val="24"/>
          <w:lang w:val="ru-RU"/>
        </w:rPr>
        <w:t>), з однієї сторони, і _____________________________</w:t>
      </w:r>
      <w:r>
        <w:rPr>
          <w:rFonts w:ascii="Times New Roman" w:hAnsi="Times New Roman"/>
          <w:b/>
          <w:sz w:val="24"/>
          <w:szCs w:val="24"/>
          <w:lang w:val="ru-RU"/>
        </w:rPr>
        <w:t xml:space="preserve">, </w:t>
      </w:r>
      <w:r>
        <w:rPr>
          <w:rFonts w:ascii="Times New Roman" w:hAnsi="Times New Roman"/>
          <w:sz w:val="24"/>
          <w:szCs w:val="24"/>
          <w:lang w:val="ru-RU"/>
        </w:rPr>
        <w:t>в особі __________________________________</w:t>
      </w:r>
      <w:r>
        <w:rPr>
          <w:rFonts w:ascii="Times New Roman" w:hAnsi="Times New Roman"/>
          <w:b/>
          <w:sz w:val="24"/>
          <w:szCs w:val="24"/>
          <w:lang w:val="ru-RU"/>
        </w:rPr>
        <w:t>,</w:t>
      </w:r>
      <w:r>
        <w:rPr>
          <w:rFonts w:ascii="Times New Roman" w:hAnsi="Times New Roman"/>
          <w:sz w:val="24"/>
          <w:szCs w:val="24"/>
          <w:lang w:val="ru-RU"/>
        </w:rPr>
        <w:t xml:space="preserve"> що діє на підставі ______________________ (далі - </w:t>
      </w:r>
      <w:r>
        <w:rPr>
          <w:rFonts w:ascii="Times New Roman" w:hAnsi="Times New Roman"/>
          <w:b/>
          <w:sz w:val="24"/>
          <w:szCs w:val="24"/>
          <w:lang w:val="ru-RU"/>
        </w:rPr>
        <w:t>Постачальник</w:t>
      </w:r>
      <w:r>
        <w:rPr>
          <w:rFonts w:ascii="Times New Roman" w:hAnsi="Times New Roman"/>
          <w:sz w:val="24"/>
          <w:szCs w:val="24"/>
          <w:lang w:val="ru-RU"/>
        </w:rPr>
        <w:t>),  з іншої сторони,  разом - Сторони,  уклали цей договір про таке (далі - Договір):</w:t>
      </w:r>
    </w:p>
    <w:p w:rsidR="007152D4" w:rsidRDefault="00966492">
      <w:pPr>
        <w:pStyle w:val="HTML"/>
        <w:jc w:val="center"/>
        <w:rPr>
          <w:rFonts w:ascii="Times New Roman" w:hAnsi="Times New Roman"/>
          <w:b/>
          <w:sz w:val="24"/>
          <w:szCs w:val="24"/>
          <w:lang w:val="ru-RU"/>
        </w:rPr>
      </w:pPr>
      <w:r>
        <w:rPr>
          <w:rFonts w:ascii="Times New Roman" w:hAnsi="Times New Roman"/>
          <w:b/>
          <w:sz w:val="24"/>
          <w:szCs w:val="24"/>
        </w:rPr>
        <w:t>I</w:t>
      </w:r>
      <w:r>
        <w:rPr>
          <w:rFonts w:ascii="Times New Roman" w:hAnsi="Times New Roman"/>
          <w:b/>
          <w:sz w:val="24"/>
          <w:szCs w:val="24"/>
          <w:lang w:val="ru-RU"/>
        </w:rPr>
        <w:t xml:space="preserve">. Предмет договору </w:t>
      </w:r>
    </w:p>
    <w:p w:rsidR="007152D4" w:rsidRPr="00B1764F" w:rsidRDefault="00966492">
      <w:pPr>
        <w:widowControl w:val="0"/>
        <w:autoSpaceDE w:val="0"/>
        <w:autoSpaceDN w:val="0"/>
        <w:adjustRightInd w:val="0"/>
        <w:jc w:val="both"/>
        <w:rPr>
          <w:color w:val="000000" w:themeColor="text1"/>
          <w:lang w:val="uk-UA"/>
        </w:rPr>
      </w:pPr>
      <w:bookmarkStart w:id="1" w:name="27"/>
      <w:bookmarkEnd w:id="1"/>
      <w:r>
        <w:t xml:space="preserve">1.1. </w:t>
      </w:r>
      <w:r>
        <w:rPr>
          <w:b/>
        </w:rPr>
        <w:t>Постачальник</w:t>
      </w:r>
      <w:r>
        <w:t xml:space="preserve"> передає у власність </w:t>
      </w:r>
      <w:r>
        <w:rPr>
          <w:b/>
        </w:rPr>
        <w:t>Покупця</w:t>
      </w:r>
      <w:r>
        <w:t xml:space="preserve">, а </w:t>
      </w:r>
      <w:r>
        <w:rPr>
          <w:b/>
        </w:rPr>
        <w:t>Покупець</w:t>
      </w:r>
      <w:r>
        <w:t xml:space="preserve">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зазначених у Договорі.</w:t>
      </w:r>
      <w:r w:rsidR="00C5568F">
        <w:rPr>
          <w:lang w:val="uk-UA"/>
        </w:rPr>
        <w:t xml:space="preserve"> Згідно </w:t>
      </w:r>
      <w:r w:rsidR="00C5568F" w:rsidRPr="00C1680E">
        <w:rPr>
          <w:rStyle w:val="apple-converted-space"/>
          <w:shd w:val="clear" w:color="auto" w:fill="FFFFFF"/>
        </w:rPr>
        <w:t xml:space="preserve">Код </w:t>
      </w:r>
      <w:hyperlink r:id="rId8" w:anchor="n14" w:tgtFrame="_blank" w:history="1">
        <w:r w:rsidR="00C5568F" w:rsidRPr="00C1680E">
          <w:rPr>
            <w:rStyle w:val="afd"/>
            <w:color w:val="000000"/>
            <w:bdr w:val="none" w:sz="0" w:space="0" w:color="auto" w:frame="1"/>
            <w:shd w:val="clear" w:color="auto" w:fill="FFFFFF"/>
          </w:rPr>
          <w:t>національного класифікатора України ДК 021:2015 “Єдиний закупівельний словник”</w:t>
        </w:r>
      </w:hyperlink>
      <w:r w:rsidR="00C5568F">
        <w:rPr>
          <w:lang w:val="uk-UA"/>
        </w:rPr>
        <w:t xml:space="preserve">- </w:t>
      </w:r>
      <w:r w:rsidR="00C5568F">
        <w:rPr>
          <w:rFonts w:ascii="Segoe UI" w:hAnsi="Segoe UI" w:cs="Segoe UI"/>
          <w:color w:val="000000"/>
          <w:sz w:val="23"/>
          <w:szCs w:val="23"/>
        </w:rPr>
        <w:t xml:space="preserve">33140000-3 </w:t>
      </w:r>
      <w:r w:rsidR="00C5568F" w:rsidRPr="00B1764F">
        <w:rPr>
          <w:color w:val="000000"/>
          <w:lang w:val="uk-UA"/>
        </w:rPr>
        <w:t>«</w:t>
      </w:r>
      <w:r w:rsidR="00C5568F" w:rsidRPr="00B1764F">
        <w:rPr>
          <w:color w:val="000000"/>
        </w:rPr>
        <w:t>Медичні матеріали</w:t>
      </w:r>
      <w:r w:rsidR="00C5568F" w:rsidRPr="00B1764F">
        <w:rPr>
          <w:color w:val="000000"/>
          <w:lang w:val="uk-UA"/>
        </w:rPr>
        <w:t>»</w:t>
      </w:r>
      <w:r w:rsidR="00B1764F" w:rsidRPr="00B1764F">
        <w:rPr>
          <w:color w:val="000000"/>
          <w:lang w:val="uk-UA"/>
        </w:rPr>
        <w:t xml:space="preserve">, </w:t>
      </w:r>
      <w:bookmarkStart w:id="2" w:name="_GoBack"/>
      <w:r w:rsidR="00B1764F" w:rsidRPr="00B1764F">
        <w:rPr>
          <w:rStyle w:val="af1"/>
          <w:bCs/>
          <w:i w:val="0"/>
          <w:iCs w:val="0"/>
          <w:color w:val="000000" w:themeColor="text1"/>
          <w:shd w:val="clear" w:color="auto" w:fill="FFFFFF"/>
        </w:rPr>
        <w:t>НК 024</w:t>
      </w:r>
      <w:r w:rsidR="00B1764F" w:rsidRPr="00B1764F">
        <w:rPr>
          <w:color w:val="000000" w:themeColor="text1"/>
          <w:shd w:val="clear" w:color="auto" w:fill="FFFFFF"/>
        </w:rPr>
        <w:t>:</w:t>
      </w:r>
      <w:r w:rsidR="00B1764F" w:rsidRPr="00B1764F">
        <w:rPr>
          <w:rStyle w:val="af1"/>
          <w:bCs/>
          <w:i w:val="0"/>
          <w:iCs w:val="0"/>
          <w:color w:val="000000" w:themeColor="text1"/>
          <w:shd w:val="clear" w:color="auto" w:fill="FFFFFF"/>
        </w:rPr>
        <w:t>2023</w:t>
      </w:r>
      <w:r w:rsidR="00B1764F" w:rsidRPr="00B1764F">
        <w:rPr>
          <w:color w:val="000000" w:themeColor="text1"/>
          <w:shd w:val="clear" w:color="auto" w:fill="FFFFFF"/>
        </w:rPr>
        <w:t> - </w:t>
      </w:r>
      <w:r w:rsidR="00B1764F" w:rsidRPr="00B1764F">
        <w:rPr>
          <w:rStyle w:val="af1"/>
          <w:bCs/>
          <w:i w:val="0"/>
          <w:iCs w:val="0"/>
          <w:color w:val="000000" w:themeColor="text1"/>
          <w:shd w:val="clear" w:color="auto" w:fill="FFFFFF"/>
        </w:rPr>
        <w:t>34930</w:t>
      </w:r>
      <w:r w:rsidR="00B1764F" w:rsidRPr="00B1764F">
        <w:rPr>
          <w:color w:val="000000" w:themeColor="text1"/>
          <w:shd w:val="clear" w:color="auto" w:fill="FFFFFF"/>
        </w:rPr>
        <w:t> </w:t>
      </w:r>
      <w:r w:rsidR="00B1764F" w:rsidRPr="00B1764F">
        <w:rPr>
          <w:color w:val="000000" w:themeColor="text1"/>
          <w:shd w:val="clear" w:color="auto" w:fill="FFFFFF"/>
        </w:rPr>
        <w:t>–</w:t>
      </w:r>
      <w:r w:rsidR="00B1764F" w:rsidRPr="00B1764F">
        <w:rPr>
          <w:color w:val="000000" w:themeColor="text1"/>
          <w:shd w:val="clear" w:color="auto" w:fill="FFFFFF"/>
        </w:rPr>
        <w:t xml:space="preserve"> </w:t>
      </w:r>
      <w:r w:rsidR="00B1764F" w:rsidRPr="00B1764F">
        <w:rPr>
          <w:color w:val="000000" w:themeColor="text1"/>
          <w:shd w:val="clear" w:color="auto" w:fill="FFFFFF"/>
          <w:lang w:val="uk-UA"/>
        </w:rPr>
        <w:t>«</w:t>
      </w:r>
      <w:r w:rsidR="00B1764F" w:rsidRPr="00B1764F">
        <w:rPr>
          <w:color w:val="000000" w:themeColor="text1"/>
          <w:shd w:val="clear" w:color="auto" w:fill="FFFFFF"/>
        </w:rPr>
        <w:t>Катетер уретральний для одноразового дренування, промивання</w:t>
      </w:r>
      <w:r w:rsidR="00B1764F" w:rsidRPr="00B1764F">
        <w:rPr>
          <w:color w:val="000000" w:themeColor="text1"/>
          <w:shd w:val="clear" w:color="auto" w:fill="FFFFFF"/>
          <w:lang w:val="uk-UA"/>
        </w:rPr>
        <w:t>».</w:t>
      </w:r>
    </w:p>
    <w:p w:rsidR="007152D4" w:rsidRDefault="007152D4">
      <w:pPr>
        <w:framePr w:hSpace="180" w:wrap="around" w:vAnchor="text" w:hAnchor="text" w:xAlign="center" w:y="1"/>
        <w:rPr>
          <w:b/>
        </w:rPr>
      </w:pPr>
      <w:bookmarkStart w:id="3" w:name="28"/>
      <w:bookmarkStart w:id="4" w:name="31"/>
      <w:bookmarkEnd w:id="3"/>
      <w:bookmarkEnd w:id="4"/>
      <w:bookmarkEnd w:id="2"/>
    </w:p>
    <w:p w:rsidR="007152D4" w:rsidRDefault="00966492">
      <w:pPr>
        <w:pStyle w:val="rvps2"/>
        <w:shd w:val="clear" w:color="auto" w:fill="FFFFFF"/>
        <w:spacing w:before="0" w:after="0"/>
        <w:jc w:val="both"/>
        <w:textAlignment w:val="baseline"/>
        <w:rPr>
          <w:b/>
          <w:color w:val="000000"/>
          <w:lang w:val="uk-UA"/>
        </w:rPr>
      </w:pPr>
      <w:r>
        <w:rPr>
          <w:lang w:val="uk-UA"/>
        </w:rPr>
        <w:t>1.2. Найменування товару –</w:t>
      </w:r>
      <w:r>
        <w:rPr>
          <w:b/>
          <w:color w:val="000000"/>
          <w:lang w:val="uk-UA"/>
        </w:rPr>
        <w:t xml:space="preserve"> відповідно до специфікації.</w:t>
      </w:r>
    </w:p>
    <w:p w:rsidR="007152D4" w:rsidRDefault="00966492">
      <w:pPr>
        <w:jc w:val="both"/>
      </w:pPr>
      <w:r>
        <w:t>1.3. Номенклатура, асортимент</w:t>
      </w:r>
      <w:bookmarkStart w:id="5" w:name="33"/>
      <w:bookmarkEnd w:id="5"/>
      <w:r>
        <w:t>, кількість, ціни за одиницю товару вказано в Специфікації, яка є невід’ємною частиною даного Договору.</w:t>
      </w:r>
    </w:p>
    <w:p w:rsidR="007152D4" w:rsidRDefault="00966492">
      <w:pPr>
        <w:widowControl w:val="0"/>
        <w:autoSpaceDE w:val="0"/>
        <w:autoSpaceDN w:val="0"/>
        <w:adjustRightInd w:val="0"/>
        <w:jc w:val="both"/>
      </w:pPr>
      <w:bookmarkStart w:id="6" w:name="36"/>
      <w:bookmarkEnd w:id="6"/>
      <w:r>
        <w:t xml:space="preserve">1.4.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потреб </w:t>
      </w:r>
      <w:r>
        <w:rPr>
          <w:b/>
        </w:rPr>
        <w:t xml:space="preserve">Покупця, </w:t>
      </w:r>
      <w:r>
        <w:t xml:space="preserve">відповідно до вимог чинного законодавства України </w:t>
      </w:r>
      <w:proofErr w:type="gramStart"/>
      <w:r>
        <w:t>про  здійснення</w:t>
      </w:r>
      <w:proofErr w:type="gramEnd"/>
      <w:r>
        <w:t xml:space="preserve"> державних закупівель.</w:t>
      </w:r>
    </w:p>
    <w:p w:rsidR="007152D4" w:rsidRDefault="00966492">
      <w:pPr>
        <w:jc w:val="both"/>
      </w:pPr>
      <w:r>
        <w:t xml:space="preserve">     1.5. Асортимент та кількість кожної окремої поточної поставки визначається у заявці </w:t>
      </w:r>
      <w:r>
        <w:rPr>
          <w:b/>
        </w:rPr>
        <w:t>Покупця</w:t>
      </w:r>
      <w:r>
        <w:t xml:space="preserve"> та вказується в накладних (товаро-супровідних документах).</w:t>
      </w:r>
      <w:bookmarkStart w:id="7" w:name="37"/>
      <w:bookmarkEnd w:id="7"/>
    </w:p>
    <w:p w:rsidR="007152D4" w:rsidRDefault="00966492">
      <w:pPr>
        <w:jc w:val="both"/>
        <w:rPr>
          <w:b/>
        </w:rPr>
      </w:pPr>
      <w:r>
        <w:t xml:space="preserve">     </w:t>
      </w:r>
    </w:p>
    <w:p w:rsidR="007152D4" w:rsidRDefault="00966492">
      <w:pPr>
        <w:pStyle w:val="HTML"/>
        <w:jc w:val="center"/>
        <w:rPr>
          <w:rFonts w:ascii="Times New Roman" w:hAnsi="Times New Roman"/>
          <w:b/>
          <w:sz w:val="24"/>
          <w:szCs w:val="24"/>
          <w:lang w:val="ru-RU"/>
        </w:rPr>
      </w:pPr>
      <w:r>
        <w:rPr>
          <w:rFonts w:ascii="Times New Roman" w:hAnsi="Times New Roman"/>
          <w:b/>
          <w:sz w:val="24"/>
          <w:szCs w:val="24"/>
        </w:rPr>
        <w:t>II</w:t>
      </w:r>
      <w:r>
        <w:rPr>
          <w:rFonts w:ascii="Times New Roman" w:hAnsi="Times New Roman"/>
          <w:b/>
          <w:sz w:val="24"/>
          <w:szCs w:val="24"/>
          <w:lang w:val="ru-RU"/>
        </w:rPr>
        <w:t>. Якість товару</w:t>
      </w:r>
    </w:p>
    <w:p w:rsidR="007152D4" w:rsidRDefault="00966492">
      <w:pPr>
        <w:ind w:firstLine="360"/>
        <w:jc w:val="both"/>
      </w:pPr>
      <w:bookmarkStart w:id="8" w:name="38"/>
      <w:bookmarkEnd w:id="8"/>
      <w:r>
        <w:t xml:space="preserve">2.1. </w:t>
      </w:r>
      <w:r>
        <w:rPr>
          <w:b/>
        </w:rPr>
        <w:t>Постачальник</w:t>
      </w:r>
      <w:r>
        <w:t xml:space="preserve"> повинен передати (поставити) </w:t>
      </w:r>
      <w:r>
        <w:rPr>
          <w:b/>
        </w:rPr>
        <w:t>Покупцеві</w:t>
      </w:r>
      <w:r>
        <w:t xml:space="preserve"> товар, якість якого відповідає рівню, нормам і стандартам, законодавчо встановленим на </w:t>
      </w:r>
      <w:proofErr w:type="gramStart"/>
      <w:r>
        <w:t>території  України</w:t>
      </w:r>
      <w:proofErr w:type="gramEnd"/>
      <w:r>
        <w:t>.</w:t>
      </w:r>
    </w:p>
    <w:p w:rsidR="007152D4" w:rsidRDefault="00966492">
      <w:pPr>
        <w:ind w:firstLine="360"/>
        <w:jc w:val="both"/>
        <w:rPr>
          <w:b/>
        </w:rPr>
      </w:pPr>
      <w:r>
        <w:t>2.2. Товар повинен бути належним чином зареєстрований в Україні.</w:t>
      </w:r>
    </w:p>
    <w:p w:rsidR="007152D4" w:rsidRDefault="00966492">
      <w:pPr>
        <w:ind w:firstLine="360"/>
        <w:jc w:val="both"/>
      </w:pPr>
      <w:r>
        <w:t xml:space="preserve">2.3.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rsidR="007152D4" w:rsidRDefault="00966492">
      <w:pPr>
        <w:ind w:firstLine="360"/>
        <w:jc w:val="both"/>
      </w:pPr>
      <w:r>
        <w:t xml:space="preserve">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w:t>
      </w:r>
      <w:proofErr w:type="gramStart"/>
      <w:r>
        <w:t>якості,  несе</w:t>
      </w:r>
      <w:proofErr w:type="gramEnd"/>
      <w:r>
        <w:t xml:space="preserve"> Постачальник.</w:t>
      </w:r>
    </w:p>
    <w:p w:rsidR="007152D4" w:rsidRDefault="00966492">
      <w:pPr>
        <w:ind w:firstLine="360"/>
        <w:jc w:val="both"/>
      </w:pPr>
      <w:r>
        <w:t xml:space="preserve">2.5. Пакування та маркування повинно бути у відповідності до стандартів та бути таким, що забезпечує </w:t>
      </w:r>
      <w:proofErr w:type="gramStart"/>
      <w:r>
        <w:t>можливість  завантаження</w:t>
      </w:r>
      <w:proofErr w:type="gramEnd"/>
      <w:r>
        <w:t>, розвантаження та приймання.</w:t>
      </w:r>
    </w:p>
    <w:p w:rsidR="007152D4" w:rsidRDefault="00966492">
      <w:pPr>
        <w:pStyle w:val="a5"/>
        <w:ind w:firstLine="709"/>
        <w:jc w:val="center"/>
        <w:rPr>
          <w:b/>
        </w:rPr>
      </w:pPr>
      <w:bookmarkStart w:id="9" w:name="40"/>
      <w:bookmarkEnd w:id="9"/>
      <w:r>
        <w:rPr>
          <w:b/>
        </w:rPr>
        <w:t>III. Ціна договору</w:t>
      </w:r>
    </w:p>
    <w:p w:rsidR="007152D4" w:rsidRDefault="00966492">
      <w:pPr>
        <w:ind w:firstLine="360"/>
        <w:jc w:val="both"/>
      </w:pPr>
      <w:bookmarkStart w:id="10" w:name="41"/>
      <w:bookmarkEnd w:id="10"/>
      <w:r>
        <w:t xml:space="preserve">3.1. </w:t>
      </w:r>
      <w:r>
        <w:rPr>
          <w:iCs/>
          <w:shd w:val="clear" w:color="auto" w:fill="FFFFFF"/>
        </w:rPr>
        <w:t>Загальна вартість договору з ПДВ:</w:t>
      </w:r>
      <w:r>
        <w:rPr>
          <w:b/>
          <w:bCs/>
          <w:i/>
          <w:iCs/>
          <w:shd w:val="clear" w:color="auto" w:fill="FFFFFF"/>
        </w:rPr>
        <w:t xml:space="preserve"> </w:t>
      </w:r>
      <w:r>
        <w:rPr>
          <w:b/>
          <w:bCs/>
        </w:rPr>
        <w:t xml:space="preserve">___________________________ грн. </w:t>
      </w:r>
      <w:r>
        <w:rPr>
          <w:bCs/>
        </w:rPr>
        <w:t>(</w:t>
      </w:r>
      <w:r>
        <w:rPr>
          <w:bCs/>
          <w:i/>
        </w:rPr>
        <w:t>вказати прописом)</w:t>
      </w:r>
      <w:r>
        <w:rPr>
          <w:b/>
        </w:rPr>
        <w:t xml:space="preserve"> </w:t>
      </w:r>
      <w:r>
        <w:t>у т.ч. ПДВ - відповідно до п. 193.1. Податкового кодексу України.</w:t>
      </w:r>
    </w:p>
    <w:p w:rsidR="007152D4" w:rsidRDefault="00966492">
      <w:pPr>
        <w:ind w:firstLine="360"/>
        <w:jc w:val="both"/>
      </w:pPr>
      <w: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rsidR="007152D4" w:rsidRDefault="00966492">
      <w:pPr>
        <w:ind w:firstLine="360"/>
        <w:jc w:val="both"/>
      </w:pPr>
      <w:r>
        <w:t xml:space="preserve">3.3. Загальні обсяги та сума договору про закупівлю підлягають зменшенню у разі зменшення фінансування та узгодженого зменшення сторонами договору ціни договору про закупівлю. </w:t>
      </w:r>
    </w:p>
    <w:p w:rsidR="007152D4" w:rsidRDefault="00966492">
      <w:pPr>
        <w:widowControl w:val="0"/>
        <w:autoSpaceDE w:val="0"/>
        <w:autoSpaceDN w:val="0"/>
        <w:adjustRightInd w:val="0"/>
        <w:jc w:val="both"/>
      </w:pPr>
      <w:r>
        <w:t xml:space="preserve">     3.4. Ціна Товару, який </w:t>
      </w:r>
      <w:r>
        <w:rPr>
          <w:b/>
        </w:rPr>
        <w:t>Постачальник</w:t>
      </w:r>
      <w: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rsidR="007152D4" w:rsidRDefault="00966492">
      <w:pPr>
        <w:widowControl w:val="0"/>
        <w:autoSpaceDE w:val="0"/>
        <w:autoSpaceDN w:val="0"/>
        <w:adjustRightInd w:val="0"/>
        <w:jc w:val="both"/>
      </w:pPr>
      <w:r>
        <w:t xml:space="preserve">     3.5. Ціни встановлюються в національній валюті України.</w:t>
      </w:r>
    </w:p>
    <w:p w:rsidR="007152D4" w:rsidRDefault="00966492">
      <w:pPr>
        <w:pStyle w:val="a7"/>
        <w:spacing w:after="0"/>
        <w:ind w:left="0" w:firstLine="284"/>
        <w:jc w:val="both"/>
      </w:pPr>
      <w:r>
        <w:t xml:space="preserve">3.6. Остаточна сума Договору визначається за підсумками заявок, наданих і оплачених </w:t>
      </w:r>
      <w:r>
        <w:rPr>
          <w:b/>
        </w:rPr>
        <w:t>Покупцем Постачальнику</w:t>
      </w:r>
      <w:r>
        <w:t xml:space="preserve"> протягом терміну дії цього Договору.</w:t>
      </w:r>
    </w:p>
    <w:p w:rsidR="007152D4" w:rsidRDefault="00966492">
      <w:pPr>
        <w:pStyle w:val="HTML"/>
        <w:jc w:val="center"/>
        <w:rPr>
          <w:rFonts w:ascii="Times New Roman" w:hAnsi="Times New Roman"/>
          <w:b/>
          <w:sz w:val="24"/>
          <w:szCs w:val="24"/>
          <w:lang w:val="ru-RU"/>
        </w:rPr>
      </w:pPr>
      <w:bookmarkStart w:id="11" w:name="44"/>
      <w:bookmarkEnd w:id="11"/>
      <w:r>
        <w:rPr>
          <w:rFonts w:ascii="Times New Roman" w:hAnsi="Times New Roman"/>
          <w:b/>
          <w:sz w:val="24"/>
          <w:szCs w:val="24"/>
        </w:rPr>
        <w:t>IV</w:t>
      </w:r>
      <w:r>
        <w:rPr>
          <w:rFonts w:ascii="Times New Roman" w:hAnsi="Times New Roman"/>
          <w:b/>
          <w:sz w:val="24"/>
          <w:szCs w:val="24"/>
          <w:lang w:val="ru-RU"/>
        </w:rPr>
        <w:t xml:space="preserve">. Порядок здійснення оплати </w:t>
      </w:r>
    </w:p>
    <w:p w:rsidR="007152D4" w:rsidRDefault="00966492">
      <w:pPr>
        <w:pStyle w:val="HTML"/>
        <w:jc w:val="both"/>
        <w:rPr>
          <w:rFonts w:ascii="Times New Roman" w:hAnsi="Times New Roman"/>
          <w:sz w:val="24"/>
          <w:szCs w:val="24"/>
          <w:lang w:val="ru-RU"/>
        </w:rPr>
      </w:pPr>
      <w:bookmarkStart w:id="12" w:name="47"/>
      <w:bookmarkEnd w:id="12"/>
      <w:r>
        <w:rPr>
          <w:rFonts w:ascii="Times New Roman" w:hAnsi="Times New Roman"/>
          <w:sz w:val="24"/>
          <w:szCs w:val="24"/>
          <w:lang w:val="ru-RU"/>
        </w:rPr>
        <w:lastRenderedPageBreak/>
        <w:t xml:space="preserve">          4.1. </w:t>
      </w:r>
      <w:bookmarkStart w:id="13" w:name="48"/>
      <w:bookmarkEnd w:id="13"/>
      <w:r>
        <w:rPr>
          <w:rFonts w:ascii="Times New Roman" w:hAnsi="Times New Roman"/>
          <w:sz w:val="24"/>
          <w:szCs w:val="24"/>
          <w:lang w:val="ru-RU"/>
        </w:rPr>
        <w:t xml:space="preserve">Оплата Товару здійснюється </w:t>
      </w:r>
      <w:r>
        <w:rPr>
          <w:rFonts w:ascii="Times New Roman" w:hAnsi="Times New Roman"/>
          <w:b/>
          <w:sz w:val="24"/>
          <w:szCs w:val="24"/>
          <w:lang w:val="ru-RU"/>
        </w:rPr>
        <w:t xml:space="preserve">Покупцем </w:t>
      </w:r>
      <w:r>
        <w:rPr>
          <w:rFonts w:ascii="Times New Roman" w:hAnsi="Times New Roman"/>
          <w:sz w:val="24"/>
          <w:szCs w:val="24"/>
          <w:lang w:val="ru-RU"/>
        </w:rPr>
        <w:t xml:space="preserve">за рахунок </w:t>
      </w:r>
      <w:r>
        <w:rPr>
          <w:rFonts w:ascii="Times New Roman" w:hAnsi="Times New Roman"/>
          <w:sz w:val="24"/>
          <w:szCs w:val="24"/>
          <w:lang w:val="uk-UA"/>
        </w:rPr>
        <w:t>надходжень</w:t>
      </w:r>
      <w:r>
        <w:rPr>
          <w:rFonts w:ascii="Times New Roman" w:hAnsi="Times New Roman"/>
          <w:sz w:val="24"/>
          <w:szCs w:val="24"/>
          <w:lang w:val="ru-RU"/>
        </w:rPr>
        <w:t xml:space="preserve">, затверджених </w:t>
      </w:r>
      <w:r>
        <w:rPr>
          <w:rFonts w:ascii="Times New Roman" w:hAnsi="Times New Roman"/>
          <w:sz w:val="24"/>
          <w:szCs w:val="24"/>
          <w:lang w:val="uk-UA"/>
        </w:rPr>
        <w:t>фінансовим планом</w:t>
      </w:r>
      <w:r>
        <w:rPr>
          <w:rFonts w:ascii="Times New Roman" w:hAnsi="Times New Roman"/>
          <w:sz w:val="24"/>
          <w:szCs w:val="24"/>
          <w:lang w:val="ru-RU"/>
        </w:rPr>
        <w:t>.</w:t>
      </w:r>
    </w:p>
    <w:p w:rsidR="007152D4" w:rsidRDefault="00966492">
      <w:pPr>
        <w:jc w:val="both"/>
      </w:pPr>
      <w:r>
        <w:t xml:space="preserve">      4.2. Розрахунки за поставлений товар здійснюється по безготівковому перерахунку </w:t>
      </w:r>
      <w:proofErr w:type="gramStart"/>
      <w:r>
        <w:t>протягом  20</w:t>
      </w:r>
      <w:proofErr w:type="gramEnd"/>
      <w:r>
        <w:t xml:space="preserve"> (двадцять) робочих днів з моменту отримання </w:t>
      </w:r>
      <w:r>
        <w:rPr>
          <w:b/>
        </w:rPr>
        <w:t>Покупцем</w:t>
      </w:r>
      <w:r>
        <w:t xml:space="preserve"> Товару та належно оформлених товаросупровідних документів (накладної, рахунка-фактури, тощо).</w:t>
      </w:r>
    </w:p>
    <w:p w:rsidR="007152D4" w:rsidRDefault="00966492">
      <w:pPr>
        <w:jc w:val="both"/>
      </w:pPr>
      <w:r>
        <w:t xml:space="preserve">      4.3. У разі затримки (відсутності) фінансування розрахунок за поставлений товар здійснюється протягом 30 банківських днів з дати отримання </w:t>
      </w:r>
      <w:r>
        <w:rPr>
          <w:b/>
        </w:rPr>
        <w:t>Покупцем</w:t>
      </w:r>
      <w:r>
        <w:t xml:space="preserve"> фінансування закупівлі на свій реєстраційний рахунок. </w:t>
      </w:r>
    </w:p>
    <w:p w:rsidR="007152D4" w:rsidRDefault="00966492">
      <w:pPr>
        <w:jc w:val="both"/>
      </w:pPr>
      <w:r>
        <w:t xml:space="preserve">      4.4. Порушення терміну оплати за поставлений товар у разі затримки фінансування не спричиняє накладення сплати неустойки (штрафу, пені), передбачених договором чи чинним законодавством України.</w:t>
      </w:r>
    </w:p>
    <w:p w:rsidR="007152D4" w:rsidRDefault="00966492">
      <w:pPr>
        <w:pStyle w:val="HTML"/>
        <w:jc w:val="center"/>
        <w:rPr>
          <w:rFonts w:ascii="Times New Roman" w:hAnsi="Times New Roman"/>
          <w:sz w:val="24"/>
          <w:szCs w:val="24"/>
          <w:lang w:val="ru-RU"/>
        </w:rPr>
      </w:pPr>
      <w:bookmarkStart w:id="14" w:name="57"/>
      <w:bookmarkEnd w:id="14"/>
      <w:r>
        <w:rPr>
          <w:rFonts w:ascii="Times New Roman" w:hAnsi="Times New Roman"/>
          <w:b/>
          <w:sz w:val="24"/>
          <w:szCs w:val="24"/>
        </w:rPr>
        <w:t>V</w:t>
      </w:r>
      <w:r>
        <w:rPr>
          <w:rFonts w:ascii="Times New Roman" w:hAnsi="Times New Roman"/>
          <w:b/>
          <w:sz w:val="24"/>
          <w:szCs w:val="24"/>
          <w:lang w:val="ru-RU"/>
        </w:rPr>
        <w:t xml:space="preserve">. Поставка товарів </w:t>
      </w:r>
      <w:r>
        <w:rPr>
          <w:rFonts w:ascii="Times New Roman" w:hAnsi="Times New Roman"/>
          <w:sz w:val="24"/>
          <w:szCs w:val="24"/>
          <w:lang w:val="ru-RU"/>
        </w:rPr>
        <w:t xml:space="preserve">         </w:t>
      </w:r>
    </w:p>
    <w:p w:rsidR="007152D4" w:rsidRDefault="00966492">
      <w:pPr>
        <w:pStyle w:val="HTML"/>
        <w:ind w:firstLine="360"/>
        <w:rPr>
          <w:rFonts w:ascii="Times New Roman" w:hAnsi="Times New Roman"/>
          <w:sz w:val="24"/>
          <w:szCs w:val="24"/>
          <w:lang w:val="ru-RU"/>
        </w:rPr>
      </w:pPr>
      <w:bookmarkStart w:id="15" w:name="60"/>
      <w:bookmarkStart w:id="16" w:name="58"/>
      <w:bookmarkEnd w:id="15"/>
      <w:bookmarkEnd w:id="16"/>
      <w:r>
        <w:rPr>
          <w:rFonts w:ascii="Times New Roman" w:hAnsi="Times New Roman"/>
          <w:sz w:val="24"/>
          <w:szCs w:val="24"/>
          <w:lang w:val="ru-RU"/>
        </w:rPr>
        <w:t xml:space="preserve">5.1 Строк (термін) поставки товару </w:t>
      </w:r>
      <w:r>
        <w:rPr>
          <w:rFonts w:ascii="Times New Roman" w:hAnsi="Times New Roman"/>
          <w:sz w:val="24"/>
          <w:szCs w:val="24"/>
          <w:lang w:val="uk-UA"/>
        </w:rPr>
        <w:t>до</w:t>
      </w:r>
      <w:r>
        <w:rPr>
          <w:rFonts w:ascii="Times New Roman" w:hAnsi="Times New Roman"/>
          <w:sz w:val="24"/>
          <w:szCs w:val="24"/>
          <w:highlight w:val="yellow"/>
          <w:lang w:val="uk-UA"/>
        </w:rPr>
        <w:t xml:space="preserve"> 31.12.2024р.</w:t>
      </w:r>
    </w:p>
    <w:p w:rsidR="007152D4" w:rsidRDefault="00966492">
      <w:pPr>
        <w:pStyle w:val="HTML"/>
        <w:ind w:firstLine="360"/>
        <w:rPr>
          <w:rFonts w:ascii="Times New Roman" w:hAnsi="Times New Roman"/>
          <w:sz w:val="24"/>
          <w:szCs w:val="24"/>
          <w:lang w:val="ru-RU"/>
        </w:rPr>
      </w:pPr>
      <w:r>
        <w:rPr>
          <w:rFonts w:ascii="Times New Roman" w:hAnsi="Times New Roman"/>
          <w:sz w:val="24"/>
          <w:szCs w:val="24"/>
          <w:lang w:val="ru-RU"/>
        </w:rPr>
        <w:t>5.2. Поставка товару здійснюється партіями згідно замовлення.</w:t>
      </w:r>
    </w:p>
    <w:p w:rsidR="007152D4" w:rsidRDefault="00966492">
      <w:pPr>
        <w:pStyle w:val="HTML"/>
        <w:ind w:firstLine="360"/>
        <w:rPr>
          <w:rFonts w:ascii="Times New Roman" w:hAnsi="Times New Roman" w:cs="Times New Roman"/>
          <w:sz w:val="24"/>
          <w:szCs w:val="24"/>
          <w:lang w:val="uk-UA"/>
        </w:rPr>
      </w:pPr>
      <w:r>
        <w:rPr>
          <w:rFonts w:ascii="Times New Roman" w:hAnsi="Times New Roman" w:cs="Times New Roman"/>
          <w:sz w:val="24"/>
          <w:szCs w:val="24"/>
          <w:lang w:val="ru-RU"/>
        </w:rPr>
        <w:t xml:space="preserve">5.3. </w:t>
      </w:r>
      <w:proofErr w:type="gramStart"/>
      <w:r>
        <w:rPr>
          <w:rFonts w:ascii="Times New Roman" w:hAnsi="Times New Roman" w:cs="Times New Roman"/>
          <w:sz w:val="24"/>
          <w:szCs w:val="24"/>
          <w:lang w:val="ru-RU"/>
        </w:rPr>
        <w:t>Місце  поставки</w:t>
      </w:r>
      <w:proofErr w:type="gramEnd"/>
      <w:r>
        <w:rPr>
          <w:rFonts w:ascii="Times New Roman" w:hAnsi="Times New Roman" w:cs="Times New Roman"/>
          <w:sz w:val="24"/>
          <w:szCs w:val="24"/>
          <w:lang w:val="ru-RU"/>
        </w:rPr>
        <w:t xml:space="preserve">  (передачі) товарів – </w:t>
      </w:r>
      <w:r>
        <w:rPr>
          <w:rFonts w:ascii="Times New Roman" w:hAnsi="Times New Roman" w:cs="Times New Roman"/>
          <w:b/>
          <w:color w:val="000000"/>
          <w:sz w:val="24"/>
          <w:szCs w:val="24"/>
          <w:highlight w:val="yellow"/>
          <w:lang w:val="ru-RU"/>
        </w:rPr>
        <w:t xml:space="preserve">Україна, </w:t>
      </w:r>
      <w:r>
        <w:rPr>
          <w:rFonts w:ascii="Times New Roman" w:hAnsi="Times New Roman" w:cs="Times New Roman"/>
          <w:b/>
          <w:sz w:val="24"/>
          <w:szCs w:val="24"/>
          <w:highlight w:val="yellow"/>
          <w:u w:val="single"/>
          <w:lang w:val="ru-RU"/>
        </w:rPr>
        <w:t xml:space="preserve">М. Львів, вул. </w:t>
      </w:r>
      <w:r>
        <w:rPr>
          <w:rFonts w:ascii="Times New Roman" w:hAnsi="Times New Roman" w:cs="Times New Roman"/>
          <w:b/>
          <w:sz w:val="24"/>
          <w:szCs w:val="24"/>
          <w:highlight w:val="yellow"/>
          <w:u w:val="single"/>
          <w:lang w:val="uk-UA"/>
        </w:rPr>
        <w:t>________</w:t>
      </w:r>
    </w:p>
    <w:p w:rsidR="007152D4" w:rsidRDefault="00966492">
      <w:pPr>
        <w:pStyle w:val="HTML"/>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5.4. Постачання здійснюється за замовленнями </w:t>
      </w:r>
      <w:r>
        <w:rPr>
          <w:rFonts w:ascii="Times New Roman" w:hAnsi="Times New Roman" w:cs="Times New Roman"/>
          <w:b/>
          <w:sz w:val="24"/>
          <w:szCs w:val="24"/>
          <w:lang w:val="ru-RU"/>
        </w:rPr>
        <w:t>Покупця</w:t>
      </w:r>
      <w:r>
        <w:rPr>
          <w:rFonts w:ascii="Times New Roman" w:hAnsi="Times New Roman" w:cs="Times New Roman"/>
          <w:sz w:val="24"/>
          <w:szCs w:val="24"/>
          <w:lang w:val="ru-RU"/>
        </w:rPr>
        <w:t xml:space="preserve">, які подаються через уповноважених осіб </w:t>
      </w:r>
      <w:r>
        <w:rPr>
          <w:rFonts w:ascii="Times New Roman" w:hAnsi="Times New Roman" w:cs="Times New Roman"/>
          <w:b/>
          <w:sz w:val="24"/>
          <w:szCs w:val="24"/>
          <w:lang w:val="ru-RU"/>
        </w:rPr>
        <w:t>Покупця.</w:t>
      </w:r>
    </w:p>
    <w:p w:rsidR="007152D4" w:rsidRDefault="00966492">
      <w:pPr>
        <w:pStyle w:val="a5"/>
        <w:ind w:firstLine="360"/>
      </w:pPr>
      <w:r>
        <w:t xml:space="preserve">5.5. Датою поставки Товару є дата, коли товар був переданий у власність </w:t>
      </w:r>
      <w:r>
        <w:rPr>
          <w:b/>
        </w:rPr>
        <w:t xml:space="preserve">Покупця </w:t>
      </w:r>
      <w:r>
        <w:t>в місці поставки, що підтверджується відповідними накладними (товаро-супровідними документами).</w:t>
      </w:r>
    </w:p>
    <w:p w:rsidR="007152D4" w:rsidRDefault="00966492">
      <w:pPr>
        <w:tabs>
          <w:tab w:val="left" w:pos="0"/>
        </w:tabs>
        <w:ind w:firstLine="360"/>
      </w:pPr>
      <w:r>
        <w:t xml:space="preserve">5.6. Зобов’язання </w:t>
      </w:r>
      <w:r>
        <w:rPr>
          <w:b/>
        </w:rPr>
        <w:t>Постачальника</w:t>
      </w:r>
      <w:r>
        <w:t xml:space="preserve"> щодо поставки Товару вважаються виконаними у повному обсязі з моменту передачі Товару у власність </w:t>
      </w:r>
      <w:r>
        <w:rPr>
          <w:b/>
        </w:rPr>
        <w:t>Покупця</w:t>
      </w:r>
      <w:r>
        <w:t xml:space="preserve"> у місці поставки та підписання відповідних накладних (товаро-супровідних документів).</w:t>
      </w:r>
    </w:p>
    <w:p w:rsidR="007152D4" w:rsidRDefault="00966492">
      <w:pPr>
        <w:tabs>
          <w:tab w:val="left" w:pos="0"/>
        </w:tabs>
        <w:ind w:firstLine="360"/>
        <w:jc w:val="both"/>
      </w:pPr>
      <w:r>
        <w:t xml:space="preserve">5.7. Навантажувально-розвантажувальні роботи здійснюються </w:t>
      </w:r>
      <w:r>
        <w:rPr>
          <w:b/>
        </w:rPr>
        <w:t>Постачальником</w:t>
      </w:r>
      <w:r>
        <w:t xml:space="preserve"> за власні кошти.</w:t>
      </w:r>
    </w:p>
    <w:p w:rsidR="007152D4" w:rsidRDefault="00966492">
      <w:pPr>
        <w:ind w:firstLine="360"/>
        <w:jc w:val="both"/>
      </w:pPr>
      <w:r>
        <w:t xml:space="preserve">5.8. Товар повинен передаватися </w:t>
      </w:r>
      <w:r>
        <w:rPr>
          <w:b/>
        </w:rPr>
        <w:t>Покупцеві</w:t>
      </w:r>
      <w:r>
        <w:t xml:space="preserve"> в упаковці підприємства-виробника.</w:t>
      </w:r>
    </w:p>
    <w:p w:rsidR="007152D4" w:rsidRDefault="00966492">
      <w:pPr>
        <w:ind w:firstLine="360"/>
        <w:jc w:val="both"/>
      </w:pPr>
      <w: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7152D4" w:rsidRDefault="00966492">
      <w:pPr>
        <w:ind w:firstLine="360"/>
        <w:jc w:val="both"/>
      </w:pPr>
      <w:r>
        <w:t xml:space="preserve">Товар, отриманий розпакованим або у неналежній упаковці, має бути замінений </w:t>
      </w:r>
      <w:r>
        <w:rPr>
          <w:b/>
        </w:rPr>
        <w:t>Постачальником</w:t>
      </w:r>
      <w:r>
        <w:t xml:space="preserve"> за власний рахунок впродовж </w:t>
      </w:r>
      <w:r>
        <w:rPr>
          <w:color w:val="000000"/>
        </w:rPr>
        <w:t xml:space="preserve">7-ми календарних </w:t>
      </w:r>
      <w:r>
        <w:t xml:space="preserve">днів </w:t>
      </w:r>
      <w:r>
        <w:rPr>
          <w:color w:val="000000"/>
        </w:rPr>
        <w:t>після отримання повідомлення замовника усунути недоліки або замінити неякісний товар на товар належної якості</w:t>
      </w:r>
      <w:r>
        <w:t>.</w:t>
      </w:r>
    </w:p>
    <w:p w:rsidR="007152D4" w:rsidRDefault="00966492">
      <w:pPr>
        <w:tabs>
          <w:tab w:val="left" w:pos="0"/>
        </w:tabs>
        <w:ind w:firstLine="360"/>
        <w:jc w:val="both"/>
      </w:pPr>
      <w:r>
        <w:t xml:space="preserve">5.9. </w:t>
      </w:r>
      <w:r>
        <w:rPr>
          <w:b/>
        </w:rPr>
        <w:t>Покупець</w:t>
      </w:r>
      <w:r>
        <w:t xml:space="preserve"> має право пред’явити претензію </w:t>
      </w:r>
      <w:r>
        <w:rPr>
          <w:b/>
        </w:rPr>
        <w:t>Постачальнику</w:t>
      </w:r>
      <w:r>
        <w:t xml:space="preserve"> по кількості, комплектності та якості Товару. Претензія готується і подається у письмовій формі і пред’являється </w:t>
      </w:r>
      <w:r>
        <w:rPr>
          <w:b/>
        </w:rPr>
        <w:t>Постачальнику</w:t>
      </w:r>
      <w:r>
        <w:t xml:space="preserve">, по кількості – </w:t>
      </w:r>
      <w:proofErr w:type="gramStart"/>
      <w:r>
        <w:t>у день</w:t>
      </w:r>
      <w:proofErr w:type="gramEnd"/>
      <w:r>
        <w:t xml:space="preserve"> прийому-передачі Товару, по комплектності та якості – в будь-який момент впродовж терміну придатності Товару при умові дотримання </w:t>
      </w:r>
      <w:r>
        <w:rPr>
          <w:b/>
        </w:rPr>
        <w:t>Покупцем</w:t>
      </w:r>
      <w:r>
        <w:t xml:space="preserve"> умов зберігання Товару.</w:t>
      </w:r>
    </w:p>
    <w:p w:rsidR="007152D4" w:rsidRDefault="007152D4">
      <w:pPr>
        <w:tabs>
          <w:tab w:val="left" w:pos="0"/>
        </w:tabs>
        <w:ind w:firstLine="360"/>
        <w:jc w:val="both"/>
      </w:pPr>
    </w:p>
    <w:p w:rsidR="007152D4" w:rsidRDefault="00966492">
      <w:pPr>
        <w:pStyle w:val="HTML"/>
        <w:jc w:val="center"/>
        <w:rPr>
          <w:rFonts w:ascii="Times New Roman" w:hAnsi="Times New Roman"/>
          <w:b/>
          <w:sz w:val="24"/>
          <w:szCs w:val="24"/>
          <w:lang w:val="ru-RU"/>
        </w:rPr>
      </w:pPr>
      <w:bookmarkStart w:id="17" w:name="63"/>
      <w:bookmarkEnd w:id="17"/>
      <w:r>
        <w:rPr>
          <w:rFonts w:ascii="Times New Roman" w:hAnsi="Times New Roman"/>
          <w:b/>
          <w:sz w:val="24"/>
          <w:szCs w:val="24"/>
        </w:rPr>
        <w:t>VI</w:t>
      </w:r>
      <w:r>
        <w:rPr>
          <w:rFonts w:ascii="Times New Roman" w:hAnsi="Times New Roman"/>
          <w:b/>
          <w:sz w:val="24"/>
          <w:szCs w:val="24"/>
          <w:lang w:val="ru-RU"/>
        </w:rPr>
        <w:t>. Права та обов'язки сторін</w:t>
      </w:r>
    </w:p>
    <w:p w:rsidR="007152D4" w:rsidRDefault="00966492">
      <w:pPr>
        <w:pStyle w:val="HTML"/>
        <w:jc w:val="both"/>
        <w:rPr>
          <w:rFonts w:ascii="Times New Roman" w:hAnsi="Times New Roman"/>
          <w:b/>
          <w:sz w:val="24"/>
          <w:szCs w:val="24"/>
          <w:lang w:val="ru-RU"/>
        </w:rPr>
      </w:pPr>
      <w:bookmarkStart w:id="18" w:name="64"/>
      <w:bookmarkEnd w:id="18"/>
      <w:r>
        <w:rPr>
          <w:rFonts w:ascii="Times New Roman" w:hAnsi="Times New Roman"/>
          <w:b/>
          <w:sz w:val="24"/>
          <w:szCs w:val="24"/>
          <w:lang w:val="ru-RU"/>
        </w:rPr>
        <w:t xml:space="preserve">     6.1. Покупець зобов'язаний:</w:t>
      </w:r>
    </w:p>
    <w:p w:rsidR="007152D4" w:rsidRDefault="00966492">
      <w:pPr>
        <w:pStyle w:val="HTML"/>
        <w:jc w:val="both"/>
        <w:rPr>
          <w:rFonts w:ascii="Times New Roman" w:hAnsi="Times New Roman"/>
          <w:sz w:val="24"/>
          <w:szCs w:val="24"/>
          <w:lang w:val="ru-RU"/>
        </w:rPr>
      </w:pPr>
      <w:bookmarkStart w:id="19" w:name="65"/>
      <w:bookmarkEnd w:id="19"/>
      <w:r>
        <w:rPr>
          <w:rFonts w:ascii="Times New Roman" w:hAnsi="Times New Roman"/>
          <w:sz w:val="24"/>
          <w:szCs w:val="24"/>
          <w:lang w:val="ru-RU"/>
        </w:rPr>
        <w:t xml:space="preserve">     6.1.1. Своєчасно та в повному обсязі сплачувати за поставлений товар на підставі накладної та договору;</w:t>
      </w:r>
    </w:p>
    <w:p w:rsidR="007152D4" w:rsidRDefault="00966492">
      <w:pPr>
        <w:pStyle w:val="HTML"/>
        <w:jc w:val="both"/>
        <w:rPr>
          <w:rFonts w:ascii="Times New Roman" w:hAnsi="Times New Roman"/>
          <w:sz w:val="24"/>
          <w:szCs w:val="24"/>
          <w:lang w:val="ru-RU"/>
        </w:rPr>
      </w:pPr>
      <w:bookmarkStart w:id="20" w:name="66"/>
      <w:bookmarkEnd w:id="20"/>
      <w:r>
        <w:rPr>
          <w:rFonts w:ascii="Times New Roman" w:hAnsi="Times New Roman"/>
          <w:sz w:val="24"/>
          <w:szCs w:val="24"/>
          <w:lang w:val="ru-RU"/>
        </w:rPr>
        <w:t xml:space="preserve">     6.1.2. Приймати поставлений товар згідно з належно оформленими товаро-супровідними документами (накладними, тощо);</w:t>
      </w:r>
    </w:p>
    <w:p w:rsidR="007152D4" w:rsidRDefault="00966492">
      <w:pPr>
        <w:pStyle w:val="HTML"/>
        <w:jc w:val="both"/>
        <w:rPr>
          <w:rFonts w:ascii="Times New Roman" w:hAnsi="Times New Roman"/>
          <w:b/>
          <w:sz w:val="24"/>
          <w:szCs w:val="24"/>
          <w:lang w:val="ru-RU"/>
        </w:rPr>
      </w:pPr>
      <w:r>
        <w:rPr>
          <w:rFonts w:ascii="Times New Roman" w:hAnsi="Times New Roman"/>
          <w:sz w:val="24"/>
          <w:szCs w:val="24"/>
          <w:lang w:val="ru-RU"/>
        </w:rPr>
        <w:t xml:space="preserve">     </w:t>
      </w:r>
      <w:r>
        <w:rPr>
          <w:rFonts w:ascii="Times New Roman" w:hAnsi="Times New Roman"/>
          <w:b/>
          <w:sz w:val="24"/>
          <w:szCs w:val="24"/>
          <w:lang w:val="ru-RU"/>
        </w:rPr>
        <w:t>6.2. Покупець має право:</w:t>
      </w:r>
    </w:p>
    <w:p w:rsidR="007152D4" w:rsidRDefault="00966492">
      <w:pPr>
        <w:pStyle w:val="HTML"/>
        <w:jc w:val="both"/>
        <w:rPr>
          <w:rFonts w:ascii="Times New Roman" w:hAnsi="Times New Roman"/>
          <w:sz w:val="24"/>
          <w:szCs w:val="24"/>
          <w:lang w:val="ru-RU"/>
        </w:rPr>
      </w:pPr>
      <w:bookmarkStart w:id="21" w:name="69"/>
      <w:bookmarkEnd w:id="21"/>
      <w:r>
        <w:rPr>
          <w:rFonts w:ascii="Times New Roman" w:hAnsi="Times New Roman"/>
          <w:sz w:val="24"/>
          <w:szCs w:val="24"/>
          <w:lang w:val="ru-RU"/>
        </w:rPr>
        <w:t xml:space="preserve">     6.2.1. Достроково розірвати цей Договір у разі невиконання зобов'язань </w:t>
      </w:r>
      <w:r>
        <w:rPr>
          <w:rFonts w:ascii="Times New Roman" w:hAnsi="Times New Roman"/>
          <w:b/>
          <w:sz w:val="24"/>
          <w:szCs w:val="24"/>
          <w:lang w:val="ru-RU"/>
        </w:rPr>
        <w:t>Постачальником,</w:t>
      </w:r>
      <w:r>
        <w:rPr>
          <w:rFonts w:ascii="Times New Roman" w:hAnsi="Times New Roman"/>
          <w:sz w:val="24"/>
          <w:szCs w:val="24"/>
          <w:lang w:val="ru-RU"/>
        </w:rPr>
        <w:t xml:space="preserve"> повідомивши про це його у строк не менше 5 календарних днів до дати розірвання договору.</w:t>
      </w:r>
    </w:p>
    <w:p w:rsidR="007152D4" w:rsidRDefault="00966492">
      <w:pPr>
        <w:pStyle w:val="HTML"/>
        <w:jc w:val="both"/>
        <w:rPr>
          <w:rFonts w:ascii="Times New Roman" w:hAnsi="Times New Roman"/>
          <w:sz w:val="24"/>
          <w:szCs w:val="24"/>
          <w:lang w:val="ru-RU"/>
        </w:rPr>
      </w:pPr>
      <w:bookmarkStart w:id="22" w:name="70"/>
      <w:bookmarkEnd w:id="22"/>
      <w:r>
        <w:rPr>
          <w:rFonts w:ascii="Times New Roman" w:hAnsi="Times New Roman"/>
          <w:sz w:val="24"/>
          <w:szCs w:val="24"/>
          <w:lang w:val="ru-RU"/>
        </w:rPr>
        <w:t xml:space="preserve">     6.2.2. Вимагати від </w:t>
      </w:r>
      <w:r>
        <w:rPr>
          <w:rFonts w:ascii="Times New Roman" w:hAnsi="Times New Roman"/>
          <w:b/>
          <w:sz w:val="24"/>
          <w:szCs w:val="24"/>
          <w:lang w:val="ru-RU"/>
        </w:rPr>
        <w:t>Постачальника</w:t>
      </w:r>
      <w:r>
        <w:rPr>
          <w:rFonts w:ascii="Times New Roman" w:hAnsi="Times New Roman"/>
          <w:sz w:val="24"/>
          <w:szCs w:val="24"/>
          <w:lang w:val="ru-RU"/>
        </w:rPr>
        <w:t xml:space="preserve"> здійснити поставку товару відповідно до заявки на умовах, що визначені договором. Контролювати </w:t>
      </w:r>
      <w:proofErr w:type="gramStart"/>
      <w:r>
        <w:rPr>
          <w:rFonts w:ascii="Times New Roman" w:hAnsi="Times New Roman"/>
          <w:sz w:val="24"/>
          <w:szCs w:val="24"/>
          <w:lang w:val="ru-RU"/>
        </w:rPr>
        <w:t>поставку  товарів</w:t>
      </w:r>
      <w:proofErr w:type="gramEnd"/>
      <w:r>
        <w:rPr>
          <w:rFonts w:ascii="Times New Roman" w:hAnsi="Times New Roman"/>
          <w:sz w:val="24"/>
          <w:szCs w:val="24"/>
          <w:lang w:val="ru-RU"/>
        </w:rPr>
        <w:t xml:space="preserve">  у строки, встановлені цим Договором;</w:t>
      </w:r>
    </w:p>
    <w:p w:rsidR="007152D4" w:rsidRDefault="00966492">
      <w:pPr>
        <w:pStyle w:val="HTML"/>
        <w:jc w:val="both"/>
        <w:rPr>
          <w:rFonts w:ascii="Times New Roman" w:hAnsi="Times New Roman"/>
          <w:sz w:val="24"/>
          <w:szCs w:val="24"/>
          <w:lang w:val="ru-RU"/>
        </w:rPr>
      </w:pPr>
      <w:bookmarkStart w:id="23" w:name="71"/>
      <w:bookmarkEnd w:id="23"/>
      <w:r>
        <w:rPr>
          <w:rFonts w:ascii="Times New Roman" w:hAnsi="Times New Roman"/>
          <w:sz w:val="24"/>
          <w:szCs w:val="24"/>
          <w:lang w:val="ru-RU"/>
        </w:rPr>
        <w:t xml:space="preserve">     6.2.3. Зменшувати обсяг закупівлі  товарів  та загальну вартість цього Договору залежно </w:t>
      </w:r>
      <w:r>
        <w:rPr>
          <w:rFonts w:ascii="Times New Roman" w:hAnsi="Times New Roman"/>
          <w:sz w:val="24"/>
          <w:szCs w:val="24"/>
          <w:lang w:val="ru-RU"/>
        </w:rPr>
        <w:br/>
      </w:r>
    </w:p>
    <w:p w:rsidR="007152D4" w:rsidRDefault="00966492">
      <w:pPr>
        <w:pStyle w:val="HTML"/>
        <w:jc w:val="both"/>
        <w:rPr>
          <w:rFonts w:ascii="Times New Roman" w:hAnsi="Times New Roman"/>
          <w:sz w:val="24"/>
          <w:szCs w:val="24"/>
          <w:lang w:val="ru-RU"/>
        </w:rPr>
      </w:pPr>
      <w:r>
        <w:rPr>
          <w:rFonts w:ascii="Times New Roman" w:hAnsi="Times New Roman"/>
          <w:sz w:val="24"/>
          <w:szCs w:val="24"/>
          <w:lang w:val="ru-RU"/>
        </w:rPr>
        <w:t>від реального фінансування видатків. У такому разі Сторони вносять відповідні зміни до цього Договору;</w:t>
      </w:r>
    </w:p>
    <w:p w:rsidR="007152D4" w:rsidRDefault="00966492">
      <w:pPr>
        <w:pStyle w:val="HTML"/>
        <w:jc w:val="both"/>
        <w:rPr>
          <w:rFonts w:ascii="Times New Roman" w:hAnsi="Times New Roman"/>
          <w:sz w:val="24"/>
          <w:szCs w:val="24"/>
          <w:lang w:val="ru-RU"/>
        </w:rPr>
      </w:pPr>
      <w:bookmarkStart w:id="24" w:name="72"/>
      <w:bookmarkEnd w:id="24"/>
      <w:r>
        <w:rPr>
          <w:rFonts w:ascii="Times New Roman" w:hAnsi="Times New Roman"/>
          <w:sz w:val="24"/>
          <w:szCs w:val="24"/>
          <w:lang w:val="ru-RU"/>
        </w:rPr>
        <w:t xml:space="preserve">     6.2.4. Повернути товаросупровідні документи (накладні, рахунок-фактуру, тощо) </w:t>
      </w:r>
      <w:proofErr w:type="gramStart"/>
      <w:r>
        <w:rPr>
          <w:rFonts w:ascii="Times New Roman" w:hAnsi="Times New Roman"/>
          <w:b/>
          <w:sz w:val="24"/>
          <w:szCs w:val="24"/>
          <w:lang w:val="ru-RU"/>
        </w:rPr>
        <w:t xml:space="preserve">Постачальнику  </w:t>
      </w:r>
      <w:r>
        <w:rPr>
          <w:rFonts w:ascii="Times New Roman" w:hAnsi="Times New Roman"/>
          <w:sz w:val="24"/>
          <w:szCs w:val="24"/>
          <w:lang w:val="ru-RU"/>
        </w:rPr>
        <w:t>без</w:t>
      </w:r>
      <w:proofErr w:type="gramEnd"/>
      <w:r>
        <w:rPr>
          <w:rFonts w:ascii="Times New Roman" w:hAnsi="Times New Roman"/>
          <w:sz w:val="24"/>
          <w:szCs w:val="24"/>
          <w:lang w:val="ru-RU"/>
        </w:rPr>
        <w:t xml:space="preserve">  здійснення  оплати  в разі  неналежного оформлення документів,  зазначених у пункті 4.2 розділу </w:t>
      </w:r>
      <w:r>
        <w:rPr>
          <w:rFonts w:ascii="Times New Roman" w:hAnsi="Times New Roman"/>
          <w:sz w:val="24"/>
          <w:szCs w:val="24"/>
        </w:rPr>
        <w:t>IV</w:t>
      </w:r>
      <w:r>
        <w:rPr>
          <w:rFonts w:ascii="Times New Roman" w:hAnsi="Times New Roman"/>
          <w:sz w:val="24"/>
          <w:szCs w:val="24"/>
          <w:lang w:val="ru-RU"/>
        </w:rPr>
        <w:t xml:space="preserve"> цього Договору (відсутність печатки, підписів тощо);</w:t>
      </w:r>
    </w:p>
    <w:p w:rsidR="007152D4" w:rsidRDefault="00966492">
      <w:pPr>
        <w:jc w:val="both"/>
        <w:rPr>
          <w:b/>
        </w:rPr>
      </w:pPr>
      <w:bookmarkStart w:id="25" w:name="73"/>
      <w:bookmarkEnd w:id="25"/>
      <w:r>
        <w:lastRenderedPageBreak/>
        <w:t xml:space="preserve">     6.2.5. Подавати замовленнями товару через уповноважених осіб </w:t>
      </w:r>
      <w:r>
        <w:rPr>
          <w:b/>
        </w:rPr>
        <w:t>Замовника.</w:t>
      </w:r>
    </w:p>
    <w:p w:rsidR="007152D4" w:rsidRDefault="00966492">
      <w:pPr>
        <w:pStyle w:val="HTML"/>
        <w:jc w:val="both"/>
        <w:rPr>
          <w:rFonts w:ascii="Times New Roman" w:hAnsi="Times New Roman"/>
          <w:b/>
          <w:sz w:val="24"/>
          <w:szCs w:val="24"/>
          <w:lang w:val="ru-RU"/>
        </w:rPr>
      </w:pPr>
      <w:bookmarkStart w:id="26" w:name="74"/>
      <w:bookmarkEnd w:id="26"/>
      <w:r>
        <w:rPr>
          <w:rFonts w:ascii="Times New Roman" w:hAnsi="Times New Roman"/>
          <w:sz w:val="24"/>
          <w:szCs w:val="24"/>
          <w:lang w:val="ru-RU"/>
        </w:rPr>
        <w:t xml:space="preserve">     </w:t>
      </w:r>
      <w:r>
        <w:rPr>
          <w:rFonts w:ascii="Times New Roman" w:hAnsi="Times New Roman"/>
          <w:b/>
          <w:sz w:val="24"/>
          <w:szCs w:val="24"/>
          <w:lang w:val="ru-RU"/>
        </w:rPr>
        <w:t>6.3. Постачальник зобов'язаний:</w:t>
      </w:r>
    </w:p>
    <w:p w:rsidR="007152D4" w:rsidRDefault="00966492">
      <w:pPr>
        <w:pStyle w:val="HTML"/>
        <w:jc w:val="both"/>
        <w:rPr>
          <w:rFonts w:ascii="Times New Roman" w:hAnsi="Times New Roman"/>
          <w:sz w:val="24"/>
          <w:szCs w:val="24"/>
          <w:lang w:val="ru-RU"/>
        </w:rPr>
      </w:pPr>
      <w:bookmarkStart w:id="27" w:name="75"/>
      <w:bookmarkEnd w:id="27"/>
      <w:r>
        <w:rPr>
          <w:rFonts w:ascii="Times New Roman" w:hAnsi="Times New Roman"/>
          <w:sz w:val="24"/>
          <w:szCs w:val="24"/>
          <w:lang w:val="ru-RU"/>
        </w:rPr>
        <w:t xml:space="preserve">     6.3.1. </w:t>
      </w:r>
      <w:proofErr w:type="gramStart"/>
      <w:r>
        <w:rPr>
          <w:rFonts w:ascii="Times New Roman" w:hAnsi="Times New Roman"/>
          <w:sz w:val="24"/>
          <w:szCs w:val="24"/>
          <w:lang w:val="ru-RU"/>
        </w:rPr>
        <w:t>Забезпечити  поставку</w:t>
      </w:r>
      <w:proofErr w:type="gramEnd"/>
      <w:r>
        <w:rPr>
          <w:rFonts w:ascii="Times New Roman" w:hAnsi="Times New Roman"/>
          <w:sz w:val="24"/>
          <w:szCs w:val="24"/>
          <w:lang w:val="ru-RU"/>
        </w:rPr>
        <w:t xml:space="preserve">  товарів  у строки, встановлені цим Договором;</w:t>
      </w:r>
    </w:p>
    <w:p w:rsidR="007152D4" w:rsidRDefault="00966492">
      <w:pPr>
        <w:pStyle w:val="HTML"/>
        <w:jc w:val="both"/>
        <w:rPr>
          <w:rFonts w:ascii="Times New Roman" w:hAnsi="Times New Roman"/>
          <w:sz w:val="24"/>
          <w:szCs w:val="24"/>
          <w:lang w:val="ru-RU"/>
        </w:rPr>
      </w:pPr>
      <w:bookmarkStart w:id="28" w:name="76"/>
      <w:bookmarkEnd w:id="28"/>
      <w:r>
        <w:rPr>
          <w:rFonts w:ascii="Times New Roman" w:hAnsi="Times New Roman"/>
          <w:sz w:val="24"/>
          <w:szCs w:val="24"/>
          <w:lang w:val="ru-RU"/>
        </w:rPr>
        <w:t xml:space="preserve">     6.3.2. </w:t>
      </w:r>
      <w:proofErr w:type="gramStart"/>
      <w:r>
        <w:rPr>
          <w:rFonts w:ascii="Times New Roman" w:hAnsi="Times New Roman"/>
          <w:sz w:val="24"/>
          <w:szCs w:val="24"/>
          <w:lang w:val="ru-RU"/>
        </w:rPr>
        <w:t>Забезпечити  поставку</w:t>
      </w:r>
      <w:proofErr w:type="gramEnd"/>
      <w:r>
        <w:rPr>
          <w:rFonts w:ascii="Times New Roman" w:hAnsi="Times New Roman"/>
          <w:sz w:val="24"/>
          <w:szCs w:val="24"/>
          <w:lang w:val="ru-RU"/>
        </w:rPr>
        <w:t xml:space="preserve">  товарів,  якість та комплектність яких  відповідає умовам,  установленим цим Договором, а також медико-технічними вимогами, вказаними в документації з конкурсних торгів та пропозиції Постачальника по процедурі закупівлі даного Товару;</w:t>
      </w:r>
    </w:p>
    <w:p w:rsidR="007152D4" w:rsidRDefault="00966492">
      <w:pPr>
        <w:jc w:val="both"/>
      </w:pPr>
      <w:bookmarkStart w:id="29" w:name="77"/>
      <w:bookmarkEnd w:id="29"/>
      <w: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7152D4" w:rsidRDefault="00966492">
      <w:pPr>
        <w:ind w:firstLine="360"/>
        <w:jc w:val="both"/>
      </w:pPr>
      <w: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Надавати документи, що це підтверджують. </w:t>
      </w:r>
    </w:p>
    <w:p w:rsidR="007152D4" w:rsidRDefault="00966492">
      <w:pPr>
        <w:ind w:firstLine="360"/>
        <w:jc w:val="both"/>
      </w:pPr>
      <w:r>
        <w:t xml:space="preserve">6.3.5. Оформляти необхідні товаросупровідні документи відповідно вимог </w:t>
      </w:r>
      <w:r>
        <w:rPr>
          <w:b/>
        </w:rPr>
        <w:t>Покупця</w:t>
      </w:r>
      <w:r>
        <w:t xml:space="preserve">. </w:t>
      </w:r>
    </w:p>
    <w:p w:rsidR="007152D4" w:rsidRDefault="00966492">
      <w:pPr>
        <w:widowControl w:val="0"/>
        <w:autoSpaceDE w:val="0"/>
        <w:autoSpaceDN w:val="0"/>
        <w:adjustRightInd w:val="0"/>
        <w:ind w:firstLine="360"/>
        <w:jc w:val="both"/>
      </w:pPr>
      <w:r>
        <w:t xml:space="preserve">6.3.6. При поставці Товару надати </w:t>
      </w:r>
      <w:r>
        <w:rPr>
          <w:b/>
        </w:rPr>
        <w:t>Покупцю</w:t>
      </w:r>
      <w: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rsidR="007152D4" w:rsidRDefault="00966492">
      <w:pPr>
        <w:pStyle w:val="HTML"/>
        <w:jc w:val="both"/>
        <w:rPr>
          <w:rFonts w:ascii="Times New Roman" w:hAnsi="Times New Roman"/>
          <w:b/>
          <w:sz w:val="24"/>
          <w:szCs w:val="24"/>
          <w:lang w:val="ru-RU"/>
        </w:rPr>
      </w:pPr>
      <w:bookmarkStart w:id="30" w:name="78"/>
      <w:bookmarkEnd w:id="30"/>
      <w:r>
        <w:rPr>
          <w:rFonts w:ascii="Times New Roman" w:hAnsi="Times New Roman"/>
          <w:sz w:val="24"/>
          <w:szCs w:val="24"/>
          <w:lang w:val="ru-RU"/>
        </w:rPr>
        <w:t xml:space="preserve">     </w:t>
      </w:r>
      <w:r>
        <w:rPr>
          <w:rFonts w:ascii="Times New Roman" w:hAnsi="Times New Roman"/>
          <w:b/>
          <w:sz w:val="24"/>
          <w:szCs w:val="24"/>
          <w:lang w:val="ru-RU"/>
        </w:rPr>
        <w:t>6.4. Постачальник має право:</w:t>
      </w:r>
    </w:p>
    <w:p w:rsidR="007152D4" w:rsidRDefault="00966492">
      <w:pPr>
        <w:pStyle w:val="HTML"/>
        <w:jc w:val="both"/>
        <w:rPr>
          <w:rFonts w:ascii="Times New Roman" w:hAnsi="Times New Roman"/>
          <w:sz w:val="24"/>
          <w:szCs w:val="24"/>
          <w:lang w:val="ru-RU"/>
        </w:rPr>
      </w:pPr>
      <w:bookmarkStart w:id="31" w:name="79"/>
      <w:bookmarkEnd w:id="31"/>
      <w:r>
        <w:rPr>
          <w:rFonts w:ascii="Times New Roman" w:hAnsi="Times New Roman"/>
          <w:sz w:val="24"/>
          <w:szCs w:val="24"/>
          <w:lang w:val="ru-RU"/>
        </w:rPr>
        <w:t xml:space="preserve">     6.4.1. Своєчасно та в </w:t>
      </w:r>
      <w:proofErr w:type="gramStart"/>
      <w:r>
        <w:rPr>
          <w:rFonts w:ascii="Times New Roman" w:hAnsi="Times New Roman"/>
          <w:sz w:val="24"/>
          <w:szCs w:val="24"/>
          <w:lang w:val="ru-RU"/>
        </w:rPr>
        <w:t>повному  обсязі</w:t>
      </w:r>
      <w:proofErr w:type="gramEnd"/>
      <w:r>
        <w:rPr>
          <w:rFonts w:ascii="Times New Roman" w:hAnsi="Times New Roman"/>
          <w:sz w:val="24"/>
          <w:szCs w:val="24"/>
          <w:lang w:val="ru-RU"/>
        </w:rPr>
        <w:t xml:space="preserve"> отримувати плату за поставлений товар;</w:t>
      </w:r>
    </w:p>
    <w:p w:rsidR="007152D4" w:rsidRDefault="00966492">
      <w:pPr>
        <w:pStyle w:val="HTML"/>
        <w:jc w:val="both"/>
        <w:rPr>
          <w:rFonts w:ascii="Times New Roman" w:hAnsi="Times New Roman"/>
          <w:sz w:val="24"/>
          <w:szCs w:val="24"/>
          <w:lang w:val="ru-RU"/>
        </w:rPr>
      </w:pPr>
      <w:bookmarkStart w:id="32" w:name="80"/>
      <w:bookmarkEnd w:id="32"/>
      <w:r>
        <w:rPr>
          <w:rFonts w:ascii="Times New Roman" w:hAnsi="Times New Roman"/>
          <w:sz w:val="24"/>
          <w:szCs w:val="24"/>
          <w:lang w:val="ru-RU"/>
        </w:rPr>
        <w:t xml:space="preserve">     6.4.2. На дострокову поставку товарів за письмовим погодженням </w:t>
      </w:r>
      <w:r>
        <w:rPr>
          <w:rFonts w:ascii="Times New Roman" w:hAnsi="Times New Roman"/>
          <w:b/>
          <w:sz w:val="24"/>
          <w:szCs w:val="24"/>
          <w:lang w:val="ru-RU"/>
        </w:rPr>
        <w:t>Покупця</w:t>
      </w:r>
      <w:r>
        <w:rPr>
          <w:rFonts w:ascii="Times New Roman" w:hAnsi="Times New Roman"/>
          <w:sz w:val="24"/>
          <w:szCs w:val="24"/>
          <w:lang w:val="ru-RU"/>
        </w:rPr>
        <w:t>;</w:t>
      </w:r>
    </w:p>
    <w:p w:rsidR="007152D4" w:rsidRDefault="00966492">
      <w:pPr>
        <w:pStyle w:val="HTML"/>
        <w:jc w:val="both"/>
        <w:rPr>
          <w:rFonts w:ascii="Times New Roman" w:hAnsi="Times New Roman"/>
          <w:sz w:val="24"/>
          <w:szCs w:val="24"/>
          <w:lang w:val="ru-RU"/>
        </w:rPr>
      </w:pPr>
      <w:bookmarkStart w:id="33" w:name="81"/>
      <w:bookmarkEnd w:id="33"/>
      <w:r>
        <w:rPr>
          <w:rFonts w:ascii="Times New Roman" w:hAnsi="Times New Roman"/>
          <w:sz w:val="24"/>
          <w:szCs w:val="24"/>
          <w:lang w:val="ru-RU"/>
        </w:rPr>
        <w:t xml:space="preserve">     6.4.3. У разі невиконання зобов'язань </w:t>
      </w:r>
      <w:r>
        <w:rPr>
          <w:rFonts w:ascii="Times New Roman" w:hAnsi="Times New Roman"/>
          <w:b/>
          <w:sz w:val="24"/>
          <w:szCs w:val="24"/>
          <w:lang w:val="ru-RU"/>
        </w:rPr>
        <w:t>Покупцем</w:t>
      </w:r>
      <w:r>
        <w:rPr>
          <w:rFonts w:ascii="Times New Roman" w:hAnsi="Times New Roman"/>
          <w:sz w:val="24"/>
          <w:szCs w:val="24"/>
          <w:lang w:val="ru-RU"/>
        </w:rPr>
        <w:t xml:space="preserve"> </w:t>
      </w:r>
      <w:r>
        <w:rPr>
          <w:rFonts w:ascii="Times New Roman" w:hAnsi="Times New Roman"/>
          <w:b/>
          <w:sz w:val="24"/>
          <w:szCs w:val="24"/>
          <w:lang w:val="ru-RU"/>
        </w:rPr>
        <w:t>Постачальник</w:t>
      </w:r>
      <w:r>
        <w:rPr>
          <w:rFonts w:ascii="Times New Roman" w:hAnsi="Times New Roman"/>
          <w:sz w:val="24"/>
          <w:szCs w:val="24"/>
          <w:lang w:val="ru-RU"/>
        </w:rPr>
        <w:t xml:space="preserve"> має право </w:t>
      </w:r>
      <w:proofErr w:type="gramStart"/>
      <w:r>
        <w:rPr>
          <w:rFonts w:ascii="Times New Roman" w:hAnsi="Times New Roman"/>
          <w:sz w:val="24"/>
          <w:szCs w:val="24"/>
          <w:lang w:val="ru-RU"/>
        </w:rPr>
        <w:t>достроково  розірвати</w:t>
      </w:r>
      <w:proofErr w:type="gramEnd"/>
      <w:r>
        <w:rPr>
          <w:rFonts w:ascii="Times New Roman" w:hAnsi="Times New Roman"/>
          <w:sz w:val="24"/>
          <w:szCs w:val="24"/>
          <w:lang w:val="ru-RU"/>
        </w:rPr>
        <w:t xml:space="preserve"> цей Договір, повідомивши про це </w:t>
      </w:r>
      <w:r>
        <w:rPr>
          <w:rFonts w:ascii="Times New Roman" w:hAnsi="Times New Roman"/>
          <w:b/>
          <w:sz w:val="24"/>
          <w:szCs w:val="24"/>
          <w:lang w:val="ru-RU"/>
        </w:rPr>
        <w:t>Покупця</w:t>
      </w:r>
      <w:r>
        <w:rPr>
          <w:rFonts w:ascii="Times New Roman" w:hAnsi="Times New Roman"/>
          <w:sz w:val="24"/>
          <w:szCs w:val="24"/>
          <w:lang w:val="ru-RU"/>
        </w:rPr>
        <w:t xml:space="preserve"> у строк не менше 15 днів до дати розірвання договору.</w:t>
      </w:r>
      <w:bookmarkStart w:id="34" w:name="82"/>
      <w:bookmarkEnd w:id="34"/>
      <w:r>
        <w:rPr>
          <w:rFonts w:ascii="Times New Roman" w:hAnsi="Times New Roman"/>
          <w:sz w:val="24"/>
          <w:szCs w:val="24"/>
          <w:lang w:val="ru-RU"/>
        </w:rPr>
        <w:t xml:space="preserve">     </w:t>
      </w:r>
    </w:p>
    <w:p w:rsidR="007152D4" w:rsidRDefault="00966492">
      <w:pPr>
        <w:pStyle w:val="HTML"/>
        <w:jc w:val="center"/>
        <w:rPr>
          <w:rFonts w:ascii="Times New Roman" w:hAnsi="Times New Roman"/>
          <w:b/>
          <w:sz w:val="24"/>
          <w:szCs w:val="24"/>
          <w:lang w:val="ru-RU"/>
        </w:rPr>
      </w:pPr>
      <w:r>
        <w:rPr>
          <w:rFonts w:ascii="Times New Roman" w:hAnsi="Times New Roman"/>
          <w:b/>
          <w:sz w:val="24"/>
          <w:szCs w:val="24"/>
        </w:rPr>
        <w:t>VII</w:t>
      </w:r>
      <w:r>
        <w:rPr>
          <w:rFonts w:ascii="Times New Roman" w:hAnsi="Times New Roman"/>
          <w:b/>
          <w:sz w:val="24"/>
          <w:szCs w:val="24"/>
          <w:lang w:val="ru-RU"/>
        </w:rPr>
        <w:t xml:space="preserve">. Відповідальність сторін </w:t>
      </w:r>
    </w:p>
    <w:p w:rsidR="007152D4" w:rsidRDefault="00966492">
      <w:pPr>
        <w:pStyle w:val="HTML"/>
        <w:jc w:val="both"/>
        <w:rPr>
          <w:rFonts w:ascii="Times New Roman" w:hAnsi="Times New Roman"/>
          <w:sz w:val="24"/>
          <w:szCs w:val="24"/>
          <w:lang w:val="ru-RU"/>
        </w:rPr>
      </w:pPr>
      <w:bookmarkStart w:id="35" w:name="84"/>
      <w:bookmarkEnd w:id="35"/>
      <w:r>
        <w:rPr>
          <w:rFonts w:ascii="Times New Roman" w:hAnsi="Times New Roman"/>
          <w:sz w:val="24"/>
          <w:szCs w:val="24"/>
          <w:lang w:val="ru-RU"/>
        </w:rPr>
        <w:t xml:space="preserve">     7.1. </w:t>
      </w:r>
      <w:proofErr w:type="gramStart"/>
      <w:r>
        <w:rPr>
          <w:rFonts w:ascii="Times New Roman" w:hAnsi="Times New Roman"/>
          <w:sz w:val="24"/>
          <w:szCs w:val="24"/>
          <w:lang w:val="ru-RU"/>
        </w:rPr>
        <w:t>У  разі</w:t>
      </w:r>
      <w:proofErr w:type="gramEnd"/>
      <w:r>
        <w:rPr>
          <w:rFonts w:ascii="Times New Roman" w:hAnsi="Times New Roman"/>
          <w:sz w:val="24"/>
          <w:szCs w:val="24"/>
          <w:lang w:val="ru-RU"/>
        </w:rPr>
        <w:t xml:space="preserve">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7152D4" w:rsidRDefault="0096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6" w:name="85"/>
      <w:bookmarkEnd w:id="36"/>
      <w:r>
        <w:t xml:space="preserve">     7.2. У разі затримки поставки товару або поставки не в повному обсязі, заявленому Замовником, Постачальник сплачує пеню у розмірі 0,1 відсотка </w:t>
      </w:r>
      <w:proofErr w:type="gramStart"/>
      <w:r>
        <w:t>від  вартості</w:t>
      </w:r>
      <w:proofErr w:type="gramEnd"/>
      <w:r>
        <w:t xml:space="preserve">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      </w:t>
      </w:r>
    </w:p>
    <w:p w:rsidR="007152D4" w:rsidRDefault="0096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w:t>
      </w:r>
      <w:r>
        <w:rPr>
          <w:b/>
        </w:rPr>
        <w:t xml:space="preserve">Постачальник </w:t>
      </w:r>
      <w:r>
        <w:t xml:space="preserve">сплачує </w:t>
      </w:r>
      <w:bookmarkStart w:id="37" w:name="86"/>
      <w:bookmarkEnd w:id="37"/>
      <w:r>
        <w:t xml:space="preserve">штраф у розмірі 20 % вартості неякісного (некомплектного) Товару. </w:t>
      </w:r>
    </w:p>
    <w:p w:rsidR="007152D4" w:rsidRDefault="0096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Обставини непереборної сили</w:t>
      </w:r>
    </w:p>
    <w:p w:rsidR="007152D4" w:rsidRDefault="00966492">
      <w:pPr>
        <w:pStyle w:val="HTML"/>
        <w:jc w:val="both"/>
        <w:rPr>
          <w:rFonts w:ascii="Times New Roman" w:hAnsi="Times New Roman"/>
          <w:sz w:val="24"/>
          <w:szCs w:val="24"/>
        </w:rPr>
      </w:pPr>
      <w:bookmarkStart w:id="38" w:name="89"/>
      <w:bookmarkEnd w:id="38"/>
      <w:r>
        <w:rPr>
          <w:rFonts w:ascii="Times New Roman" w:hAnsi="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Pr>
          <w:rFonts w:ascii="Times New Roman" w:hAnsi="Times New Roman"/>
          <w:sz w:val="24"/>
          <w:szCs w:val="24"/>
        </w:rPr>
        <w:t>Сторін (аварія, катастрофа, стихійне лихо, епідемія, епізоотія, війна тощо).</w:t>
      </w:r>
    </w:p>
    <w:p w:rsidR="007152D4" w:rsidRDefault="00966492">
      <w:pPr>
        <w:pStyle w:val="HTML"/>
        <w:jc w:val="both"/>
        <w:rPr>
          <w:rFonts w:ascii="Times New Roman" w:hAnsi="Times New Roman"/>
          <w:sz w:val="24"/>
          <w:szCs w:val="24"/>
          <w:lang w:val="ru-RU"/>
        </w:rPr>
      </w:pPr>
      <w:bookmarkStart w:id="39" w:name="90"/>
      <w:bookmarkEnd w:id="39"/>
      <w:r>
        <w:rPr>
          <w:rFonts w:ascii="Times New Roman" w:hAnsi="Times New Roman"/>
          <w:sz w:val="24"/>
          <w:szCs w:val="24"/>
        </w:rPr>
        <w:t xml:space="preserve">     </w:t>
      </w:r>
      <w:r>
        <w:rPr>
          <w:rFonts w:ascii="Times New Roman" w:hAnsi="Times New Roman"/>
          <w:sz w:val="24"/>
          <w:szCs w:val="24"/>
          <w:lang w:val="ru-RU"/>
        </w:rPr>
        <w:t xml:space="preserve">8.2. </w:t>
      </w:r>
      <w:proofErr w:type="gramStart"/>
      <w:r>
        <w:rPr>
          <w:rFonts w:ascii="Times New Roman" w:hAnsi="Times New Roman"/>
          <w:sz w:val="24"/>
          <w:szCs w:val="24"/>
          <w:lang w:val="ru-RU"/>
        </w:rPr>
        <w:t>Сторона,  що</w:t>
      </w:r>
      <w:proofErr w:type="gramEnd"/>
      <w:r>
        <w:rPr>
          <w:rFonts w:ascii="Times New Roman" w:hAnsi="Times New Roman"/>
          <w:sz w:val="24"/>
          <w:szCs w:val="24"/>
          <w:lang w:val="ru-RU"/>
        </w:rPr>
        <w:t xml:space="preserve">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rsidR="007152D4" w:rsidRDefault="00966492">
      <w:pPr>
        <w:pStyle w:val="HTML"/>
        <w:jc w:val="both"/>
        <w:rPr>
          <w:rFonts w:ascii="Times New Roman" w:hAnsi="Times New Roman"/>
          <w:sz w:val="24"/>
          <w:szCs w:val="24"/>
          <w:lang w:val="ru-RU"/>
        </w:rPr>
      </w:pPr>
      <w:bookmarkStart w:id="40" w:name="91"/>
      <w:bookmarkEnd w:id="40"/>
      <w:r>
        <w:rPr>
          <w:rFonts w:ascii="Times New Roman" w:hAnsi="Times New Roman"/>
          <w:sz w:val="24"/>
          <w:szCs w:val="24"/>
          <w:lang w:val="ru-RU"/>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41" w:name="92"/>
      <w:bookmarkStart w:id="42" w:name="93"/>
      <w:bookmarkEnd w:id="41"/>
      <w:bookmarkEnd w:id="42"/>
    </w:p>
    <w:p w:rsidR="007152D4" w:rsidRDefault="00966492">
      <w:pPr>
        <w:pStyle w:val="HTML"/>
        <w:jc w:val="both"/>
        <w:rPr>
          <w:rFonts w:ascii="Times New Roman" w:hAnsi="Times New Roman"/>
          <w:sz w:val="24"/>
          <w:szCs w:val="24"/>
          <w:lang w:val="ru-RU"/>
        </w:rPr>
      </w:pPr>
      <w:r>
        <w:rPr>
          <w:rFonts w:ascii="Times New Roman" w:hAnsi="Times New Roman"/>
          <w:sz w:val="24"/>
          <w:szCs w:val="24"/>
          <w:lang w:val="ru-RU"/>
        </w:rPr>
        <w:t xml:space="preserve">     8.4. </w:t>
      </w:r>
      <w:proofErr w:type="gramStart"/>
      <w:r>
        <w:rPr>
          <w:rFonts w:ascii="Times New Roman" w:hAnsi="Times New Roman"/>
          <w:sz w:val="24"/>
          <w:szCs w:val="24"/>
          <w:lang w:val="ru-RU"/>
        </w:rPr>
        <w:t>У  разі</w:t>
      </w:r>
      <w:proofErr w:type="gramEnd"/>
      <w:r>
        <w:rPr>
          <w:rFonts w:ascii="Times New Roman" w:hAnsi="Times New Roman"/>
          <w:sz w:val="24"/>
          <w:szCs w:val="24"/>
          <w:lang w:val="ru-RU"/>
        </w:rPr>
        <w:t xml:space="preserve">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Pr>
          <w:rFonts w:ascii="Times New Roman" w:hAnsi="Times New Roman"/>
          <w:b/>
          <w:sz w:val="24"/>
          <w:szCs w:val="24"/>
          <w:lang w:val="ru-RU"/>
        </w:rPr>
        <w:t>Постачальник</w:t>
      </w:r>
      <w:r>
        <w:rPr>
          <w:rFonts w:ascii="Times New Roman" w:hAnsi="Times New Roman"/>
          <w:sz w:val="24"/>
          <w:szCs w:val="24"/>
          <w:lang w:val="ru-RU"/>
        </w:rPr>
        <w:t xml:space="preserve"> повертає </w:t>
      </w:r>
      <w:r>
        <w:rPr>
          <w:rFonts w:ascii="Times New Roman" w:hAnsi="Times New Roman"/>
          <w:b/>
          <w:sz w:val="24"/>
          <w:szCs w:val="24"/>
          <w:lang w:val="ru-RU"/>
        </w:rPr>
        <w:t>Покупцеві</w:t>
      </w:r>
      <w:r>
        <w:rPr>
          <w:rFonts w:ascii="Times New Roman" w:hAnsi="Times New Roman"/>
          <w:sz w:val="24"/>
          <w:szCs w:val="24"/>
          <w:lang w:val="ru-RU"/>
        </w:rPr>
        <w:t xml:space="preserve"> кошти протягом трьох днів з дня розірвання цього Договору. </w:t>
      </w:r>
    </w:p>
    <w:p w:rsidR="007152D4" w:rsidRDefault="00966492">
      <w:pPr>
        <w:pStyle w:val="HTML"/>
        <w:jc w:val="center"/>
        <w:rPr>
          <w:rFonts w:ascii="Times New Roman" w:hAnsi="Times New Roman"/>
          <w:b/>
          <w:sz w:val="24"/>
          <w:szCs w:val="24"/>
          <w:lang w:val="ru-RU"/>
        </w:rPr>
      </w:pPr>
      <w:bookmarkStart w:id="43" w:name="94"/>
      <w:bookmarkEnd w:id="43"/>
      <w:r>
        <w:rPr>
          <w:rFonts w:ascii="Times New Roman" w:hAnsi="Times New Roman"/>
          <w:b/>
          <w:sz w:val="24"/>
          <w:szCs w:val="24"/>
        </w:rPr>
        <w:t>IX</w:t>
      </w:r>
      <w:r>
        <w:rPr>
          <w:rFonts w:ascii="Times New Roman" w:hAnsi="Times New Roman"/>
          <w:b/>
          <w:sz w:val="24"/>
          <w:szCs w:val="24"/>
          <w:lang w:val="ru-RU"/>
        </w:rPr>
        <w:t xml:space="preserve">. Вирішення спорів </w:t>
      </w:r>
    </w:p>
    <w:p w:rsidR="007152D4" w:rsidRDefault="00966492">
      <w:pPr>
        <w:pStyle w:val="HTML"/>
        <w:jc w:val="both"/>
        <w:rPr>
          <w:rFonts w:ascii="Times New Roman" w:hAnsi="Times New Roman"/>
          <w:sz w:val="24"/>
          <w:szCs w:val="24"/>
          <w:lang w:val="ru-RU"/>
        </w:rPr>
      </w:pPr>
      <w:bookmarkStart w:id="44" w:name="95"/>
      <w:bookmarkEnd w:id="44"/>
      <w:r>
        <w:rPr>
          <w:rFonts w:ascii="Times New Roman" w:hAnsi="Times New Roman"/>
          <w:sz w:val="24"/>
          <w:szCs w:val="24"/>
          <w:lang w:val="ru-RU"/>
        </w:rPr>
        <w:t xml:space="preserve">     9.1. У випадку </w:t>
      </w:r>
      <w:proofErr w:type="gramStart"/>
      <w:r>
        <w:rPr>
          <w:rFonts w:ascii="Times New Roman" w:hAnsi="Times New Roman"/>
          <w:sz w:val="24"/>
          <w:szCs w:val="24"/>
          <w:lang w:val="ru-RU"/>
        </w:rPr>
        <w:t>виникнення  спорів</w:t>
      </w:r>
      <w:proofErr w:type="gramEnd"/>
      <w:r>
        <w:rPr>
          <w:rFonts w:ascii="Times New Roman" w:hAnsi="Times New Roman"/>
          <w:sz w:val="24"/>
          <w:szCs w:val="24"/>
          <w:lang w:val="ru-RU"/>
        </w:rPr>
        <w:t xml:space="preserve">  або  розбіжностей  Сторони зобов'язуються   вирішувати  їх  шляхом  взаємних  переговорів  та консультацій. </w:t>
      </w:r>
    </w:p>
    <w:p w:rsidR="007152D4" w:rsidRDefault="00966492">
      <w:pPr>
        <w:pStyle w:val="HTML"/>
        <w:jc w:val="both"/>
        <w:rPr>
          <w:rFonts w:ascii="Times New Roman" w:hAnsi="Times New Roman"/>
          <w:b/>
          <w:sz w:val="24"/>
          <w:szCs w:val="24"/>
          <w:lang w:val="ru-RU"/>
        </w:rPr>
      </w:pPr>
      <w:bookmarkStart w:id="45" w:name="96"/>
      <w:bookmarkEnd w:id="45"/>
      <w:r>
        <w:rPr>
          <w:rFonts w:ascii="Times New Roman" w:hAnsi="Times New Roman"/>
          <w:sz w:val="24"/>
          <w:szCs w:val="24"/>
          <w:lang w:val="ru-RU"/>
        </w:rPr>
        <w:t xml:space="preserve">     9.2. У разі недосягнення Сторонами згоди </w:t>
      </w:r>
      <w:proofErr w:type="gramStart"/>
      <w:r>
        <w:rPr>
          <w:rFonts w:ascii="Times New Roman" w:hAnsi="Times New Roman"/>
          <w:sz w:val="24"/>
          <w:szCs w:val="24"/>
          <w:lang w:val="ru-RU"/>
        </w:rPr>
        <w:t>спори  (</w:t>
      </w:r>
      <w:proofErr w:type="gramEnd"/>
      <w:r>
        <w:rPr>
          <w:rFonts w:ascii="Times New Roman" w:hAnsi="Times New Roman"/>
          <w:sz w:val="24"/>
          <w:szCs w:val="24"/>
          <w:lang w:val="ru-RU"/>
        </w:rPr>
        <w:t xml:space="preserve">розбіжності) </w:t>
      </w:r>
      <w:bookmarkStart w:id="46" w:name="100"/>
      <w:bookmarkEnd w:id="46"/>
      <w:r>
        <w:rPr>
          <w:rFonts w:ascii="Times New Roman" w:hAnsi="Times New Roman"/>
          <w:sz w:val="24"/>
          <w:szCs w:val="24"/>
          <w:lang w:val="ru-RU"/>
        </w:rPr>
        <w:t>розглядатимуться у Господарському суді Львівської області.</w:t>
      </w:r>
    </w:p>
    <w:p w:rsidR="007152D4" w:rsidRDefault="00966492">
      <w:pPr>
        <w:pStyle w:val="HTML"/>
        <w:jc w:val="center"/>
        <w:rPr>
          <w:rFonts w:ascii="Times New Roman" w:hAnsi="Times New Roman"/>
          <w:b/>
          <w:sz w:val="24"/>
          <w:szCs w:val="24"/>
          <w:lang w:val="ru-RU"/>
        </w:rPr>
      </w:pPr>
      <w:r>
        <w:rPr>
          <w:rFonts w:ascii="Times New Roman" w:hAnsi="Times New Roman"/>
          <w:b/>
          <w:sz w:val="24"/>
          <w:szCs w:val="24"/>
        </w:rPr>
        <w:t>X</w:t>
      </w:r>
      <w:r>
        <w:rPr>
          <w:rFonts w:ascii="Times New Roman" w:hAnsi="Times New Roman"/>
          <w:b/>
          <w:sz w:val="24"/>
          <w:szCs w:val="24"/>
          <w:lang w:val="ru-RU"/>
        </w:rPr>
        <w:t xml:space="preserve">. Строк дії договору </w:t>
      </w:r>
    </w:p>
    <w:p w:rsidR="007152D4" w:rsidRDefault="00966492">
      <w:pPr>
        <w:pStyle w:val="HTML"/>
        <w:jc w:val="both"/>
        <w:rPr>
          <w:rFonts w:ascii="Times New Roman" w:hAnsi="Times New Roman"/>
          <w:sz w:val="24"/>
          <w:szCs w:val="24"/>
          <w:lang w:val="ru-RU"/>
        </w:rPr>
      </w:pPr>
      <w:bookmarkStart w:id="47" w:name="101"/>
      <w:bookmarkEnd w:id="47"/>
      <w:r>
        <w:rPr>
          <w:rFonts w:ascii="Times New Roman" w:hAnsi="Times New Roman"/>
          <w:sz w:val="24"/>
          <w:szCs w:val="24"/>
          <w:lang w:val="ru-RU"/>
        </w:rPr>
        <w:t xml:space="preserve">     10.1. Цей Договір набирає чинності з моменту його підписання Сторонами і діє до</w:t>
      </w:r>
      <w:bookmarkStart w:id="48" w:name="102"/>
      <w:bookmarkEnd w:id="48"/>
      <w:r>
        <w:rPr>
          <w:rFonts w:ascii="Times New Roman" w:hAnsi="Times New Roman"/>
          <w:sz w:val="24"/>
          <w:szCs w:val="24"/>
          <w:lang w:val="ru-RU"/>
        </w:rPr>
        <w:t xml:space="preserve"> 31 грудня 20</w:t>
      </w:r>
      <w:r>
        <w:rPr>
          <w:rFonts w:ascii="Times New Roman" w:hAnsi="Times New Roman"/>
          <w:sz w:val="24"/>
          <w:szCs w:val="24"/>
          <w:lang w:val="uk-UA"/>
        </w:rPr>
        <w:t>24</w:t>
      </w:r>
      <w:r>
        <w:rPr>
          <w:rFonts w:ascii="Times New Roman" w:hAnsi="Times New Roman"/>
          <w:sz w:val="24"/>
          <w:szCs w:val="24"/>
          <w:lang w:val="ru-RU"/>
        </w:rPr>
        <w:t xml:space="preserve"> року. </w:t>
      </w:r>
    </w:p>
    <w:p w:rsidR="007152D4" w:rsidRDefault="00966492">
      <w:pPr>
        <w:pStyle w:val="HTML"/>
        <w:jc w:val="both"/>
        <w:rPr>
          <w:rFonts w:ascii="Times New Roman" w:hAnsi="Times New Roman"/>
          <w:sz w:val="24"/>
          <w:szCs w:val="24"/>
          <w:lang w:val="ru-RU"/>
        </w:rPr>
      </w:pPr>
      <w:bookmarkStart w:id="49" w:name="103"/>
      <w:bookmarkEnd w:id="49"/>
      <w:r>
        <w:rPr>
          <w:rFonts w:ascii="Times New Roman" w:hAnsi="Times New Roman"/>
          <w:sz w:val="24"/>
          <w:szCs w:val="24"/>
          <w:lang w:val="ru-RU"/>
        </w:rPr>
        <w:lastRenderedPageBreak/>
        <w:t xml:space="preserve">     10.</w:t>
      </w:r>
      <w:r>
        <w:rPr>
          <w:rFonts w:ascii="Times New Roman" w:hAnsi="Times New Roman"/>
          <w:sz w:val="24"/>
          <w:szCs w:val="24"/>
          <w:lang w:val="uk-UA"/>
        </w:rPr>
        <w:t>2</w:t>
      </w:r>
      <w:r>
        <w:rPr>
          <w:rFonts w:ascii="Times New Roman" w:hAnsi="Times New Roman"/>
          <w:sz w:val="24"/>
          <w:szCs w:val="24"/>
          <w:lang w:val="ru-RU"/>
        </w:rPr>
        <w:t>. Цей Договір укладається і підписується у 2(двох) примірниках, що мають однакову юридичну силу.</w:t>
      </w:r>
    </w:p>
    <w:p w:rsidR="007152D4" w:rsidRDefault="00966492">
      <w:pPr>
        <w:pStyle w:val="HTML"/>
        <w:jc w:val="center"/>
        <w:rPr>
          <w:rFonts w:ascii="Times New Roman" w:hAnsi="Times New Roman"/>
          <w:b/>
          <w:sz w:val="24"/>
          <w:szCs w:val="24"/>
          <w:lang w:val="ru-RU"/>
        </w:rPr>
      </w:pPr>
      <w:bookmarkStart w:id="50" w:name="104"/>
      <w:bookmarkEnd w:id="50"/>
      <w:r>
        <w:rPr>
          <w:rFonts w:ascii="Times New Roman" w:hAnsi="Times New Roman"/>
          <w:b/>
          <w:sz w:val="24"/>
          <w:szCs w:val="24"/>
        </w:rPr>
        <w:t>XI</w:t>
      </w:r>
      <w:r>
        <w:rPr>
          <w:rFonts w:ascii="Times New Roman" w:hAnsi="Times New Roman"/>
          <w:b/>
          <w:sz w:val="24"/>
          <w:szCs w:val="24"/>
          <w:lang w:val="ru-RU"/>
        </w:rPr>
        <w:t xml:space="preserve">. Інші умови </w:t>
      </w:r>
    </w:p>
    <w:p w:rsidR="007152D4" w:rsidRDefault="00966492">
      <w:pPr>
        <w:ind w:firstLine="360"/>
        <w:jc w:val="both"/>
      </w:pPr>
      <w:bookmarkStart w:id="51" w:name="105"/>
      <w:bookmarkEnd w:id="51"/>
      <w:r>
        <w:t>11.</w:t>
      </w:r>
      <w:proofErr w:type="gramStart"/>
      <w:r>
        <w:t>1.Дія</w:t>
      </w:r>
      <w:proofErr w:type="gramEnd"/>
      <w:r>
        <w:t xml:space="preserve"> Договору припиняється :</w:t>
      </w:r>
    </w:p>
    <w:p w:rsidR="007152D4" w:rsidRDefault="00966492">
      <w:pPr>
        <w:numPr>
          <w:ilvl w:val="0"/>
          <w:numId w:val="2"/>
        </w:numPr>
        <w:suppressAutoHyphens w:val="0"/>
        <w:ind w:left="0"/>
        <w:jc w:val="both"/>
      </w:pPr>
      <w:r>
        <w:t>повним виконанням Сторонами своїх зобов’язань за цим Договором;</w:t>
      </w:r>
    </w:p>
    <w:p w:rsidR="007152D4" w:rsidRDefault="00966492">
      <w:pPr>
        <w:numPr>
          <w:ilvl w:val="0"/>
          <w:numId w:val="2"/>
        </w:numPr>
        <w:suppressAutoHyphens w:val="0"/>
        <w:ind w:left="0"/>
        <w:jc w:val="both"/>
      </w:pPr>
      <w:r>
        <w:t>за згодою Сторін;</w:t>
      </w:r>
    </w:p>
    <w:p w:rsidR="007152D4" w:rsidRDefault="00966492">
      <w:pPr>
        <w:ind w:firstLine="720"/>
        <w:jc w:val="both"/>
      </w:pPr>
      <w:r>
        <w:t xml:space="preserve">         -     з інших підстав, передбачених чинним законодавством України.</w:t>
      </w:r>
    </w:p>
    <w:p w:rsidR="007152D4" w:rsidRDefault="00966492">
      <w:pPr>
        <w:jc w:val="both"/>
      </w:pPr>
      <w:r>
        <w:t xml:space="preserve">      11.2. Після укладання договір про закупівлю набуває обов'язкової сили для сторін і має виконуватись ними відповідно до його умов. </w:t>
      </w:r>
    </w:p>
    <w:p w:rsidR="007152D4" w:rsidRDefault="00966492">
      <w:r>
        <w:t xml:space="preserve">      11.3. Умови договору зберігають свою силу протягом всього строку дії договору.</w:t>
      </w:r>
    </w:p>
    <w:p w:rsidR="007152D4" w:rsidRDefault="00966492">
      <w:pPr>
        <w:pStyle w:val="21"/>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11.4. </w:t>
      </w:r>
      <w:r>
        <w:rPr>
          <w:rFonts w:ascii="Times New Roman" w:hAnsi="Times New Roman"/>
          <w:sz w:val="24"/>
          <w:szCs w:val="24"/>
        </w:rPr>
        <w:t xml:space="preserve">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п. 19  </w:t>
      </w:r>
      <w:r>
        <w:rPr>
          <w:rFonts w:ascii="Times New Roman" w:hAnsi="Times New Roman"/>
          <w:sz w:val="24"/>
          <w:szCs w:val="24"/>
          <w:shd w:val="clear" w:color="auto" w:fill="FFFFFF"/>
        </w:rPr>
        <w:t>Постанови Кабінету Міністрів України від 12 жовтня 2022 р. N 1178 "</w:t>
      </w:r>
      <w:r>
        <w:rPr>
          <w:rFonts w:ascii="Times New Roman" w:hAnsi="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shd w:val="clear" w:color="auto" w:fill="FFFFFF"/>
        </w:rPr>
        <w:t>", а саме</w:t>
      </w:r>
      <w:r>
        <w:rPr>
          <w:rFonts w:ascii="Times New Roman" w:hAnsi="Times New Roman"/>
          <w:sz w:val="24"/>
          <w:szCs w:val="24"/>
        </w:rPr>
        <w:t>:</w:t>
      </w:r>
    </w:p>
    <w:p w:rsidR="007152D4" w:rsidRDefault="00966492">
      <w:pPr>
        <w:pStyle w:val="rvps2"/>
        <w:shd w:val="clear" w:color="auto" w:fill="FFFFFF"/>
        <w:spacing w:before="0" w:after="150"/>
        <w:jc w:val="both"/>
      </w:pPr>
      <w:r>
        <w:t>1) зменшення обсягів закупівлі, зокрема з урахуванням фактичного обсягу видатків замовника;</w:t>
      </w:r>
    </w:p>
    <w:p w:rsidR="007152D4" w:rsidRDefault="00966492">
      <w:pPr>
        <w:pStyle w:val="rvps2"/>
        <w:shd w:val="clear" w:color="auto" w:fill="FFFFFF"/>
        <w:spacing w:before="0" w:after="150"/>
        <w:jc w:val="both"/>
      </w:pPr>
      <w:bookmarkStart w:id="52" w:name="n75"/>
      <w:bookmarkEnd w:id="52"/>
      <w:r>
        <w:t xml:space="preserve">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52D4" w:rsidRDefault="00966492">
      <w:pPr>
        <w:pStyle w:val="rvps2"/>
        <w:shd w:val="clear" w:color="auto" w:fill="FFFFFF"/>
        <w:spacing w:before="0" w:after="150"/>
        <w:jc w:val="both"/>
      </w:pPr>
      <w:bookmarkStart w:id="53" w:name="n76"/>
      <w:bookmarkEnd w:id="53"/>
      <w:r>
        <w:t>3) покращення якості предмета закупівлі за умови, що таке покращення не призведе до збільшення суми, визначеної в договорі про закупівлю;</w:t>
      </w:r>
    </w:p>
    <w:p w:rsidR="007152D4" w:rsidRDefault="00966492">
      <w:pPr>
        <w:pStyle w:val="rvps2"/>
        <w:shd w:val="clear" w:color="auto" w:fill="FFFFFF"/>
        <w:spacing w:before="0" w:after="150"/>
        <w:jc w:val="both"/>
      </w:pPr>
      <w:bookmarkStart w:id="54" w:name="n77"/>
      <w:bookmarkEnd w:id="54"/>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52D4" w:rsidRDefault="00966492">
      <w:pPr>
        <w:pStyle w:val="rvps2"/>
        <w:shd w:val="clear" w:color="auto" w:fill="FFFFFF"/>
        <w:spacing w:before="0" w:after="150"/>
        <w:jc w:val="both"/>
      </w:pPr>
      <w:bookmarkStart w:id="55" w:name="n78"/>
      <w:bookmarkEnd w:id="55"/>
      <w:r>
        <w:t>5) погодження зміни ціни в договорі про закупівлю в бік зменшення (без зміни кількості (обсягу) та якості товарів, робіт і послуг);</w:t>
      </w:r>
    </w:p>
    <w:p w:rsidR="007152D4" w:rsidRDefault="00966492">
      <w:pPr>
        <w:pStyle w:val="rvps2"/>
        <w:shd w:val="clear" w:color="auto" w:fill="FFFFFF"/>
        <w:spacing w:before="0" w:after="150"/>
        <w:jc w:val="both"/>
      </w:pPr>
      <w:bookmarkStart w:id="56" w:name="n79"/>
      <w:bookmarkEnd w:id="56"/>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52D4" w:rsidRDefault="00966492">
      <w:pPr>
        <w:pStyle w:val="rvps2"/>
        <w:shd w:val="clear" w:color="auto" w:fill="FFFFFF"/>
        <w:spacing w:before="0" w:after="150"/>
        <w:jc w:val="both"/>
      </w:pPr>
      <w:bookmarkStart w:id="57" w:name="n80"/>
      <w:bookmarkEnd w:id="57"/>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t>на ринку</w:t>
      </w:r>
      <w:proofErr w:type="gramEnd"/>
      <w:r>
        <w:t xml:space="preserve"> “на добу наперед”, що застосовуються в договорі про закупівлю, у разі встановлення в договорі про закупівлю порядку зміни ціни;</w:t>
      </w:r>
    </w:p>
    <w:p w:rsidR="007152D4" w:rsidRDefault="00966492">
      <w:pPr>
        <w:pStyle w:val="rvps2"/>
        <w:shd w:val="clear" w:color="auto" w:fill="FFFFFF"/>
        <w:spacing w:before="0" w:after="150"/>
        <w:jc w:val="both"/>
      </w:pPr>
      <w:bookmarkStart w:id="58" w:name="n81"/>
      <w:bookmarkEnd w:id="58"/>
      <w:r>
        <w:t>8) зміни умов у зв’язку із застосуванням положень </w:t>
      </w:r>
      <w:hyperlink r:id="rId9" w:anchor="n1778" w:tgtFrame="_blank" w:history="1">
        <w:r>
          <w:rPr>
            <w:rStyle w:val="afd"/>
          </w:rPr>
          <w:t>частини шостої</w:t>
        </w:r>
      </w:hyperlink>
      <w:r>
        <w:t> статті 41 Закону.</w:t>
      </w:r>
    </w:p>
    <w:p w:rsidR="007152D4" w:rsidRDefault="0096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w:t>
      </w:r>
      <w:proofErr w:type="gramStart"/>
      <w:r>
        <w:rPr>
          <w:lang w:val="uk-UA"/>
        </w:rPr>
        <w:t>5</w:t>
      </w:r>
      <w:r>
        <w:t>.Зміни</w:t>
      </w:r>
      <w:proofErr w:type="gramEnd"/>
      <w:r>
        <w:t xml:space="preserve">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152D4" w:rsidRDefault="00966492">
      <w:pPr>
        <w:ind w:firstLine="360"/>
        <w:jc w:val="both"/>
      </w:pPr>
      <w:r>
        <w:t>11.</w:t>
      </w:r>
      <w:r>
        <w:rPr>
          <w:lang w:val="uk-UA"/>
        </w:rPr>
        <w:t>6</w:t>
      </w:r>
      <w:r>
        <w:t>. Жодна із Сторін не має права передавати права та обов’язки за цим Договором третій особі без отримання письмової згоди іншої Сторони.</w:t>
      </w:r>
    </w:p>
    <w:p w:rsidR="007152D4" w:rsidRDefault="00966492">
      <w:pPr>
        <w:ind w:firstLine="360"/>
        <w:jc w:val="both"/>
      </w:pPr>
      <w:r>
        <w:lastRenderedPageBreak/>
        <w:t>11.</w:t>
      </w:r>
      <w:r>
        <w:rPr>
          <w:lang w:val="uk-UA"/>
        </w:rPr>
        <w:t>7</w:t>
      </w:r>
      <w:r>
        <w:t xml:space="preserve">.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w:t>
      </w:r>
      <w:proofErr w:type="gramStart"/>
      <w:r>
        <w:t>до моменту</w:t>
      </w:r>
      <w:proofErr w:type="gramEnd"/>
      <w:r>
        <w:t xml:space="preserve"> припинення договору та провести остаточні взаєморозрахунки.</w:t>
      </w:r>
    </w:p>
    <w:p w:rsidR="007152D4" w:rsidRDefault="00966492">
      <w:pPr>
        <w:ind w:firstLine="360"/>
        <w:jc w:val="both"/>
      </w:pPr>
      <w:r>
        <w:t>11.</w:t>
      </w:r>
      <w:r>
        <w:rPr>
          <w:lang w:val="uk-UA"/>
        </w:rPr>
        <w:t>8</w:t>
      </w:r>
      <w:r>
        <w:t>. У випадках, не передбачених цим Договором, Сторони керуються чинним законодавством України.</w:t>
      </w:r>
    </w:p>
    <w:p w:rsidR="007152D4" w:rsidRDefault="00966492">
      <w:pPr>
        <w:ind w:firstLine="360"/>
        <w:jc w:val="both"/>
      </w:pPr>
      <w:r>
        <w:t>11.</w:t>
      </w:r>
      <w:r>
        <w:rPr>
          <w:lang w:val="uk-UA"/>
        </w:rPr>
        <w:t>9</w:t>
      </w:r>
      <w:r>
        <w:t>. Сторони зобов’язані негайно письмово повідомляти одна одну у випадку зміни банківських чи поштових реквізитів.</w:t>
      </w:r>
    </w:p>
    <w:p w:rsidR="007152D4" w:rsidRDefault="00966492">
      <w:pPr>
        <w:jc w:val="both"/>
      </w:pPr>
      <w:r>
        <w:t xml:space="preserve">      11.1</w:t>
      </w:r>
      <w:r>
        <w:rPr>
          <w:lang w:val="uk-UA"/>
        </w:rPr>
        <w:t>0</w:t>
      </w:r>
      <w:r>
        <w:t>.</w:t>
      </w:r>
      <w:r>
        <w:rPr>
          <w:b/>
        </w:rPr>
        <w:t xml:space="preserve"> Постачальник</w:t>
      </w:r>
      <w:r>
        <w:t xml:space="preserve"> являється_______________________________________.</w:t>
      </w:r>
    </w:p>
    <w:p w:rsidR="007152D4" w:rsidRDefault="007152D4">
      <w:pPr>
        <w:jc w:val="both"/>
      </w:pPr>
    </w:p>
    <w:p w:rsidR="007152D4" w:rsidRDefault="00966492">
      <w:pPr>
        <w:pStyle w:val="HTML"/>
        <w:jc w:val="center"/>
        <w:rPr>
          <w:rFonts w:ascii="Times New Roman" w:hAnsi="Times New Roman"/>
          <w:b/>
          <w:sz w:val="24"/>
          <w:szCs w:val="24"/>
          <w:lang w:val="ru-RU"/>
        </w:rPr>
      </w:pPr>
      <w:bookmarkStart w:id="59" w:name="108"/>
      <w:bookmarkEnd w:id="59"/>
      <w:r>
        <w:rPr>
          <w:rFonts w:ascii="Times New Roman" w:hAnsi="Times New Roman"/>
          <w:b/>
          <w:sz w:val="24"/>
          <w:szCs w:val="24"/>
        </w:rPr>
        <w:t>XII</w:t>
      </w:r>
      <w:r>
        <w:rPr>
          <w:rFonts w:ascii="Times New Roman" w:hAnsi="Times New Roman"/>
          <w:b/>
          <w:sz w:val="24"/>
          <w:szCs w:val="24"/>
          <w:lang w:val="ru-RU"/>
        </w:rPr>
        <w:t xml:space="preserve">. Додатки до договору </w:t>
      </w:r>
    </w:p>
    <w:p w:rsidR="007152D4" w:rsidRDefault="007152D4">
      <w:pPr>
        <w:pStyle w:val="HTML"/>
        <w:jc w:val="center"/>
        <w:rPr>
          <w:rFonts w:ascii="Times New Roman" w:hAnsi="Times New Roman"/>
          <w:b/>
          <w:sz w:val="24"/>
          <w:szCs w:val="24"/>
          <w:lang w:val="ru-RU"/>
        </w:rPr>
      </w:pPr>
    </w:p>
    <w:p w:rsidR="007152D4" w:rsidRDefault="00966492">
      <w:pPr>
        <w:pStyle w:val="HTML"/>
        <w:rPr>
          <w:rFonts w:ascii="Times New Roman" w:hAnsi="Times New Roman"/>
          <w:sz w:val="24"/>
          <w:szCs w:val="24"/>
          <w:lang w:val="ru-RU"/>
        </w:rPr>
      </w:pPr>
      <w:bookmarkStart w:id="60" w:name="109"/>
      <w:bookmarkEnd w:id="60"/>
      <w:r>
        <w:rPr>
          <w:rFonts w:ascii="Times New Roman" w:hAnsi="Times New Roman"/>
          <w:sz w:val="24"/>
          <w:szCs w:val="24"/>
          <w:lang w:val="ru-RU"/>
        </w:rPr>
        <w:t xml:space="preserve">     Невід'ємною частиною цього Договору є:</w:t>
      </w:r>
    </w:p>
    <w:p w:rsidR="007152D4" w:rsidRDefault="007152D4">
      <w:pPr>
        <w:pStyle w:val="HTML"/>
        <w:rPr>
          <w:rFonts w:ascii="Times New Roman" w:hAnsi="Times New Roman"/>
          <w:sz w:val="24"/>
          <w:szCs w:val="24"/>
          <w:lang w:val="ru-RU"/>
        </w:rPr>
      </w:pPr>
    </w:p>
    <w:p w:rsidR="007152D4" w:rsidRDefault="00966492">
      <w:pPr>
        <w:pStyle w:val="HTML"/>
        <w:numPr>
          <w:ilvl w:val="0"/>
          <w:numId w:val="3"/>
        </w:numPr>
        <w:tabs>
          <w:tab w:val="clear" w:pos="420"/>
        </w:tabs>
        <w:suppressAutoHyphens w:val="0"/>
        <w:ind w:left="0"/>
        <w:rPr>
          <w:rFonts w:ascii="Times New Roman" w:hAnsi="Times New Roman"/>
          <w:sz w:val="24"/>
          <w:szCs w:val="24"/>
        </w:rPr>
      </w:pPr>
      <w:bookmarkStart w:id="61" w:name="110"/>
      <w:bookmarkEnd w:id="61"/>
      <w:r>
        <w:rPr>
          <w:rFonts w:ascii="Times New Roman" w:hAnsi="Times New Roman"/>
          <w:sz w:val="24"/>
          <w:szCs w:val="24"/>
        </w:rPr>
        <w:t>Специфікація №1.</w:t>
      </w:r>
    </w:p>
    <w:p w:rsidR="007152D4" w:rsidRDefault="00966492">
      <w:pPr>
        <w:pStyle w:val="HTML"/>
        <w:jc w:val="center"/>
        <w:rPr>
          <w:rFonts w:ascii="Times New Roman" w:hAnsi="Times New Roman"/>
          <w:b/>
          <w:sz w:val="24"/>
          <w:szCs w:val="24"/>
        </w:rPr>
      </w:pPr>
      <w:bookmarkStart w:id="62" w:name="113"/>
      <w:bookmarkEnd w:id="62"/>
      <w:r>
        <w:rPr>
          <w:rFonts w:ascii="Times New Roman" w:hAnsi="Times New Roman"/>
          <w:b/>
          <w:sz w:val="24"/>
          <w:szCs w:val="24"/>
        </w:rPr>
        <w:t xml:space="preserve">XIII. Місцезнаходження, банківські реквізити та підписи Сторін </w:t>
      </w:r>
    </w:p>
    <w:p w:rsidR="007152D4" w:rsidRDefault="007152D4">
      <w:pPr>
        <w:pStyle w:val="HTML"/>
        <w:jc w:val="center"/>
        <w:rPr>
          <w:rFonts w:ascii="Times New Roman" w:hAnsi="Times New Roman"/>
          <w:b/>
          <w:sz w:val="24"/>
          <w:szCs w:val="24"/>
        </w:rPr>
      </w:pPr>
    </w:p>
    <w:tbl>
      <w:tblPr>
        <w:tblW w:w="0" w:type="auto"/>
        <w:tblLook w:val="04A0" w:firstRow="1" w:lastRow="0" w:firstColumn="1" w:lastColumn="0" w:noHBand="0" w:noVBand="1"/>
      </w:tblPr>
      <w:tblGrid>
        <w:gridCol w:w="4926"/>
        <w:gridCol w:w="4927"/>
      </w:tblGrid>
      <w:tr w:rsidR="007152D4">
        <w:tc>
          <w:tcPr>
            <w:tcW w:w="4926" w:type="dxa"/>
          </w:tcPr>
          <w:p w:rsidR="007152D4" w:rsidRDefault="00966492">
            <w:pPr>
              <w:pStyle w:val="4"/>
              <w:spacing w:before="0"/>
              <w:jc w:val="center"/>
              <w:rPr>
                <w:b/>
                <w:i w:val="0"/>
                <w:iCs w:val="0"/>
              </w:rPr>
            </w:pPr>
            <w:bookmarkStart w:id="63" w:name="114"/>
            <w:bookmarkEnd w:id="63"/>
            <w:r>
              <w:rPr>
                <w:b/>
                <w:i w:val="0"/>
                <w:iCs w:val="0"/>
              </w:rPr>
              <w:t>ПОСТАЧАЛЬНИК</w:t>
            </w:r>
          </w:p>
          <w:p w:rsidR="007152D4" w:rsidRDefault="007152D4">
            <w:pPr>
              <w:rPr>
                <w:b/>
              </w:rPr>
            </w:pPr>
          </w:p>
          <w:p w:rsidR="007152D4" w:rsidRDefault="00966492">
            <w:r>
              <w:rPr>
                <w:b/>
                <w:lang w:val="en-US"/>
              </w:rPr>
              <w:t>_______________________________________</w:t>
            </w:r>
          </w:p>
          <w:p w:rsidR="007152D4" w:rsidRDefault="00966492">
            <w:r>
              <w:rPr>
                <w:b/>
                <w:lang w:val="en-US"/>
              </w:rPr>
              <w:t>_______________________________________</w:t>
            </w:r>
          </w:p>
          <w:p w:rsidR="007152D4" w:rsidRDefault="00966492">
            <w:r>
              <w:rPr>
                <w:b/>
                <w:lang w:val="en-US"/>
              </w:rPr>
              <w:t>_______________________________________</w:t>
            </w:r>
          </w:p>
          <w:p w:rsidR="007152D4" w:rsidRDefault="00966492">
            <w:r>
              <w:rPr>
                <w:b/>
                <w:lang w:val="en-US"/>
              </w:rPr>
              <w:t>_______________________________________</w:t>
            </w:r>
          </w:p>
          <w:p w:rsidR="007152D4" w:rsidRDefault="00966492">
            <w:r>
              <w:rPr>
                <w:b/>
                <w:lang w:val="en-US"/>
              </w:rPr>
              <w:t>_______________________________________</w:t>
            </w:r>
          </w:p>
          <w:p w:rsidR="007152D4" w:rsidRDefault="00966492">
            <w:pPr>
              <w:rPr>
                <w:b/>
              </w:rPr>
            </w:pPr>
            <w:r>
              <w:rPr>
                <w:b/>
                <w:lang w:val="en-US"/>
              </w:rPr>
              <w:t>_______________________________________</w:t>
            </w:r>
          </w:p>
        </w:tc>
        <w:tc>
          <w:tcPr>
            <w:tcW w:w="4927" w:type="dxa"/>
          </w:tcPr>
          <w:p w:rsidR="007152D4" w:rsidRDefault="00966492">
            <w:pPr>
              <w:pStyle w:val="4"/>
              <w:spacing w:before="0"/>
              <w:jc w:val="center"/>
              <w:rPr>
                <w:rFonts w:ascii="Times New Roman" w:hAnsi="Times New Roman" w:cs="Times New Roman"/>
                <w:b/>
                <w:color w:val="auto"/>
              </w:rPr>
            </w:pPr>
            <w:r>
              <w:rPr>
                <w:rFonts w:ascii="Times New Roman" w:hAnsi="Times New Roman" w:cs="Times New Roman"/>
                <w:b/>
                <w:color w:val="auto"/>
              </w:rPr>
              <w:t>ПОКУПЕЦЬ</w:t>
            </w:r>
          </w:p>
          <w:p w:rsidR="007152D4" w:rsidRDefault="007152D4">
            <w:pPr>
              <w:rPr>
                <w:b/>
              </w:rPr>
            </w:pPr>
          </w:p>
          <w:p w:rsidR="007152D4" w:rsidRDefault="007152D4">
            <w:pPr>
              <w:rPr>
                <w:b/>
              </w:rPr>
            </w:pPr>
          </w:p>
          <w:p w:rsidR="007152D4" w:rsidRDefault="007152D4">
            <w:pPr>
              <w:jc w:val="center"/>
              <w:rPr>
                <w:b/>
              </w:rPr>
            </w:pPr>
          </w:p>
        </w:tc>
      </w:tr>
      <w:tr w:rsidR="007152D4">
        <w:tc>
          <w:tcPr>
            <w:tcW w:w="4926" w:type="dxa"/>
          </w:tcPr>
          <w:p w:rsidR="007152D4" w:rsidRDefault="00966492">
            <w:pPr>
              <w:jc w:val="both"/>
              <w:rPr>
                <w:b/>
                <w:bCs/>
                <w:lang w:val="en-US"/>
              </w:rPr>
            </w:pPr>
            <w:r>
              <w:rPr>
                <w:b/>
              </w:rPr>
              <w:t xml:space="preserve">                    </w:t>
            </w:r>
            <w:r>
              <w:rPr>
                <w:b/>
                <w:lang w:val="en-US"/>
              </w:rPr>
              <w:t>_________________</w:t>
            </w:r>
          </w:p>
          <w:p w:rsidR="007152D4" w:rsidRDefault="00966492">
            <w:r>
              <w:rPr>
                <w:b/>
              </w:rPr>
              <w:t>М.П.</w:t>
            </w:r>
          </w:p>
        </w:tc>
        <w:tc>
          <w:tcPr>
            <w:tcW w:w="4927" w:type="dxa"/>
          </w:tcPr>
          <w:p w:rsidR="007152D4" w:rsidRDefault="00966492">
            <w:pPr>
              <w:jc w:val="both"/>
              <w:rPr>
                <w:b/>
                <w:lang w:val="uk-UA"/>
              </w:rPr>
            </w:pPr>
            <w:r>
              <w:rPr>
                <w:b/>
              </w:rPr>
              <w:t xml:space="preserve">                      _________________</w:t>
            </w:r>
          </w:p>
          <w:p w:rsidR="007152D4" w:rsidRDefault="00966492">
            <w:r>
              <w:rPr>
                <w:b/>
              </w:rPr>
              <w:t>М.П.</w:t>
            </w:r>
          </w:p>
        </w:tc>
      </w:tr>
    </w:tbl>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Pr>
        <w:ind w:firstLine="709"/>
        <w:jc w:val="center"/>
      </w:pPr>
    </w:p>
    <w:p w:rsidR="007152D4" w:rsidRDefault="007152D4"/>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7152D4" w:rsidRDefault="007152D4">
      <w:pPr>
        <w:jc w:val="right"/>
        <w:rPr>
          <w:b/>
        </w:rPr>
      </w:pPr>
    </w:p>
    <w:p w:rsidR="000C3F6E" w:rsidRDefault="000C3F6E">
      <w:pPr>
        <w:jc w:val="right"/>
        <w:rPr>
          <w:b/>
        </w:rPr>
      </w:pPr>
    </w:p>
    <w:p w:rsidR="000C3F6E" w:rsidRDefault="000C3F6E">
      <w:pPr>
        <w:jc w:val="right"/>
        <w:rPr>
          <w:b/>
        </w:rPr>
      </w:pPr>
    </w:p>
    <w:p w:rsidR="000C3F6E" w:rsidRDefault="000C3F6E">
      <w:pPr>
        <w:jc w:val="right"/>
        <w:rPr>
          <w:b/>
        </w:rPr>
      </w:pPr>
    </w:p>
    <w:p w:rsidR="007152D4" w:rsidRDefault="00966492">
      <w:pPr>
        <w:spacing w:line="20" w:lineRule="atLeast"/>
        <w:contextualSpacing/>
        <w:jc w:val="right"/>
      </w:pPr>
      <w:r>
        <w:rPr>
          <w:rFonts w:eastAsia="Calibri"/>
        </w:rPr>
        <w:t xml:space="preserve">Додаток №1 </w:t>
      </w:r>
    </w:p>
    <w:p w:rsidR="007152D4" w:rsidRDefault="00966492">
      <w:pPr>
        <w:spacing w:line="20" w:lineRule="atLeast"/>
        <w:ind w:left="6379"/>
        <w:contextualSpacing/>
        <w:jc w:val="both"/>
      </w:pPr>
      <w:r>
        <w:rPr>
          <w:rFonts w:eastAsia="Calibri"/>
        </w:rPr>
        <w:t>До Договору №__________ від___________</w:t>
      </w:r>
    </w:p>
    <w:p w:rsidR="007152D4" w:rsidRDefault="007152D4">
      <w:pPr>
        <w:spacing w:line="20" w:lineRule="atLeast"/>
        <w:contextualSpacing/>
        <w:rPr>
          <w:rFonts w:eastAsia="Calibri"/>
        </w:rPr>
      </w:pPr>
    </w:p>
    <w:p w:rsidR="007152D4" w:rsidRDefault="007152D4">
      <w:pPr>
        <w:spacing w:line="20" w:lineRule="atLeast"/>
        <w:contextualSpacing/>
        <w:rPr>
          <w:rFonts w:eastAsia="Calibri"/>
        </w:rPr>
      </w:pPr>
    </w:p>
    <w:p w:rsidR="007152D4" w:rsidRDefault="007152D4">
      <w:pPr>
        <w:spacing w:line="20" w:lineRule="atLeast"/>
        <w:contextualSpacing/>
        <w:rPr>
          <w:rFonts w:eastAsia="Calibri"/>
        </w:rPr>
      </w:pPr>
    </w:p>
    <w:p w:rsidR="007152D4" w:rsidRDefault="007152D4">
      <w:pPr>
        <w:spacing w:line="20" w:lineRule="atLeast"/>
        <w:contextualSpacing/>
        <w:rPr>
          <w:rFonts w:eastAsia="Calibri"/>
        </w:rPr>
      </w:pPr>
    </w:p>
    <w:p w:rsidR="007152D4" w:rsidRDefault="00966492">
      <w:pPr>
        <w:keepNext/>
        <w:jc w:val="center"/>
      </w:pPr>
      <w:r>
        <w:rPr>
          <w:b/>
          <w:bCs/>
        </w:rPr>
        <w:t>Специфікація до Договору № _______</w:t>
      </w:r>
    </w:p>
    <w:p w:rsidR="007152D4" w:rsidRDefault="00966492">
      <w:pPr>
        <w:jc w:val="center"/>
      </w:pPr>
      <w:r>
        <w:rPr>
          <w:rFonts w:eastAsia="Calibri"/>
          <w:b/>
        </w:rPr>
        <w:t>від ________________202</w:t>
      </w:r>
      <w:r>
        <w:rPr>
          <w:rFonts w:eastAsia="Calibri"/>
          <w:b/>
          <w:lang w:val="uk-UA"/>
        </w:rPr>
        <w:t>4</w:t>
      </w:r>
      <w:r>
        <w:rPr>
          <w:rFonts w:eastAsia="Calibri"/>
          <w:b/>
        </w:rPr>
        <w:t xml:space="preserve">р. </w:t>
      </w:r>
    </w:p>
    <w:p w:rsidR="007152D4" w:rsidRDefault="007152D4">
      <w:pPr>
        <w:jc w:val="center"/>
        <w:rPr>
          <w:rFonts w:eastAsia="Calibri"/>
          <w:b/>
        </w:rPr>
      </w:pPr>
    </w:p>
    <w:p w:rsidR="007152D4" w:rsidRDefault="007152D4">
      <w:pPr>
        <w:jc w:val="center"/>
        <w:rPr>
          <w:rFonts w:eastAsia="Calibri"/>
          <w:b/>
        </w:rPr>
      </w:pPr>
    </w:p>
    <w:tbl>
      <w:tblPr>
        <w:tblW w:w="10500" w:type="dxa"/>
        <w:jc w:val="center"/>
        <w:tblLayout w:type="fixed"/>
        <w:tblCellMar>
          <w:left w:w="0" w:type="dxa"/>
          <w:right w:w="0" w:type="dxa"/>
        </w:tblCellMar>
        <w:tblLook w:val="04A0" w:firstRow="1" w:lastRow="0" w:firstColumn="1" w:lastColumn="0" w:noHBand="0" w:noVBand="1"/>
      </w:tblPr>
      <w:tblGrid>
        <w:gridCol w:w="431"/>
        <w:gridCol w:w="2116"/>
        <w:gridCol w:w="719"/>
        <w:gridCol w:w="1413"/>
        <w:gridCol w:w="1134"/>
        <w:gridCol w:w="1275"/>
        <w:gridCol w:w="1276"/>
        <w:gridCol w:w="1134"/>
        <w:gridCol w:w="1002"/>
      </w:tblGrid>
      <w:tr w:rsidR="007152D4">
        <w:trPr>
          <w:trHeight w:val="23"/>
          <w:jc w:val="center"/>
        </w:trPr>
        <w:tc>
          <w:tcPr>
            <w:tcW w:w="431"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pPr>
            <w:r>
              <w:rPr>
                <w:rFonts w:eastAsia="Calibri"/>
                <w:b/>
              </w:rPr>
              <w:t>№</w:t>
            </w:r>
          </w:p>
          <w:p w:rsidR="007152D4" w:rsidRDefault="00966492">
            <w:pPr>
              <w:jc w:val="center"/>
            </w:pPr>
            <w:r>
              <w:rPr>
                <w:rFonts w:eastAsia="Calibri"/>
                <w:b/>
              </w:rPr>
              <w:t>п/п</w:t>
            </w:r>
          </w:p>
        </w:tc>
        <w:tc>
          <w:tcPr>
            <w:tcW w:w="2116"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rPr>
                <w:lang w:val="uk-UA"/>
              </w:rPr>
            </w:pPr>
            <w:r>
              <w:rPr>
                <w:rFonts w:eastAsia="Calibri"/>
                <w:b/>
                <w:bCs/>
                <w:lang w:eastAsia="uk-UA"/>
              </w:rPr>
              <w:t xml:space="preserve">Найменування </w:t>
            </w:r>
          </w:p>
        </w:tc>
        <w:tc>
          <w:tcPr>
            <w:tcW w:w="719"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pPr>
            <w:r>
              <w:rPr>
                <w:rFonts w:eastAsia="Calibri"/>
                <w:b/>
                <w:bCs/>
              </w:rPr>
              <w:t>Торгова назва</w:t>
            </w:r>
          </w:p>
        </w:tc>
        <w:tc>
          <w:tcPr>
            <w:tcW w:w="1413"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pPr>
            <w:r>
              <w:rPr>
                <w:rFonts w:eastAsia="Calibri"/>
                <w:b/>
                <w:bCs/>
              </w:rPr>
              <w:t>Країна походження</w:t>
            </w:r>
            <w:r>
              <w:rPr>
                <w:rFonts w:eastAsia="Calibri"/>
                <w:b/>
                <w:bCs/>
                <w:lang w:val="uk-UA"/>
              </w:rPr>
              <w:t xml:space="preserve">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pPr>
            <w:r>
              <w:rPr>
                <w:rFonts w:eastAsia="Calibri"/>
                <w:b/>
                <w:bCs/>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pPr>
            <w:r>
              <w:rPr>
                <w:rFonts w:eastAsia="Calibri"/>
                <w:b/>
              </w:rPr>
              <w:t>Кількість</w:t>
            </w:r>
          </w:p>
        </w:tc>
        <w:tc>
          <w:tcPr>
            <w:tcW w:w="1276"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pPr>
            <w:r>
              <w:rPr>
                <w:rFonts w:eastAsia="Calibri"/>
                <w:b/>
              </w:rPr>
              <w:t xml:space="preserve">Ціна </w:t>
            </w:r>
            <w:proofErr w:type="gramStart"/>
            <w:r>
              <w:rPr>
                <w:rFonts w:eastAsia="Calibri"/>
                <w:b/>
              </w:rPr>
              <w:t>за од</w:t>
            </w:r>
            <w:proofErr w:type="gramEnd"/>
            <w:r>
              <w:rPr>
                <w:rFonts w:eastAsia="Calibri"/>
                <w:b/>
              </w:rPr>
              <w:t>., грн.</w:t>
            </w:r>
          </w:p>
          <w:p w:rsidR="007152D4" w:rsidRDefault="00966492">
            <w:pPr>
              <w:jc w:val="center"/>
            </w:pPr>
            <w:r>
              <w:rPr>
                <w:rFonts w:eastAsia="Calibri"/>
                <w:b/>
              </w:rPr>
              <w:t>(без ПДВ)</w:t>
            </w:r>
          </w:p>
        </w:tc>
        <w:tc>
          <w:tcPr>
            <w:tcW w:w="1134" w:type="dxa"/>
            <w:tcBorders>
              <w:top w:val="single" w:sz="4" w:space="0" w:color="000000"/>
              <w:left w:val="single" w:sz="4" w:space="0" w:color="000000"/>
              <w:bottom w:val="single" w:sz="4" w:space="0" w:color="000000"/>
            </w:tcBorders>
            <w:shd w:val="clear" w:color="auto" w:fill="auto"/>
            <w:vAlign w:val="center"/>
          </w:tcPr>
          <w:p w:rsidR="007152D4" w:rsidRDefault="00966492">
            <w:pPr>
              <w:jc w:val="center"/>
            </w:pPr>
            <w:r>
              <w:rPr>
                <w:rFonts w:eastAsia="Calibri"/>
                <w:b/>
              </w:rPr>
              <w:t>ПДВ за одиницю, грн.</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2D4" w:rsidRDefault="00966492">
            <w:pPr>
              <w:jc w:val="center"/>
            </w:pPr>
            <w:r>
              <w:rPr>
                <w:rFonts w:eastAsia="Calibri"/>
                <w:b/>
              </w:rPr>
              <w:t>Сума, грн.</w:t>
            </w:r>
          </w:p>
          <w:p w:rsidR="007152D4" w:rsidRDefault="00966492">
            <w:pPr>
              <w:jc w:val="center"/>
            </w:pPr>
            <w:r>
              <w:rPr>
                <w:b/>
              </w:rPr>
              <w:t xml:space="preserve"> </w:t>
            </w:r>
            <w:r>
              <w:rPr>
                <w:rFonts w:eastAsia="Calibri"/>
                <w:b/>
              </w:rPr>
              <w:t>(з ПДВ)</w:t>
            </w:r>
          </w:p>
        </w:tc>
      </w:tr>
      <w:tr w:rsidR="007152D4">
        <w:trPr>
          <w:trHeight w:val="23"/>
          <w:jc w:val="center"/>
        </w:trPr>
        <w:tc>
          <w:tcPr>
            <w:tcW w:w="431" w:type="dxa"/>
            <w:tcBorders>
              <w:top w:val="single" w:sz="4" w:space="0" w:color="000000"/>
              <w:left w:val="single" w:sz="4" w:space="0" w:color="000000"/>
              <w:bottom w:val="single" w:sz="4" w:space="0" w:color="000000"/>
            </w:tcBorders>
            <w:shd w:val="clear" w:color="auto" w:fill="auto"/>
            <w:vAlign w:val="center"/>
          </w:tcPr>
          <w:p w:rsidR="007152D4" w:rsidRDefault="00966492">
            <w:pPr>
              <w:snapToGrid w:val="0"/>
              <w:ind w:left="1134" w:hanging="1134"/>
              <w:jc w:val="center"/>
              <w:rPr>
                <w:rFonts w:eastAsia="Calibri"/>
                <w:b/>
                <w:lang w:val="uk-UA"/>
              </w:rPr>
            </w:pPr>
            <w:r>
              <w:rPr>
                <w:rFonts w:eastAsia="Calibri"/>
                <w:b/>
                <w:lang w:val="uk-UA"/>
              </w:rPr>
              <w:t>1</w:t>
            </w:r>
          </w:p>
        </w:tc>
        <w:tc>
          <w:tcPr>
            <w:tcW w:w="2116" w:type="dxa"/>
            <w:tcBorders>
              <w:top w:val="single" w:sz="4" w:space="0" w:color="000000"/>
              <w:left w:val="single" w:sz="4" w:space="0" w:color="000000"/>
              <w:bottom w:val="single" w:sz="4" w:space="0" w:color="000000"/>
            </w:tcBorders>
            <w:shd w:val="clear" w:color="auto" w:fill="auto"/>
            <w:vAlign w:val="center"/>
          </w:tcPr>
          <w:p w:rsidR="007152D4" w:rsidRDefault="007152D4">
            <w:pPr>
              <w:snapToGrid w:val="0"/>
              <w:jc w:val="center"/>
              <w:rPr>
                <w:rFonts w:eastAsia="Calibri"/>
                <w:lang w:val="uk-UA"/>
              </w:rPr>
            </w:pPr>
          </w:p>
        </w:tc>
        <w:tc>
          <w:tcPr>
            <w:tcW w:w="719" w:type="dxa"/>
            <w:tcBorders>
              <w:top w:val="single" w:sz="4" w:space="0" w:color="000000"/>
              <w:left w:val="single" w:sz="4" w:space="0" w:color="000000"/>
              <w:bottom w:val="single" w:sz="4" w:space="0" w:color="000000"/>
            </w:tcBorders>
            <w:shd w:val="clear" w:color="auto" w:fill="auto"/>
            <w:vAlign w:val="center"/>
          </w:tcPr>
          <w:p w:rsidR="007152D4" w:rsidRDefault="007152D4">
            <w:pPr>
              <w:snapToGrid w:val="0"/>
              <w:rPr>
                <w:rFonts w:eastAsia="Calibri"/>
                <w:lang w:val="uk-UA"/>
              </w:rPr>
            </w:pPr>
          </w:p>
        </w:tc>
        <w:tc>
          <w:tcPr>
            <w:tcW w:w="1413" w:type="dxa"/>
            <w:tcBorders>
              <w:top w:val="single" w:sz="4" w:space="0" w:color="000000"/>
              <w:left w:val="single" w:sz="4" w:space="0" w:color="000000"/>
              <w:bottom w:val="single" w:sz="4" w:space="0" w:color="000000"/>
            </w:tcBorders>
            <w:shd w:val="clear" w:color="auto" w:fill="auto"/>
            <w:vAlign w:val="center"/>
          </w:tcPr>
          <w:p w:rsidR="007152D4" w:rsidRDefault="007152D4">
            <w:pPr>
              <w:snapToGrid w:val="0"/>
              <w:rPr>
                <w:rFonts w:eastAsia="Calibri"/>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7152D4" w:rsidRDefault="007152D4">
            <w:pPr>
              <w:snapToGrid w:val="0"/>
              <w:jc w:val="center"/>
              <w:rPr>
                <w:rFonts w:eastAsia="Calibri"/>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7152D4" w:rsidRDefault="007152D4">
            <w:pPr>
              <w:snapToGrid w:val="0"/>
              <w:jc w:val="center"/>
              <w:rPr>
                <w:rFonts w:eastAsia="Calibri"/>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rsidR="007152D4" w:rsidRDefault="007152D4">
            <w:pPr>
              <w:snapToGrid w:val="0"/>
              <w:jc w:val="center"/>
              <w:rPr>
                <w:rFonts w:eastAsia="Calibri"/>
              </w:rPr>
            </w:pPr>
          </w:p>
        </w:tc>
        <w:tc>
          <w:tcPr>
            <w:tcW w:w="1134" w:type="dxa"/>
            <w:tcBorders>
              <w:top w:val="single" w:sz="4" w:space="0" w:color="000000"/>
              <w:left w:val="single" w:sz="4" w:space="0" w:color="000000"/>
              <w:bottom w:val="single" w:sz="4" w:space="0" w:color="000000"/>
            </w:tcBorders>
            <w:shd w:val="clear" w:color="auto" w:fill="auto"/>
            <w:vAlign w:val="center"/>
          </w:tcPr>
          <w:p w:rsidR="007152D4" w:rsidRDefault="007152D4">
            <w:pPr>
              <w:snapToGrid w:val="0"/>
              <w:jc w:val="center"/>
              <w:rPr>
                <w:rFonts w:eastAsia="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2D4" w:rsidRDefault="007152D4">
            <w:pPr>
              <w:snapToGrid w:val="0"/>
              <w:jc w:val="center"/>
              <w:rPr>
                <w:rFonts w:eastAsia="Calibri"/>
              </w:rPr>
            </w:pPr>
          </w:p>
        </w:tc>
      </w:tr>
    </w:tbl>
    <w:p w:rsidR="007152D4" w:rsidRDefault="007152D4"/>
    <w:p w:rsidR="007152D4" w:rsidRDefault="007152D4"/>
    <w:p w:rsidR="007152D4" w:rsidRDefault="00966492">
      <w:r>
        <w:t xml:space="preserve">Загальна вартість ______________________   з ПДВ або без ПДВ (вказати суму) </w:t>
      </w:r>
    </w:p>
    <w:p w:rsidR="007152D4" w:rsidRDefault="007152D4"/>
    <w:tbl>
      <w:tblPr>
        <w:tblW w:w="0" w:type="auto"/>
        <w:tblLayout w:type="fixed"/>
        <w:tblLook w:val="04A0" w:firstRow="1" w:lastRow="0" w:firstColumn="1" w:lastColumn="0" w:noHBand="0" w:noVBand="1"/>
      </w:tblPr>
      <w:tblGrid>
        <w:gridCol w:w="4926"/>
        <w:gridCol w:w="4927"/>
      </w:tblGrid>
      <w:tr w:rsidR="007152D4">
        <w:tc>
          <w:tcPr>
            <w:tcW w:w="4926" w:type="dxa"/>
            <w:shd w:val="clear" w:color="auto" w:fill="auto"/>
          </w:tcPr>
          <w:p w:rsidR="007152D4" w:rsidRDefault="00966492">
            <w:pPr>
              <w:keepNext/>
              <w:jc w:val="center"/>
            </w:pPr>
            <w:r>
              <w:rPr>
                <w:b/>
                <w:bCs/>
              </w:rPr>
              <w:t>Постачальник</w:t>
            </w:r>
          </w:p>
          <w:p w:rsidR="007152D4" w:rsidRDefault="00966492">
            <w:r>
              <w:rPr>
                <w:b/>
              </w:rPr>
              <w:t>_____________________________________</w:t>
            </w:r>
          </w:p>
          <w:p w:rsidR="007152D4" w:rsidRDefault="00966492">
            <w:r>
              <w:rPr>
                <w:b/>
              </w:rPr>
              <w:t>_____________________________________</w:t>
            </w:r>
          </w:p>
          <w:p w:rsidR="007152D4" w:rsidRDefault="00966492">
            <w:r>
              <w:rPr>
                <w:b/>
              </w:rPr>
              <w:t>_____________________________________</w:t>
            </w:r>
          </w:p>
          <w:p w:rsidR="007152D4" w:rsidRDefault="00966492">
            <w:r>
              <w:rPr>
                <w:b/>
              </w:rPr>
              <w:t>_____________________________________</w:t>
            </w:r>
          </w:p>
          <w:p w:rsidR="007152D4" w:rsidRDefault="00966492">
            <w:r>
              <w:rPr>
                <w:b/>
              </w:rPr>
              <w:t>_____________________________________</w:t>
            </w:r>
          </w:p>
          <w:p w:rsidR="007152D4" w:rsidRDefault="00966492">
            <w:r>
              <w:rPr>
                <w:b/>
              </w:rPr>
              <w:t>_____________________________________</w:t>
            </w:r>
          </w:p>
          <w:p w:rsidR="007152D4" w:rsidRDefault="007152D4">
            <w:pPr>
              <w:rPr>
                <w:b/>
              </w:rPr>
            </w:pPr>
          </w:p>
        </w:tc>
        <w:tc>
          <w:tcPr>
            <w:tcW w:w="4927" w:type="dxa"/>
            <w:shd w:val="clear" w:color="auto" w:fill="auto"/>
          </w:tcPr>
          <w:p w:rsidR="007152D4" w:rsidRDefault="00966492">
            <w:pPr>
              <w:jc w:val="center"/>
              <w:rPr>
                <w:b/>
              </w:rPr>
            </w:pPr>
            <w:r>
              <w:rPr>
                <w:b/>
              </w:rPr>
              <w:t>Покупець</w:t>
            </w:r>
          </w:p>
          <w:p w:rsidR="007152D4" w:rsidRDefault="007152D4">
            <w:pPr>
              <w:jc w:val="center"/>
            </w:pPr>
          </w:p>
          <w:p w:rsidR="007152D4" w:rsidRDefault="007152D4">
            <w:pPr>
              <w:ind w:left="1701" w:hanging="1701"/>
              <w:rPr>
                <w:lang w:eastAsia="uk-UA"/>
              </w:rPr>
            </w:pPr>
          </w:p>
          <w:p w:rsidR="007152D4" w:rsidRDefault="007152D4">
            <w:pPr>
              <w:jc w:val="center"/>
              <w:rPr>
                <w:b/>
              </w:rPr>
            </w:pPr>
          </w:p>
        </w:tc>
      </w:tr>
      <w:tr w:rsidR="007152D4">
        <w:tc>
          <w:tcPr>
            <w:tcW w:w="4926" w:type="dxa"/>
            <w:shd w:val="clear" w:color="auto" w:fill="auto"/>
          </w:tcPr>
          <w:p w:rsidR="007152D4" w:rsidRDefault="00966492">
            <w:pPr>
              <w:jc w:val="both"/>
            </w:pPr>
            <w:r>
              <w:rPr>
                <w:b/>
              </w:rPr>
              <w:t xml:space="preserve">                    _________________</w:t>
            </w:r>
          </w:p>
          <w:p w:rsidR="007152D4" w:rsidRDefault="00966492">
            <w:r>
              <w:rPr>
                <w:b/>
              </w:rPr>
              <w:t>М.П.</w:t>
            </w:r>
          </w:p>
        </w:tc>
        <w:tc>
          <w:tcPr>
            <w:tcW w:w="4927" w:type="dxa"/>
            <w:shd w:val="clear" w:color="auto" w:fill="auto"/>
          </w:tcPr>
          <w:p w:rsidR="007152D4" w:rsidRDefault="00966492">
            <w:pPr>
              <w:jc w:val="both"/>
              <w:rPr>
                <w:b/>
                <w:lang w:val="uk-UA"/>
              </w:rPr>
            </w:pPr>
            <w:r>
              <w:rPr>
                <w:b/>
              </w:rPr>
              <w:t xml:space="preserve">                      _________________</w:t>
            </w:r>
          </w:p>
          <w:p w:rsidR="007152D4" w:rsidRDefault="00966492">
            <w:r>
              <w:rPr>
                <w:b/>
              </w:rPr>
              <w:t>М.П.</w:t>
            </w:r>
          </w:p>
        </w:tc>
      </w:tr>
    </w:tbl>
    <w:p w:rsidR="007152D4" w:rsidRDefault="007152D4"/>
    <w:sectPr w:rsidR="007152D4">
      <w:headerReference w:type="default" r:id="rId10"/>
      <w:footerReference w:type="default" r:id="rId11"/>
      <w:headerReference w:type="first" r:id="rId12"/>
      <w:footerReference w:type="first" r:id="rId13"/>
      <w:pgSz w:w="11906" w:h="16838"/>
      <w:pgMar w:top="765" w:right="707" w:bottom="709" w:left="1134" w:header="709"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1C" w:rsidRDefault="007D451C">
      <w:r>
        <w:separator/>
      </w:r>
    </w:p>
  </w:endnote>
  <w:endnote w:type="continuationSeparator" w:id="0">
    <w:p w:rsidR="007D451C" w:rsidRDefault="007D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等线 Light">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Lohit Devanagari">
    <w:altName w:val="Segoe Print"/>
    <w:charset w:val="00"/>
    <w:family w:val="swiss"/>
    <w:pitch w:val="default"/>
    <w:sig w:usb0="00000000" w:usb1="00000000" w:usb2="00000000" w:usb3="00000000" w:csb0="00000001" w:csb1="00000000"/>
  </w:font>
  <w:font w:name="DengXian">
    <w:altName w:val="等线"/>
    <w:panose1 w:val="02010600030101010101"/>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dverGothic">
    <w:altName w:val="Times New Roman"/>
    <w:charset w:val="00"/>
    <w:family w:val="auto"/>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ndale Sans UI">
    <w:altName w:val="Segoe Print"/>
    <w:charset w:val="CC"/>
    <w:family w:val="auto"/>
    <w:pitch w:val="default"/>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4" w:rsidRDefault="00966492">
    <w:pPr>
      <w:pStyle w:val="af6"/>
      <w:jc w:val="center"/>
    </w:pPr>
    <w:r>
      <w:fldChar w:fldCharType="begin"/>
    </w:r>
    <w:r>
      <w:instrText xml:space="preserve"> PAGE </w:instrText>
    </w:r>
    <w:r>
      <w:fldChar w:fldCharType="separate"/>
    </w:r>
    <w:r w:rsidR="00B1764F">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4" w:rsidRDefault="007152D4">
    <w:pPr>
      <w:pStyle w:val="af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1C" w:rsidRDefault="007D451C">
      <w:r>
        <w:separator/>
      </w:r>
    </w:p>
  </w:footnote>
  <w:footnote w:type="continuationSeparator" w:id="0">
    <w:p w:rsidR="007D451C" w:rsidRDefault="007D4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4" w:rsidRDefault="007152D4">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4" w:rsidRDefault="007152D4">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57772B95"/>
    <w:multiLevelType w:val="multilevel"/>
    <w:tmpl w:val="57772B95"/>
    <w:lvl w:ilvl="0">
      <w:start w:val="1"/>
      <w:numFmt w:val="decimal"/>
      <w:lvlText w:val="%1."/>
      <w:lvlJc w:val="left"/>
      <w:pPr>
        <w:tabs>
          <w:tab w:val="left" w:pos="420"/>
        </w:tabs>
        <w:ind w:left="420" w:hanging="360"/>
      </w:pPr>
      <w:rPr>
        <w:rFonts w:cs="Times New Roman"/>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2" w15:restartNumberingAfterBreak="0">
    <w:nsid w:val="5A123238"/>
    <w:multiLevelType w:val="singleLevel"/>
    <w:tmpl w:val="5A123238"/>
    <w:lvl w:ilvl="0">
      <w:numFmt w:val="bullet"/>
      <w:lvlText w:val="-"/>
      <w:lvlJc w:val="left"/>
      <w:pPr>
        <w:tabs>
          <w:tab w:val="left" w:pos="1620"/>
        </w:tabs>
        <w:ind w:left="162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41"/>
    <w:rsid w:val="0000322C"/>
    <w:rsid w:val="000112EE"/>
    <w:rsid w:val="00013FF1"/>
    <w:rsid w:val="00026387"/>
    <w:rsid w:val="000957A6"/>
    <w:rsid w:val="000C3A95"/>
    <w:rsid w:val="000C3F6E"/>
    <w:rsid w:val="000D073E"/>
    <w:rsid w:val="000E6C49"/>
    <w:rsid w:val="000F3E5E"/>
    <w:rsid w:val="001168B6"/>
    <w:rsid w:val="00162EC5"/>
    <w:rsid w:val="00177CA8"/>
    <w:rsid w:val="001A7613"/>
    <w:rsid w:val="001C2EFB"/>
    <w:rsid w:val="00216DD2"/>
    <w:rsid w:val="00236F90"/>
    <w:rsid w:val="00237F6B"/>
    <w:rsid w:val="00262443"/>
    <w:rsid w:val="0029299F"/>
    <w:rsid w:val="002A280C"/>
    <w:rsid w:val="002C39DE"/>
    <w:rsid w:val="002C52A1"/>
    <w:rsid w:val="00305D37"/>
    <w:rsid w:val="00331F25"/>
    <w:rsid w:val="003512C7"/>
    <w:rsid w:val="00394432"/>
    <w:rsid w:val="003A370A"/>
    <w:rsid w:val="003E5F9D"/>
    <w:rsid w:val="004049ED"/>
    <w:rsid w:val="00435CA3"/>
    <w:rsid w:val="00474B92"/>
    <w:rsid w:val="004A1441"/>
    <w:rsid w:val="004B0E8F"/>
    <w:rsid w:val="004D245D"/>
    <w:rsid w:val="004F011B"/>
    <w:rsid w:val="00502C83"/>
    <w:rsid w:val="00530CBF"/>
    <w:rsid w:val="00544119"/>
    <w:rsid w:val="00546C6A"/>
    <w:rsid w:val="00556F3B"/>
    <w:rsid w:val="00566371"/>
    <w:rsid w:val="005807B1"/>
    <w:rsid w:val="005922A6"/>
    <w:rsid w:val="005F4275"/>
    <w:rsid w:val="005F74C1"/>
    <w:rsid w:val="0063768F"/>
    <w:rsid w:val="00660280"/>
    <w:rsid w:val="00691F11"/>
    <w:rsid w:val="007152D4"/>
    <w:rsid w:val="007D451C"/>
    <w:rsid w:val="00814E9C"/>
    <w:rsid w:val="00857E35"/>
    <w:rsid w:val="0086784C"/>
    <w:rsid w:val="0088571C"/>
    <w:rsid w:val="008A1E35"/>
    <w:rsid w:val="008C187C"/>
    <w:rsid w:val="00912D41"/>
    <w:rsid w:val="009562FD"/>
    <w:rsid w:val="00966492"/>
    <w:rsid w:val="009A4729"/>
    <w:rsid w:val="009D334F"/>
    <w:rsid w:val="009D42C8"/>
    <w:rsid w:val="009E5C68"/>
    <w:rsid w:val="00B05126"/>
    <w:rsid w:val="00B1764F"/>
    <w:rsid w:val="00B32515"/>
    <w:rsid w:val="00B66379"/>
    <w:rsid w:val="00B721F6"/>
    <w:rsid w:val="00BC5F9C"/>
    <w:rsid w:val="00BD2DB2"/>
    <w:rsid w:val="00C51A73"/>
    <w:rsid w:val="00C5568F"/>
    <w:rsid w:val="00C671B4"/>
    <w:rsid w:val="00D06216"/>
    <w:rsid w:val="00D44D22"/>
    <w:rsid w:val="00D5027C"/>
    <w:rsid w:val="00DC77C4"/>
    <w:rsid w:val="00E130D3"/>
    <w:rsid w:val="00E2267B"/>
    <w:rsid w:val="00E27BAA"/>
    <w:rsid w:val="00E96E5A"/>
    <w:rsid w:val="00E97DEE"/>
    <w:rsid w:val="00EA19EE"/>
    <w:rsid w:val="00EF153D"/>
    <w:rsid w:val="00F30759"/>
    <w:rsid w:val="00FA33E1"/>
    <w:rsid w:val="0B922335"/>
    <w:rsid w:val="0F9B097C"/>
    <w:rsid w:val="19685657"/>
    <w:rsid w:val="1E345F53"/>
    <w:rsid w:val="23BF35C4"/>
    <w:rsid w:val="262827C1"/>
    <w:rsid w:val="2D9115D0"/>
    <w:rsid w:val="2EBC50A7"/>
    <w:rsid w:val="37487C91"/>
    <w:rsid w:val="3F2C4631"/>
    <w:rsid w:val="40C8654C"/>
    <w:rsid w:val="446B6F26"/>
    <w:rsid w:val="49870E8B"/>
    <w:rsid w:val="49EF748D"/>
    <w:rsid w:val="4B5B4702"/>
    <w:rsid w:val="517D0236"/>
    <w:rsid w:val="587F5384"/>
    <w:rsid w:val="645B5E9D"/>
    <w:rsid w:val="7A9A6A1C"/>
    <w:rsid w:val="7D00036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A81362"/>
  <w15:docId w15:val="{0D772987-787A-40BC-8003-5FFFC7D3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uiPriority="0"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3">
    <w:name w:val="heading 3"/>
    <w:basedOn w:val="a"/>
    <w:next w:val="a"/>
    <w:qFormat/>
    <w:pPr>
      <w:keepNext/>
      <w:numPr>
        <w:ilvl w:val="2"/>
        <w:numId w:val="1"/>
      </w:numPr>
      <w:spacing w:before="240" w:after="60"/>
      <w:outlineLvl w:val="2"/>
    </w:pPr>
    <w:rPr>
      <w:rFonts w:ascii="Calibri Light" w:eastAsia="Calibri" w:hAnsi="Calibri Light" w:cs="Calibri Light"/>
      <w:b/>
      <w:bCs/>
      <w:sz w:val="26"/>
      <w:szCs w:val="26"/>
      <w:lang w:val="en-US"/>
    </w:rPr>
  </w:style>
  <w:style w:type="paragraph" w:styleId="4">
    <w:name w:val="heading 4"/>
    <w:basedOn w:val="a"/>
    <w:next w:val="a"/>
    <w:link w:val="40"/>
    <w:uiPriority w:val="9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pPr>
      <w:suppressAutoHyphens w:val="0"/>
      <w:spacing w:before="100" w:beforeAutospacing="1" w:after="100" w:afterAutospacing="1"/>
      <w:outlineLvl w:val="4"/>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uppressAutoHyphens w:val="0"/>
    </w:pPr>
    <w:rPr>
      <w:rFonts w:ascii="Tahoma" w:eastAsia="Calibri" w:hAnsi="Tahoma" w:cs="Tahoma"/>
      <w:sz w:val="16"/>
      <w:szCs w:val="16"/>
      <w:lang w:val="uk-UA" w:eastAsia="en-US"/>
    </w:rPr>
  </w:style>
  <w:style w:type="paragraph" w:styleId="a5">
    <w:name w:val="Body Text"/>
    <w:basedOn w:val="a"/>
    <w:link w:val="a6"/>
    <w:uiPriority w:val="99"/>
    <w:qFormat/>
    <w:pPr>
      <w:spacing w:after="140" w:line="276" w:lineRule="auto"/>
    </w:pPr>
  </w:style>
  <w:style w:type="paragraph" w:styleId="2">
    <w:name w:val="Body Text 2"/>
    <w:basedOn w:val="a"/>
    <w:link w:val="20"/>
    <w:uiPriority w:val="99"/>
    <w:semiHidden/>
    <w:unhideWhenUsed/>
    <w:qFormat/>
    <w:pPr>
      <w:suppressAutoHyphens w:val="0"/>
      <w:spacing w:after="120" w:line="480" w:lineRule="auto"/>
    </w:pPr>
    <w:rPr>
      <w:rFonts w:ascii="Calibri" w:eastAsia="Calibri" w:hAnsi="Calibri"/>
      <w:sz w:val="22"/>
      <w:szCs w:val="22"/>
      <w:lang w:val="uk-UA" w:eastAsia="en-US"/>
    </w:rPr>
  </w:style>
  <w:style w:type="paragraph" w:styleId="a7">
    <w:name w:val="Body Text Indent"/>
    <w:basedOn w:val="a"/>
    <w:link w:val="a8"/>
    <w:unhideWhenUsed/>
    <w:qFormat/>
    <w:pPr>
      <w:spacing w:after="120"/>
      <w:ind w:left="283"/>
    </w:pPr>
  </w:style>
  <w:style w:type="paragraph" w:styleId="21">
    <w:name w:val="Body Text Indent 2"/>
    <w:basedOn w:val="a"/>
    <w:link w:val="22"/>
    <w:uiPriority w:val="99"/>
    <w:unhideWhenUsed/>
    <w:qFormat/>
    <w:pPr>
      <w:suppressAutoHyphens w:val="0"/>
      <w:spacing w:after="120" w:line="480" w:lineRule="auto"/>
      <w:ind w:left="283"/>
    </w:pPr>
    <w:rPr>
      <w:rFonts w:ascii="Calibri" w:eastAsia="Calibri" w:hAnsi="Calibri"/>
      <w:sz w:val="22"/>
      <w:szCs w:val="22"/>
      <w:lang w:val="uk-UA" w:eastAsia="en-US"/>
    </w:rPr>
  </w:style>
  <w:style w:type="paragraph" w:styleId="a9">
    <w:name w:val="caption"/>
    <w:basedOn w:val="a"/>
    <w:next w:val="a"/>
    <w:qFormat/>
    <w:pPr>
      <w:suppressLineNumbers/>
      <w:spacing w:before="120" w:after="120"/>
    </w:pPr>
    <w:rPr>
      <w:rFonts w:cs="Lohit Devanagari"/>
      <w:i/>
      <w:iCs/>
    </w:rPr>
  </w:style>
  <w:style w:type="character" w:styleId="aa">
    <w:name w:val="annotation reference"/>
    <w:uiPriority w:val="99"/>
    <w:semiHidden/>
    <w:unhideWhenUsed/>
    <w:qFormat/>
    <w:rPr>
      <w:sz w:val="16"/>
      <w:szCs w:val="16"/>
    </w:rPr>
  </w:style>
  <w:style w:type="paragraph" w:styleId="ab">
    <w:name w:val="annotation text"/>
    <w:basedOn w:val="a"/>
    <w:link w:val="ac"/>
    <w:uiPriority w:val="99"/>
    <w:semiHidden/>
    <w:unhideWhenUsed/>
    <w:qFormat/>
    <w:pPr>
      <w:suppressAutoHyphens w:val="0"/>
    </w:pPr>
    <w:rPr>
      <w:rFonts w:asciiTheme="minorHAnsi" w:eastAsiaTheme="minorEastAsia" w:hAnsiTheme="minorHAnsi" w:cstheme="minorBidi"/>
      <w:sz w:val="20"/>
      <w:szCs w:val="20"/>
      <w:lang w:val="uk-UA" w:eastAsia="uk-UA"/>
    </w:rPr>
  </w:style>
  <w:style w:type="paragraph" w:styleId="ad">
    <w:name w:val="annotation subject"/>
    <w:basedOn w:val="ab"/>
    <w:next w:val="ab"/>
    <w:link w:val="ae"/>
    <w:uiPriority w:val="99"/>
    <w:semiHidden/>
    <w:unhideWhenUsed/>
    <w:qFormat/>
    <w:pPr>
      <w:spacing w:after="200" w:line="276" w:lineRule="auto"/>
    </w:pPr>
    <w:rPr>
      <w:rFonts w:ascii="Calibri" w:eastAsia="Calibri" w:hAnsi="Calibri" w:cs="Times New Roman"/>
      <w:b/>
      <w:bCs/>
      <w:lang w:eastAsia="en-US"/>
    </w:rPr>
  </w:style>
  <w:style w:type="paragraph" w:styleId="af">
    <w:name w:val="Document Map"/>
    <w:basedOn w:val="a"/>
    <w:link w:val="af0"/>
    <w:uiPriority w:val="99"/>
    <w:semiHidden/>
    <w:qFormat/>
    <w:pPr>
      <w:shd w:val="clear" w:color="auto" w:fill="000080"/>
      <w:spacing w:after="200" w:line="276" w:lineRule="auto"/>
    </w:pPr>
    <w:rPr>
      <w:rFonts w:ascii="Tahoma" w:hAnsi="Tahoma" w:cs="Tahoma"/>
      <w:sz w:val="20"/>
      <w:szCs w:val="20"/>
    </w:rPr>
  </w:style>
  <w:style w:type="character" w:styleId="af1">
    <w:name w:val="Emphasis"/>
    <w:uiPriority w:val="20"/>
    <w:qFormat/>
    <w:rPr>
      <w:i/>
      <w:iCs/>
    </w:rPr>
  </w:style>
  <w:style w:type="character" w:styleId="af2">
    <w:name w:val="endnote reference"/>
    <w:qFormat/>
    <w:rPr>
      <w:vertAlign w:val="superscript"/>
    </w:rPr>
  </w:style>
  <w:style w:type="paragraph" w:styleId="af3">
    <w:name w:val="endnote text"/>
    <w:basedOn w:val="a"/>
    <w:link w:val="af4"/>
    <w:uiPriority w:val="99"/>
    <w:unhideWhenUsed/>
    <w:qFormat/>
    <w:pPr>
      <w:suppressAutoHyphens w:val="0"/>
    </w:pPr>
    <w:rPr>
      <w:rFonts w:ascii="Calibri" w:eastAsia="Calibri" w:hAnsi="Calibri"/>
      <w:sz w:val="20"/>
      <w:szCs w:val="20"/>
      <w:lang w:val="uk-UA" w:eastAsia="en-US"/>
    </w:rPr>
  </w:style>
  <w:style w:type="character" w:styleId="af5">
    <w:name w:val="FollowedHyperlink"/>
    <w:qFormat/>
    <w:rPr>
      <w:color w:val="800080"/>
      <w:u w:val="single"/>
    </w:rPr>
  </w:style>
  <w:style w:type="paragraph" w:styleId="af6">
    <w:name w:val="footer"/>
    <w:basedOn w:val="a"/>
    <w:link w:val="af7"/>
    <w:uiPriority w:val="99"/>
    <w:qFormat/>
    <w:pPr>
      <w:tabs>
        <w:tab w:val="center" w:pos="4677"/>
        <w:tab w:val="right" w:pos="9355"/>
      </w:tabs>
    </w:pPr>
    <w:rPr>
      <w:lang w:val="en-US"/>
    </w:rPr>
  </w:style>
  <w:style w:type="character" w:styleId="af8">
    <w:name w:val="footnote reference"/>
    <w:uiPriority w:val="99"/>
    <w:qFormat/>
    <w:rPr>
      <w:vertAlign w:val="superscript"/>
    </w:rPr>
  </w:style>
  <w:style w:type="paragraph" w:styleId="af9">
    <w:name w:val="footnote text"/>
    <w:basedOn w:val="a"/>
    <w:link w:val="afa"/>
    <w:uiPriority w:val="99"/>
    <w:qFormat/>
    <w:pPr>
      <w:suppressLineNumbers/>
      <w:ind w:left="339" w:hanging="339"/>
    </w:pPr>
    <w:rPr>
      <w:sz w:val="20"/>
      <w:szCs w:val="20"/>
    </w:rPr>
  </w:style>
  <w:style w:type="paragraph" w:styleId="afb">
    <w:name w:val="header"/>
    <w:basedOn w:val="a"/>
    <w:link w:val="afc"/>
    <w:uiPriority w:val="99"/>
    <w:qFormat/>
    <w:pPr>
      <w:tabs>
        <w:tab w:val="center" w:pos="4677"/>
        <w:tab w:val="right" w:pos="9355"/>
      </w:tabs>
    </w:p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styleId="afd">
    <w:name w:val="Hyperlink"/>
    <w:uiPriority w:val="99"/>
    <w:qFormat/>
    <w:rPr>
      <w:color w:val="0000FF"/>
      <w:u w:val="single"/>
    </w:rPr>
  </w:style>
  <w:style w:type="paragraph" w:styleId="afe">
    <w:name w:val="List"/>
    <w:basedOn w:val="a5"/>
    <w:qFormat/>
    <w:rPr>
      <w:rFonts w:cs="Lohit Devanagari"/>
    </w:rPr>
  </w:style>
  <w:style w:type="paragraph" w:styleId="aff">
    <w:name w:val="Normal (Web)"/>
    <w:basedOn w:val="a"/>
    <w:uiPriority w:val="99"/>
    <w:qFormat/>
    <w:pPr>
      <w:ind w:left="720"/>
      <w:contextualSpacing/>
    </w:pPr>
    <w:rPr>
      <w:rFonts w:ascii="Times New Roman CYR" w:hAnsi="Times New Roman CYR" w:cs="Times New Roman CYR"/>
      <w:lang w:val="zh-CN"/>
    </w:rPr>
  </w:style>
  <w:style w:type="character" w:styleId="aff0">
    <w:name w:val="page number"/>
    <w:qFormat/>
    <w:rPr>
      <w:rFonts w:cs="Times New Roman"/>
    </w:rPr>
  </w:style>
  <w:style w:type="character" w:styleId="aff1">
    <w:name w:val="Strong"/>
    <w:qFormat/>
    <w:rPr>
      <w:rFonts w:ascii="Times New Roman" w:hAnsi="Times New Roman" w:cs="Times New Roman"/>
      <w:b/>
    </w:rPr>
  </w:style>
  <w:style w:type="table" w:styleId="aff2">
    <w:name w:val="Table Grid"/>
    <w:basedOn w:val="a1"/>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link w:val="aff4"/>
    <w:uiPriority w:val="99"/>
    <w:qFormat/>
    <w:pPr>
      <w:suppressAutoHyphens w:val="0"/>
      <w:jc w:val="center"/>
    </w:pPr>
    <w:rPr>
      <w:rFonts w:ascii="AdverGothic" w:hAnsi="AdverGothic"/>
      <w:b/>
      <w:sz w:val="28"/>
      <w:szCs w:val="20"/>
      <w:lang w:eastAsia="uk-UA"/>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hint="default"/>
    </w:rPr>
  </w:style>
  <w:style w:type="character" w:customStyle="1" w:styleId="WW8Num3z0">
    <w:name w:val="WW8Num3z0"/>
    <w:qFormat/>
    <w:rPr>
      <w:rFonts w:hint="default"/>
    </w:rPr>
  </w:style>
  <w:style w:type="character" w:customStyle="1" w:styleId="WW8Num4z0">
    <w:name w:val="WW8Num4z0"/>
    <w:qFormat/>
    <w:rPr>
      <w:rFonts w:ascii="Symbol" w:hAnsi="Symbol" w:cs="Symbol" w:hint="default"/>
    </w:rPr>
  </w:style>
  <w:style w:type="character" w:customStyle="1" w:styleId="WW8Num4z1">
    <w:name w:val="WW8Num4z1"/>
    <w:qFormat/>
    <w:rPr>
      <w:rFonts w:ascii="Courier New" w:hAnsi="Courier New" w:cs="Courier New" w:hint="default"/>
    </w:rPr>
  </w:style>
  <w:style w:type="character" w:customStyle="1" w:styleId="WW8Num4z2">
    <w:name w:val="WW8Num4z2"/>
    <w:qFormat/>
    <w:rPr>
      <w:rFonts w:ascii="Wingdings" w:hAnsi="Wingdings" w:cs="Wingdings" w:hint="default"/>
    </w:rPr>
  </w:style>
  <w:style w:type="character" w:customStyle="1" w:styleId="WW8Num5z0">
    <w:name w:val="WW8Num5z0"/>
    <w:qFormat/>
    <w:rPr>
      <w:rFonts w:ascii="Times New Roman" w:eastAsia="Times New Roman" w:hAnsi="Times New Roman" w:cs="Times New Roman" w:hint="default"/>
      <w:sz w:val="20"/>
      <w:szCs w:val="20"/>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hint="default"/>
      <w:u w:val="none"/>
      <w:lang w:val="uk-UA" w:eastAsia="en-US"/>
    </w:rPr>
  </w:style>
  <w:style w:type="character" w:customStyle="1" w:styleId="WW8Num6z1">
    <w:name w:val="WW8Num6z1"/>
    <w:qFormat/>
    <w:rPr>
      <w:rFonts w:cs="Times New Roman"/>
    </w:rPr>
  </w:style>
  <w:style w:type="character" w:customStyle="1" w:styleId="WW8Num7z0">
    <w:name w:val="WW8Num7z0"/>
    <w:qFormat/>
    <w:rPr>
      <w:rFonts w:eastAsia="Calibri" w:hint="default"/>
      <w:color w:val="auto"/>
    </w:rPr>
  </w:style>
  <w:style w:type="character" w:customStyle="1" w:styleId="WW8Num8z0">
    <w:name w:val="WW8Num8z0"/>
    <w:qFormat/>
    <w:rPr>
      <w:rFonts w:ascii="Times New Roman" w:eastAsia="Times New Roman" w:hAnsi="Times New Roman" w:cs="Times New Roman" w:hint="default"/>
    </w:rPr>
  </w:style>
  <w:style w:type="character" w:customStyle="1" w:styleId="WW8Num8z1">
    <w:name w:val="WW8Num8z1"/>
    <w:qFormat/>
    <w:rPr>
      <w:rFonts w:ascii="Courier New" w:hAnsi="Courier New" w:cs="Courier New" w:hint="default"/>
    </w:rPr>
  </w:style>
  <w:style w:type="character" w:customStyle="1" w:styleId="WW8Num8z2">
    <w:name w:val="WW8Num8z2"/>
    <w:qFormat/>
    <w:rPr>
      <w:rFonts w:ascii="Wingdings" w:hAnsi="Wingdings" w:cs="Wingdings" w:hint="default"/>
    </w:rPr>
  </w:style>
  <w:style w:type="character" w:customStyle="1" w:styleId="WW8Num8z3">
    <w:name w:val="WW8Num8z3"/>
    <w:qFormat/>
    <w:rPr>
      <w:rFonts w:ascii="Symbol" w:hAnsi="Symbol" w:cs="Symbol" w:hint="default"/>
    </w:rPr>
  </w:style>
  <w:style w:type="character" w:customStyle="1" w:styleId="WW8Num9z0">
    <w:name w:val="WW8Num9z0"/>
    <w:qFormat/>
    <w:rPr>
      <w:rFonts w:ascii="Times New Roman" w:hAnsi="Times New Roman" w:cs="Times New Roman" w:hint="default"/>
      <w:color w:val="000000"/>
      <w:sz w:val="24"/>
      <w:szCs w:val="24"/>
      <w:lang w:val="ru-RU"/>
    </w:rPr>
  </w:style>
  <w:style w:type="character" w:customStyle="1" w:styleId="WW8Num9z1">
    <w:name w:val="WW8Num9z1"/>
    <w:qFormat/>
    <w:rPr>
      <w:rFonts w:eastAsia="Calibri" w:hint="default"/>
      <w:color w:val="auto"/>
    </w:rPr>
  </w:style>
  <w:style w:type="character" w:customStyle="1" w:styleId="WW8Num10z0">
    <w:name w:val="WW8Num10z0"/>
    <w:qFormat/>
    <w:rPr>
      <w:rFonts w:cs="Times New Roman"/>
    </w:rPr>
  </w:style>
  <w:style w:type="character" w:customStyle="1" w:styleId="10">
    <w:name w:val="Основной шрифт абзаца1"/>
    <w:qFormat/>
  </w:style>
  <w:style w:type="character" w:customStyle="1" w:styleId="11">
    <w:name w:val="Заголовок 1 Знак"/>
    <w:qFormat/>
    <w:rPr>
      <w:rFonts w:ascii="Arial" w:hAnsi="Arial" w:cs="Arial"/>
      <w:b/>
      <w:bCs/>
      <w:kern w:val="2"/>
      <w:sz w:val="32"/>
      <w:szCs w:val="32"/>
      <w:lang w:val="ru-RU" w:bidi="ar-SA"/>
    </w:rPr>
  </w:style>
  <w:style w:type="character" w:customStyle="1" w:styleId="30">
    <w:name w:val="Заголовок 3 Знак"/>
    <w:qFormat/>
    <w:rPr>
      <w:rFonts w:ascii="Calibri Light" w:eastAsia="Calibri" w:hAnsi="Calibri Light" w:cs="Calibri Light"/>
      <w:b/>
      <w:bCs/>
      <w:sz w:val="26"/>
      <w:szCs w:val="26"/>
      <w:lang w:val="en-US" w:bidi="ar-SA"/>
    </w:rPr>
  </w:style>
  <w:style w:type="character" w:customStyle="1" w:styleId="aff5">
    <w:name w:val="Название Знак"/>
    <w:qFormat/>
    <w:rPr>
      <w:rFonts w:ascii="Calibri" w:hAnsi="Calibri" w:cs="Calibri"/>
      <w:b/>
      <w:sz w:val="24"/>
      <w:lang w:val="zh-CN" w:bidi="ar-SA"/>
    </w:rPr>
  </w:style>
  <w:style w:type="character" w:customStyle="1" w:styleId="23">
    <w:name w:val="Основной текст 2 Знак"/>
    <w:qFormat/>
    <w:rPr>
      <w:rFonts w:ascii="Calibri" w:hAnsi="Calibri" w:cs="Calibri"/>
      <w:b/>
      <w:sz w:val="24"/>
      <w:lang w:val="uk-UA" w:bidi="ar-SA"/>
    </w:rPr>
  </w:style>
  <w:style w:type="character" w:customStyle="1" w:styleId="apple-converted-space">
    <w:name w:val="apple-converted-space"/>
    <w:qFormat/>
  </w:style>
  <w:style w:type="character" w:customStyle="1" w:styleId="NoSpacingChar2">
    <w:name w:val="No Spacing Char2"/>
    <w:qFormat/>
    <w:rPr>
      <w:rFonts w:ascii="Calibri" w:eastAsia="Calibri" w:hAnsi="Calibri" w:cs="Calibri"/>
      <w:sz w:val="22"/>
      <w:szCs w:val="22"/>
      <w:lang w:val="uk-UA" w:bidi="ar-SA"/>
    </w:rPr>
  </w:style>
  <w:style w:type="character" w:customStyle="1" w:styleId="aff6">
    <w:name w:val="Верхний колонтитул Знак"/>
    <w:qFormat/>
    <w:rPr>
      <w:sz w:val="24"/>
      <w:szCs w:val="24"/>
      <w:lang w:val="ru-RU" w:bidi="ar-SA"/>
    </w:rPr>
  </w:style>
  <w:style w:type="character" w:customStyle="1" w:styleId="aff7">
    <w:name w:val="Нижний колонтитул Знак"/>
    <w:qFormat/>
    <w:rPr>
      <w:sz w:val="24"/>
      <w:szCs w:val="24"/>
      <w:lang w:val="en-US" w:bidi="ar-SA"/>
    </w:rPr>
  </w:style>
  <w:style w:type="character" w:customStyle="1" w:styleId="HTML1">
    <w:name w:val="Стандартный HTML Знак"/>
    <w:qFormat/>
    <w:rPr>
      <w:rFonts w:ascii="Courier New" w:eastAsia="Calibri" w:hAnsi="Courier New" w:cs="Courier New"/>
      <w:lang w:val="en-US" w:bidi="ar-SA"/>
    </w:rPr>
  </w:style>
  <w:style w:type="character" w:customStyle="1" w:styleId="31">
    <w:name w:val="Основной текст с отступом 3 Знак"/>
    <w:qFormat/>
    <w:rPr>
      <w:sz w:val="16"/>
      <w:szCs w:val="16"/>
      <w:lang w:val="en-US" w:bidi="ar-SA"/>
    </w:rPr>
  </w:style>
  <w:style w:type="character" w:customStyle="1" w:styleId="24">
    <w:name w:val="Основной текст (2)"/>
    <w:qFormat/>
    <w:rPr>
      <w:rFonts w:cs="Times New Roman"/>
      <w:lang w:bidi="ar-SA"/>
    </w:rPr>
  </w:style>
  <w:style w:type="character" w:customStyle="1" w:styleId="12">
    <w:name w:val="Название Знак1"/>
    <w:qFormat/>
    <w:rPr>
      <w:rFonts w:ascii="Cambria" w:eastAsia="Times New Roman" w:hAnsi="Cambria" w:cs="Times New Roman" w:hint="default"/>
      <w:color w:val="17365D"/>
      <w:spacing w:val="5"/>
      <w:kern w:val="2"/>
      <w:sz w:val="52"/>
      <w:szCs w:val="52"/>
      <w:lang w:val="ru-RU"/>
    </w:rPr>
  </w:style>
  <w:style w:type="character" w:customStyle="1" w:styleId="210">
    <w:name w:val="Основной текст 2 Знак1"/>
    <w:qFormat/>
    <w:rPr>
      <w:sz w:val="24"/>
      <w:szCs w:val="24"/>
      <w:lang w:val="ru-RU"/>
    </w:rPr>
  </w:style>
  <w:style w:type="character" w:customStyle="1" w:styleId="25">
    <w:name w:val="Подпись к таблице (2)_"/>
    <w:qFormat/>
    <w:rPr>
      <w:shd w:val="clear" w:color="auto" w:fill="FFFFFF"/>
    </w:rPr>
  </w:style>
  <w:style w:type="character" w:customStyle="1" w:styleId="26">
    <w:name w:val="Подпись к таблице (2)"/>
    <w:qFormat/>
    <w:rPr>
      <w:u w:val="single"/>
      <w:shd w:val="clear" w:color="auto" w:fill="FFFFFF"/>
    </w:rPr>
  </w:style>
  <w:style w:type="character" w:customStyle="1" w:styleId="aff8">
    <w:name w:val="Без интервала Знак"/>
    <w:link w:val="13"/>
    <w:uiPriority w:val="99"/>
    <w:qFormat/>
    <w:rPr>
      <w:lang w:val="uk-UA" w:bidi="ar-SA"/>
    </w:rPr>
  </w:style>
  <w:style w:type="paragraph" w:customStyle="1" w:styleId="13">
    <w:name w:val="Без интервала1"/>
    <w:link w:val="aff8"/>
    <w:uiPriority w:val="99"/>
    <w:qFormat/>
  </w:style>
  <w:style w:type="character" w:customStyle="1" w:styleId="aff9">
    <w:name w:val="Обычный (веб) Знак"/>
    <w:qFormat/>
    <w:rPr>
      <w:rFonts w:ascii="Times New Roman CYR" w:hAnsi="Times New Roman CYR" w:cs="Times New Roman CYR"/>
      <w:sz w:val="24"/>
      <w:szCs w:val="24"/>
    </w:rPr>
  </w:style>
  <w:style w:type="character" w:customStyle="1" w:styleId="FootnoteCharacters">
    <w:name w:val="Footnote Characters"/>
    <w:qFormat/>
    <w:rPr>
      <w:vertAlign w:val="superscript"/>
    </w:rPr>
  </w:style>
  <w:style w:type="character" w:customStyle="1" w:styleId="rvts46">
    <w:name w:val="rvts46"/>
    <w:qFormat/>
  </w:style>
  <w:style w:type="character" w:customStyle="1" w:styleId="EndnoteCharacters">
    <w:name w:val="Endnote Characters"/>
    <w:qFormat/>
  </w:style>
  <w:style w:type="paragraph" w:customStyle="1" w:styleId="Heading">
    <w:name w:val="Heading"/>
    <w:basedOn w:val="a"/>
    <w:next w:val="a5"/>
    <w:qFormat/>
    <w:pPr>
      <w:jc w:val="center"/>
    </w:pPr>
    <w:rPr>
      <w:rFonts w:ascii="Calibri" w:hAnsi="Calibri" w:cs="Calibri"/>
      <w:b/>
      <w:szCs w:val="20"/>
      <w:lang w:val="zh-CN"/>
    </w:rPr>
  </w:style>
  <w:style w:type="paragraph" w:customStyle="1" w:styleId="Index">
    <w:name w:val="Index"/>
    <w:basedOn w:val="a"/>
    <w:qFormat/>
    <w:pPr>
      <w:suppressLineNumbers/>
    </w:pPr>
    <w:rPr>
      <w:rFonts w:cs="Lohit Devanagari"/>
    </w:rPr>
  </w:style>
  <w:style w:type="paragraph" w:customStyle="1" w:styleId="211">
    <w:name w:val="Основной текст 21"/>
    <w:basedOn w:val="a"/>
    <w:qFormat/>
    <w:rPr>
      <w:rFonts w:ascii="Calibri" w:hAnsi="Calibri" w:cs="Calibri"/>
      <w:b/>
      <w:szCs w:val="20"/>
      <w:lang w:val="uk-UA"/>
    </w:rPr>
  </w:style>
  <w:style w:type="paragraph" w:customStyle="1" w:styleId="rvps2">
    <w:name w:val="rvps2"/>
    <w:basedOn w:val="a"/>
    <w:qFormat/>
    <w:pPr>
      <w:spacing w:before="280" w:after="280"/>
    </w:pPr>
    <w:rPr>
      <w:rFonts w:eastAsia="Calibri"/>
    </w:rPr>
  </w:style>
  <w:style w:type="paragraph" w:customStyle="1" w:styleId="14">
    <w:name w:val="Без інтервалів1"/>
    <w:uiPriority w:val="99"/>
    <w:qFormat/>
    <w:pPr>
      <w:suppressAutoHyphens/>
    </w:pPr>
    <w:rPr>
      <w:rFonts w:ascii="Calibri" w:eastAsia="Calibri" w:hAnsi="Calibri" w:cs="Calibri"/>
      <w:sz w:val="22"/>
      <w:szCs w:val="22"/>
      <w:lang w:eastAsia="zh-CN"/>
    </w:rPr>
  </w:style>
  <w:style w:type="paragraph" w:customStyle="1" w:styleId="HeaderandFooter">
    <w:name w:val="Header and Footer"/>
    <w:basedOn w:val="a"/>
    <w:qFormat/>
    <w:pPr>
      <w:suppressLineNumbers/>
      <w:tabs>
        <w:tab w:val="center" w:pos="4819"/>
        <w:tab w:val="right" w:pos="9638"/>
      </w:tabs>
    </w:pPr>
  </w:style>
  <w:style w:type="paragraph" w:customStyle="1" w:styleId="310">
    <w:name w:val="Основной текст с отступом 31"/>
    <w:basedOn w:val="a"/>
    <w:qFormat/>
    <w:pPr>
      <w:spacing w:after="120"/>
      <w:ind w:left="283"/>
    </w:pPr>
    <w:rPr>
      <w:sz w:val="16"/>
      <w:szCs w:val="16"/>
      <w:lang w:val="en-US"/>
    </w:rPr>
  </w:style>
  <w:style w:type="paragraph" w:customStyle="1" w:styleId="StyleZakonu">
    <w:name w:val="StyleZakonu"/>
    <w:basedOn w:val="a"/>
    <w:qFormat/>
    <w:pPr>
      <w:spacing w:after="60" w:line="220" w:lineRule="exact"/>
      <w:ind w:firstLine="284"/>
      <w:jc w:val="both"/>
    </w:pPr>
    <w:rPr>
      <w:rFonts w:eastAsia="Calibri"/>
      <w:sz w:val="20"/>
      <w:szCs w:val="20"/>
      <w:lang w:val="uk-UA"/>
    </w:rPr>
  </w:style>
  <w:style w:type="paragraph" w:customStyle="1" w:styleId="affa">
    <w:name w:val="Знак Знак Знак Знак Знак"/>
    <w:basedOn w:val="a"/>
    <w:qFormat/>
    <w:rPr>
      <w:rFonts w:ascii="Verdana" w:eastAsia="Calibri" w:hAnsi="Verdana" w:cs="Verdana"/>
      <w:sz w:val="20"/>
      <w:szCs w:val="20"/>
      <w:lang w:val="en-US"/>
    </w:rPr>
  </w:style>
  <w:style w:type="paragraph" w:customStyle="1" w:styleId="15">
    <w:name w:val="Знак Знак1"/>
    <w:basedOn w:val="a"/>
    <w:qFormat/>
    <w:rPr>
      <w:rFonts w:ascii="Verdana" w:hAnsi="Verdana" w:cs="Verdana"/>
      <w:sz w:val="20"/>
      <w:szCs w:val="20"/>
      <w:lang w:val="en-US"/>
    </w:rPr>
  </w:style>
  <w:style w:type="paragraph" w:customStyle="1" w:styleId="212">
    <w:name w:val="Подпись к таблице (2)1"/>
    <w:basedOn w:val="a"/>
    <w:qFormat/>
    <w:pPr>
      <w:widowControl w:val="0"/>
      <w:shd w:val="clear" w:color="auto" w:fill="FFFFFF"/>
      <w:spacing w:line="240" w:lineRule="atLeast"/>
    </w:pPr>
    <w:rPr>
      <w:sz w:val="20"/>
      <w:szCs w:val="20"/>
      <w:lang w:val="zh-CN"/>
    </w:rPr>
  </w:style>
  <w:style w:type="paragraph" w:customStyle="1" w:styleId="110">
    <w:name w:val="Знак Знак11"/>
    <w:basedOn w:val="a"/>
    <w:uiPriority w:val="99"/>
    <w:qFormat/>
    <w:rPr>
      <w:rFonts w:ascii="Verdana" w:hAnsi="Verdana" w:cs="Verdana"/>
      <w:sz w:val="20"/>
      <w:szCs w:val="20"/>
      <w:lang w:val="en-US"/>
    </w:rPr>
  </w:style>
  <w:style w:type="paragraph" w:styleId="affb">
    <w:name w:val="No Spacing"/>
    <w:link w:val="affc"/>
    <w:uiPriority w:val="1"/>
    <w:qFormat/>
    <w:pPr>
      <w:suppressAutoHyphens/>
    </w:pPr>
    <w:rPr>
      <w:lang w:eastAsia="zh-CN"/>
    </w:rPr>
  </w:style>
  <w:style w:type="paragraph" w:styleId="affd">
    <w:name w:val="List Paragraph"/>
    <w:basedOn w:val="a"/>
    <w:link w:val="affe"/>
    <w:uiPriority w:val="34"/>
    <w:qFormat/>
    <w:pPr>
      <w:spacing w:after="200" w:line="276" w:lineRule="auto"/>
      <w:ind w:left="720"/>
      <w:contextualSpacing/>
    </w:pPr>
    <w:rPr>
      <w:rFonts w:ascii="Calibri" w:eastAsia="Calibri" w:hAnsi="Calibri"/>
      <w:sz w:val="22"/>
      <w:szCs w:val="22"/>
      <w:lang w:val="uk-U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customStyle="1" w:styleId="27">
    <w:name w:val="Основний текст (2)"/>
    <w:basedOn w:val="a0"/>
    <w:qFormat/>
    <w:rPr>
      <w:rFonts w:ascii="Times New Roman" w:eastAsia="Times New Roman" w:hAnsi="Times New Roman" w:cs="Times New Roman"/>
      <w:color w:val="000000"/>
      <w:spacing w:val="0"/>
      <w:w w:val="100"/>
      <w:position w:val="0"/>
      <w:sz w:val="22"/>
      <w:szCs w:val="22"/>
      <w:u w:val="none"/>
      <w:lang w:val="uk-UA" w:eastAsia="uk-UA" w:bidi="uk-UA"/>
    </w:rPr>
  </w:style>
  <w:style w:type="paragraph" w:customStyle="1" w:styleId="afff">
    <w:name w:val="Знак Знак Знак Знак Знак Знак Знак"/>
    <w:basedOn w:val="a"/>
    <w:uiPriority w:val="99"/>
    <w:qFormat/>
    <w:pPr>
      <w:suppressAutoHyphens w:val="0"/>
    </w:pPr>
    <w:rPr>
      <w:rFonts w:ascii="Verdana" w:hAnsi="Verdana" w:cs="Verdana"/>
      <w:sz w:val="20"/>
      <w:szCs w:val="20"/>
      <w:lang w:val="en-US" w:eastAsia="en-US"/>
    </w:rPr>
  </w:style>
  <w:style w:type="character" w:customStyle="1" w:styleId="ac">
    <w:name w:val="Текст примітки Знак"/>
    <w:basedOn w:val="a0"/>
    <w:link w:val="ab"/>
    <w:uiPriority w:val="99"/>
    <w:semiHidden/>
    <w:qFormat/>
    <w:rPr>
      <w:rFonts w:asciiTheme="minorHAnsi" w:eastAsiaTheme="minorEastAsia" w:hAnsiTheme="minorHAnsi" w:cstheme="minorBidi"/>
    </w:rPr>
  </w:style>
  <w:style w:type="character" w:customStyle="1" w:styleId="affc">
    <w:name w:val="Без інтервалів Знак"/>
    <w:link w:val="affb"/>
    <w:uiPriority w:val="99"/>
    <w:qFormat/>
    <w:locked/>
    <w:rPr>
      <w:lang w:eastAsia="zh-CN"/>
    </w:rPr>
  </w:style>
  <w:style w:type="paragraph" w:customStyle="1" w:styleId="afff0">
    <w:name w:val="ДинТекстОбыч"/>
    <w:basedOn w:val="a"/>
    <w:qFormat/>
    <w:pPr>
      <w:ind w:firstLine="567"/>
      <w:jc w:val="both"/>
    </w:pPr>
    <w:rPr>
      <w:lang w:val="uk-UA"/>
    </w:rPr>
  </w:style>
  <w:style w:type="character" w:customStyle="1" w:styleId="rvts0">
    <w:name w:val="rvts0"/>
    <w:basedOn w:val="a0"/>
    <w:qFormat/>
  </w:style>
  <w:style w:type="character" w:customStyle="1" w:styleId="affe">
    <w:name w:val="Абзац списку Знак"/>
    <w:link w:val="affd"/>
    <w:uiPriority w:val="34"/>
    <w:qFormat/>
    <w:rPr>
      <w:rFonts w:ascii="Calibri" w:eastAsia="Calibri" w:hAnsi="Calibri"/>
      <w:sz w:val="22"/>
      <w:szCs w:val="22"/>
      <w:lang w:eastAsia="zh-CN"/>
    </w:rPr>
  </w:style>
  <w:style w:type="character" w:customStyle="1" w:styleId="22">
    <w:name w:val="Основний текст з відступом 2 Знак"/>
    <w:basedOn w:val="a0"/>
    <w:link w:val="21"/>
    <w:uiPriority w:val="99"/>
    <w:qFormat/>
    <w:rPr>
      <w:rFonts w:ascii="Calibri" w:eastAsia="Calibri" w:hAnsi="Calibri"/>
      <w:sz w:val="22"/>
      <w:szCs w:val="22"/>
      <w:lang w:eastAsia="en-US"/>
    </w:rPr>
  </w:style>
  <w:style w:type="character" w:customStyle="1" w:styleId="40">
    <w:name w:val="Заголовок 4 Знак"/>
    <w:basedOn w:val="a0"/>
    <w:link w:val="4"/>
    <w:uiPriority w:val="99"/>
    <w:qFormat/>
    <w:rPr>
      <w:rFonts w:asciiTheme="majorHAnsi" w:eastAsiaTheme="majorEastAsia" w:hAnsiTheme="majorHAnsi" w:cstheme="majorBidi"/>
      <w:i/>
      <w:iCs/>
      <w:color w:val="2F5496" w:themeColor="accent1" w:themeShade="BF"/>
      <w:sz w:val="24"/>
      <w:szCs w:val="24"/>
      <w:lang w:val="ru-RU" w:eastAsia="zh-CN"/>
    </w:rPr>
  </w:style>
  <w:style w:type="character" w:customStyle="1" w:styleId="a8">
    <w:name w:val="Основний текст з відступом Знак"/>
    <w:basedOn w:val="a0"/>
    <w:link w:val="a7"/>
    <w:qFormat/>
    <w:rPr>
      <w:sz w:val="24"/>
      <w:szCs w:val="24"/>
      <w:lang w:val="ru-RU" w:eastAsia="zh-CN"/>
    </w:rPr>
  </w:style>
  <w:style w:type="character" w:customStyle="1" w:styleId="50">
    <w:name w:val="Заголовок 5 Знак"/>
    <w:basedOn w:val="a0"/>
    <w:link w:val="5"/>
    <w:uiPriority w:val="9"/>
    <w:qFormat/>
    <w:rPr>
      <w:b/>
      <w:bCs/>
      <w:lang w:val="ru-RU" w:eastAsia="ru-RU"/>
    </w:rPr>
  </w:style>
  <w:style w:type="character" w:customStyle="1" w:styleId="afc">
    <w:name w:val="Верхній колонтитул Знак"/>
    <w:basedOn w:val="a0"/>
    <w:link w:val="afb"/>
    <w:uiPriority w:val="99"/>
    <w:qFormat/>
    <w:rPr>
      <w:sz w:val="24"/>
      <w:szCs w:val="24"/>
      <w:lang w:val="ru-RU" w:eastAsia="zh-CN"/>
    </w:rPr>
  </w:style>
  <w:style w:type="character" w:customStyle="1" w:styleId="af7">
    <w:name w:val="Нижній колонтитул Знак"/>
    <w:basedOn w:val="a0"/>
    <w:link w:val="af6"/>
    <w:uiPriority w:val="99"/>
    <w:qFormat/>
    <w:rPr>
      <w:sz w:val="24"/>
      <w:szCs w:val="24"/>
      <w:lang w:val="en-US" w:eastAsia="zh-CN"/>
    </w:rPr>
  </w:style>
  <w:style w:type="character" w:customStyle="1" w:styleId="afa">
    <w:name w:val="Текст виноски Знак"/>
    <w:link w:val="af9"/>
    <w:uiPriority w:val="99"/>
    <w:qFormat/>
    <w:rPr>
      <w:lang w:val="ru-RU" w:eastAsia="zh-CN"/>
    </w:rPr>
  </w:style>
  <w:style w:type="character" w:customStyle="1" w:styleId="af4">
    <w:name w:val="Текст кінцевої виноски Знак"/>
    <w:basedOn w:val="a0"/>
    <w:link w:val="af3"/>
    <w:uiPriority w:val="99"/>
    <w:qFormat/>
    <w:rPr>
      <w:rFonts w:ascii="Calibri" w:eastAsia="Calibri" w:hAnsi="Calibri"/>
      <w:lang w:eastAsia="en-US"/>
    </w:rPr>
  </w:style>
  <w:style w:type="character" w:customStyle="1" w:styleId="xfm50310351">
    <w:name w:val="xfm_50310351"/>
    <w:qFormat/>
  </w:style>
  <w:style w:type="character" w:customStyle="1" w:styleId="a4">
    <w:name w:val="Текст у виносці Знак"/>
    <w:basedOn w:val="a0"/>
    <w:link w:val="a3"/>
    <w:uiPriority w:val="99"/>
    <w:semiHidden/>
    <w:qFormat/>
    <w:rPr>
      <w:rFonts w:ascii="Tahoma" w:eastAsia="Calibri" w:hAnsi="Tahoma" w:cs="Tahoma"/>
      <w:sz w:val="16"/>
      <w:szCs w:val="16"/>
      <w:lang w:eastAsia="en-US"/>
    </w:rPr>
  </w:style>
  <w:style w:type="character" w:customStyle="1" w:styleId="ae">
    <w:name w:val="Тема примітки Знак"/>
    <w:basedOn w:val="ac"/>
    <w:link w:val="ad"/>
    <w:uiPriority w:val="99"/>
    <w:semiHidden/>
    <w:qFormat/>
    <w:rPr>
      <w:rFonts w:ascii="Calibri" w:eastAsia="Calibri" w:hAnsi="Calibri" w:cstheme="minorBidi"/>
      <w:b/>
      <w:bCs/>
      <w:lang w:eastAsia="en-US"/>
    </w:rPr>
  </w:style>
  <w:style w:type="paragraph" w:customStyle="1" w:styleId="120">
    <w:name w:val="Знак Знак12"/>
    <w:basedOn w:val="a"/>
    <w:qFormat/>
    <w:pPr>
      <w:suppressAutoHyphens w:val="0"/>
    </w:pPr>
    <w:rPr>
      <w:rFonts w:ascii="Verdana" w:hAnsi="Verdana" w:cs="Verdana"/>
      <w:sz w:val="20"/>
      <w:szCs w:val="20"/>
      <w:lang w:val="en-US" w:eastAsia="en-US"/>
    </w:rPr>
  </w:style>
  <w:style w:type="character" w:customStyle="1" w:styleId="a6">
    <w:name w:val="Основний текст Знак"/>
    <w:link w:val="a5"/>
    <w:uiPriority w:val="99"/>
    <w:qFormat/>
    <w:rPr>
      <w:sz w:val="24"/>
      <w:szCs w:val="24"/>
      <w:lang w:val="ru-RU" w:eastAsia="zh-CN"/>
    </w:rPr>
  </w:style>
  <w:style w:type="paragraph" w:customStyle="1" w:styleId="afff1">
    <w:name w:val="Текст в заданном формате"/>
    <w:basedOn w:val="a"/>
    <w:uiPriority w:val="99"/>
    <w:qFormat/>
    <w:rPr>
      <w:rFonts w:ascii="Liberation Mono" w:eastAsia="NSimSun" w:hAnsi="Liberation Mono" w:cs="Liberation Mono"/>
      <w:sz w:val="20"/>
      <w:szCs w:val="20"/>
    </w:rPr>
  </w:style>
  <w:style w:type="character" w:customStyle="1" w:styleId="aff4">
    <w:name w:val="Назва Знак"/>
    <w:basedOn w:val="a0"/>
    <w:link w:val="aff3"/>
    <w:uiPriority w:val="99"/>
    <w:qFormat/>
    <w:rPr>
      <w:rFonts w:ascii="AdverGothic" w:hAnsi="AdverGothic"/>
      <w:b/>
      <w:sz w:val="28"/>
      <w:lang w:val="ru-RU"/>
    </w:rPr>
  </w:style>
  <w:style w:type="character" w:customStyle="1" w:styleId="hps">
    <w:name w:val="hps"/>
    <w:qFormat/>
  </w:style>
  <w:style w:type="character" w:customStyle="1" w:styleId="HTML0">
    <w:name w:val="Стандартний HTML Знак"/>
    <w:link w:val="HTML"/>
    <w:uiPriority w:val="99"/>
    <w:qFormat/>
    <w:rPr>
      <w:rFonts w:ascii="Courier New" w:eastAsia="Calibri" w:hAnsi="Courier New" w:cs="Courier New"/>
      <w:lang w:val="en-US" w:eastAsia="zh-CN"/>
    </w:rPr>
  </w:style>
  <w:style w:type="character" w:customStyle="1" w:styleId="af0">
    <w:name w:val="Схема документа Знак"/>
    <w:basedOn w:val="a0"/>
    <w:link w:val="af"/>
    <w:uiPriority w:val="99"/>
    <w:semiHidden/>
    <w:qFormat/>
    <w:rPr>
      <w:rFonts w:ascii="Tahoma" w:hAnsi="Tahoma" w:cs="Tahoma"/>
      <w:shd w:val="clear" w:color="auto" w:fill="000080"/>
      <w:lang w:val="ru-RU" w:eastAsia="zh-CN"/>
    </w:rPr>
  </w:style>
  <w:style w:type="character" w:customStyle="1" w:styleId="pgf">
    <w:name w:val="_ pg_f"/>
    <w:qFormat/>
  </w:style>
  <w:style w:type="character" w:customStyle="1" w:styleId="pg10">
    <w:name w:val="_ pg_10"/>
    <w:qFormat/>
  </w:style>
  <w:style w:type="paragraph" w:customStyle="1" w:styleId="FR2">
    <w:name w:val="FR2"/>
    <w:uiPriority w:val="99"/>
    <w:qFormat/>
    <w:pPr>
      <w:widowControl w:val="0"/>
      <w:snapToGrid w:val="0"/>
      <w:jc w:val="both"/>
    </w:pPr>
    <w:rPr>
      <w:rFonts w:ascii="Arial" w:hAnsi="Arial"/>
      <w:sz w:val="22"/>
      <w:lang w:val="ru-RU" w:eastAsia="ru-RU"/>
    </w:rPr>
  </w:style>
  <w:style w:type="paragraph" w:customStyle="1" w:styleId="afff2">
    <w:name w:val="Готовый"/>
    <w:basedOn w:val="a"/>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sz w:val="20"/>
      <w:szCs w:val="20"/>
      <w:lang w:val="uk-UA" w:eastAsia="ru-RU"/>
    </w:rPr>
  </w:style>
  <w:style w:type="paragraph" w:customStyle="1" w:styleId="Default">
    <w:name w:val="Default"/>
    <w:qFormat/>
    <w:pPr>
      <w:autoSpaceDE w:val="0"/>
      <w:autoSpaceDN w:val="0"/>
      <w:adjustRightInd w:val="0"/>
    </w:pPr>
    <w:rPr>
      <w:color w:val="000000"/>
      <w:sz w:val="24"/>
      <w:szCs w:val="24"/>
    </w:rPr>
  </w:style>
  <w:style w:type="paragraph" w:customStyle="1" w:styleId="Standard">
    <w:name w:val="Standard"/>
    <w:qFormat/>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qFormat/>
    <w:pPr>
      <w:spacing w:after="120"/>
    </w:pPr>
  </w:style>
  <w:style w:type="character" w:customStyle="1" w:styleId="StrongEmphasis">
    <w:name w:val="Strong Emphasis"/>
    <w:qFormat/>
    <w:rPr>
      <w:b/>
      <w:bCs/>
    </w:rPr>
  </w:style>
  <w:style w:type="paragraph" w:customStyle="1" w:styleId="xfmc1">
    <w:name w:val="xfmc1"/>
    <w:basedOn w:val="a"/>
    <w:qFormat/>
    <w:pPr>
      <w:suppressAutoHyphens w:val="0"/>
      <w:spacing w:before="100" w:beforeAutospacing="1" w:after="100" w:afterAutospacing="1"/>
    </w:pPr>
    <w:rPr>
      <w:lang w:val="uk-UA" w:eastAsia="uk-UA"/>
    </w:rPr>
  </w:style>
  <w:style w:type="paragraph" w:customStyle="1" w:styleId="xfmc2">
    <w:name w:val="xfmc2"/>
    <w:basedOn w:val="a"/>
    <w:qFormat/>
    <w:pPr>
      <w:suppressAutoHyphens w:val="0"/>
      <w:spacing w:before="100" w:beforeAutospacing="1" w:after="100" w:afterAutospacing="1"/>
    </w:pPr>
    <w:rPr>
      <w:lang w:val="uk-UA" w:eastAsia="uk-UA"/>
    </w:rPr>
  </w:style>
  <w:style w:type="character" w:customStyle="1" w:styleId="28">
    <w:name w:val="Основной текст (2)_"/>
    <w:qFormat/>
    <w:rPr>
      <w:rFonts w:ascii="Arial" w:eastAsia="Arial" w:hAnsi="Arial" w:cs="Arial"/>
      <w:sz w:val="16"/>
      <w:szCs w:val="16"/>
      <w:shd w:val="clear" w:color="auto" w:fill="FFFFFF"/>
    </w:rPr>
  </w:style>
  <w:style w:type="character" w:customStyle="1" w:styleId="41">
    <w:name w:val="Основной текст (4)_"/>
    <w:link w:val="42"/>
    <w:qFormat/>
    <w:rPr>
      <w:rFonts w:ascii="Arial" w:eastAsia="Arial" w:hAnsi="Arial" w:cs="Arial"/>
      <w:b/>
      <w:bCs/>
      <w:sz w:val="15"/>
      <w:szCs w:val="15"/>
      <w:shd w:val="clear" w:color="auto" w:fill="FFFFFF"/>
    </w:rPr>
  </w:style>
  <w:style w:type="paragraph" w:customStyle="1" w:styleId="42">
    <w:name w:val="Основной текст (4)"/>
    <w:basedOn w:val="a"/>
    <w:link w:val="41"/>
    <w:qFormat/>
    <w:pPr>
      <w:widowControl w:val="0"/>
      <w:shd w:val="clear" w:color="auto" w:fill="FFFFFF"/>
      <w:suppressAutoHyphens w:val="0"/>
      <w:spacing w:before="180" w:line="189" w:lineRule="exact"/>
      <w:jc w:val="both"/>
    </w:pPr>
    <w:rPr>
      <w:rFonts w:ascii="Arial" w:eastAsia="Arial" w:hAnsi="Arial" w:cs="Arial"/>
      <w:b/>
      <w:bCs/>
      <w:sz w:val="15"/>
      <w:szCs w:val="15"/>
      <w:lang w:val="uk-UA" w:eastAsia="uk-UA"/>
    </w:rPr>
  </w:style>
  <w:style w:type="character" w:customStyle="1" w:styleId="4Candara8pt">
    <w:name w:val="Основной текст (4) + Candara;8 pt;Не полужирный"/>
    <w:qFormat/>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Candara">
    <w:name w:val="Основной текст (2) + Candara"/>
    <w:qFormat/>
    <w:rPr>
      <w:rFonts w:ascii="Candara" w:eastAsia="Candara" w:hAnsi="Candara" w:cs="Candara"/>
      <w:color w:val="000000"/>
      <w:spacing w:val="0"/>
      <w:w w:val="100"/>
      <w:position w:val="0"/>
      <w:sz w:val="16"/>
      <w:szCs w:val="16"/>
      <w:shd w:val="clear" w:color="auto" w:fill="FFFFFF"/>
      <w:lang w:val="ru-RU" w:eastAsia="ru-RU" w:bidi="ru-RU"/>
    </w:rPr>
  </w:style>
  <w:style w:type="character" w:customStyle="1" w:styleId="20">
    <w:name w:val="Основний текст 2 Знак"/>
    <w:basedOn w:val="a0"/>
    <w:link w:val="2"/>
    <w:uiPriority w:val="99"/>
    <w:semiHidden/>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94C5-3EE0-442F-A753-9134407E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10570</Words>
  <Characters>6025</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1900-12-31T21:00:00Z</cp:lastPrinted>
  <dcterms:created xsi:type="dcterms:W3CDTF">2022-08-30T06:26:00Z</dcterms:created>
  <dcterms:modified xsi:type="dcterms:W3CDTF">2024-02-06T13:07:00Z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FF7A0C153FA9409291CB5406D3638FE4</vt:lpwstr>
  </property>
</Properties>
</file>