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16682" w:rsidRPr="00C353A0" w:rsidRDefault="00F16682" w:rsidP="00C353A0">
      <w:pPr>
        <w:jc w:val="right"/>
        <w:rPr>
          <w:rFonts w:ascii="Book Antiqua" w:hAnsi="Book Antiqua"/>
          <w:b/>
          <w:sz w:val="24"/>
          <w:szCs w:val="20"/>
          <w:u w:val="single"/>
          <w:lang w:val="uk-UA" w:eastAsia="uk-UA"/>
        </w:rPr>
      </w:pPr>
    </w:p>
    <w:p w:rsidR="00F16682" w:rsidRPr="00C353A0" w:rsidRDefault="00F16682" w:rsidP="00C35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 Antiqua" w:hAnsi="Book Antiqua"/>
          <w:b/>
          <w:iCs/>
          <w:lang w:val="uk-UA"/>
        </w:rPr>
      </w:pPr>
      <w:r w:rsidRPr="00C353A0">
        <w:rPr>
          <w:rFonts w:ascii="Book Antiqua" w:hAnsi="Book Antiqua"/>
          <w:b/>
          <w:iCs/>
          <w:lang w:val="uk-UA"/>
        </w:rPr>
        <w:t>Дод</w:t>
      </w:r>
      <w:r w:rsidRPr="00277204">
        <w:rPr>
          <w:rFonts w:ascii="Book Antiqua" w:hAnsi="Book Antiqua"/>
          <w:b/>
          <w:iCs/>
          <w:lang w:val="uk-UA"/>
        </w:rPr>
        <w:t>аток №2</w:t>
      </w:r>
    </w:p>
    <w:p w:rsidR="00F16682" w:rsidRPr="00C353A0" w:rsidRDefault="00D846FD" w:rsidP="00C35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Book Antiqua" w:hAnsi="Book Antiqua"/>
          <w:b/>
          <w:iCs/>
          <w:sz w:val="24"/>
          <w:szCs w:val="24"/>
          <w:lang w:val="uk-UA"/>
        </w:rPr>
      </w:pPr>
      <w:r w:rsidRPr="00C353A0">
        <w:rPr>
          <w:rFonts w:ascii="Book Antiqua" w:hAnsi="Book Antiqua"/>
          <w:b/>
          <w:iCs/>
          <w:sz w:val="24"/>
          <w:szCs w:val="24"/>
          <w:lang w:val="uk-UA"/>
        </w:rPr>
        <w:t>до  тендерної документації</w:t>
      </w:r>
    </w:p>
    <w:p w:rsidR="00F16682" w:rsidRPr="00C353A0" w:rsidRDefault="00F16682" w:rsidP="00C353A0">
      <w:pPr>
        <w:jc w:val="right"/>
        <w:rPr>
          <w:rFonts w:ascii="Book Antiqua" w:hAnsi="Book Antiqua"/>
          <w:bCs/>
          <w:i/>
          <w:iCs/>
          <w:sz w:val="16"/>
          <w:lang w:val="uk-UA" w:eastAsia="ru-RU"/>
        </w:rPr>
      </w:pPr>
    </w:p>
    <w:p w:rsidR="00F16682" w:rsidRPr="00C353A0" w:rsidRDefault="00F16682" w:rsidP="00C353A0">
      <w:pPr>
        <w:jc w:val="right"/>
        <w:rPr>
          <w:rFonts w:ascii="Book Antiqua" w:hAnsi="Book Antiqua"/>
          <w:bCs/>
          <w:i/>
          <w:iCs/>
          <w:sz w:val="16"/>
          <w:lang w:val="uk-UA" w:eastAsia="ru-RU"/>
        </w:rPr>
      </w:pPr>
    </w:p>
    <w:p w:rsidR="00F16682" w:rsidRPr="00C353A0" w:rsidRDefault="00F16682" w:rsidP="00C353A0">
      <w:pPr>
        <w:jc w:val="right"/>
        <w:rPr>
          <w:rFonts w:ascii="Book Antiqua" w:hAnsi="Book Antiqua"/>
          <w:bCs/>
          <w:i/>
          <w:iCs/>
          <w:sz w:val="16"/>
          <w:lang w:val="uk-UA" w:eastAsia="ru-RU"/>
        </w:rPr>
      </w:pPr>
    </w:p>
    <w:p w:rsidR="00F16682" w:rsidRPr="00C353A0" w:rsidRDefault="00F16682" w:rsidP="00C353A0">
      <w:pPr>
        <w:jc w:val="right"/>
        <w:rPr>
          <w:rFonts w:ascii="Book Antiqua" w:hAnsi="Book Antiqua"/>
          <w:bCs/>
          <w:i/>
          <w:iCs/>
          <w:sz w:val="16"/>
          <w:lang w:val="uk-UA" w:eastAsia="ru-RU"/>
        </w:rPr>
      </w:pPr>
    </w:p>
    <w:p w:rsidR="00F16682" w:rsidRPr="00C353A0" w:rsidRDefault="00F16682" w:rsidP="00C35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 Antiqua" w:hAnsi="Book Antiqua"/>
          <w:b/>
          <w:iCs/>
          <w:lang w:val="uk-UA"/>
        </w:rPr>
      </w:pPr>
      <w:r w:rsidRPr="00C353A0">
        <w:rPr>
          <w:rFonts w:ascii="Book Antiqua" w:hAnsi="Book Antiqua"/>
          <w:b/>
          <w:iCs/>
          <w:lang w:val="uk-UA"/>
        </w:rPr>
        <w:t>Технічна специфікація</w:t>
      </w:r>
    </w:p>
    <w:p w:rsidR="00F16682" w:rsidRPr="00C353A0" w:rsidRDefault="00F16682" w:rsidP="00C353A0">
      <w:pPr>
        <w:jc w:val="right"/>
        <w:rPr>
          <w:rFonts w:ascii="Book Antiqua" w:hAnsi="Book Antiqua"/>
          <w:bCs/>
          <w:i/>
          <w:iCs/>
          <w:sz w:val="14"/>
          <w:lang w:val="uk-UA" w:eastAsia="ru-RU"/>
        </w:rPr>
      </w:pPr>
    </w:p>
    <w:tbl>
      <w:tblPr>
        <w:tblW w:w="10502" w:type="dxa"/>
        <w:jc w:val="center"/>
        <w:tblLayout w:type="fixed"/>
        <w:tblLook w:val="0000" w:firstRow="0" w:lastRow="0" w:firstColumn="0" w:lastColumn="0" w:noHBand="0" w:noVBand="0"/>
      </w:tblPr>
      <w:tblGrid>
        <w:gridCol w:w="583"/>
        <w:gridCol w:w="2117"/>
        <w:gridCol w:w="1427"/>
        <w:gridCol w:w="1692"/>
        <w:gridCol w:w="4683"/>
      </w:tblGrid>
      <w:tr w:rsidR="007D6C75" w:rsidRPr="00C353A0" w:rsidTr="008B0A7C">
        <w:trPr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Загальна кількість закупівлі</w:t>
            </w:r>
          </w:p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Технічна  характеристика товару</w:t>
            </w:r>
          </w:p>
        </w:tc>
      </w:tr>
      <w:tr w:rsidR="007D6C75" w:rsidRPr="00C353A0" w:rsidTr="008B0A7C">
        <w:trPr>
          <w:trHeight w:val="432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1080"/>
              </w:tabs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1080"/>
              </w:tabs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Хліб пшеничний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1</w:t>
            </w:r>
            <w:r w:rsidR="005740EA"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500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ДСТУ 7517:2014  </w:t>
            </w:r>
          </w:p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Склад: борошно пшеничне першого або/і вищого ґатунку, вода, дріжджі, сіль.</w:t>
            </w:r>
          </w:p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="00C353A0" w:rsidRPr="00C353A0">
              <w:rPr>
                <w:rFonts w:ascii="Book Antiqua" w:hAnsi="Book Antiqua"/>
                <w:sz w:val="24"/>
                <w:szCs w:val="24"/>
                <w:lang w:val="uk-UA"/>
              </w:rPr>
              <w:t>В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ага буханця  0,6</w:t>
            </w:r>
            <w:r w:rsidR="008F16F2" w:rsidRPr="00C353A0">
              <w:rPr>
                <w:rFonts w:ascii="Book Antiqua" w:hAnsi="Book Antiqua"/>
                <w:sz w:val="24"/>
                <w:szCs w:val="24"/>
                <w:lang w:val="uk-UA"/>
              </w:rPr>
              <w:t>5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>0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- 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0,8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>00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 кг.</w:t>
            </w:r>
          </w:p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Колір від жовтого до світло-коричневого, без </w:t>
            </w:r>
            <w:proofErr w:type="spellStart"/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підгорілості</w:t>
            </w:r>
            <w:proofErr w:type="spellEnd"/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.</w:t>
            </w:r>
          </w:p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Термін 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>придатності до споживання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>–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 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не більше 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48 годин.</w:t>
            </w:r>
          </w:p>
          <w:p w:rsidR="007D6C75" w:rsidRPr="00C353A0" w:rsidRDefault="007D6C75" w:rsidP="00C353A0">
            <w:pPr>
              <w:suppressAutoHyphens/>
              <w:rPr>
                <w:rFonts w:ascii="Book Antiqua" w:eastAsia="Calibri" w:hAnsi="Book Antiqua"/>
                <w:kern w:val="2"/>
                <w:sz w:val="24"/>
                <w:szCs w:val="24"/>
                <w:lang w:val="uk-UA" w:eastAsia="zh-CN"/>
              </w:rPr>
            </w:pPr>
            <w:r w:rsidRPr="00C353A0"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>Хліб повинен бути не нарізаним, упакованим герметично, поштучно, з вказівкою дати виготовлення та даних про виробника.</w:t>
            </w:r>
            <w:r w:rsidR="00035E25" w:rsidRPr="00C353A0">
              <w:rPr>
                <w:rFonts w:ascii="Book Antiqua" w:hAnsi="Book Antiqua"/>
                <w:sz w:val="26"/>
                <w:szCs w:val="26"/>
                <w:lang w:val="uk-UA" w:eastAsia="uk-UA"/>
              </w:rPr>
              <w:t xml:space="preserve"> </w:t>
            </w:r>
            <w:r w:rsidR="00035E25" w:rsidRPr="00C353A0"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>Товар не повинен містити генетично модифіковані організми (ГМО).</w:t>
            </w:r>
          </w:p>
        </w:tc>
      </w:tr>
      <w:tr w:rsidR="007D6C75" w:rsidRPr="00C353A0" w:rsidTr="008B0A7C">
        <w:trPr>
          <w:trHeight w:val="432"/>
          <w:jc w:val="center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1080"/>
              </w:tabs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2.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1080"/>
              </w:tabs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Хліб </w:t>
            </w:r>
            <w:r w:rsidR="00641CBC" w:rsidRPr="00C353A0">
              <w:rPr>
                <w:rFonts w:ascii="Book Antiqua" w:hAnsi="Book Antiqua"/>
                <w:sz w:val="24"/>
                <w:szCs w:val="24"/>
                <w:lang w:val="uk-UA"/>
              </w:rPr>
              <w:t>житньо-пшеничний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кг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b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1</w:t>
            </w:r>
            <w:r w:rsidR="00D914F6"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70</w:t>
            </w:r>
            <w:r w:rsidR="005740EA" w:rsidRPr="00C353A0">
              <w:rPr>
                <w:rFonts w:ascii="Book Antiqua" w:hAnsi="Book Antiqua"/>
                <w:b/>
                <w:sz w:val="24"/>
                <w:szCs w:val="24"/>
                <w:lang w:val="uk-UA"/>
              </w:rPr>
              <w:t>0</w:t>
            </w:r>
          </w:p>
          <w:p w:rsidR="007D6C75" w:rsidRPr="00C353A0" w:rsidRDefault="007D6C75" w:rsidP="00C353A0">
            <w:pPr>
              <w:tabs>
                <w:tab w:val="left" w:pos="3200"/>
              </w:tabs>
              <w:jc w:val="center"/>
              <w:rPr>
                <w:rFonts w:ascii="Book Antiqua" w:hAnsi="Book Antiqua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ДСТУ 4583:2006</w:t>
            </w:r>
          </w:p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Склад: борошно житнє, або суміші житнього і пшеничного борошна</w:t>
            </w:r>
            <w:r w:rsidR="00F16682" w:rsidRPr="00C353A0">
              <w:rPr>
                <w:rFonts w:ascii="Book Antiqua" w:hAnsi="Book Antiqua"/>
                <w:sz w:val="24"/>
                <w:szCs w:val="24"/>
                <w:lang w:val="uk-UA"/>
              </w:rPr>
              <w:t>,</w:t>
            </w: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 вода, солод (якщо наявність передбачена рецептурою), цукор, дріжджі, сіль.    </w:t>
            </w:r>
          </w:p>
          <w:p w:rsidR="007D6C75" w:rsidRPr="00C353A0" w:rsidRDefault="00C353A0" w:rsidP="00C353A0">
            <w:pPr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В</w:t>
            </w:r>
            <w:r w:rsidR="007D6C75"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ага  буханця  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>0,6</w:t>
            </w:r>
            <w:r w:rsidR="008F16F2" w:rsidRPr="00C353A0">
              <w:rPr>
                <w:rFonts w:ascii="Book Antiqua" w:hAnsi="Book Antiqua"/>
                <w:sz w:val="24"/>
                <w:szCs w:val="24"/>
                <w:lang w:val="uk-UA"/>
              </w:rPr>
              <w:t>5</w:t>
            </w:r>
            <w:r w:rsidR="00CF091D" w:rsidRPr="00C353A0">
              <w:rPr>
                <w:rFonts w:ascii="Book Antiqua" w:hAnsi="Book Antiqua"/>
                <w:sz w:val="24"/>
                <w:szCs w:val="24"/>
                <w:lang w:val="uk-UA"/>
              </w:rPr>
              <w:t>0 - 0,800</w:t>
            </w:r>
            <w:r w:rsidR="007D6C75" w:rsidRPr="00C353A0">
              <w:rPr>
                <w:rFonts w:ascii="Book Antiqua" w:hAnsi="Book Antiqua"/>
                <w:sz w:val="24"/>
                <w:szCs w:val="24"/>
                <w:lang w:val="uk-UA"/>
              </w:rPr>
              <w:t xml:space="preserve"> кг.</w:t>
            </w:r>
          </w:p>
          <w:p w:rsidR="00F16682" w:rsidRPr="00C353A0" w:rsidRDefault="00F16682" w:rsidP="00C353A0">
            <w:pPr>
              <w:tabs>
                <w:tab w:val="left" w:pos="1140"/>
              </w:tabs>
              <w:suppressAutoHyphens/>
              <w:jc w:val="both"/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sz w:val="24"/>
                <w:szCs w:val="24"/>
                <w:lang w:val="uk-UA"/>
              </w:rPr>
              <w:t>Термін придатності до споживання – не більше 48 год.</w:t>
            </w:r>
          </w:p>
          <w:p w:rsidR="007D6C75" w:rsidRPr="00C353A0" w:rsidRDefault="007D6C75" w:rsidP="00C353A0">
            <w:pPr>
              <w:rPr>
                <w:rFonts w:ascii="Book Antiqua" w:hAnsi="Book Antiqua"/>
                <w:sz w:val="24"/>
                <w:szCs w:val="24"/>
                <w:lang w:val="uk-UA"/>
              </w:rPr>
            </w:pPr>
            <w:r w:rsidRPr="00C353A0"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>Хліб повинен бути не нарізаним, упакованим герметично, поштучно, з вказівкою дати виготовлення та даних про виробника.</w:t>
            </w:r>
            <w:r w:rsidR="00035E25" w:rsidRPr="00C353A0">
              <w:rPr>
                <w:rFonts w:ascii="Book Antiqua" w:hAnsi="Book Antiqua"/>
                <w:sz w:val="26"/>
                <w:szCs w:val="26"/>
                <w:lang w:val="uk-UA" w:eastAsia="uk-UA"/>
              </w:rPr>
              <w:t xml:space="preserve"> </w:t>
            </w:r>
            <w:r w:rsidR="00035E25" w:rsidRPr="00C353A0">
              <w:rPr>
                <w:rFonts w:ascii="Book Antiqua" w:hAnsi="Book Antiqua"/>
                <w:color w:val="000000"/>
                <w:sz w:val="24"/>
                <w:szCs w:val="24"/>
                <w:lang w:val="uk-UA"/>
              </w:rPr>
              <w:t>Товар не повинен містити генетично модифіковані організми (ГМО).</w:t>
            </w:r>
          </w:p>
        </w:tc>
      </w:tr>
    </w:tbl>
    <w:p w:rsidR="007D6C75" w:rsidRPr="00C353A0" w:rsidRDefault="007D6C75" w:rsidP="00C353A0">
      <w:pPr>
        <w:pStyle w:val="a7"/>
        <w:spacing w:after="0" w:line="240" w:lineRule="auto"/>
        <w:jc w:val="both"/>
        <w:rPr>
          <w:rFonts w:ascii="Book Antiqua" w:hAnsi="Book Antiqua"/>
          <w:sz w:val="26"/>
          <w:szCs w:val="26"/>
          <w:u w:val="single"/>
          <w:lang w:val="uk-UA"/>
        </w:rPr>
      </w:pPr>
    </w:p>
    <w:p w:rsidR="00F16682" w:rsidRPr="00C353A0" w:rsidRDefault="00F16682" w:rsidP="00C353A0">
      <w:pPr>
        <w:suppressAutoHyphens/>
        <w:rPr>
          <w:rFonts w:ascii="Book Antiqua" w:hAnsi="Book Antiqua"/>
          <w:b/>
          <w:sz w:val="24"/>
          <w:szCs w:val="24"/>
          <w:lang w:val="uk-UA" w:eastAsia="uk-UA"/>
        </w:rPr>
      </w:pPr>
      <w:r w:rsidRPr="00C353A0">
        <w:rPr>
          <w:rFonts w:ascii="Book Antiqua" w:hAnsi="Book Antiqua"/>
          <w:b/>
          <w:sz w:val="24"/>
          <w:szCs w:val="24"/>
          <w:lang w:val="uk-UA" w:eastAsia="uk-UA"/>
        </w:rPr>
        <w:t>Загальні умови постачання:</w:t>
      </w:r>
    </w:p>
    <w:p w:rsidR="00F16682" w:rsidRPr="00C353A0" w:rsidRDefault="00F16682" w:rsidP="00C353A0">
      <w:pPr>
        <w:suppressAutoHyphens/>
        <w:jc w:val="both"/>
        <w:rPr>
          <w:rFonts w:ascii="Book Antiqua" w:hAnsi="Book Antiqua"/>
          <w:sz w:val="24"/>
          <w:szCs w:val="24"/>
          <w:lang w:val="uk-UA" w:eastAsia="uk-UA"/>
        </w:rPr>
      </w:pPr>
      <w:r w:rsidRPr="00C353A0">
        <w:rPr>
          <w:rFonts w:ascii="Book Antiqua" w:hAnsi="Book Antiqua"/>
          <w:sz w:val="24"/>
          <w:szCs w:val="24"/>
          <w:lang w:val="uk-UA" w:eastAsia="uk-UA"/>
        </w:rPr>
        <w:t xml:space="preserve">1. </w:t>
      </w:r>
      <w:r w:rsidR="004D7726" w:rsidRPr="00C353A0">
        <w:rPr>
          <w:rFonts w:ascii="Book Antiqua" w:hAnsi="Book Antiqua"/>
          <w:sz w:val="24"/>
          <w:szCs w:val="24"/>
          <w:lang w:val="uk-UA" w:eastAsia="uk-UA"/>
        </w:rPr>
        <w:t>Постачання продуктів здійснюється протягом 202</w:t>
      </w:r>
      <w:r w:rsidR="005740EA" w:rsidRPr="00C353A0">
        <w:rPr>
          <w:rFonts w:ascii="Book Antiqua" w:hAnsi="Book Antiqua"/>
          <w:sz w:val="24"/>
          <w:szCs w:val="24"/>
          <w:lang w:val="uk-UA" w:eastAsia="uk-UA"/>
        </w:rPr>
        <w:t>3</w:t>
      </w:r>
      <w:r w:rsidR="004D7726" w:rsidRPr="00C353A0">
        <w:rPr>
          <w:rFonts w:ascii="Book Antiqua" w:hAnsi="Book Antiqua"/>
          <w:sz w:val="24"/>
          <w:szCs w:val="24"/>
          <w:lang w:val="uk-UA" w:eastAsia="uk-UA"/>
        </w:rPr>
        <w:t xml:space="preserve"> р. Товар постачається окремими партіями, згідно з замовленнями Замовника в узгоджені терміни, виключно в асортименті та обсязі, зазначених у заявці Замовника. </w:t>
      </w:r>
      <w:r w:rsidRPr="00C353A0">
        <w:rPr>
          <w:rFonts w:ascii="Book Antiqua" w:hAnsi="Book Antiqua"/>
          <w:sz w:val="24"/>
          <w:szCs w:val="24"/>
          <w:lang w:val="uk-UA" w:eastAsia="uk-UA"/>
        </w:rPr>
        <w:t xml:space="preserve">Поставка товару  здійснюється в день зазначений </w:t>
      </w:r>
      <w:r w:rsidR="007945FA" w:rsidRPr="00C353A0">
        <w:rPr>
          <w:rFonts w:ascii="Book Antiqua" w:hAnsi="Book Antiqua"/>
          <w:sz w:val="24"/>
          <w:szCs w:val="24"/>
          <w:lang w:val="uk-UA" w:eastAsia="uk-UA"/>
        </w:rPr>
        <w:t>у</w:t>
      </w:r>
      <w:r w:rsidRPr="00C353A0">
        <w:rPr>
          <w:rFonts w:ascii="Book Antiqua" w:hAnsi="Book Antiqua"/>
          <w:sz w:val="24"/>
          <w:szCs w:val="24"/>
          <w:lang w:val="uk-UA" w:eastAsia="uk-UA"/>
        </w:rPr>
        <w:t xml:space="preserve"> замовленні </w:t>
      </w:r>
      <w:r w:rsidR="000D2B2F" w:rsidRPr="00C353A0">
        <w:rPr>
          <w:rFonts w:ascii="Book Antiqua" w:hAnsi="Book Antiqua"/>
          <w:sz w:val="24"/>
          <w:szCs w:val="24"/>
          <w:lang w:val="uk-UA" w:eastAsia="uk-UA"/>
        </w:rPr>
        <w:t>Замовника</w:t>
      </w:r>
      <w:r w:rsidRPr="00C353A0">
        <w:rPr>
          <w:rFonts w:ascii="Book Antiqua" w:hAnsi="Book Antiqua"/>
          <w:sz w:val="24"/>
          <w:szCs w:val="24"/>
          <w:lang w:val="uk-UA" w:eastAsia="uk-UA"/>
        </w:rPr>
        <w:t>.</w:t>
      </w:r>
    </w:p>
    <w:p w:rsidR="00F16682" w:rsidRPr="00C353A0" w:rsidRDefault="00F16682" w:rsidP="00C353A0">
      <w:pPr>
        <w:suppressAutoHyphens/>
        <w:jc w:val="both"/>
        <w:rPr>
          <w:rFonts w:ascii="Book Antiqua" w:hAnsi="Book Antiqua"/>
          <w:sz w:val="24"/>
          <w:szCs w:val="24"/>
          <w:lang w:val="uk-UA" w:eastAsia="uk-UA"/>
        </w:rPr>
      </w:pPr>
      <w:r w:rsidRPr="00C353A0">
        <w:rPr>
          <w:rFonts w:ascii="Book Antiqua" w:hAnsi="Book Antiqua"/>
          <w:sz w:val="24"/>
          <w:szCs w:val="24"/>
          <w:lang w:val="uk-UA" w:eastAsia="uk-UA"/>
        </w:rPr>
        <w:t>2. Розрахунок за поставлений товар – у безготівковій формі.</w:t>
      </w:r>
    </w:p>
    <w:p w:rsidR="004D7726" w:rsidRPr="00C353A0" w:rsidRDefault="004D7726" w:rsidP="00C353A0">
      <w:pPr>
        <w:suppressAutoHyphens/>
        <w:jc w:val="both"/>
        <w:rPr>
          <w:rFonts w:ascii="Book Antiqua" w:hAnsi="Book Antiqua"/>
          <w:sz w:val="24"/>
          <w:szCs w:val="24"/>
          <w:lang w:val="uk-UA" w:eastAsia="uk-UA"/>
        </w:rPr>
      </w:pPr>
      <w:r w:rsidRPr="00C353A0">
        <w:rPr>
          <w:rFonts w:ascii="Book Antiqua" w:hAnsi="Book Antiqua"/>
          <w:sz w:val="24"/>
          <w:szCs w:val="24"/>
          <w:lang w:val="uk-UA" w:eastAsia="uk-UA"/>
        </w:rPr>
        <w:t xml:space="preserve">3. </w:t>
      </w:r>
      <w:r w:rsidR="00F16682" w:rsidRPr="00C353A0">
        <w:rPr>
          <w:rFonts w:ascii="Book Antiqua" w:hAnsi="Book Antiqua"/>
          <w:sz w:val="24"/>
          <w:szCs w:val="24"/>
          <w:lang w:val="uk-UA" w:eastAsia="uk-UA"/>
        </w:rPr>
        <w:t xml:space="preserve">Разом з кожною партією товару повинна надаватися супровідна первинна документація (накладна, сертифікат відповідності чи якісне посвідчення, чи інший </w:t>
      </w:r>
      <w:r w:rsidR="00F16682" w:rsidRPr="00C353A0">
        <w:rPr>
          <w:rFonts w:ascii="Book Antiqua" w:hAnsi="Book Antiqua"/>
          <w:sz w:val="24"/>
          <w:szCs w:val="24"/>
          <w:lang w:val="uk-UA" w:eastAsia="uk-UA"/>
        </w:rPr>
        <w:lastRenderedPageBreak/>
        <w:t>документ, що підтверджує їх походження, безпечність і якість, відповідність вимогам державних стандартів, санітарно- гігієнічним вимогам). Такий документ повинен бути діючим з урахуванням терміну реалізації товару</w:t>
      </w:r>
      <w:r w:rsidR="00C353A0">
        <w:rPr>
          <w:rFonts w:ascii="Book Antiqua" w:hAnsi="Book Antiqua"/>
          <w:sz w:val="24"/>
          <w:szCs w:val="24"/>
          <w:lang w:val="uk-UA" w:eastAsia="uk-UA"/>
        </w:rPr>
        <w:t>.</w:t>
      </w:r>
    </w:p>
    <w:p w:rsidR="00F16682" w:rsidRPr="00C353A0" w:rsidRDefault="00F16682" w:rsidP="00C353A0">
      <w:pPr>
        <w:suppressAutoHyphens/>
        <w:jc w:val="both"/>
        <w:rPr>
          <w:rFonts w:ascii="Book Antiqua" w:hAnsi="Book Antiqua"/>
          <w:snapToGrid w:val="0"/>
          <w:color w:val="000000"/>
          <w:sz w:val="24"/>
          <w:szCs w:val="24"/>
          <w:lang w:val="uk-UA" w:eastAsia="uk-UA"/>
        </w:rPr>
      </w:pPr>
      <w:r w:rsidRPr="00C353A0">
        <w:rPr>
          <w:rFonts w:ascii="Book Antiqua" w:hAnsi="Book Antiqua"/>
          <w:sz w:val="24"/>
          <w:szCs w:val="24"/>
          <w:lang w:val="uk-UA" w:eastAsia="uk-UA"/>
        </w:rPr>
        <w:t xml:space="preserve">4. </w:t>
      </w:r>
      <w:r w:rsidR="00CF091D" w:rsidRPr="00C353A0">
        <w:rPr>
          <w:rFonts w:ascii="Book Antiqua" w:hAnsi="Book Antiqua"/>
          <w:sz w:val="24"/>
          <w:szCs w:val="24"/>
          <w:lang w:val="uk-UA" w:eastAsia="uk-UA"/>
        </w:rPr>
        <w:t xml:space="preserve">Доставка до місця призначення, </w:t>
      </w:r>
      <w:r w:rsidR="00CF091D" w:rsidRPr="00C353A0">
        <w:rPr>
          <w:rFonts w:ascii="Book Antiqua" w:hAnsi="Book Antiqua"/>
          <w:snapToGrid w:val="0"/>
          <w:color w:val="000000"/>
          <w:sz w:val="24"/>
          <w:szCs w:val="24"/>
          <w:lang w:val="uk-UA" w:eastAsia="uk-UA"/>
        </w:rPr>
        <w:t>навантаження та</w:t>
      </w:r>
      <w:r w:rsidRPr="00C353A0">
        <w:rPr>
          <w:rFonts w:ascii="Book Antiqua" w:hAnsi="Book Antiqua"/>
          <w:snapToGrid w:val="0"/>
          <w:color w:val="000000"/>
          <w:sz w:val="24"/>
          <w:szCs w:val="24"/>
          <w:lang w:val="uk-UA" w:eastAsia="uk-UA"/>
        </w:rPr>
        <w:t xml:space="preserve"> </w:t>
      </w:r>
      <w:r w:rsidR="00CF091D" w:rsidRPr="00C353A0">
        <w:rPr>
          <w:rFonts w:ascii="Book Antiqua" w:hAnsi="Book Antiqua"/>
          <w:snapToGrid w:val="0"/>
          <w:color w:val="000000"/>
          <w:sz w:val="24"/>
          <w:szCs w:val="24"/>
          <w:lang w:val="uk-UA" w:eastAsia="uk-UA"/>
        </w:rPr>
        <w:t>роз</w:t>
      </w:r>
      <w:r w:rsidRPr="00C353A0">
        <w:rPr>
          <w:rFonts w:ascii="Book Antiqua" w:hAnsi="Book Antiqua"/>
          <w:snapToGrid w:val="0"/>
          <w:color w:val="000000"/>
          <w:sz w:val="24"/>
          <w:szCs w:val="24"/>
          <w:lang w:val="uk-UA" w:eastAsia="uk-UA"/>
        </w:rPr>
        <w:t>вантаження товару здійснюється  представниками Учасника</w:t>
      </w:r>
      <w:r w:rsidR="00CF091D" w:rsidRPr="00C353A0">
        <w:rPr>
          <w:rFonts w:ascii="Book Antiqua" w:hAnsi="Book Antiqua"/>
          <w:snapToGrid w:val="0"/>
          <w:color w:val="000000"/>
          <w:sz w:val="24"/>
          <w:szCs w:val="24"/>
          <w:lang w:val="uk-UA" w:eastAsia="uk-UA"/>
        </w:rPr>
        <w:t xml:space="preserve"> за його власний рахунок</w:t>
      </w:r>
      <w:r w:rsidRPr="00C353A0">
        <w:rPr>
          <w:rFonts w:ascii="Book Antiqua" w:hAnsi="Book Antiqua"/>
          <w:snapToGrid w:val="0"/>
          <w:color w:val="000000"/>
          <w:sz w:val="24"/>
          <w:szCs w:val="24"/>
          <w:lang w:val="uk-UA" w:eastAsia="uk-UA"/>
        </w:rPr>
        <w:t>.</w:t>
      </w:r>
    </w:p>
    <w:p w:rsidR="005A0C8D" w:rsidRPr="00C353A0" w:rsidRDefault="005A0C8D" w:rsidP="00C353A0">
      <w:pPr>
        <w:suppressAutoHyphens/>
        <w:jc w:val="both"/>
        <w:rPr>
          <w:rFonts w:ascii="Book Antiqua" w:hAnsi="Book Antiqua"/>
          <w:b/>
          <w:sz w:val="24"/>
          <w:szCs w:val="24"/>
          <w:lang w:val="uk-UA" w:eastAsia="uk-UA"/>
        </w:rPr>
      </w:pPr>
      <w:r w:rsidRPr="00C353A0">
        <w:rPr>
          <w:rFonts w:ascii="Book Antiqua" w:hAnsi="Book Antiqua"/>
          <w:sz w:val="24"/>
          <w:szCs w:val="24"/>
          <w:lang w:val="uk-UA" w:eastAsia="uk-UA"/>
        </w:rPr>
        <w:t xml:space="preserve">Місце поставки товарів або місце виконання робіт чи надання послуг: </w:t>
      </w:r>
      <w:r w:rsidRPr="00C353A0">
        <w:rPr>
          <w:rFonts w:ascii="Book Antiqua" w:hAnsi="Book Antiqua"/>
          <w:b/>
          <w:sz w:val="24"/>
          <w:szCs w:val="24"/>
          <w:lang w:val="uk-UA" w:eastAsia="uk-UA"/>
        </w:rPr>
        <w:t>81471, Україна, Львівська область, Дубляни, вул. Січових Стрільців,11</w:t>
      </w:r>
      <w:r w:rsidR="008F16F2" w:rsidRPr="00C353A0">
        <w:rPr>
          <w:rFonts w:ascii="Book Antiqua" w:hAnsi="Book Antiqua"/>
          <w:b/>
          <w:sz w:val="24"/>
          <w:szCs w:val="24"/>
          <w:lang w:val="uk-UA" w:eastAsia="uk-UA"/>
        </w:rPr>
        <w:t>.</w:t>
      </w:r>
    </w:p>
    <w:p w:rsidR="00F16682" w:rsidRPr="00C353A0" w:rsidRDefault="00F16682" w:rsidP="00C353A0">
      <w:pPr>
        <w:suppressAutoHyphens/>
        <w:jc w:val="both"/>
        <w:rPr>
          <w:rFonts w:ascii="Book Antiqua" w:hAnsi="Book Antiqua"/>
          <w:sz w:val="24"/>
          <w:szCs w:val="24"/>
          <w:lang w:val="uk-UA" w:eastAsia="uk-UA"/>
        </w:rPr>
      </w:pPr>
      <w:r w:rsidRPr="00C353A0">
        <w:rPr>
          <w:rFonts w:ascii="Book Antiqua" w:hAnsi="Book Antiqua"/>
          <w:sz w:val="24"/>
          <w:szCs w:val="24"/>
          <w:lang w:val="uk-UA" w:eastAsia="uk-UA"/>
        </w:rPr>
        <w:t>5. Всі поставленні товари повинні відповідати вимогам Закону України «</w:t>
      </w:r>
      <w:r w:rsidRPr="00C353A0">
        <w:rPr>
          <w:rFonts w:ascii="Book Antiqua" w:hAnsi="Book Antiqua"/>
          <w:bCs/>
          <w:sz w:val="24"/>
          <w:szCs w:val="24"/>
          <w:bdr w:val="none" w:sz="0" w:space="0" w:color="auto" w:frame="1"/>
          <w:lang w:val="uk-UA" w:eastAsia="uk-UA"/>
        </w:rPr>
        <w:t>Про безпечність та якість харчових продуктів</w:t>
      </w:r>
      <w:r w:rsidRPr="00C353A0">
        <w:rPr>
          <w:rFonts w:ascii="Book Antiqua" w:hAnsi="Book Antiqua"/>
          <w:sz w:val="24"/>
          <w:szCs w:val="24"/>
          <w:lang w:val="uk-UA" w:eastAsia="uk-UA"/>
        </w:rPr>
        <w:t>»</w:t>
      </w:r>
      <w:r w:rsidRPr="00C353A0">
        <w:rPr>
          <w:rFonts w:ascii="Book Antiqua" w:hAnsi="Book Antiqua"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 xml:space="preserve"> від 23.12.1997</w:t>
      </w:r>
      <w:r w:rsidRPr="00C353A0">
        <w:rPr>
          <w:rFonts w:ascii="Book Antiqua" w:hAnsi="Book Antiqua"/>
          <w:sz w:val="24"/>
          <w:szCs w:val="24"/>
          <w:shd w:val="clear" w:color="auto" w:fill="FFFFFF"/>
          <w:lang w:val="uk-UA" w:eastAsia="uk-UA"/>
        </w:rPr>
        <w:t> № </w:t>
      </w:r>
      <w:r w:rsidRPr="00C353A0">
        <w:rPr>
          <w:rFonts w:ascii="Book Antiqua" w:hAnsi="Book Antiqua"/>
          <w:bCs/>
          <w:sz w:val="24"/>
          <w:szCs w:val="24"/>
          <w:bdr w:val="none" w:sz="0" w:space="0" w:color="auto" w:frame="1"/>
          <w:shd w:val="clear" w:color="auto" w:fill="FFFFFF"/>
          <w:lang w:val="uk-UA" w:eastAsia="uk-UA"/>
        </w:rPr>
        <w:t>771/97-ВР</w:t>
      </w:r>
      <w:r w:rsidRPr="00C353A0">
        <w:rPr>
          <w:rFonts w:ascii="Book Antiqua" w:hAnsi="Book Antiqua"/>
          <w:sz w:val="24"/>
          <w:szCs w:val="24"/>
          <w:lang w:val="uk-UA" w:eastAsia="uk-UA"/>
        </w:rPr>
        <w:t xml:space="preserve">,  нормативно-технологічній документації, встановленим санітарно-гігієнічним нормам, нормам стандартизації і сертифікації та супроводжуватись відповідними документами, що підтверджують їх якість та придатність до використання. </w:t>
      </w:r>
    </w:p>
    <w:p w:rsidR="00F16682" w:rsidRPr="00C353A0" w:rsidRDefault="00F16682" w:rsidP="00C353A0">
      <w:pPr>
        <w:suppressAutoHyphens/>
        <w:jc w:val="both"/>
        <w:rPr>
          <w:rFonts w:ascii="Book Antiqua" w:hAnsi="Book Antiqua"/>
          <w:sz w:val="24"/>
          <w:szCs w:val="24"/>
          <w:lang w:val="uk-UA" w:eastAsia="uk-UA"/>
        </w:rPr>
      </w:pPr>
      <w:r w:rsidRPr="00C353A0">
        <w:rPr>
          <w:rFonts w:ascii="Book Antiqua" w:hAnsi="Book Antiqua"/>
          <w:sz w:val="24"/>
          <w:szCs w:val="24"/>
          <w:lang w:val="uk-UA" w:eastAsia="uk-UA"/>
        </w:rPr>
        <w:t>6. Товар має постачатися з терміном придатності не менше 80% загального терміну зберігання.</w:t>
      </w:r>
    </w:p>
    <w:p w:rsidR="003C1116" w:rsidRPr="00C353A0" w:rsidRDefault="003C1116" w:rsidP="00C353A0">
      <w:pPr>
        <w:jc w:val="both"/>
        <w:rPr>
          <w:rFonts w:ascii="Book Antiqua" w:hAnsi="Book Antiqua"/>
          <w:sz w:val="26"/>
          <w:szCs w:val="26"/>
          <w:lang w:val="uk-UA"/>
        </w:rPr>
      </w:pPr>
    </w:p>
    <w:p w:rsidR="007F6979" w:rsidRPr="00C353A0" w:rsidRDefault="007F6979" w:rsidP="00C353A0">
      <w:pPr>
        <w:jc w:val="both"/>
        <w:rPr>
          <w:rFonts w:ascii="Book Antiqua" w:hAnsi="Book Antiqua"/>
          <w:sz w:val="26"/>
          <w:szCs w:val="26"/>
          <w:lang w:val="uk-UA"/>
        </w:rPr>
      </w:pPr>
    </w:p>
    <w:p w:rsidR="007F6979" w:rsidRPr="00C353A0" w:rsidRDefault="007F6979" w:rsidP="00C353A0">
      <w:pPr>
        <w:jc w:val="both"/>
        <w:rPr>
          <w:rFonts w:ascii="Book Antiqua" w:eastAsia="Calibri" w:hAnsi="Book Antiqua"/>
          <w:i/>
          <w:color w:val="000000"/>
          <w:sz w:val="24"/>
          <w:szCs w:val="24"/>
          <w:lang w:val="uk-UA"/>
        </w:rPr>
      </w:pPr>
      <w:r w:rsidRPr="00C353A0">
        <w:rPr>
          <w:rFonts w:ascii="Book Antiqua" w:eastAsia="Calibri" w:hAnsi="Book Antiqua"/>
          <w:b/>
          <w:i/>
          <w:color w:val="000000"/>
          <w:sz w:val="24"/>
          <w:szCs w:val="24"/>
          <w:lang w:val="uk-UA"/>
        </w:rPr>
        <w:t xml:space="preserve">Примітка: </w:t>
      </w:r>
      <w:r w:rsidRPr="00C353A0">
        <w:rPr>
          <w:rFonts w:ascii="Book Antiqua" w:eastAsia="Calibri" w:hAnsi="Book Antiqua"/>
          <w:i/>
          <w:color w:val="000000"/>
          <w:sz w:val="24"/>
          <w:szCs w:val="24"/>
          <w:lang w:val="uk-UA"/>
        </w:rPr>
        <w:t>всі посилання на торговельну марку, фірму, патент, конструкцію або тип предмета закупівлі, джерело його походження або виробника слід читати як</w:t>
      </w:r>
      <w:r w:rsidRPr="00C353A0">
        <w:rPr>
          <w:rFonts w:ascii="Book Antiqua" w:eastAsia="Calibri" w:hAnsi="Book Antiqua"/>
          <w:b/>
          <w:i/>
          <w:color w:val="000000"/>
          <w:sz w:val="24"/>
          <w:szCs w:val="24"/>
          <w:lang w:val="uk-UA"/>
        </w:rPr>
        <w:t xml:space="preserve"> «або еквівалент», </w:t>
      </w:r>
      <w:r w:rsidRPr="00C353A0">
        <w:rPr>
          <w:rFonts w:ascii="Book Antiqua" w:eastAsia="Calibri" w:hAnsi="Book Antiqua"/>
          <w:i/>
          <w:color w:val="000000"/>
          <w:sz w:val="24"/>
          <w:szCs w:val="24"/>
          <w:lang w:val="uk-UA"/>
        </w:rPr>
        <w:t>який включений до Переліку лікарських  засобів, дозволених до закупівлі за бюджетні кошти.</w:t>
      </w:r>
    </w:p>
    <w:p w:rsidR="007F6979" w:rsidRPr="00C353A0" w:rsidRDefault="007F6979" w:rsidP="00C353A0">
      <w:pPr>
        <w:jc w:val="both"/>
        <w:rPr>
          <w:rFonts w:ascii="Book Antiqua" w:hAnsi="Book Antiqua"/>
          <w:sz w:val="26"/>
          <w:szCs w:val="26"/>
          <w:lang w:val="uk-UA"/>
        </w:rPr>
      </w:pPr>
    </w:p>
    <w:sectPr w:rsidR="007F6979" w:rsidRPr="00C353A0" w:rsidSect="004C0BAE">
      <w:pgSz w:w="11906" w:h="16838"/>
      <w:pgMar w:top="851" w:right="680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15016"/>
    <w:multiLevelType w:val="hybridMultilevel"/>
    <w:tmpl w:val="1FBCE27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5A1206"/>
    <w:multiLevelType w:val="hybridMultilevel"/>
    <w:tmpl w:val="4634BE5E"/>
    <w:lvl w:ilvl="0" w:tplc="0422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970E85"/>
    <w:multiLevelType w:val="hybridMultilevel"/>
    <w:tmpl w:val="8DF8D38E"/>
    <w:lvl w:ilvl="0" w:tplc="D1648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C0E9E"/>
    <w:multiLevelType w:val="hybridMultilevel"/>
    <w:tmpl w:val="CCB49C7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39F6228"/>
    <w:multiLevelType w:val="hybridMultilevel"/>
    <w:tmpl w:val="DA822BE8"/>
    <w:lvl w:ilvl="0" w:tplc="0422000F">
      <w:start w:val="1"/>
      <w:numFmt w:val="decimal"/>
      <w:lvlText w:val="%1."/>
      <w:lvlJc w:val="left"/>
      <w:pPr>
        <w:ind w:left="1073" w:hanging="360"/>
      </w:pPr>
    </w:lvl>
    <w:lvl w:ilvl="1" w:tplc="04220019" w:tentative="1">
      <w:start w:val="1"/>
      <w:numFmt w:val="lowerLetter"/>
      <w:lvlText w:val="%2."/>
      <w:lvlJc w:val="left"/>
      <w:pPr>
        <w:ind w:left="1793" w:hanging="360"/>
      </w:pPr>
    </w:lvl>
    <w:lvl w:ilvl="2" w:tplc="0422001B" w:tentative="1">
      <w:start w:val="1"/>
      <w:numFmt w:val="lowerRoman"/>
      <w:lvlText w:val="%3."/>
      <w:lvlJc w:val="right"/>
      <w:pPr>
        <w:ind w:left="2513" w:hanging="180"/>
      </w:pPr>
    </w:lvl>
    <w:lvl w:ilvl="3" w:tplc="0422000F" w:tentative="1">
      <w:start w:val="1"/>
      <w:numFmt w:val="decimal"/>
      <w:lvlText w:val="%4."/>
      <w:lvlJc w:val="left"/>
      <w:pPr>
        <w:ind w:left="3233" w:hanging="360"/>
      </w:pPr>
    </w:lvl>
    <w:lvl w:ilvl="4" w:tplc="04220019" w:tentative="1">
      <w:start w:val="1"/>
      <w:numFmt w:val="lowerLetter"/>
      <w:lvlText w:val="%5."/>
      <w:lvlJc w:val="left"/>
      <w:pPr>
        <w:ind w:left="3953" w:hanging="360"/>
      </w:pPr>
    </w:lvl>
    <w:lvl w:ilvl="5" w:tplc="0422001B" w:tentative="1">
      <w:start w:val="1"/>
      <w:numFmt w:val="lowerRoman"/>
      <w:lvlText w:val="%6."/>
      <w:lvlJc w:val="right"/>
      <w:pPr>
        <w:ind w:left="4673" w:hanging="180"/>
      </w:pPr>
    </w:lvl>
    <w:lvl w:ilvl="6" w:tplc="0422000F" w:tentative="1">
      <w:start w:val="1"/>
      <w:numFmt w:val="decimal"/>
      <w:lvlText w:val="%7."/>
      <w:lvlJc w:val="left"/>
      <w:pPr>
        <w:ind w:left="5393" w:hanging="360"/>
      </w:pPr>
    </w:lvl>
    <w:lvl w:ilvl="7" w:tplc="04220019" w:tentative="1">
      <w:start w:val="1"/>
      <w:numFmt w:val="lowerLetter"/>
      <w:lvlText w:val="%8."/>
      <w:lvlJc w:val="left"/>
      <w:pPr>
        <w:ind w:left="6113" w:hanging="360"/>
      </w:pPr>
    </w:lvl>
    <w:lvl w:ilvl="8" w:tplc="0422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55090FCF"/>
    <w:multiLevelType w:val="hybridMultilevel"/>
    <w:tmpl w:val="BEC2CB8E"/>
    <w:lvl w:ilvl="0" w:tplc="950A419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D34DB"/>
    <w:multiLevelType w:val="hybridMultilevel"/>
    <w:tmpl w:val="CAE0AC9C"/>
    <w:lvl w:ilvl="0" w:tplc="0422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7" w15:restartNumberingAfterBreak="0">
    <w:nsid w:val="629C3D63"/>
    <w:multiLevelType w:val="hybridMultilevel"/>
    <w:tmpl w:val="9E20C54C"/>
    <w:lvl w:ilvl="0" w:tplc="950A4198">
      <w:numFmt w:val="bullet"/>
      <w:lvlText w:val="-"/>
      <w:lvlJc w:val="left"/>
      <w:pPr>
        <w:ind w:left="360" w:hanging="360"/>
      </w:pPr>
      <w:rPr>
        <w:rFonts w:ascii="Times New Roman" w:eastAsia="Arial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5756606">
    <w:abstractNumId w:val="6"/>
  </w:num>
  <w:num w:numId="2" w16cid:durableId="526450973">
    <w:abstractNumId w:val="4"/>
  </w:num>
  <w:num w:numId="3" w16cid:durableId="173736200">
    <w:abstractNumId w:val="3"/>
  </w:num>
  <w:num w:numId="4" w16cid:durableId="598803786">
    <w:abstractNumId w:val="0"/>
  </w:num>
  <w:num w:numId="5" w16cid:durableId="990329350">
    <w:abstractNumId w:val="1"/>
  </w:num>
  <w:num w:numId="6" w16cid:durableId="328217047">
    <w:abstractNumId w:val="5"/>
  </w:num>
  <w:num w:numId="7" w16cid:durableId="396712108">
    <w:abstractNumId w:val="7"/>
  </w:num>
  <w:num w:numId="8" w16cid:durableId="13341873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2D"/>
    <w:rsid w:val="00035E25"/>
    <w:rsid w:val="0005254D"/>
    <w:rsid w:val="00073322"/>
    <w:rsid w:val="0008177B"/>
    <w:rsid w:val="000A2BB1"/>
    <w:rsid w:val="000D2B2F"/>
    <w:rsid w:val="0016096A"/>
    <w:rsid w:val="0016627C"/>
    <w:rsid w:val="001B4CE2"/>
    <w:rsid w:val="001E6EBF"/>
    <w:rsid w:val="00234DD2"/>
    <w:rsid w:val="00250556"/>
    <w:rsid w:val="002643ED"/>
    <w:rsid w:val="00277204"/>
    <w:rsid w:val="002D6074"/>
    <w:rsid w:val="002F3238"/>
    <w:rsid w:val="003628F6"/>
    <w:rsid w:val="003845D0"/>
    <w:rsid w:val="003C1116"/>
    <w:rsid w:val="003C5100"/>
    <w:rsid w:val="003D3AE2"/>
    <w:rsid w:val="00474F90"/>
    <w:rsid w:val="00484735"/>
    <w:rsid w:val="004A38C1"/>
    <w:rsid w:val="004C0BAE"/>
    <w:rsid w:val="004D7726"/>
    <w:rsid w:val="005057A2"/>
    <w:rsid w:val="00533AA9"/>
    <w:rsid w:val="00541132"/>
    <w:rsid w:val="0055475D"/>
    <w:rsid w:val="005607CC"/>
    <w:rsid w:val="00573616"/>
    <w:rsid w:val="005740EA"/>
    <w:rsid w:val="005845BE"/>
    <w:rsid w:val="005A0C8D"/>
    <w:rsid w:val="00641CBC"/>
    <w:rsid w:val="00645462"/>
    <w:rsid w:val="00645D71"/>
    <w:rsid w:val="007134C9"/>
    <w:rsid w:val="007231BB"/>
    <w:rsid w:val="0074446D"/>
    <w:rsid w:val="007945FA"/>
    <w:rsid w:val="00797BF5"/>
    <w:rsid w:val="007D1351"/>
    <w:rsid w:val="007D6C75"/>
    <w:rsid w:val="007F6979"/>
    <w:rsid w:val="00854F0E"/>
    <w:rsid w:val="00885E16"/>
    <w:rsid w:val="00892C98"/>
    <w:rsid w:val="00895C73"/>
    <w:rsid w:val="008A4CB4"/>
    <w:rsid w:val="008E0F1C"/>
    <w:rsid w:val="008F16F2"/>
    <w:rsid w:val="00931952"/>
    <w:rsid w:val="00957EF9"/>
    <w:rsid w:val="00980219"/>
    <w:rsid w:val="00981BF5"/>
    <w:rsid w:val="009953EF"/>
    <w:rsid w:val="00A07DDB"/>
    <w:rsid w:val="00A27C56"/>
    <w:rsid w:val="00A40442"/>
    <w:rsid w:val="00AB1AFD"/>
    <w:rsid w:val="00B40A6A"/>
    <w:rsid w:val="00B40FBC"/>
    <w:rsid w:val="00B45FF3"/>
    <w:rsid w:val="00B90255"/>
    <w:rsid w:val="00BE2CF7"/>
    <w:rsid w:val="00C353A0"/>
    <w:rsid w:val="00C371C8"/>
    <w:rsid w:val="00CF091D"/>
    <w:rsid w:val="00CF0B6D"/>
    <w:rsid w:val="00D4114A"/>
    <w:rsid w:val="00D846FD"/>
    <w:rsid w:val="00D914F6"/>
    <w:rsid w:val="00DA1D4A"/>
    <w:rsid w:val="00DB3618"/>
    <w:rsid w:val="00E03409"/>
    <w:rsid w:val="00E20CEA"/>
    <w:rsid w:val="00E434EB"/>
    <w:rsid w:val="00E530B8"/>
    <w:rsid w:val="00ED6D56"/>
    <w:rsid w:val="00EF3B2D"/>
    <w:rsid w:val="00F04B53"/>
    <w:rsid w:val="00F16682"/>
    <w:rsid w:val="00F4059E"/>
    <w:rsid w:val="00F815A3"/>
    <w:rsid w:val="00FA29E6"/>
    <w:rsid w:val="00FD48C6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B7F43-1A16-40DF-AB88-60BFAE30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B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EF3B2D"/>
    <w:rPr>
      <w:rFonts w:ascii="Calibri" w:hAnsi="Calibri" w:cs="Calibri"/>
      <w:lang w:val="en-US"/>
    </w:rPr>
  </w:style>
  <w:style w:type="paragraph" w:styleId="a4">
    <w:name w:val="No Spacing"/>
    <w:basedOn w:val="a"/>
    <w:link w:val="a3"/>
    <w:uiPriority w:val="1"/>
    <w:qFormat/>
    <w:rsid w:val="00EF3B2D"/>
    <w:rPr>
      <w:rFonts w:ascii="Calibri" w:eastAsiaTheme="minorHAnsi" w:hAnsi="Calibri" w:cs="Calibri"/>
      <w:sz w:val="22"/>
      <w:szCs w:val="22"/>
      <w:lang w:val="en-US"/>
    </w:rPr>
  </w:style>
  <w:style w:type="character" w:styleId="a5">
    <w:name w:val="Hyperlink"/>
    <w:unhideWhenUsed/>
    <w:rsid w:val="00EF3B2D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99"/>
    <w:qFormat/>
    <w:rsid w:val="00EF3B2D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customStyle="1" w:styleId="a7">
    <w:name w:val="Базовый"/>
    <w:uiPriority w:val="99"/>
    <w:rsid w:val="00EF3B2D"/>
    <w:pPr>
      <w:suppressAutoHyphens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EF3B2D"/>
    <w:pPr>
      <w:suppressAutoHyphens/>
    </w:pPr>
    <w:rPr>
      <w:rFonts w:ascii="Arial" w:eastAsia="Times New Roman" w:hAnsi="Arial" w:cs="Arial"/>
      <w:color w:val="000000"/>
      <w:lang w:eastAsia="ru-RU"/>
    </w:rPr>
  </w:style>
  <w:style w:type="paragraph" w:customStyle="1" w:styleId="a8">
    <w:name w:val="Содержимое таблицы"/>
    <w:basedOn w:val="a"/>
    <w:uiPriority w:val="99"/>
    <w:rsid w:val="00FA29E6"/>
    <w:pPr>
      <w:suppressLineNumbers/>
      <w:suppressAutoHyphens/>
    </w:pPr>
    <w:rPr>
      <w:sz w:val="24"/>
      <w:szCs w:val="24"/>
      <w:lang w:val="uk-UA" w:eastAsia="zh-CN"/>
    </w:rPr>
  </w:style>
  <w:style w:type="character" w:styleId="a9">
    <w:name w:val="Emphasis"/>
    <w:basedOn w:val="a0"/>
    <w:uiPriority w:val="20"/>
    <w:qFormat/>
    <w:rsid w:val="00957E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6B0E9-0949-4BB7-A859-5FC39357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user21@SPL.local</cp:lastModifiedBy>
  <cp:revision>9</cp:revision>
  <dcterms:created xsi:type="dcterms:W3CDTF">2023-02-21T10:40:00Z</dcterms:created>
  <dcterms:modified xsi:type="dcterms:W3CDTF">2023-02-22T15:49:00Z</dcterms:modified>
</cp:coreProperties>
</file>