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65" w:rsidRDefault="002E4365" w:rsidP="002E4365">
      <w:pPr>
        <w:jc w:val="right"/>
        <w:rPr>
          <w:b/>
          <w:lang w:val="uk-UA"/>
        </w:rPr>
      </w:pPr>
      <w:proofErr w:type="spellStart"/>
      <w:r w:rsidRPr="00E60861">
        <w:rPr>
          <w:b/>
        </w:rPr>
        <w:t>Додаток</w:t>
      </w:r>
      <w:proofErr w:type="spellEnd"/>
      <w:r w:rsidRPr="00E60861">
        <w:rPr>
          <w:b/>
        </w:rPr>
        <w:t xml:space="preserve"> № </w:t>
      </w:r>
      <w:r w:rsidR="00D72411">
        <w:rPr>
          <w:b/>
          <w:lang w:val="uk-UA"/>
        </w:rPr>
        <w:t>5</w:t>
      </w:r>
    </w:p>
    <w:p w:rsidR="009C3ABA" w:rsidRPr="00D72411" w:rsidRDefault="009C3ABA" w:rsidP="002E4365">
      <w:pPr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</w:p>
    <w:p w:rsidR="0086606B" w:rsidRDefault="0086606B" w:rsidP="00413BDE">
      <w:pPr>
        <w:ind w:firstLine="851"/>
        <w:jc w:val="center"/>
        <w:outlineLvl w:val="0"/>
        <w:rPr>
          <w:b/>
          <w:lang w:val="uk-UA"/>
        </w:rPr>
      </w:pPr>
    </w:p>
    <w:p w:rsidR="0086606B" w:rsidRDefault="0086606B" w:rsidP="00413BDE">
      <w:pPr>
        <w:ind w:firstLine="851"/>
        <w:jc w:val="center"/>
        <w:outlineLvl w:val="0"/>
        <w:rPr>
          <w:b/>
          <w:lang w:val="uk-UA"/>
        </w:rPr>
      </w:pPr>
    </w:p>
    <w:p w:rsidR="0086606B" w:rsidRDefault="0086606B" w:rsidP="00413BDE">
      <w:pPr>
        <w:ind w:firstLine="851"/>
        <w:jc w:val="center"/>
        <w:outlineLvl w:val="0"/>
        <w:rPr>
          <w:b/>
          <w:lang w:val="uk-UA"/>
        </w:rPr>
      </w:pPr>
    </w:p>
    <w:p w:rsidR="00413BDE" w:rsidRPr="00E602A5" w:rsidRDefault="002E4365" w:rsidP="00413BDE">
      <w:pPr>
        <w:ind w:firstLine="851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Проект </w:t>
      </w:r>
      <w:r w:rsidR="00413BDE" w:rsidRPr="00E602A5">
        <w:rPr>
          <w:b/>
          <w:lang w:val="uk-UA"/>
        </w:rPr>
        <w:t>Догов</w:t>
      </w:r>
      <w:r>
        <w:rPr>
          <w:b/>
          <w:lang w:val="uk-UA"/>
        </w:rPr>
        <w:t>о</w:t>
      </w:r>
      <w:r w:rsidR="00413BDE" w:rsidRPr="00E602A5">
        <w:rPr>
          <w:b/>
          <w:lang w:val="uk-UA"/>
        </w:rPr>
        <w:t>р</w:t>
      </w:r>
      <w:r>
        <w:rPr>
          <w:b/>
          <w:lang w:val="uk-UA"/>
        </w:rPr>
        <w:t>у</w:t>
      </w:r>
      <w:r w:rsidR="006071DD">
        <w:rPr>
          <w:b/>
          <w:lang w:val="uk-UA"/>
        </w:rPr>
        <w:t xml:space="preserve"> </w:t>
      </w:r>
      <w:r w:rsidR="00413BDE" w:rsidRPr="00E602A5">
        <w:rPr>
          <w:b/>
          <w:lang w:val="uk-UA"/>
        </w:rPr>
        <w:t xml:space="preserve"> </w:t>
      </w:r>
    </w:p>
    <w:p w:rsidR="00413BDE" w:rsidRPr="00E602A5" w:rsidRDefault="00413BDE" w:rsidP="00413BDE">
      <w:pPr>
        <w:ind w:firstLine="851"/>
        <w:jc w:val="center"/>
        <w:rPr>
          <w:b/>
          <w:lang w:val="uk-UA"/>
        </w:rPr>
      </w:pPr>
    </w:p>
    <w:p w:rsidR="00413BDE" w:rsidRPr="00E602A5" w:rsidRDefault="00413BDE" w:rsidP="00413BDE">
      <w:pPr>
        <w:jc w:val="both"/>
        <w:rPr>
          <w:lang w:val="uk-UA"/>
        </w:rPr>
      </w:pPr>
      <w:r w:rsidRPr="00E602A5">
        <w:rPr>
          <w:lang w:val="uk-UA"/>
        </w:rPr>
        <w:t xml:space="preserve">м. __________                        </w:t>
      </w:r>
      <w:r w:rsidRPr="00E602A5">
        <w:rPr>
          <w:lang w:val="uk-UA"/>
        </w:rPr>
        <w:tab/>
      </w:r>
      <w:r w:rsidRPr="00E602A5">
        <w:rPr>
          <w:lang w:val="uk-UA"/>
        </w:rPr>
        <w:tab/>
      </w:r>
      <w:r w:rsidRPr="00E602A5">
        <w:rPr>
          <w:lang w:val="uk-UA"/>
        </w:rPr>
        <w:tab/>
      </w:r>
      <w:r w:rsidRPr="00E602A5">
        <w:rPr>
          <w:lang w:val="uk-UA"/>
        </w:rPr>
        <w:tab/>
      </w:r>
      <w:r w:rsidRPr="00E602A5">
        <w:rPr>
          <w:lang w:val="uk-UA"/>
        </w:rPr>
        <w:tab/>
        <w:t xml:space="preserve">  «__» ______ 20__ </w:t>
      </w:r>
    </w:p>
    <w:p w:rsidR="00413BDE" w:rsidRPr="00E602A5" w:rsidRDefault="00413BDE" w:rsidP="00413BDE">
      <w:pPr>
        <w:jc w:val="both"/>
        <w:rPr>
          <w:lang w:val="uk-UA"/>
        </w:rPr>
      </w:pPr>
    </w:p>
    <w:p w:rsidR="00413BDE" w:rsidRPr="00E602A5" w:rsidRDefault="00E602A5" w:rsidP="00EB216D">
      <w:pPr>
        <w:jc w:val="both"/>
        <w:rPr>
          <w:lang w:val="uk-UA"/>
        </w:rPr>
      </w:pPr>
      <w:r w:rsidRPr="009C3ABA">
        <w:rPr>
          <w:b/>
          <w:lang w:val="uk-UA"/>
        </w:rPr>
        <w:t xml:space="preserve">                                                                                                                  </w:t>
      </w:r>
      <w:r w:rsidR="00413BDE" w:rsidRPr="00E602A5">
        <w:rPr>
          <w:lang w:val="uk-UA"/>
        </w:rPr>
        <w:t xml:space="preserve"> (далі – Виконавець), в особі ______________________________________________________________, який діє на підставі довіреності від ______________ № ____, з однієї сторони, та </w:t>
      </w:r>
      <w:r w:rsidR="002D7455" w:rsidRPr="002D7455">
        <w:rPr>
          <w:lang w:val="uk-UA"/>
        </w:rPr>
        <w:t xml:space="preserve">Виконавчий комітет Броварської міської ради Броварського району Київської області , в особі міського голови Ігоря </w:t>
      </w:r>
      <w:proofErr w:type="spellStart"/>
      <w:r w:rsidR="002D7455" w:rsidRPr="002D7455">
        <w:rPr>
          <w:lang w:val="uk-UA"/>
        </w:rPr>
        <w:t>Сапожка</w:t>
      </w:r>
      <w:proofErr w:type="spellEnd"/>
      <w:r w:rsidR="002D7455" w:rsidRPr="002D7455">
        <w:rPr>
          <w:lang w:val="uk-UA"/>
        </w:rPr>
        <w:t>, що діє на підставі ст. 42 Закону України «Про місцеве самоврядування в Україні»</w:t>
      </w:r>
      <w:r w:rsidR="00413BDE" w:rsidRPr="00E602A5">
        <w:rPr>
          <w:lang w:val="uk-UA"/>
        </w:rPr>
        <w:t>, з іншої сторони (далі – Сторони),</w:t>
      </w:r>
      <w:r w:rsidR="00464E1E">
        <w:rPr>
          <w:lang w:val="uk-UA"/>
        </w:rPr>
        <w:t xml:space="preserve"> </w:t>
      </w:r>
      <w:r w:rsidR="00464E1E" w:rsidRPr="00464E1E">
        <w:rPr>
          <w:lang w:val="uk-UA"/>
        </w:rPr>
        <w:t xml:space="preserve">керуючись пунктом 10 Особливостей здійснення публічних </w:t>
      </w:r>
      <w:proofErr w:type="spellStart"/>
      <w:r w:rsidR="00464E1E" w:rsidRPr="00464E1E">
        <w:rPr>
          <w:lang w:val="uk-UA"/>
        </w:rPr>
        <w:t>закупівель</w:t>
      </w:r>
      <w:proofErr w:type="spellEnd"/>
      <w:r w:rsidR="00464E1E" w:rsidRPr="00464E1E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уклали цей Договір (далі – </w:t>
      </w:r>
      <w:r w:rsidR="00464E1E" w:rsidRPr="00464E1E">
        <w:rPr>
          <w:b/>
          <w:lang w:val="uk-UA"/>
        </w:rPr>
        <w:t>Договір</w:t>
      </w:r>
      <w:r w:rsidR="00464E1E" w:rsidRPr="00464E1E">
        <w:rPr>
          <w:lang w:val="uk-UA"/>
        </w:rPr>
        <w:t>) про т</w:t>
      </w:r>
      <w:r w:rsidR="00413BDE" w:rsidRPr="00E602A5">
        <w:rPr>
          <w:lang w:val="uk-UA"/>
        </w:rPr>
        <w:t xml:space="preserve"> уклали цей Договір про таке:</w:t>
      </w:r>
    </w:p>
    <w:p w:rsidR="00413BDE" w:rsidRPr="00E602A5" w:rsidRDefault="00413BDE" w:rsidP="00413BDE">
      <w:pPr>
        <w:ind w:firstLine="851"/>
        <w:jc w:val="both"/>
        <w:rPr>
          <w:lang w:val="uk-UA"/>
        </w:rPr>
      </w:pPr>
    </w:p>
    <w:p w:rsidR="00413BDE" w:rsidRPr="00E602A5" w:rsidRDefault="00413BDE" w:rsidP="00413BDE">
      <w:pPr>
        <w:numPr>
          <w:ilvl w:val="0"/>
          <w:numId w:val="1"/>
        </w:numPr>
        <w:jc w:val="center"/>
        <w:outlineLvl w:val="0"/>
        <w:rPr>
          <w:lang w:val="uk-UA"/>
        </w:rPr>
      </w:pPr>
      <w:r w:rsidRPr="00E602A5">
        <w:rPr>
          <w:b/>
          <w:lang w:val="uk-UA"/>
        </w:rPr>
        <w:t xml:space="preserve"> </w:t>
      </w:r>
      <w:r w:rsidR="00191102" w:rsidRPr="00E602A5">
        <w:rPr>
          <w:b/>
          <w:lang w:val="uk-UA"/>
        </w:rPr>
        <w:t>ПРЕДМЕТ ДОГОВОРУ</w:t>
      </w:r>
    </w:p>
    <w:p w:rsidR="00413BDE" w:rsidRPr="00E602A5" w:rsidRDefault="00413BDE" w:rsidP="00413BDE">
      <w:pPr>
        <w:ind w:firstLine="851"/>
        <w:jc w:val="both"/>
        <w:outlineLvl w:val="0"/>
        <w:rPr>
          <w:lang w:val="uk-UA"/>
        </w:rPr>
      </w:pPr>
      <w:r w:rsidRPr="00E602A5">
        <w:rPr>
          <w:lang w:val="uk-UA"/>
        </w:rPr>
        <w:t xml:space="preserve">1.1. </w:t>
      </w:r>
      <w:r w:rsidR="00807D66">
        <w:rPr>
          <w:lang w:val="uk-UA"/>
        </w:rPr>
        <w:t xml:space="preserve">Виконавець зобов’язується </w:t>
      </w:r>
      <w:r w:rsidRPr="00E602A5">
        <w:rPr>
          <w:lang w:val="uk-UA"/>
        </w:rPr>
        <w:t xml:space="preserve">надавати Замовнику </w:t>
      </w:r>
      <w:r w:rsidR="003F3820" w:rsidRPr="003F3820">
        <w:rPr>
          <w:lang w:val="uk-UA" w:eastAsia="uk-UA"/>
        </w:rPr>
        <w:t xml:space="preserve">Послуги фіксованого телефонного зв’язку з використанням </w:t>
      </w:r>
      <w:r w:rsidR="003F3820" w:rsidRPr="00AC7BB7">
        <w:rPr>
          <w:lang w:eastAsia="uk-UA"/>
        </w:rPr>
        <w:t>SIP</w:t>
      </w:r>
      <w:r w:rsidR="003F3820" w:rsidRPr="003F3820">
        <w:rPr>
          <w:lang w:val="uk-UA" w:eastAsia="uk-UA"/>
        </w:rPr>
        <w:t xml:space="preserve"> телефонії</w:t>
      </w:r>
      <w:r w:rsidR="003F3820">
        <w:rPr>
          <w:lang w:val="uk-UA" w:eastAsia="uk-UA"/>
        </w:rPr>
        <w:t xml:space="preserve"> код ДК 021: 2015- </w:t>
      </w:r>
      <w:r w:rsidR="002C7270" w:rsidRPr="002C7270">
        <w:rPr>
          <w:lang w:val="uk-UA" w:eastAsia="uk-UA"/>
        </w:rPr>
        <w:t>ДК 021:2015 - 64210000-1  «</w:t>
      </w:r>
      <w:proofErr w:type="spellStart"/>
      <w:r w:rsidR="002C7270" w:rsidRPr="002C7270">
        <w:rPr>
          <w:lang w:val="uk-UA" w:eastAsia="uk-UA"/>
        </w:rPr>
        <w:t>Послуги</w:t>
      </w:r>
      <w:proofErr w:type="spellEnd"/>
      <w:r w:rsidR="002C7270" w:rsidRPr="002C7270">
        <w:rPr>
          <w:lang w:val="uk-UA" w:eastAsia="uk-UA"/>
        </w:rPr>
        <w:t xml:space="preserve"> телефонного </w:t>
      </w:r>
      <w:proofErr w:type="spellStart"/>
      <w:r w:rsidR="002C7270" w:rsidRPr="002C7270">
        <w:rPr>
          <w:lang w:val="uk-UA" w:eastAsia="uk-UA"/>
        </w:rPr>
        <w:t>зв’язку</w:t>
      </w:r>
      <w:proofErr w:type="spellEnd"/>
      <w:r w:rsidR="002C7270" w:rsidRPr="002C7270">
        <w:rPr>
          <w:lang w:val="uk-UA" w:eastAsia="uk-UA"/>
        </w:rPr>
        <w:t xml:space="preserve"> та </w:t>
      </w:r>
      <w:proofErr w:type="spellStart"/>
      <w:r w:rsidR="002C7270" w:rsidRPr="002C7270">
        <w:rPr>
          <w:lang w:val="uk-UA" w:eastAsia="uk-UA"/>
        </w:rPr>
        <w:t>передачі</w:t>
      </w:r>
      <w:proofErr w:type="spellEnd"/>
      <w:r w:rsidR="002C7270" w:rsidRPr="002C7270">
        <w:rPr>
          <w:lang w:val="uk-UA" w:eastAsia="uk-UA"/>
        </w:rPr>
        <w:t xml:space="preserve"> </w:t>
      </w:r>
      <w:proofErr w:type="spellStart"/>
      <w:r w:rsidR="002C7270" w:rsidRPr="002C7270">
        <w:rPr>
          <w:lang w:val="uk-UA" w:eastAsia="uk-UA"/>
        </w:rPr>
        <w:t>даних</w:t>
      </w:r>
      <w:proofErr w:type="spellEnd"/>
      <w:r w:rsidR="002C7270" w:rsidRPr="002C7270">
        <w:rPr>
          <w:lang w:val="uk-UA" w:eastAsia="uk-UA"/>
        </w:rPr>
        <w:t>»</w:t>
      </w:r>
      <w:r w:rsidR="00A57587">
        <w:rPr>
          <w:lang w:val="uk-UA" w:eastAsia="uk-UA"/>
        </w:rPr>
        <w:t xml:space="preserve"> </w:t>
      </w:r>
      <w:r w:rsidR="00464E1E">
        <w:rPr>
          <w:lang w:val="uk-UA" w:eastAsia="uk-UA"/>
        </w:rPr>
        <w:t>(далі – Послуги)</w:t>
      </w:r>
      <w:r w:rsidRPr="00E602A5">
        <w:rPr>
          <w:lang w:val="uk-UA" w:eastAsia="uk-UA"/>
        </w:rPr>
        <w:t>, а Замовник зобов’язується своєчасно оплачувати отримані Послуги</w:t>
      </w:r>
      <w:r w:rsidRPr="00E602A5">
        <w:rPr>
          <w:lang w:val="uk-UA"/>
        </w:rPr>
        <w:t xml:space="preserve"> відповідно до вимог цього Договору</w:t>
      </w:r>
      <w:r w:rsidR="008B1009">
        <w:rPr>
          <w:lang w:val="uk-UA"/>
        </w:rPr>
        <w:t>.</w:t>
      </w:r>
    </w:p>
    <w:p w:rsidR="00E602A5" w:rsidRPr="00FC1552" w:rsidRDefault="00E602A5" w:rsidP="00E602A5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  </w:t>
      </w:r>
      <w:r w:rsidR="00413BDE" w:rsidRPr="00E602A5">
        <w:rPr>
          <w:lang w:val="uk-UA"/>
        </w:rPr>
        <w:t>1.</w:t>
      </w:r>
      <w:r w:rsidR="00464E1E">
        <w:rPr>
          <w:lang w:val="uk-UA"/>
        </w:rPr>
        <w:t>2.</w:t>
      </w:r>
      <w:r w:rsidRPr="00FC1552">
        <w:rPr>
          <w:lang w:val="uk-UA"/>
        </w:rPr>
        <w:t xml:space="preserve"> Обсяг наданих Послуг та ціна Договору можуть бути зменшені залежно від реального фінансування видатків Замовника.</w:t>
      </w:r>
    </w:p>
    <w:p w:rsidR="00413BDE" w:rsidRPr="00E602A5" w:rsidRDefault="00413BDE" w:rsidP="00E602A5">
      <w:pPr>
        <w:ind w:firstLine="851"/>
        <w:jc w:val="both"/>
        <w:outlineLvl w:val="0"/>
        <w:rPr>
          <w:lang w:val="uk-UA"/>
        </w:rPr>
      </w:pPr>
    </w:p>
    <w:p w:rsidR="00413BDE" w:rsidRPr="00E602A5" w:rsidRDefault="00413BDE" w:rsidP="00413BDE">
      <w:pPr>
        <w:numPr>
          <w:ilvl w:val="0"/>
          <w:numId w:val="1"/>
        </w:numPr>
        <w:jc w:val="center"/>
        <w:outlineLvl w:val="0"/>
        <w:rPr>
          <w:b/>
          <w:lang w:val="uk-UA"/>
        </w:rPr>
      </w:pPr>
      <w:r w:rsidRPr="00E602A5">
        <w:rPr>
          <w:b/>
          <w:lang w:val="uk-UA"/>
        </w:rPr>
        <w:t xml:space="preserve"> </w:t>
      </w:r>
      <w:r w:rsidR="00191102" w:rsidRPr="00E602A5">
        <w:rPr>
          <w:b/>
          <w:lang w:val="uk-UA"/>
        </w:rPr>
        <w:t>ЦІНА ДОГОВОРУ</w:t>
      </w:r>
    </w:p>
    <w:p w:rsidR="00413BDE" w:rsidRPr="00E602A5" w:rsidRDefault="00413BDE" w:rsidP="00413BDE">
      <w:pPr>
        <w:tabs>
          <w:tab w:val="left" w:pos="426"/>
        </w:tabs>
        <w:ind w:firstLine="851"/>
        <w:jc w:val="both"/>
        <w:outlineLvl w:val="0"/>
        <w:rPr>
          <w:lang w:val="uk-UA"/>
        </w:rPr>
      </w:pPr>
      <w:r w:rsidRPr="00E602A5">
        <w:rPr>
          <w:lang w:val="uk-UA"/>
        </w:rPr>
        <w:t xml:space="preserve">2.1. Ціна цього Договору становить ______________(вказати цифрами та словами), у тому числі ПДВ ____________ (вказати цифрами та словами). </w:t>
      </w:r>
    </w:p>
    <w:p w:rsidR="00413BDE" w:rsidRPr="00E602A5" w:rsidRDefault="00807D66" w:rsidP="00413BDE">
      <w:pPr>
        <w:tabs>
          <w:tab w:val="left" w:pos="426"/>
        </w:tabs>
        <w:ind w:firstLine="851"/>
        <w:jc w:val="both"/>
        <w:outlineLvl w:val="0"/>
        <w:rPr>
          <w:lang w:val="uk-UA"/>
        </w:rPr>
      </w:pPr>
      <w:r>
        <w:rPr>
          <w:lang w:val="uk-UA"/>
        </w:rPr>
        <w:t>2.2</w:t>
      </w:r>
      <w:r w:rsidR="00413BDE" w:rsidRPr="00E602A5">
        <w:rPr>
          <w:lang w:val="uk-UA"/>
        </w:rPr>
        <w:t xml:space="preserve">. Для розрахунків за цим Договором застосовуються тарифи, що діяли на момент надання Послуг. </w:t>
      </w:r>
    </w:p>
    <w:p w:rsidR="00807D66" w:rsidRPr="00FC1552" w:rsidRDefault="00807D66" w:rsidP="00807D66">
      <w:pPr>
        <w:ind w:firstLine="709"/>
        <w:contextualSpacing/>
        <w:jc w:val="both"/>
        <w:rPr>
          <w:spacing w:val="-2"/>
          <w:lang w:val="uk-UA"/>
        </w:rPr>
      </w:pPr>
      <w:r>
        <w:rPr>
          <w:lang w:val="uk-UA"/>
        </w:rPr>
        <w:t xml:space="preserve">  </w:t>
      </w:r>
      <w:r w:rsidR="00464E1E">
        <w:rPr>
          <w:lang w:val="uk-UA" w:eastAsia="ar-SA"/>
        </w:rPr>
        <w:t xml:space="preserve"> </w:t>
      </w:r>
      <w:r>
        <w:rPr>
          <w:spacing w:val="-2"/>
          <w:lang w:val="uk-UA"/>
        </w:rPr>
        <w:t>2</w:t>
      </w:r>
      <w:r w:rsidRPr="00FC1552">
        <w:rPr>
          <w:spacing w:val="-2"/>
          <w:lang w:val="uk-UA"/>
        </w:rPr>
        <w:t>.</w:t>
      </w:r>
      <w:r w:rsidR="00464E1E">
        <w:rPr>
          <w:spacing w:val="-2"/>
          <w:lang w:val="uk-UA"/>
        </w:rPr>
        <w:t>3</w:t>
      </w:r>
      <w:r>
        <w:rPr>
          <w:spacing w:val="-2"/>
          <w:lang w:val="uk-UA"/>
        </w:rPr>
        <w:t>. Ціна за послуги встановлює</w:t>
      </w:r>
      <w:r w:rsidRPr="00FC1552">
        <w:rPr>
          <w:spacing w:val="-2"/>
          <w:lang w:val="uk-UA"/>
        </w:rPr>
        <w:t>ться у</w:t>
      </w:r>
      <w:r>
        <w:rPr>
          <w:spacing w:val="-2"/>
          <w:lang w:val="uk-UA"/>
        </w:rPr>
        <w:t xml:space="preserve"> національній валюті України </w:t>
      </w:r>
      <w:r w:rsidRPr="00FC1552">
        <w:rPr>
          <w:spacing w:val="-2"/>
          <w:lang w:val="uk-UA"/>
        </w:rPr>
        <w:t>.</w:t>
      </w:r>
    </w:p>
    <w:p w:rsidR="00807D66" w:rsidRPr="00FC1552" w:rsidRDefault="00807D66" w:rsidP="00807D66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  2</w:t>
      </w:r>
      <w:r w:rsidRPr="00FC1552">
        <w:rPr>
          <w:lang w:val="uk-UA"/>
        </w:rPr>
        <w:t>.</w:t>
      </w:r>
      <w:r w:rsidR="00464E1E">
        <w:rPr>
          <w:lang w:val="uk-UA"/>
        </w:rPr>
        <w:t>4</w:t>
      </w:r>
      <w:r w:rsidRPr="00FC1552">
        <w:rPr>
          <w:lang w:val="uk-UA"/>
        </w:rPr>
        <w:t>. 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</w:t>
      </w:r>
      <w:r>
        <w:rPr>
          <w:lang w:val="uk-UA"/>
        </w:rPr>
        <w:t xml:space="preserve"> </w:t>
      </w:r>
      <w:r w:rsidRPr="00FC1552">
        <w:rPr>
          <w:lang w:val="uk-UA"/>
        </w:rPr>
        <w:t>реального фінансування Замовника.</w:t>
      </w:r>
    </w:p>
    <w:p w:rsidR="00807D66" w:rsidRPr="00FC1552" w:rsidRDefault="00807D66" w:rsidP="00807D66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  2</w:t>
      </w:r>
      <w:r w:rsidRPr="00FC1552">
        <w:rPr>
          <w:lang w:val="uk-UA"/>
        </w:rPr>
        <w:t>.</w:t>
      </w:r>
      <w:r w:rsidR="00464E1E">
        <w:rPr>
          <w:lang w:val="uk-UA"/>
        </w:rPr>
        <w:t>5</w:t>
      </w:r>
      <w:r w:rsidRPr="00FC1552">
        <w:rPr>
          <w:lang w:val="uk-UA"/>
        </w:rPr>
        <w:t>. До ціни Договору включені всі витрати Виконавця пов’язані з наданням Послуг.</w:t>
      </w:r>
    </w:p>
    <w:p w:rsidR="00413BDE" w:rsidRPr="006331F8" w:rsidRDefault="00191102" w:rsidP="006331F8">
      <w:pPr>
        <w:pStyle w:val="ab"/>
        <w:numPr>
          <w:ilvl w:val="0"/>
          <w:numId w:val="2"/>
        </w:numPr>
        <w:tabs>
          <w:tab w:val="left" w:pos="426"/>
        </w:tabs>
        <w:jc w:val="center"/>
        <w:outlineLvl w:val="0"/>
        <w:rPr>
          <w:b/>
          <w:lang w:val="en-US"/>
        </w:rPr>
      </w:pPr>
      <w:r w:rsidRPr="006331F8">
        <w:rPr>
          <w:b/>
          <w:lang w:val="uk-UA"/>
        </w:rPr>
        <w:t>ПОРЯДОК ЗДІЙСНЕННЯ ОПЛАТИ</w:t>
      </w:r>
    </w:p>
    <w:p w:rsidR="006331F8" w:rsidRDefault="006331F8" w:rsidP="006331F8">
      <w:pPr>
        <w:pStyle w:val="ab"/>
        <w:tabs>
          <w:tab w:val="left" w:pos="426"/>
        </w:tabs>
        <w:ind w:left="450"/>
        <w:outlineLvl w:val="0"/>
        <w:rPr>
          <w:b/>
          <w:lang w:val="en-US"/>
        </w:rPr>
      </w:pPr>
    </w:p>
    <w:p w:rsidR="006331F8" w:rsidRPr="00FC1552" w:rsidRDefault="006331F8" w:rsidP="006331F8">
      <w:pPr>
        <w:kinsoku w:val="0"/>
        <w:overflowPunct w:val="0"/>
        <w:ind w:firstLine="567"/>
        <w:contextualSpacing/>
        <w:jc w:val="both"/>
        <w:textAlignment w:val="baseline"/>
        <w:rPr>
          <w:lang w:val="uk-UA" w:eastAsia="ar-SA"/>
        </w:rPr>
      </w:pPr>
      <w:r w:rsidRPr="00C02205">
        <w:rPr>
          <w:lang w:eastAsia="ar-SA"/>
        </w:rPr>
        <w:t>3</w:t>
      </w:r>
      <w:r w:rsidRPr="00FC1552">
        <w:rPr>
          <w:lang w:val="uk-UA" w:eastAsia="ar-SA"/>
        </w:rPr>
        <w:t xml:space="preserve">.1. Розрахунки за </w:t>
      </w:r>
      <w:r>
        <w:rPr>
          <w:lang w:val="uk-UA" w:eastAsia="ar-SA"/>
        </w:rPr>
        <w:t>надання послуг</w:t>
      </w:r>
      <w:r w:rsidRPr="00FC1552">
        <w:rPr>
          <w:lang w:val="uk-UA" w:eastAsia="ar-SA"/>
        </w:rPr>
        <w:t xml:space="preserve"> здійснюється за умови наявності коштів </w:t>
      </w:r>
      <w:r w:rsidRPr="00FC1552">
        <w:rPr>
          <w:lang w:val="uk-UA" w:eastAsia="ar-SA"/>
        </w:rPr>
        <w:br/>
        <w:t>на реєстраційному рахунку Замовника.</w:t>
      </w:r>
    </w:p>
    <w:p w:rsidR="006331F8" w:rsidRPr="00FC1552" w:rsidRDefault="006331F8" w:rsidP="006331F8">
      <w:pPr>
        <w:kinsoku w:val="0"/>
        <w:overflowPunct w:val="0"/>
        <w:ind w:firstLine="567"/>
        <w:contextualSpacing/>
        <w:jc w:val="both"/>
        <w:textAlignment w:val="baseline"/>
        <w:rPr>
          <w:spacing w:val="-1"/>
          <w:lang w:val="uk-UA" w:eastAsia="ar-SA"/>
        </w:rPr>
      </w:pPr>
      <w:r w:rsidRPr="00C02205">
        <w:rPr>
          <w:spacing w:val="-1"/>
          <w:lang w:eastAsia="ar-SA"/>
        </w:rPr>
        <w:t>3</w:t>
      </w:r>
      <w:r w:rsidRPr="00FC1552">
        <w:rPr>
          <w:spacing w:val="-1"/>
          <w:lang w:val="uk-UA" w:eastAsia="ar-SA"/>
        </w:rPr>
        <w:t>.2. Оплата здійснюється з урахуванням фінансового ресурсу Єдиного казначейського рахунка.</w:t>
      </w:r>
    </w:p>
    <w:p w:rsidR="006331F8" w:rsidRPr="009C14F0" w:rsidRDefault="006331F8" w:rsidP="006331F8">
      <w:pPr>
        <w:ind w:firstLine="567"/>
        <w:contextualSpacing/>
        <w:jc w:val="both"/>
        <w:rPr>
          <w:lang w:val="uk-UA"/>
        </w:rPr>
      </w:pPr>
      <w:r w:rsidRPr="002E0317">
        <w:rPr>
          <w:lang w:val="uk-UA"/>
        </w:rPr>
        <w:t>3</w:t>
      </w:r>
      <w:r w:rsidRPr="00FC1552">
        <w:rPr>
          <w:lang w:val="uk-UA"/>
        </w:rPr>
        <w:t>.3. Розрахун</w:t>
      </w:r>
      <w:r w:rsidR="00A65B50">
        <w:rPr>
          <w:lang w:val="uk-UA"/>
        </w:rPr>
        <w:t>ок за фактично надану Послугу</w:t>
      </w:r>
      <w:r w:rsidRPr="00FC1552">
        <w:rPr>
          <w:lang w:val="uk-UA"/>
        </w:rPr>
        <w:t xml:space="preserve"> здійснюються </w:t>
      </w:r>
      <w:r>
        <w:rPr>
          <w:lang w:val="uk-UA"/>
        </w:rPr>
        <w:t xml:space="preserve">у гривнях </w:t>
      </w:r>
      <w:r w:rsidRPr="00FC1552">
        <w:rPr>
          <w:lang w:val="uk-UA"/>
        </w:rPr>
        <w:t xml:space="preserve"> у безготівковій формі шляхом перерахування грошових коштів на розрахунковий рахунок Виконавця вказаний у розділі ___ цього Договор</w:t>
      </w:r>
      <w:r w:rsidR="00C02205">
        <w:rPr>
          <w:lang w:val="uk-UA"/>
        </w:rPr>
        <w:t>у на підставі Акта протягом 10</w:t>
      </w:r>
      <w:r w:rsidRPr="00FC1552">
        <w:rPr>
          <w:lang w:val="uk-UA"/>
        </w:rPr>
        <w:t xml:space="preserve"> ( </w:t>
      </w:r>
      <w:r w:rsidR="00C02205">
        <w:rPr>
          <w:lang w:val="uk-UA"/>
        </w:rPr>
        <w:t xml:space="preserve">десяти </w:t>
      </w:r>
      <w:r w:rsidRPr="00FC1552">
        <w:rPr>
          <w:lang w:val="uk-UA"/>
        </w:rPr>
        <w:t>) банківських днів.</w:t>
      </w:r>
    </w:p>
    <w:p w:rsidR="006331F8" w:rsidRPr="00FC1552" w:rsidRDefault="006331F8" w:rsidP="006331F8">
      <w:pPr>
        <w:ind w:firstLine="567"/>
        <w:contextualSpacing/>
        <w:jc w:val="both"/>
        <w:rPr>
          <w:lang w:val="uk-UA"/>
        </w:rPr>
      </w:pPr>
      <w:r w:rsidRPr="00C02205">
        <w:rPr>
          <w:lang w:val="uk-UA"/>
        </w:rPr>
        <w:t>3</w:t>
      </w:r>
      <w:r w:rsidRPr="00FC1552">
        <w:rPr>
          <w:lang w:val="uk-UA"/>
        </w:rPr>
        <w:t>.</w:t>
      </w:r>
      <w:r>
        <w:rPr>
          <w:lang w:val="uk-UA"/>
        </w:rPr>
        <w:t>4</w:t>
      </w:r>
      <w:r w:rsidRPr="00FC1552">
        <w:rPr>
          <w:lang w:val="uk-UA"/>
        </w:rPr>
        <w:t>. У разі затримки у виділенні бюджетних асигнувань розра</w:t>
      </w:r>
      <w:r w:rsidR="00C02205">
        <w:rPr>
          <w:lang w:val="uk-UA"/>
        </w:rPr>
        <w:t xml:space="preserve">хунки здійснюються протягом 10 ( десяти </w:t>
      </w:r>
      <w:r w:rsidRPr="00FC1552">
        <w:rPr>
          <w:lang w:val="uk-UA"/>
        </w:rPr>
        <w:t xml:space="preserve">) </w:t>
      </w:r>
      <w:r w:rsidR="00C02205">
        <w:rPr>
          <w:lang w:val="uk-UA"/>
        </w:rPr>
        <w:t xml:space="preserve">банківських </w:t>
      </w:r>
      <w:r w:rsidRPr="00FC1552">
        <w:rPr>
          <w:lang w:val="uk-UA"/>
        </w:rPr>
        <w:t xml:space="preserve">днів з дати отримання Замовником бюджетних </w:t>
      </w:r>
      <w:r w:rsidRPr="00FC1552">
        <w:rPr>
          <w:lang w:val="uk-UA"/>
        </w:rPr>
        <w:lastRenderedPageBreak/>
        <w:t>асигнувань на здійснення закупівлі на свій реєстраційний рахунок. Будь-які штрафні санкції в такому випадку до Замовника не застосовуються.</w:t>
      </w:r>
    </w:p>
    <w:p w:rsidR="006331F8" w:rsidRPr="00C02205" w:rsidRDefault="006331F8" w:rsidP="006331F8">
      <w:pPr>
        <w:pStyle w:val="ab"/>
        <w:tabs>
          <w:tab w:val="left" w:pos="426"/>
        </w:tabs>
        <w:ind w:left="450"/>
        <w:outlineLvl w:val="0"/>
        <w:rPr>
          <w:b/>
        </w:rPr>
      </w:pPr>
    </w:p>
    <w:p w:rsidR="00413BDE" w:rsidRPr="00E602A5" w:rsidRDefault="00191102" w:rsidP="00413BD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lang w:val="uk-UA"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lang w:val="uk-UA" w:eastAsia="uk-UA"/>
        </w:rPr>
        <w:t xml:space="preserve">НАДАННЯ ПОСЛУГ </w:t>
      </w:r>
    </w:p>
    <w:p w:rsidR="00413BDE" w:rsidRPr="00E602A5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lang w:val="uk-UA" w:eastAsia="uk-UA"/>
        </w:rPr>
      </w:pPr>
      <w:r w:rsidRPr="00E602A5">
        <w:rPr>
          <w:lang w:val="uk-UA" w:eastAsia="uk-UA"/>
        </w:rPr>
        <w:t xml:space="preserve">Виконавець організовує Замовнику </w:t>
      </w:r>
      <w:r w:rsidRPr="00184481">
        <w:rPr>
          <w:lang w:val="uk-UA" w:eastAsia="uk-UA"/>
        </w:rPr>
        <w:t>лінію(ї) зв’язку для надання</w:t>
      </w:r>
      <w:r w:rsidRPr="00E602A5">
        <w:rPr>
          <w:lang w:val="uk-UA" w:eastAsia="uk-UA"/>
        </w:rPr>
        <w:t xml:space="preserve"> Послуг або у разі відсутності технічної можливості пропонує Замовнику інші варіанти підключення.</w:t>
      </w:r>
    </w:p>
    <w:p w:rsidR="00413BDE" w:rsidRPr="00E602A5" w:rsidRDefault="00413BDE" w:rsidP="00413BDE">
      <w:pPr>
        <w:numPr>
          <w:ilvl w:val="1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lang w:val="uk-UA" w:eastAsia="uk-UA"/>
        </w:rPr>
      </w:pPr>
      <w:r w:rsidRPr="00E602A5">
        <w:rPr>
          <w:lang w:val="uk-UA"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413BDE" w:rsidRDefault="00413BDE" w:rsidP="00413BDE">
      <w:pPr>
        <w:numPr>
          <w:ilvl w:val="1"/>
          <w:numId w:val="2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lang w:val="uk-UA" w:eastAsia="uk-UA"/>
        </w:rPr>
      </w:pPr>
      <w:r w:rsidRPr="00E602A5">
        <w:rPr>
          <w:lang w:val="uk-UA"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2E0317" w:rsidRPr="00E602A5" w:rsidRDefault="002E0317" w:rsidP="002E0317">
      <w:pPr>
        <w:tabs>
          <w:tab w:val="left" w:pos="426"/>
          <w:tab w:val="left" w:pos="1276"/>
          <w:tab w:val="left" w:pos="1560"/>
        </w:tabs>
        <w:ind w:left="851"/>
        <w:jc w:val="both"/>
        <w:rPr>
          <w:lang w:val="uk-UA" w:eastAsia="uk-UA"/>
        </w:rPr>
      </w:pP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b/>
        </w:rPr>
      </w:pPr>
      <w:r>
        <w:rPr>
          <w:b/>
          <w:lang w:val="uk-UA" w:eastAsia="uk-UA"/>
        </w:rPr>
        <w:t>5. ПРАВА ТА ОБОВ</w:t>
      </w:r>
      <w:r w:rsidRPr="002E0317">
        <w:rPr>
          <w:b/>
          <w:lang w:eastAsia="uk-UA"/>
        </w:rPr>
        <w:t>'</w:t>
      </w:r>
      <w:r>
        <w:rPr>
          <w:b/>
          <w:lang w:val="uk-UA" w:eastAsia="uk-UA"/>
        </w:rPr>
        <w:t xml:space="preserve">ЯЗКІ СТОРІН </w:t>
      </w:r>
    </w:p>
    <w:p w:rsidR="002E0317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567"/>
        <w:jc w:val="both"/>
        <w:rPr>
          <w:b/>
          <w:lang w:eastAsia="uk-UA"/>
        </w:rPr>
      </w:pPr>
    </w:p>
    <w:p w:rsidR="002E0317" w:rsidRPr="002E0317" w:rsidRDefault="002E0317" w:rsidP="002E0317">
      <w:pPr>
        <w:pStyle w:val="ab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jc w:val="both"/>
        <w:rPr>
          <w:b/>
          <w:lang w:eastAsia="uk-UA"/>
        </w:rPr>
      </w:pPr>
      <w:proofErr w:type="spellStart"/>
      <w:r w:rsidRPr="002E0317">
        <w:rPr>
          <w:b/>
          <w:lang w:eastAsia="uk-UA"/>
        </w:rPr>
        <w:t>Виконавець</w:t>
      </w:r>
      <w:proofErr w:type="spellEnd"/>
      <w:r w:rsidRPr="002E0317">
        <w:rPr>
          <w:b/>
          <w:lang w:eastAsia="uk-UA"/>
        </w:rPr>
        <w:t xml:space="preserve"> </w:t>
      </w:r>
      <w:proofErr w:type="spellStart"/>
      <w:r w:rsidRPr="002E0317">
        <w:rPr>
          <w:b/>
          <w:lang w:eastAsia="uk-UA"/>
        </w:rPr>
        <w:t>зобов'язується</w:t>
      </w:r>
      <w:proofErr w:type="spellEnd"/>
      <w:r w:rsidRPr="002E0317">
        <w:rPr>
          <w:b/>
          <w:lang w:eastAsia="uk-UA"/>
        </w:rPr>
        <w:t>: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 w:eastAsia="uk-UA"/>
        </w:rPr>
        <w:t>5.1.1.</w:t>
      </w:r>
      <w:proofErr w:type="spellStart"/>
      <w:r w:rsidRPr="001064EC">
        <w:rPr>
          <w:lang w:eastAsia="uk-UA"/>
        </w:rPr>
        <w:t>Надати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Замовнику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обрані</w:t>
      </w:r>
      <w:proofErr w:type="spellEnd"/>
      <w:r w:rsidRPr="001064EC">
        <w:rPr>
          <w:lang w:eastAsia="uk-UA"/>
        </w:rPr>
        <w:t xml:space="preserve"> ним </w:t>
      </w:r>
      <w:proofErr w:type="spellStart"/>
      <w:r w:rsidRPr="001064EC">
        <w:rPr>
          <w:lang w:eastAsia="uk-UA"/>
        </w:rPr>
        <w:t>Послуги</w:t>
      </w:r>
      <w:proofErr w:type="spellEnd"/>
      <w:r w:rsidRPr="001064EC">
        <w:rPr>
          <w:lang w:eastAsia="uk-UA"/>
        </w:rPr>
        <w:t xml:space="preserve"> у </w:t>
      </w:r>
      <w:proofErr w:type="spellStart"/>
      <w:r w:rsidRPr="001064EC">
        <w:rPr>
          <w:lang w:eastAsia="uk-UA"/>
        </w:rPr>
        <w:t>відповідності</w:t>
      </w:r>
      <w:proofErr w:type="spellEnd"/>
      <w:r w:rsidRPr="001064EC">
        <w:rPr>
          <w:lang w:eastAsia="uk-UA"/>
        </w:rPr>
        <w:t xml:space="preserve"> з </w:t>
      </w:r>
      <w:proofErr w:type="spellStart"/>
      <w:r w:rsidRPr="001064EC">
        <w:rPr>
          <w:lang w:eastAsia="uk-UA"/>
        </w:rPr>
        <w:t>замовленими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технічними</w:t>
      </w:r>
      <w:proofErr w:type="spellEnd"/>
      <w:r w:rsidRPr="001064EC">
        <w:rPr>
          <w:lang w:eastAsia="uk-UA"/>
        </w:rPr>
        <w:t xml:space="preserve"> параметрами та </w:t>
      </w:r>
      <w:proofErr w:type="spellStart"/>
      <w:r w:rsidRPr="001064EC">
        <w:rPr>
          <w:lang w:eastAsia="uk-UA"/>
        </w:rPr>
        <w:t>умовами</w:t>
      </w:r>
      <w:proofErr w:type="spellEnd"/>
      <w:r w:rsidRPr="001064EC">
        <w:rPr>
          <w:lang w:eastAsia="uk-UA"/>
        </w:rPr>
        <w:t xml:space="preserve"> Договору. 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 w:eastAsia="uk-UA"/>
        </w:rPr>
        <w:t>5.1.2.</w:t>
      </w:r>
      <w:proofErr w:type="spellStart"/>
      <w:r w:rsidRPr="001064EC">
        <w:rPr>
          <w:lang w:eastAsia="uk-UA"/>
        </w:rPr>
        <w:t>Надавати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Замовнику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інформацію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щодо</w:t>
      </w:r>
      <w:proofErr w:type="spellEnd"/>
      <w:r w:rsidRPr="001064EC">
        <w:rPr>
          <w:lang w:eastAsia="uk-UA"/>
        </w:rPr>
        <w:t xml:space="preserve"> поточного стану </w:t>
      </w:r>
      <w:proofErr w:type="spellStart"/>
      <w:r w:rsidRPr="001064EC">
        <w:rPr>
          <w:lang w:eastAsia="uk-UA"/>
        </w:rPr>
        <w:t>його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особового</w:t>
      </w:r>
      <w:proofErr w:type="spellEnd"/>
      <w:r w:rsidRPr="001064EC">
        <w:rPr>
          <w:lang w:eastAsia="uk-UA"/>
        </w:rPr>
        <w:t xml:space="preserve"> </w:t>
      </w:r>
      <w:proofErr w:type="spellStart"/>
      <w:r w:rsidRPr="001064EC">
        <w:rPr>
          <w:lang w:eastAsia="uk-UA"/>
        </w:rPr>
        <w:t>рахунку</w:t>
      </w:r>
      <w:proofErr w:type="spellEnd"/>
      <w:r w:rsidRPr="001064EC">
        <w:rPr>
          <w:lang w:eastAsia="uk-UA"/>
        </w:rPr>
        <w:t xml:space="preserve"> та </w:t>
      </w:r>
      <w:proofErr w:type="spellStart"/>
      <w:r w:rsidRPr="001064EC">
        <w:rPr>
          <w:lang w:eastAsia="uk-UA"/>
        </w:rPr>
        <w:t>змін</w:t>
      </w:r>
      <w:proofErr w:type="spellEnd"/>
      <w:r w:rsidRPr="001064EC">
        <w:rPr>
          <w:lang w:eastAsia="uk-UA"/>
        </w:rPr>
        <w:t xml:space="preserve"> в </w:t>
      </w:r>
      <w:proofErr w:type="spellStart"/>
      <w:r w:rsidRPr="001064EC">
        <w:rPr>
          <w:lang w:eastAsia="uk-UA"/>
        </w:rPr>
        <w:t>цінах</w:t>
      </w:r>
      <w:proofErr w:type="spellEnd"/>
      <w:r w:rsidRPr="001064EC">
        <w:rPr>
          <w:lang w:eastAsia="uk-UA"/>
        </w:rPr>
        <w:t xml:space="preserve"> на </w:t>
      </w:r>
      <w:proofErr w:type="spellStart"/>
      <w:r w:rsidRPr="001064EC">
        <w:rPr>
          <w:lang w:eastAsia="uk-UA"/>
        </w:rPr>
        <w:t>Послуги</w:t>
      </w:r>
      <w:proofErr w:type="spellEnd"/>
      <w:r w:rsidRPr="001064EC">
        <w:rPr>
          <w:lang w:eastAsia="uk-UA"/>
        </w:rPr>
        <w:t xml:space="preserve">, </w:t>
      </w:r>
      <w:proofErr w:type="spellStart"/>
      <w:r w:rsidRPr="001064EC">
        <w:rPr>
          <w:lang w:eastAsia="uk-UA"/>
        </w:rPr>
        <w:t>дійсних</w:t>
      </w:r>
      <w:proofErr w:type="spellEnd"/>
      <w:r w:rsidRPr="001064EC">
        <w:rPr>
          <w:lang w:eastAsia="uk-UA"/>
        </w:rPr>
        <w:t xml:space="preserve"> на дату </w:t>
      </w:r>
      <w:proofErr w:type="spellStart"/>
      <w:r w:rsidRPr="001064EC">
        <w:rPr>
          <w:lang w:eastAsia="uk-UA"/>
        </w:rPr>
        <w:t>укладання</w:t>
      </w:r>
      <w:proofErr w:type="spellEnd"/>
      <w:r w:rsidRPr="001064EC">
        <w:rPr>
          <w:lang w:eastAsia="uk-UA"/>
        </w:rPr>
        <w:t xml:space="preserve"> Договору.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5.1.3.</w:t>
      </w:r>
      <w:proofErr w:type="spellStart"/>
      <w:r w:rsidRPr="001064EC">
        <w:t>Здійснювати</w:t>
      </w:r>
      <w:proofErr w:type="spellEnd"/>
      <w:r w:rsidRPr="001064EC">
        <w:t xml:space="preserve"> </w:t>
      </w:r>
      <w:proofErr w:type="spellStart"/>
      <w:r w:rsidRPr="001064EC">
        <w:t>надання</w:t>
      </w:r>
      <w:proofErr w:type="spellEnd"/>
      <w:r w:rsidRPr="001064EC">
        <w:t xml:space="preserve"> </w:t>
      </w:r>
      <w:proofErr w:type="spellStart"/>
      <w:r w:rsidRPr="001064EC">
        <w:t>Послуг</w:t>
      </w:r>
      <w:proofErr w:type="spellEnd"/>
      <w:r w:rsidRPr="001064EC">
        <w:t xml:space="preserve"> </w:t>
      </w:r>
      <w:proofErr w:type="spellStart"/>
      <w:r w:rsidRPr="001064EC">
        <w:t>виключно</w:t>
      </w:r>
      <w:proofErr w:type="spellEnd"/>
      <w:r w:rsidRPr="001064EC">
        <w:t xml:space="preserve"> у </w:t>
      </w:r>
      <w:proofErr w:type="spellStart"/>
      <w:r w:rsidRPr="001064EC">
        <w:t>терміни</w:t>
      </w:r>
      <w:proofErr w:type="spellEnd"/>
      <w:r w:rsidRPr="001064EC">
        <w:t xml:space="preserve">, </w:t>
      </w:r>
      <w:proofErr w:type="spellStart"/>
      <w:r w:rsidRPr="001064EC">
        <w:t>що</w:t>
      </w:r>
      <w:proofErr w:type="spellEnd"/>
      <w:r w:rsidRPr="001064EC">
        <w:t xml:space="preserve"> </w:t>
      </w:r>
      <w:proofErr w:type="spellStart"/>
      <w:r w:rsidRPr="001064EC">
        <w:t>зафіксовано</w:t>
      </w:r>
      <w:proofErr w:type="spellEnd"/>
      <w:r w:rsidRPr="001064EC">
        <w:t xml:space="preserve"> у </w:t>
      </w:r>
      <w:proofErr w:type="spellStart"/>
      <w:r w:rsidRPr="001064EC">
        <w:t>Заявці</w:t>
      </w:r>
      <w:proofErr w:type="spellEnd"/>
      <w:r w:rsidRPr="001064EC">
        <w:t xml:space="preserve"> (-</w:t>
      </w:r>
      <w:proofErr w:type="spellStart"/>
      <w:r w:rsidRPr="001064EC">
        <w:t>ках</w:t>
      </w:r>
      <w:proofErr w:type="spellEnd"/>
      <w:r w:rsidRPr="001064EC">
        <w:t xml:space="preserve">) про </w:t>
      </w:r>
      <w:proofErr w:type="spellStart"/>
      <w:r w:rsidRPr="001064EC">
        <w:t>надання</w:t>
      </w:r>
      <w:proofErr w:type="spellEnd"/>
      <w:r w:rsidRPr="001064EC">
        <w:t>/</w:t>
      </w:r>
      <w:proofErr w:type="spellStart"/>
      <w:r w:rsidRPr="001064EC">
        <w:t>зміну</w:t>
      </w:r>
      <w:proofErr w:type="spellEnd"/>
      <w:r w:rsidRPr="001064EC">
        <w:t xml:space="preserve"> </w:t>
      </w:r>
      <w:proofErr w:type="spellStart"/>
      <w:r w:rsidRPr="001064EC">
        <w:t>Послуги</w:t>
      </w:r>
      <w:proofErr w:type="spellEnd"/>
      <w:r w:rsidRPr="001064EC">
        <w:t xml:space="preserve"> телефонного </w:t>
      </w:r>
      <w:proofErr w:type="spellStart"/>
      <w:r w:rsidRPr="001064EC">
        <w:t>зв`язку</w:t>
      </w:r>
      <w:proofErr w:type="spellEnd"/>
      <w:r w:rsidRPr="001064EC">
        <w:t xml:space="preserve"> на </w:t>
      </w:r>
      <w:proofErr w:type="spellStart"/>
      <w:r w:rsidRPr="001064EC">
        <w:t>кожну</w:t>
      </w:r>
      <w:proofErr w:type="spellEnd"/>
      <w:r w:rsidRPr="001064EC">
        <w:t xml:space="preserve"> точку </w:t>
      </w:r>
      <w:proofErr w:type="spellStart"/>
      <w:r w:rsidRPr="001064EC">
        <w:t>підключення</w:t>
      </w:r>
      <w:proofErr w:type="spellEnd"/>
      <w:r w:rsidRPr="001064EC">
        <w:t>.</w:t>
      </w:r>
    </w:p>
    <w:p w:rsidR="002E0317" w:rsidRPr="001064E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5.1.4.</w:t>
      </w:r>
      <w:proofErr w:type="spellStart"/>
      <w:r w:rsidRPr="001064EC">
        <w:t>Надання</w:t>
      </w:r>
      <w:proofErr w:type="spellEnd"/>
      <w:r w:rsidRPr="001064EC">
        <w:t xml:space="preserve"> </w:t>
      </w:r>
      <w:proofErr w:type="spellStart"/>
      <w:r w:rsidRPr="001064EC">
        <w:t>Замовнику</w:t>
      </w:r>
      <w:proofErr w:type="spellEnd"/>
      <w:r w:rsidRPr="001064EC">
        <w:t xml:space="preserve"> </w:t>
      </w:r>
      <w:proofErr w:type="spellStart"/>
      <w:r w:rsidRPr="001064EC">
        <w:t>безоплатного</w:t>
      </w:r>
      <w:proofErr w:type="spellEnd"/>
      <w:r w:rsidRPr="001064EC">
        <w:t xml:space="preserve"> доступу до </w:t>
      </w:r>
      <w:proofErr w:type="spellStart"/>
      <w:r w:rsidRPr="001064EC">
        <w:t>телекомунікаційних</w:t>
      </w:r>
      <w:proofErr w:type="spellEnd"/>
      <w:r w:rsidRPr="001064EC">
        <w:t xml:space="preserve"> мереж </w:t>
      </w:r>
      <w:proofErr w:type="spellStart"/>
      <w:r w:rsidRPr="001064EC">
        <w:t>загального</w:t>
      </w:r>
      <w:proofErr w:type="spellEnd"/>
      <w:r w:rsidRPr="001064EC">
        <w:t xml:space="preserve"> </w:t>
      </w:r>
      <w:proofErr w:type="spellStart"/>
      <w:r w:rsidRPr="001064EC">
        <w:t>користування</w:t>
      </w:r>
      <w:proofErr w:type="spellEnd"/>
      <w:r w:rsidRPr="001064EC">
        <w:t xml:space="preserve"> для </w:t>
      </w:r>
      <w:proofErr w:type="spellStart"/>
      <w:r w:rsidRPr="001064EC">
        <w:t>виклику</w:t>
      </w:r>
      <w:proofErr w:type="spellEnd"/>
      <w:r w:rsidRPr="001064EC">
        <w:t xml:space="preserve">: </w:t>
      </w:r>
      <w:proofErr w:type="spellStart"/>
      <w:r w:rsidRPr="001064EC">
        <w:t>пожежної</w:t>
      </w:r>
      <w:proofErr w:type="spellEnd"/>
      <w:r w:rsidRPr="001064EC">
        <w:t xml:space="preserve"> </w:t>
      </w:r>
      <w:proofErr w:type="spellStart"/>
      <w:r w:rsidRPr="001064EC">
        <w:t>охорони</w:t>
      </w:r>
      <w:proofErr w:type="spellEnd"/>
      <w:r w:rsidRPr="001064EC">
        <w:t xml:space="preserve"> (101), </w:t>
      </w:r>
      <w:proofErr w:type="spellStart"/>
      <w:r w:rsidRPr="001064EC">
        <w:t>поліції</w:t>
      </w:r>
      <w:proofErr w:type="spellEnd"/>
      <w:r w:rsidRPr="001064EC">
        <w:t xml:space="preserve"> (102), </w:t>
      </w:r>
      <w:proofErr w:type="spellStart"/>
      <w:r w:rsidRPr="001064EC">
        <w:t>швидкої</w:t>
      </w:r>
      <w:proofErr w:type="spellEnd"/>
      <w:r w:rsidRPr="001064EC">
        <w:t xml:space="preserve"> </w:t>
      </w:r>
      <w:proofErr w:type="spellStart"/>
      <w:r w:rsidRPr="001064EC">
        <w:t>допомоги</w:t>
      </w:r>
      <w:proofErr w:type="spellEnd"/>
      <w:r w:rsidRPr="001064EC">
        <w:t xml:space="preserve"> (103), </w:t>
      </w:r>
      <w:proofErr w:type="spellStart"/>
      <w:r w:rsidRPr="001064EC">
        <w:t>аварійної</w:t>
      </w:r>
      <w:proofErr w:type="spellEnd"/>
      <w:r w:rsidRPr="001064EC">
        <w:t xml:space="preserve"> </w:t>
      </w:r>
      <w:proofErr w:type="spellStart"/>
      <w:r w:rsidRPr="001064EC">
        <w:t>служби</w:t>
      </w:r>
      <w:proofErr w:type="spellEnd"/>
      <w:r w:rsidRPr="001064EC">
        <w:t xml:space="preserve"> газу (104), </w:t>
      </w:r>
      <w:proofErr w:type="spellStart"/>
      <w:r w:rsidRPr="001064EC">
        <w:t>підрозділів</w:t>
      </w:r>
      <w:proofErr w:type="spellEnd"/>
      <w:r w:rsidRPr="001064EC">
        <w:t xml:space="preserve"> </w:t>
      </w:r>
      <w:proofErr w:type="spellStart"/>
      <w:r w:rsidRPr="001064EC">
        <w:t>екстреної</w:t>
      </w:r>
      <w:proofErr w:type="spellEnd"/>
      <w:r w:rsidRPr="001064EC">
        <w:t xml:space="preserve"> </w:t>
      </w:r>
      <w:proofErr w:type="spellStart"/>
      <w:r w:rsidRPr="001064EC">
        <w:t>допомоги</w:t>
      </w:r>
      <w:proofErr w:type="spellEnd"/>
      <w:r w:rsidRPr="001064EC">
        <w:t xml:space="preserve"> </w:t>
      </w:r>
      <w:proofErr w:type="spellStart"/>
      <w:r w:rsidRPr="001064EC">
        <w:t>населенню</w:t>
      </w:r>
      <w:proofErr w:type="spellEnd"/>
      <w:r w:rsidRPr="001064EC">
        <w:t xml:space="preserve"> (112).</w:t>
      </w:r>
    </w:p>
    <w:p w:rsidR="002E0317" w:rsidRPr="00F6447F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jc w:val="both"/>
      </w:pPr>
      <w:r>
        <w:rPr>
          <w:lang w:val="uk-UA"/>
        </w:rPr>
        <w:t>5.1.5.</w:t>
      </w:r>
      <w:r w:rsidRPr="001064EC">
        <w:t xml:space="preserve">У </w:t>
      </w:r>
      <w:proofErr w:type="spellStart"/>
      <w:r w:rsidRPr="001064EC">
        <w:t>випадку</w:t>
      </w:r>
      <w:proofErr w:type="spellEnd"/>
      <w:r w:rsidRPr="001064EC">
        <w:t xml:space="preserve"> </w:t>
      </w:r>
      <w:proofErr w:type="spellStart"/>
      <w:r w:rsidRPr="001064EC">
        <w:t>проведення</w:t>
      </w:r>
      <w:proofErr w:type="spellEnd"/>
      <w:r w:rsidRPr="001064EC">
        <w:t xml:space="preserve"> </w:t>
      </w:r>
      <w:proofErr w:type="spellStart"/>
      <w:r w:rsidRPr="001064EC">
        <w:t>модернізації</w:t>
      </w:r>
      <w:proofErr w:type="spellEnd"/>
      <w:r w:rsidRPr="001064EC">
        <w:t xml:space="preserve"> та </w:t>
      </w:r>
      <w:proofErr w:type="spellStart"/>
      <w:r w:rsidRPr="001064EC">
        <w:t>профілактичного</w:t>
      </w:r>
      <w:proofErr w:type="spellEnd"/>
      <w:r w:rsidRPr="001064EC">
        <w:t xml:space="preserve"> </w:t>
      </w:r>
      <w:proofErr w:type="spellStart"/>
      <w:r w:rsidRPr="001064EC">
        <w:t>обслуговування</w:t>
      </w:r>
      <w:proofErr w:type="spellEnd"/>
      <w:r w:rsidRPr="001064EC">
        <w:t xml:space="preserve"> </w:t>
      </w:r>
      <w:proofErr w:type="spellStart"/>
      <w:r w:rsidRPr="001064EC">
        <w:t>обладнання</w:t>
      </w:r>
      <w:proofErr w:type="spellEnd"/>
      <w:r w:rsidRPr="001064EC">
        <w:t xml:space="preserve"> </w:t>
      </w:r>
      <w:proofErr w:type="spellStart"/>
      <w:r w:rsidRPr="001064EC">
        <w:t>письмово</w:t>
      </w:r>
      <w:proofErr w:type="spellEnd"/>
      <w:r w:rsidRPr="001064EC">
        <w:t xml:space="preserve"> </w:t>
      </w:r>
      <w:proofErr w:type="spellStart"/>
      <w:r w:rsidRPr="001064EC">
        <w:t>повідомляти</w:t>
      </w:r>
      <w:proofErr w:type="spellEnd"/>
      <w:r w:rsidRPr="001064EC">
        <w:t xml:space="preserve"> </w:t>
      </w:r>
      <w:proofErr w:type="spellStart"/>
      <w:r w:rsidRPr="001064EC">
        <w:t>Замовника</w:t>
      </w:r>
      <w:proofErr w:type="spellEnd"/>
      <w:r w:rsidRPr="001064EC">
        <w:t xml:space="preserve"> про </w:t>
      </w:r>
      <w:proofErr w:type="spellStart"/>
      <w:r w:rsidRPr="001064EC">
        <w:t>необхідність</w:t>
      </w:r>
      <w:proofErr w:type="spellEnd"/>
      <w:r w:rsidRPr="00F6447F">
        <w:t xml:space="preserve"> </w:t>
      </w:r>
      <w:proofErr w:type="spellStart"/>
      <w:r w:rsidRPr="00F6447F">
        <w:t>короткочасного</w:t>
      </w:r>
      <w:proofErr w:type="spellEnd"/>
      <w:r w:rsidRPr="00F6447F">
        <w:t xml:space="preserve"> </w:t>
      </w:r>
      <w:proofErr w:type="spellStart"/>
      <w:r w:rsidRPr="00F6447F">
        <w:t>припинення</w:t>
      </w:r>
      <w:proofErr w:type="spellEnd"/>
      <w:r w:rsidRPr="00F6447F">
        <w:t xml:space="preserve"> </w:t>
      </w:r>
      <w:proofErr w:type="spellStart"/>
      <w:r w:rsidRPr="00F6447F">
        <w:t>надання</w:t>
      </w:r>
      <w:proofErr w:type="spellEnd"/>
      <w:r w:rsidRPr="00F6447F">
        <w:t xml:space="preserve"> </w:t>
      </w:r>
      <w:proofErr w:type="spellStart"/>
      <w:r w:rsidRPr="00F6447F">
        <w:t>Послуг</w:t>
      </w:r>
      <w:proofErr w:type="spellEnd"/>
      <w:r w:rsidRPr="00F6447F">
        <w:t xml:space="preserve"> не </w:t>
      </w:r>
      <w:proofErr w:type="spellStart"/>
      <w:r w:rsidRPr="00F6447F">
        <w:t>пізніше</w:t>
      </w:r>
      <w:proofErr w:type="spellEnd"/>
      <w:r w:rsidRPr="00F6447F">
        <w:t xml:space="preserve"> </w:t>
      </w:r>
      <w:proofErr w:type="spellStart"/>
      <w:r w:rsidRPr="00F6447F">
        <w:t>ніж</w:t>
      </w:r>
      <w:proofErr w:type="spellEnd"/>
      <w:r w:rsidRPr="00F6447F">
        <w:t xml:space="preserve"> за 10 (десять) </w:t>
      </w:r>
      <w:proofErr w:type="spellStart"/>
      <w:r w:rsidRPr="00F6447F">
        <w:t>робочих</w:t>
      </w:r>
      <w:proofErr w:type="spellEnd"/>
      <w:r w:rsidRPr="00F6447F">
        <w:t xml:space="preserve"> </w:t>
      </w:r>
      <w:proofErr w:type="spellStart"/>
      <w:r w:rsidRPr="00F6447F">
        <w:t>днів</w:t>
      </w:r>
      <w:proofErr w:type="spellEnd"/>
      <w:r w:rsidRPr="00F6447F">
        <w:t xml:space="preserve"> до початку </w:t>
      </w:r>
      <w:proofErr w:type="spellStart"/>
      <w:r w:rsidRPr="00F6447F">
        <w:t>виконання</w:t>
      </w:r>
      <w:proofErr w:type="spellEnd"/>
      <w:r w:rsidRPr="00F6447F">
        <w:t xml:space="preserve"> </w:t>
      </w:r>
      <w:proofErr w:type="spellStart"/>
      <w:r w:rsidRPr="00F6447F">
        <w:t>зазначених</w:t>
      </w:r>
      <w:proofErr w:type="spellEnd"/>
      <w:r w:rsidRPr="00F6447F">
        <w:t xml:space="preserve"> </w:t>
      </w:r>
      <w:proofErr w:type="spellStart"/>
      <w:r w:rsidRPr="00F6447F">
        <w:t>робіт</w:t>
      </w:r>
      <w:proofErr w:type="spellEnd"/>
      <w:r w:rsidRPr="00F6447F">
        <w:t xml:space="preserve">, при </w:t>
      </w:r>
      <w:proofErr w:type="spellStart"/>
      <w:r w:rsidRPr="00F6447F">
        <w:t>цьому</w:t>
      </w:r>
      <w:proofErr w:type="spellEnd"/>
      <w:r w:rsidRPr="00F6447F">
        <w:t xml:space="preserve"> час </w:t>
      </w:r>
      <w:proofErr w:type="spellStart"/>
      <w:r w:rsidRPr="00F6447F">
        <w:t>проведення</w:t>
      </w:r>
      <w:proofErr w:type="spellEnd"/>
      <w:r w:rsidRPr="00F6447F">
        <w:t xml:space="preserve"> </w:t>
      </w:r>
      <w:proofErr w:type="spellStart"/>
      <w:r w:rsidRPr="00F6447F">
        <w:t>профілактичних</w:t>
      </w:r>
      <w:proofErr w:type="spellEnd"/>
      <w:r w:rsidRPr="00F6447F">
        <w:t xml:space="preserve"> </w:t>
      </w:r>
      <w:proofErr w:type="spellStart"/>
      <w:r w:rsidRPr="00F6447F">
        <w:t>робіт</w:t>
      </w:r>
      <w:proofErr w:type="spellEnd"/>
      <w:r w:rsidRPr="00F6447F">
        <w:t xml:space="preserve"> не повинен </w:t>
      </w:r>
      <w:proofErr w:type="spellStart"/>
      <w:r w:rsidRPr="00F6447F">
        <w:t>перевищувати</w:t>
      </w:r>
      <w:proofErr w:type="spellEnd"/>
      <w:r w:rsidRPr="00F6447F">
        <w:t xml:space="preserve"> </w:t>
      </w:r>
      <w:proofErr w:type="spellStart"/>
      <w:r w:rsidRPr="00F6447F">
        <w:t>більше</w:t>
      </w:r>
      <w:proofErr w:type="spellEnd"/>
      <w:r w:rsidRPr="00F6447F">
        <w:t xml:space="preserve"> </w:t>
      </w:r>
      <w:proofErr w:type="spellStart"/>
      <w:r w:rsidRPr="00F6447F">
        <w:t>ніж</w:t>
      </w:r>
      <w:proofErr w:type="spellEnd"/>
      <w:r w:rsidRPr="00F6447F">
        <w:t xml:space="preserve"> 4 (</w:t>
      </w:r>
      <w:proofErr w:type="spellStart"/>
      <w:r w:rsidRPr="00F6447F">
        <w:t>чотири</w:t>
      </w:r>
      <w:proofErr w:type="spellEnd"/>
      <w:r w:rsidRPr="00F6447F">
        <w:t xml:space="preserve">) </w:t>
      </w:r>
      <w:proofErr w:type="spellStart"/>
      <w:r w:rsidRPr="00F6447F">
        <w:t>години</w:t>
      </w:r>
      <w:proofErr w:type="spellEnd"/>
      <w:r w:rsidRPr="00F6447F">
        <w:t xml:space="preserve"> на день.</w:t>
      </w:r>
    </w:p>
    <w:p w:rsidR="002E0317" w:rsidRPr="00F6447F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5.1.6.</w:t>
      </w:r>
      <w:r w:rsidRPr="00F6447F">
        <w:t xml:space="preserve">Не </w:t>
      </w:r>
      <w:proofErr w:type="spellStart"/>
      <w:r w:rsidRPr="00F6447F">
        <w:t>розголошувати</w:t>
      </w:r>
      <w:proofErr w:type="spellEnd"/>
      <w:r w:rsidRPr="00F6447F">
        <w:t xml:space="preserve"> </w:t>
      </w:r>
      <w:proofErr w:type="spellStart"/>
      <w:r w:rsidRPr="00F6447F">
        <w:t>відомостей</w:t>
      </w:r>
      <w:proofErr w:type="spellEnd"/>
      <w:r w:rsidRPr="00F6447F">
        <w:t xml:space="preserve">, </w:t>
      </w:r>
      <w:proofErr w:type="spellStart"/>
      <w:r w:rsidRPr="00F6447F">
        <w:t>отриманих</w:t>
      </w:r>
      <w:proofErr w:type="spellEnd"/>
      <w:r w:rsidRPr="00F6447F">
        <w:t xml:space="preserve"> </w:t>
      </w:r>
      <w:proofErr w:type="spellStart"/>
      <w:r w:rsidRPr="00F6447F">
        <w:t>від</w:t>
      </w:r>
      <w:proofErr w:type="spellEnd"/>
      <w:r w:rsidRPr="00F6447F">
        <w:t xml:space="preserve"> </w:t>
      </w:r>
      <w:proofErr w:type="spellStart"/>
      <w:r>
        <w:t>Замовника</w:t>
      </w:r>
      <w:proofErr w:type="spellEnd"/>
      <w:r w:rsidRPr="00F6447F">
        <w:t xml:space="preserve"> у порядку </w:t>
      </w:r>
      <w:proofErr w:type="spellStart"/>
      <w:r w:rsidRPr="00F6447F">
        <w:t>виконання</w:t>
      </w:r>
      <w:proofErr w:type="spellEnd"/>
      <w:r w:rsidRPr="00F6447F">
        <w:t xml:space="preserve"> </w:t>
      </w:r>
      <w:proofErr w:type="spellStart"/>
      <w:r w:rsidRPr="00F6447F">
        <w:t>цього</w:t>
      </w:r>
      <w:proofErr w:type="spellEnd"/>
      <w:r w:rsidRPr="00F6447F">
        <w:t xml:space="preserve"> Договору, а </w:t>
      </w:r>
      <w:proofErr w:type="spellStart"/>
      <w:r w:rsidRPr="00F6447F">
        <w:t>також</w:t>
      </w:r>
      <w:proofErr w:type="spellEnd"/>
      <w:r w:rsidRPr="00F6447F">
        <w:t xml:space="preserve"> </w:t>
      </w:r>
      <w:proofErr w:type="spellStart"/>
      <w:r w:rsidRPr="00F6447F">
        <w:t>дані</w:t>
      </w:r>
      <w:proofErr w:type="spellEnd"/>
      <w:r w:rsidRPr="00F6447F">
        <w:t xml:space="preserve"> </w:t>
      </w:r>
      <w:proofErr w:type="spellStart"/>
      <w:r w:rsidRPr="00F6447F">
        <w:t>щодо</w:t>
      </w:r>
      <w:proofErr w:type="spellEnd"/>
      <w:r w:rsidRPr="00F6447F">
        <w:t xml:space="preserve"> </w:t>
      </w:r>
      <w:proofErr w:type="spellStart"/>
      <w:r w:rsidRPr="00F6447F">
        <w:t>переговорів</w:t>
      </w:r>
      <w:proofErr w:type="spellEnd"/>
      <w:r w:rsidRPr="00F6447F">
        <w:t xml:space="preserve"> </w:t>
      </w:r>
      <w:proofErr w:type="spellStart"/>
      <w:r>
        <w:t>Замовника</w:t>
      </w:r>
      <w:proofErr w:type="spellEnd"/>
      <w:r w:rsidRPr="00F6447F">
        <w:t xml:space="preserve">, </w:t>
      </w:r>
      <w:proofErr w:type="spellStart"/>
      <w:r w:rsidRPr="00F6447F">
        <w:t>крім</w:t>
      </w:r>
      <w:proofErr w:type="spellEnd"/>
      <w:r w:rsidRPr="00F6447F">
        <w:t xml:space="preserve"> </w:t>
      </w:r>
      <w:proofErr w:type="spellStart"/>
      <w:r w:rsidRPr="00F6447F">
        <w:t>випадків</w:t>
      </w:r>
      <w:proofErr w:type="spellEnd"/>
      <w:r w:rsidRPr="00F6447F">
        <w:t xml:space="preserve">, </w:t>
      </w:r>
      <w:proofErr w:type="spellStart"/>
      <w:r w:rsidRPr="00F6447F">
        <w:t>визначених</w:t>
      </w:r>
      <w:proofErr w:type="spellEnd"/>
      <w:r w:rsidRPr="00F6447F">
        <w:t xml:space="preserve"> </w:t>
      </w:r>
      <w:proofErr w:type="spellStart"/>
      <w:r w:rsidRPr="00F6447F">
        <w:t>чинним</w:t>
      </w:r>
      <w:proofErr w:type="spellEnd"/>
      <w:r w:rsidRPr="00F6447F">
        <w:t xml:space="preserve"> </w:t>
      </w:r>
      <w:proofErr w:type="spellStart"/>
      <w:r w:rsidRPr="00F6447F">
        <w:t>законодавством</w:t>
      </w:r>
      <w:proofErr w:type="spellEnd"/>
      <w:r w:rsidRPr="00F6447F">
        <w:t xml:space="preserve"> </w:t>
      </w:r>
      <w:proofErr w:type="spellStart"/>
      <w:r w:rsidRPr="00F6447F">
        <w:t>України</w:t>
      </w:r>
      <w:proofErr w:type="spellEnd"/>
      <w:r w:rsidRPr="00F6447F">
        <w:t>.</w:t>
      </w:r>
    </w:p>
    <w:p w:rsidR="002E0317" w:rsidRPr="00F874DC" w:rsidRDefault="002E0317" w:rsidP="002E0317">
      <w:pPr>
        <w:tabs>
          <w:tab w:val="left" w:pos="1134"/>
        </w:tabs>
        <w:ind w:firstLine="709"/>
        <w:jc w:val="both"/>
      </w:pPr>
      <w:r>
        <w:t xml:space="preserve">5.2. </w:t>
      </w:r>
      <w:proofErr w:type="spellStart"/>
      <w:r w:rsidRPr="00F6447F">
        <w:t>Інформувати</w:t>
      </w:r>
      <w:proofErr w:type="spellEnd"/>
      <w:r w:rsidRPr="00F6447F">
        <w:t xml:space="preserve"> </w:t>
      </w:r>
      <w:proofErr w:type="spellStart"/>
      <w:r>
        <w:t>Замовника</w:t>
      </w:r>
      <w:proofErr w:type="spellEnd"/>
      <w:r w:rsidRPr="00F6447F">
        <w:t xml:space="preserve"> про </w:t>
      </w:r>
      <w:proofErr w:type="spellStart"/>
      <w:r w:rsidRPr="00F6447F">
        <w:t>зміну</w:t>
      </w:r>
      <w:proofErr w:type="spellEnd"/>
      <w:r w:rsidRPr="00F6447F">
        <w:t xml:space="preserve"> </w:t>
      </w:r>
      <w:proofErr w:type="spellStart"/>
      <w:r w:rsidRPr="00F6447F">
        <w:t>тарифів</w:t>
      </w:r>
      <w:proofErr w:type="spellEnd"/>
      <w:r w:rsidRPr="00F6447F">
        <w:t xml:space="preserve"> на </w:t>
      </w:r>
      <w:proofErr w:type="spellStart"/>
      <w:r w:rsidRPr="00F6447F">
        <w:t>Послуги</w:t>
      </w:r>
      <w:proofErr w:type="spellEnd"/>
      <w:r w:rsidRPr="00F6447F">
        <w:t xml:space="preserve"> </w:t>
      </w:r>
      <w:proofErr w:type="spellStart"/>
      <w:r w:rsidRPr="00F6447F">
        <w:t>зв'язку</w:t>
      </w:r>
      <w:proofErr w:type="spellEnd"/>
      <w:r w:rsidRPr="00F6447F">
        <w:t>.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  <w:rPr>
          <w:lang w:eastAsia="uk-UA"/>
        </w:rPr>
      </w:pPr>
      <w:r>
        <w:rPr>
          <w:lang w:val="uk-UA"/>
        </w:rPr>
        <w:t>5.2.1.</w:t>
      </w:r>
      <w:r w:rsidRPr="00F874DC">
        <w:t xml:space="preserve">При </w:t>
      </w:r>
      <w:proofErr w:type="spellStart"/>
      <w:r w:rsidRPr="00F874DC">
        <w:t>зверненні</w:t>
      </w:r>
      <w:proofErr w:type="spellEnd"/>
      <w:r w:rsidRPr="00F874DC">
        <w:t xml:space="preserve"> </w:t>
      </w:r>
      <w:proofErr w:type="spellStart"/>
      <w:r w:rsidRPr="00F874DC">
        <w:t>Замовника</w:t>
      </w:r>
      <w:proofErr w:type="spellEnd"/>
      <w:r w:rsidRPr="00F874DC">
        <w:t xml:space="preserve"> </w:t>
      </w:r>
      <w:proofErr w:type="spellStart"/>
      <w:r w:rsidRPr="00F874DC">
        <w:t>щодо</w:t>
      </w:r>
      <w:proofErr w:type="spellEnd"/>
      <w:r w:rsidRPr="00F874DC">
        <w:t xml:space="preserve"> </w:t>
      </w:r>
      <w:proofErr w:type="spellStart"/>
      <w:r w:rsidRPr="00F874DC">
        <w:t>порушення</w:t>
      </w:r>
      <w:proofErr w:type="spellEnd"/>
      <w:r w:rsidRPr="00F874DC">
        <w:t xml:space="preserve"> порядку </w:t>
      </w:r>
      <w:proofErr w:type="spellStart"/>
      <w:r w:rsidRPr="00F874DC">
        <w:t>надання</w:t>
      </w:r>
      <w:proofErr w:type="spellEnd"/>
      <w:r w:rsidRPr="00F874DC">
        <w:t xml:space="preserve"> </w:t>
      </w:r>
      <w:proofErr w:type="spellStart"/>
      <w:r w:rsidRPr="00F874DC">
        <w:t>Послуг</w:t>
      </w:r>
      <w:proofErr w:type="spellEnd"/>
      <w:r w:rsidRPr="00F874DC">
        <w:t xml:space="preserve"> </w:t>
      </w:r>
      <w:proofErr w:type="spellStart"/>
      <w:r w:rsidRPr="00F874DC">
        <w:t>усувати</w:t>
      </w:r>
      <w:proofErr w:type="spellEnd"/>
      <w:r w:rsidRPr="00F874DC">
        <w:t xml:space="preserve"> </w:t>
      </w:r>
      <w:proofErr w:type="spellStart"/>
      <w:r w:rsidRPr="00F874DC">
        <w:t>пошкодження</w:t>
      </w:r>
      <w:proofErr w:type="spellEnd"/>
      <w:r w:rsidRPr="00F874DC">
        <w:t xml:space="preserve"> в строки, </w:t>
      </w:r>
      <w:proofErr w:type="spellStart"/>
      <w:r w:rsidRPr="00F874DC">
        <w:t>визначені</w:t>
      </w:r>
      <w:proofErr w:type="spellEnd"/>
      <w:r w:rsidRPr="00F874DC">
        <w:t xml:space="preserve"> </w:t>
      </w:r>
      <w:proofErr w:type="spellStart"/>
      <w:r w:rsidRPr="00F874DC">
        <w:t>законодавством</w:t>
      </w:r>
      <w:proofErr w:type="spellEnd"/>
      <w:r w:rsidRPr="00F874DC">
        <w:t xml:space="preserve"> </w:t>
      </w:r>
      <w:proofErr w:type="spellStart"/>
      <w:r w:rsidRPr="00F874DC">
        <w:t>України</w:t>
      </w:r>
      <w:proofErr w:type="spellEnd"/>
      <w:r w:rsidRPr="00F874DC">
        <w:t xml:space="preserve">. </w:t>
      </w:r>
    </w:p>
    <w:p w:rsidR="002E0317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 w:eastAsia="uk-UA"/>
        </w:rPr>
        <w:t>5.2.2</w:t>
      </w:r>
      <w:proofErr w:type="spellStart"/>
      <w:r w:rsidRPr="00F874DC">
        <w:rPr>
          <w:lang w:eastAsia="uk-UA"/>
        </w:rPr>
        <w:t>Приймати</w:t>
      </w:r>
      <w:proofErr w:type="spellEnd"/>
      <w:r w:rsidRPr="00F874DC">
        <w:rPr>
          <w:lang w:eastAsia="uk-UA"/>
        </w:rPr>
        <w:t xml:space="preserve"> до </w:t>
      </w:r>
      <w:proofErr w:type="spellStart"/>
      <w:r w:rsidRPr="00F874DC">
        <w:rPr>
          <w:lang w:eastAsia="uk-UA"/>
        </w:rPr>
        <w:t>розгляду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скарги</w:t>
      </w:r>
      <w:proofErr w:type="spellEnd"/>
      <w:r w:rsidRPr="00F874DC">
        <w:rPr>
          <w:lang w:eastAsia="uk-UA"/>
        </w:rPr>
        <w:t xml:space="preserve"> в порядку, </w:t>
      </w:r>
      <w:proofErr w:type="spellStart"/>
      <w:r w:rsidRPr="00F874DC">
        <w:rPr>
          <w:lang w:eastAsia="uk-UA"/>
        </w:rPr>
        <w:t>встановленому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діючими</w:t>
      </w:r>
      <w:proofErr w:type="spellEnd"/>
      <w:r w:rsidRPr="00F874DC">
        <w:rPr>
          <w:lang w:eastAsia="uk-UA"/>
        </w:rPr>
        <w:t xml:space="preserve"> Правилами.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jc w:val="both"/>
      </w:pPr>
      <w:r>
        <w:rPr>
          <w:lang w:val="uk-UA"/>
        </w:rPr>
        <w:t>5.2.3</w:t>
      </w:r>
      <w:proofErr w:type="spellStart"/>
      <w:r w:rsidRPr="00F6447F">
        <w:t>Надавати</w:t>
      </w:r>
      <w:proofErr w:type="spellEnd"/>
      <w:r w:rsidRPr="00F6447F">
        <w:t xml:space="preserve"> </w:t>
      </w:r>
      <w:proofErr w:type="spellStart"/>
      <w:r>
        <w:t>Замовнику</w:t>
      </w:r>
      <w:proofErr w:type="spellEnd"/>
      <w:r w:rsidRPr="00F6447F">
        <w:t xml:space="preserve"> </w:t>
      </w:r>
      <w:proofErr w:type="spellStart"/>
      <w:r w:rsidRPr="00F6447F">
        <w:t>цілодобово</w:t>
      </w:r>
      <w:proofErr w:type="spellEnd"/>
      <w:r w:rsidRPr="00F6447F">
        <w:t xml:space="preserve"> </w:t>
      </w:r>
      <w:proofErr w:type="spellStart"/>
      <w:r w:rsidRPr="00F6447F">
        <w:t>технічну</w:t>
      </w:r>
      <w:proofErr w:type="spellEnd"/>
      <w:r w:rsidRPr="00F6447F">
        <w:t xml:space="preserve"> та </w:t>
      </w:r>
      <w:proofErr w:type="spellStart"/>
      <w:r w:rsidRPr="00F6447F">
        <w:t>консультаційну</w:t>
      </w:r>
      <w:proofErr w:type="spellEnd"/>
      <w:r w:rsidRPr="00F6447F">
        <w:t xml:space="preserve"> </w:t>
      </w:r>
      <w:proofErr w:type="spellStart"/>
      <w:r w:rsidRPr="00F6447F">
        <w:t>підтримку</w:t>
      </w:r>
      <w:proofErr w:type="spellEnd"/>
      <w:r w:rsidRPr="00F6447F">
        <w:t xml:space="preserve"> </w:t>
      </w:r>
      <w:proofErr w:type="spellStart"/>
      <w:r w:rsidRPr="00F6447F">
        <w:t>протягом</w:t>
      </w:r>
      <w:proofErr w:type="spellEnd"/>
      <w:r w:rsidRPr="00F6447F">
        <w:t xml:space="preserve"> </w:t>
      </w:r>
      <w:proofErr w:type="spellStart"/>
      <w:r w:rsidRPr="00F6447F">
        <w:t>терміну</w:t>
      </w:r>
      <w:proofErr w:type="spellEnd"/>
      <w:r w:rsidRPr="00F6447F">
        <w:t xml:space="preserve"> </w:t>
      </w:r>
      <w:proofErr w:type="spellStart"/>
      <w:r w:rsidRPr="00F6447F">
        <w:t>дії</w:t>
      </w:r>
      <w:proofErr w:type="spellEnd"/>
      <w:r w:rsidRPr="00F6447F">
        <w:t xml:space="preserve"> Договору.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b/>
          <w:lang w:eastAsia="uk-UA"/>
        </w:rPr>
      </w:pPr>
      <w:r>
        <w:rPr>
          <w:b/>
          <w:lang w:val="uk-UA" w:eastAsia="uk-UA"/>
        </w:rPr>
        <w:t>5.3.</w:t>
      </w:r>
      <w:proofErr w:type="spellStart"/>
      <w:r w:rsidRPr="00F874DC">
        <w:rPr>
          <w:b/>
          <w:lang w:eastAsia="uk-UA"/>
        </w:rPr>
        <w:t>Виконавець</w:t>
      </w:r>
      <w:proofErr w:type="spellEnd"/>
      <w:r w:rsidRPr="00F874DC">
        <w:rPr>
          <w:b/>
          <w:lang w:eastAsia="uk-UA"/>
        </w:rPr>
        <w:t xml:space="preserve"> </w:t>
      </w:r>
      <w:proofErr w:type="spellStart"/>
      <w:r w:rsidRPr="00F874DC">
        <w:rPr>
          <w:b/>
          <w:lang w:eastAsia="uk-UA"/>
        </w:rPr>
        <w:t>має</w:t>
      </w:r>
      <w:proofErr w:type="spellEnd"/>
      <w:r w:rsidRPr="00F874DC">
        <w:rPr>
          <w:b/>
          <w:lang w:eastAsia="uk-UA"/>
        </w:rPr>
        <w:t xml:space="preserve"> право:</w:t>
      </w:r>
    </w:p>
    <w:p w:rsidR="002E0317" w:rsidRPr="00F874DC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5.3.1.</w:t>
      </w:r>
      <w:proofErr w:type="spellStart"/>
      <w:r w:rsidRPr="00F874DC">
        <w:rPr>
          <w:lang w:eastAsia="uk-UA"/>
        </w:rPr>
        <w:t>Змінювати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тарифи</w:t>
      </w:r>
      <w:proofErr w:type="spellEnd"/>
      <w:r w:rsidRPr="00F874DC">
        <w:rPr>
          <w:lang w:eastAsia="uk-UA"/>
        </w:rPr>
        <w:t xml:space="preserve"> на </w:t>
      </w:r>
      <w:proofErr w:type="spellStart"/>
      <w:r w:rsidRPr="00F874DC">
        <w:rPr>
          <w:lang w:eastAsia="uk-UA"/>
        </w:rPr>
        <w:t>Послуги</w:t>
      </w:r>
      <w:proofErr w:type="spellEnd"/>
      <w:r w:rsidRPr="00F874DC">
        <w:rPr>
          <w:lang w:eastAsia="uk-UA"/>
        </w:rPr>
        <w:t xml:space="preserve"> з </w:t>
      </w:r>
      <w:proofErr w:type="spellStart"/>
      <w:r w:rsidRPr="00F874DC">
        <w:rPr>
          <w:lang w:eastAsia="uk-UA"/>
        </w:rPr>
        <w:t>попередженням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Замовника</w:t>
      </w:r>
      <w:proofErr w:type="spellEnd"/>
      <w:r w:rsidRPr="00F874DC">
        <w:rPr>
          <w:lang w:eastAsia="uk-UA"/>
        </w:rPr>
        <w:t xml:space="preserve"> в </w:t>
      </w:r>
      <w:proofErr w:type="spellStart"/>
      <w:r w:rsidRPr="00F874DC">
        <w:rPr>
          <w:lang w:eastAsia="uk-UA"/>
        </w:rPr>
        <w:t>письмовій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формі</w:t>
      </w:r>
      <w:proofErr w:type="spellEnd"/>
      <w:r w:rsidRPr="00F874DC">
        <w:rPr>
          <w:lang w:eastAsia="uk-UA"/>
        </w:rPr>
        <w:t xml:space="preserve"> не </w:t>
      </w:r>
      <w:proofErr w:type="spellStart"/>
      <w:r w:rsidRPr="00F874DC">
        <w:rPr>
          <w:lang w:eastAsia="uk-UA"/>
        </w:rPr>
        <w:t>менш</w:t>
      </w:r>
      <w:proofErr w:type="spellEnd"/>
      <w:r w:rsidRPr="00F874DC">
        <w:rPr>
          <w:lang w:eastAsia="uk-UA"/>
        </w:rPr>
        <w:t xml:space="preserve">, </w:t>
      </w:r>
      <w:proofErr w:type="spellStart"/>
      <w:r w:rsidRPr="00F874DC">
        <w:rPr>
          <w:lang w:eastAsia="uk-UA"/>
        </w:rPr>
        <w:t>ніж</w:t>
      </w:r>
      <w:proofErr w:type="spellEnd"/>
      <w:r w:rsidRPr="00F874DC">
        <w:rPr>
          <w:lang w:eastAsia="uk-UA"/>
        </w:rPr>
        <w:t xml:space="preserve"> за один </w:t>
      </w:r>
      <w:proofErr w:type="spellStart"/>
      <w:r w:rsidRPr="00F874DC">
        <w:rPr>
          <w:lang w:eastAsia="uk-UA"/>
        </w:rPr>
        <w:t>місяць</w:t>
      </w:r>
      <w:proofErr w:type="spellEnd"/>
      <w:r w:rsidRPr="00F874DC">
        <w:rPr>
          <w:lang w:eastAsia="uk-UA"/>
        </w:rPr>
        <w:t xml:space="preserve"> до </w:t>
      </w:r>
      <w:proofErr w:type="spellStart"/>
      <w:r w:rsidRPr="00F874DC">
        <w:rPr>
          <w:lang w:eastAsia="uk-UA"/>
        </w:rPr>
        <w:t>набрання</w:t>
      </w:r>
      <w:proofErr w:type="spellEnd"/>
      <w:r w:rsidRPr="00F874DC">
        <w:rPr>
          <w:lang w:eastAsia="uk-UA"/>
        </w:rPr>
        <w:t xml:space="preserve"> ними </w:t>
      </w:r>
      <w:proofErr w:type="spellStart"/>
      <w:r w:rsidRPr="00F874DC">
        <w:rPr>
          <w:lang w:eastAsia="uk-UA"/>
        </w:rPr>
        <w:t>чинності</w:t>
      </w:r>
      <w:proofErr w:type="spellEnd"/>
      <w:r w:rsidRPr="00F874DC">
        <w:rPr>
          <w:lang w:eastAsia="uk-UA"/>
        </w:rPr>
        <w:t xml:space="preserve">. </w:t>
      </w:r>
      <w:proofErr w:type="spellStart"/>
      <w:r w:rsidRPr="00F874DC">
        <w:rPr>
          <w:lang w:eastAsia="uk-UA"/>
        </w:rPr>
        <w:t>Зміна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тарифів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може</w:t>
      </w:r>
      <w:proofErr w:type="spellEnd"/>
      <w:r w:rsidRPr="00F874DC">
        <w:rPr>
          <w:lang w:eastAsia="uk-UA"/>
        </w:rPr>
        <w:t xml:space="preserve"> бути проведена в </w:t>
      </w:r>
      <w:proofErr w:type="spellStart"/>
      <w:r w:rsidRPr="00F874DC">
        <w:rPr>
          <w:lang w:eastAsia="uk-UA"/>
        </w:rPr>
        <w:t>разі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зміни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їх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третіми</w:t>
      </w:r>
      <w:proofErr w:type="spellEnd"/>
      <w:r w:rsidRPr="00F874DC">
        <w:rPr>
          <w:lang w:eastAsia="uk-UA"/>
        </w:rPr>
        <w:t xml:space="preserve"> особами - </w:t>
      </w:r>
      <w:proofErr w:type="spellStart"/>
      <w:r w:rsidRPr="00F874DC">
        <w:rPr>
          <w:lang w:eastAsia="uk-UA"/>
        </w:rPr>
        <w:t>постачальниками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Послуг</w:t>
      </w:r>
      <w:proofErr w:type="spellEnd"/>
      <w:r w:rsidRPr="00F874DC">
        <w:rPr>
          <w:lang w:eastAsia="uk-UA"/>
        </w:rPr>
        <w:t xml:space="preserve"> самому </w:t>
      </w:r>
      <w:proofErr w:type="spellStart"/>
      <w:r w:rsidRPr="00F874DC">
        <w:rPr>
          <w:lang w:eastAsia="uk-UA"/>
        </w:rPr>
        <w:t>Виконавцю</w:t>
      </w:r>
      <w:proofErr w:type="spellEnd"/>
      <w:r w:rsidRPr="00F874DC">
        <w:rPr>
          <w:lang w:eastAsia="uk-UA"/>
        </w:rPr>
        <w:t xml:space="preserve">, наказами та </w:t>
      </w:r>
      <w:proofErr w:type="spellStart"/>
      <w:r w:rsidRPr="00F874DC">
        <w:rPr>
          <w:lang w:eastAsia="uk-UA"/>
        </w:rPr>
        <w:t>рішеннями</w:t>
      </w:r>
      <w:proofErr w:type="spellEnd"/>
      <w:r w:rsidRPr="00F874DC">
        <w:rPr>
          <w:lang w:eastAsia="uk-UA"/>
        </w:rPr>
        <w:t xml:space="preserve"> НКРЗІ, законами, указами, постановами, </w:t>
      </w:r>
      <w:proofErr w:type="spellStart"/>
      <w:r w:rsidRPr="00F874DC">
        <w:rPr>
          <w:lang w:eastAsia="uk-UA"/>
        </w:rPr>
        <w:t>рішеннями</w:t>
      </w:r>
      <w:proofErr w:type="spellEnd"/>
      <w:r w:rsidRPr="00F874DC">
        <w:rPr>
          <w:lang w:eastAsia="uk-UA"/>
        </w:rPr>
        <w:t xml:space="preserve"> та </w:t>
      </w:r>
      <w:proofErr w:type="spellStart"/>
      <w:r w:rsidRPr="00F874DC">
        <w:rPr>
          <w:lang w:eastAsia="uk-UA"/>
        </w:rPr>
        <w:t>розпорядженнями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органів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влади</w:t>
      </w:r>
      <w:proofErr w:type="spellEnd"/>
      <w:r w:rsidRPr="00F874DC">
        <w:rPr>
          <w:lang w:eastAsia="uk-UA"/>
        </w:rPr>
        <w:t xml:space="preserve"> та </w:t>
      </w:r>
      <w:proofErr w:type="spellStart"/>
      <w:r w:rsidRPr="00F874DC">
        <w:rPr>
          <w:lang w:eastAsia="uk-UA"/>
        </w:rPr>
        <w:t>управління</w:t>
      </w:r>
      <w:proofErr w:type="spellEnd"/>
      <w:r w:rsidRPr="00F874DC">
        <w:rPr>
          <w:lang w:eastAsia="uk-UA"/>
        </w:rPr>
        <w:t xml:space="preserve">, </w:t>
      </w:r>
      <w:proofErr w:type="spellStart"/>
      <w:r w:rsidRPr="00F874DC">
        <w:rPr>
          <w:lang w:eastAsia="uk-UA"/>
        </w:rPr>
        <w:t>що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впливають</w:t>
      </w:r>
      <w:proofErr w:type="spellEnd"/>
      <w:r w:rsidRPr="00F874DC">
        <w:rPr>
          <w:lang w:eastAsia="uk-UA"/>
        </w:rPr>
        <w:t xml:space="preserve"> на </w:t>
      </w:r>
      <w:proofErr w:type="spellStart"/>
      <w:r w:rsidRPr="00F874DC">
        <w:rPr>
          <w:lang w:eastAsia="uk-UA"/>
        </w:rPr>
        <w:t>ціноутворення</w:t>
      </w:r>
      <w:proofErr w:type="spellEnd"/>
      <w:r w:rsidRPr="00F874DC">
        <w:rPr>
          <w:lang w:eastAsia="uk-UA"/>
        </w:rPr>
        <w:t xml:space="preserve"> в </w:t>
      </w:r>
      <w:proofErr w:type="spellStart"/>
      <w:r w:rsidRPr="00F874DC">
        <w:rPr>
          <w:lang w:eastAsia="uk-UA"/>
        </w:rPr>
        <w:t>галузі</w:t>
      </w:r>
      <w:proofErr w:type="spellEnd"/>
      <w:r w:rsidRPr="00F874DC">
        <w:rPr>
          <w:lang w:eastAsia="uk-UA"/>
        </w:rPr>
        <w:t xml:space="preserve"> </w:t>
      </w:r>
      <w:proofErr w:type="spellStart"/>
      <w:r w:rsidRPr="00F874DC">
        <w:rPr>
          <w:lang w:eastAsia="uk-UA"/>
        </w:rPr>
        <w:t>зв'язку</w:t>
      </w:r>
      <w:proofErr w:type="spellEnd"/>
      <w:r w:rsidRPr="00F874DC">
        <w:rPr>
          <w:lang w:eastAsia="uk-UA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5.3.2.</w:t>
      </w:r>
      <w:proofErr w:type="spellStart"/>
      <w:r w:rsidRPr="00B81181">
        <w:rPr>
          <w:lang w:eastAsia="uk-UA"/>
        </w:rPr>
        <w:t>Своєчасно</w:t>
      </w:r>
      <w:proofErr w:type="spellEnd"/>
      <w:r w:rsidRPr="00B81181">
        <w:rPr>
          <w:lang w:eastAsia="uk-UA"/>
        </w:rPr>
        <w:t xml:space="preserve"> та в </w:t>
      </w:r>
      <w:proofErr w:type="spellStart"/>
      <w:r w:rsidRPr="00B81181">
        <w:rPr>
          <w:lang w:eastAsia="uk-UA"/>
        </w:rPr>
        <w:t>повному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обсязі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отримувати</w:t>
      </w:r>
      <w:proofErr w:type="spellEnd"/>
      <w:r w:rsidRPr="00B81181">
        <w:rPr>
          <w:lang w:eastAsia="uk-UA"/>
        </w:rPr>
        <w:t xml:space="preserve"> плату за </w:t>
      </w:r>
      <w:proofErr w:type="spellStart"/>
      <w:r w:rsidRPr="00B81181">
        <w:rPr>
          <w:lang w:eastAsia="uk-UA"/>
        </w:rPr>
        <w:t>надані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Послуги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відповідно</w:t>
      </w:r>
      <w:proofErr w:type="spellEnd"/>
      <w:r w:rsidRPr="00B81181">
        <w:rPr>
          <w:lang w:eastAsia="uk-UA"/>
        </w:rPr>
        <w:t xml:space="preserve"> до умов Договору.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uk-UA"/>
        </w:rPr>
      </w:pPr>
      <w:r>
        <w:rPr>
          <w:lang w:val="uk-UA" w:eastAsia="uk-UA"/>
        </w:rPr>
        <w:t>5.4.</w:t>
      </w:r>
      <w:proofErr w:type="spellStart"/>
      <w:r w:rsidRPr="00B81181">
        <w:rPr>
          <w:lang w:eastAsia="uk-UA"/>
        </w:rPr>
        <w:t>Замовник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зобов'язується</w:t>
      </w:r>
      <w:proofErr w:type="spellEnd"/>
      <w:r w:rsidRPr="00B81181">
        <w:rPr>
          <w:lang w:eastAsia="uk-UA"/>
        </w:rPr>
        <w:t>: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5.4.1.</w:t>
      </w:r>
      <w:proofErr w:type="spellStart"/>
      <w:r w:rsidRPr="00B81181">
        <w:rPr>
          <w:lang w:eastAsia="uk-UA"/>
        </w:rPr>
        <w:t>Своєчасно</w:t>
      </w:r>
      <w:proofErr w:type="spellEnd"/>
      <w:r w:rsidRPr="00B81181">
        <w:rPr>
          <w:lang w:eastAsia="uk-UA"/>
        </w:rPr>
        <w:t xml:space="preserve"> та в </w:t>
      </w:r>
      <w:proofErr w:type="spellStart"/>
      <w:r w:rsidRPr="00B81181">
        <w:rPr>
          <w:lang w:eastAsia="uk-UA"/>
        </w:rPr>
        <w:t>повному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обсязі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сплачувати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рахунки</w:t>
      </w:r>
      <w:proofErr w:type="spellEnd"/>
      <w:r w:rsidRPr="00B81181">
        <w:rPr>
          <w:lang w:eastAsia="uk-UA"/>
        </w:rPr>
        <w:t xml:space="preserve"> за </w:t>
      </w:r>
      <w:proofErr w:type="spellStart"/>
      <w:r w:rsidRPr="00B81181">
        <w:rPr>
          <w:lang w:eastAsia="uk-UA"/>
        </w:rPr>
        <w:t>надані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Послуги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відповідно</w:t>
      </w:r>
      <w:proofErr w:type="spellEnd"/>
      <w:r w:rsidRPr="00B81181">
        <w:rPr>
          <w:lang w:eastAsia="uk-UA"/>
        </w:rPr>
        <w:t xml:space="preserve"> до умов Договору.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5.4.2.</w:t>
      </w:r>
      <w:r w:rsidRPr="00B81181">
        <w:rPr>
          <w:lang w:eastAsia="uk-UA"/>
        </w:rPr>
        <w:t xml:space="preserve">У 20-ти </w:t>
      </w:r>
      <w:proofErr w:type="spellStart"/>
      <w:r w:rsidRPr="00B81181">
        <w:rPr>
          <w:lang w:eastAsia="uk-UA"/>
        </w:rPr>
        <w:t>денний</w:t>
      </w:r>
      <w:proofErr w:type="spellEnd"/>
      <w:r w:rsidRPr="00B81181">
        <w:rPr>
          <w:lang w:eastAsia="uk-UA"/>
        </w:rPr>
        <w:t xml:space="preserve"> строк </w:t>
      </w:r>
      <w:proofErr w:type="spellStart"/>
      <w:r w:rsidRPr="00B81181">
        <w:rPr>
          <w:lang w:eastAsia="uk-UA"/>
        </w:rPr>
        <w:t>повідомити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Виконавця</w:t>
      </w:r>
      <w:proofErr w:type="spellEnd"/>
      <w:r w:rsidRPr="00B81181">
        <w:rPr>
          <w:lang w:eastAsia="uk-UA"/>
        </w:rPr>
        <w:t xml:space="preserve"> про </w:t>
      </w:r>
      <w:proofErr w:type="spellStart"/>
      <w:r w:rsidRPr="00B81181">
        <w:rPr>
          <w:lang w:eastAsia="uk-UA"/>
        </w:rPr>
        <w:t>зміну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юридичних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або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розрахункових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реквізитів</w:t>
      </w:r>
      <w:proofErr w:type="spellEnd"/>
      <w:r w:rsidRPr="00B81181">
        <w:rPr>
          <w:lang w:eastAsia="uk-UA"/>
        </w:rPr>
        <w:t xml:space="preserve">. У </w:t>
      </w:r>
      <w:proofErr w:type="spellStart"/>
      <w:r w:rsidRPr="00B81181">
        <w:rPr>
          <w:lang w:eastAsia="uk-UA"/>
        </w:rPr>
        <w:t>випадку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ліквідації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або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перереєстрації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підприємства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повідомити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Виконавця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протягом</w:t>
      </w:r>
      <w:proofErr w:type="spellEnd"/>
      <w:r w:rsidRPr="00B81181">
        <w:rPr>
          <w:lang w:eastAsia="uk-UA"/>
        </w:rPr>
        <w:t xml:space="preserve"> 10-ти </w:t>
      </w:r>
      <w:proofErr w:type="spellStart"/>
      <w:r w:rsidRPr="00B81181">
        <w:rPr>
          <w:lang w:eastAsia="uk-UA"/>
        </w:rPr>
        <w:t>календарних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днів</w:t>
      </w:r>
      <w:proofErr w:type="spellEnd"/>
      <w:r w:rsidRPr="00B81181">
        <w:rPr>
          <w:lang w:eastAsia="uk-UA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t>5.5.</w:t>
      </w:r>
      <w:proofErr w:type="spellStart"/>
      <w:r w:rsidRPr="00B81181">
        <w:rPr>
          <w:lang w:eastAsia="uk-UA"/>
        </w:rPr>
        <w:t>Замовник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має</w:t>
      </w:r>
      <w:proofErr w:type="spellEnd"/>
      <w:r w:rsidRPr="00B81181">
        <w:rPr>
          <w:lang w:eastAsia="uk-UA"/>
        </w:rPr>
        <w:t xml:space="preserve"> право: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  <w:r>
        <w:rPr>
          <w:lang w:val="uk-UA" w:eastAsia="uk-UA"/>
        </w:rPr>
        <w:lastRenderedPageBreak/>
        <w:t>5.5.1</w:t>
      </w:r>
      <w:proofErr w:type="spellStart"/>
      <w:r w:rsidRPr="00B81181">
        <w:rPr>
          <w:lang w:eastAsia="uk-UA"/>
        </w:rPr>
        <w:t>Достроково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розірвати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цей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Договір</w:t>
      </w:r>
      <w:proofErr w:type="spellEnd"/>
      <w:r w:rsidRPr="00B81181">
        <w:rPr>
          <w:lang w:eastAsia="uk-UA"/>
        </w:rPr>
        <w:t xml:space="preserve">, </w:t>
      </w:r>
      <w:proofErr w:type="spellStart"/>
      <w:r w:rsidRPr="00B81181">
        <w:rPr>
          <w:lang w:eastAsia="uk-UA"/>
        </w:rPr>
        <w:t>повідомивши</w:t>
      </w:r>
      <w:proofErr w:type="spellEnd"/>
      <w:r w:rsidRPr="00B81181">
        <w:rPr>
          <w:lang w:eastAsia="uk-UA"/>
        </w:rPr>
        <w:t xml:space="preserve"> про </w:t>
      </w:r>
      <w:proofErr w:type="spellStart"/>
      <w:r w:rsidRPr="00B81181">
        <w:rPr>
          <w:lang w:eastAsia="uk-UA"/>
        </w:rPr>
        <w:t>це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Виконавця</w:t>
      </w:r>
      <w:proofErr w:type="spellEnd"/>
      <w:r w:rsidRPr="00B81181">
        <w:rPr>
          <w:lang w:eastAsia="uk-UA"/>
        </w:rPr>
        <w:t xml:space="preserve"> не </w:t>
      </w:r>
      <w:proofErr w:type="spellStart"/>
      <w:r w:rsidRPr="00B81181">
        <w:rPr>
          <w:lang w:eastAsia="uk-UA"/>
        </w:rPr>
        <w:t>менше</w:t>
      </w:r>
      <w:proofErr w:type="spellEnd"/>
      <w:r w:rsidRPr="00B81181">
        <w:rPr>
          <w:lang w:eastAsia="uk-UA"/>
        </w:rPr>
        <w:t xml:space="preserve">, </w:t>
      </w:r>
      <w:proofErr w:type="spellStart"/>
      <w:r w:rsidRPr="00B81181">
        <w:rPr>
          <w:lang w:eastAsia="uk-UA"/>
        </w:rPr>
        <w:t>ніж</w:t>
      </w:r>
      <w:proofErr w:type="spellEnd"/>
      <w:r w:rsidRPr="00B81181">
        <w:rPr>
          <w:lang w:eastAsia="uk-UA"/>
        </w:rPr>
        <w:t xml:space="preserve"> за 30 </w:t>
      </w:r>
      <w:r>
        <w:rPr>
          <w:lang w:eastAsia="uk-UA"/>
        </w:rPr>
        <w:t>(</w:t>
      </w:r>
      <w:proofErr w:type="spellStart"/>
      <w:r>
        <w:rPr>
          <w:lang w:eastAsia="uk-UA"/>
        </w:rPr>
        <w:t>тридцять</w:t>
      </w:r>
      <w:proofErr w:type="spellEnd"/>
      <w:r>
        <w:rPr>
          <w:lang w:eastAsia="uk-UA"/>
        </w:rPr>
        <w:t xml:space="preserve">) </w:t>
      </w:r>
      <w:proofErr w:type="spellStart"/>
      <w:r w:rsidRPr="00B81181">
        <w:rPr>
          <w:lang w:eastAsia="uk-UA"/>
        </w:rPr>
        <w:t>календарних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днів</w:t>
      </w:r>
      <w:proofErr w:type="spellEnd"/>
      <w:r w:rsidRPr="00B81181">
        <w:rPr>
          <w:lang w:eastAsia="uk-UA"/>
        </w:rPr>
        <w:t xml:space="preserve">, за </w:t>
      </w:r>
      <w:proofErr w:type="spellStart"/>
      <w:r w:rsidRPr="00B81181">
        <w:rPr>
          <w:lang w:eastAsia="uk-UA"/>
        </w:rPr>
        <w:t>умови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повного</w:t>
      </w:r>
      <w:proofErr w:type="spellEnd"/>
      <w:r w:rsidRPr="00B81181">
        <w:rPr>
          <w:lang w:eastAsia="uk-UA"/>
        </w:rPr>
        <w:t xml:space="preserve"> </w:t>
      </w:r>
      <w:proofErr w:type="spellStart"/>
      <w:r w:rsidRPr="00B81181">
        <w:rPr>
          <w:lang w:eastAsia="uk-UA"/>
        </w:rPr>
        <w:t>розрахунку</w:t>
      </w:r>
      <w:proofErr w:type="spellEnd"/>
      <w:r w:rsidRPr="00B81181">
        <w:rPr>
          <w:lang w:eastAsia="uk-UA"/>
        </w:rPr>
        <w:t xml:space="preserve"> з </w:t>
      </w:r>
      <w:proofErr w:type="spellStart"/>
      <w:r w:rsidRPr="00B81181">
        <w:rPr>
          <w:lang w:eastAsia="uk-UA"/>
        </w:rPr>
        <w:t>Виконавцем</w:t>
      </w:r>
      <w:proofErr w:type="spellEnd"/>
      <w:r w:rsidRPr="00B81181">
        <w:rPr>
          <w:lang w:eastAsia="uk-UA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uk-UA"/>
        </w:rPr>
      </w:pPr>
      <w:r>
        <w:rPr>
          <w:lang w:val="uk-UA"/>
        </w:rPr>
        <w:t>5.5.2</w:t>
      </w:r>
      <w:r w:rsidRPr="00B81181">
        <w:t xml:space="preserve"> </w:t>
      </w:r>
      <w:proofErr w:type="spellStart"/>
      <w:r w:rsidRPr="00B81181">
        <w:t>Зменшити</w:t>
      </w:r>
      <w:proofErr w:type="spellEnd"/>
      <w:r w:rsidRPr="00B81181">
        <w:t xml:space="preserve"> </w:t>
      </w:r>
      <w:proofErr w:type="spellStart"/>
      <w:r w:rsidRPr="00B81181">
        <w:t>обсяг</w:t>
      </w:r>
      <w:proofErr w:type="spellEnd"/>
      <w:r w:rsidRPr="00B81181">
        <w:t xml:space="preserve"> </w:t>
      </w:r>
      <w:proofErr w:type="spellStart"/>
      <w:r w:rsidRPr="00B81181">
        <w:t>закупівлі</w:t>
      </w:r>
      <w:proofErr w:type="spellEnd"/>
      <w:r w:rsidRPr="00B81181">
        <w:t xml:space="preserve"> товару та </w:t>
      </w:r>
      <w:proofErr w:type="spellStart"/>
      <w:r w:rsidRPr="00B81181">
        <w:t>загальну</w:t>
      </w:r>
      <w:proofErr w:type="spellEnd"/>
      <w:r w:rsidRPr="00B81181">
        <w:t xml:space="preserve"> </w:t>
      </w:r>
      <w:proofErr w:type="spellStart"/>
      <w:r w:rsidRPr="00B81181">
        <w:t>вартість</w:t>
      </w:r>
      <w:proofErr w:type="spellEnd"/>
      <w:r w:rsidRPr="00B81181">
        <w:t xml:space="preserve"> </w:t>
      </w:r>
      <w:proofErr w:type="spellStart"/>
      <w:r w:rsidRPr="00B81181">
        <w:t>цього</w:t>
      </w:r>
      <w:proofErr w:type="spellEnd"/>
      <w:r w:rsidRPr="00B81181">
        <w:t xml:space="preserve"> Договору </w:t>
      </w:r>
      <w:proofErr w:type="spellStart"/>
      <w:r w:rsidRPr="00B81181">
        <w:t>залежно</w:t>
      </w:r>
      <w:proofErr w:type="spellEnd"/>
      <w:r w:rsidRPr="00B81181">
        <w:t xml:space="preserve"> </w:t>
      </w:r>
      <w:proofErr w:type="spellStart"/>
      <w:r w:rsidRPr="00B81181">
        <w:t>від</w:t>
      </w:r>
      <w:proofErr w:type="spellEnd"/>
      <w:r w:rsidRPr="00B81181">
        <w:t xml:space="preserve"> реального </w:t>
      </w:r>
      <w:proofErr w:type="spellStart"/>
      <w:r w:rsidRPr="00B81181">
        <w:t>фінансування</w:t>
      </w:r>
      <w:proofErr w:type="spellEnd"/>
      <w:r w:rsidRPr="00B81181">
        <w:t xml:space="preserve"> </w:t>
      </w:r>
      <w:proofErr w:type="spellStart"/>
      <w:r w:rsidRPr="00B81181">
        <w:t>видатків</w:t>
      </w:r>
      <w:proofErr w:type="spellEnd"/>
      <w:r w:rsidRPr="00B81181">
        <w:t xml:space="preserve">. У такому </w:t>
      </w:r>
      <w:proofErr w:type="spellStart"/>
      <w:r w:rsidRPr="00B81181">
        <w:t>разі</w:t>
      </w:r>
      <w:proofErr w:type="spellEnd"/>
      <w:r w:rsidRPr="00B81181">
        <w:t xml:space="preserve"> </w:t>
      </w:r>
      <w:proofErr w:type="spellStart"/>
      <w:r w:rsidRPr="00B81181">
        <w:t>Сторони</w:t>
      </w:r>
      <w:proofErr w:type="spellEnd"/>
      <w:r w:rsidRPr="00B81181">
        <w:t xml:space="preserve"> </w:t>
      </w:r>
      <w:proofErr w:type="spellStart"/>
      <w:r w:rsidRPr="00B81181">
        <w:t>вносять</w:t>
      </w:r>
      <w:proofErr w:type="spellEnd"/>
      <w:r w:rsidRPr="00B81181">
        <w:t xml:space="preserve"> </w:t>
      </w:r>
      <w:proofErr w:type="spellStart"/>
      <w:r w:rsidRPr="00B81181">
        <w:t>відповідні</w:t>
      </w:r>
      <w:proofErr w:type="spellEnd"/>
      <w:r w:rsidRPr="00B81181">
        <w:t xml:space="preserve"> </w:t>
      </w:r>
      <w:proofErr w:type="spellStart"/>
      <w:r w:rsidRPr="00B81181">
        <w:t>зміни</w:t>
      </w:r>
      <w:proofErr w:type="spellEnd"/>
      <w:r w:rsidRPr="00B81181">
        <w:t xml:space="preserve"> до </w:t>
      </w:r>
      <w:proofErr w:type="spellStart"/>
      <w:r w:rsidRPr="00B81181">
        <w:t>цього</w:t>
      </w:r>
      <w:proofErr w:type="spellEnd"/>
      <w:r w:rsidRPr="00B81181">
        <w:t xml:space="preserve"> Договору.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lang w:eastAsia="uk-UA"/>
        </w:rPr>
      </w:pPr>
      <w:r>
        <w:rPr>
          <w:lang w:val="uk-UA" w:eastAsia="zh-CN"/>
        </w:rPr>
        <w:t>5.5.3</w:t>
      </w:r>
      <w:r w:rsidRPr="00B81181">
        <w:rPr>
          <w:lang w:eastAsia="zh-CN"/>
        </w:rPr>
        <w:t xml:space="preserve">У </w:t>
      </w:r>
      <w:proofErr w:type="spellStart"/>
      <w:r w:rsidRPr="00B81181">
        <w:rPr>
          <w:lang w:eastAsia="zh-CN"/>
        </w:rPr>
        <w:t>разі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якщо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Замовником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виявлено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неналежне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виконання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Послуг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Виконавцем</w:t>
      </w:r>
      <w:proofErr w:type="spellEnd"/>
      <w:r w:rsidRPr="00B81181">
        <w:rPr>
          <w:lang w:eastAsia="zh-CN"/>
        </w:rPr>
        <w:t xml:space="preserve">, і </w:t>
      </w:r>
      <w:proofErr w:type="spellStart"/>
      <w:r w:rsidRPr="00B81181">
        <w:rPr>
          <w:lang w:eastAsia="zh-CN"/>
        </w:rPr>
        <w:t>це</w:t>
      </w:r>
      <w:proofErr w:type="spellEnd"/>
      <w:r w:rsidRPr="00B81181">
        <w:rPr>
          <w:lang w:eastAsia="zh-CN"/>
        </w:rPr>
        <w:t xml:space="preserve"> оформлено документально актом, </w:t>
      </w:r>
      <w:proofErr w:type="spellStart"/>
      <w:r w:rsidRPr="00B81181">
        <w:rPr>
          <w:lang w:eastAsia="zh-CN"/>
        </w:rPr>
        <w:t>претензією</w:t>
      </w:r>
      <w:proofErr w:type="spellEnd"/>
      <w:r w:rsidRPr="00B81181">
        <w:rPr>
          <w:lang w:eastAsia="zh-CN"/>
        </w:rPr>
        <w:t xml:space="preserve">, </w:t>
      </w:r>
      <w:proofErr w:type="spellStart"/>
      <w:r w:rsidRPr="00B81181">
        <w:rPr>
          <w:lang w:eastAsia="zh-CN"/>
        </w:rPr>
        <w:t>Замовник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має</w:t>
      </w:r>
      <w:proofErr w:type="spellEnd"/>
      <w:r w:rsidRPr="00B81181">
        <w:rPr>
          <w:lang w:eastAsia="zh-CN"/>
        </w:rPr>
        <w:t xml:space="preserve"> право </w:t>
      </w:r>
      <w:proofErr w:type="spellStart"/>
      <w:r w:rsidRPr="00B81181">
        <w:rPr>
          <w:lang w:eastAsia="zh-CN"/>
        </w:rPr>
        <w:t>зменшити</w:t>
      </w:r>
      <w:proofErr w:type="spellEnd"/>
      <w:r w:rsidRPr="00B81181">
        <w:rPr>
          <w:lang w:eastAsia="zh-CN"/>
        </w:rPr>
        <w:t xml:space="preserve"> суму, </w:t>
      </w:r>
      <w:proofErr w:type="spellStart"/>
      <w:r w:rsidRPr="00B81181">
        <w:rPr>
          <w:lang w:eastAsia="zh-CN"/>
        </w:rPr>
        <w:t>зазначену</w:t>
      </w:r>
      <w:proofErr w:type="spellEnd"/>
      <w:r w:rsidRPr="00B81181">
        <w:rPr>
          <w:lang w:eastAsia="zh-CN"/>
        </w:rPr>
        <w:t xml:space="preserve"> в </w:t>
      </w:r>
      <w:proofErr w:type="spellStart"/>
      <w:r w:rsidRPr="00B81181">
        <w:rPr>
          <w:lang w:eastAsia="zh-CN"/>
        </w:rPr>
        <w:t>Акті</w:t>
      </w:r>
      <w:proofErr w:type="spellEnd"/>
      <w:r w:rsidRPr="00B81181">
        <w:rPr>
          <w:lang w:eastAsia="zh-CN"/>
        </w:rPr>
        <w:t xml:space="preserve">  за </w:t>
      </w:r>
      <w:proofErr w:type="spellStart"/>
      <w:r w:rsidRPr="00B81181">
        <w:rPr>
          <w:lang w:eastAsia="zh-CN"/>
        </w:rPr>
        <w:t>поточний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місяць</w:t>
      </w:r>
      <w:proofErr w:type="spellEnd"/>
      <w:r w:rsidRPr="00B81181">
        <w:rPr>
          <w:lang w:eastAsia="zh-CN"/>
        </w:rPr>
        <w:t xml:space="preserve">, в </w:t>
      </w:r>
      <w:proofErr w:type="spellStart"/>
      <w:r w:rsidRPr="00B81181">
        <w:rPr>
          <w:lang w:eastAsia="zh-CN"/>
        </w:rPr>
        <w:t>якому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виявлено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недоліки</w:t>
      </w:r>
      <w:proofErr w:type="spellEnd"/>
      <w:r w:rsidRPr="00B81181">
        <w:rPr>
          <w:lang w:eastAsia="zh-CN"/>
        </w:rPr>
        <w:t xml:space="preserve">, з </w:t>
      </w:r>
      <w:proofErr w:type="spellStart"/>
      <w:r w:rsidRPr="00B81181">
        <w:rPr>
          <w:lang w:eastAsia="zh-CN"/>
        </w:rPr>
        <w:t>урахуванням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відповідних</w:t>
      </w:r>
      <w:proofErr w:type="spellEnd"/>
      <w:r w:rsidRPr="00B81181">
        <w:rPr>
          <w:lang w:eastAsia="zh-CN"/>
        </w:rPr>
        <w:t xml:space="preserve"> </w:t>
      </w:r>
      <w:proofErr w:type="spellStart"/>
      <w:r w:rsidRPr="00B81181">
        <w:rPr>
          <w:lang w:eastAsia="zh-CN"/>
        </w:rPr>
        <w:t>недоліків</w:t>
      </w:r>
      <w:proofErr w:type="spellEnd"/>
      <w:r w:rsidRPr="00B81181">
        <w:rPr>
          <w:lang w:eastAsia="zh-CN"/>
        </w:rPr>
        <w:t>.</w:t>
      </w:r>
    </w:p>
    <w:p w:rsidR="002E0317" w:rsidRPr="00B81181" w:rsidRDefault="002E0317" w:rsidP="002E0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outlineLvl w:val="0"/>
        <w:rPr>
          <w:lang w:eastAsia="uk-UA"/>
        </w:rPr>
      </w:pPr>
      <w:r>
        <w:rPr>
          <w:lang w:val="uk-UA"/>
        </w:rPr>
        <w:t>5.5.4.</w:t>
      </w:r>
      <w:proofErr w:type="spellStart"/>
      <w:r w:rsidRPr="00B81181">
        <w:t>Сторони</w:t>
      </w:r>
      <w:proofErr w:type="spellEnd"/>
      <w:r w:rsidRPr="00B81181">
        <w:t xml:space="preserve"> за </w:t>
      </w:r>
      <w:proofErr w:type="spellStart"/>
      <w:r w:rsidRPr="00B81181">
        <w:t>цим</w:t>
      </w:r>
      <w:proofErr w:type="spellEnd"/>
      <w:r w:rsidRPr="00B81181">
        <w:t xml:space="preserve"> Договором </w:t>
      </w:r>
      <w:proofErr w:type="spellStart"/>
      <w:r w:rsidRPr="00B81181">
        <w:t>мають</w:t>
      </w:r>
      <w:proofErr w:type="spellEnd"/>
      <w:r w:rsidRPr="00B81181">
        <w:t xml:space="preserve"> права та </w:t>
      </w:r>
      <w:proofErr w:type="spellStart"/>
      <w:r w:rsidRPr="00B81181">
        <w:t>несуть</w:t>
      </w:r>
      <w:proofErr w:type="spellEnd"/>
      <w:r w:rsidRPr="00B81181">
        <w:t xml:space="preserve"> </w:t>
      </w:r>
      <w:proofErr w:type="spellStart"/>
      <w:r w:rsidRPr="00B81181">
        <w:t>інші</w:t>
      </w:r>
      <w:proofErr w:type="spellEnd"/>
      <w:r w:rsidRPr="00B81181">
        <w:t xml:space="preserve"> </w:t>
      </w:r>
      <w:proofErr w:type="spellStart"/>
      <w:r w:rsidRPr="00B81181">
        <w:t>обов’язки</w:t>
      </w:r>
      <w:proofErr w:type="spellEnd"/>
      <w:r w:rsidRPr="00B81181">
        <w:t xml:space="preserve">, </w:t>
      </w:r>
      <w:proofErr w:type="spellStart"/>
      <w:r w:rsidRPr="00B81181">
        <w:t>передбачені</w:t>
      </w:r>
      <w:proofErr w:type="spellEnd"/>
      <w:r w:rsidRPr="00B81181">
        <w:t xml:space="preserve"> </w:t>
      </w:r>
      <w:proofErr w:type="spellStart"/>
      <w:r w:rsidRPr="00B81181">
        <w:t>законодавством</w:t>
      </w:r>
      <w:proofErr w:type="spellEnd"/>
      <w:r w:rsidRPr="00B81181">
        <w:t xml:space="preserve"> </w:t>
      </w:r>
      <w:proofErr w:type="spellStart"/>
      <w:r w:rsidRPr="00B81181">
        <w:t>України</w:t>
      </w:r>
      <w:proofErr w:type="spellEnd"/>
      <w:r w:rsidRPr="00B81181">
        <w:t>.</w:t>
      </w:r>
    </w:p>
    <w:p w:rsidR="00413BDE" w:rsidRPr="00E602A5" w:rsidRDefault="00413BDE" w:rsidP="00413BDE">
      <w:pPr>
        <w:pStyle w:val="a5"/>
        <w:ind w:firstLine="113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413BDE" w:rsidRPr="00E602A5" w:rsidRDefault="00413BDE" w:rsidP="00413BDE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lang w:val="uk-UA"/>
        </w:rPr>
      </w:pPr>
    </w:p>
    <w:p w:rsidR="00413BDE" w:rsidRPr="00E602A5" w:rsidRDefault="00191102" w:rsidP="002E0317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lang w:val="uk-UA"/>
        </w:rPr>
      </w:pPr>
      <w:r w:rsidRPr="00E602A5">
        <w:rPr>
          <w:b/>
          <w:lang w:val="uk-UA"/>
        </w:rPr>
        <w:t>ВІДПОВІДАЛЬНІСТЬ СТОРІН</w:t>
      </w:r>
    </w:p>
    <w:p w:rsidR="00067DC1" w:rsidRPr="00FC1552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6.1</w:t>
      </w:r>
      <w:r w:rsidR="00413BDE" w:rsidRPr="00E602A5">
        <w:rPr>
          <w:lang w:val="uk-UA"/>
        </w:rPr>
        <w:t xml:space="preserve"> </w:t>
      </w:r>
      <w:r w:rsidR="00067DC1" w:rsidRPr="00FC1552">
        <w:rPr>
          <w:lang w:val="uk-UA"/>
        </w:rPr>
        <w:t xml:space="preserve">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067DC1" w:rsidRPr="00FC1552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</w:t>
      </w:r>
      <w:r w:rsidR="00067DC1" w:rsidRPr="00FC1552">
        <w:rPr>
          <w:lang w:val="uk-UA"/>
        </w:rPr>
        <w:t>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067DC1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</w:t>
      </w:r>
      <w:r w:rsidR="00067DC1" w:rsidRPr="00FC1552">
        <w:rPr>
          <w:lang w:val="uk-UA"/>
        </w:rPr>
        <w:t xml:space="preserve">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 w:rsidR="00067DC1">
        <w:rPr>
          <w:lang w:val="uk-UA"/>
        </w:rPr>
        <w:br/>
      </w:r>
      <w:r w:rsidR="00067DC1" w:rsidRPr="00FC1552">
        <w:rPr>
          <w:lang w:val="uk-UA"/>
        </w:rPr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67DC1" w:rsidRPr="00FC1552" w:rsidRDefault="00CA76B0" w:rsidP="00067DC1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6.4</w:t>
      </w:r>
      <w:r w:rsidR="00067DC1">
        <w:rPr>
          <w:lang w:val="uk-UA"/>
        </w:rPr>
        <w:t>.</w:t>
      </w:r>
      <w:r w:rsidR="00067DC1" w:rsidRPr="00FC1552">
        <w:rPr>
          <w:lang w:val="uk-UA"/>
        </w:rPr>
        <w:t xml:space="preserve"> Сплата штрафних санкцій не звільняє винну Сторону від обов’язку нале</w:t>
      </w:r>
      <w:r w:rsidR="00067DC1">
        <w:rPr>
          <w:lang w:val="uk-UA"/>
        </w:rPr>
        <w:t>ж</w:t>
      </w:r>
      <w:r w:rsidR="00067DC1" w:rsidRPr="00FC1552">
        <w:rPr>
          <w:lang w:val="uk-UA"/>
        </w:rPr>
        <w:t>ним чином виконати взяті на себе зобов’язання за цим Договором.</w:t>
      </w:r>
    </w:p>
    <w:p w:rsidR="00067DC1" w:rsidRPr="00FC1552" w:rsidRDefault="00CA76B0" w:rsidP="00067DC1">
      <w:pPr>
        <w:tabs>
          <w:tab w:val="left" w:pos="1080"/>
        </w:tabs>
        <w:ind w:firstLine="567"/>
        <w:contextualSpacing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6</w:t>
      </w:r>
      <w:r w:rsidR="00067DC1" w:rsidRPr="00FC1552">
        <w:rPr>
          <w:color w:val="000000"/>
          <w:lang w:val="uk-UA" w:eastAsia="en-US"/>
        </w:rPr>
        <w:t xml:space="preserve">.5. Стягнення штрафних санкцій до Замовника не застосовується у разі: </w:t>
      </w:r>
    </w:p>
    <w:p w:rsidR="00067DC1" w:rsidRPr="00FC1552" w:rsidRDefault="00067DC1" w:rsidP="003245B9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 xml:space="preserve">внесення змін до розпису </w:t>
      </w:r>
      <w:r w:rsidR="00CA76B0">
        <w:rPr>
          <w:color w:val="000000"/>
          <w:lang w:val="uk-UA" w:eastAsia="en-US" w:bidi="en-US"/>
        </w:rPr>
        <w:t xml:space="preserve">(скорочення видатків) </w:t>
      </w:r>
    </w:p>
    <w:p w:rsidR="00067DC1" w:rsidRPr="00FC1552" w:rsidRDefault="00067DC1" w:rsidP="00067DC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>тимчасового зупинення операцій з бюджетними коштами у межах поточного бюджетного періоду;</w:t>
      </w:r>
    </w:p>
    <w:p w:rsidR="00067DC1" w:rsidRPr="00FC1552" w:rsidRDefault="00067DC1" w:rsidP="00067DC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>не проведення платежів органом Державної казначейської служби України;</w:t>
      </w:r>
    </w:p>
    <w:p w:rsidR="00067DC1" w:rsidRPr="00FC1552" w:rsidRDefault="00067DC1" w:rsidP="00067DC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uk-UA" w:eastAsia="en-US" w:bidi="en-US"/>
        </w:rPr>
      </w:pPr>
      <w:r w:rsidRPr="00FC1552">
        <w:rPr>
          <w:color w:val="000000"/>
          <w:lang w:val="uk-UA" w:eastAsia="en-US" w:bidi="en-US"/>
        </w:rPr>
        <w:t>відсутності коштів на єдиному казначейському рахунку на здійснення закупівлі Послуг.</w:t>
      </w:r>
    </w:p>
    <w:p w:rsidR="00067DC1" w:rsidRDefault="00067DC1" w:rsidP="00067DC1">
      <w:pPr>
        <w:ind w:firstLine="708"/>
        <w:contextualSpacing/>
        <w:jc w:val="both"/>
        <w:rPr>
          <w:lang w:val="uk-UA"/>
        </w:rPr>
      </w:pPr>
    </w:p>
    <w:p w:rsidR="00B152BC" w:rsidRPr="00B152BC" w:rsidRDefault="00191102" w:rsidP="00B152BC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B152BC">
        <w:rPr>
          <w:b/>
          <w:lang w:val="uk-UA"/>
        </w:rPr>
        <w:t>. ОБСТАВИНИ НЕПЕРЕБОРНОЇ СИЛИ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7.1.</w:t>
      </w:r>
      <w:r w:rsidRPr="00FC1552"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.2. Сторона, що не може виконувати зобов’язання за цим Договором унаслідок дії  обставин непереборної сили, повинна не пізніше ніж протягом ____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  <w:lang w:val="uk-UA"/>
        </w:rPr>
        <w:t>Торгово-промисловою палатою України</w:t>
      </w:r>
      <w:r w:rsidRPr="00FC1552">
        <w:rPr>
          <w:lang w:val="uk-UA"/>
        </w:rPr>
        <w:t>.</w:t>
      </w:r>
    </w:p>
    <w:p w:rsidR="00B152BC" w:rsidRPr="00FC1552" w:rsidRDefault="00B152BC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413BDE" w:rsidRPr="00E602A5" w:rsidRDefault="00413BDE" w:rsidP="00413BDE">
      <w:pPr>
        <w:widowControl w:val="0"/>
        <w:ind w:firstLine="851"/>
        <w:jc w:val="both"/>
        <w:rPr>
          <w:lang w:val="uk-UA"/>
        </w:rPr>
      </w:pPr>
    </w:p>
    <w:p w:rsidR="00B152BC" w:rsidRPr="00FC1552" w:rsidRDefault="00191102" w:rsidP="00B152BC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FC1552">
        <w:rPr>
          <w:b/>
          <w:lang w:val="uk-UA"/>
        </w:rPr>
        <w:t xml:space="preserve">. </w:t>
      </w:r>
      <w:r>
        <w:rPr>
          <w:b/>
          <w:lang w:val="uk-UA"/>
        </w:rPr>
        <w:t>ВИРІШЕННЯ СПОРІВ</w:t>
      </w:r>
    </w:p>
    <w:p w:rsidR="00B152BC" w:rsidRPr="00FC1552" w:rsidRDefault="00D333FD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8</w:t>
      </w:r>
      <w:r w:rsidR="00B152BC" w:rsidRPr="00FC1552">
        <w:rPr>
          <w:lang w:val="uk-UA"/>
        </w:rPr>
        <w:t>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B152BC" w:rsidRPr="00FC1552" w:rsidRDefault="00D333FD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lastRenderedPageBreak/>
        <w:t>8</w:t>
      </w:r>
      <w:r w:rsidR="00B152BC" w:rsidRPr="00FC1552">
        <w:rPr>
          <w:lang w:val="uk-UA"/>
        </w:rPr>
        <w:t>.2. У разі недосягнення Сторонами згоди, спори (розбіжності) вирішуються у судовому порядку.</w:t>
      </w:r>
    </w:p>
    <w:p w:rsidR="00B152BC" w:rsidRPr="00FC1552" w:rsidRDefault="00D333FD" w:rsidP="00B152BC">
      <w:pPr>
        <w:ind w:firstLine="708"/>
        <w:contextualSpacing/>
        <w:jc w:val="both"/>
        <w:rPr>
          <w:lang w:val="uk-UA"/>
        </w:rPr>
      </w:pPr>
      <w:r>
        <w:rPr>
          <w:lang w:val="uk-UA"/>
        </w:rPr>
        <w:t>8</w:t>
      </w:r>
      <w:r w:rsidR="00B152BC" w:rsidRPr="00FC1552">
        <w:rPr>
          <w:lang w:val="uk-UA"/>
        </w:rPr>
        <w:t>.3. Взаємовідносини Сторін, які не врегульовані цим Договором, регламентуються діючим законодавством України.</w:t>
      </w:r>
    </w:p>
    <w:p w:rsidR="00413BDE" w:rsidRPr="00E602A5" w:rsidRDefault="00413BDE" w:rsidP="00413BDE">
      <w:pPr>
        <w:widowControl w:val="0"/>
        <w:ind w:firstLine="851"/>
        <w:jc w:val="both"/>
        <w:rPr>
          <w:lang w:val="uk-UA"/>
        </w:rPr>
      </w:pPr>
    </w:p>
    <w:p w:rsidR="00413BDE" w:rsidRPr="00E602A5" w:rsidRDefault="00191102" w:rsidP="00D333FD">
      <w:pPr>
        <w:tabs>
          <w:tab w:val="left" w:pos="284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9.</w:t>
      </w:r>
      <w:r w:rsidRPr="00E602A5">
        <w:rPr>
          <w:b/>
          <w:lang w:val="uk-UA"/>
        </w:rPr>
        <w:t>СТРОК ДІЇ ДОГОВОРУ</w:t>
      </w:r>
    </w:p>
    <w:p w:rsidR="00413BDE" w:rsidRPr="00E602A5" w:rsidRDefault="00D333FD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="00413BDE" w:rsidRPr="00E602A5">
        <w:rPr>
          <w:rFonts w:ascii="Times New Roman" w:hAnsi="Times New Roman" w:cs="Times New Roman"/>
          <w:b w:val="0"/>
          <w:sz w:val="24"/>
          <w:szCs w:val="24"/>
          <w:lang w:val="uk-UA"/>
        </w:rPr>
        <w:t>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413BDE" w:rsidRPr="00E602A5" w:rsidRDefault="00D333FD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="00413BDE" w:rsidRPr="00E602A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.2. Цей Договір набирає чинності з дати його підписання і діє до </w:t>
      </w:r>
      <w:r w:rsidR="003245B9">
        <w:rPr>
          <w:rFonts w:ascii="Times New Roman" w:hAnsi="Times New Roman" w:cs="Times New Roman"/>
          <w:b w:val="0"/>
          <w:sz w:val="24"/>
          <w:szCs w:val="24"/>
          <w:lang w:val="uk-UA"/>
        </w:rPr>
        <w:t>31 грудня 2024 року</w:t>
      </w:r>
      <w:r w:rsidR="00413BDE" w:rsidRPr="00E602A5">
        <w:rPr>
          <w:rFonts w:ascii="Times New Roman" w:hAnsi="Times New Roman" w:cs="Times New Roman"/>
          <w:b w:val="0"/>
          <w:sz w:val="24"/>
          <w:szCs w:val="24"/>
          <w:lang w:val="uk-UA"/>
        </w:rPr>
        <w:t>, а в частині розрахунків – до повного їх виконання.</w:t>
      </w:r>
    </w:p>
    <w:p w:rsidR="005D1F7E" w:rsidRDefault="006A4FCE" w:rsidP="006A4FCE">
      <w:pPr>
        <w:pStyle w:val="a6"/>
        <w:rPr>
          <w:rFonts w:ascii="Times New Roman" w:eastAsia="Times New Roman" w:hAnsi="Times New Roman"/>
          <w:snapToGrid w:val="0"/>
          <w:sz w:val="24"/>
          <w:szCs w:val="24"/>
          <w:lang w:val="uk-UA" w:eastAsia="ar-SA"/>
        </w:rPr>
      </w:pPr>
      <w:r w:rsidRPr="00E602A5">
        <w:rPr>
          <w:rFonts w:ascii="Times New Roman" w:eastAsiaTheme="minorHAnsi" w:hAnsi="Times New Roman" w:cs="Times New Roman"/>
          <w:bCs/>
          <w:spacing w:val="0"/>
          <w:kern w:val="0"/>
          <w:sz w:val="24"/>
          <w:szCs w:val="24"/>
          <w:lang w:val="uk-UA"/>
        </w:rPr>
        <w:tab/>
      </w:r>
      <w:r w:rsidR="00D333FD">
        <w:rPr>
          <w:rFonts w:ascii="Times New Roman" w:eastAsiaTheme="minorHAnsi" w:hAnsi="Times New Roman" w:cs="Times New Roman"/>
          <w:bCs/>
          <w:spacing w:val="0"/>
          <w:kern w:val="0"/>
          <w:sz w:val="24"/>
          <w:szCs w:val="24"/>
          <w:lang w:val="uk-UA"/>
        </w:rPr>
        <w:t xml:space="preserve">  9</w:t>
      </w:r>
      <w:r w:rsidRPr="00E602A5">
        <w:rPr>
          <w:rFonts w:ascii="Times New Roman" w:eastAsiaTheme="minorHAnsi" w:hAnsi="Times New Roman" w:cs="Times New Roman"/>
          <w:bCs/>
          <w:spacing w:val="0"/>
          <w:kern w:val="0"/>
          <w:sz w:val="24"/>
          <w:szCs w:val="24"/>
          <w:lang w:val="uk-UA"/>
        </w:rPr>
        <w:t>.3. Дія цього Договору може продовжуватися на строк, достатній для проведення процедури закупівлі/спрощеної закупівлі на початку наступного року, в обсязі, що не перевищує 20 (двадцять) відсотків суми, визначеної в цьому Договорі, якщо видатки на цю мету затверджено в установленому порядку.</w:t>
      </w:r>
      <w:r w:rsidR="005D1F7E" w:rsidRPr="005D1F7E">
        <w:rPr>
          <w:rFonts w:ascii="Times New Roman" w:eastAsia="Times New Roman" w:hAnsi="Times New Roman"/>
          <w:snapToGrid w:val="0"/>
          <w:sz w:val="24"/>
          <w:szCs w:val="24"/>
          <w:lang w:val="uk-UA" w:eastAsia="ar-SA"/>
        </w:rPr>
        <w:t xml:space="preserve"> </w:t>
      </w:r>
    </w:p>
    <w:p w:rsidR="006A4FCE" w:rsidRPr="005D1F7E" w:rsidRDefault="00D333FD" w:rsidP="005D1F7E">
      <w:pPr>
        <w:pStyle w:val="30"/>
        <w:rPr>
          <w:rFonts w:eastAsiaTheme="minorHAnsi"/>
          <w:bCs/>
        </w:rPr>
      </w:pPr>
      <w:r>
        <w:rPr>
          <w:snapToGrid w:val="0"/>
          <w:lang w:eastAsia="ar-SA"/>
        </w:rPr>
        <w:t xml:space="preserve">             9</w:t>
      </w:r>
      <w:r w:rsidR="005D1F7E">
        <w:rPr>
          <w:snapToGrid w:val="0"/>
          <w:lang w:eastAsia="ar-SA"/>
        </w:rPr>
        <w:t>.4.</w:t>
      </w:r>
      <w:r w:rsidR="005D1F7E" w:rsidRPr="005D1F7E">
        <w:rPr>
          <w:snapToGrid w:val="0"/>
          <w:lang w:eastAsia="ar-SA"/>
        </w:rPr>
        <w:t xml:space="preserve">Закінчення строку дії цього Договору не звільняє Сторони від відповідальності </w:t>
      </w:r>
      <w:r w:rsidR="005D1F7E" w:rsidRPr="005D1F7E">
        <w:rPr>
          <w:snapToGrid w:val="0"/>
          <w:lang w:eastAsia="ar-SA"/>
        </w:rPr>
        <w:br/>
        <w:t>за його порушення, яке мало місце під час дії цього Договору.</w:t>
      </w:r>
    </w:p>
    <w:p w:rsidR="00413BDE" w:rsidRPr="00E602A5" w:rsidRDefault="00413BDE" w:rsidP="00413BDE">
      <w:pPr>
        <w:pStyle w:val="a5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13BDE" w:rsidRPr="00E602A5" w:rsidRDefault="00191102" w:rsidP="00D333FD">
      <w:pPr>
        <w:tabs>
          <w:tab w:val="left" w:pos="284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10.</w:t>
      </w:r>
      <w:r w:rsidRPr="00E602A5">
        <w:rPr>
          <w:b/>
          <w:lang w:val="uk-UA"/>
        </w:rPr>
        <w:t>ІНШІ УМОВИ</w:t>
      </w:r>
    </w:p>
    <w:p w:rsidR="00413BDE" w:rsidRPr="00E602A5" w:rsidRDefault="00D333FD" w:rsidP="00413BDE">
      <w:pPr>
        <w:ind w:firstLine="851"/>
        <w:jc w:val="both"/>
        <w:outlineLvl w:val="0"/>
        <w:rPr>
          <w:lang w:val="uk-UA"/>
        </w:rPr>
      </w:pPr>
      <w:r>
        <w:rPr>
          <w:lang w:val="uk-UA"/>
        </w:rPr>
        <w:t>10</w:t>
      </w:r>
      <w:r w:rsidR="00413BDE" w:rsidRPr="00E602A5">
        <w:rPr>
          <w:lang w:val="uk-UA"/>
        </w:rPr>
        <w:t>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413BDE" w:rsidRPr="00E602A5" w:rsidRDefault="00D333FD" w:rsidP="00413BDE">
      <w:pPr>
        <w:pStyle w:val="BodyText21"/>
        <w:numPr>
          <w:ilvl w:val="12"/>
          <w:numId w:val="0"/>
        </w:num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10</w:t>
      </w:r>
      <w:r w:rsidR="004A2E90">
        <w:rPr>
          <w:sz w:val="24"/>
          <w:szCs w:val="24"/>
        </w:rPr>
        <w:t>.2</w:t>
      </w:r>
      <w:r w:rsidR="00413BDE" w:rsidRPr="00E602A5">
        <w:rPr>
          <w:sz w:val="24"/>
          <w:szCs w:val="24"/>
        </w:rPr>
        <w:t>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="00413BDE" w:rsidRPr="00E602A5">
        <w:rPr>
          <w:sz w:val="24"/>
          <w:szCs w:val="24"/>
        </w:rPr>
        <w:t>ів</w:t>
      </w:r>
      <w:proofErr w:type="spellEnd"/>
      <w:r w:rsidR="00413BDE" w:rsidRPr="00E602A5">
        <w:rPr>
          <w:sz w:val="24"/>
          <w:szCs w:val="24"/>
        </w:rPr>
        <w:t>) у:</w:t>
      </w:r>
    </w:p>
    <w:p w:rsidR="00413BDE" w:rsidRPr="00E602A5" w:rsidRDefault="00413BDE" w:rsidP="00413BDE">
      <w:pPr>
        <w:pStyle w:val="BodyText21"/>
        <w:tabs>
          <w:tab w:val="left" w:pos="0"/>
        </w:tabs>
        <w:ind w:firstLine="851"/>
        <w:rPr>
          <w:sz w:val="24"/>
          <w:szCs w:val="24"/>
        </w:rPr>
      </w:pPr>
      <w:r w:rsidRPr="00E602A5">
        <w:rPr>
          <w:sz w:val="24"/>
          <w:szCs w:val="24"/>
        </w:rPr>
        <w:sym w:font="Symbol" w:char="F02D"/>
      </w:r>
      <w:r w:rsidRPr="00E602A5">
        <w:rPr>
          <w:sz w:val="24"/>
          <w:szCs w:val="24"/>
        </w:rPr>
        <w:t xml:space="preserve"> базах даних інформаційно-довідкової служби _________________________________________(так/ні);</w:t>
      </w:r>
    </w:p>
    <w:p w:rsidR="00413BDE" w:rsidRPr="00E602A5" w:rsidRDefault="00413BDE" w:rsidP="00413BDE">
      <w:pPr>
        <w:pStyle w:val="BodyText21"/>
        <w:tabs>
          <w:tab w:val="left" w:pos="0"/>
        </w:tabs>
        <w:ind w:firstLine="851"/>
        <w:rPr>
          <w:sz w:val="24"/>
          <w:szCs w:val="24"/>
        </w:rPr>
      </w:pPr>
      <w:r w:rsidRPr="00E602A5">
        <w:rPr>
          <w:sz w:val="24"/>
          <w:szCs w:val="24"/>
        </w:rPr>
        <w:sym w:font="Symbol" w:char="F02D"/>
      </w:r>
      <w:r w:rsidRPr="00E602A5">
        <w:rPr>
          <w:sz w:val="24"/>
          <w:szCs w:val="24"/>
        </w:rPr>
        <w:t xml:space="preserve"> друкованих телефонних  довідниках ________________________________________________(так/ні);</w:t>
      </w:r>
    </w:p>
    <w:p w:rsidR="00413BDE" w:rsidRPr="00E602A5" w:rsidRDefault="00413BDE" w:rsidP="00413BDE">
      <w:pPr>
        <w:pStyle w:val="BodyText21"/>
        <w:tabs>
          <w:tab w:val="left" w:pos="0"/>
        </w:tabs>
        <w:ind w:firstLine="851"/>
        <w:rPr>
          <w:sz w:val="24"/>
          <w:szCs w:val="24"/>
        </w:rPr>
      </w:pPr>
      <w:r w:rsidRPr="00E602A5">
        <w:rPr>
          <w:sz w:val="24"/>
          <w:szCs w:val="24"/>
        </w:rPr>
        <w:sym w:font="Symbol" w:char="F02D"/>
      </w:r>
      <w:r w:rsidRPr="00E602A5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______(так/ні).</w:t>
      </w:r>
    </w:p>
    <w:p w:rsidR="00413BDE" w:rsidRPr="00E602A5" w:rsidRDefault="00D333FD" w:rsidP="001C3D21">
      <w:pPr>
        <w:pStyle w:val="32"/>
        <w:widowControl w:val="0"/>
        <w:tabs>
          <w:tab w:val="left" w:pos="1080"/>
          <w:tab w:val="left" w:pos="1276"/>
        </w:tabs>
        <w:ind w:firstLine="709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10</w:t>
      </w:r>
      <w:r w:rsidR="004A2E90">
        <w:rPr>
          <w:i w:val="0"/>
          <w:iCs w:val="0"/>
          <w:color w:val="auto"/>
        </w:rPr>
        <w:t>.3</w:t>
      </w:r>
      <w:r w:rsidR="00413BDE" w:rsidRPr="00E602A5">
        <w:rPr>
          <w:i w:val="0"/>
          <w:iCs w:val="0"/>
          <w:color w:val="auto"/>
        </w:rPr>
        <w:t xml:space="preserve">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413BDE" w:rsidRPr="00E602A5" w:rsidRDefault="00D333FD" w:rsidP="001C3D21">
      <w:pPr>
        <w:pStyle w:val="32"/>
        <w:widowControl w:val="0"/>
        <w:tabs>
          <w:tab w:val="num" w:pos="862"/>
          <w:tab w:val="left" w:pos="1080"/>
          <w:tab w:val="left" w:pos="1276"/>
        </w:tabs>
        <w:ind w:firstLine="709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10</w:t>
      </w:r>
      <w:r w:rsidR="004A2E90">
        <w:rPr>
          <w:i w:val="0"/>
          <w:iCs w:val="0"/>
          <w:color w:val="auto"/>
        </w:rPr>
        <w:t>.4</w:t>
      </w:r>
      <w:r w:rsidR="00413BDE" w:rsidRPr="00E602A5">
        <w:rPr>
          <w:i w:val="0"/>
          <w:iCs w:val="0"/>
          <w:color w:val="auto"/>
        </w:rPr>
        <w:t>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D819AF" w:rsidRPr="00FC1552" w:rsidRDefault="00D333FD" w:rsidP="001C3D21">
      <w:pPr>
        <w:tabs>
          <w:tab w:val="left" w:pos="0"/>
          <w:tab w:val="left" w:pos="567"/>
        </w:tabs>
        <w:ind w:firstLine="709"/>
        <w:contextualSpacing/>
        <w:jc w:val="both"/>
        <w:rPr>
          <w:kern w:val="2"/>
          <w:lang w:val="uk-UA" w:eastAsia="en-US"/>
        </w:rPr>
      </w:pPr>
      <w:r>
        <w:rPr>
          <w:kern w:val="2"/>
          <w:lang w:val="uk-UA" w:eastAsia="en-US"/>
        </w:rPr>
        <w:t xml:space="preserve"> </w:t>
      </w:r>
      <w:r w:rsidR="001C3D21">
        <w:rPr>
          <w:kern w:val="2"/>
          <w:lang w:val="uk-UA" w:eastAsia="en-US"/>
        </w:rPr>
        <w:t>1</w:t>
      </w:r>
      <w:r>
        <w:rPr>
          <w:kern w:val="2"/>
          <w:lang w:val="uk-UA" w:eastAsia="en-US"/>
        </w:rPr>
        <w:t>0</w:t>
      </w:r>
      <w:r w:rsidR="006A3555">
        <w:rPr>
          <w:kern w:val="2"/>
          <w:lang w:val="uk-UA" w:eastAsia="en-US"/>
        </w:rPr>
        <w:t xml:space="preserve">.5.   </w:t>
      </w:r>
      <w:r w:rsidR="00D819AF" w:rsidRPr="00FC1552">
        <w:rPr>
          <w:kern w:val="2"/>
          <w:lang w:val="uk-UA" w:eastAsia="en-US"/>
        </w:rPr>
        <w:t xml:space="preserve">Відступлення права вимоги та/або переведення боргу за цим Договором однією зі Сторін </w:t>
      </w:r>
      <w:r w:rsidR="00D819AF" w:rsidRPr="00FC1552">
        <w:rPr>
          <w:color w:val="000000" w:themeColor="text1"/>
          <w:kern w:val="2"/>
          <w:lang w:val="uk-UA" w:eastAsia="en-US"/>
        </w:rPr>
        <w:t xml:space="preserve">без письмової згоди другої Сторони </w:t>
      </w:r>
      <w:r w:rsidR="00D819AF" w:rsidRPr="00FC1552">
        <w:rPr>
          <w:kern w:val="2"/>
          <w:lang w:val="uk-UA" w:eastAsia="en-US"/>
        </w:rPr>
        <w:t>третім особам не допускається.</w:t>
      </w:r>
    </w:p>
    <w:p w:rsidR="001C3D21" w:rsidRPr="0059221B" w:rsidRDefault="001C3D21" w:rsidP="001C3D21">
      <w:pPr>
        <w:spacing w:line="221" w:lineRule="auto"/>
        <w:ind w:firstLine="709"/>
        <w:jc w:val="both"/>
        <w:rPr>
          <w:lang w:val="uk-UA" w:eastAsia="ar-SA"/>
        </w:rPr>
      </w:pPr>
      <w:r w:rsidRPr="0059221B">
        <w:rPr>
          <w:lang w:val="uk-UA" w:eastAsia="ar-SA"/>
        </w:rPr>
        <w:t>1</w:t>
      </w:r>
      <w:r>
        <w:rPr>
          <w:lang w:val="uk-UA" w:eastAsia="ar-SA"/>
        </w:rPr>
        <w:t>0</w:t>
      </w:r>
      <w:r w:rsidRPr="0059221B">
        <w:rPr>
          <w:lang w:val="uk-UA" w:eastAsia="ar-SA"/>
        </w:rPr>
        <w:t>.</w:t>
      </w:r>
      <w:r>
        <w:rPr>
          <w:lang w:val="uk-UA" w:eastAsia="ar-SA"/>
        </w:rPr>
        <w:t>6</w:t>
      </w:r>
      <w:r w:rsidRPr="0059221B">
        <w:rPr>
          <w:lang w:val="uk-UA" w:eastAsia="ar-SA"/>
        </w:rPr>
        <w:t>. Усі зміни Договору, якщо вони стосуються обсягів і (або) термінів виконання, мають оформлятися додатковою угодою.</w:t>
      </w:r>
    </w:p>
    <w:p w:rsidR="003E186A" w:rsidRDefault="003E186A" w:rsidP="003E186A">
      <w:pPr>
        <w:ind w:firstLine="709"/>
        <w:jc w:val="both"/>
        <w:rPr>
          <w:lang w:val="uk-UA"/>
        </w:rPr>
      </w:pPr>
      <w:r w:rsidRPr="00890F43">
        <w:rPr>
          <w:lang w:val="uk-UA"/>
        </w:rPr>
        <w:t>1</w:t>
      </w:r>
      <w:r>
        <w:rPr>
          <w:lang w:val="uk-UA"/>
        </w:rPr>
        <w:t>0</w:t>
      </w:r>
      <w:r w:rsidRPr="00890F43">
        <w:rPr>
          <w:lang w:val="uk-UA"/>
        </w:rPr>
        <w:t>.</w:t>
      </w:r>
      <w:r>
        <w:rPr>
          <w:lang w:val="uk-UA"/>
        </w:rPr>
        <w:t>7</w:t>
      </w:r>
      <w:r w:rsidRPr="00890F43">
        <w:rPr>
          <w:lang w:val="uk-UA"/>
        </w:rPr>
        <w:t>. Істотними умовами цього Договору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3E186A" w:rsidRDefault="003E186A" w:rsidP="003E186A">
      <w:pPr>
        <w:ind w:right="-143" w:firstLine="709"/>
        <w:jc w:val="both"/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8</w:t>
      </w:r>
      <w:r w:rsidRPr="00FA65E0">
        <w:t xml:space="preserve">. </w:t>
      </w:r>
      <w:proofErr w:type="spellStart"/>
      <w:r w:rsidRPr="00FA65E0">
        <w:t>Пропозицію</w:t>
      </w:r>
      <w:proofErr w:type="spellEnd"/>
      <w:r w:rsidRPr="00FA65E0">
        <w:t xml:space="preserve"> </w:t>
      </w:r>
      <w:proofErr w:type="spellStart"/>
      <w:r w:rsidRPr="00FA65E0">
        <w:t>щодо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</w:t>
      </w:r>
      <w:proofErr w:type="spellStart"/>
      <w:r w:rsidRPr="00FA65E0">
        <w:t>змін</w:t>
      </w:r>
      <w:proofErr w:type="spellEnd"/>
      <w:r w:rsidRPr="00FA65E0">
        <w:t xml:space="preserve"> до Договору </w:t>
      </w:r>
      <w:proofErr w:type="spellStart"/>
      <w:r w:rsidRPr="00FA65E0">
        <w:t>може</w:t>
      </w:r>
      <w:proofErr w:type="spellEnd"/>
      <w:r w:rsidRPr="00FA65E0">
        <w:t xml:space="preserve"> </w:t>
      </w:r>
      <w:proofErr w:type="spellStart"/>
      <w:r w:rsidRPr="00FA65E0">
        <w:t>зробити</w:t>
      </w:r>
      <w:proofErr w:type="spellEnd"/>
      <w:r w:rsidRPr="00FA65E0">
        <w:t xml:space="preserve"> </w:t>
      </w:r>
      <w:proofErr w:type="spellStart"/>
      <w:r w:rsidRPr="00FA65E0">
        <w:t>кожна</w:t>
      </w:r>
      <w:proofErr w:type="spellEnd"/>
      <w:r w:rsidRPr="00FA65E0">
        <w:t xml:space="preserve"> </w:t>
      </w:r>
      <w:proofErr w:type="spellStart"/>
      <w:r w:rsidRPr="00FA65E0">
        <w:t>із</w:t>
      </w:r>
      <w:proofErr w:type="spellEnd"/>
      <w:r w:rsidRPr="00FA65E0">
        <w:t xml:space="preserve"> </w:t>
      </w:r>
      <w:proofErr w:type="spellStart"/>
      <w:r w:rsidRPr="00FA65E0">
        <w:t>Сторін</w:t>
      </w:r>
      <w:proofErr w:type="spellEnd"/>
      <w:r w:rsidRPr="00FA65E0">
        <w:t xml:space="preserve"> Договору.</w:t>
      </w:r>
    </w:p>
    <w:p w:rsidR="003E186A" w:rsidRPr="00FA65E0" w:rsidRDefault="003E186A" w:rsidP="003E186A">
      <w:pPr>
        <w:ind w:right="-143" w:firstLine="709"/>
        <w:jc w:val="both"/>
      </w:pPr>
      <w:r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9</w:t>
      </w:r>
      <w:r w:rsidRPr="00FA65E0">
        <w:t xml:space="preserve">. </w:t>
      </w:r>
      <w:proofErr w:type="spellStart"/>
      <w:r w:rsidRPr="00FA65E0">
        <w:t>Пропозиція</w:t>
      </w:r>
      <w:proofErr w:type="spellEnd"/>
      <w:r w:rsidRPr="00FA65E0">
        <w:t xml:space="preserve"> </w:t>
      </w:r>
      <w:proofErr w:type="spellStart"/>
      <w:r w:rsidRPr="00FA65E0">
        <w:t>щодо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</w:t>
      </w:r>
      <w:proofErr w:type="spellStart"/>
      <w:r w:rsidRPr="00FA65E0">
        <w:t>змін</w:t>
      </w:r>
      <w:proofErr w:type="spellEnd"/>
      <w:r w:rsidRPr="00FA65E0">
        <w:t xml:space="preserve"> до Договору </w:t>
      </w:r>
      <w:proofErr w:type="spellStart"/>
      <w:r w:rsidRPr="00FA65E0">
        <w:t>має</w:t>
      </w:r>
      <w:proofErr w:type="spellEnd"/>
      <w:r w:rsidRPr="00FA65E0">
        <w:t xml:space="preserve"> </w:t>
      </w:r>
      <w:proofErr w:type="spellStart"/>
      <w:r w:rsidRPr="00FA65E0">
        <w:t>містити</w:t>
      </w:r>
      <w:proofErr w:type="spellEnd"/>
      <w:r w:rsidRPr="00FA65E0">
        <w:t xml:space="preserve"> </w:t>
      </w:r>
      <w:proofErr w:type="spellStart"/>
      <w:r w:rsidRPr="00FA65E0">
        <w:t>обґрунтування</w:t>
      </w:r>
      <w:proofErr w:type="spellEnd"/>
      <w:r w:rsidRPr="00FA65E0">
        <w:t xml:space="preserve"> </w:t>
      </w:r>
      <w:proofErr w:type="spellStart"/>
      <w:r w:rsidRPr="00FA65E0">
        <w:t>необхідності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таких </w:t>
      </w:r>
      <w:proofErr w:type="spellStart"/>
      <w:r w:rsidRPr="00FA65E0">
        <w:t>змін</w:t>
      </w:r>
      <w:proofErr w:type="spellEnd"/>
      <w:r w:rsidRPr="00FA65E0">
        <w:t xml:space="preserve"> і </w:t>
      </w:r>
      <w:proofErr w:type="spellStart"/>
      <w:r w:rsidRPr="00FA65E0">
        <w:t>виражати</w:t>
      </w:r>
      <w:proofErr w:type="spellEnd"/>
      <w:r w:rsidRPr="00FA65E0">
        <w:t xml:space="preserve"> </w:t>
      </w:r>
      <w:proofErr w:type="spellStart"/>
      <w:r w:rsidRPr="00FA65E0">
        <w:t>намір</w:t>
      </w:r>
      <w:proofErr w:type="spellEnd"/>
      <w:r w:rsidRPr="00FA65E0">
        <w:t xml:space="preserve"> особи, яка </w:t>
      </w:r>
      <w:proofErr w:type="spellStart"/>
      <w:r w:rsidRPr="00FA65E0">
        <w:t>її</w:t>
      </w:r>
      <w:proofErr w:type="spellEnd"/>
      <w:r w:rsidRPr="00FA65E0">
        <w:t xml:space="preserve"> </w:t>
      </w:r>
      <w:proofErr w:type="spellStart"/>
      <w:r w:rsidRPr="00FA65E0">
        <w:t>зробила</w:t>
      </w:r>
      <w:proofErr w:type="spellEnd"/>
      <w:r w:rsidRPr="00FA65E0">
        <w:t xml:space="preserve">, </w:t>
      </w:r>
      <w:proofErr w:type="spellStart"/>
      <w:r w:rsidRPr="00FA65E0">
        <w:t>вважати</w:t>
      </w:r>
      <w:proofErr w:type="spellEnd"/>
      <w:r w:rsidRPr="00FA65E0">
        <w:t xml:space="preserve"> себе </w:t>
      </w:r>
      <w:proofErr w:type="spellStart"/>
      <w:r w:rsidRPr="00FA65E0">
        <w:t>зобов'язаною</w:t>
      </w:r>
      <w:proofErr w:type="spellEnd"/>
      <w:r w:rsidRPr="00FA65E0">
        <w:t xml:space="preserve"> у </w:t>
      </w:r>
      <w:proofErr w:type="spellStart"/>
      <w:r w:rsidRPr="00FA65E0">
        <w:t>разі</w:t>
      </w:r>
      <w:proofErr w:type="spellEnd"/>
      <w:r w:rsidRPr="00FA65E0">
        <w:t xml:space="preserve"> </w:t>
      </w:r>
      <w:proofErr w:type="spellStart"/>
      <w:r w:rsidRPr="00FA65E0">
        <w:t>її</w:t>
      </w:r>
      <w:proofErr w:type="spellEnd"/>
      <w:r w:rsidRPr="00FA65E0">
        <w:t xml:space="preserve"> </w:t>
      </w:r>
      <w:proofErr w:type="spellStart"/>
      <w:r w:rsidRPr="00FA65E0">
        <w:t>прийняття</w:t>
      </w:r>
      <w:proofErr w:type="spellEnd"/>
      <w:r w:rsidRPr="00FA65E0">
        <w:t xml:space="preserve">. </w:t>
      </w:r>
      <w:proofErr w:type="spellStart"/>
      <w:r w:rsidRPr="00FA65E0">
        <w:t>Обмін</w:t>
      </w:r>
      <w:proofErr w:type="spellEnd"/>
      <w:r w:rsidRPr="00FA65E0">
        <w:t xml:space="preserve"> </w:t>
      </w:r>
      <w:proofErr w:type="spellStart"/>
      <w:r w:rsidRPr="00FA65E0">
        <w:t>інформацією</w:t>
      </w:r>
      <w:proofErr w:type="spellEnd"/>
      <w:r w:rsidRPr="00FA65E0">
        <w:t xml:space="preserve"> </w:t>
      </w:r>
      <w:proofErr w:type="spellStart"/>
      <w:r w:rsidRPr="00FA65E0">
        <w:t>щодо</w:t>
      </w:r>
      <w:proofErr w:type="spellEnd"/>
      <w:r w:rsidRPr="00FA65E0">
        <w:t xml:space="preserve"> </w:t>
      </w:r>
      <w:proofErr w:type="spellStart"/>
      <w:r w:rsidRPr="00FA65E0">
        <w:t>внесення</w:t>
      </w:r>
      <w:proofErr w:type="spellEnd"/>
      <w:r w:rsidRPr="00FA65E0">
        <w:t xml:space="preserve"> </w:t>
      </w:r>
      <w:proofErr w:type="spellStart"/>
      <w:r w:rsidRPr="00FA65E0">
        <w:t>змін</w:t>
      </w:r>
      <w:proofErr w:type="spellEnd"/>
      <w:r w:rsidRPr="00FA65E0">
        <w:t xml:space="preserve"> до Договору </w:t>
      </w:r>
      <w:proofErr w:type="spellStart"/>
      <w:r w:rsidRPr="00FA65E0">
        <w:t>здійснюється</w:t>
      </w:r>
      <w:proofErr w:type="spellEnd"/>
      <w:r w:rsidRPr="00FA65E0">
        <w:t xml:space="preserve"> у </w:t>
      </w:r>
      <w:proofErr w:type="spellStart"/>
      <w:r w:rsidRPr="00FA65E0">
        <w:t>письмовій</w:t>
      </w:r>
      <w:proofErr w:type="spellEnd"/>
      <w:r w:rsidRPr="00FA65E0">
        <w:t xml:space="preserve"> </w:t>
      </w:r>
      <w:proofErr w:type="spellStart"/>
      <w:r w:rsidRPr="00FA65E0">
        <w:t>формі</w:t>
      </w:r>
      <w:proofErr w:type="spellEnd"/>
      <w:r w:rsidRPr="00FA65E0">
        <w:t xml:space="preserve"> шляхом </w:t>
      </w:r>
      <w:proofErr w:type="spellStart"/>
      <w:r w:rsidRPr="00FA65E0">
        <w:t>взаємного</w:t>
      </w:r>
      <w:proofErr w:type="spellEnd"/>
      <w:r w:rsidRPr="00FA65E0">
        <w:t xml:space="preserve"> </w:t>
      </w:r>
      <w:proofErr w:type="spellStart"/>
      <w:r w:rsidRPr="00FA65E0">
        <w:t>листування</w:t>
      </w:r>
      <w:proofErr w:type="spellEnd"/>
      <w:r w:rsidRPr="00FA65E0">
        <w:t>.</w:t>
      </w:r>
    </w:p>
    <w:p w:rsidR="003E186A" w:rsidRPr="00FA65E0" w:rsidRDefault="003E186A" w:rsidP="003E186A">
      <w:pPr>
        <w:ind w:right="-143" w:firstLine="709"/>
        <w:jc w:val="both"/>
      </w:pPr>
      <w:r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 </w:t>
      </w:r>
      <w:proofErr w:type="spellStart"/>
      <w:r w:rsidRPr="00FA65E0">
        <w:t>Зміна</w:t>
      </w:r>
      <w:proofErr w:type="spellEnd"/>
      <w:r w:rsidRPr="00FA65E0">
        <w:t xml:space="preserve"> </w:t>
      </w:r>
      <w:proofErr w:type="spellStart"/>
      <w:r w:rsidRPr="00FA65E0">
        <w:t>істотних</w:t>
      </w:r>
      <w:proofErr w:type="spellEnd"/>
      <w:r w:rsidRPr="00FA65E0">
        <w:t xml:space="preserve"> умов Договору </w:t>
      </w:r>
      <w:proofErr w:type="spellStart"/>
      <w:r w:rsidRPr="00FA65E0">
        <w:t>допускається</w:t>
      </w:r>
      <w:proofErr w:type="spellEnd"/>
      <w:r w:rsidRPr="00FA65E0">
        <w:t xml:space="preserve"> </w:t>
      </w:r>
      <w:proofErr w:type="spellStart"/>
      <w:r w:rsidRPr="00FA65E0">
        <w:t>виключно</w:t>
      </w:r>
      <w:proofErr w:type="spellEnd"/>
      <w:r w:rsidRPr="00FA65E0">
        <w:t xml:space="preserve"> у таких </w:t>
      </w:r>
      <w:proofErr w:type="spellStart"/>
      <w:r w:rsidRPr="00FA65E0">
        <w:t>випадках</w:t>
      </w:r>
      <w:proofErr w:type="spellEnd"/>
      <w:r w:rsidRPr="00FA65E0">
        <w:t>:</w:t>
      </w:r>
    </w:p>
    <w:p w:rsidR="003E186A" w:rsidRPr="00FA65E0" w:rsidRDefault="003E186A" w:rsidP="003E186A">
      <w:pPr>
        <w:ind w:right="-143" w:firstLine="709"/>
        <w:jc w:val="both"/>
      </w:pPr>
      <w:r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 xml:space="preserve">.1. </w:t>
      </w:r>
      <w:proofErr w:type="spellStart"/>
      <w:r w:rsidRPr="00FA65E0">
        <w:rPr>
          <w:color w:val="000000"/>
        </w:rPr>
        <w:t>зменшення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обсягів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закупівлі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зокрема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урахуванням</w:t>
      </w:r>
      <w:proofErr w:type="spellEnd"/>
      <w:r w:rsidRPr="00FA65E0">
        <w:rPr>
          <w:color w:val="000000"/>
        </w:rPr>
        <w:t xml:space="preserve"> фактичного </w:t>
      </w:r>
      <w:proofErr w:type="spellStart"/>
      <w:r w:rsidRPr="00FA65E0">
        <w:rPr>
          <w:color w:val="000000"/>
        </w:rPr>
        <w:t>обсягу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видатків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замовника</w:t>
      </w:r>
      <w:proofErr w:type="spellEnd"/>
      <w:r w:rsidRPr="00FA65E0">
        <w:rPr>
          <w:color w:val="000000"/>
        </w:rPr>
        <w:t xml:space="preserve">. </w:t>
      </w:r>
    </w:p>
    <w:p w:rsidR="003E186A" w:rsidRDefault="003E186A" w:rsidP="003E186A">
      <w:pPr>
        <w:ind w:firstLine="709"/>
        <w:jc w:val="both"/>
        <w:rPr>
          <w:color w:val="000000"/>
          <w:highlight w:val="white"/>
        </w:rPr>
      </w:pPr>
      <w:r w:rsidRPr="00FA65E0"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>.2</w:t>
      </w:r>
      <w:r w:rsidRPr="00FA65E0">
        <w:t xml:space="preserve">. </w:t>
      </w:r>
      <w:proofErr w:type="spellStart"/>
      <w:r w:rsidRPr="00FA65E0">
        <w:rPr>
          <w:color w:val="000000"/>
          <w:highlight w:val="white"/>
        </w:rPr>
        <w:t>покращення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якості</w:t>
      </w:r>
      <w:proofErr w:type="spellEnd"/>
      <w:r w:rsidRPr="00FA65E0">
        <w:rPr>
          <w:color w:val="000000"/>
          <w:highlight w:val="white"/>
        </w:rPr>
        <w:t xml:space="preserve"> предмета </w:t>
      </w:r>
      <w:proofErr w:type="spellStart"/>
      <w:r w:rsidRPr="00FA65E0">
        <w:rPr>
          <w:color w:val="000000"/>
          <w:highlight w:val="white"/>
        </w:rPr>
        <w:t>закупівлі</w:t>
      </w:r>
      <w:proofErr w:type="spellEnd"/>
      <w:r w:rsidRPr="00FA65E0">
        <w:rPr>
          <w:color w:val="000000"/>
          <w:highlight w:val="white"/>
        </w:rPr>
        <w:t xml:space="preserve"> за </w:t>
      </w:r>
      <w:proofErr w:type="spellStart"/>
      <w:r w:rsidRPr="00FA65E0">
        <w:rPr>
          <w:color w:val="000000"/>
          <w:highlight w:val="white"/>
        </w:rPr>
        <w:t>умови</w:t>
      </w:r>
      <w:proofErr w:type="spellEnd"/>
      <w:r w:rsidRPr="00FA65E0">
        <w:rPr>
          <w:color w:val="000000"/>
          <w:highlight w:val="white"/>
        </w:rPr>
        <w:t xml:space="preserve">, </w:t>
      </w:r>
      <w:proofErr w:type="spellStart"/>
      <w:r w:rsidRPr="00FA65E0">
        <w:rPr>
          <w:color w:val="000000"/>
          <w:highlight w:val="white"/>
        </w:rPr>
        <w:t>що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таке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покращення</w:t>
      </w:r>
      <w:proofErr w:type="spellEnd"/>
      <w:r w:rsidRPr="00FA65E0">
        <w:rPr>
          <w:color w:val="000000"/>
          <w:highlight w:val="white"/>
        </w:rPr>
        <w:t xml:space="preserve"> не </w:t>
      </w:r>
      <w:proofErr w:type="spellStart"/>
      <w:r w:rsidRPr="00FA65E0">
        <w:rPr>
          <w:color w:val="000000"/>
          <w:highlight w:val="white"/>
        </w:rPr>
        <w:t>призведе</w:t>
      </w:r>
      <w:proofErr w:type="spellEnd"/>
      <w:r w:rsidRPr="00FA65E0">
        <w:rPr>
          <w:color w:val="000000"/>
          <w:highlight w:val="white"/>
        </w:rPr>
        <w:t xml:space="preserve"> до </w:t>
      </w:r>
      <w:proofErr w:type="spellStart"/>
      <w:r w:rsidRPr="00FA65E0">
        <w:rPr>
          <w:color w:val="000000"/>
          <w:highlight w:val="white"/>
        </w:rPr>
        <w:t>збільшення</w:t>
      </w:r>
      <w:proofErr w:type="spellEnd"/>
      <w:r w:rsidRPr="00FA65E0">
        <w:rPr>
          <w:color w:val="000000"/>
          <w:highlight w:val="white"/>
        </w:rPr>
        <w:t xml:space="preserve"> </w:t>
      </w:r>
      <w:proofErr w:type="spellStart"/>
      <w:r w:rsidRPr="00FA65E0">
        <w:rPr>
          <w:color w:val="000000"/>
          <w:highlight w:val="white"/>
        </w:rPr>
        <w:t>суми</w:t>
      </w:r>
      <w:proofErr w:type="spellEnd"/>
      <w:r w:rsidRPr="00FA65E0">
        <w:rPr>
          <w:color w:val="000000"/>
          <w:highlight w:val="white"/>
        </w:rPr>
        <w:t xml:space="preserve">, </w:t>
      </w:r>
      <w:proofErr w:type="spellStart"/>
      <w:r w:rsidRPr="00FA65E0">
        <w:rPr>
          <w:color w:val="000000"/>
          <w:highlight w:val="white"/>
        </w:rPr>
        <w:t>визначеної</w:t>
      </w:r>
      <w:proofErr w:type="spellEnd"/>
      <w:r w:rsidRPr="00FA65E0">
        <w:rPr>
          <w:color w:val="000000"/>
          <w:highlight w:val="white"/>
        </w:rPr>
        <w:t xml:space="preserve"> в </w:t>
      </w:r>
      <w:proofErr w:type="spellStart"/>
      <w:r w:rsidRPr="00FA65E0">
        <w:rPr>
          <w:color w:val="000000"/>
          <w:highlight w:val="white"/>
        </w:rPr>
        <w:t>Договорі</w:t>
      </w:r>
      <w:proofErr w:type="spellEnd"/>
      <w:r w:rsidRPr="00FA65E0">
        <w:rPr>
          <w:color w:val="000000"/>
          <w:highlight w:val="white"/>
        </w:rPr>
        <w:t xml:space="preserve"> про </w:t>
      </w:r>
      <w:proofErr w:type="spellStart"/>
      <w:r w:rsidRPr="00FA65E0">
        <w:rPr>
          <w:color w:val="000000"/>
          <w:highlight w:val="white"/>
        </w:rPr>
        <w:t>закупівлю</w:t>
      </w:r>
      <w:proofErr w:type="spellEnd"/>
      <w:r w:rsidRPr="00FA65E0">
        <w:rPr>
          <w:color w:val="000000"/>
          <w:highlight w:val="white"/>
        </w:rPr>
        <w:t>.</w:t>
      </w:r>
    </w:p>
    <w:p w:rsidR="003E186A" w:rsidRDefault="003E186A" w:rsidP="003E186A">
      <w:pPr>
        <w:ind w:firstLine="709"/>
        <w:jc w:val="both"/>
        <w:rPr>
          <w:color w:val="000000"/>
        </w:rPr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.3. </w:t>
      </w:r>
      <w:proofErr w:type="spellStart"/>
      <w:r w:rsidRPr="00FA65E0">
        <w:rPr>
          <w:color w:val="000000"/>
        </w:rPr>
        <w:t>продовження</w:t>
      </w:r>
      <w:proofErr w:type="spellEnd"/>
      <w:r w:rsidRPr="00FA65E0">
        <w:rPr>
          <w:color w:val="000000"/>
        </w:rPr>
        <w:t xml:space="preserve"> строку </w:t>
      </w:r>
      <w:proofErr w:type="spellStart"/>
      <w:r w:rsidRPr="00FA65E0">
        <w:rPr>
          <w:color w:val="000000"/>
        </w:rPr>
        <w:t>дії</w:t>
      </w:r>
      <w:proofErr w:type="spellEnd"/>
      <w:r w:rsidRPr="00FA65E0">
        <w:rPr>
          <w:color w:val="000000"/>
        </w:rPr>
        <w:t xml:space="preserve"> договору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 та/</w:t>
      </w:r>
      <w:proofErr w:type="spellStart"/>
      <w:r w:rsidRPr="00FA65E0">
        <w:rPr>
          <w:color w:val="000000"/>
        </w:rPr>
        <w:t>або</w:t>
      </w:r>
      <w:proofErr w:type="spellEnd"/>
      <w:r w:rsidRPr="00FA65E0">
        <w:rPr>
          <w:color w:val="000000"/>
        </w:rPr>
        <w:t xml:space="preserve"> строку </w:t>
      </w:r>
      <w:proofErr w:type="spellStart"/>
      <w:r w:rsidRPr="00FA65E0">
        <w:rPr>
          <w:color w:val="000000"/>
        </w:rPr>
        <w:t>виконання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зобов’язань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щодо</w:t>
      </w:r>
      <w:proofErr w:type="spellEnd"/>
      <w:r w:rsidRPr="00FA65E0">
        <w:rPr>
          <w:color w:val="4A86E8"/>
        </w:rPr>
        <w:t xml:space="preserve"> </w:t>
      </w:r>
      <w:proofErr w:type="spellStart"/>
      <w:r w:rsidRPr="00FA65E0">
        <w:rPr>
          <w:color w:val="000000"/>
        </w:rPr>
        <w:t>надання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послуг</w:t>
      </w:r>
      <w:proofErr w:type="spellEnd"/>
      <w:r w:rsidRPr="00FA65E0">
        <w:rPr>
          <w:color w:val="000000"/>
        </w:rPr>
        <w:t xml:space="preserve"> у </w:t>
      </w:r>
      <w:proofErr w:type="spellStart"/>
      <w:r w:rsidRPr="00FA65E0">
        <w:rPr>
          <w:color w:val="000000"/>
        </w:rPr>
        <w:t>разі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виникнення</w:t>
      </w:r>
      <w:proofErr w:type="spellEnd"/>
      <w:r w:rsidRPr="00FA65E0">
        <w:rPr>
          <w:color w:val="000000"/>
        </w:rPr>
        <w:t xml:space="preserve"> документально </w:t>
      </w:r>
      <w:proofErr w:type="spellStart"/>
      <w:r w:rsidRPr="00FA65E0">
        <w:rPr>
          <w:color w:val="000000"/>
        </w:rPr>
        <w:t>підтверджених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об’єктивних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обставин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що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спричинили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таке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продовження</w:t>
      </w:r>
      <w:proofErr w:type="spellEnd"/>
      <w:r w:rsidRPr="00FA65E0">
        <w:rPr>
          <w:color w:val="000000"/>
        </w:rPr>
        <w:t xml:space="preserve">, у тому </w:t>
      </w:r>
      <w:proofErr w:type="spellStart"/>
      <w:r w:rsidRPr="00FA65E0">
        <w:rPr>
          <w:color w:val="000000"/>
        </w:rPr>
        <w:t>числі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обставин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lastRenderedPageBreak/>
        <w:t>непереборної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сили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затримки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фінансування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витрат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замовника</w:t>
      </w:r>
      <w:proofErr w:type="spellEnd"/>
      <w:r w:rsidRPr="00FA65E0">
        <w:rPr>
          <w:color w:val="000000"/>
        </w:rPr>
        <w:t xml:space="preserve">, за </w:t>
      </w:r>
      <w:proofErr w:type="spellStart"/>
      <w:r w:rsidRPr="00FA65E0">
        <w:rPr>
          <w:color w:val="000000"/>
        </w:rPr>
        <w:t>умови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що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такі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не </w:t>
      </w:r>
      <w:proofErr w:type="spellStart"/>
      <w:r w:rsidRPr="00FA65E0">
        <w:rPr>
          <w:color w:val="000000"/>
        </w:rPr>
        <w:t>призведуть</w:t>
      </w:r>
      <w:proofErr w:type="spellEnd"/>
      <w:r w:rsidRPr="00FA65E0">
        <w:rPr>
          <w:color w:val="000000"/>
        </w:rPr>
        <w:t xml:space="preserve"> до </w:t>
      </w:r>
      <w:proofErr w:type="spellStart"/>
      <w:r w:rsidRPr="00FA65E0">
        <w:rPr>
          <w:color w:val="000000"/>
        </w:rPr>
        <w:t>збільшення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суми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визначеної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договорі</w:t>
      </w:r>
      <w:proofErr w:type="spellEnd"/>
      <w:r w:rsidRPr="00FA65E0">
        <w:rPr>
          <w:color w:val="000000"/>
        </w:rPr>
        <w:t xml:space="preserve">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>.</w:t>
      </w:r>
    </w:p>
    <w:p w:rsidR="003E186A" w:rsidRDefault="003E186A" w:rsidP="003E186A">
      <w:pPr>
        <w:ind w:firstLine="709"/>
        <w:jc w:val="both"/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.4. </w:t>
      </w:r>
      <w:proofErr w:type="spellStart"/>
      <w:r w:rsidRPr="00FA65E0">
        <w:t>погодження</w:t>
      </w:r>
      <w:proofErr w:type="spellEnd"/>
      <w:r w:rsidRPr="00FA65E0">
        <w:t xml:space="preserve"> </w:t>
      </w:r>
      <w:proofErr w:type="spellStart"/>
      <w:r w:rsidRPr="00FA65E0">
        <w:t>зміни</w:t>
      </w:r>
      <w:proofErr w:type="spellEnd"/>
      <w:r w:rsidRPr="00FA65E0">
        <w:t xml:space="preserve"> </w:t>
      </w:r>
      <w:proofErr w:type="spellStart"/>
      <w:r w:rsidRPr="00FA65E0">
        <w:t>ціни</w:t>
      </w:r>
      <w:proofErr w:type="spellEnd"/>
      <w:r w:rsidRPr="00FA65E0">
        <w:t xml:space="preserve"> в </w:t>
      </w:r>
      <w:proofErr w:type="spellStart"/>
      <w:r w:rsidRPr="00FA65E0">
        <w:t>договорі</w:t>
      </w:r>
      <w:proofErr w:type="spellEnd"/>
      <w:r w:rsidRPr="00FA65E0">
        <w:t xml:space="preserve"> про </w:t>
      </w:r>
      <w:proofErr w:type="spellStart"/>
      <w:r w:rsidRPr="00FA65E0">
        <w:t>закупівлю</w:t>
      </w:r>
      <w:proofErr w:type="spellEnd"/>
      <w:r w:rsidRPr="00FA65E0">
        <w:t xml:space="preserve"> в </w:t>
      </w:r>
      <w:proofErr w:type="spellStart"/>
      <w:r w:rsidRPr="00FA65E0">
        <w:t>бік</w:t>
      </w:r>
      <w:proofErr w:type="spellEnd"/>
      <w:r w:rsidRPr="00FA65E0">
        <w:t xml:space="preserve"> </w:t>
      </w:r>
      <w:proofErr w:type="spellStart"/>
      <w:r w:rsidRPr="00FA65E0">
        <w:t>зменшення</w:t>
      </w:r>
      <w:proofErr w:type="spellEnd"/>
      <w:r w:rsidRPr="00FA65E0">
        <w:t xml:space="preserve"> (без </w:t>
      </w:r>
      <w:proofErr w:type="spellStart"/>
      <w:r w:rsidRPr="00FA65E0">
        <w:t>зміни</w:t>
      </w:r>
      <w:proofErr w:type="spellEnd"/>
      <w:r w:rsidRPr="00FA65E0">
        <w:t xml:space="preserve"> </w:t>
      </w:r>
      <w:proofErr w:type="spellStart"/>
      <w:r w:rsidRPr="00FA65E0">
        <w:t>кількості</w:t>
      </w:r>
      <w:proofErr w:type="spellEnd"/>
      <w:r w:rsidRPr="00FA65E0">
        <w:t xml:space="preserve"> (</w:t>
      </w:r>
      <w:proofErr w:type="spellStart"/>
      <w:r w:rsidRPr="00FA65E0">
        <w:t>обсягу</w:t>
      </w:r>
      <w:proofErr w:type="spellEnd"/>
      <w:r w:rsidRPr="00FA65E0">
        <w:t>).</w:t>
      </w:r>
    </w:p>
    <w:p w:rsidR="003E186A" w:rsidRPr="00FA65E0" w:rsidRDefault="003E186A" w:rsidP="003E186A">
      <w:pPr>
        <w:ind w:firstLine="709"/>
        <w:jc w:val="both"/>
        <w:rPr>
          <w:color w:val="000000"/>
        </w:rPr>
      </w:pPr>
      <w:r w:rsidRPr="00FA65E0">
        <w:t>1</w:t>
      </w:r>
      <w:r>
        <w:rPr>
          <w:lang w:val="uk-UA"/>
        </w:rPr>
        <w:t>0</w:t>
      </w:r>
      <w:r w:rsidRPr="00FA65E0">
        <w:t>.</w:t>
      </w:r>
      <w:r>
        <w:rPr>
          <w:lang w:val="uk-UA"/>
        </w:rPr>
        <w:t>10</w:t>
      </w:r>
      <w:r w:rsidRPr="00FA65E0">
        <w:t xml:space="preserve">.5.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ціни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договорі</w:t>
      </w:r>
      <w:proofErr w:type="spellEnd"/>
      <w:r w:rsidRPr="00FA65E0">
        <w:rPr>
          <w:color w:val="000000"/>
        </w:rPr>
        <w:t xml:space="preserve">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 у </w:t>
      </w:r>
      <w:proofErr w:type="spellStart"/>
      <w:r w:rsidRPr="00FA65E0">
        <w:rPr>
          <w:color w:val="000000"/>
        </w:rPr>
        <w:t>зв’язку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зміною</w:t>
      </w:r>
      <w:proofErr w:type="spellEnd"/>
      <w:r w:rsidRPr="00FA65E0">
        <w:rPr>
          <w:color w:val="000000"/>
        </w:rPr>
        <w:t xml:space="preserve"> ставок </w:t>
      </w:r>
      <w:proofErr w:type="spellStart"/>
      <w:r w:rsidRPr="00FA65E0">
        <w:rPr>
          <w:color w:val="000000"/>
        </w:rPr>
        <w:t>податків</w:t>
      </w:r>
      <w:proofErr w:type="spellEnd"/>
      <w:r w:rsidRPr="00FA65E0">
        <w:rPr>
          <w:color w:val="000000"/>
        </w:rPr>
        <w:t xml:space="preserve"> і </w:t>
      </w:r>
      <w:proofErr w:type="spellStart"/>
      <w:r w:rsidRPr="00FA65E0">
        <w:rPr>
          <w:color w:val="000000"/>
        </w:rPr>
        <w:t>зборів</w:t>
      </w:r>
      <w:proofErr w:type="spellEnd"/>
      <w:r w:rsidRPr="00FA65E0">
        <w:rPr>
          <w:color w:val="000000"/>
        </w:rPr>
        <w:t xml:space="preserve"> та/</w:t>
      </w:r>
      <w:proofErr w:type="spellStart"/>
      <w:r w:rsidRPr="00FA65E0">
        <w:rPr>
          <w:color w:val="000000"/>
        </w:rPr>
        <w:t>або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зміною</w:t>
      </w:r>
      <w:proofErr w:type="spellEnd"/>
      <w:r w:rsidRPr="00FA65E0">
        <w:rPr>
          <w:color w:val="000000"/>
        </w:rPr>
        <w:t xml:space="preserve"> умов </w:t>
      </w:r>
      <w:proofErr w:type="spellStart"/>
      <w:r w:rsidRPr="00FA65E0">
        <w:rPr>
          <w:color w:val="000000"/>
        </w:rPr>
        <w:t>щодо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надання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пільг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 xml:space="preserve"> — </w:t>
      </w:r>
      <w:proofErr w:type="spellStart"/>
      <w:r w:rsidRPr="00FA65E0">
        <w:rPr>
          <w:color w:val="000000"/>
        </w:rPr>
        <w:t>пропорційно</w:t>
      </w:r>
      <w:proofErr w:type="spellEnd"/>
      <w:r w:rsidRPr="00FA65E0">
        <w:rPr>
          <w:color w:val="000000"/>
        </w:rPr>
        <w:t xml:space="preserve"> до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таких ставок та/</w:t>
      </w:r>
      <w:proofErr w:type="spellStart"/>
      <w:r w:rsidRPr="00FA65E0">
        <w:rPr>
          <w:color w:val="000000"/>
        </w:rPr>
        <w:t>або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пільг</w:t>
      </w:r>
      <w:proofErr w:type="spellEnd"/>
      <w:r w:rsidRPr="00FA65E0">
        <w:rPr>
          <w:color w:val="000000"/>
        </w:rPr>
        <w:t xml:space="preserve"> з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 xml:space="preserve">, а </w:t>
      </w:r>
      <w:proofErr w:type="spellStart"/>
      <w:r w:rsidRPr="00FA65E0">
        <w:rPr>
          <w:color w:val="000000"/>
        </w:rPr>
        <w:t>також</w:t>
      </w:r>
      <w:proofErr w:type="spellEnd"/>
      <w:r w:rsidRPr="00FA65E0">
        <w:rPr>
          <w:color w:val="000000"/>
        </w:rPr>
        <w:t xml:space="preserve"> у </w:t>
      </w:r>
      <w:proofErr w:type="spellStart"/>
      <w:r w:rsidRPr="00FA65E0">
        <w:rPr>
          <w:color w:val="000000"/>
        </w:rPr>
        <w:t>зв’язку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із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зміною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системи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пропорційно</w:t>
      </w:r>
      <w:proofErr w:type="spellEnd"/>
      <w:r w:rsidRPr="00FA65E0">
        <w:rPr>
          <w:color w:val="000000"/>
        </w:rPr>
        <w:t xml:space="preserve"> до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податкового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навантаження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внаслідок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системи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оподаткування</w:t>
      </w:r>
      <w:proofErr w:type="spellEnd"/>
      <w:r w:rsidRPr="00FA65E0">
        <w:rPr>
          <w:color w:val="000000"/>
        </w:rPr>
        <w:t>;</w:t>
      </w:r>
    </w:p>
    <w:p w:rsidR="003E186A" w:rsidRPr="00FA65E0" w:rsidRDefault="003E186A" w:rsidP="003E186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A65E0"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 xml:space="preserve">.6.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встановленого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згідно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із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законодавством</w:t>
      </w:r>
      <w:proofErr w:type="spellEnd"/>
      <w:r w:rsidRPr="00FA65E0">
        <w:rPr>
          <w:color w:val="333333"/>
          <w:highlight w:val="white"/>
        </w:rPr>
        <w:t xml:space="preserve"> органами </w:t>
      </w:r>
      <w:proofErr w:type="spellStart"/>
      <w:r w:rsidRPr="00FA65E0">
        <w:rPr>
          <w:color w:val="333333"/>
          <w:highlight w:val="white"/>
        </w:rPr>
        <w:t>державної</w:t>
      </w:r>
      <w:proofErr w:type="spellEnd"/>
      <w:r w:rsidRPr="00FA65E0">
        <w:rPr>
          <w:color w:val="333333"/>
          <w:highlight w:val="white"/>
        </w:rPr>
        <w:t xml:space="preserve"> статистики </w:t>
      </w:r>
      <w:proofErr w:type="spellStart"/>
      <w:r w:rsidRPr="00FA65E0">
        <w:rPr>
          <w:color w:val="333333"/>
          <w:highlight w:val="white"/>
        </w:rPr>
        <w:t>індексу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споживчих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</w:t>
      </w:r>
      <w:proofErr w:type="spellEnd"/>
      <w:r w:rsidRPr="00FA65E0">
        <w:rPr>
          <w:color w:val="333333"/>
          <w:highlight w:val="white"/>
        </w:rPr>
        <w:t xml:space="preserve">,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курсу </w:t>
      </w:r>
      <w:proofErr w:type="spellStart"/>
      <w:r w:rsidRPr="00FA65E0">
        <w:rPr>
          <w:color w:val="333333"/>
          <w:highlight w:val="white"/>
        </w:rPr>
        <w:t>іноземної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валюти</w:t>
      </w:r>
      <w:proofErr w:type="spellEnd"/>
      <w:r w:rsidRPr="00FA65E0">
        <w:rPr>
          <w:color w:val="333333"/>
          <w:highlight w:val="white"/>
        </w:rPr>
        <w:t xml:space="preserve">,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біржових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котирувань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або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показників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Platts</w:t>
      </w:r>
      <w:proofErr w:type="spellEnd"/>
      <w:r w:rsidRPr="00FA65E0">
        <w:rPr>
          <w:color w:val="333333"/>
          <w:highlight w:val="white"/>
        </w:rPr>
        <w:t xml:space="preserve">, ARGUS, </w:t>
      </w:r>
      <w:proofErr w:type="spellStart"/>
      <w:r w:rsidRPr="00FA65E0">
        <w:rPr>
          <w:color w:val="333333"/>
          <w:highlight w:val="white"/>
        </w:rPr>
        <w:t>регульованих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</w:t>
      </w:r>
      <w:proofErr w:type="spellEnd"/>
      <w:r w:rsidRPr="00FA65E0">
        <w:rPr>
          <w:color w:val="333333"/>
          <w:highlight w:val="white"/>
        </w:rPr>
        <w:t xml:space="preserve"> (</w:t>
      </w:r>
      <w:proofErr w:type="spellStart"/>
      <w:r w:rsidRPr="00FA65E0">
        <w:rPr>
          <w:color w:val="333333"/>
          <w:highlight w:val="white"/>
        </w:rPr>
        <w:t>тарифів</w:t>
      </w:r>
      <w:proofErr w:type="spellEnd"/>
      <w:r w:rsidRPr="00FA65E0">
        <w:rPr>
          <w:color w:val="333333"/>
          <w:highlight w:val="white"/>
        </w:rPr>
        <w:t xml:space="preserve">), </w:t>
      </w:r>
      <w:proofErr w:type="spellStart"/>
      <w:r w:rsidRPr="00FA65E0">
        <w:rPr>
          <w:color w:val="333333"/>
          <w:highlight w:val="white"/>
        </w:rPr>
        <w:t>нормативів</w:t>
      </w:r>
      <w:proofErr w:type="spellEnd"/>
      <w:r w:rsidRPr="00FA65E0">
        <w:rPr>
          <w:color w:val="333333"/>
          <w:highlight w:val="white"/>
        </w:rPr>
        <w:t xml:space="preserve">, </w:t>
      </w:r>
      <w:proofErr w:type="spellStart"/>
      <w:r w:rsidRPr="00FA65E0">
        <w:rPr>
          <w:color w:val="333333"/>
          <w:highlight w:val="white"/>
        </w:rPr>
        <w:t>середньозважених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</w:t>
      </w:r>
      <w:proofErr w:type="spellEnd"/>
      <w:r w:rsidRPr="00FA65E0">
        <w:rPr>
          <w:color w:val="333333"/>
          <w:highlight w:val="white"/>
        </w:rPr>
        <w:t xml:space="preserve"> на </w:t>
      </w:r>
      <w:proofErr w:type="spellStart"/>
      <w:r w:rsidRPr="00FA65E0">
        <w:rPr>
          <w:color w:val="333333"/>
          <w:highlight w:val="white"/>
        </w:rPr>
        <w:t>електроенергію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gramStart"/>
      <w:r w:rsidRPr="00FA65E0">
        <w:rPr>
          <w:color w:val="333333"/>
          <w:highlight w:val="white"/>
        </w:rPr>
        <w:t>на ринку</w:t>
      </w:r>
      <w:proofErr w:type="gramEnd"/>
      <w:r w:rsidRPr="00FA65E0">
        <w:rPr>
          <w:color w:val="333333"/>
          <w:highlight w:val="white"/>
        </w:rPr>
        <w:t xml:space="preserve"> “на </w:t>
      </w:r>
      <w:proofErr w:type="spellStart"/>
      <w:r w:rsidRPr="00FA65E0">
        <w:rPr>
          <w:color w:val="333333"/>
          <w:highlight w:val="white"/>
        </w:rPr>
        <w:t>добу</w:t>
      </w:r>
      <w:proofErr w:type="spellEnd"/>
      <w:r w:rsidRPr="00FA65E0">
        <w:rPr>
          <w:color w:val="333333"/>
          <w:highlight w:val="white"/>
        </w:rPr>
        <w:t xml:space="preserve"> наперед”, </w:t>
      </w:r>
      <w:proofErr w:type="spellStart"/>
      <w:r w:rsidRPr="00FA65E0">
        <w:rPr>
          <w:color w:val="333333"/>
          <w:highlight w:val="white"/>
        </w:rPr>
        <w:t>що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застосовуються</w:t>
      </w:r>
      <w:proofErr w:type="spellEnd"/>
      <w:r w:rsidRPr="00FA65E0">
        <w:rPr>
          <w:color w:val="333333"/>
          <w:highlight w:val="white"/>
        </w:rPr>
        <w:t xml:space="preserve"> в </w:t>
      </w:r>
      <w:proofErr w:type="spellStart"/>
      <w:r w:rsidRPr="00FA65E0">
        <w:rPr>
          <w:color w:val="333333"/>
          <w:highlight w:val="white"/>
        </w:rPr>
        <w:t>договорі</w:t>
      </w:r>
      <w:proofErr w:type="spellEnd"/>
      <w:r w:rsidRPr="00FA65E0">
        <w:rPr>
          <w:color w:val="333333"/>
          <w:highlight w:val="white"/>
        </w:rPr>
        <w:t xml:space="preserve"> про </w:t>
      </w:r>
      <w:proofErr w:type="spellStart"/>
      <w:r w:rsidRPr="00FA65E0">
        <w:rPr>
          <w:color w:val="333333"/>
          <w:highlight w:val="white"/>
        </w:rPr>
        <w:t>закупівлю</w:t>
      </w:r>
      <w:proofErr w:type="spellEnd"/>
      <w:r w:rsidRPr="00FA65E0">
        <w:rPr>
          <w:color w:val="333333"/>
          <w:highlight w:val="white"/>
        </w:rPr>
        <w:t xml:space="preserve">, у </w:t>
      </w:r>
      <w:proofErr w:type="spellStart"/>
      <w:r w:rsidRPr="00FA65E0">
        <w:rPr>
          <w:color w:val="333333"/>
          <w:highlight w:val="white"/>
        </w:rPr>
        <w:t>разі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встановлення</w:t>
      </w:r>
      <w:proofErr w:type="spellEnd"/>
      <w:r w:rsidRPr="00FA65E0">
        <w:rPr>
          <w:color w:val="333333"/>
          <w:highlight w:val="white"/>
        </w:rPr>
        <w:t xml:space="preserve"> в </w:t>
      </w:r>
      <w:proofErr w:type="spellStart"/>
      <w:r w:rsidRPr="00FA65E0">
        <w:rPr>
          <w:color w:val="333333"/>
          <w:highlight w:val="white"/>
        </w:rPr>
        <w:t>договорі</w:t>
      </w:r>
      <w:proofErr w:type="spellEnd"/>
      <w:r w:rsidRPr="00FA65E0">
        <w:rPr>
          <w:color w:val="333333"/>
          <w:highlight w:val="white"/>
        </w:rPr>
        <w:t xml:space="preserve"> про </w:t>
      </w:r>
      <w:proofErr w:type="spellStart"/>
      <w:r w:rsidRPr="00FA65E0">
        <w:rPr>
          <w:color w:val="333333"/>
          <w:highlight w:val="white"/>
        </w:rPr>
        <w:t>закупівлю</w:t>
      </w:r>
      <w:proofErr w:type="spellEnd"/>
      <w:r w:rsidRPr="00FA65E0">
        <w:rPr>
          <w:color w:val="333333"/>
          <w:highlight w:val="white"/>
        </w:rPr>
        <w:t xml:space="preserve"> порядку </w:t>
      </w:r>
      <w:proofErr w:type="spellStart"/>
      <w:r w:rsidRPr="00FA65E0">
        <w:rPr>
          <w:color w:val="333333"/>
          <w:highlight w:val="white"/>
        </w:rPr>
        <w:t>зміни</w:t>
      </w:r>
      <w:proofErr w:type="spellEnd"/>
      <w:r w:rsidRPr="00FA65E0">
        <w:rPr>
          <w:color w:val="333333"/>
          <w:highlight w:val="white"/>
        </w:rPr>
        <w:t xml:space="preserve"> </w:t>
      </w:r>
      <w:proofErr w:type="spellStart"/>
      <w:r w:rsidRPr="00FA65E0">
        <w:rPr>
          <w:color w:val="333333"/>
          <w:highlight w:val="white"/>
        </w:rPr>
        <w:t>ціни</w:t>
      </w:r>
      <w:proofErr w:type="spellEnd"/>
      <w:r w:rsidRPr="00FA65E0">
        <w:rPr>
          <w:color w:val="333333"/>
          <w:highlight w:val="white"/>
        </w:rPr>
        <w:t>.</w:t>
      </w:r>
    </w:p>
    <w:p w:rsidR="003E186A" w:rsidRPr="00FA65E0" w:rsidRDefault="003E186A" w:rsidP="003E186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FA65E0">
        <w:rPr>
          <w:color w:val="000000"/>
        </w:rPr>
        <w:t>1</w:t>
      </w:r>
      <w:r>
        <w:rPr>
          <w:color w:val="000000"/>
          <w:lang w:val="uk-UA"/>
        </w:rPr>
        <w:t>0</w:t>
      </w:r>
      <w:r w:rsidRPr="00FA65E0">
        <w:rPr>
          <w:color w:val="000000"/>
        </w:rPr>
        <w:t>.</w:t>
      </w:r>
      <w:r>
        <w:rPr>
          <w:color w:val="000000"/>
          <w:lang w:val="uk-UA"/>
        </w:rPr>
        <w:t>10</w:t>
      </w:r>
      <w:r w:rsidRPr="00FA65E0">
        <w:rPr>
          <w:color w:val="000000"/>
        </w:rPr>
        <w:t xml:space="preserve">.7. </w:t>
      </w:r>
      <w:proofErr w:type="spellStart"/>
      <w:r w:rsidRPr="00FA65E0">
        <w:rPr>
          <w:color w:val="000000"/>
        </w:rPr>
        <w:t>зміни</w:t>
      </w:r>
      <w:proofErr w:type="spellEnd"/>
      <w:r w:rsidRPr="00FA65E0">
        <w:rPr>
          <w:color w:val="000000"/>
        </w:rPr>
        <w:t xml:space="preserve"> умов у </w:t>
      </w:r>
      <w:proofErr w:type="spellStart"/>
      <w:r w:rsidRPr="00FA65E0">
        <w:rPr>
          <w:color w:val="000000"/>
        </w:rPr>
        <w:t>зв’язку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із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застосуванням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положень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частини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шостої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статті</w:t>
      </w:r>
      <w:proofErr w:type="spellEnd"/>
      <w:r w:rsidRPr="00FA65E0">
        <w:rPr>
          <w:color w:val="000000"/>
        </w:rPr>
        <w:t xml:space="preserve"> 41 Закону,</w:t>
      </w:r>
      <w:r w:rsidRPr="00FA65E0">
        <w:rPr>
          <w:i/>
          <w:color w:val="4A86E8"/>
        </w:rPr>
        <w:t xml:space="preserve"> </w:t>
      </w:r>
      <w:r w:rsidRPr="00FA65E0">
        <w:rPr>
          <w:color w:val="000000"/>
        </w:rPr>
        <w:t xml:space="preserve">а </w:t>
      </w:r>
      <w:proofErr w:type="spellStart"/>
      <w:r w:rsidRPr="00FA65E0">
        <w:rPr>
          <w:color w:val="000000"/>
        </w:rPr>
        <w:t>саме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дія</w:t>
      </w:r>
      <w:proofErr w:type="spellEnd"/>
      <w:r w:rsidRPr="00FA65E0">
        <w:rPr>
          <w:color w:val="000000"/>
        </w:rPr>
        <w:t xml:space="preserve"> договору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може</w:t>
      </w:r>
      <w:proofErr w:type="spellEnd"/>
      <w:r w:rsidRPr="00FA65E0">
        <w:rPr>
          <w:color w:val="000000"/>
        </w:rPr>
        <w:t xml:space="preserve"> бути </w:t>
      </w:r>
      <w:proofErr w:type="spellStart"/>
      <w:r w:rsidRPr="00FA65E0">
        <w:rPr>
          <w:color w:val="000000"/>
        </w:rPr>
        <w:t>продовжена</w:t>
      </w:r>
      <w:proofErr w:type="spellEnd"/>
      <w:r w:rsidRPr="00FA65E0">
        <w:rPr>
          <w:color w:val="000000"/>
        </w:rPr>
        <w:t xml:space="preserve"> </w:t>
      </w:r>
      <w:proofErr w:type="gramStart"/>
      <w:r w:rsidRPr="00FA65E0">
        <w:rPr>
          <w:color w:val="000000"/>
        </w:rPr>
        <w:t>на строк</w:t>
      </w:r>
      <w:proofErr w:type="gram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достатній</w:t>
      </w:r>
      <w:proofErr w:type="spellEnd"/>
      <w:r w:rsidRPr="00FA65E0">
        <w:rPr>
          <w:color w:val="000000"/>
        </w:rPr>
        <w:t xml:space="preserve"> для </w:t>
      </w:r>
      <w:proofErr w:type="spellStart"/>
      <w:r w:rsidRPr="00FA65E0">
        <w:rPr>
          <w:color w:val="000000"/>
        </w:rPr>
        <w:t>проведення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процедури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закупівлі</w:t>
      </w:r>
      <w:proofErr w:type="spellEnd"/>
      <w:r w:rsidRPr="00FA65E0">
        <w:rPr>
          <w:color w:val="000000"/>
        </w:rPr>
        <w:t xml:space="preserve"> на початку </w:t>
      </w:r>
      <w:proofErr w:type="spellStart"/>
      <w:r w:rsidRPr="00FA65E0">
        <w:rPr>
          <w:color w:val="000000"/>
        </w:rPr>
        <w:t>наступного</w:t>
      </w:r>
      <w:proofErr w:type="spellEnd"/>
      <w:r w:rsidRPr="00FA65E0">
        <w:rPr>
          <w:color w:val="000000"/>
        </w:rPr>
        <w:t xml:space="preserve"> року в </w:t>
      </w:r>
      <w:proofErr w:type="spellStart"/>
      <w:r w:rsidRPr="00FA65E0">
        <w:rPr>
          <w:color w:val="000000"/>
        </w:rPr>
        <w:t>обсязі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що</w:t>
      </w:r>
      <w:proofErr w:type="spellEnd"/>
      <w:r w:rsidRPr="00FA65E0">
        <w:rPr>
          <w:color w:val="000000"/>
        </w:rPr>
        <w:t xml:space="preserve"> не </w:t>
      </w:r>
      <w:proofErr w:type="spellStart"/>
      <w:r w:rsidRPr="00FA65E0">
        <w:rPr>
          <w:color w:val="000000"/>
        </w:rPr>
        <w:t>перевищує</w:t>
      </w:r>
      <w:proofErr w:type="spellEnd"/>
      <w:r w:rsidRPr="00FA65E0">
        <w:rPr>
          <w:color w:val="000000"/>
        </w:rPr>
        <w:t xml:space="preserve"> 20 </w:t>
      </w:r>
      <w:proofErr w:type="spellStart"/>
      <w:r w:rsidRPr="00FA65E0">
        <w:rPr>
          <w:color w:val="000000"/>
        </w:rPr>
        <w:t>відсотків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суми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визначеної</w:t>
      </w:r>
      <w:proofErr w:type="spellEnd"/>
      <w:r w:rsidRPr="00FA65E0">
        <w:rPr>
          <w:color w:val="000000"/>
        </w:rPr>
        <w:t xml:space="preserve"> в початковому </w:t>
      </w:r>
      <w:proofErr w:type="spellStart"/>
      <w:r w:rsidRPr="00FA65E0">
        <w:rPr>
          <w:color w:val="000000"/>
        </w:rPr>
        <w:t>договорі</w:t>
      </w:r>
      <w:proofErr w:type="spellEnd"/>
      <w:r w:rsidRPr="00FA65E0">
        <w:rPr>
          <w:color w:val="000000"/>
        </w:rPr>
        <w:t xml:space="preserve"> про </w:t>
      </w:r>
      <w:proofErr w:type="spellStart"/>
      <w:r w:rsidRPr="00FA65E0">
        <w:rPr>
          <w:color w:val="000000"/>
        </w:rPr>
        <w:t>закупівлю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укладеному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попередньому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році</w:t>
      </w:r>
      <w:proofErr w:type="spellEnd"/>
      <w:r w:rsidRPr="00FA65E0">
        <w:rPr>
          <w:color w:val="000000"/>
        </w:rPr>
        <w:t xml:space="preserve">, </w:t>
      </w:r>
      <w:proofErr w:type="spellStart"/>
      <w:r w:rsidRPr="00FA65E0">
        <w:rPr>
          <w:color w:val="000000"/>
        </w:rPr>
        <w:t>якщо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видатки</w:t>
      </w:r>
      <w:proofErr w:type="spellEnd"/>
      <w:r w:rsidRPr="00FA65E0">
        <w:rPr>
          <w:color w:val="000000"/>
        </w:rPr>
        <w:t xml:space="preserve"> на </w:t>
      </w:r>
      <w:proofErr w:type="spellStart"/>
      <w:r w:rsidRPr="00FA65E0">
        <w:rPr>
          <w:color w:val="000000"/>
        </w:rPr>
        <w:t>досягнення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цієї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цілі</w:t>
      </w:r>
      <w:proofErr w:type="spellEnd"/>
      <w:r w:rsidRPr="00FA65E0">
        <w:rPr>
          <w:color w:val="000000"/>
        </w:rPr>
        <w:t xml:space="preserve"> </w:t>
      </w:r>
      <w:proofErr w:type="spellStart"/>
      <w:r w:rsidRPr="00FA65E0">
        <w:rPr>
          <w:color w:val="000000"/>
        </w:rPr>
        <w:t>затверджено</w:t>
      </w:r>
      <w:proofErr w:type="spellEnd"/>
      <w:r w:rsidRPr="00FA65E0">
        <w:rPr>
          <w:color w:val="000000"/>
        </w:rPr>
        <w:t xml:space="preserve"> в </w:t>
      </w:r>
      <w:proofErr w:type="spellStart"/>
      <w:r w:rsidRPr="00FA65E0">
        <w:rPr>
          <w:color w:val="000000"/>
        </w:rPr>
        <w:t>установленому</w:t>
      </w:r>
      <w:proofErr w:type="spellEnd"/>
      <w:r w:rsidRPr="00FA65E0">
        <w:rPr>
          <w:color w:val="000000"/>
        </w:rPr>
        <w:t xml:space="preserve"> порядку</w:t>
      </w:r>
      <w:r w:rsidRPr="00FA65E0">
        <w:rPr>
          <w:i/>
          <w:color w:val="000000"/>
          <w:highlight w:val="white"/>
        </w:rPr>
        <w:t xml:space="preserve">. </w:t>
      </w:r>
      <w:proofErr w:type="spellStart"/>
      <w:r w:rsidRPr="00FA65E0">
        <w:rPr>
          <w:shd w:val="clear" w:color="auto" w:fill="D3D3D3"/>
        </w:rPr>
        <w:t>Ці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зміни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можуть</w:t>
      </w:r>
      <w:proofErr w:type="spellEnd"/>
      <w:r w:rsidRPr="00FA65E0">
        <w:rPr>
          <w:shd w:val="clear" w:color="auto" w:fill="D3D3D3"/>
        </w:rPr>
        <w:t xml:space="preserve"> бути </w:t>
      </w:r>
      <w:proofErr w:type="spellStart"/>
      <w:r w:rsidRPr="00FA65E0">
        <w:rPr>
          <w:shd w:val="clear" w:color="auto" w:fill="D3D3D3"/>
        </w:rPr>
        <w:t>внесені</w:t>
      </w:r>
      <w:proofErr w:type="spellEnd"/>
      <w:r w:rsidRPr="00FA65E0">
        <w:rPr>
          <w:shd w:val="clear" w:color="auto" w:fill="D3D3D3"/>
        </w:rPr>
        <w:t xml:space="preserve"> до </w:t>
      </w:r>
      <w:proofErr w:type="spellStart"/>
      <w:r w:rsidRPr="00FA65E0">
        <w:rPr>
          <w:shd w:val="clear" w:color="auto" w:fill="D3D3D3"/>
        </w:rPr>
        <w:t>закінчення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терміну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дії</w:t>
      </w:r>
      <w:proofErr w:type="spellEnd"/>
      <w:r w:rsidRPr="00FA65E0">
        <w:rPr>
          <w:shd w:val="clear" w:color="auto" w:fill="D3D3D3"/>
        </w:rPr>
        <w:t xml:space="preserve"> договору про </w:t>
      </w:r>
      <w:proofErr w:type="spellStart"/>
      <w:r w:rsidRPr="00FA65E0">
        <w:rPr>
          <w:shd w:val="clear" w:color="auto" w:fill="D3D3D3"/>
        </w:rPr>
        <w:t>закупівлю</w:t>
      </w:r>
      <w:proofErr w:type="spellEnd"/>
      <w:r w:rsidRPr="00FA65E0">
        <w:rPr>
          <w:shd w:val="clear" w:color="auto" w:fill="D3D3D3"/>
        </w:rPr>
        <w:t xml:space="preserve">. 20 % </w:t>
      </w:r>
      <w:proofErr w:type="spellStart"/>
      <w:r w:rsidRPr="00FA65E0">
        <w:rPr>
          <w:shd w:val="clear" w:color="auto" w:fill="D3D3D3"/>
        </w:rPr>
        <w:t>будуть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відраховуватись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від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початкової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суми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укладеного</w:t>
      </w:r>
      <w:proofErr w:type="spellEnd"/>
      <w:r w:rsidRPr="00FA65E0">
        <w:rPr>
          <w:shd w:val="clear" w:color="auto" w:fill="D3D3D3"/>
        </w:rPr>
        <w:t xml:space="preserve"> договору про </w:t>
      </w:r>
      <w:proofErr w:type="spellStart"/>
      <w:r w:rsidRPr="00FA65E0">
        <w:rPr>
          <w:shd w:val="clear" w:color="auto" w:fill="D3D3D3"/>
        </w:rPr>
        <w:t>закупівлю</w:t>
      </w:r>
      <w:proofErr w:type="spellEnd"/>
      <w:r w:rsidRPr="00FA65E0">
        <w:rPr>
          <w:shd w:val="clear" w:color="auto" w:fill="D3D3D3"/>
        </w:rPr>
        <w:t xml:space="preserve"> на момент </w:t>
      </w:r>
      <w:proofErr w:type="spellStart"/>
      <w:r w:rsidRPr="00FA65E0">
        <w:rPr>
          <w:shd w:val="clear" w:color="auto" w:fill="D3D3D3"/>
        </w:rPr>
        <w:t>укладення</w:t>
      </w:r>
      <w:proofErr w:type="spellEnd"/>
      <w:r w:rsidRPr="00FA65E0">
        <w:rPr>
          <w:shd w:val="clear" w:color="auto" w:fill="D3D3D3"/>
        </w:rPr>
        <w:t xml:space="preserve"> договору про </w:t>
      </w:r>
      <w:proofErr w:type="spellStart"/>
      <w:r w:rsidRPr="00FA65E0">
        <w:rPr>
          <w:shd w:val="clear" w:color="auto" w:fill="D3D3D3"/>
        </w:rPr>
        <w:t>закупівлю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згідно</w:t>
      </w:r>
      <w:proofErr w:type="spellEnd"/>
      <w:r w:rsidRPr="00FA65E0">
        <w:rPr>
          <w:shd w:val="clear" w:color="auto" w:fill="D3D3D3"/>
        </w:rPr>
        <w:t xml:space="preserve"> з </w:t>
      </w:r>
      <w:proofErr w:type="spellStart"/>
      <w:r w:rsidRPr="00FA65E0">
        <w:rPr>
          <w:shd w:val="clear" w:color="auto" w:fill="D3D3D3"/>
        </w:rPr>
        <w:t>ціною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переможця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процедури</w:t>
      </w:r>
      <w:proofErr w:type="spellEnd"/>
      <w:r w:rsidRPr="00FA65E0">
        <w:rPr>
          <w:shd w:val="clear" w:color="auto" w:fill="D3D3D3"/>
        </w:rPr>
        <w:t xml:space="preserve"> </w:t>
      </w:r>
      <w:proofErr w:type="spellStart"/>
      <w:r w:rsidRPr="00FA65E0">
        <w:rPr>
          <w:shd w:val="clear" w:color="auto" w:fill="D3D3D3"/>
        </w:rPr>
        <w:t>закупівлі</w:t>
      </w:r>
      <w:proofErr w:type="spellEnd"/>
      <w:r w:rsidRPr="00FA65E0">
        <w:rPr>
          <w:shd w:val="clear" w:color="auto" w:fill="D3D3D3"/>
        </w:rPr>
        <w:t>.</w:t>
      </w:r>
    </w:p>
    <w:p w:rsidR="003E186A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0</w:t>
      </w:r>
      <w:r>
        <w:rPr>
          <w:lang w:val="uk-UA"/>
        </w:rPr>
        <w:t>.</w:t>
      </w:r>
      <w:r>
        <w:rPr>
          <w:lang w:val="uk-UA"/>
        </w:rPr>
        <w:t>11</w:t>
      </w:r>
      <w:r>
        <w:rPr>
          <w:lang w:val="uk-UA"/>
        </w:rPr>
        <w:t xml:space="preserve">. </w:t>
      </w:r>
      <w:r w:rsidRPr="004B229A">
        <w:rPr>
          <w:lang w:val="uk-UA"/>
        </w:rPr>
        <w:t xml:space="preserve">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 цьому Договорі, реорганізацію або  припинення Сторони, не пізніше 3 (трьох) робочих днів з дати настання таких змін, а у разі неповідомлення даної інформації, така Сторона несе ризики настання пов’язаних із цим несприятливих наслідків. </w:t>
      </w:r>
    </w:p>
    <w:p w:rsidR="003E186A" w:rsidRPr="004B229A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0</w:t>
      </w:r>
      <w:r>
        <w:rPr>
          <w:lang w:val="uk-UA"/>
        </w:rPr>
        <w:t>.</w:t>
      </w:r>
      <w:r>
        <w:rPr>
          <w:lang w:val="uk-UA"/>
        </w:rPr>
        <w:t>12</w:t>
      </w:r>
      <w:r>
        <w:rPr>
          <w:lang w:val="uk-UA"/>
        </w:rPr>
        <w:t xml:space="preserve">. </w:t>
      </w:r>
      <w:r w:rsidRPr="004B229A">
        <w:rPr>
          <w:lang w:val="uk-UA"/>
        </w:rPr>
        <w:t xml:space="preserve">Будь-яке повідомлення/заява, що надсилається згідно з цим Договором, повинно подаватися у письмовій формі засобами, якими можна ідентифікувати факт отримання такого повідомлення: доставка кур’єром під підпис уповноваженої особи відповідної Сторони або рекомендованим листом з повідомленням про вручення на адресу місцезнаходження відповідної Сторони, визначені у цьому Договорі або на адресу, про яку відповідна Сторона повідомить іншу. 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0</w:t>
      </w:r>
      <w:r>
        <w:rPr>
          <w:lang w:val="uk-UA"/>
        </w:rPr>
        <w:t>.1</w:t>
      </w:r>
      <w:r>
        <w:rPr>
          <w:lang w:val="uk-UA"/>
        </w:rPr>
        <w:t>3</w:t>
      </w:r>
      <w:r>
        <w:rPr>
          <w:lang w:val="uk-UA"/>
        </w:rPr>
        <w:t xml:space="preserve">. </w:t>
      </w:r>
      <w:r w:rsidRPr="00DD7EDD">
        <w:rPr>
          <w:lang w:val="uk-UA"/>
        </w:rPr>
        <w:t xml:space="preserve">Розкриття інформації з обмеженим доступом на вимогу осіб, які відповідно до чинного законодавства України мають право вимагати розкриття такої інформації, здійснюється виключно згідно з вимогами та у порядку передбаченому чинним законодавством України. 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0</w:t>
      </w:r>
      <w:r>
        <w:rPr>
          <w:lang w:val="uk-UA"/>
        </w:rPr>
        <w:t>.1</w:t>
      </w:r>
      <w:r>
        <w:rPr>
          <w:lang w:val="uk-UA"/>
        </w:rPr>
        <w:t>4</w:t>
      </w:r>
      <w:r>
        <w:rPr>
          <w:lang w:val="uk-UA"/>
        </w:rPr>
        <w:t xml:space="preserve">. </w:t>
      </w:r>
      <w:r w:rsidRPr="00DD7EDD">
        <w:rPr>
          <w:lang w:val="uk-UA"/>
        </w:rPr>
        <w:t>Підписанням цього Договору представники Сторін дають свою згоду на збір, обробку і використання своїх персональних даних відповідно до вимог Закону України «Про захист персональних даних» в обсязі, зазначеному в цьому Договорі та в документах, що підтверджують повноваження представників Сторін для укладання цього Договору.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0</w:t>
      </w:r>
      <w:r>
        <w:rPr>
          <w:lang w:val="uk-UA"/>
        </w:rPr>
        <w:t>.1</w:t>
      </w:r>
      <w:r>
        <w:rPr>
          <w:lang w:val="uk-UA"/>
        </w:rPr>
        <w:t>3</w:t>
      </w:r>
      <w:r>
        <w:rPr>
          <w:lang w:val="uk-UA"/>
        </w:rPr>
        <w:t xml:space="preserve">. </w:t>
      </w:r>
      <w:r w:rsidRPr="00DD7EDD">
        <w:rPr>
          <w:lang w:val="uk-UA"/>
        </w:rPr>
        <w:t>Представники Сторін підтверджують, що вони повідомлені про свої права відповідно до статті 12 Закону України «Про захист персональних даних», а також про володільця персональних даних, склад та зміст зібраних персональних даних, мету збору персональних даних та осіб, яким можуть передаватися їх персональні дані.</w:t>
      </w:r>
    </w:p>
    <w:p w:rsidR="003E186A" w:rsidRPr="00DD7EDD" w:rsidRDefault="003E186A" w:rsidP="003E186A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lang w:val="uk-UA"/>
        </w:rPr>
      </w:pPr>
      <w:r>
        <w:rPr>
          <w:lang w:val="uk-UA"/>
        </w:rPr>
        <w:t>1</w:t>
      </w:r>
      <w:r>
        <w:rPr>
          <w:lang w:val="uk-UA"/>
        </w:rPr>
        <w:t>0</w:t>
      </w:r>
      <w:r>
        <w:rPr>
          <w:lang w:val="uk-UA"/>
        </w:rPr>
        <w:t>.1</w:t>
      </w:r>
      <w:r>
        <w:rPr>
          <w:lang w:val="uk-UA"/>
        </w:rPr>
        <w:t>4</w:t>
      </w:r>
      <w:bookmarkStart w:id="7" w:name="_GoBack"/>
      <w:bookmarkEnd w:id="7"/>
      <w:r>
        <w:rPr>
          <w:lang w:val="uk-UA"/>
        </w:rPr>
        <w:t xml:space="preserve">. </w:t>
      </w:r>
      <w:r w:rsidRPr="00DD7EDD">
        <w:rPr>
          <w:lang w:val="uk-UA"/>
        </w:rPr>
        <w:t>Сторони підтверджують, що розуміють і погоджуються з тим, що Замовник не несе будь-якої відповідальності за розголошення третім особам персональних даних щодо них у разі, якщо таке розголошення необхідне для реалізації Замовником своїх прав та обов’язків, визначених чинним законодавством України та цим Договором.</w:t>
      </w:r>
    </w:p>
    <w:p w:rsidR="00D819AF" w:rsidRPr="00FC1552" w:rsidRDefault="00D819AF" w:rsidP="003E186A">
      <w:pPr>
        <w:tabs>
          <w:tab w:val="left" w:pos="0"/>
          <w:tab w:val="left" w:pos="567"/>
        </w:tabs>
        <w:ind w:firstLine="142"/>
        <w:contextualSpacing/>
        <w:jc w:val="both"/>
        <w:rPr>
          <w:lang w:val="uk-UA" w:eastAsia="en-US"/>
        </w:rPr>
      </w:pPr>
    </w:p>
    <w:p w:rsidR="0089706C" w:rsidRPr="002E0317" w:rsidRDefault="0089706C" w:rsidP="00D333FD">
      <w:pPr>
        <w:jc w:val="center"/>
        <w:outlineLvl w:val="0"/>
        <w:rPr>
          <w:b/>
        </w:rPr>
      </w:pPr>
    </w:p>
    <w:p w:rsidR="00413BDE" w:rsidRPr="00D333FD" w:rsidRDefault="00D333FD" w:rsidP="00D333F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11.</w:t>
      </w:r>
      <w:r w:rsidR="00413BDE" w:rsidRPr="00D333FD">
        <w:rPr>
          <w:b/>
          <w:lang w:val="uk-UA"/>
        </w:rPr>
        <w:t>Місцезнаходження та банківські реквізити Сторін</w:t>
      </w:r>
    </w:p>
    <w:p w:rsidR="005A7F93" w:rsidRPr="005A7F93" w:rsidRDefault="005A7F93" w:rsidP="005A7F93">
      <w:pPr>
        <w:pStyle w:val="ab"/>
        <w:ind w:left="450"/>
        <w:outlineLvl w:val="0"/>
        <w:rPr>
          <w:b/>
          <w:lang w:val="uk-UA"/>
        </w:rPr>
      </w:pP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13BDE" w:rsidRPr="00E602A5" w:rsidTr="00DD751D">
        <w:tc>
          <w:tcPr>
            <w:tcW w:w="5068" w:type="dxa"/>
          </w:tcPr>
          <w:p w:rsidR="00413BDE" w:rsidRPr="00E602A5" w:rsidRDefault="00413BDE" w:rsidP="00DD751D">
            <w:pPr>
              <w:pStyle w:val="30"/>
              <w:ind w:firstLine="34"/>
              <w:rPr>
                <w:b/>
                <w:szCs w:val="24"/>
              </w:rPr>
            </w:pPr>
            <w:r w:rsidRPr="00E602A5">
              <w:rPr>
                <w:b/>
                <w:szCs w:val="24"/>
              </w:rPr>
              <w:lastRenderedPageBreak/>
              <w:t xml:space="preserve">Виконавець </w:t>
            </w:r>
          </w:p>
        </w:tc>
        <w:tc>
          <w:tcPr>
            <w:tcW w:w="5068" w:type="dxa"/>
          </w:tcPr>
          <w:p w:rsidR="00413BDE" w:rsidRPr="00E602A5" w:rsidRDefault="00413BDE" w:rsidP="00DD751D">
            <w:pPr>
              <w:pStyle w:val="1"/>
              <w:ind w:firstLine="34"/>
              <w:rPr>
                <w:bCs w:val="0"/>
                <w:sz w:val="24"/>
                <w:szCs w:val="24"/>
              </w:rPr>
            </w:pPr>
            <w:r w:rsidRPr="00E602A5">
              <w:rPr>
                <w:bCs w:val="0"/>
                <w:sz w:val="24"/>
                <w:szCs w:val="24"/>
              </w:rPr>
              <w:t>Замовник</w:t>
            </w:r>
          </w:p>
        </w:tc>
      </w:tr>
      <w:tr w:rsidR="005A7F93" w:rsidRPr="00E602A5" w:rsidTr="00427DA5">
        <w:tc>
          <w:tcPr>
            <w:tcW w:w="5068" w:type="dxa"/>
            <w:vMerge w:val="restart"/>
          </w:tcPr>
          <w:p w:rsidR="005A7F93" w:rsidRPr="00E602A5" w:rsidRDefault="005A7F93" w:rsidP="00DD751D">
            <w:pPr>
              <w:ind w:firstLine="34"/>
              <w:jc w:val="both"/>
              <w:rPr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5A7F93" w:rsidRDefault="005A7F93">
            <w:pPr>
              <w:keepNext/>
              <w:spacing w:line="276" w:lineRule="auto"/>
              <w:jc w:val="center"/>
              <w:rPr>
                <w:b/>
                <w:color w:val="000000"/>
                <w:lang w:val="uk-UA" w:eastAsia="ar-SA"/>
              </w:rPr>
            </w:pPr>
          </w:p>
          <w:p w:rsidR="00E80EEB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Виконавчий комітет Броварської міської </w:t>
            </w:r>
          </w:p>
          <w:p w:rsidR="00E80EEB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Броварського району Київської обл.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460D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Героїв України буд.15</w:t>
            </w: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Бровари, 07400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04054932</w:t>
            </w:r>
          </w:p>
          <w:p w:rsidR="00E80EEB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UA</w:t>
            </w:r>
            <w:r w:rsidRPr="00740F00">
              <w:rPr>
                <w:rFonts w:ascii="Times New Roman" w:hAnsi="Times New Roman"/>
                <w:sz w:val="24"/>
                <w:szCs w:val="24"/>
                <w:lang w:val="uk-UA"/>
              </w:rPr>
              <w:t>088201720344210030000021747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вДержавній</w:t>
            </w:r>
            <w:proofErr w:type="spellEnd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казначейській службі 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м. Київ, МФО 820172</w:t>
            </w:r>
          </w:p>
          <w:p w:rsidR="00E80EEB" w:rsidRPr="00C31B6E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.: (04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594</w:t>
            </w: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54094</w:t>
            </w:r>
          </w:p>
          <w:p w:rsidR="00E80EEB" w:rsidRPr="008428A0" w:rsidRDefault="00E80EEB" w:rsidP="00E80EEB">
            <w:pPr>
              <w:pStyle w:val="12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C31B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vikonkom</w:t>
            </w:r>
            <w:proofErr w:type="spellEnd"/>
            <w:r w:rsidRPr="008428A0">
              <w:rPr>
                <w:rFonts w:ascii="Times New Roman" w:hAnsi="Times New Roman"/>
                <w:sz w:val="24"/>
                <w:szCs w:val="24"/>
                <w:lang w:val="uk-UA"/>
              </w:rPr>
              <w:t>45@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8428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E80EEB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lang w:val="uk-UA"/>
              </w:rPr>
            </w:pPr>
            <w:r w:rsidRPr="00C31B6E">
              <w:rPr>
                <w:lang w:val="uk-UA"/>
              </w:rPr>
              <w:t>Є неприбутковою установою</w:t>
            </w:r>
          </w:p>
          <w:p w:rsidR="00E80EEB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lang w:val="uk-UA"/>
              </w:rPr>
            </w:pPr>
          </w:p>
          <w:p w:rsidR="00E80EEB" w:rsidRPr="00773D61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Міський голова</w:t>
            </w:r>
          </w:p>
          <w:p w:rsidR="00E80EEB" w:rsidRDefault="00E80EEB" w:rsidP="00E80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lang w:val="uk-UA"/>
              </w:rPr>
            </w:pPr>
          </w:p>
          <w:p w:rsidR="005A7F93" w:rsidRDefault="00E80EEB" w:rsidP="00DB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lang w:val="uk-UA" w:eastAsia="ar-SA"/>
              </w:rPr>
            </w:pPr>
            <w:r w:rsidRPr="004F46B6">
              <w:rPr>
                <w:b/>
                <w:color w:val="000000"/>
                <w:lang w:val="uk-UA"/>
              </w:rPr>
              <w:t>_______________</w:t>
            </w:r>
            <w:r>
              <w:rPr>
                <w:b/>
                <w:color w:val="000000"/>
                <w:lang w:val="uk-UA"/>
              </w:rPr>
              <w:t>Ігор САПОЖКО</w:t>
            </w:r>
          </w:p>
        </w:tc>
      </w:tr>
      <w:tr w:rsidR="005A7F93" w:rsidRPr="00E602A5" w:rsidTr="00427DA5">
        <w:tc>
          <w:tcPr>
            <w:tcW w:w="5068" w:type="dxa"/>
            <w:vMerge/>
          </w:tcPr>
          <w:p w:rsidR="005A7F93" w:rsidRPr="00E602A5" w:rsidRDefault="005A7F93" w:rsidP="00DD751D">
            <w:pPr>
              <w:ind w:firstLine="34"/>
              <w:rPr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5A7F93" w:rsidRDefault="005A7F93">
            <w:pPr>
              <w:tabs>
                <w:tab w:val="left" w:pos="567"/>
                <w:tab w:val="left" w:pos="1418"/>
              </w:tabs>
              <w:suppressAutoHyphens/>
              <w:spacing w:line="276" w:lineRule="auto"/>
              <w:rPr>
                <w:bCs/>
                <w:lang w:val="uk-UA" w:eastAsia="uk-UA" w:bidi="en-US"/>
              </w:rPr>
            </w:pPr>
          </w:p>
        </w:tc>
      </w:tr>
      <w:tr w:rsidR="005A7F93" w:rsidRPr="00E602A5" w:rsidTr="00427DA5">
        <w:trPr>
          <w:trHeight w:val="92"/>
        </w:trPr>
        <w:tc>
          <w:tcPr>
            <w:tcW w:w="5068" w:type="dxa"/>
          </w:tcPr>
          <w:p w:rsidR="005A7F93" w:rsidRPr="00E602A5" w:rsidRDefault="005A7F93" w:rsidP="00DD751D">
            <w:pPr>
              <w:ind w:firstLine="851"/>
              <w:jc w:val="both"/>
              <w:rPr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5A7F93" w:rsidRDefault="005A7F93">
            <w:pPr>
              <w:keepNext/>
              <w:spacing w:line="276" w:lineRule="auto"/>
              <w:jc w:val="center"/>
              <w:rPr>
                <w:b/>
                <w:color w:val="000000"/>
                <w:lang w:val="uk-UA" w:eastAsia="ar-SA"/>
              </w:rPr>
            </w:pPr>
          </w:p>
          <w:p w:rsidR="005A7F93" w:rsidRDefault="005A7F93">
            <w:pPr>
              <w:keepNext/>
              <w:spacing w:line="276" w:lineRule="auto"/>
              <w:jc w:val="center"/>
              <w:rPr>
                <w:b/>
                <w:color w:val="000000"/>
                <w:lang w:val="uk-UA"/>
              </w:rPr>
            </w:pPr>
          </w:p>
          <w:p w:rsidR="005A7F93" w:rsidRDefault="005A7F93">
            <w:pPr>
              <w:tabs>
                <w:tab w:val="left" w:pos="567"/>
                <w:tab w:val="left" w:pos="1418"/>
              </w:tabs>
              <w:suppressAutoHyphens/>
              <w:spacing w:line="276" w:lineRule="auto"/>
              <w:jc w:val="center"/>
              <w:rPr>
                <w:b/>
                <w:lang w:val="uk-UA" w:eastAsia="ar-SA"/>
              </w:rPr>
            </w:pPr>
          </w:p>
        </w:tc>
      </w:tr>
    </w:tbl>
    <w:p w:rsidR="00F12841" w:rsidRDefault="00F12841" w:rsidP="00D333FD">
      <w:pPr>
        <w:rPr>
          <w:lang w:val="uk-UA"/>
        </w:rPr>
      </w:pPr>
    </w:p>
    <w:p w:rsidR="00F12841" w:rsidRDefault="00F12841" w:rsidP="007C3E95">
      <w:pPr>
        <w:jc w:val="right"/>
        <w:rPr>
          <w:b/>
          <w:bCs/>
          <w:lang w:val="uk-UA"/>
        </w:rPr>
      </w:pPr>
    </w:p>
    <w:p w:rsidR="007C3E95" w:rsidRDefault="007C3E95" w:rsidP="007C3E95">
      <w:pPr>
        <w:jc w:val="right"/>
        <w:rPr>
          <w:b/>
          <w:bCs/>
          <w:lang w:val="uk-UA"/>
        </w:rPr>
      </w:pPr>
    </w:p>
    <w:p w:rsidR="007C3E95" w:rsidRDefault="007C3E95" w:rsidP="007C3E95">
      <w:pPr>
        <w:jc w:val="right"/>
        <w:rPr>
          <w:b/>
          <w:bCs/>
          <w:lang w:val="uk-UA"/>
        </w:rPr>
      </w:pPr>
    </w:p>
    <w:p w:rsidR="007C3E95" w:rsidRDefault="007C3E95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3344FE" w:rsidRDefault="003344FE" w:rsidP="007C3E95">
      <w:pPr>
        <w:jc w:val="right"/>
        <w:rPr>
          <w:b/>
          <w:bCs/>
          <w:lang w:val="uk-UA"/>
        </w:rPr>
      </w:pPr>
    </w:p>
    <w:p w:rsidR="00E602A5" w:rsidRDefault="00E602A5">
      <w:pPr>
        <w:rPr>
          <w:lang w:val="uk-UA"/>
        </w:rPr>
      </w:pPr>
    </w:p>
    <w:sectPr w:rsidR="00E602A5" w:rsidSect="00413BDE">
      <w:footerReference w:type="default" r:id="rId8"/>
      <w:pgSz w:w="11906" w:h="16838"/>
      <w:pgMar w:top="993" w:right="1133" w:bottom="851" w:left="1276" w:header="709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16" w:rsidRDefault="000A0816">
      <w:r>
        <w:separator/>
      </w:r>
    </w:p>
  </w:endnote>
  <w:endnote w:type="continuationSeparator" w:id="0">
    <w:p w:rsidR="000A0816" w:rsidRDefault="000A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BD" w:rsidRDefault="000A0816">
    <w:pPr>
      <w:pStyle w:val="a3"/>
      <w:ind w:right="360"/>
      <w:rPr>
        <w:rFonts w:ascii="Arial" w:hAnsi="Arial" w:cs="Arial"/>
        <w:sz w:val="16"/>
        <w:szCs w:val="16"/>
        <w:lang w:val="uk-UA"/>
      </w:rPr>
    </w:pPr>
  </w:p>
  <w:p w:rsidR="004E2ABD" w:rsidRDefault="000A0816">
    <w:pPr>
      <w:pStyle w:val="a3"/>
      <w:rPr>
        <w:rFonts w:ascii="Arial" w:hAnsi="Arial" w:cs="Arial"/>
        <w:i/>
        <w:iCs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16" w:rsidRDefault="000A0816">
      <w:r>
        <w:separator/>
      </w:r>
    </w:p>
  </w:footnote>
  <w:footnote w:type="continuationSeparator" w:id="0">
    <w:p w:rsidR="000A0816" w:rsidRDefault="000A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A6AD6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8B90C86"/>
    <w:multiLevelType w:val="multilevel"/>
    <w:tmpl w:val="58B2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147C2"/>
    <w:multiLevelType w:val="multilevel"/>
    <w:tmpl w:val="4EBE3F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85591C"/>
    <w:multiLevelType w:val="multilevel"/>
    <w:tmpl w:val="7E4C8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A61629"/>
    <w:multiLevelType w:val="multilevel"/>
    <w:tmpl w:val="819A58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659A1850"/>
    <w:multiLevelType w:val="multilevel"/>
    <w:tmpl w:val="D9C881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92912"/>
    <w:multiLevelType w:val="hybridMultilevel"/>
    <w:tmpl w:val="8904E1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1" w15:restartNumberingAfterBreak="0">
    <w:nsid w:val="7F39126F"/>
    <w:multiLevelType w:val="hybridMultilevel"/>
    <w:tmpl w:val="574C7F88"/>
    <w:lvl w:ilvl="0" w:tplc="EE68C39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BDE"/>
    <w:rsid w:val="00051535"/>
    <w:rsid w:val="000546A1"/>
    <w:rsid w:val="00067DC1"/>
    <w:rsid w:val="00092B82"/>
    <w:rsid w:val="00093857"/>
    <w:rsid w:val="000A0816"/>
    <w:rsid w:val="000D051A"/>
    <w:rsid w:val="000D1116"/>
    <w:rsid w:val="001236A4"/>
    <w:rsid w:val="001322B9"/>
    <w:rsid w:val="00184481"/>
    <w:rsid w:val="00191102"/>
    <w:rsid w:val="00192B95"/>
    <w:rsid w:val="001B1AAC"/>
    <w:rsid w:val="001C3D21"/>
    <w:rsid w:val="001E5B7A"/>
    <w:rsid w:val="002438DA"/>
    <w:rsid w:val="002632A3"/>
    <w:rsid w:val="002A635C"/>
    <w:rsid w:val="002C7270"/>
    <w:rsid w:val="002D7455"/>
    <w:rsid w:val="002E0317"/>
    <w:rsid w:val="002E4365"/>
    <w:rsid w:val="00302F58"/>
    <w:rsid w:val="00314C95"/>
    <w:rsid w:val="003245B9"/>
    <w:rsid w:val="003263F0"/>
    <w:rsid w:val="003344FE"/>
    <w:rsid w:val="0037003C"/>
    <w:rsid w:val="003914A2"/>
    <w:rsid w:val="003C281A"/>
    <w:rsid w:val="003E186A"/>
    <w:rsid w:val="003E55F7"/>
    <w:rsid w:val="003F3820"/>
    <w:rsid w:val="00400A7A"/>
    <w:rsid w:val="00413BDE"/>
    <w:rsid w:val="004419A8"/>
    <w:rsid w:val="00464E1E"/>
    <w:rsid w:val="00474A3B"/>
    <w:rsid w:val="004926DA"/>
    <w:rsid w:val="004A2E90"/>
    <w:rsid w:val="00531BBE"/>
    <w:rsid w:val="00574AFA"/>
    <w:rsid w:val="005A7F93"/>
    <w:rsid w:val="005D1F7E"/>
    <w:rsid w:val="005D409C"/>
    <w:rsid w:val="006071DD"/>
    <w:rsid w:val="006331F8"/>
    <w:rsid w:val="006A2E26"/>
    <w:rsid w:val="006A3555"/>
    <w:rsid w:val="006A4FCE"/>
    <w:rsid w:val="006B41F6"/>
    <w:rsid w:val="006B72E3"/>
    <w:rsid w:val="006D7B57"/>
    <w:rsid w:val="006E1A3F"/>
    <w:rsid w:val="00730B6B"/>
    <w:rsid w:val="00785AB6"/>
    <w:rsid w:val="007A1285"/>
    <w:rsid w:val="007C3E95"/>
    <w:rsid w:val="007D3B5A"/>
    <w:rsid w:val="007D645C"/>
    <w:rsid w:val="007F0680"/>
    <w:rsid w:val="008058BF"/>
    <w:rsid w:val="00807D66"/>
    <w:rsid w:val="0081729B"/>
    <w:rsid w:val="00824B65"/>
    <w:rsid w:val="00833115"/>
    <w:rsid w:val="0086606B"/>
    <w:rsid w:val="00895CDC"/>
    <w:rsid w:val="0089706C"/>
    <w:rsid w:val="008B1009"/>
    <w:rsid w:val="008B24E1"/>
    <w:rsid w:val="008B393C"/>
    <w:rsid w:val="0091758F"/>
    <w:rsid w:val="00922863"/>
    <w:rsid w:val="00941EA2"/>
    <w:rsid w:val="0098127B"/>
    <w:rsid w:val="0099340B"/>
    <w:rsid w:val="009C2A17"/>
    <w:rsid w:val="009C3ABA"/>
    <w:rsid w:val="009E4AE3"/>
    <w:rsid w:val="00A352BF"/>
    <w:rsid w:val="00A57587"/>
    <w:rsid w:val="00A65B50"/>
    <w:rsid w:val="00A765BB"/>
    <w:rsid w:val="00B02018"/>
    <w:rsid w:val="00B152BC"/>
    <w:rsid w:val="00B45C78"/>
    <w:rsid w:val="00B55845"/>
    <w:rsid w:val="00B66A51"/>
    <w:rsid w:val="00B86AB3"/>
    <w:rsid w:val="00B95C3B"/>
    <w:rsid w:val="00BB1D36"/>
    <w:rsid w:val="00BB6B0B"/>
    <w:rsid w:val="00BC18A1"/>
    <w:rsid w:val="00C02205"/>
    <w:rsid w:val="00CA76B0"/>
    <w:rsid w:val="00CF1DB1"/>
    <w:rsid w:val="00D333FD"/>
    <w:rsid w:val="00D40336"/>
    <w:rsid w:val="00D65533"/>
    <w:rsid w:val="00D72411"/>
    <w:rsid w:val="00D819AF"/>
    <w:rsid w:val="00DA3537"/>
    <w:rsid w:val="00DB03DD"/>
    <w:rsid w:val="00DB424C"/>
    <w:rsid w:val="00E25E84"/>
    <w:rsid w:val="00E602A5"/>
    <w:rsid w:val="00E80EEB"/>
    <w:rsid w:val="00EB216D"/>
    <w:rsid w:val="00F12841"/>
    <w:rsid w:val="00FB3144"/>
    <w:rsid w:val="00FD3C3D"/>
    <w:rsid w:val="00FD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EB9D"/>
  <w15:docId w15:val="{0FA71FB9-571E-42AF-B701-C8B5053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3BD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30">
    <w:name w:val="heading 3"/>
    <w:basedOn w:val="a"/>
    <w:next w:val="a"/>
    <w:link w:val="31"/>
    <w:qFormat/>
    <w:rsid w:val="00413BDE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D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1">
    <w:name w:val="Заголовок 3 Знак"/>
    <w:basedOn w:val="a0"/>
    <w:link w:val="30"/>
    <w:rsid w:val="00413B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413BD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B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link w:val="a7"/>
    <w:qFormat/>
    <w:rsid w:val="00413BDE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32">
    <w:name w:val="Body Text 3"/>
    <w:basedOn w:val="a"/>
    <w:link w:val="33"/>
    <w:rsid w:val="00413BDE"/>
    <w:pPr>
      <w:jc w:val="both"/>
    </w:pPr>
    <w:rPr>
      <w:i/>
      <w:iCs/>
      <w:color w:val="FF00FF"/>
      <w:lang w:val="uk-UA"/>
    </w:rPr>
  </w:style>
  <w:style w:type="character" w:customStyle="1" w:styleId="33">
    <w:name w:val="Основной текст 3 Знак"/>
    <w:basedOn w:val="a0"/>
    <w:link w:val="32"/>
    <w:rsid w:val="00413BDE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413BDE"/>
    <w:pPr>
      <w:ind w:firstLine="709"/>
      <w:jc w:val="both"/>
    </w:pPr>
    <w:rPr>
      <w:sz w:val="28"/>
      <w:szCs w:val="20"/>
      <w:lang w:val="uk-UA"/>
    </w:rPr>
  </w:style>
  <w:style w:type="character" w:styleId="a8">
    <w:name w:val="Hyperlink"/>
    <w:rsid w:val="00413BDE"/>
    <w:rPr>
      <w:rFonts w:cs="Times New Roman"/>
      <w:color w:val="0000FF"/>
      <w:u w:val="single"/>
    </w:rPr>
  </w:style>
  <w:style w:type="character" w:customStyle="1" w:styleId="a7">
    <w:name w:val="Название Знак"/>
    <w:link w:val="a5"/>
    <w:rsid w:val="00413BDE"/>
    <w:rPr>
      <w:b/>
      <w:bCs/>
      <w:sz w:val="28"/>
      <w:szCs w:val="2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413BDE"/>
  </w:style>
  <w:style w:type="paragraph" w:styleId="a6">
    <w:name w:val="Title"/>
    <w:basedOn w:val="a"/>
    <w:next w:val="a"/>
    <w:link w:val="aa"/>
    <w:uiPriority w:val="10"/>
    <w:qFormat/>
    <w:rsid w:val="00413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413BD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b">
    <w:name w:val="List Paragraph"/>
    <w:aliases w:val="Number Bullets,Список уровня 2,Абзац,Chapter10,название табл/рис,AC List 01,Заголовок 1.1,1. спис,Test3"/>
    <w:basedOn w:val="a"/>
    <w:link w:val="ac"/>
    <w:uiPriority w:val="34"/>
    <w:qFormat/>
    <w:rsid w:val="00413BDE"/>
    <w:pPr>
      <w:ind w:left="720"/>
      <w:contextualSpacing/>
    </w:pPr>
  </w:style>
  <w:style w:type="paragraph" w:customStyle="1" w:styleId="34">
    <w:name w:val="Без интервала3"/>
    <w:qFormat/>
    <w:rsid w:val="00E60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11">
    <w:name w:val="Текст выноски1"/>
    <w:basedOn w:val="a"/>
    <w:next w:val="a"/>
    <w:rsid w:val="002632A3"/>
    <w:pPr>
      <w:suppressAutoHyphens/>
    </w:pPr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rvps2">
    <w:name w:val="rvps2"/>
    <w:basedOn w:val="a"/>
    <w:uiPriority w:val="99"/>
    <w:rsid w:val="00B86AB3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c">
    <w:name w:val="Абзац списка Знак"/>
    <w:aliases w:val="Number Bullets Знак,Список уровня 2 Знак,Абзац Знак,Chapter10 Знак,название табл/рис Знак,AC List 01 Знак,Заголовок 1.1 Знак,1. спис Знак,Test3 Знак"/>
    <w:link w:val="ab"/>
    <w:uiPriority w:val="34"/>
    <w:locked/>
    <w:rsid w:val="002E03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List Number 3"/>
    <w:basedOn w:val="a"/>
    <w:semiHidden/>
    <w:unhideWhenUsed/>
    <w:rsid w:val="001C3D21"/>
    <w:pPr>
      <w:numPr>
        <w:numId w:val="9"/>
      </w:numPr>
      <w:contextualSpacing/>
    </w:pPr>
  </w:style>
  <w:style w:type="paragraph" w:customStyle="1" w:styleId="12">
    <w:name w:val="Без интервала1"/>
    <w:rsid w:val="00E80EE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286B-1C78-4CF1-9E6C-BE0308E9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Колесніченко Олександра Анатоліївна</dc:creator>
  <cp:lastModifiedBy>User1</cp:lastModifiedBy>
  <cp:revision>27</cp:revision>
  <dcterms:created xsi:type="dcterms:W3CDTF">2023-12-07T09:10:00Z</dcterms:created>
  <dcterms:modified xsi:type="dcterms:W3CDTF">2024-01-15T13:03:00Z</dcterms:modified>
</cp:coreProperties>
</file>