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00E7" w:rsidRPr="00623C98" w:rsidRDefault="002D34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 w:rsidR="002968E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04616F">
        <w:rPr>
          <w:rFonts w:ascii="Times New Roman" w:eastAsia="Times New Roman" w:hAnsi="Times New Roman" w:cs="Times New Roman"/>
          <w:b/>
          <w:sz w:val="24"/>
          <w:szCs w:val="24"/>
        </w:rPr>
        <w:t>44</w:t>
      </w:r>
    </w:p>
    <w:p w:rsidR="00F000E7" w:rsidRDefault="002D34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ЩОДО ПРИЙНЯТТЯ РІШЕННЯ УПОВНОВАЖЕНОЮ ОСОБОЮ</w:t>
      </w:r>
    </w:p>
    <w:p w:rsidR="00F000E7" w:rsidRDefault="002D34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1590"/>
        <w:gridCol w:w="3435"/>
      </w:tblGrid>
      <w:tr w:rsidR="00F000E7" w:rsidTr="00E2368B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0E7" w:rsidRDefault="002D3417" w:rsidP="004C4F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25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616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4C4F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461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жовт</w:t>
            </w:r>
            <w:r w:rsidR="00623C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202</w:t>
            </w:r>
            <w:r w:rsidR="000461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0E7" w:rsidRDefault="00F00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0E7" w:rsidRDefault="002D3417" w:rsidP="002D34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«с. Капітанівка»</w:t>
            </w:r>
          </w:p>
        </w:tc>
      </w:tr>
    </w:tbl>
    <w:p w:rsidR="00F000E7" w:rsidRDefault="002D34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00E7" w:rsidRPr="00FD1A7E" w:rsidRDefault="002D3417" w:rsidP="00FD1A7E">
      <w:pPr>
        <w:spacing w:line="240" w:lineRule="atLeast"/>
        <w:jc w:val="both"/>
        <w:rPr>
          <w:rFonts w:eastAsia="Times New Roman"/>
          <w:color w:val="6D6D6D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Враховуючи статті 4 та 11 Закону України «Про публічні закупівлі» (далі – Закону), Положення про уповноважену особу, що затверджене наказом ДП «ЛРЦ ім.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В.Т.Гуца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від </w:t>
      </w:r>
      <w:smartTag w:uri="urn:schemas-microsoft-com:office:smarttags" w:element="date">
        <w:smartTagPr>
          <w:attr w:name="ls" w:val="trans"/>
          <w:attr w:name="Month" w:val="03"/>
          <w:attr w:name="Day" w:val="30"/>
          <w:attr w:name="Year" w:val="2020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30.03.2020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 xml:space="preserve">  № 96-1, з метою організації закупівлі за предметом, код, національного класифікатора України ДК 021:2015 «Єдиний закупівельний словник» –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2D34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код ДК 021:2015</w:t>
      </w:r>
      <w:r w:rsidR="009540E2" w:rsidRPr="009540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–</w:t>
      </w:r>
      <w:r w:rsidR="004C4FA1" w:rsidRPr="004C4FA1">
        <w:rPr>
          <w:rFonts w:ascii="Times New Roman" w:hAnsi="Times New Roman" w:cs="Times New Roman"/>
          <w:b/>
          <w:color w:val="000000"/>
          <w:sz w:val="24"/>
          <w:szCs w:val="20"/>
          <w:u w:val="single"/>
          <w:bdr w:val="none" w:sz="0" w:space="0" w:color="auto" w:frame="1"/>
          <w:shd w:val="clear" w:color="auto" w:fill="FDFEFD"/>
        </w:rPr>
        <w:t xml:space="preserve"> </w:t>
      </w:r>
      <w:bookmarkStart w:id="1" w:name="_Hlk148004457"/>
      <w:r w:rsidR="00A51C44" w:rsidRPr="00A51C44">
        <w:rPr>
          <w:rFonts w:ascii="Times New Roman" w:hAnsi="Times New Roman" w:cs="Times New Roman"/>
          <w:b/>
          <w:color w:val="000000"/>
          <w:sz w:val="24"/>
          <w:szCs w:val="20"/>
          <w:u w:val="single"/>
          <w:bdr w:val="none" w:sz="0" w:space="0" w:color="auto" w:frame="1"/>
          <w:shd w:val="clear" w:color="auto" w:fill="FDFEFD"/>
        </w:rPr>
        <w:t>09130000-9, Нафта і дистиляти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04289" w:rsidRPr="00204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_Hlk148004488"/>
      <w:r w:rsidR="00204289" w:rsidRPr="0020428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кількість </w:t>
      </w:r>
      <w:r w:rsidR="00A51C44" w:rsidRPr="00A51C44">
        <w:rPr>
          <w:rFonts w:ascii="Times New Roman" w:eastAsia="Times New Roman" w:hAnsi="Times New Roman" w:cs="Times New Roman"/>
          <w:b/>
          <w:i/>
          <w:sz w:val="24"/>
          <w:szCs w:val="24"/>
        </w:rPr>
        <w:t>Дизельне паливо 300 л,</w:t>
      </w:r>
      <w:r w:rsidR="00A51C44" w:rsidRPr="00A51C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93FE2" w:rsidRPr="00B93FE2">
        <w:rPr>
          <w:rFonts w:ascii="Times New Roman" w:eastAsia="Times New Roman" w:hAnsi="Times New Roman" w:cs="Times New Roman"/>
          <w:b/>
          <w:i/>
          <w:sz w:val="24"/>
          <w:szCs w:val="24"/>
        </w:rPr>
        <w:t>(І</w:t>
      </w:r>
      <w:r w:rsidR="003C7B49">
        <w:rPr>
          <w:rFonts w:ascii="Times New Roman" w:eastAsia="Times New Roman" w:hAnsi="Times New Roman" w:cs="Times New Roman"/>
          <w:b/>
          <w:i/>
          <w:sz w:val="24"/>
          <w:szCs w:val="24"/>
        </w:rPr>
        <w:t>дентифікатор</w:t>
      </w:r>
      <w:r w:rsidR="004C4FA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C7B49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="00A51C44" w:rsidRPr="00A51C44">
        <w:t xml:space="preserve"> </w:t>
      </w:r>
      <w:r w:rsidR="00A51C44" w:rsidRPr="00A51C44">
        <w:tab/>
      </w:r>
      <w:r w:rsidR="00A51C44" w:rsidRPr="00A51C44">
        <w:rPr>
          <w:rFonts w:ascii="Times New Roman" w:eastAsia="Times New Roman" w:hAnsi="Times New Roman" w:cs="Times New Roman"/>
          <w:b/>
          <w:i/>
          <w:sz w:val="24"/>
          <w:szCs w:val="24"/>
        </w:rPr>
        <w:t>UA-2023-10-10-008313-a</w:t>
      </w:r>
      <w:r w:rsidR="004C4FA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93FE2" w:rsidRPr="00B93FE2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="00204289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bookmarkEnd w:id="2"/>
      <w:r w:rsidR="003C7B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враховуючи  очікувану вартість предмета закупівлі</w:t>
      </w:r>
      <w:r w:rsidR="00306547" w:rsidRPr="00306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C44">
        <w:rPr>
          <w:rFonts w:ascii="Times New Roman" w:eastAsia="Times New Roman" w:hAnsi="Times New Roman" w:cs="Times New Roman"/>
          <w:i/>
          <w:sz w:val="24"/>
          <w:szCs w:val="24"/>
        </w:rPr>
        <w:t>18000</w:t>
      </w:r>
      <w:r w:rsidR="003C7B49">
        <w:rPr>
          <w:rFonts w:ascii="Times New Roman" w:eastAsia="Times New Roman" w:hAnsi="Times New Roman" w:cs="Times New Roman"/>
          <w:i/>
          <w:sz w:val="24"/>
          <w:szCs w:val="24"/>
        </w:rPr>
        <w:t>,00</w:t>
      </w:r>
      <w:r w:rsidR="00B93FE2" w:rsidRPr="00B93FE2">
        <w:rPr>
          <w:rFonts w:ascii="Times New Roman" w:eastAsia="Times New Roman" w:hAnsi="Times New Roman" w:cs="Times New Roman"/>
          <w:i/>
          <w:sz w:val="24"/>
          <w:szCs w:val="24"/>
        </w:rPr>
        <w:t xml:space="preserve"> грн. (</w:t>
      </w:r>
      <w:r w:rsidR="00A51C44">
        <w:rPr>
          <w:rFonts w:ascii="Times New Roman" w:eastAsia="Times New Roman" w:hAnsi="Times New Roman" w:cs="Times New Roman"/>
          <w:i/>
          <w:sz w:val="24"/>
          <w:szCs w:val="24"/>
        </w:rPr>
        <w:t>вісімнадцять</w:t>
      </w:r>
      <w:r w:rsidR="002968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A34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93FE2" w:rsidRPr="00B93FE2">
        <w:rPr>
          <w:rFonts w:ascii="Times New Roman" w:eastAsia="Times New Roman" w:hAnsi="Times New Roman" w:cs="Times New Roman"/>
          <w:i/>
          <w:sz w:val="24"/>
          <w:szCs w:val="24"/>
        </w:rPr>
        <w:t>тисяч</w:t>
      </w:r>
      <w:r w:rsidR="00B93FE2">
        <w:rPr>
          <w:rFonts w:ascii="Times New Roman" w:eastAsia="Times New Roman" w:hAnsi="Times New Roman" w:cs="Times New Roman"/>
          <w:i/>
          <w:sz w:val="24"/>
          <w:szCs w:val="24"/>
        </w:rPr>
        <w:t xml:space="preserve"> гривень 00 копійок) з ПДВ</w:t>
      </w:r>
      <w:r w:rsidR="00B93FE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та керуючись ч. 2 ст. 4 Закону</w:t>
      </w:r>
      <w:r w:rsidR="00850E19" w:rsidRPr="00850E1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00E7" w:rsidRDefault="002D3417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00E7" w:rsidRDefault="002D341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336CA8" w:rsidRPr="00793047" w:rsidRDefault="00D341B7" w:rsidP="009267C6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709" w:hanging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58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C4FA1" w:rsidRPr="00C56581">
        <w:rPr>
          <w:rFonts w:ascii="Times New Roman" w:eastAsia="Times New Roman" w:hAnsi="Times New Roman" w:cs="Times New Roman"/>
          <w:sz w:val="24"/>
          <w:szCs w:val="24"/>
        </w:rPr>
        <w:t xml:space="preserve">тендерну </w:t>
      </w:r>
      <w:r w:rsidR="00C56581" w:rsidRPr="00C56581">
        <w:rPr>
          <w:rFonts w:ascii="Times New Roman" w:eastAsia="Times New Roman" w:hAnsi="Times New Roman" w:cs="Times New Roman"/>
          <w:sz w:val="24"/>
          <w:szCs w:val="24"/>
        </w:rPr>
        <w:t>документацію (</w:t>
      </w:r>
      <w:r w:rsidRPr="00C56581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="00C56581" w:rsidRPr="00C565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658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C7B49" w:rsidRPr="00C56581">
        <w:rPr>
          <w:rFonts w:ascii="Times New Roman" w:eastAsia="Times New Roman" w:hAnsi="Times New Roman" w:cs="Times New Roman"/>
          <w:sz w:val="24"/>
          <w:szCs w:val="24"/>
        </w:rPr>
        <w:t>відкриті торги</w:t>
      </w:r>
      <w:r w:rsidR="00A51C44">
        <w:rPr>
          <w:rFonts w:ascii="Times New Roman" w:eastAsia="Times New Roman" w:hAnsi="Times New Roman" w:cs="Times New Roman"/>
          <w:sz w:val="24"/>
          <w:szCs w:val="24"/>
        </w:rPr>
        <w:t xml:space="preserve"> з особливостями</w:t>
      </w:r>
      <w:r w:rsidR="009A3419" w:rsidRPr="00C56581">
        <w:rPr>
          <w:rFonts w:ascii="Times New Roman" w:eastAsia="Times New Roman" w:hAnsi="Times New Roman" w:cs="Times New Roman"/>
          <w:sz w:val="24"/>
          <w:szCs w:val="24"/>
        </w:rPr>
        <w:t>» за код ДК 021:2015</w:t>
      </w:r>
      <w:r w:rsidR="00A51C44" w:rsidRPr="00A51C44">
        <w:rPr>
          <w:rFonts w:ascii="Times New Roman" w:hAnsi="Times New Roman" w:cs="Times New Roman"/>
          <w:color w:val="777777"/>
          <w:sz w:val="24"/>
          <w:szCs w:val="20"/>
          <w:shd w:val="clear" w:color="auto" w:fill="FDFEFD"/>
        </w:rPr>
        <w:t>09130000-9, Нафта і дистиляти</w:t>
      </w:r>
      <w:r w:rsidR="00C56581" w:rsidRPr="00C56581">
        <w:rPr>
          <w:rFonts w:ascii="Times New Roman" w:hAnsi="Times New Roman" w:cs="Times New Roman"/>
          <w:b/>
          <w:color w:val="000000"/>
          <w:sz w:val="24"/>
          <w:szCs w:val="20"/>
          <w:bdr w:val="none" w:sz="0" w:space="0" w:color="auto" w:frame="1"/>
          <w:shd w:val="clear" w:color="auto" w:fill="FDFEFD"/>
        </w:rPr>
        <w:t xml:space="preserve">, </w:t>
      </w:r>
      <w:r w:rsidR="00A51C44" w:rsidRPr="00A51C44">
        <w:rPr>
          <w:rFonts w:ascii="Times New Roman" w:hAnsi="Times New Roman" w:cs="Times New Roman"/>
          <w:b/>
          <w:color w:val="000000"/>
          <w:sz w:val="24"/>
          <w:szCs w:val="20"/>
          <w:bdr w:val="none" w:sz="0" w:space="0" w:color="auto" w:frame="1"/>
          <w:shd w:val="clear" w:color="auto" w:fill="FDFEFD"/>
        </w:rPr>
        <w:t xml:space="preserve">кількість Дизельне паливо 300 л, (Ідентифікатор закупівлі </w:t>
      </w:r>
      <w:r w:rsidR="00A51C44" w:rsidRPr="00A51C44">
        <w:rPr>
          <w:rFonts w:ascii="Times New Roman" w:hAnsi="Times New Roman" w:cs="Times New Roman"/>
          <w:b/>
          <w:color w:val="000000"/>
          <w:sz w:val="24"/>
          <w:szCs w:val="20"/>
          <w:bdr w:val="none" w:sz="0" w:space="0" w:color="auto" w:frame="1"/>
          <w:shd w:val="clear" w:color="auto" w:fill="FDFEFD"/>
        </w:rPr>
        <w:tab/>
        <w:t>UA-2023-10-10-008313-a),</w:t>
      </w:r>
      <w:r w:rsidR="00B93FE2" w:rsidRPr="00C56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581">
        <w:rPr>
          <w:rFonts w:ascii="Times New Roman" w:eastAsia="Times New Roman" w:hAnsi="Times New Roman" w:cs="Times New Roman"/>
          <w:sz w:val="24"/>
          <w:szCs w:val="24"/>
        </w:rPr>
        <w:t>очікуван</w:t>
      </w:r>
      <w:r w:rsidR="00C56581" w:rsidRPr="00C565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6581">
        <w:rPr>
          <w:rFonts w:ascii="Times New Roman" w:eastAsia="Times New Roman" w:hAnsi="Times New Roman" w:cs="Times New Roman"/>
          <w:sz w:val="24"/>
          <w:szCs w:val="24"/>
        </w:rPr>
        <w:t xml:space="preserve"> вартіст</w:t>
      </w:r>
      <w:r w:rsidR="00C56581" w:rsidRPr="00C5658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56581">
        <w:rPr>
          <w:rFonts w:ascii="Times New Roman" w:eastAsia="Times New Roman" w:hAnsi="Times New Roman" w:cs="Times New Roman"/>
          <w:sz w:val="24"/>
          <w:szCs w:val="24"/>
        </w:rPr>
        <w:t xml:space="preserve"> предмета </w:t>
      </w:r>
      <w:r w:rsidR="00A51C44" w:rsidRPr="00A51C44">
        <w:rPr>
          <w:rFonts w:ascii="Times New Roman" w:eastAsia="Times New Roman" w:hAnsi="Times New Roman" w:cs="Times New Roman"/>
          <w:i/>
          <w:sz w:val="24"/>
          <w:szCs w:val="24"/>
        </w:rPr>
        <w:t>18000,00 грн. (вісімнадцять  тисяч гривень 00 копійок) з ПДВ</w:t>
      </w:r>
      <w:r w:rsidRPr="00C565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56581" w:rsidRPr="00C56581">
        <w:rPr>
          <w:rFonts w:ascii="Times New Roman" w:eastAsia="Times New Roman" w:hAnsi="Times New Roman" w:cs="Times New Roman"/>
          <w:sz w:val="24"/>
          <w:szCs w:val="24"/>
        </w:rPr>
        <w:t>внести</w:t>
      </w:r>
      <w:proofErr w:type="spellEnd"/>
      <w:r w:rsidR="00C56581" w:rsidRPr="00C56581">
        <w:rPr>
          <w:rFonts w:ascii="Times New Roman" w:eastAsia="Times New Roman" w:hAnsi="Times New Roman" w:cs="Times New Roman"/>
          <w:sz w:val="24"/>
          <w:szCs w:val="24"/>
        </w:rPr>
        <w:t xml:space="preserve"> зміни:</w:t>
      </w:r>
      <w:r w:rsidR="00793047" w:rsidRPr="00793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C56581" w:rsidRDefault="00A51C44" w:rsidP="00A51C44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Добавити в п.4.</w:t>
      </w:r>
      <w:r w:rsidR="00FE5D6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D63">
        <w:rPr>
          <w:rFonts w:ascii="Times New Roman" w:eastAsia="Times New Roman" w:hAnsi="Times New Roman" w:cs="Times New Roman"/>
          <w:sz w:val="24"/>
          <w:szCs w:val="24"/>
        </w:rPr>
        <w:t xml:space="preserve">розділу 4 </w:t>
      </w:r>
      <w:r>
        <w:rPr>
          <w:rFonts w:ascii="Times New Roman" w:eastAsia="Times New Roman" w:hAnsi="Times New Roman" w:cs="Times New Roman"/>
          <w:sz w:val="24"/>
          <w:szCs w:val="24"/>
        </w:rPr>
        <w:t>Тендерної документації</w:t>
      </w:r>
      <w:r w:rsidR="00FE5D63">
        <w:rPr>
          <w:rFonts w:ascii="Times New Roman" w:eastAsia="Times New Roman" w:hAnsi="Times New Roman" w:cs="Times New Roman"/>
          <w:sz w:val="24"/>
          <w:szCs w:val="24"/>
        </w:rPr>
        <w:t xml:space="preserve"> позицію додатково до Дизельне паливо кількість 300 л, Бензин Євро, кількість 300 л.</w:t>
      </w:r>
    </w:p>
    <w:p w:rsidR="00FE5D63" w:rsidRDefault="00FE5D63" w:rsidP="00A51C44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D63">
        <w:rPr>
          <w:rFonts w:ascii="Times New Roman" w:eastAsia="Times New Roman" w:hAnsi="Times New Roman" w:cs="Times New Roman"/>
          <w:sz w:val="24"/>
          <w:szCs w:val="24"/>
        </w:rPr>
        <w:t>Добавити в п.4.1 розділу 2 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подання тендерних пропозицій 24.10.2023.</w:t>
      </w:r>
    </w:p>
    <w:p w:rsidR="009B6C00" w:rsidRPr="009B6C00" w:rsidRDefault="009B6C00" w:rsidP="009B6C00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C00">
        <w:rPr>
          <w:rFonts w:ascii="Times New Roman" w:eastAsia="Times New Roman" w:hAnsi="Times New Roman" w:cs="Times New Roman"/>
          <w:sz w:val="24"/>
          <w:szCs w:val="24"/>
        </w:rPr>
        <w:t>В Додаток 2 «Інформація про необхідні технічні, якісні та кількісні характеристики предмета закупівлі, у тому числі відповідна технічна специфікація» добавлено п.2 : Бензин «Євро», талони (</w:t>
      </w:r>
      <w:proofErr w:type="spellStart"/>
      <w:r w:rsidRPr="009B6C00">
        <w:rPr>
          <w:rFonts w:ascii="Times New Roman" w:eastAsia="Times New Roman" w:hAnsi="Times New Roman" w:cs="Times New Roman"/>
          <w:sz w:val="24"/>
          <w:szCs w:val="24"/>
        </w:rPr>
        <w:t>скретч</w:t>
      </w:r>
      <w:proofErr w:type="spellEnd"/>
      <w:r w:rsidRPr="009B6C00">
        <w:rPr>
          <w:rFonts w:ascii="Times New Roman" w:eastAsia="Times New Roman" w:hAnsi="Times New Roman" w:cs="Times New Roman"/>
          <w:sz w:val="24"/>
          <w:szCs w:val="24"/>
        </w:rPr>
        <w:t>-карти) номіналом 10 (або 20) літрів єдиного зразка та єдиного бренду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9B6C00">
        <w:rPr>
          <w:rFonts w:ascii="Times New Roman" w:eastAsia="Times New Roman" w:hAnsi="Times New Roman" w:cs="Times New Roman"/>
          <w:sz w:val="24"/>
          <w:szCs w:val="24"/>
        </w:rPr>
        <w:t xml:space="preserve"> ДСТУ 7687:2015 та/ або ТР – 300 л.</w:t>
      </w:r>
    </w:p>
    <w:p w:rsidR="002D3417" w:rsidRPr="00FE5D63" w:rsidRDefault="00FE5D63" w:rsidP="00FE5D63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D63">
        <w:rPr>
          <w:rFonts w:ascii="Times New Roman" w:eastAsia="Times New Roman" w:hAnsi="Times New Roman" w:cs="Times New Roman"/>
          <w:sz w:val="24"/>
          <w:szCs w:val="24"/>
        </w:rPr>
        <w:t xml:space="preserve">код ДК 021:2015- – 09130000-9, Нафта і </w:t>
      </w:r>
      <w:proofErr w:type="spellStart"/>
      <w:r w:rsidRPr="00FE5D63">
        <w:rPr>
          <w:rFonts w:ascii="Times New Roman" w:eastAsia="Times New Roman" w:hAnsi="Times New Roman" w:cs="Times New Roman"/>
          <w:sz w:val="24"/>
          <w:szCs w:val="24"/>
        </w:rPr>
        <w:t>дистиляти</w:t>
      </w:r>
      <w:r w:rsidR="00336CA8" w:rsidRPr="00FE5D63">
        <w:rPr>
          <w:rFonts w:ascii="Times New Roman" w:eastAsia="Times New Roman" w:hAnsi="Times New Roman" w:cs="Times New Roman"/>
          <w:sz w:val="24"/>
          <w:szCs w:val="24"/>
        </w:rPr>
        <w:t>Подати</w:t>
      </w:r>
      <w:proofErr w:type="spellEnd"/>
      <w:r w:rsidR="00336CA8" w:rsidRPr="00FE5D63">
        <w:rPr>
          <w:rFonts w:ascii="Times New Roman" w:eastAsia="Times New Roman" w:hAnsi="Times New Roman" w:cs="Times New Roman"/>
          <w:sz w:val="24"/>
          <w:szCs w:val="24"/>
        </w:rPr>
        <w:t xml:space="preserve"> на оприлюднення через авторизований електронний майданчик  </w:t>
      </w:r>
      <w:r w:rsidR="00C56581" w:rsidRPr="00FE5D63">
        <w:rPr>
          <w:rFonts w:ascii="Times New Roman" w:eastAsia="Times New Roman" w:hAnsi="Times New Roman" w:cs="Times New Roman"/>
          <w:sz w:val="24"/>
          <w:szCs w:val="24"/>
        </w:rPr>
        <w:t>зміни</w:t>
      </w:r>
      <w:r w:rsidR="00336CA8" w:rsidRPr="00FE5D63">
        <w:rPr>
          <w:rFonts w:ascii="Times New Roman" w:eastAsia="Times New Roman" w:hAnsi="Times New Roman" w:cs="Times New Roman"/>
          <w:sz w:val="24"/>
          <w:szCs w:val="24"/>
        </w:rPr>
        <w:t xml:space="preserve"> до предмета закупівлі шляхом завантаження окремих файлів до оголошення про проведення процедури «відкриті торги» на веб-порталі Уповноваженого органу в порядку, передбаченому у ст. 10 Закону.</w:t>
      </w:r>
    </w:p>
    <w:p w:rsidR="001132F9" w:rsidRDefault="001132F9" w:rsidP="009267C6">
      <w:pPr>
        <w:spacing w:line="240" w:lineRule="auto"/>
        <w:ind w:left="709" w:hanging="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417" w:rsidRDefault="002D3417" w:rsidP="009267C6">
      <w:pPr>
        <w:spacing w:line="240" w:lineRule="auto"/>
        <w:ind w:left="709" w:hanging="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581" w:rsidRDefault="00C56581" w:rsidP="002D341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581" w:rsidRDefault="00C56581" w:rsidP="002D341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0E7" w:rsidRPr="002D3417" w:rsidRDefault="00C56581" w:rsidP="002D341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2D3417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</w:t>
      </w:r>
      <w:r w:rsidR="002D34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drawing>
          <wp:inline distT="0" distB="0" distL="0" distR="0" wp14:anchorId="4537A35B" wp14:editId="0282AAE9">
            <wp:extent cx="923925" cy="570816"/>
            <wp:effectExtent l="0" t="0" r="0" b="1270"/>
            <wp:docPr id="1" name="Рисунок 1" descr="C:\Users\Пользователь\Desktop\рлпао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лпаол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7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4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D3417" w:rsidRPr="002D3417">
        <w:rPr>
          <w:rFonts w:ascii="Times New Roman" w:eastAsia="Times New Roman" w:hAnsi="Times New Roman" w:cs="Times New Roman"/>
          <w:b/>
          <w:sz w:val="24"/>
          <w:szCs w:val="24"/>
        </w:rPr>
        <w:t>Герасимова Ж.А.</w:t>
      </w:r>
    </w:p>
    <w:p w:rsidR="00F000E7" w:rsidRDefault="00F000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000E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6A06"/>
    <w:multiLevelType w:val="hybridMultilevel"/>
    <w:tmpl w:val="985A2592"/>
    <w:lvl w:ilvl="0" w:tplc="7FC88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FE2606"/>
    <w:multiLevelType w:val="hybridMultilevel"/>
    <w:tmpl w:val="FFDC5EFE"/>
    <w:lvl w:ilvl="0" w:tplc="426A602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3C740014"/>
    <w:multiLevelType w:val="hybridMultilevel"/>
    <w:tmpl w:val="B4581C12"/>
    <w:lvl w:ilvl="0" w:tplc="8E76A684">
      <w:start w:val="1"/>
      <w:numFmt w:val="decimal"/>
      <w:lvlText w:val="%1."/>
      <w:lvlJc w:val="left"/>
      <w:pPr>
        <w:ind w:left="16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48245089"/>
    <w:multiLevelType w:val="hybridMultilevel"/>
    <w:tmpl w:val="D95643B8"/>
    <w:lvl w:ilvl="0" w:tplc="8B7A721A">
      <w:start w:val="1"/>
      <w:numFmt w:val="decimal"/>
      <w:lvlText w:val="%1."/>
      <w:lvlJc w:val="left"/>
      <w:pPr>
        <w:ind w:left="16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6B683FED"/>
    <w:multiLevelType w:val="hybridMultilevel"/>
    <w:tmpl w:val="3B581224"/>
    <w:lvl w:ilvl="0" w:tplc="0D54D10C">
      <w:start w:val="1"/>
      <w:numFmt w:val="decimal"/>
      <w:lvlText w:val="%1."/>
      <w:lvlJc w:val="left"/>
      <w:pPr>
        <w:ind w:left="16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327439166">
    <w:abstractNumId w:val="3"/>
  </w:num>
  <w:num w:numId="2" w16cid:durableId="1676151959">
    <w:abstractNumId w:val="2"/>
  </w:num>
  <w:num w:numId="3" w16cid:durableId="650912609">
    <w:abstractNumId w:val="4"/>
  </w:num>
  <w:num w:numId="4" w16cid:durableId="1619528026">
    <w:abstractNumId w:val="1"/>
  </w:num>
  <w:num w:numId="5" w16cid:durableId="1150943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00E7"/>
    <w:rsid w:val="0004616F"/>
    <w:rsid w:val="000920B4"/>
    <w:rsid w:val="000C66FF"/>
    <w:rsid w:val="001132F9"/>
    <w:rsid w:val="00132798"/>
    <w:rsid w:val="001440EF"/>
    <w:rsid w:val="00165590"/>
    <w:rsid w:val="001A1482"/>
    <w:rsid w:val="0020026A"/>
    <w:rsid w:val="00204289"/>
    <w:rsid w:val="002718B0"/>
    <w:rsid w:val="00275532"/>
    <w:rsid w:val="002968E8"/>
    <w:rsid w:val="002D073F"/>
    <w:rsid w:val="002D3417"/>
    <w:rsid w:val="002E05D6"/>
    <w:rsid w:val="00306547"/>
    <w:rsid w:val="0031204F"/>
    <w:rsid w:val="00336CA8"/>
    <w:rsid w:val="0033753F"/>
    <w:rsid w:val="00337DD4"/>
    <w:rsid w:val="003A2A3C"/>
    <w:rsid w:val="003C7B49"/>
    <w:rsid w:val="004019BC"/>
    <w:rsid w:val="00432D72"/>
    <w:rsid w:val="00492BF7"/>
    <w:rsid w:val="004C4FA1"/>
    <w:rsid w:val="00525A66"/>
    <w:rsid w:val="00623C98"/>
    <w:rsid w:val="006410A7"/>
    <w:rsid w:val="00646916"/>
    <w:rsid w:val="00693746"/>
    <w:rsid w:val="00697F8B"/>
    <w:rsid w:val="006D5DB9"/>
    <w:rsid w:val="00715D74"/>
    <w:rsid w:val="00762F23"/>
    <w:rsid w:val="00767F62"/>
    <w:rsid w:val="00793047"/>
    <w:rsid w:val="00850E19"/>
    <w:rsid w:val="00897880"/>
    <w:rsid w:val="00900521"/>
    <w:rsid w:val="009267C6"/>
    <w:rsid w:val="009540E2"/>
    <w:rsid w:val="009A3419"/>
    <w:rsid w:val="009B6C00"/>
    <w:rsid w:val="009C1050"/>
    <w:rsid w:val="009F07B4"/>
    <w:rsid w:val="00A51C44"/>
    <w:rsid w:val="00B93FE2"/>
    <w:rsid w:val="00C56581"/>
    <w:rsid w:val="00C9718D"/>
    <w:rsid w:val="00D341B7"/>
    <w:rsid w:val="00DB4FEB"/>
    <w:rsid w:val="00DC399A"/>
    <w:rsid w:val="00DD4C4C"/>
    <w:rsid w:val="00E16543"/>
    <w:rsid w:val="00E2368B"/>
    <w:rsid w:val="00E565D4"/>
    <w:rsid w:val="00E57151"/>
    <w:rsid w:val="00E90C83"/>
    <w:rsid w:val="00EB2A3E"/>
    <w:rsid w:val="00F000E7"/>
    <w:rsid w:val="00FD1A7E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3374F8C"/>
  <w15:docId w15:val="{AE1969AF-5A3A-49EE-B58F-C3C2C5F5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value">
    <w:name w:val="value"/>
    <w:basedOn w:val="a0"/>
    <w:rsid w:val="002D3417"/>
  </w:style>
  <w:style w:type="character" w:styleId="a6">
    <w:name w:val="Subtle Emphasis"/>
    <w:basedOn w:val="a0"/>
    <w:uiPriority w:val="19"/>
    <w:qFormat/>
    <w:rsid w:val="009C1050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D341B7"/>
    <w:pPr>
      <w:ind w:left="720"/>
      <w:contextualSpacing/>
    </w:pPr>
  </w:style>
  <w:style w:type="character" w:customStyle="1" w:styleId="js-apiid">
    <w:name w:val="js-apiid"/>
    <w:basedOn w:val="a0"/>
    <w:rsid w:val="00FD1A7E"/>
  </w:style>
  <w:style w:type="paragraph" w:styleId="a8">
    <w:name w:val="Balloon Text"/>
    <w:basedOn w:val="a"/>
    <w:link w:val="a9"/>
    <w:uiPriority w:val="99"/>
    <w:semiHidden/>
    <w:unhideWhenUsed/>
    <w:rsid w:val="00C565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6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1221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Жанна</cp:lastModifiedBy>
  <cp:revision>10</cp:revision>
  <cp:lastPrinted>2021-02-09T07:18:00Z</cp:lastPrinted>
  <dcterms:created xsi:type="dcterms:W3CDTF">2022-02-17T08:51:00Z</dcterms:created>
  <dcterms:modified xsi:type="dcterms:W3CDTF">2023-10-12T09:55:00Z</dcterms:modified>
</cp:coreProperties>
</file>