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FEA7" w14:textId="77777777" w:rsidR="005A7A73" w:rsidRPr="00F71A5E" w:rsidRDefault="005A7A73" w:rsidP="009A3FFA">
      <w:pPr>
        <w:pStyle w:val="af0"/>
        <w:spacing w:before="0" w:after="0"/>
        <w:rPr>
          <w:b/>
          <w:lang w:val="uk-UA" w:eastAsia="ru-RU"/>
        </w:rPr>
      </w:pPr>
    </w:p>
    <w:p w14:paraId="31923AB7" w14:textId="77777777" w:rsidR="00275E38" w:rsidRPr="00F71A5E" w:rsidRDefault="00275E38" w:rsidP="00531E46">
      <w:pPr>
        <w:pStyle w:val="af0"/>
        <w:spacing w:before="0" w:after="0"/>
        <w:jc w:val="right"/>
        <w:rPr>
          <w:b/>
          <w:lang w:val="uk-UA" w:eastAsia="ru-RU"/>
        </w:rPr>
      </w:pPr>
    </w:p>
    <w:p w14:paraId="35EFEF16" w14:textId="486E06BF" w:rsidR="006D71C6" w:rsidRPr="006C3015" w:rsidRDefault="006D71C6" w:rsidP="006D71C6">
      <w:pPr>
        <w:ind w:right="22"/>
        <w:jc w:val="right"/>
        <w:rPr>
          <w:rFonts w:eastAsia="Tahoma"/>
          <w:b/>
          <w:i/>
          <w:color w:val="00000A"/>
          <w:lang w:val="uk-UA" w:eastAsia="zh-CN" w:bidi="hi-IN"/>
        </w:rPr>
      </w:pPr>
      <w:r w:rsidRPr="006C3015">
        <w:rPr>
          <w:b/>
          <w:i/>
          <w:lang w:val="uk-UA"/>
        </w:rPr>
        <w:t>Додаток №</w:t>
      </w:r>
      <w:r>
        <w:rPr>
          <w:b/>
          <w:i/>
          <w:lang w:val="uk-UA"/>
        </w:rPr>
        <w:t>1</w:t>
      </w:r>
      <w:r w:rsidRPr="006C3015">
        <w:rPr>
          <w:rFonts w:eastAsia="Tahoma"/>
          <w:b/>
          <w:i/>
          <w:color w:val="00000A"/>
          <w:lang w:val="uk-UA" w:eastAsia="zh-CN" w:bidi="hi-IN"/>
        </w:rPr>
        <w:t xml:space="preserve">   </w:t>
      </w:r>
    </w:p>
    <w:p w14:paraId="50B3EE1E" w14:textId="77777777" w:rsidR="006D71C6" w:rsidRPr="006C3015" w:rsidRDefault="006D71C6" w:rsidP="006D71C6">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243A1873" w14:textId="77777777" w:rsidR="007C7A57" w:rsidRPr="00F71A5E" w:rsidRDefault="007C7A57" w:rsidP="00B3530F">
      <w:pPr>
        <w:keepNext/>
        <w:jc w:val="center"/>
        <w:rPr>
          <w:rFonts w:eastAsia="Tahoma"/>
          <w:b/>
          <w:lang w:val="uk-UA" w:eastAsia="zh-CN" w:bidi="hi-IN"/>
        </w:rPr>
      </w:pPr>
    </w:p>
    <w:p w14:paraId="15720EEA" w14:textId="04925433" w:rsidR="00EE17AB" w:rsidRPr="00923E6F" w:rsidRDefault="00EE17AB" w:rsidP="00EE17AB">
      <w:pPr>
        <w:widowControl w:val="0"/>
        <w:snapToGrid w:val="0"/>
        <w:spacing w:line="300" w:lineRule="auto"/>
        <w:jc w:val="center"/>
        <w:rPr>
          <w:b/>
          <w:lang w:val="uk-UA" w:eastAsia="zh-CN"/>
        </w:rPr>
      </w:pPr>
      <w:r w:rsidRPr="00923E6F">
        <w:rPr>
          <w:b/>
          <w:lang w:val="uk-UA" w:eastAsia="zh-CN"/>
        </w:rPr>
        <w:t>ТЕХНІЧНЕ ЗА</w:t>
      </w:r>
      <w:r w:rsidR="0062387E">
        <w:rPr>
          <w:b/>
          <w:lang w:val="uk-UA" w:eastAsia="zh-CN"/>
        </w:rPr>
        <w:t>В</w:t>
      </w:r>
      <w:r w:rsidRPr="00923E6F">
        <w:rPr>
          <w:b/>
          <w:lang w:val="uk-UA" w:eastAsia="zh-CN"/>
        </w:rPr>
        <w:t>ДАННЯ</w:t>
      </w:r>
    </w:p>
    <w:p w14:paraId="5DCD9CCD" w14:textId="2E59E77C" w:rsidR="00AB6809" w:rsidRPr="00CF67E5" w:rsidRDefault="00AB6809" w:rsidP="00AB6809">
      <w:pPr>
        <w:pStyle w:val="rvps2"/>
        <w:shd w:val="clear" w:color="auto" w:fill="FFFFFF"/>
        <w:spacing w:before="0" w:after="0"/>
        <w:jc w:val="both"/>
        <w:textAlignment w:val="baseline"/>
        <w:rPr>
          <w:b/>
          <w:lang w:val="uk-UA"/>
        </w:rPr>
      </w:pPr>
      <w:r w:rsidRPr="00CF67E5">
        <w:rPr>
          <w:b/>
          <w:lang w:val="uk-UA"/>
        </w:rPr>
        <w:t xml:space="preserve">Медичні матеріали: </w:t>
      </w:r>
      <w:r w:rsidRPr="00CF67E5">
        <w:rPr>
          <w:lang w:val="uk-UA"/>
        </w:rPr>
        <w:t xml:space="preserve">Канюля інфузійна 18 </w:t>
      </w:r>
      <w:r w:rsidRPr="00CF67E5">
        <w:t>G</w:t>
      </w:r>
      <w:r w:rsidRPr="00CF67E5">
        <w:rPr>
          <w:lang w:val="uk-UA"/>
        </w:rPr>
        <w:t xml:space="preserve"> 1,3*45 мм; Канюля інфузійна 20 </w:t>
      </w:r>
      <w:r w:rsidRPr="00CF67E5">
        <w:t>G</w:t>
      </w:r>
      <w:r w:rsidRPr="00CF67E5">
        <w:rPr>
          <w:lang w:val="uk-UA"/>
        </w:rPr>
        <w:t xml:space="preserve"> 1,1*32 мм; </w:t>
      </w:r>
      <w:r w:rsidRPr="00CF67E5">
        <w:rPr>
          <w:color w:val="000000"/>
          <w:lang w:val="uk-UA"/>
        </w:rPr>
        <w:t>Периферична венозна канюля з системою безпеки , 2 конектори Луер-Лок, 20</w:t>
      </w:r>
      <w:r w:rsidRPr="00CF67E5">
        <w:rPr>
          <w:color w:val="000000"/>
        </w:rPr>
        <w:t>G</w:t>
      </w:r>
      <w:r w:rsidRPr="00CF67E5">
        <w:rPr>
          <w:color w:val="000000"/>
          <w:lang w:val="uk-UA"/>
        </w:rPr>
        <w:t xml:space="preserve"> (1,1 </w:t>
      </w:r>
      <w:r w:rsidRPr="00CF67E5">
        <w:rPr>
          <w:color w:val="000000"/>
        </w:rPr>
        <w:t>x</w:t>
      </w:r>
      <w:r w:rsidRPr="00CF67E5">
        <w:rPr>
          <w:color w:val="000000"/>
          <w:lang w:val="uk-UA"/>
        </w:rPr>
        <w:t xml:space="preserve"> 32 мм); </w:t>
      </w:r>
      <w:r w:rsidRPr="00CF67E5">
        <w:rPr>
          <w:lang w:val="uk-UA"/>
        </w:rPr>
        <w:t xml:space="preserve">Пластир медичний на тканинній основі 2.5 см х 5 м; Пластир для фіксації катетерів на спанлейс основі, 6см х 8см; Пластир медичний хірургічний, на спанлейс основі, 20 см х10 см; Пластир медичний хірургічний, на спанлейс основі, 10 см х10 см; </w:t>
      </w:r>
      <w:r w:rsidRPr="00CF67E5">
        <w:rPr>
          <w:color w:val="000000"/>
          <w:lang w:val="uk-UA"/>
        </w:rPr>
        <w:t xml:space="preserve">Система для вливання кровозамінників та інфузійних розчинів(без ДЕГФ); Одноразовий набір для трансфузії крові з металевою голкою (Система ПК); Система для внутрішньовенної інфузії ЮФ СмартСет; Шприц 1 мл луєр трьохкомпонентний з двома голками 0,5*13 мм /0,3*9 мм; </w:t>
      </w:r>
      <w:r w:rsidRPr="00CF67E5">
        <w:rPr>
          <w:lang w:val="uk-UA"/>
        </w:rPr>
        <w:t>Шприц 2 мл луєр двохкомпонентний ін'єкційний  з голкою 0,6*32 мм; Шприц 5 мл луєр двохкомпонентний з голкою 0,7*38 мм; Шприц 10 мл луєр двохкомпонентний з голкою 0,8*38 мм;  Шприц 20 мл луєр двохкомпонентний ін’єкційний одноразового застосування з двома голками: 0,7 х 38 мм (22</w:t>
      </w:r>
      <w:r w:rsidRPr="00CF67E5">
        <w:t>Gx</w:t>
      </w:r>
      <w:r w:rsidRPr="00CF67E5">
        <w:rPr>
          <w:lang w:val="uk-UA"/>
        </w:rPr>
        <w:t>1 ½”) /  0,8 х 38 мм (21</w:t>
      </w:r>
      <w:r w:rsidRPr="00CF67E5">
        <w:t>Gx</w:t>
      </w:r>
      <w:r w:rsidRPr="00CF67E5">
        <w:rPr>
          <w:lang w:val="uk-UA"/>
        </w:rPr>
        <w:t xml:space="preserve">1 ½”) (безпечна голка); Комплект ін’єкційний, шприц 2 мл з серветкою спиртовою; </w:t>
      </w:r>
      <w:r w:rsidRPr="00CF67E5">
        <w:rPr>
          <w:color w:val="000000"/>
          <w:lang w:val="uk-UA"/>
        </w:rPr>
        <w:t xml:space="preserve">Бинти 5х10см; Бинти 7х14см; Вата 100 грам; Марля 5 *90см; Рукавички оглядові латексні нестерильні припудрені, розмір  </w:t>
      </w:r>
      <w:r w:rsidRPr="00CF67E5">
        <w:rPr>
          <w:color w:val="000000"/>
        </w:rPr>
        <w:t>S</w:t>
      </w:r>
      <w:r w:rsidRPr="00CF67E5">
        <w:rPr>
          <w:color w:val="000000"/>
          <w:lang w:val="uk-UA"/>
        </w:rPr>
        <w:t xml:space="preserve">, М; Рукавички оглядові нітрилові нестерильні неприпудрені, розмір  </w:t>
      </w:r>
      <w:r w:rsidRPr="00CF67E5">
        <w:rPr>
          <w:color w:val="000000"/>
        </w:rPr>
        <w:t>S</w:t>
      </w:r>
      <w:r w:rsidRPr="00CF67E5">
        <w:rPr>
          <w:color w:val="000000"/>
          <w:lang w:val="uk-UA"/>
        </w:rPr>
        <w:t xml:space="preserve">, М; Рукавички хірургічні латексні стерильні  неприпудрені, розмір 7,0:7,5:8,0 </w:t>
      </w:r>
      <w:r w:rsidRPr="00CF67E5">
        <w:rPr>
          <w:rStyle w:val="rvts0"/>
          <w:bCs/>
          <w:lang w:val="uk-UA"/>
        </w:rPr>
        <w:t xml:space="preserve"> </w:t>
      </w:r>
      <w:r w:rsidRPr="00CF67E5">
        <w:rPr>
          <w:color w:val="000000"/>
          <w:lang w:val="uk-UA"/>
        </w:rPr>
        <w:t xml:space="preserve"> </w:t>
      </w:r>
      <w:r w:rsidRPr="00CF67E5">
        <w:rPr>
          <w:b/>
          <w:color w:val="000000"/>
          <w:lang w:val="uk-UA"/>
        </w:rPr>
        <w:t>код ДК 021:2015</w:t>
      </w:r>
      <w:r w:rsidRPr="00CF67E5">
        <w:rPr>
          <w:b/>
          <w:bCs/>
          <w:lang w:val="uk-UA"/>
        </w:rPr>
        <w:t xml:space="preserve"> </w:t>
      </w:r>
      <w:r w:rsidRPr="00CF67E5">
        <w:rPr>
          <w:b/>
          <w:color w:val="000000"/>
          <w:lang w:val="uk-UA"/>
        </w:rPr>
        <w:t>Єдиного закупівельного словника</w:t>
      </w:r>
      <w:r w:rsidR="006C43D8" w:rsidRPr="00CF67E5">
        <w:rPr>
          <w:b/>
          <w:color w:val="000000"/>
          <w:lang w:val="uk-UA"/>
        </w:rPr>
        <w:t xml:space="preserve">: </w:t>
      </w:r>
      <w:r w:rsidRPr="00CF67E5">
        <w:rPr>
          <w:b/>
          <w:bCs/>
          <w:color w:val="000000"/>
          <w:lang w:val="uk-UA"/>
        </w:rPr>
        <w:t xml:space="preserve"> </w:t>
      </w:r>
      <w:r w:rsidR="006C43D8" w:rsidRPr="00CF67E5">
        <w:rPr>
          <w:b/>
          <w:bCs/>
          <w:color w:val="000000"/>
          <w:lang w:val="uk-UA"/>
        </w:rPr>
        <w:t>«</w:t>
      </w:r>
      <w:r w:rsidRPr="00CF67E5">
        <w:rPr>
          <w:b/>
          <w:lang w:val="uk-UA"/>
        </w:rPr>
        <w:t>33140000-3 Медичні матеріали</w:t>
      </w:r>
      <w:r w:rsidR="006C43D8" w:rsidRPr="00CF67E5">
        <w:rPr>
          <w:b/>
          <w:lang w:val="uk-UA"/>
        </w:rPr>
        <w:t>»</w:t>
      </w:r>
      <w:r w:rsidRPr="00CF67E5">
        <w:rPr>
          <w:b/>
          <w:lang w:val="uk-UA"/>
        </w:rPr>
        <w:t>.</w:t>
      </w:r>
    </w:p>
    <w:p w14:paraId="53B2D3BD" w14:textId="71EAF533" w:rsidR="00EE17AB" w:rsidRDefault="00EE17AB" w:rsidP="00AB6809">
      <w:pPr>
        <w:suppressAutoHyphens w:val="0"/>
        <w:jc w:val="both"/>
        <w:rPr>
          <w:b/>
          <w:bCs/>
          <w:lang w:val="uk-UA"/>
        </w:rPr>
      </w:pPr>
    </w:p>
    <w:p w14:paraId="42526A13" w14:textId="77777777" w:rsidR="00EE17AB" w:rsidRDefault="00EE17AB" w:rsidP="00EE17AB">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0E71E45D" w14:textId="77777777" w:rsidR="00EE17AB" w:rsidRPr="0012392C" w:rsidRDefault="00EE17AB" w:rsidP="00EE17AB">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2392C">
        <w:rPr>
          <w:b/>
          <w:lang w:val="uk-UA"/>
        </w:rPr>
        <w:t>РОЗДІЛ 1. ЗАГАЛЬНІ ВИМОГИ</w:t>
      </w:r>
    </w:p>
    <w:p w14:paraId="49D4A799" w14:textId="77777777" w:rsidR="00CF2D3C" w:rsidRPr="00F71A5E" w:rsidRDefault="00CF2D3C" w:rsidP="00752170">
      <w:pPr>
        <w:jc w:val="both"/>
        <w:rPr>
          <w:sz w:val="22"/>
          <w:szCs w:val="22"/>
          <w:lang w:val="uk-UA"/>
        </w:rPr>
      </w:pPr>
    </w:p>
    <w:p w14:paraId="4F4F81EF" w14:textId="77777777" w:rsidR="000E22F8" w:rsidRPr="007F61CB" w:rsidRDefault="000E22F8" w:rsidP="000E22F8">
      <w:pPr>
        <w:ind w:firstLine="567"/>
        <w:jc w:val="both"/>
        <w:rPr>
          <w:b/>
          <w:lang w:val="uk-UA"/>
        </w:rPr>
      </w:pPr>
      <w:r w:rsidRPr="007F61CB">
        <w:rPr>
          <w:b/>
          <w:lang w:val="uk-UA"/>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w:t>
      </w:r>
    </w:p>
    <w:p w14:paraId="54213B75" w14:textId="62161003" w:rsidR="00573B41" w:rsidRPr="007F61CB" w:rsidRDefault="00573B41" w:rsidP="00573B41">
      <w:pPr>
        <w:pStyle w:val="afc"/>
        <w:numPr>
          <w:ilvl w:val="0"/>
          <w:numId w:val="22"/>
        </w:numPr>
        <w:tabs>
          <w:tab w:val="left" w:pos="851"/>
        </w:tabs>
        <w:spacing w:line="276" w:lineRule="auto"/>
        <w:ind w:left="0" w:firstLine="360"/>
        <w:contextualSpacing/>
        <w:jc w:val="both"/>
        <w:rPr>
          <w:sz w:val="24"/>
          <w:szCs w:val="24"/>
          <w:lang w:val="ru-RU"/>
        </w:rPr>
      </w:pPr>
      <w:r w:rsidRPr="007F61CB">
        <w:rPr>
          <w:sz w:val="24"/>
          <w:szCs w:val="24"/>
          <w:lang w:val="ru-RU"/>
        </w:rPr>
        <w:t xml:space="preserve">Товар, запропонований учасником, </w:t>
      </w:r>
      <w:proofErr w:type="gramStart"/>
      <w:r w:rsidRPr="007F61CB">
        <w:rPr>
          <w:sz w:val="24"/>
          <w:szCs w:val="24"/>
          <w:lang w:val="ru-RU"/>
        </w:rPr>
        <w:t>повинен</w:t>
      </w:r>
      <w:proofErr w:type="gramEnd"/>
      <w:r w:rsidRPr="007F61CB">
        <w:rPr>
          <w:sz w:val="24"/>
          <w:szCs w:val="24"/>
          <w:lang w:val="ru-RU"/>
        </w:rPr>
        <w:t xml:space="preserve">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19F2DF22" w14:textId="0602E3FC" w:rsidR="00573B41" w:rsidRPr="007F61CB" w:rsidRDefault="00573B41" w:rsidP="00573B41">
      <w:pPr>
        <w:tabs>
          <w:tab w:val="num" w:pos="0"/>
          <w:tab w:val="left" w:pos="851"/>
        </w:tabs>
        <w:ind w:firstLine="567"/>
        <w:jc w:val="both"/>
        <w:rPr>
          <w:i/>
          <w:lang w:val="ru-RU"/>
        </w:rPr>
      </w:pPr>
      <w:r w:rsidRPr="007F61CB">
        <w:rPr>
          <w:i/>
          <w:lang w:val="ru-RU"/>
        </w:rPr>
        <w:t xml:space="preserve">На </w:t>
      </w:r>
      <w:proofErr w:type="gramStart"/>
      <w:r w:rsidRPr="007F61CB">
        <w:rPr>
          <w:i/>
          <w:lang w:val="ru-RU"/>
        </w:rPr>
        <w:t>п</w:t>
      </w:r>
      <w:proofErr w:type="gramEnd"/>
      <w:r w:rsidRPr="007F61CB">
        <w:rPr>
          <w:i/>
          <w:lang w:val="ru-RU"/>
        </w:rPr>
        <w:t xml:space="preserve">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7F61CB">
        <w:rPr>
          <w:lang w:val="ru-RU"/>
        </w:rPr>
        <w:t xml:space="preserve">від 02.10.2013р. № 753 </w:t>
      </w:r>
      <w:r w:rsidRPr="007F61CB">
        <w:rPr>
          <w:i/>
          <w:lang w:val="ru-RU"/>
        </w:rPr>
        <w:t xml:space="preserve">«Про затвердження Технічного регламенту щодо медичних виробів») або Декларацію (Сертифікат) про відповідність технічному регламенту на кожне найменування з переліку виробів медичного призначення, що </w:t>
      </w:r>
      <w:proofErr w:type="gramStart"/>
      <w:r w:rsidRPr="007F61CB">
        <w:rPr>
          <w:i/>
          <w:lang w:val="ru-RU"/>
        </w:rPr>
        <w:t>п</w:t>
      </w:r>
      <w:proofErr w:type="gramEnd"/>
      <w:r w:rsidRPr="007F61CB">
        <w:rPr>
          <w:i/>
          <w:lang w:val="ru-RU"/>
        </w:rPr>
        <w:t>ідтверджують можливість застосування товару  за результатами проходження процедури оцінки відповідності.</w:t>
      </w:r>
    </w:p>
    <w:p w14:paraId="538EF6EC" w14:textId="6F995064" w:rsidR="00573B41" w:rsidRPr="007F61CB" w:rsidRDefault="00573B41" w:rsidP="00573B41">
      <w:pPr>
        <w:pStyle w:val="ListParagraph1"/>
        <w:widowControl w:val="0"/>
        <w:tabs>
          <w:tab w:val="left" w:pos="851"/>
          <w:tab w:val="left" w:pos="993"/>
        </w:tabs>
        <w:ind w:left="360"/>
        <w:jc w:val="both"/>
        <w:rPr>
          <w:lang w:val="uk-UA"/>
        </w:rPr>
      </w:pPr>
      <w:r w:rsidRPr="007F61CB">
        <w:rPr>
          <w:lang w:val="uk-UA"/>
        </w:rPr>
        <w:t xml:space="preserve">2.    Товар, запропонований Учасником, повинен відповідати медико–технічним вимогам, викладеним у даному додатку до Документації. </w:t>
      </w:r>
    </w:p>
    <w:p w14:paraId="2EA39726" w14:textId="69C835A3" w:rsidR="00573B41" w:rsidRPr="007F61CB" w:rsidRDefault="00573B41" w:rsidP="00573B41">
      <w:pPr>
        <w:tabs>
          <w:tab w:val="num" w:pos="0"/>
          <w:tab w:val="left" w:pos="851"/>
        </w:tabs>
        <w:ind w:firstLine="567"/>
        <w:jc w:val="both"/>
        <w:rPr>
          <w:i/>
          <w:lang w:val="ru-RU"/>
        </w:rPr>
      </w:pPr>
      <w:r w:rsidRPr="007F61CB">
        <w:rPr>
          <w:i/>
          <w:lang w:val="ru-RU"/>
        </w:rPr>
        <w:t xml:space="preserve">Відповідність </w:t>
      </w:r>
      <w:proofErr w:type="gramStart"/>
      <w:r w:rsidRPr="007F61CB">
        <w:rPr>
          <w:i/>
          <w:lang w:val="ru-RU"/>
        </w:rPr>
        <w:t>техн</w:t>
      </w:r>
      <w:proofErr w:type="gramEnd"/>
      <w:r w:rsidRPr="007F61CB">
        <w:rPr>
          <w:i/>
          <w:lang w:val="ru-RU"/>
        </w:rPr>
        <w:t>ічних характеристик, запропонованого Учасником товару, викладених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українською або російською мовами, в якому міститься ця інформаці</w:t>
      </w:r>
      <w:r w:rsidR="000A1D76" w:rsidRPr="007F61CB">
        <w:rPr>
          <w:i/>
          <w:lang w:val="ru-RU"/>
        </w:rPr>
        <w:t>,</w:t>
      </w:r>
      <w:r w:rsidRPr="007F61CB">
        <w:rPr>
          <w:i/>
          <w:lang w:val="ru-RU"/>
        </w:rPr>
        <w:t>я разом з додаванням завірених його копій</w:t>
      </w:r>
      <w:r w:rsidRPr="007F61CB">
        <w:rPr>
          <w:lang w:val="ru-RU"/>
        </w:rPr>
        <w:t>.</w:t>
      </w:r>
      <w:r w:rsidRPr="007F61CB">
        <w:rPr>
          <w:i/>
          <w:lang w:val="ru-RU"/>
        </w:rPr>
        <w:t xml:space="preserve"> </w:t>
      </w:r>
      <w:proofErr w:type="gramStart"/>
      <w:r w:rsidRPr="007F61CB">
        <w:rPr>
          <w:i/>
          <w:lang w:val="ru-RU"/>
        </w:rPr>
        <w:t>П</w:t>
      </w:r>
      <w:proofErr w:type="gramEnd"/>
      <w:r w:rsidRPr="007F61CB">
        <w:rPr>
          <w:i/>
          <w:lang w:val="ru-RU"/>
        </w:rPr>
        <w:t>ідтвердження відповідності технічних характеристик надається Учасником у формі заповненої таблиці наведеної нижче.</w:t>
      </w:r>
    </w:p>
    <w:p w14:paraId="2187A6A5" w14:textId="77777777" w:rsidR="007F61CB" w:rsidRPr="007F61CB" w:rsidRDefault="007F61CB" w:rsidP="007F61CB">
      <w:pPr>
        <w:tabs>
          <w:tab w:val="num" w:pos="0"/>
          <w:tab w:val="left" w:pos="851"/>
        </w:tabs>
        <w:ind w:firstLine="567"/>
        <w:jc w:val="both"/>
        <w:rPr>
          <w:lang w:val="uk-UA"/>
        </w:rPr>
      </w:pPr>
      <w:r w:rsidRPr="007F61CB">
        <w:rPr>
          <w:lang w:val="uk-UA"/>
        </w:rPr>
        <w:t>3. 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6C10BE1D" w14:textId="05687BC7" w:rsidR="007F61CB" w:rsidRPr="007F61CB" w:rsidRDefault="007F61CB" w:rsidP="007F61CB">
      <w:pPr>
        <w:tabs>
          <w:tab w:val="num" w:pos="0"/>
          <w:tab w:val="left" w:pos="851"/>
        </w:tabs>
        <w:ind w:firstLine="567"/>
        <w:jc w:val="both"/>
        <w:rPr>
          <w:lang w:val="ru-RU" w:eastAsia="ru-RU"/>
        </w:rPr>
      </w:pPr>
      <w:r w:rsidRPr="007F61CB">
        <w:rPr>
          <w:lang w:val="ru-RU"/>
        </w:rPr>
        <w:t xml:space="preserve">4. </w:t>
      </w:r>
      <w:proofErr w:type="gramStart"/>
      <w:r w:rsidRPr="007F61CB">
        <w:rPr>
          <w:lang w:val="ru-RU"/>
        </w:rPr>
        <w:t>Залишковий термін придатності виробів медичного призначення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тендерної пропозиції повинен надати лист виробника чи уповноваженого ним представника</w:t>
      </w:r>
      <w:r w:rsidRPr="007F61CB">
        <w:t> </w:t>
      </w:r>
      <w:r w:rsidRPr="007F61CB">
        <w:rPr>
          <w:lang w:val="ru-RU"/>
        </w:rPr>
        <w:t>щодо терміну придатності товару,  лист повинен містити посилання на номер оголошення</w:t>
      </w:r>
      <w:proofErr w:type="gramEnd"/>
      <w:r w:rsidRPr="007F61CB">
        <w:rPr>
          <w:lang w:val="ru-RU"/>
        </w:rPr>
        <w:t xml:space="preserve"> про проведення відкритих торгі</w:t>
      </w:r>
      <w:proofErr w:type="gramStart"/>
      <w:r w:rsidRPr="007F61CB">
        <w:rPr>
          <w:lang w:val="ru-RU"/>
        </w:rPr>
        <w:t>в</w:t>
      </w:r>
      <w:proofErr w:type="gramEnd"/>
      <w:r w:rsidRPr="007F61CB">
        <w:rPr>
          <w:lang w:val="ru-RU"/>
        </w:rPr>
        <w:t>.</w:t>
      </w:r>
      <w:r w:rsidRPr="007F61CB">
        <w:rPr>
          <w:lang w:val="ru-RU" w:eastAsia="ru-RU"/>
        </w:rPr>
        <w:t xml:space="preserve"> </w:t>
      </w:r>
    </w:p>
    <w:p w14:paraId="595A44E3" w14:textId="77777777" w:rsidR="007F61CB" w:rsidRPr="007F61CB" w:rsidRDefault="007F61CB" w:rsidP="007F61CB">
      <w:pPr>
        <w:tabs>
          <w:tab w:val="num" w:pos="0"/>
          <w:tab w:val="left" w:pos="851"/>
        </w:tabs>
        <w:ind w:firstLine="567"/>
        <w:jc w:val="both"/>
        <w:rPr>
          <w:lang w:val="ru-RU"/>
        </w:rPr>
      </w:pPr>
      <w:r w:rsidRPr="007F61CB">
        <w:rPr>
          <w:lang w:val="ru-RU" w:eastAsia="ru-RU"/>
        </w:rPr>
        <w:t xml:space="preserve"> </w:t>
      </w:r>
      <w:r w:rsidRPr="007F61CB">
        <w:rPr>
          <w:lang w:val="ru-RU"/>
        </w:rPr>
        <w:t>5.</w:t>
      </w:r>
      <w:r w:rsidRPr="007F61CB">
        <w:rPr>
          <w:i/>
          <w:lang w:val="ru-RU"/>
        </w:rPr>
        <w:t xml:space="preserve">  </w:t>
      </w:r>
      <w:r w:rsidRPr="007F61CB">
        <w:rPr>
          <w:lang w:val="ru-RU"/>
        </w:rPr>
        <w:t>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w:t>
      </w:r>
      <w:proofErr w:type="gramStart"/>
      <w:r w:rsidRPr="007F61CB">
        <w:rPr>
          <w:lang w:val="ru-RU"/>
        </w:rPr>
        <w:t>вл</w:t>
      </w:r>
      <w:proofErr w:type="gramEnd"/>
      <w:r w:rsidRPr="007F61CB">
        <w:rPr>
          <w:lang w:val="ru-RU"/>
        </w:rPr>
        <w:t xml:space="preserve">і та термін його дії є достатнім для завершення відповідної </w:t>
      </w:r>
      <w:r w:rsidRPr="007F61CB">
        <w:rPr>
          <w:lang w:val="ru-RU"/>
        </w:rPr>
        <w:lastRenderedPageBreak/>
        <w:t>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оголошення відповідної публічної закупі</w:t>
      </w:r>
      <w:proofErr w:type="gramStart"/>
      <w:r w:rsidRPr="007F61CB">
        <w:rPr>
          <w:lang w:val="ru-RU"/>
        </w:rPr>
        <w:t>вл</w:t>
      </w:r>
      <w:proofErr w:type="gramEnd"/>
      <w:r w:rsidRPr="007F61CB">
        <w:rPr>
          <w:lang w:val="ru-RU"/>
        </w:rPr>
        <w:t>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77119719" w14:textId="52FF0C4C" w:rsidR="007F61CB" w:rsidRPr="007F61CB" w:rsidRDefault="007F61CB" w:rsidP="007F61CB">
      <w:pPr>
        <w:tabs>
          <w:tab w:val="num" w:pos="0"/>
          <w:tab w:val="left" w:pos="851"/>
        </w:tabs>
        <w:ind w:firstLine="567"/>
        <w:jc w:val="both"/>
        <w:rPr>
          <w:lang w:val="ru-RU"/>
        </w:rPr>
      </w:pPr>
      <w:r w:rsidRPr="007F61CB">
        <w:rPr>
          <w:rFonts w:asciiTheme="minorHAnsi" w:hAnsiTheme="minorHAnsi"/>
          <w:lang w:val="ru-RU"/>
        </w:rPr>
        <w:t xml:space="preserve">6. </w:t>
      </w:r>
      <w:r w:rsidRPr="007F61CB">
        <w:rPr>
          <w:lang w:val="ru-RU"/>
        </w:rPr>
        <w:t>Учасник повинен забезпечувати належні умови зберігання та транспортування предмету закупі</w:t>
      </w:r>
      <w:proofErr w:type="gramStart"/>
      <w:r w:rsidRPr="007F61CB">
        <w:rPr>
          <w:lang w:val="ru-RU"/>
        </w:rPr>
        <w:t>вл</w:t>
      </w:r>
      <w:proofErr w:type="gramEnd"/>
      <w:r w:rsidRPr="007F61CB">
        <w:rPr>
          <w:lang w:val="ru-RU"/>
        </w:rPr>
        <w:t>і: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w:t>
      </w:r>
    </w:p>
    <w:p w14:paraId="2CBE8B75" w14:textId="0F2C57BA" w:rsidR="000E22F8" w:rsidRPr="007F61CB" w:rsidRDefault="000E22F8" w:rsidP="000E22F8">
      <w:pPr>
        <w:pStyle w:val="af4"/>
        <w:suppressAutoHyphens w:val="0"/>
        <w:spacing w:after="0"/>
        <w:ind w:left="0"/>
        <w:jc w:val="both"/>
        <w:rPr>
          <w:i/>
          <w:shd w:val="clear" w:color="auto" w:fill="FFFFFF"/>
          <w:lang w:val="uk-UA"/>
        </w:rPr>
      </w:pPr>
      <w:r w:rsidRPr="007F61CB">
        <w:rPr>
          <w:shd w:val="clear" w:color="auto" w:fill="FFFFFF"/>
          <w:lang w:val="uk-UA"/>
        </w:rPr>
        <w:t xml:space="preserve">   </w:t>
      </w:r>
      <w:r w:rsidR="007F61CB">
        <w:rPr>
          <w:shd w:val="clear" w:color="auto" w:fill="FFFFFF"/>
          <w:lang w:val="uk-UA"/>
        </w:rPr>
        <w:t xml:space="preserve">   </w:t>
      </w:r>
      <w:r w:rsidRPr="007F61CB">
        <w:rPr>
          <w:shd w:val="clear" w:color="auto" w:fill="FFFFFF"/>
          <w:lang w:val="uk-UA"/>
        </w:rPr>
        <w:t xml:space="preserve">  </w:t>
      </w:r>
      <w:r w:rsidR="00A44F78">
        <w:rPr>
          <w:shd w:val="clear" w:color="auto" w:fill="FFFFFF"/>
          <w:lang w:val="uk-UA"/>
        </w:rPr>
        <w:t>7</w:t>
      </w:r>
      <w:r w:rsidR="007F61CB">
        <w:rPr>
          <w:b/>
          <w:shd w:val="clear" w:color="auto" w:fill="FFFFFF"/>
          <w:lang w:val="uk-UA"/>
        </w:rPr>
        <w:t>.</w:t>
      </w:r>
      <w:r w:rsidRPr="007F61CB">
        <w:rPr>
          <w:shd w:val="clear" w:color="auto" w:fill="FFFFFF"/>
          <w:lang w:val="uk-UA"/>
        </w:rPr>
        <w:t xml:space="preserve">  Учасник повинен надати в складі тендерної пропозиції гарантійний лист щодо того, що ним в обов’язковому порядку буде зменшено ціни на товар, у випадку відповідного зменшення ринкових цін</w:t>
      </w:r>
      <w:r w:rsidRPr="007F61CB">
        <w:rPr>
          <w:i/>
          <w:shd w:val="clear" w:color="auto" w:fill="FFFFFF"/>
          <w:lang w:val="uk-UA"/>
        </w:rPr>
        <w:t xml:space="preserve">. </w:t>
      </w:r>
    </w:p>
    <w:p w14:paraId="0B707B46" w14:textId="77777777" w:rsidR="007F61CB" w:rsidRDefault="007F61CB" w:rsidP="00EE17AB">
      <w:pPr>
        <w:spacing w:line="264" w:lineRule="auto"/>
        <w:ind w:firstLine="284"/>
        <w:jc w:val="center"/>
        <w:rPr>
          <w:b/>
          <w:lang w:val="uk-UA"/>
        </w:rPr>
      </w:pPr>
    </w:p>
    <w:p w14:paraId="3AB7C44C" w14:textId="77777777" w:rsidR="00EE17AB" w:rsidRPr="0012392C" w:rsidRDefault="00EE17AB" w:rsidP="00EE17AB">
      <w:pPr>
        <w:spacing w:line="264" w:lineRule="auto"/>
        <w:ind w:firstLine="284"/>
        <w:jc w:val="center"/>
        <w:rPr>
          <w:b/>
          <w:lang w:val="uk-UA"/>
        </w:rPr>
      </w:pPr>
      <w:r w:rsidRPr="0012392C">
        <w:rPr>
          <w:b/>
          <w:lang w:val="uk-UA"/>
        </w:rPr>
        <w:t>РОЗДІЛ 2. МЕДИКО-ТЕХНІЧНІ ХАРАКТЕРИСТИКИ</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409"/>
        <w:gridCol w:w="993"/>
        <w:gridCol w:w="715"/>
        <w:gridCol w:w="2261"/>
        <w:gridCol w:w="993"/>
        <w:gridCol w:w="850"/>
        <w:gridCol w:w="1213"/>
      </w:tblGrid>
      <w:tr w:rsidR="00BF18D3" w:rsidRPr="00C51E5C" w14:paraId="563271A3" w14:textId="77777777" w:rsidTr="00F402B8">
        <w:trPr>
          <w:trHeight w:val="636"/>
        </w:trPr>
        <w:tc>
          <w:tcPr>
            <w:tcW w:w="597" w:type="dxa"/>
            <w:tcBorders>
              <w:top w:val="single" w:sz="4" w:space="0" w:color="auto"/>
              <w:left w:val="single" w:sz="4" w:space="0" w:color="auto"/>
              <w:bottom w:val="single" w:sz="4" w:space="0" w:color="auto"/>
              <w:right w:val="single" w:sz="4" w:space="0" w:color="auto"/>
            </w:tcBorders>
          </w:tcPr>
          <w:p w14:paraId="7CBFE357" w14:textId="77777777" w:rsidR="008924D3" w:rsidRDefault="008924D3" w:rsidP="00F402B8">
            <w:pPr>
              <w:suppressLineNumbers/>
              <w:autoSpaceDE w:val="0"/>
              <w:autoSpaceDN w:val="0"/>
              <w:rPr>
                <w:bCs/>
                <w:sz w:val="16"/>
                <w:szCs w:val="16"/>
                <w:lang w:val="uk-UA"/>
              </w:rPr>
            </w:pPr>
          </w:p>
          <w:p w14:paraId="68817C29" w14:textId="77777777" w:rsidR="008924D3" w:rsidRDefault="008924D3" w:rsidP="00F402B8">
            <w:pPr>
              <w:suppressLineNumbers/>
              <w:autoSpaceDE w:val="0"/>
              <w:autoSpaceDN w:val="0"/>
              <w:rPr>
                <w:bCs/>
                <w:sz w:val="16"/>
                <w:szCs w:val="16"/>
                <w:lang w:val="uk-UA"/>
              </w:rPr>
            </w:pPr>
          </w:p>
          <w:p w14:paraId="4A851EF7" w14:textId="77777777" w:rsidR="008924D3" w:rsidRDefault="008924D3" w:rsidP="00F402B8">
            <w:pPr>
              <w:suppressLineNumbers/>
              <w:autoSpaceDE w:val="0"/>
              <w:autoSpaceDN w:val="0"/>
              <w:rPr>
                <w:bCs/>
                <w:sz w:val="16"/>
                <w:szCs w:val="16"/>
                <w:lang w:val="uk-UA"/>
              </w:rPr>
            </w:pPr>
          </w:p>
          <w:p w14:paraId="7001BD0C" w14:textId="77777777" w:rsidR="008924D3" w:rsidRDefault="008924D3" w:rsidP="00F402B8">
            <w:pPr>
              <w:suppressLineNumbers/>
              <w:autoSpaceDE w:val="0"/>
              <w:autoSpaceDN w:val="0"/>
              <w:rPr>
                <w:bCs/>
                <w:sz w:val="16"/>
                <w:szCs w:val="16"/>
                <w:lang w:val="uk-UA"/>
              </w:rPr>
            </w:pPr>
          </w:p>
          <w:p w14:paraId="100E1FB4" w14:textId="77777777" w:rsidR="00BF18D3" w:rsidRPr="003672D5" w:rsidRDefault="00BF18D3" w:rsidP="00F402B8">
            <w:pPr>
              <w:suppressLineNumbers/>
              <w:autoSpaceDE w:val="0"/>
              <w:autoSpaceDN w:val="0"/>
              <w:rPr>
                <w:bCs/>
                <w:sz w:val="16"/>
                <w:szCs w:val="16"/>
              </w:rPr>
            </w:pPr>
            <w:r w:rsidRPr="003672D5">
              <w:rPr>
                <w:bCs/>
                <w:sz w:val="16"/>
                <w:szCs w:val="16"/>
              </w:rPr>
              <w:t>№</w:t>
            </w:r>
          </w:p>
          <w:p w14:paraId="08E30779" w14:textId="77777777" w:rsidR="00BF18D3" w:rsidRPr="003672D5" w:rsidRDefault="00BF18D3" w:rsidP="00F402B8">
            <w:pPr>
              <w:suppressLineNumbers/>
              <w:autoSpaceDE w:val="0"/>
              <w:autoSpaceDN w:val="0"/>
              <w:rPr>
                <w:bCs/>
                <w:sz w:val="16"/>
                <w:szCs w:val="16"/>
              </w:rPr>
            </w:pPr>
            <w:r w:rsidRPr="003672D5">
              <w:rPr>
                <w:bCs/>
                <w:sz w:val="16"/>
                <w:szCs w:val="16"/>
              </w:rPr>
              <w:t>п/п</w:t>
            </w:r>
          </w:p>
        </w:tc>
        <w:tc>
          <w:tcPr>
            <w:tcW w:w="4117" w:type="dxa"/>
            <w:gridSpan w:val="3"/>
            <w:tcBorders>
              <w:top w:val="single" w:sz="4" w:space="0" w:color="auto"/>
              <w:left w:val="single" w:sz="4" w:space="0" w:color="auto"/>
              <w:bottom w:val="single" w:sz="4" w:space="0" w:color="auto"/>
              <w:right w:val="single" w:sz="4" w:space="0" w:color="auto"/>
            </w:tcBorders>
          </w:tcPr>
          <w:p w14:paraId="638E7A01" w14:textId="77777777" w:rsidR="008924D3" w:rsidRDefault="008924D3" w:rsidP="00F402B8">
            <w:pPr>
              <w:tabs>
                <w:tab w:val="left" w:pos="1424"/>
              </w:tabs>
              <w:autoSpaceDE w:val="0"/>
              <w:autoSpaceDN w:val="0"/>
              <w:jc w:val="both"/>
              <w:rPr>
                <w:bCs/>
                <w:sz w:val="20"/>
                <w:szCs w:val="20"/>
                <w:lang w:val="ru-RU"/>
              </w:rPr>
            </w:pPr>
          </w:p>
          <w:p w14:paraId="6BEB5C9D" w14:textId="77777777" w:rsidR="008924D3" w:rsidRDefault="008924D3" w:rsidP="00F402B8">
            <w:pPr>
              <w:tabs>
                <w:tab w:val="left" w:pos="1424"/>
              </w:tabs>
              <w:autoSpaceDE w:val="0"/>
              <w:autoSpaceDN w:val="0"/>
              <w:jc w:val="both"/>
              <w:rPr>
                <w:bCs/>
                <w:sz w:val="20"/>
                <w:szCs w:val="20"/>
                <w:lang w:val="ru-RU"/>
              </w:rPr>
            </w:pPr>
          </w:p>
          <w:p w14:paraId="3F4CF496" w14:textId="77777777" w:rsidR="008924D3" w:rsidRDefault="008924D3" w:rsidP="00F402B8">
            <w:pPr>
              <w:tabs>
                <w:tab w:val="left" w:pos="1424"/>
              </w:tabs>
              <w:autoSpaceDE w:val="0"/>
              <w:autoSpaceDN w:val="0"/>
              <w:jc w:val="both"/>
              <w:rPr>
                <w:bCs/>
                <w:sz w:val="20"/>
                <w:szCs w:val="20"/>
                <w:lang w:val="ru-RU"/>
              </w:rPr>
            </w:pPr>
          </w:p>
          <w:p w14:paraId="08A26096" w14:textId="77777777" w:rsidR="00BF18D3" w:rsidRPr="00BF18D3" w:rsidRDefault="00BF18D3" w:rsidP="00F402B8">
            <w:pPr>
              <w:tabs>
                <w:tab w:val="left" w:pos="1424"/>
              </w:tabs>
              <w:autoSpaceDE w:val="0"/>
              <w:autoSpaceDN w:val="0"/>
              <w:jc w:val="both"/>
              <w:rPr>
                <w:bCs/>
                <w:sz w:val="20"/>
                <w:szCs w:val="20"/>
                <w:lang w:val="ru-RU"/>
              </w:rPr>
            </w:pPr>
            <w:proofErr w:type="gramStart"/>
            <w:r w:rsidRPr="00BF18D3">
              <w:rPr>
                <w:bCs/>
                <w:sz w:val="20"/>
                <w:szCs w:val="20"/>
                <w:lang w:val="ru-RU"/>
              </w:rPr>
              <w:t>Техн</w:t>
            </w:r>
            <w:proofErr w:type="gramEnd"/>
            <w:r w:rsidRPr="00BF18D3">
              <w:rPr>
                <w:bCs/>
                <w:sz w:val="20"/>
                <w:szCs w:val="20"/>
                <w:lang w:val="ru-RU"/>
              </w:rPr>
              <w:t xml:space="preserve">ічні, якісні та кількісні характеристики, що вимагаються замовником </w:t>
            </w:r>
          </w:p>
          <w:p w14:paraId="586013BC" w14:textId="77777777" w:rsidR="00BF18D3" w:rsidRPr="008924D3" w:rsidRDefault="00BF18D3" w:rsidP="00F402B8">
            <w:pPr>
              <w:tabs>
                <w:tab w:val="left" w:pos="1424"/>
              </w:tabs>
              <w:autoSpaceDE w:val="0"/>
              <w:autoSpaceDN w:val="0"/>
              <w:jc w:val="both"/>
              <w:rPr>
                <w:bCs/>
                <w:sz w:val="16"/>
                <w:szCs w:val="16"/>
                <w:lang w:val="ru-RU"/>
              </w:rPr>
            </w:pPr>
            <w:r w:rsidRPr="008924D3">
              <w:rPr>
                <w:bCs/>
                <w:sz w:val="20"/>
                <w:szCs w:val="20"/>
                <w:lang w:val="ru-RU"/>
              </w:rPr>
              <w:t>(</w:t>
            </w:r>
            <w:proofErr w:type="gramStart"/>
            <w:r w:rsidRPr="008924D3">
              <w:rPr>
                <w:bCs/>
                <w:sz w:val="20"/>
                <w:szCs w:val="20"/>
                <w:lang w:val="ru-RU"/>
              </w:rPr>
              <w:t>техн</w:t>
            </w:r>
            <w:proofErr w:type="gramEnd"/>
            <w:r w:rsidRPr="008924D3">
              <w:rPr>
                <w:bCs/>
                <w:sz w:val="20"/>
                <w:szCs w:val="20"/>
                <w:lang w:val="ru-RU"/>
              </w:rPr>
              <w:t>ічна специфікація)</w:t>
            </w:r>
          </w:p>
        </w:tc>
        <w:tc>
          <w:tcPr>
            <w:tcW w:w="4104" w:type="dxa"/>
            <w:gridSpan w:val="3"/>
            <w:tcBorders>
              <w:top w:val="single" w:sz="4" w:space="0" w:color="auto"/>
              <w:left w:val="single" w:sz="4" w:space="0" w:color="auto"/>
              <w:bottom w:val="single" w:sz="4" w:space="0" w:color="auto"/>
              <w:right w:val="single" w:sz="4" w:space="0" w:color="auto"/>
            </w:tcBorders>
          </w:tcPr>
          <w:p w14:paraId="064FFA95" w14:textId="77777777" w:rsidR="008924D3" w:rsidRDefault="008924D3" w:rsidP="00F402B8">
            <w:pPr>
              <w:autoSpaceDE w:val="0"/>
              <w:autoSpaceDN w:val="0"/>
              <w:jc w:val="both"/>
              <w:rPr>
                <w:bCs/>
                <w:sz w:val="20"/>
                <w:szCs w:val="20"/>
                <w:lang w:val="ru-RU"/>
              </w:rPr>
            </w:pPr>
          </w:p>
          <w:p w14:paraId="454CE2AC" w14:textId="77777777" w:rsidR="008924D3" w:rsidRDefault="008924D3" w:rsidP="00F402B8">
            <w:pPr>
              <w:autoSpaceDE w:val="0"/>
              <w:autoSpaceDN w:val="0"/>
              <w:jc w:val="both"/>
              <w:rPr>
                <w:bCs/>
                <w:sz w:val="20"/>
                <w:szCs w:val="20"/>
                <w:lang w:val="ru-RU"/>
              </w:rPr>
            </w:pPr>
          </w:p>
          <w:p w14:paraId="31A0B155" w14:textId="77777777" w:rsidR="008924D3" w:rsidRDefault="008924D3" w:rsidP="00F402B8">
            <w:pPr>
              <w:autoSpaceDE w:val="0"/>
              <w:autoSpaceDN w:val="0"/>
              <w:jc w:val="both"/>
              <w:rPr>
                <w:bCs/>
                <w:sz w:val="20"/>
                <w:szCs w:val="20"/>
                <w:lang w:val="ru-RU"/>
              </w:rPr>
            </w:pPr>
          </w:p>
          <w:p w14:paraId="78E20ACE" w14:textId="77777777" w:rsidR="00BF18D3" w:rsidRPr="00BF18D3" w:rsidRDefault="00BF18D3" w:rsidP="00F402B8">
            <w:pPr>
              <w:autoSpaceDE w:val="0"/>
              <w:autoSpaceDN w:val="0"/>
              <w:jc w:val="both"/>
              <w:rPr>
                <w:sz w:val="20"/>
                <w:szCs w:val="20"/>
                <w:lang w:val="ru-RU"/>
              </w:rPr>
            </w:pPr>
            <w:proofErr w:type="gramStart"/>
            <w:r w:rsidRPr="00BF18D3">
              <w:rPr>
                <w:bCs/>
                <w:sz w:val="20"/>
                <w:szCs w:val="20"/>
                <w:lang w:val="ru-RU"/>
              </w:rPr>
              <w:t>Техн</w:t>
            </w:r>
            <w:proofErr w:type="gramEnd"/>
            <w:r w:rsidRPr="00BF18D3">
              <w:rPr>
                <w:bCs/>
                <w:sz w:val="20"/>
                <w:szCs w:val="20"/>
                <w:lang w:val="ru-RU"/>
              </w:rPr>
              <w:t>ічні, якісні та кількісні характеристики</w:t>
            </w:r>
            <w:r w:rsidRPr="00BF18D3">
              <w:rPr>
                <w:sz w:val="20"/>
                <w:szCs w:val="20"/>
                <w:lang w:val="ru-RU"/>
              </w:rPr>
              <w:t xml:space="preserve">, </w:t>
            </w:r>
          </w:p>
          <w:p w14:paraId="12C5762D" w14:textId="77777777" w:rsidR="00BF18D3" w:rsidRPr="008924D3" w:rsidRDefault="00BF18D3" w:rsidP="00F402B8">
            <w:pPr>
              <w:autoSpaceDE w:val="0"/>
              <w:autoSpaceDN w:val="0"/>
              <w:jc w:val="both"/>
              <w:rPr>
                <w:bCs/>
                <w:sz w:val="16"/>
                <w:szCs w:val="16"/>
                <w:lang w:val="ru-RU"/>
              </w:rPr>
            </w:pPr>
            <w:r w:rsidRPr="008924D3">
              <w:rPr>
                <w:sz w:val="20"/>
                <w:szCs w:val="20"/>
                <w:lang w:val="ru-RU"/>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14:paraId="3C536135" w14:textId="77777777" w:rsidR="00BF18D3" w:rsidRPr="00BF18D3" w:rsidRDefault="00BF18D3" w:rsidP="00F402B8">
            <w:pPr>
              <w:autoSpaceDE w:val="0"/>
              <w:autoSpaceDN w:val="0"/>
              <w:rPr>
                <w:bCs/>
                <w:sz w:val="16"/>
                <w:szCs w:val="16"/>
                <w:lang w:val="ru-RU"/>
              </w:rPr>
            </w:pPr>
            <w:r w:rsidRPr="00BF18D3">
              <w:rPr>
                <w:bCs/>
                <w:sz w:val="16"/>
                <w:szCs w:val="16"/>
                <w:lang w:val="ru-RU"/>
              </w:rPr>
              <w:t>Відповідність</w:t>
            </w:r>
          </w:p>
          <w:p w14:paraId="65C50552" w14:textId="77777777" w:rsidR="00BF18D3" w:rsidRPr="00BF18D3" w:rsidRDefault="00BF18D3" w:rsidP="00F402B8">
            <w:pPr>
              <w:autoSpaceDE w:val="0"/>
              <w:autoSpaceDN w:val="0"/>
              <w:rPr>
                <w:bCs/>
                <w:sz w:val="16"/>
                <w:szCs w:val="16"/>
                <w:lang w:val="ru-RU"/>
              </w:rPr>
            </w:pPr>
            <w:r w:rsidRPr="00BF18D3">
              <w:rPr>
                <w:bCs/>
                <w:sz w:val="16"/>
                <w:szCs w:val="16"/>
                <w:lang w:val="ru-RU"/>
              </w:rPr>
              <w:t>(так/</w:t>
            </w:r>
            <w:proofErr w:type="gramStart"/>
            <w:r w:rsidRPr="00BF18D3">
              <w:rPr>
                <w:bCs/>
                <w:sz w:val="16"/>
                <w:szCs w:val="16"/>
                <w:lang w:val="ru-RU"/>
              </w:rPr>
              <w:t>н</w:t>
            </w:r>
            <w:proofErr w:type="gramEnd"/>
            <w:r w:rsidRPr="00BF18D3">
              <w:rPr>
                <w:bCs/>
                <w:sz w:val="16"/>
                <w:szCs w:val="16"/>
                <w:lang w:val="ru-RU"/>
              </w:rPr>
              <w:t>і).</w:t>
            </w:r>
          </w:p>
          <w:p w14:paraId="5269F72D" w14:textId="77777777" w:rsidR="00BF18D3" w:rsidRPr="00BF18D3" w:rsidRDefault="00BF18D3" w:rsidP="00F402B8">
            <w:pPr>
              <w:suppressLineNumbers/>
              <w:autoSpaceDE w:val="0"/>
              <w:autoSpaceDN w:val="0"/>
              <w:rPr>
                <w:sz w:val="14"/>
                <w:szCs w:val="14"/>
                <w:lang w:val="ru-RU"/>
              </w:rPr>
            </w:pPr>
            <w:r w:rsidRPr="00BF18D3">
              <w:rPr>
                <w:sz w:val="14"/>
                <w:szCs w:val="14"/>
                <w:lang w:val="ru-RU"/>
              </w:rPr>
              <w:t xml:space="preserve">Якщо показники, </w:t>
            </w:r>
          </w:p>
          <w:p w14:paraId="463C51C3" w14:textId="77777777" w:rsidR="00BF18D3" w:rsidRPr="00BF18D3" w:rsidRDefault="00BF18D3" w:rsidP="00F402B8">
            <w:pPr>
              <w:suppressLineNumbers/>
              <w:autoSpaceDE w:val="0"/>
              <w:autoSpaceDN w:val="0"/>
              <w:rPr>
                <w:sz w:val="14"/>
                <w:szCs w:val="14"/>
                <w:lang w:val="ru-RU"/>
              </w:rPr>
            </w:pPr>
            <w:r w:rsidRPr="00BF18D3">
              <w:rPr>
                <w:sz w:val="14"/>
                <w:szCs w:val="14"/>
                <w:lang w:val="ru-RU"/>
              </w:rPr>
              <w:t xml:space="preserve">що пропонуються учасником, відповідають необхідним показникам, </w:t>
            </w:r>
          </w:p>
          <w:p w14:paraId="13198C92" w14:textId="77777777" w:rsidR="00BF18D3" w:rsidRPr="00BF18D3" w:rsidRDefault="00BF18D3" w:rsidP="00F402B8">
            <w:pPr>
              <w:autoSpaceDE w:val="0"/>
              <w:autoSpaceDN w:val="0"/>
              <w:rPr>
                <w:bCs/>
                <w:sz w:val="16"/>
                <w:szCs w:val="16"/>
                <w:lang w:val="ru-RU"/>
              </w:rPr>
            </w:pPr>
            <w:r w:rsidRPr="00BF18D3">
              <w:rPr>
                <w:sz w:val="14"/>
                <w:szCs w:val="14"/>
                <w:lang w:val="ru-RU"/>
              </w:rPr>
              <w:t>пишеться – «так», якщо не відповідають пишеться – «ні».</w:t>
            </w:r>
          </w:p>
        </w:tc>
      </w:tr>
      <w:tr w:rsidR="00BF18D3" w:rsidRPr="003672D5" w14:paraId="7064FACD"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vAlign w:val="center"/>
          </w:tcPr>
          <w:p w14:paraId="683E67AF" w14:textId="77777777" w:rsidR="00BF18D3" w:rsidRPr="00BF18D3" w:rsidRDefault="00BF18D3" w:rsidP="00F402B8">
            <w:pPr>
              <w:suppressLineNumbers/>
              <w:autoSpaceDE w:val="0"/>
              <w:autoSpaceDN w:val="0"/>
              <w:rPr>
                <w:sz w:val="16"/>
                <w:szCs w:val="16"/>
                <w:lang w:val="ru-RU"/>
              </w:rPr>
            </w:pPr>
          </w:p>
        </w:tc>
        <w:tc>
          <w:tcPr>
            <w:tcW w:w="4117" w:type="dxa"/>
            <w:gridSpan w:val="3"/>
            <w:tcBorders>
              <w:top w:val="single" w:sz="4" w:space="0" w:color="auto"/>
              <w:left w:val="single" w:sz="4" w:space="0" w:color="auto"/>
              <w:bottom w:val="single" w:sz="4" w:space="0" w:color="auto"/>
              <w:right w:val="single" w:sz="4" w:space="0" w:color="auto"/>
            </w:tcBorders>
            <w:vAlign w:val="center"/>
          </w:tcPr>
          <w:p w14:paraId="3D1C8CE0" w14:textId="77777777" w:rsidR="00BF18D3" w:rsidRPr="003672D5" w:rsidRDefault="00BF18D3" w:rsidP="00F402B8">
            <w:pPr>
              <w:tabs>
                <w:tab w:val="left" w:pos="1080"/>
              </w:tabs>
              <w:jc w:val="center"/>
              <w:rPr>
                <w:sz w:val="16"/>
                <w:szCs w:val="16"/>
              </w:rPr>
            </w:pPr>
            <w:r w:rsidRPr="003672D5">
              <w:rPr>
                <w:sz w:val="16"/>
                <w:szCs w:val="16"/>
              </w:rPr>
              <w:t>1</w:t>
            </w:r>
          </w:p>
        </w:tc>
        <w:tc>
          <w:tcPr>
            <w:tcW w:w="4104" w:type="dxa"/>
            <w:gridSpan w:val="3"/>
            <w:tcBorders>
              <w:top w:val="single" w:sz="4" w:space="0" w:color="auto"/>
              <w:left w:val="single" w:sz="4" w:space="0" w:color="auto"/>
              <w:bottom w:val="single" w:sz="4" w:space="0" w:color="auto"/>
              <w:right w:val="single" w:sz="4" w:space="0" w:color="auto"/>
            </w:tcBorders>
          </w:tcPr>
          <w:p w14:paraId="0B554139" w14:textId="77777777" w:rsidR="00BF18D3" w:rsidRPr="003672D5" w:rsidRDefault="00BF18D3" w:rsidP="00F402B8">
            <w:pPr>
              <w:tabs>
                <w:tab w:val="left" w:pos="1080"/>
              </w:tabs>
              <w:jc w:val="center"/>
              <w:rPr>
                <w:sz w:val="16"/>
                <w:szCs w:val="16"/>
              </w:rPr>
            </w:pPr>
            <w:r w:rsidRPr="003672D5">
              <w:rPr>
                <w:sz w:val="16"/>
                <w:szCs w:val="16"/>
              </w:rPr>
              <w:t>2</w:t>
            </w:r>
          </w:p>
        </w:tc>
        <w:tc>
          <w:tcPr>
            <w:tcW w:w="1213" w:type="dxa"/>
            <w:tcBorders>
              <w:top w:val="single" w:sz="4" w:space="0" w:color="auto"/>
              <w:left w:val="single" w:sz="4" w:space="0" w:color="auto"/>
              <w:bottom w:val="single" w:sz="4" w:space="0" w:color="auto"/>
              <w:right w:val="single" w:sz="4" w:space="0" w:color="auto"/>
            </w:tcBorders>
          </w:tcPr>
          <w:p w14:paraId="60B3E4FF" w14:textId="77777777" w:rsidR="00BF18D3" w:rsidRPr="003672D5" w:rsidRDefault="00BF18D3" w:rsidP="00F402B8">
            <w:pPr>
              <w:autoSpaceDE w:val="0"/>
              <w:autoSpaceDN w:val="0"/>
              <w:jc w:val="center"/>
              <w:rPr>
                <w:sz w:val="16"/>
                <w:szCs w:val="16"/>
              </w:rPr>
            </w:pPr>
            <w:r w:rsidRPr="003672D5">
              <w:rPr>
                <w:sz w:val="16"/>
                <w:szCs w:val="16"/>
              </w:rPr>
              <w:t>3</w:t>
            </w:r>
          </w:p>
        </w:tc>
      </w:tr>
      <w:tr w:rsidR="00BF18D3" w:rsidRPr="003672D5" w14:paraId="74A9A9B9"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6CF68773" w14:textId="77777777" w:rsidR="00BF18D3" w:rsidRPr="0012332D" w:rsidRDefault="00BF18D3" w:rsidP="00F402B8">
            <w:pPr>
              <w:suppressLineNumbers/>
              <w:autoSpaceDE w:val="0"/>
              <w:autoSpaceDN w:val="0"/>
              <w:rPr>
                <w:sz w:val="16"/>
                <w:szCs w:val="16"/>
              </w:rPr>
            </w:pPr>
            <w:r w:rsidRPr="0012332D">
              <w:rPr>
                <w:sz w:val="16"/>
                <w:szCs w:val="16"/>
              </w:rPr>
              <w:t>1</w:t>
            </w:r>
          </w:p>
        </w:tc>
        <w:tc>
          <w:tcPr>
            <w:tcW w:w="2409" w:type="dxa"/>
            <w:tcBorders>
              <w:top w:val="single" w:sz="4" w:space="0" w:color="auto"/>
              <w:left w:val="single" w:sz="4" w:space="0" w:color="auto"/>
              <w:bottom w:val="single" w:sz="4" w:space="0" w:color="auto"/>
              <w:right w:val="single" w:sz="4" w:space="0" w:color="auto"/>
            </w:tcBorders>
          </w:tcPr>
          <w:p w14:paraId="48B74615" w14:textId="77777777" w:rsidR="00BF18D3" w:rsidRPr="00BF18D3" w:rsidRDefault="00BF18D3" w:rsidP="00F402B8">
            <w:pPr>
              <w:autoSpaceDE w:val="0"/>
              <w:autoSpaceDN w:val="0"/>
              <w:adjustRightInd w:val="0"/>
              <w:rPr>
                <w:sz w:val="16"/>
                <w:szCs w:val="16"/>
                <w:lang w:val="ru-RU"/>
              </w:rPr>
            </w:pPr>
            <w:r w:rsidRPr="00BF18D3">
              <w:rPr>
                <w:rFonts w:eastAsia="Calibri"/>
                <w:bCs/>
                <w:color w:val="000000"/>
                <w:sz w:val="16"/>
                <w:szCs w:val="16"/>
                <w:lang w:val="ru-RU"/>
              </w:rPr>
              <w:t>Найменування предмета закупі</w:t>
            </w:r>
            <w:proofErr w:type="gramStart"/>
            <w:r w:rsidRPr="00BF18D3">
              <w:rPr>
                <w:rFonts w:eastAsia="Calibri"/>
                <w:bCs/>
                <w:color w:val="000000"/>
                <w:sz w:val="16"/>
                <w:szCs w:val="16"/>
                <w:lang w:val="ru-RU"/>
              </w:rPr>
              <w:t>вл</w:t>
            </w:r>
            <w:proofErr w:type="gramEnd"/>
            <w:r w:rsidRPr="00BF18D3">
              <w:rPr>
                <w:rFonts w:eastAsia="Calibri"/>
                <w:bCs/>
                <w:color w:val="000000"/>
                <w:sz w:val="16"/>
                <w:szCs w:val="16"/>
                <w:lang w:val="ru-RU"/>
              </w:rPr>
              <w:t>і, його технічні та якісні характеристики</w:t>
            </w:r>
            <w:r w:rsidRPr="00BF18D3">
              <w:rPr>
                <w:sz w:val="16"/>
                <w:szCs w:val="16"/>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tcPr>
          <w:p w14:paraId="3A085E7C" w14:textId="77777777" w:rsidR="00BF18D3" w:rsidRPr="0012332D" w:rsidRDefault="00BF18D3" w:rsidP="00F402B8">
            <w:pPr>
              <w:tabs>
                <w:tab w:val="left" w:pos="1080"/>
              </w:tabs>
              <w:rPr>
                <w:sz w:val="16"/>
                <w:szCs w:val="16"/>
              </w:rPr>
            </w:pPr>
            <w:r w:rsidRPr="0012332D">
              <w:rPr>
                <w:sz w:val="16"/>
                <w:szCs w:val="16"/>
              </w:rPr>
              <w:t>Одиниця вимірю-вання</w:t>
            </w:r>
          </w:p>
        </w:tc>
        <w:tc>
          <w:tcPr>
            <w:tcW w:w="715" w:type="dxa"/>
            <w:tcBorders>
              <w:top w:val="single" w:sz="4" w:space="0" w:color="auto"/>
              <w:left w:val="single" w:sz="4" w:space="0" w:color="auto"/>
              <w:bottom w:val="single" w:sz="4" w:space="0" w:color="auto"/>
              <w:right w:val="single" w:sz="4" w:space="0" w:color="auto"/>
            </w:tcBorders>
          </w:tcPr>
          <w:p w14:paraId="6E1D8021" w14:textId="77777777" w:rsidR="00BF18D3" w:rsidRPr="0012332D" w:rsidRDefault="00BF18D3" w:rsidP="00F402B8">
            <w:pPr>
              <w:tabs>
                <w:tab w:val="left" w:pos="1080"/>
              </w:tabs>
              <w:rPr>
                <w:sz w:val="16"/>
                <w:szCs w:val="16"/>
              </w:rPr>
            </w:pPr>
            <w:r w:rsidRPr="0012332D">
              <w:rPr>
                <w:sz w:val="16"/>
                <w:szCs w:val="16"/>
              </w:rPr>
              <w:t>Кіль-</w:t>
            </w:r>
          </w:p>
          <w:p w14:paraId="7CC95DF5" w14:textId="77777777" w:rsidR="00BF18D3" w:rsidRPr="0012332D" w:rsidRDefault="00BF18D3" w:rsidP="00F402B8">
            <w:pPr>
              <w:tabs>
                <w:tab w:val="left" w:pos="1080"/>
              </w:tabs>
              <w:rPr>
                <w:sz w:val="16"/>
                <w:szCs w:val="16"/>
              </w:rPr>
            </w:pPr>
            <w:r w:rsidRPr="0012332D">
              <w:rPr>
                <w:sz w:val="16"/>
                <w:szCs w:val="16"/>
              </w:rPr>
              <w:t>кість</w:t>
            </w:r>
          </w:p>
        </w:tc>
        <w:tc>
          <w:tcPr>
            <w:tcW w:w="2261" w:type="dxa"/>
            <w:tcBorders>
              <w:top w:val="single" w:sz="4" w:space="0" w:color="auto"/>
              <w:left w:val="single" w:sz="4" w:space="0" w:color="auto"/>
              <w:bottom w:val="single" w:sz="4" w:space="0" w:color="auto"/>
              <w:right w:val="single" w:sz="4" w:space="0" w:color="auto"/>
            </w:tcBorders>
          </w:tcPr>
          <w:p w14:paraId="54267677" w14:textId="77777777" w:rsidR="00BF18D3" w:rsidRPr="00BF18D3" w:rsidRDefault="00BF18D3" w:rsidP="00F402B8">
            <w:pPr>
              <w:autoSpaceDE w:val="0"/>
              <w:autoSpaceDN w:val="0"/>
              <w:rPr>
                <w:sz w:val="16"/>
                <w:szCs w:val="16"/>
                <w:lang w:val="ru-RU"/>
              </w:rPr>
            </w:pPr>
            <w:r w:rsidRPr="00BF18D3">
              <w:rPr>
                <w:rFonts w:eastAsia="Calibri"/>
                <w:bCs/>
                <w:color w:val="000000"/>
                <w:sz w:val="16"/>
                <w:szCs w:val="16"/>
                <w:lang w:val="ru-RU"/>
              </w:rPr>
              <w:t>Торговельна назва предмета закупі</w:t>
            </w:r>
            <w:proofErr w:type="gramStart"/>
            <w:r w:rsidRPr="00BF18D3">
              <w:rPr>
                <w:rFonts w:eastAsia="Calibri"/>
                <w:bCs/>
                <w:color w:val="000000"/>
                <w:sz w:val="16"/>
                <w:szCs w:val="16"/>
                <w:lang w:val="ru-RU"/>
              </w:rPr>
              <w:t>вл</w:t>
            </w:r>
            <w:proofErr w:type="gramEnd"/>
            <w:r w:rsidRPr="00BF18D3">
              <w:rPr>
                <w:rFonts w:eastAsia="Calibri"/>
                <w:bCs/>
                <w:color w:val="000000"/>
                <w:sz w:val="16"/>
                <w:szCs w:val="16"/>
                <w:lang w:val="ru-RU"/>
              </w:rPr>
              <w:t>і,</w:t>
            </w:r>
            <w:r w:rsidRPr="00BF18D3">
              <w:rPr>
                <w:sz w:val="16"/>
                <w:szCs w:val="16"/>
                <w:lang w:val="ru-RU"/>
              </w:rPr>
              <w:t xml:space="preserve"> виробник,</w:t>
            </w:r>
          </w:p>
          <w:p w14:paraId="629B93D0" w14:textId="57419927" w:rsidR="00BF18D3" w:rsidRPr="00BF18D3" w:rsidRDefault="00BF18D3" w:rsidP="00F402B8">
            <w:pPr>
              <w:autoSpaceDE w:val="0"/>
              <w:autoSpaceDN w:val="0"/>
              <w:adjustRightInd w:val="0"/>
              <w:rPr>
                <w:rFonts w:eastAsia="Calibri"/>
                <w:bCs/>
                <w:color w:val="000000"/>
                <w:sz w:val="16"/>
                <w:szCs w:val="16"/>
                <w:lang w:val="ru-RU"/>
              </w:rPr>
            </w:pPr>
            <w:r w:rsidRPr="00BF18D3">
              <w:rPr>
                <w:sz w:val="16"/>
                <w:szCs w:val="16"/>
                <w:lang w:val="ru-RU"/>
              </w:rPr>
              <w:t>країна походження товару,</w:t>
            </w:r>
            <w:r w:rsidRPr="00BF18D3">
              <w:rPr>
                <w:rFonts w:eastAsia="Calibri"/>
                <w:bCs/>
                <w:color w:val="000000"/>
                <w:sz w:val="16"/>
                <w:szCs w:val="16"/>
                <w:lang w:val="ru-RU"/>
              </w:rPr>
              <w:t xml:space="preserve"> його </w:t>
            </w:r>
            <w:proofErr w:type="gramStart"/>
            <w:r w:rsidRPr="00BF18D3">
              <w:rPr>
                <w:rFonts w:eastAsia="Calibri"/>
                <w:bCs/>
                <w:color w:val="000000"/>
                <w:sz w:val="16"/>
                <w:szCs w:val="16"/>
                <w:lang w:val="ru-RU"/>
              </w:rPr>
              <w:t>тех</w:t>
            </w:r>
            <w:r>
              <w:rPr>
                <w:rFonts w:eastAsia="Calibri"/>
                <w:bCs/>
                <w:color w:val="000000"/>
                <w:sz w:val="16"/>
                <w:szCs w:val="16"/>
                <w:lang w:val="ru-RU"/>
              </w:rPr>
              <w:t>н</w:t>
            </w:r>
            <w:proofErr w:type="gramEnd"/>
            <w:r>
              <w:rPr>
                <w:rFonts w:eastAsia="Calibri"/>
                <w:bCs/>
                <w:color w:val="000000"/>
                <w:sz w:val="16"/>
                <w:szCs w:val="16"/>
                <w:lang w:val="ru-RU"/>
              </w:rPr>
              <w:t>ічні та якісні характеристики;.</w:t>
            </w:r>
          </w:p>
          <w:p w14:paraId="05827193" w14:textId="77777777" w:rsidR="00BF18D3" w:rsidRPr="00BF18D3" w:rsidRDefault="00BF18D3" w:rsidP="00F402B8">
            <w:pPr>
              <w:autoSpaceDE w:val="0"/>
              <w:autoSpaceDN w:val="0"/>
              <w:adjustRightInd w:val="0"/>
              <w:rPr>
                <w:rFonts w:eastAsia="Calibri"/>
                <w:bCs/>
                <w:color w:val="000000"/>
                <w:sz w:val="16"/>
                <w:szCs w:val="16"/>
                <w:lang w:val="ru-RU"/>
              </w:rPr>
            </w:pPr>
          </w:p>
          <w:p w14:paraId="73D4D0AF" w14:textId="48AB0775" w:rsidR="00BF18D3" w:rsidRPr="00BF18D3" w:rsidRDefault="00BF18D3" w:rsidP="00F402B8">
            <w:pPr>
              <w:autoSpaceDE w:val="0"/>
              <w:autoSpaceDN w:val="0"/>
              <w:adjustRightInd w:val="0"/>
              <w:rPr>
                <w:rFonts w:eastAsia="Calibri"/>
                <w:bCs/>
                <w:color w:val="000000"/>
                <w:sz w:val="16"/>
                <w:szCs w:val="16"/>
                <w:lang w:val="ru-RU"/>
              </w:rPr>
            </w:pPr>
          </w:p>
          <w:p w14:paraId="4656B95E" w14:textId="77777777" w:rsidR="00BF18D3" w:rsidRPr="00BF18D3" w:rsidRDefault="00BF18D3" w:rsidP="00F402B8">
            <w:pPr>
              <w:autoSpaceDE w:val="0"/>
              <w:autoSpaceDN w:val="0"/>
              <w:adjustRightInd w:val="0"/>
              <w:rPr>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0812254A" w14:textId="77777777" w:rsidR="00BF18D3" w:rsidRPr="0012332D" w:rsidRDefault="00BF18D3" w:rsidP="00F402B8">
            <w:pPr>
              <w:tabs>
                <w:tab w:val="left" w:pos="1080"/>
              </w:tabs>
              <w:rPr>
                <w:sz w:val="16"/>
                <w:szCs w:val="16"/>
              </w:rPr>
            </w:pPr>
            <w:r w:rsidRPr="0012332D">
              <w:rPr>
                <w:sz w:val="16"/>
                <w:szCs w:val="16"/>
              </w:rPr>
              <w:t>Одиниця вимірю-вання</w:t>
            </w:r>
          </w:p>
        </w:tc>
        <w:tc>
          <w:tcPr>
            <w:tcW w:w="850" w:type="dxa"/>
            <w:tcBorders>
              <w:top w:val="single" w:sz="4" w:space="0" w:color="auto"/>
              <w:left w:val="single" w:sz="4" w:space="0" w:color="auto"/>
              <w:bottom w:val="single" w:sz="4" w:space="0" w:color="auto"/>
              <w:right w:val="single" w:sz="4" w:space="0" w:color="auto"/>
            </w:tcBorders>
          </w:tcPr>
          <w:p w14:paraId="3B2D4F11" w14:textId="77777777" w:rsidR="00BF18D3" w:rsidRPr="0012332D" w:rsidRDefault="00BF18D3" w:rsidP="00F402B8">
            <w:pPr>
              <w:tabs>
                <w:tab w:val="left" w:pos="1080"/>
              </w:tabs>
              <w:rPr>
                <w:sz w:val="16"/>
                <w:szCs w:val="16"/>
              </w:rPr>
            </w:pPr>
            <w:r w:rsidRPr="0012332D">
              <w:rPr>
                <w:sz w:val="16"/>
                <w:szCs w:val="16"/>
              </w:rPr>
              <w:t>Кіль-</w:t>
            </w:r>
          </w:p>
          <w:p w14:paraId="543F0815" w14:textId="77777777" w:rsidR="00BF18D3" w:rsidRPr="0012332D" w:rsidRDefault="00BF18D3" w:rsidP="00F402B8">
            <w:pPr>
              <w:tabs>
                <w:tab w:val="left" w:pos="1080"/>
              </w:tabs>
              <w:rPr>
                <w:sz w:val="16"/>
                <w:szCs w:val="16"/>
              </w:rPr>
            </w:pPr>
            <w:r w:rsidRPr="0012332D">
              <w:rPr>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14:paraId="1125DD5B" w14:textId="77777777" w:rsidR="00BF18D3" w:rsidRPr="003672D5" w:rsidRDefault="00BF18D3" w:rsidP="00F402B8">
            <w:pPr>
              <w:autoSpaceDE w:val="0"/>
              <w:autoSpaceDN w:val="0"/>
              <w:jc w:val="center"/>
              <w:rPr>
                <w:sz w:val="18"/>
                <w:szCs w:val="18"/>
              </w:rPr>
            </w:pPr>
          </w:p>
        </w:tc>
      </w:tr>
      <w:tr w:rsidR="00BF18D3" w:rsidRPr="00C51E5C" w14:paraId="75505148" w14:textId="77777777" w:rsidTr="001E050D">
        <w:trPr>
          <w:trHeight w:val="90"/>
        </w:trPr>
        <w:tc>
          <w:tcPr>
            <w:tcW w:w="597" w:type="dxa"/>
            <w:tcBorders>
              <w:top w:val="single" w:sz="4" w:space="0" w:color="auto"/>
              <w:left w:val="single" w:sz="4" w:space="0" w:color="auto"/>
              <w:bottom w:val="single" w:sz="4" w:space="0" w:color="auto"/>
              <w:right w:val="single" w:sz="4" w:space="0" w:color="auto"/>
            </w:tcBorders>
          </w:tcPr>
          <w:p w14:paraId="2BE10ADB" w14:textId="77777777" w:rsidR="00BF18D3" w:rsidRPr="00C51E5C" w:rsidRDefault="00BF18D3" w:rsidP="00F402B8">
            <w:pPr>
              <w:jc w:val="both"/>
              <w:rPr>
                <w:noProof/>
                <w:sz w:val="16"/>
                <w:szCs w:val="16"/>
                <w:lang w:eastAsia="ru-RU"/>
              </w:rPr>
            </w:pPr>
            <w:r w:rsidRPr="00C51E5C">
              <w:rPr>
                <w:rFonts w:eastAsia="Calibri"/>
                <w:sz w:val="16"/>
                <w:szCs w:val="16"/>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C9AD39" w14:textId="77777777" w:rsidR="00BF18D3" w:rsidRPr="00C51E5C" w:rsidRDefault="00BF18D3" w:rsidP="00F402B8">
            <w:pPr>
              <w:rPr>
                <w:b/>
                <w:sz w:val="18"/>
                <w:szCs w:val="18"/>
                <w:lang w:val="uk-UA"/>
              </w:rPr>
            </w:pPr>
            <w:r w:rsidRPr="00C51E5C">
              <w:rPr>
                <w:b/>
                <w:sz w:val="18"/>
                <w:szCs w:val="18"/>
                <w:lang w:val="ru-RU"/>
              </w:rPr>
              <w:t xml:space="preserve">Канюля інфузійна 18 </w:t>
            </w:r>
            <w:r w:rsidRPr="00C51E5C">
              <w:rPr>
                <w:b/>
                <w:sz w:val="18"/>
                <w:szCs w:val="18"/>
              </w:rPr>
              <w:t>G</w:t>
            </w:r>
            <w:r w:rsidRPr="00C51E5C">
              <w:rPr>
                <w:b/>
                <w:sz w:val="18"/>
                <w:szCs w:val="18"/>
                <w:lang w:val="ru-RU"/>
              </w:rPr>
              <w:t xml:space="preserve"> 1,3*45 мм</w:t>
            </w:r>
          </w:p>
          <w:p w14:paraId="305E9CF1" w14:textId="068ED882" w:rsidR="00BF18D3" w:rsidRPr="00C51E5C" w:rsidRDefault="00BF18D3" w:rsidP="00F402B8">
            <w:pPr>
              <w:rPr>
                <w:i/>
                <w:color w:val="000000"/>
                <w:sz w:val="16"/>
                <w:szCs w:val="16"/>
                <w:lang w:val="uk-UA" w:eastAsia="uk-UA"/>
              </w:rPr>
            </w:pPr>
            <w:r w:rsidRPr="00C51E5C">
              <w:rPr>
                <w:i/>
                <w:color w:val="000000"/>
                <w:sz w:val="18"/>
                <w:szCs w:val="18"/>
                <w:lang w:val="uk-UA"/>
              </w:rPr>
              <w:t>Має бути стерильною</w:t>
            </w:r>
            <w:r w:rsidRPr="00C51E5C">
              <w:rPr>
                <w:i/>
                <w:color w:val="000000"/>
                <w:sz w:val="18"/>
                <w:szCs w:val="18"/>
                <w:lang w:val="uk-UA"/>
              </w:rPr>
              <w:br/>
              <w:t xml:space="preserve">Розмір голки має бути 18 </w:t>
            </w:r>
            <w:r w:rsidRPr="00C51E5C">
              <w:rPr>
                <w:i/>
                <w:color w:val="000000"/>
                <w:sz w:val="18"/>
                <w:szCs w:val="18"/>
              </w:rPr>
              <w:t>G</w:t>
            </w:r>
            <w:r w:rsidRPr="00C51E5C">
              <w:rPr>
                <w:i/>
                <w:color w:val="000000"/>
                <w:sz w:val="18"/>
                <w:szCs w:val="18"/>
                <w:lang w:val="uk-UA"/>
              </w:rPr>
              <w:t xml:space="preserve"> 1,3*45 мм </w:t>
            </w:r>
            <w:r w:rsidRPr="00C51E5C">
              <w:rPr>
                <w:i/>
                <w:color w:val="000000"/>
                <w:sz w:val="18"/>
                <w:szCs w:val="18"/>
                <w:lang w:val="uk-UA"/>
              </w:rPr>
              <w:br/>
              <w:t xml:space="preserve">Канюля повинна складатися з полімерної трубки, яка має на одному кінці порти для приєднання інфузійних систем або шприців.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w:t>
            </w:r>
            <w:r w:rsidRPr="00C51E5C">
              <w:rPr>
                <w:i/>
                <w:color w:val="000000"/>
                <w:sz w:val="18"/>
                <w:szCs w:val="18"/>
              </w:rPr>
              <w:t>Ін'єкційна голка додатково повинна мати боковий</w:t>
            </w:r>
            <w:r w:rsidRPr="00C51E5C">
              <w:rPr>
                <w:color w:val="000000"/>
                <w:sz w:val="18"/>
                <w:szCs w:val="18"/>
              </w:rPr>
              <w:t xml:space="preserve"> отвір.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B78652" w14:textId="3236745D" w:rsidR="00BF18D3" w:rsidRPr="00C51E5C" w:rsidRDefault="00675896" w:rsidP="00F402B8">
            <w:pPr>
              <w:jc w:val="center"/>
              <w:rPr>
                <w:color w:val="000000"/>
                <w:sz w:val="18"/>
                <w:szCs w:val="18"/>
                <w:lang w:val="uk-UA"/>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73A8B72D" w14:textId="239A4202" w:rsidR="00BF18D3" w:rsidRPr="00C51E5C" w:rsidRDefault="00626309" w:rsidP="00F402B8">
            <w:pPr>
              <w:jc w:val="center"/>
              <w:rPr>
                <w:color w:val="000000"/>
                <w:sz w:val="18"/>
                <w:szCs w:val="18"/>
                <w:lang w:val="uk-UA"/>
              </w:rPr>
            </w:pPr>
            <w:r w:rsidRPr="00C51E5C">
              <w:rPr>
                <w:color w:val="000000"/>
                <w:sz w:val="18"/>
                <w:szCs w:val="18"/>
                <w:lang w:val="uk-UA"/>
              </w:rPr>
              <w:t>1000</w:t>
            </w:r>
          </w:p>
        </w:tc>
        <w:tc>
          <w:tcPr>
            <w:tcW w:w="2261" w:type="dxa"/>
            <w:tcBorders>
              <w:top w:val="single" w:sz="4" w:space="0" w:color="auto"/>
              <w:left w:val="single" w:sz="4" w:space="0" w:color="auto"/>
              <w:bottom w:val="single" w:sz="4" w:space="0" w:color="auto"/>
              <w:right w:val="single" w:sz="4" w:space="0" w:color="auto"/>
            </w:tcBorders>
          </w:tcPr>
          <w:p w14:paraId="2A882CD0" w14:textId="77777777" w:rsidR="00BF18D3" w:rsidRPr="00C51E5C" w:rsidRDefault="00BF18D3" w:rsidP="00F402B8">
            <w:pP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2BFDF4" w14:textId="77777777" w:rsidR="00BF18D3" w:rsidRPr="00C51E5C" w:rsidRDefault="00BF18D3"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43BA640A" w14:textId="77777777" w:rsidR="00BF18D3" w:rsidRPr="00C51E5C" w:rsidRDefault="00BF18D3"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609CAAC6" w14:textId="77777777" w:rsidR="00BF18D3" w:rsidRPr="00C51E5C" w:rsidRDefault="00BF18D3" w:rsidP="00F402B8">
            <w:pPr>
              <w:spacing w:line="256" w:lineRule="auto"/>
              <w:rPr>
                <w:sz w:val="16"/>
                <w:szCs w:val="16"/>
              </w:rPr>
            </w:pPr>
          </w:p>
        </w:tc>
      </w:tr>
      <w:tr w:rsidR="00395155" w:rsidRPr="00C51E5C" w14:paraId="367181C2" w14:textId="77777777" w:rsidTr="002F5B1F">
        <w:trPr>
          <w:trHeight w:val="90"/>
        </w:trPr>
        <w:tc>
          <w:tcPr>
            <w:tcW w:w="597" w:type="dxa"/>
            <w:tcBorders>
              <w:top w:val="single" w:sz="4" w:space="0" w:color="auto"/>
              <w:left w:val="single" w:sz="4" w:space="0" w:color="auto"/>
              <w:bottom w:val="single" w:sz="4" w:space="0" w:color="auto"/>
              <w:right w:val="single" w:sz="4" w:space="0" w:color="auto"/>
            </w:tcBorders>
          </w:tcPr>
          <w:p w14:paraId="254B31D1" w14:textId="77777777" w:rsidR="00395155" w:rsidRPr="00C51E5C" w:rsidRDefault="00395155" w:rsidP="00F402B8">
            <w:pPr>
              <w:jc w:val="both"/>
              <w:rPr>
                <w:rFonts w:eastAsia="Calibri"/>
                <w:sz w:val="16"/>
                <w:szCs w:val="16"/>
              </w:rPr>
            </w:pPr>
            <w:r w:rsidRPr="00C51E5C">
              <w:rPr>
                <w:rFonts w:eastAsia="Calibri"/>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14D41C" w14:textId="771A110F" w:rsidR="00395155" w:rsidRPr="00C51E5C" w:rsidRDefault="00395155" w:rsidP="00F402B8">
            <w:pPr>
              <w:rPr>
                <w:b/>
                <w:color w:val="000000"/>
                <w:sz w:val="18"/>
                <w:szCs w:val="18"/>
                <w:lang w:val="uk-UA"/>
              </w:rPr>
            </w:pPr>
            <w:r w:rsidRPr="00C51E5C">
              <w:rPr>
                <w:b/>
                <w:sz w:val="18"/>
                <w:szCs w:val="18"/>
                <w:lang w:val="ru-RU"/>
              </w:rPr>
              <w:t>Канюля</w:t>
            </w:r>
            <w:r w:rsidRPr="00C51E5C">
              <w:rPr>
                <w:b/>
                <w:sz w:val="18"/>
                <w:szCs w:val="18"/>
              </w:rPr>
              <w:t xml:space="preserve"> </w:t>
            </w:r>
            <w:r w:rsidRPr="00C51E5C">
              <w:rPr>
                <w:b/>
                <w:sz w:val="18"/>
                <w:szCs w:val="18"/>
                <w:lang w:val="ru-RU"/>
              </w:rPr>
              <w:t>інфузійна</w:t>
            </w:r>
            <w:r w:rsidRPr="00C51E5C">
              <w:rPr>
                <w:b/>
                <w:sz w:val="18"/>
                <w:szCs w:val="18"/>
              </w:rPr>
              <w:t xml:space="preserve"> 20 G 1,1*32 </w:t>
            </w:r>
            <w:r w:rsidRPr="00C51E5C">
              <w:rPr>
                <w:b/>
                <w:sz w:val="18"/>
                <w:szCs w:val="18"/>
                <w:lang w:val="ru-RU"/>
              </w:rPr>
              <w:t>мм</w:t>
            </w:r>
          </w:p>
          <w:p w14:paraId="028907B7" w14:textId="0CDD5E6B" w:rsidR="00395155" w:rsidRPr="00C51E5C" w:rsidRDefault="00395155" w:rsidP="00F402B8">
            <w:pPr>
              <w:rPr>
                <w:b/>
                <w:i/>
                <w:sz w:val="16"/>
                <w:szCs w:val="16"/>
                <w:lang w:val="uk-UA"/>
              </w:rPr>
            </w:pPr>
            <w:r w:rsidRPr="00C51E5C">
              <w:rPr>
                <w:i/>
                <w:color w:val="000000"/>
                <w:sz w:val="18"/>
                <w:szCs w:val="18"/>
                <w:lang w:val="ru-RU"/>
              </w:rPr>
              <w:t>Має</w:t>
            </w:r>
            <w:r w:rsidRPr="00C51E5C">
              <w:rPr>
                <w:i/>
                <w:color w:val="000000"/>
                <w:sz w:val="18"/>
                <w:szCs w:val="18"/>
              </w:rPr>
              <w:t xml:space="preserve"> </w:t>
            </w:r>
            <w:r w:rsidRPr="00C51E5C">
              <w:rPr>
                <w:i/>
                <w:color w:val="000000"/>
                <w:sz w:val="18"/>
                <w:szCs w:val="18"/>
                <w:lang w:val="ru-RU"/>
              </w:rPr>
              <w:t>бути</w:t>
            </w:r>
            <w:r w:rsidRPr="00C51E5C">
              <w:rPr>
                <w:i/>
                <w:color w:val="000000"/>
                <w:sz w:val="18"/>
                <w:szCs w:val="18"/>
              </w:rPr>
              <w:t xml:space="preserve"> </w:t>
            </w:r>
            <w:r w:rsidRPr="00C51E5C">
              <w:rPr>
                <w:i/>
                <w:color w:val="000000"/>
                <w:sz w:val="18"/>
                <w:szCs w:val="18"/>
                <w:lang w:val="ru-RU"/>
              </w:rPr>
              <w:t>стерильною</w:t>
            </w:r>
            <w:r w:rsidRPr="00C51E5C">
              <w:rPr>
                <w:i/>
                <w:color w:val="000000"/>
                <w:sz w:val="18"/>
                <w:szCs w:val="18"/>
              </w:rPr>
              <w:br/>
            </w:r>
            <w:r w:rsidRPr="00C51E5C">
              <w:rPr>
                <w:i/>
                <w:color w:val="000000"/>
                <w:sz w:val="18"/>
                <w:szCs w:val="18"/>
                <w:lang w:val="ru-RU"/>
              </w:rPr>
              <w:t>Розмі</w:t>
            </w:r>
            <w:proofErr w:type="gramStart"/>
            <w:r w:rsidRPr="00C51E5C">
              <w:rPr>
                <w:i/>
                <w:color w:val="000000"/>
                <w:sz w:val="18"/>
                <w:szCs w:val="18"/>
                <w:lang w:val="ru-RU"/>
              </w:rPr>
              <w:t>р</w:t>
            </w:r>
            <w:proofErr w:type="gramEnd"/>
            <w:r w:rsidRPr="00C51E5C">
              <w:rPr>
                <w:i/>
                <w:color w:val="000000"/>
                <w:sz w:val="18"/>
                <w:szCs w:val="18"/>
              </w:rPr>
              <w:t xml:space="preserve"> </w:t>
            </w:r>
            <w:r w:rsidRPr="00C51E5C">
              <w:rPr>
                <w:i/>
                <w:color w:val="000000"/>
                <w:sz w:val="18"/>
                <w:szCs w:val="18"/>
                <w:lang w:val="ru-RU"/>
              </w:rPr>
              <w:t>голки</w:t>
            </w:r>
            <w:r w:rsidRPr="00C51E5C">
              <w:rPr>
                <w:i/>
                <w:color w:val="000000"/>
                <w:sz w:val="18"/>
                <w:szCs w:val="18"/>
              </w:rPr>
              <w:t xml:space="preserve"> </w:t>
            </w:r>
            <w:r w:rsidRPr="00C51E5C">
              <w:rPr>
                <w:i/>
                <w:color w:val="000000"/>
                <w:sz w:val="18"/>
                <w:szCs w:val="18"/>
                <w:lang w:val="ru-RU"/>
              </w:rPr>
              <w:t>має</w:t>
            </w:r>
            <w:r w:rsidRPr="00C51E5C">
              <w:rPr>
                <w:i/>
                <w:color w:val="000000"/>
                <w:sz w:val="18"/>
                <w:szCs w:val="18"/>
              </w:rPr>
              <w:t xml:space="preserve"> </w:t>
            </w:r>
            <w:r w:rsidRPr="00C51E5C">
              <w:rPr>
                <w:i/>
                <w:color w:val="000000"/>
                <w:sz w:val="18"/>
                <w:szCs w:val="18"/>
                <w:lang w:val="ru-RU"/>
              </w:rPr>
              <w:t>бути</w:t>
            </w:r>
            <w:r w:rsidRPr="00C51E5C">
              <w:rPr>
                <w:i/>
                <w:color w:val="000000"/>
                <w:sz w:val="18"/>
                <w:szCs w:val="18"/>
              </w:rPr>
              <w:t xml:space="preserve"> 20 G 1,1*32 </w:t>
            </w:r>
            <w:r w:rsidRPr="00C51E5C">
              <w:rPr>
                <w:i/>
                <w:color w:val="000000"/>
                <w:sz w:val="18"/>
                <w:szCs w:val="18"/>
                <w:lang w:val="ru-RU"/>
              </w:rPr>
              <w:t>мм</w:t>
            </w:r>
            <w:r w:rsidRPr="00C51E5C">
              <w:rPr>
                <w:i/>
                <w:color w:val="000000"/>
                <w:sz w:val="18"/>
                <w:szCs w:val="18"/>
              </w:rPr>
              <w:br/>
            </w:r>
            <w:r w:rsidRPr="00C51E5C">
              <w:rPr>
                <w:i/>
                <w:color w:val="000000"/>
                <w:sz w:val="18"/>
                <w:szCs w:val="18"/>
                <w:lang w:val="ru-RU"/>
              </w:rPr>
              <w:t>Канюля</w:t>
            </w:r>
            <w:r w:rsidRPr="00C51E5C">
              <w:rPr>
                <w:i/>
                <w:color w:val="000000"/>
                <w:sz w:val="18"/>
                <w:szCs w:val="18"/>
              </w:rPr>
              <w:t xml:space="preserve"> </w:t>
            </w:r>
            <w:r w:rsidRPr="00C51E5C">
              <w:rPr>
                <w:i/>
                <w:color w:val="000000"/>
                <w:sz w:val="18"/>
                <w:szCs w:val="18"/>
                <w:lang w:val="ru-RU"/>
              </w:rPr>
              <w:t>повинна</w:t>
            </w:r>
            <w:r w:rsidRPr="00C51E5C">
              <w:rPr>
                <w:i/>
                <w:color w:val="000000"/>
                <w:sz w:val="18"/>
                <w:szCs w:val="18"/>
              </w:rPr>
              <w:t xml:space="preserve"> </w:t>
            </w:r>
            <w:r w:rsidRPr="00C51E5C">
              <w:rPr>
                <w:i/>
                <w:color w:val="000000"/>
                <w:sz w:val="18"/>
                <w:szCs w:val="18"/>
                <w:lang w:val="ru-RU"/>
              </w:rPr>
              <w:t>складатися</w:t>
            </w:r>
            <w:r w:rsidRPr="00C51E5C">
              <w:rPr>
                <w:i/>
                <w:color w:val="000000"/>
                <w:sz w:val="18"/>
                <w:szCs w:val="18"/>
              </w:rPr>
              <w:t xml:space="preserve"> </w:t>
            </w:r>
            <w:r w:rsidRPr="00C51E5C">
              <w:rPr>
                <w:i/>
                <w:color w:val="000000"/>
                <w:sz w:val="18"/>
                <w:szCs w:val="18"/>
                <w:lang w:val="ru-RU"/>
              </w:rPr>
              <w:t>з</w:t>
            </w:r>
            <w:r w:rsidRPr="00C51E5C">
              <w:rPr>
                <w:i/>
                <w:color w:val="000000"/>
                <w:sz w:val="18"/>
                <w:szCs w:val="18"/>
              </w:rPr>
              <w:t xml:space="preserve"> </w:t>
            </w:r>
            <w:r w:rsidRPr="00C51E5C">
              <w:rPr>
                <w:i/>
                <w:color w:val="000000"/>
                <w:sz w:val="18"/>
                <w:szCs w:val="18"/>
                <w:lang w:val="ru-RU"/>
              </w:rPr>
              <w:t>полімерної</w:t>
            </w:r>
            <w:r w:rsidRPr="00C51E5C">
              <w:rPr>
                <w:i/>
                <w:color w:val="000000"/>
                <w:sz w:val="18"/>
                <w:szCs w:val="18"/>
              </w:rPr>
              <w:t xml:space="preserve"> </w:t>
            </w:r>
            <w:r w:rsidRPr="00C51E5C">
              <w:rPr>
                <w:i/>
                <w:color w:val="000000"/>
                <w:sz w:val="18"/>
                <w:szCs w:val="18"/>
                <w:lang w:val="ru-RU"/>
              </w:rPr>
              <w:t>трубки</w:t>
            </w:r>
            <w:r w:rsidRPr="00C51E5C">
              <w:rPr>
                <w:i/>
                <w:color w:val="000000"/>
                <w:sz w:val="18"/>
                <w:szCs w:val="18"/>
              </w:rPr>
              <w:t xml:space="preserve">, </w:t>
            </w:r>
            <w:r w:rsidRPr="00C51E5C">
              <w:rPr>
                <w:i/>
                <w:color w:val="000000"/>
                <w:sz w:val="18"/>
                <w:szCs w:val="18"/>
                <w:lang w:val="ru-RU"/>
              </w:rPr>
              <w:t>яка</w:t>
            </w:r>
            <w:r w:rsidRPr="00C51E5C">
              <w:rPr>
                <w:i/>
                <w:color w:val="000000"/>
                <w:sz w:val="18"/>
                <w:szCs w:val="18"/>
              </w:rPr>
              <w:t xml:space="preserve"> </w:t>
            </w:r>
            <w:r w:rsidRPr="00C51E5C">
              <w:rPr>
                <w:i/>
                <w:color w:val="000000"/>
                <w:sz w:val="18"/>
                <w:szCs w:val="18"/>
                <w:lang w:val="ru-RU"/>
              </w:rPr>
              <w:t>має</w:t>
            </w:r>
            <w:r w:rsidRPr="00C51E5C">
              <w:rPr>
                <w:i/>
                <w:color w:val="000000"/>
                <w:sz w:val="18"/>
                <w:szCs w:val="18"/>
              </w:rPr>
              <w:t xml:space="preserve"> </w:t>
            </w:r>
            <w:r w:rsidRPr="00C51E5C">
              <w:rPr>
                <w:i/>
                <w:color w:val="000000"/>
                <w:sz w:val="18"/>
                <w:szCs w:val="18"/>
                <w:lang w:val="ru-RU"/>
              </w:rPr>
              <w:t>на</w:t>
            </w:r>
            <w:r w:rsidRPr="00C51E5C">
              <w:rPr>
                <w:i/>
                <w:color w:val="000000"/>
                <w:sz w:val="18"/>
                <w:szCs w:val="18"/>
              </w:rPr>
              <w:t xml:space="preserve"> </w:t>
            </w:r>
            <w:r w:rsidRPr="00C51E5C">
              <w:rPr>
                <w:i/>
                <w:color w:val="000000"/>
                <w:sz w:val="18"/>
                <w:szCs w:val="18"/>
                <w:lang w:val="ru-RU"/>
              </w:rPr>
              <w:t>одному</w:t>
            </w:r>
            <w:r w:rsidRPr="00C51E5C">
              <w:rPr>
                <w:i/>
                <w:color w:val="000000"/>
                <w:sz w:val="18"/>
                <w:szCs w:val="18"/>
              </w:rPr>
              <w:t xml:space="preserve"> </w:t>
            </w:r>
            <w:r w:rsidRPr="00C51E5C">
              <w:rPr>
                <w:i/>
                <w:color w:val="000000"/>
                <w:sz w:val="18"/>
                <w:szCs w:val="18"/>
                <w:lang w:val="ru-RU"/>
              </w:rPr>
              <w:t>кінці</w:t>
            </w:r>
            <w:r w:rsidRPr="00C51E5C">
              <w:rPr>
                <w:i/>
                <w:color w:val="000000"/>
                <w:sz w:val="18"/>
                <w:szCs w:val="18"/>
              </w:rPr>
              <w:t xml:space="preserve"> </w:t>
            </w:r>
            <w:r w:rsidRPr="00C51E5C">
              <w:rPr>
                <w:i/>
                <w:color w:val="000000"/>
                <w:sz w:val="18"/>
                <w:szCs w:val="18"/>
                <w:lang w:val="ru-RU"/>
              </w:rPr>
              <w:t>порти</w:t>
            </w:r>
            <w:r w:rsidRPr="00C51E5C">
              <w:rPr>
                <w:i/>
                <w:color w:val="000000"/>
                <w:sz w:val="18"/>
                <w:szCs w:val="18"/>
              </w:rPr>
              <w:t xml:space="preserve"> </w:t>
            </w:r>
            <w:r w:rsidRPr="00C51E5C">
              <w:rPr>
                <w:i/>
                <w:color w:val="000000"/>
                <w:sz w:val="18"/>
                <w:szCs w:val="18"/>
                <w:lang w:val="ru-RU"/>
              </w:rPr>
              <w:t>для</w:t>
            </w:r>
            <w:r w:rsidRPr="00C51E5C">
              <w:rPr>
                <w:i/>
                <w:color w:val="000000"/>
                <w:sz w:val="18"/>
                <w:szCs w:val="18"/>
              </w:rPr>
              <w:t xml:space="preserve"> </w:t>
            </w:r>
            <w:r w:rsidRPr="00C51E5C">
              <w:rPr>
                <w:i/>
                <w:color w:val="000000"/>
                <w:sz w:val="18"/>
                <w:szCs w:val="18"/>
                <w:lang w:val="ru-RU"/>
              </w:rPr>
              <w:t>приєднання</w:t>
            </w:r>
            <w:r w:rsidRPr="00C51E5C">
              <w:rPr>
                <w:i/>
                <w:color w:val="000000"/>
                <w:sz w:val="18"/>
                <w:szCs w:val="18"/>
              </w:rPr>
              <w:t xml:space="preserve"> </w:t>
            </w:r>
            <w:r w:rsidRPr="00C51E5C">
              <w:rPr>
                <w:i/>
                <w:color w:val="000000"/>
                <w:sz w:val="18"/>
                <w:szCs w:val="18"/>
                <w:lang w:val="ru-RU"/>
              </w:rPr>
              <w:t>інфузійних</w:t>
            </w:r>
            <w:r w:rsidRPr="00C51E5C">
              <w:rPr>
                <w:i/>
                <w:color w:val="000000"/>
                <w:sz w:val="18"/>
                <w:szCs w:val="18"/>
              </w:rPr>
              <w:t xml:space="preserve"> </w:t>
            </w:r>
            <w:r w:rsidRPr="00C51E5C">
              <w:rPr>
                <w:i/>
                <w:color w:val="000000"/>
                <w:sz w:val="18"/>
                <w:szCs w:val="18"/>
                <w:lang w:val="ru-RU"/>
              </w:rPr>
              <w:t>систем</w:t>
            </w:r>
            <w:r w:rsidRPr="00C51E5C">
              <w:rPr>
                <w:i/>
                <w:color w:val="000000"/>
                <w:sz w:val="18"/>
                <w:szCs w:val="18"/>
              </w:rPr>
              <w:t xml:space="preserve"> </w:t>
            </w:r>
            <w:r w:rsidRPr="00C51E5C">
              <w:rPr>
                <w:i/>
                <w:color w:val="000000"/>
                <w:sz w:val="18"/>
                <w:szCs w:val="18"/>
                <w:lang w:val="ru-RU"/>
              </w:rPr>
              <w:t>або</w:t>
            </w:r>
            <w:r w:rsidRPr="00C51E5C">
              <w:rPr>
                <w:i/>
                <w:color w:val="000000"/>
                <w:sz w:val="18"/>
                <w:szCs w:val="18"/>
              </w:rPr>
              <w:t xml:space="preserve"> </w:t>
            </w:r>
            <w:r w:rsidRPr="00C51E5C">
              <w:rPr>
                <w:i/>
                <w:color w:val="000000"/>
                <w:sz w:val="18"/>
                <w:szCs w:val="18"/>
                <w:lang w:val="ru-RU"/>
              </w:rPr>
              <w:t>шприців</w:t>
            </w:r>
            <w:r w:rsidRPr="00C51E5C">
              <w:rPr>
                <w:i/>
                <w:color w:val="000000"/>
                <w:sz w:val="18"/>
                <w:szCs w:val="18"/>
              </w:rPr>
              <w:t xml:space="preserve">. </w:t>
            </w:r>
            <w:r w:rsidRPr="00C51E5C">
              <w:rPr>
                <w:i/>
                <w:color w:val="000000"/>
                <w:sz w:val="18"/>
                <w:szCs w:val="18"/>
                <w:lang w:val="ru-RU"/>
              </w:rPr>
              <w:t>Всередину</w:t>
            </w:r>
            <w:r w:rsidRPr="00C51E5C">
              <w:rPr>
                <w:i/>
                <w:color w:val="000000"/>
                <w:sz w:val="18"/>
                <w:szCs w:val="18"/>
              </w:rPr>
              <w:t xml:space="preserve"> </w:t>
            </w:r>
            <w:r w:rsidRPr="00C51E5C">
              <w:rPr>
                <w:i/>
                <w:color w:val="000000"/>
                <w:sz w:val="18"/>
                <w:szCs w:val="18"/>
                <w:lang w:val="ru-RU"/>
              </w:rPr>
              <w:t>полімерної</w:t>
            </w:r>
            <w:r w:rsidRPr="00C51E5C">
              <w:rPr>
                <w:i/>
                <w:color w:val="000000"/>
                <w:sz w:val="18"/>
                <w:szCs w:val="18"/>
              </w:rPr>
              <w:t xml:space="preserve"> </w:t>
            </w:r>
            <w:r w:rsidRPr="00C51E5C">
              <w:rPr>
                <w:i/>
                <w:color w:val="000000"/>
                <w:sz w:val="18"/>
                <w:szCs w:val="18"/>
                <w:lang w:val="ru-RU"/>
              </w:rPr>
              <w:t>трубки</w:t>
            </w:r>
            <w:r w:rsidRPr="00C51E5C">
              <w:rPr>
                <w:i/>
                <w:color w:val="000000"/>
                <w:sz w:val="18"/>
                <w:szCs w:val="18"/>
              </w:rPr>
              <w:t xml:space="preserve"> </w:t>
            </w:r>
            <w:r w:rsidRPr="00C51E5C">
              <w:rPr>
                <w:i/>
                <w:color w:val="000000"/>
                <w:sz w:val="18"/>
                <w:szCs w:val="18"/>
                <w:lang w:val="ru-RU"/>
              </w:rPr>
              <w:t>повинна</w:t>
            </w:r>
            <w:r w:rsidRPr="00C51E5C">
              <w:rPr>
                <w:i/>
                <w:color w:val="000000"/>
                <w:sz w:val="18"/>
                <w:szCs w:val="18"/>
              </w:rPr>
              <w:t xml:space="preserve"> </w:t>
            </w:r>
            <w:r w:rsidRPr="00C51E5C">
              <w:rPr>
                <w:i/>
                <w:color w:val="000000"/>
                <w:sz w:val="18"/>
                <w:szCs w:val="18"/>
                <w:lang w:val="ru-RU"/>
              </w:rPr>
              <w:t>бути</w:t>
            </w:r>
            <w:r w:rsidRPr="00C51E5C">
              <w:rPr>
                <w:i/>
                <w:color w:val="000000"/>
                <w:sz w:val="18"/>
                <w:szCs w:val="18"/>
              </w:rPr>
              <w:t xml:space="preserve"> </w:t>
            </w:r>
            <w:r w:rsidRPr="00C51E5C">
              <w:rPr>
                <w:i/>
                <w:color w:val="000000"/>
                <w:sz w:val="18"/>
                <w:szCs w:val="18"/>
                <w:lang w:val="ru-RU"/>
              </w:rPr>
              <w:t>встановлена</w:t>
            </w:r>
            <w:r w:rsidRPr="00C51E5C">
              <w:rPr>
                <w:i/>
                <w:color w:val="000000"/>
                <w:sz w:val="18"/>
                <w:szCs w:val="18"/>
              </w:rPr>
              <w:t xml:space="preserve"> </w:t>
            </w:r>
            <w:r w:rsidRPr="00C51E5C">
              <w:rPr>
                <w:i/>
                <w:color w:val="000000"/>
                <w:sz w:val="18"/>
                <w:szCs w:val="18"/>
                <w:lang w:val="ru-RU"/>
              </w:rPr>
              <w:t>ін</w:t>
            </w:r>
            <w:r w:rsidRPr="00C51E5C">
              <w:rPr>
                <w:i/>
                <w:color w:val="000000"/>
                <w:sz w:val="18"/>
                <w:szCs w:val="18"/>
              </w:rPr>
              <w:t>'</w:t>
            </w:r>
            <w:r w:rsidRPr="00C51E5C">
              <w:rPr>
                <w:i/>
                <w:color w:val="000000"/>
                <w:sz w:val="18"/>
                <w:szCs w:val="18"/>
                <w:lang w:val="ru-RU"/>
              </w:rPr>
              <w:t>єкційна</w:t>
            </w:r>
            <w:r w:rsidRPr="00C51E5C">
              <w:rPr>
                <w:i/>
                <w:color w:val="000000"/>
                <w:sz w:val="18"/>
                <w:szCs w:val="18"/>
              </w:rPr>
              <w:t xml:space="preserve"> </w:t>
            </w:r>
            <w:r w:rsidRPr="00C51E5C">
              <w:rPr>
                <w:i/>
                <w:color w:val="000000"/>
                <w:sz w:val="18"/>
                <w:szCs w:val="18"/>
                <w:lang w:val="ru-RU"/>
              </w:rPr>
              <w:t>голка</w:t>
            </w:r>
            <w:r w:rsidRPr="00C51E5C">
              <w:rPr>
                <w:i/>
                <w:color w:val="000000"/>
                <w:sz w:val="18"/>
                <w:szCs w:val="18"/>
              </w:rPr>
              <w:t xml:space="preserve"> </w:t>
            </w:r>
            <w:r w:rsidRPr="00C51E5C">
              <w:rPr>
                <w:i/>
                <w:color w:val="000000"/>
                <w:sz w:val="18"/>
                <w:szCs w:val="18"/>
                <w:lang w:val="ru-RU"/>
              </w:rPr>
              <w:t>з</w:t>
            </w:r>
            <w:r w:rsidRPr="00C51E5C">
              <w:rPr>
                <w:i/>
                <w:color w:val="000000"/>
                <w:sz w:val="18"/>
                <w:szCs w:val="18"/>
              </w:rPr>
              <w:t xml:space="preserve"> </w:t>
            </w:r>
            <w:r w:rsidRPr="00C51E5C">
              <w:rPr>
                <w:i/>
                <w:color w:val="000000"/>
                <w:sz w:val="18"/>
                <w:szCs w:val="18"/>
                <w:lang w:val="ru-RU"/>
              </w:rPr>
              <w:t>нержавіючої</w:t>
            </w:r>
            <w:r w:rsidRPr="00C51E5C">
              <w:rPr>
                <w:i/>
                <w:color w:val="000000"/>
                <w:sz w:val="18"/>
                <w:szCs w:val="18"/>
              </w:rPr>
              <w:t xml:space="preserve"> </w:t>
            </w:r>
            <w:r w:rsidRPr="00C51E5C">
              <w:rPr>
                <w:i/>
                <w:color w:val="000000"/>
                <w:sz w:val="18"/>
                <w:szCs w:val="18"/>
                <w:lang w:val="ru-RU"/>
              </w:rPr>
              <w:t>сталі</w:t>
            </w:r>
            <w:r w:rsidRPr="00C51E5C">
              <w:rPr>
                <w:i/>
                <w:color w:val="000000"/>
                <w:sz w:val="18"/>
                <w:szCs w:val="18"/>
              </w:rPr>
              <w:t xml:space="preserve">, </w:t>
            </w:r>
            <w:r w:rsidRPr="00C51E5C">
              <w:rPr>
                <w:i/>
                <w:color w:val="000000"/>
                <w:sz w:val="18"/>
                <w:szCs w:val="18"/>
                <w:lang w:val="ru-RU"/>
              </w:rPr>
              <w:lastRenderedPageBreak/>
              <w:t>довжина</w:t>
            </w:r>
            <w:r w:rsidRPr="00C51E5C">
              <w:rPr>
                <w:i/>
                <w:color w:val="000000"/>
                <w:sz w:val="18"/>
                <w:szCs w:val="18"/>
              </w:rPr>
              <w:t xml:space="preserve"> </w:t>
            </w:r>
            <w:r w:rsidRPr="00C51E5C">
              <w:rPr>
                <w:i/>
                <w:color w:val="000000"/>
                <w:sz w:val="18"/>
                <w:szCs w:val="18"/>
                <w:lang w:val="ru-RU"/>
              </w:rPr>
              <w:t>якої</w:t>
            </w:r>
            <w:r w:rsidRPr="00C51E5C">
              <w:rPr>
                <w:i/>
                <w:color w:val="000000"/>
                <w:sz w:val="18"/>
                <w:szCs w:val="18"/>
              </w:rPr>
              <w:t xml:space="preserve"> </w:t>
            </w:r>
            <w:r w:rsidRPr="00C51E5C">
              <w:rPr>
                <w:i/>
                <w:color w:val="000000"/>
                <w:sz w:val="18"/>
                <w:szCs w:val="18"/>
                <w:lang w:val="ru-RU"/>
              </w:rPr>
              <w:t>на</w:t>
            </w:r>
            <w:r w:rsidRPr="00C51E5C">
              <w:rPr>
                <w:i/>
                <w:color w:val="000000"/>
                <w:sz w:val="18"/>
                <w:szCs w:val="18"/>
              </w:rPr>
              <w:t xml:space="preserve"> 3-4 </w:t>
            </w:r>
            <w:r w:rsidRPr="00C51E5C">
              <w:rPr>
                <w:i/>
                <w:color w:val="000000"/>
                <w:sz w:val="18"/>
                <w:szCs w:val="18"/>
                <w:lang w:val="ru-RU"/>
              </w:rPr>
              <w:t>мм</w:t>
            </w:r>
            <w:r w:rsidRPr="00C51E5C">
              <w:rPr>
                <w:i/>
                <w:color w:val="000000"/>
                <w:sz w:val="18"/>
                <w:szCs w:val="18"/>
              </w:rPr>
              <w:t xml:space="preserve"> </w:t>
            </w:r>
            <w:r w:rsidRPr="00C51E5C">
              <w:rPr>
                <w:i/>
                <w:color w:val="000000"/>
                <w:sz w:val="18"/>
                <w:szCs w:val="18"/>
                <w:lang w:val="ru-RU"/>
              </w:rPr>
              <w:t>довше</w:t>
            </w:r>
            <w:r w:rsidRPr="00C51E5C">
              <w:rPr>
                <w:i/>
                <w:color w:val="000000"/>
                <w:sz w:val="18"/>
                <w:szCs w:val="18"/>
              </w:rPr>
              <w:t xml:space="preserve"> </w:t>
            </w:r>
            <w:r w:rsidRPr="00C51E5C">
              <w:rPr>
                <w:i/>
                <w:color w:val="000000"/>
                <w:sz w:val="18"/>
                <w:szCs w:val="18"/>
                <w:lang w:val="ru-RU"/>
              </w:rPr>
              <w:t>полімерної</w:t>
            </w:r>
            <w:r w:rsidRPr="00C51E5C">
              <w:rPr>
                <w:i/>
                <w:color w:val="000000"/>
                <w:sz w:val="18"/>
                <w:szCs w:val="18"/>
              </w:rPr>
              <w:t xml:space="preserve"> </w:t>
            </w:r>
            <w:r w:rsidRPr="00C51E5C">
              <w:rPr>
                <w:i/>
                <w:color w:val="000000"/>
                <w:sz w:val="18"/>
                <w:szCs w:val="18"/>
                <w:lang w:val="ru-RU"/>
              </w:rPr>
              <w:t>трубки</w:t>
            </w:r>
            <w:r w:rsidRPr="00C51E5C">
              <w:rPr>
                <w:i/>
                <w:color w:val="000000"/>
                <w:sz w:val="18"/>
                <w:szCs w:val="18"/>
              </w:rPr>
              <w:t xml:space="preserve">, </w:t>
            </w:r>
            <w:r w:rsidRPr="00C51E5C">
              <w:rPr>
                <w:i/>
                <w:color w:val="000000"/>
                <w:sz w:val="18"/>
                <w:szCs w:val="18"/>
                <w:lang w:val="ru-RU"/>
              </w:rPr>
              <w:t>а</w:t>
            </w:r>
            <w:r w:rsidRPr="00C51E5C">
              <w:rPr>
                <w:i/>
                <w:color w:val="000000"/>
                <w:sz w:val="18"/>
                <w:szCs w:val="18"/>
              </w:rPr>
              <w:t xml:space="preserve"> </w:t>
            </w:r>
            <w:r w:rsidRPr="00C51E5C">
              <w:rPr>
                <w:i/>
                <w:color w:val="000000"/>
                <w:sz w:val="18"/>
                <w:szCs w:val="18"/>
                <w:lang w:val="ru-RU"/>
              </w:rPr>
              <w:t>зовнішній</w:t>
            </w:r>
            <w:r w:rsidRPr="00C51E5C">
              <w:rPr>
                <w:i/>
                <w:color w:val="000000"/>
                <w:sz w:val="18"/>
                <w:szCs w:val="18"/>
              </w:rPr>
              <w:t xml:space="preserve"> </w:t>
            </w:r>
            <w:r w:rsidRPr="00C51E5C">
              <w:rPr>
                <w:i/>
                <w:color w:val="000000"/>
                <w:sz w:val="18"/>
                <w:szCs w:val="18"/>
                <w:lang w:val="ru-RU"/>
              </w:rPr>
              <w:t>діаметр</w:t>
            </w:r>
            <w:r w:rsidRPr="00C51E5C">
              <w:rPr>
                <w:i/>
                <w:color w:val="000000"/>
                <w:sz w:val="18"/>
                <w:szCs w:val="18"/>
              </w:rPr>
              <w:t xml:space="preserve"> </w:t>
            </w:r>
            <w:r w:rsidRPr="00C51E5C">
              <w:rPr>
                <w:i/>
                <w:color w:val="000000"/>
                <w:sz w:val="18"/>
                <w:szCs w:val="18"/>
                <w:lang w:val="ru-RU"/>
              </w:rPr>
              <w:t>відповідає</w:t>
            </w:r>
            <w:r w:rsidRPr="00C51E5C">
              <w:rPr>
                <w:i/>
                <w:color w:val="000000"/>
                <w:sz w:val="18"/>
                <w:szCs w:val="18"/>
              </w:rPr>
              <w:t xml:space="preserve"> </w:t>
            </w:r>
            <w:r w:rsidRPr="00C51E5C">
              <w:rPr>
                <w:i/>
                <w:color w:val="000000"/>
                <w:sz w:val="18"/>
                <w:szCs w:val="18"/>
                <w:lang w:val="ru-RU"/>
              </w:rPr>
              <w:t>внутрішньому</w:t>
            </w:r>
            <w:r w:rsidRPr="00C51E5C">
              <w:rPr>
                <w:i/>
                <w:color w:val="000000"/>
                <w:sz w:val="18"/>
                <w:szCs w:val="18"/>
              </w:rPr>
              <w:t xml:space="preserve"> </w:t>
            </w:r>
            <w:r w:rsidRPr="00C51E5C">
              <w:rPr>
                <w:i/>
                <w:color w:val="000000"/>
                <w:sz w:val="18"/>
                <w:szCs w:val="18"/>
                <w:lang w:val="ru-RU"/>
              </w:rPr>
              <w:t>діаметру</w:t>
            </w:r>
            <w:r w:rsidRPr="00C51E5C">
              <w:rPr>
                <w:i/>
                <w:color w:val="000000"/>
                <w:sz w:val="18"/>
                <w:szCs w:val="18"/>
              </w:rPr>
              <w:t xml:space="preserve"> </w:t>
            </w:r>
            <w:r w:rsidRPr="00C51E5C">
              <w:rPr>
                <w:i/>
                <w:color w:val="000000"/>
                <w:sz w:val="18"/>
                <w:szCs w:val="18"/>
                <w:lang w:val="ru-RU"/>
              </w:rPr>
              <w:t>полімерної</w:t>
            </w:r>
            <w:r w:rsidRPr="00C51E5C">
              <w:rPr>
                <w:i/>
                <w:color w:val="000000"/>
                <w:sz w:val="18"/>
                <w:szCs w:val="18"/>
              </w:rPr>
              <w:t xml:space="preserve"> </w:t>
            </w:r>
            <w:r w:rsidRPr="00C51E5C">
              <w:rPr>
                <w:i/>
                <w:color w:val="000000"/>
                <w:sz w:val="18"/>
                <w:szCs w:val="18"/>
                <w:lang w:val="ru-RU"/>
              </w:rPr>
              <w:t>трубки</w:t>
            </w:r>
            <w:r w:rsidRPr="00C51E5C">
              <w:rPr>
                <w:i/>
                <w:color w:val="000000"/>
                <w:sz w:val="18"/>
                <w:szCs w:val="18"/>
              </w:rPr>
              <w:t xml:space="preserve">. Ін'єкційна голка додатково повинна мати боковий </w:t>
            </w:r>
            <w:proofErr w:type="gramStart"/>
            <w:r w:rsidRPr="00C51E5C">
              <w:rPr>
                <w:i/>
                <w:color w:val="000000"/>
                <w:sz w:val="18"/>
                <w:szCs w:val="18"/>
              </w:rPr>
              <w:t>отв</w:t>
            </w:r>
            <w:proofErr w:type="gramEnd"/>
            <w:r w:rsidRPr="00C51E5C">
              <w:rPr>
                <w:i/>
                <w:color w:val="000000"/>
                <w:sz w:val="18"/>
                <w:szCs w:val="18"/>
              </w:rPr>
              <w:t>ір.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F9AE8D" w14:textId="0EF47647" w:rsidR="00395155" w:rsidRPr="00C51E5C" w:rsidRDefault="00675896" w:rsidP="00F402B8">
            <w:pPr>
              <w:jc w:val="center"/>
              <w:rPr>
                <w:color w:val="000000"/>
                <w:sz w:val="16"/>
                <w:szCs w:val="16"/>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4EAA4478" w14:textId="6FE30703" w:rsidR="00395155" w:rsidRPr="00C51E5C" w:rsidRDefault="00626309" w:rsidP="00F402B8">
            <w:pPr>
              <w:jc w:val="center"/>
              <w:rPr>
                <w:color w:val="000000"/>
                <w:sz w:val="16"/>
                <w:szCs w:val="16"/>
                <w:lang w:val="uk-UA"/>
              </w:rPr>
            </w:pPr>
            <w:r w:rsidRPr="00C51E5C">
              <w:rPr>
                <w:color w:val="000000"/>
                <w:sz w:val="16"/>
                <w:szCs w:val="16"/>
                <w:lang w:val="uk-UA"/>
              </w:rPr>
              <w:t>1000</w:t>
            </w:r>
          </w:p>
        </w:tc>
        <w:tc>
          <w:tcPr>
            <w:tcW w:w="2261" w:type="dxa"/>
            <w:tcBorders>
              <w:top w:val="single" w:sz="4" w:space="0" w:color="auto"/>
              <w:left w:val="single" w:sz="4" w:space="0" w:color="auto"/>
              <w:bottom w:val="single" w:sz="4" w:space="0" w:color="auto"/>
              <w:right w:val="single" w:sz="4" w:space="0" w:color="auto"/>
            </w:tcBorders>
          </w:tcPr>
          <w:p w14:paraId="751199FD" w14:textId="77777777" w:rsidR="00395155" w:rsidRPr="00C51E5C" w:rsidRDefault="00395155" w:rsidP="00F402B8">
            <w:pP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3F4D7C6A" w14:textId="77777777" w:rsidR="00395155" w:rsidRPr="00C51E5C" w:rsidRDefault="00395155"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1AAAD1F1" w14:textId="77777777" w:rsidR="00395155" w:rsidRPr="00C51E5C" w:rsidRDefault="00395155"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2644BF74" w14:textId="77777777" w:rsidR="00395155" w:rsidRPr="00C51E5C" w:rsidRDefault="00395155" w:rsidP="00F402B8">
            <w:pPr>
              <w:spacing w:line="256" w:lineRule="auto"/>
              <w:rPr>
                <w:sz w:val="16"/>
                <w:szCs w:val="16"/>
              </w:rPr>
            </w:pPr>
          </w:p>
        </w:tc>
      </w:tr>
      <w:tr w:rsidR="0040182E" w:rsidRPr="00C51E5C" w14:paraId="67333673" w14:textId="77777777" w:rsidTr="00AB520F">
        <w:trPr>
          <w:trHeight w:val="90"/>
        </w:trPr>
        <w:tc>
          <w:tcPr>
            <w:tcW w:w="597" w:type="dxa"/>
            <w:tcBorders>
              <w:top w:val="single" w:sz="4" w:space="0" w:color="auto"/>
              <w:left w:val="single" w:sz="4" w:space="0" w:color="auto"/>
              <w:bottom w:val="single" w:sz="4" w:space="0" w:color="auto"/>
              <w:right w:val="single" w:sz="4" w:space="0" w:color="auto"/>
            </w:tcBorders>
          </w:tcPr>
          <w:p w14:paraId="3B8BC74B" w14:textId="77777777" w:rsidR="0040182E" w:rsidRPr="00C51E5C" w:rsidRDefault="0040182E" w:rsidP="00F402B8">
            <w:pPr>
              <w:jc w:val="both"/>
              <w:rPr>
                <w:rFonts w:eastAsia="Calibri"/>
                <w:sz w:val="18"/>
                <w:szCs w:val="18"/>
              </w:rPr>
            </w:pPr>
            <w:r w:rsidRPr="00C51E5C">
              <w:rPr>
                <w:rFonts w:eastAsia="Calibri"/>
                <w:sz w:val="18"/>
                <w:szCs w:val="18"/>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83C4EAF" w14:textId="2B41EE28" w:rsidR="0040182E" w:rsidRPr="00C51E5C" w:rsidRDefault="0040182E" w:rsidP="00F402B8">
            <w:pPr>
              <w:rPr>
                <w:b/>
                <w:sz w:val="18"/>
                <w:szCs w:val="18"/>
                <w:lang w:val="ru-RU"/>
              </w:rPr>
            </w:pPr>
            <w:r w:rsidRPr="00C51E5C">
              <w:rPr>
                <w:b/>
                <w:color w:val="000000"/>
                <w:sz w:val="18"/>
                <w:szCs w:val="18"/>
                <w:lang w:val="ru-RU"/>
              </w:rPr>
              <w:t>Периферична венозна канюля з системою безпеки , 2 конектори Луер-Лок, 20</w:t>
            </w:r>
            <w:r w:rsidRPr="00C51E5C">
              <w:rPr>
                <w:b/>
                <w:color w:val="000000"/>
                <w:sz w:val="18"/>
                <w:szCs w:val="18"/>
              </w:rPr>
              <w:t>G</w:t>
            </w:r>
            <w:r w:rsidRPr="00C51E5C">
              <w:rPr>
                <w:b/>
                <w:color w:val="000000"/>
                <w:sz w:val="18"/>
                <w:szCs w:val="18"/>
                <w:lang w:val="ru-RU"/>
              </w:rPr>
              <w:t xml:space="preserve"> (1,1 </w:t>
            </w:r>
            <w:r w:rsidRPr="00C51E5C">
              <w:rPr>
                <w:b/>
                <w:color w:val="000000"/>
                <w:sz w:val="18"/>
                <w:szCs w:val="18"/>
              </w:rPr>
              <w:t>x</w:t>
            </w:r>
            <w:r w:rsidRPr="00C51E5C">
              <w:rPr>
                <w:b/>
                <w:color w:val="000000"/>
                <w:sz w:val="18"/>
                <w:szCs w:val="18"/>
                <w:lang w:val="ru-RU"/>
              </w:rPr>
              <w:t xml:space="preserve"> 32 мм)</w:t>
            </w:r>
          </w:p>
          <w:p w14:paraId="46322313" w14:textId="42A893D6" w:rsidR="0040182E" w:rsidRPr="00C51E5C" w:rsidRDefault="0040182E" w:rsidP="00F402B8">
            <w:pPr>
              <w:rPr>
                <w:b/>
                <w:i/>
                <w:sz w:val="16"/>
                <w:szCs w:val="16"/>
                <w:lang w:val="ru-RU"/>
              </w:rPr>
            </w:pPr>
            <w:r w:rsidRPr="00C51E5C">
              <w:rPr>
                <w:i/>
                <w:sz w:val="18"/>
                <w:szCs w:val="18"/>
                <w:lang w:val="ru-RU"/>
              </w:rPr>
              <w:t>Периферична венозна канюля розмі</w:t>
            </w:r>
            <w:proofErr w:type="gramStart"/>
            <w:r w:rsidRPr="00C51E5C">
              <w:rPr>
                <w:i/>
                <w:sz w:val="18"/>
                <w:szCs w:val="18"/>
                <w:lang w:val="ru-RU"/>
              </w:rPr>
              <w:t>р</w:t>
            </w:r>
            <w:proofErr w:type="gramEnd"/>
            <w:r w:rsidRPr="00C51E5C">
              <w:rPr>
                <w:i/>
                <w:sz w:val="18"/>
                <w:szCs w:val="18"/>
                <w:lang w:val="ru-RU"/>
              </w:rPr>
              <w:t xml:space="preserve"> 20</w:t>
            </w:r>
            <w:r w:rsidRPr="00C51E5C">
              <w:rPr>
                <w:i/>
                <w:sz w:val="18"/>
                <w:szCs w:val="18"/>
              </w:rPr>
              <w:t>G</w:t>
            </w:r>
            <w:r w:rsidRPr="00C51E5C">
              <w:rPr>
                <w:i/>
                <w:sz w:val="18"/>
                <w:szCs w:val="18"/>
                <w:lang w:val="ru-RU"/>
              </w:rPr>
              <w:t xml:space="preserve"> 1,1х32 мм., повинна бути з системою безпеки, з конектором Луер-Лок. Повинна складатися з: полімерної трубки канюлі, захисного ковпачка; в середину полімерної трубки повинна </w:t>
            </w:r>
            <w:proofErr w:type="gramStart"/>
            <w:r w:rsidRPr="00C51E5C">
              <w:rPr>
                <w:i/>
                <w:sz w:val="18"/>
                <w:szCs w:val="18"/>
                <w:lang w:val="ru-RU"/>
              </w:rPr>
              <w:t>бути</w:t>
            </w:r>
            <w:proofErr w:type="gramEnd"/>
            <w:r w:rsidRPr="00C51E5C">
              <w:rPr>
                <w:i/>
                <w:sz w:val="18"/>
                <w:szCs w:val="18"/>
                <w:lang w:val="ru-RU"/>
              </w:rPr>
              <w:t xml:space="preserve"> вставлена ін'єкційна голка; крилець для фіксації; подовжувальної трубки; затискача; тримача голки. Повинні бути вбудовані функції пасивної безпеки покриття голки </w:t>
            </w:r>
            <w:proofErr w:type="gramStart"/>
            <w:r w:rsidRPr="00C51E5C">
              <w:rPr>
                <w:i/>
                <w:sz w:val="18"/>
                <w:szCs w:val="18"/>
                <w:lang w:val="ru-RU"/>
              </w:rPr>
              <w:t>п</w:t>
            </w:r>
            <w:proofErr w:type="gramEnd"/>
            <w:r w:rsidRPr="00C51E5C">
              <w:rPr>
                <w:i/>
                <w:sz w:val="18"/>
                <w:szCs w:val="18"/>
                <w:lang w:val="ru-RU"/>
              </w:rPr>
              <w:t xml:space="preserve">ісля використання. Має у комплекті 1 або 2 конектора Луер </w:t>
            </w:r>
            <w:proofErr w:type="gramStart"/>
            <w:r w:rsidRPr="00C51E5C">
              <w:rPr>
                <w:i/>
                <w:sz w:val="18"/>
                <w:szCs w:val="18"/>
                <w:lang w:val="ru-RU"/>
              </w:rPr>
              <w:t>-Л</w:t>
            </w:r>
            <w:proofErr w:type="gramEnd"/>
            <w:r w:rsidRPr="00C51E5C">
              <w:rPr>
                <w:i/>
                <w:sz w:val="18"/>
                <w:szCs w:val="18"/>
                <w:lang w:val="ru-RU"/>
              </w:rPr>
              <w:t xml:space="preserve">ок. На кожному індивідуальному пакуванні повинні бути вказані наступні дані: </w:t>
            </w:r>
            <w:proofErr w:type="gramStart"/>
            <w:r w:rsidRPr="00C51E5C">
              <w:rPr>
                <w:i/>
                <w:sz w:val="18"/>
                <w:szCs w:val="18"/>
                <w:lang w:val="ru-RU"/>
              </w:rPr>
              <w:t>країна</w:t>
            </w:r>
            <w:proofErr w:type="gramEnd"/>
            <w:r w:rsidRPr="00C51E5C">
              <w:rPr>
                <w:i/>
                <w:sz w:val="18"/>
                <w:szCs w:val="18"/>
                <w:lang w:val="ru-RU"/>
              </w:rPr>
              <w:t xml:space="preserve"> походження, позначення виробника, адреса виробника, найменування виробу, включаючи довжину полімерної трубки і швидкість потоку. </w:t>
            </w:r>
            <w:proofErr w:type="gramStart"/>
            <w:r w:rsidRPr="00C51E5C">
              <w:rPr>
                <w:i/>
                <w:sz w:val="18"/>
                <w:szCs w:val="18"/>
                <w:lang w:val="ru-RU"/>
              </w:rPr>
              <w:t>Кількість у груповому пакуванні - 20 шт., транспортне пакування - 200 шт. Зовнішній діаметр голки повинен відповідати внутрішньому діаметру полімерної трубки, на голку має бути вдягнений захисний ковпачок, до трубки голки приєднана полімерна трубка, яка повинна мати на кінці порти для приєднання інфузійних пристроїв. Діаметр</w:t>
            </w:r>
            <w:proofErr w:type="gramEnd"/>
            <w:r w:rsidRPr="00C51E5C">
              <w:rPr>
                <w:i/>
                <w:sz w:val="18"/>
                <w:szCs w:val="18"/>
                <w:lang w:val="ru-RU"/>
              </w:rPr>
              <w:t xml:space="preserve"> 1,10±0,04 мм</w:t>
            </w:r>
            <w:proofErr w:type="gramStart"/>
            <w:r w:rsidRPr="00C51E5C">
              <w:rPr>
                <w:i/>
                <w:sz w:val="18"/>
                <w:szCs w:val="18"/>
                <w:lang w:val="ru-RU"/>
              </w:rPr>
              <w:t xml:space="preserve">.; </w:t>
            </w:r>
            <w:proofErr w:type="gramEnd"/>
            <w:r w:rsidRPr="00C51E5C">
              <w:rPr>
                <w:i/>
                <w:sz w:val="18"/>
                <w:szCs w:val="18"/>
                <w:lang w:val="ru-RU"/>
              </w:rPr>
              <w:t>Довжина 32±1,00 мм. Колі</w:t>
            </w:r>
            <w:proofErr w:type="gramStart"/>
            <w:r w:rsidRPr="00C51E5C">
              <w:rPr>
                <w:i/>
                <w:sz w:val="18"/>
                <w:szCs w:val="18"/>
                <w:lang w:val="ru-RU"/>
              </w:rPr>
              <w:t>р</w:t>
            </w:r>
            <w:proofErr w:type="gramEnd"/>
            <w:r w:rsidRPr="00C51E5C">
              <w:rPr>
                <w:i/>
                <w:sz w:val="18"/>
                <w:szCs w:val="18"/>
                <w:lang w:val="ru-RU"/>
              </w:rPr>
              <w:t xml:space="preserve"> - рожевий. Швидкість потоку в межах 53-66 мл/хв. У камері візуалізації (Смарт-Слот) повинно бути видно забарвлену </w:t>
            </w:r>
            <w:proofErr w:type="gramStart"/>
            <w:r w:rsidRPr="00C51E5C">
              <w:rPr>
                <w:i/>
                <w:sz w:val="18"/>
                <w:szCs w:val="18"/>
                <w:lang w:val="ru-RU"/>
              </w:rPr>
              <w:t>р</w:t>
            </w:r>
            <w:proofErr w:type="gramEnd"/>
            <w:r w:rsidRPr="00C51E5C">
              <w:rPr>
                <w:i/>
                <w:sz w:val="18"/>
                <w:szCs w:val="18"/>
                <w:lang w:val="ru-RU"/>
              </w:rPr>
              <w:t xml:space="preserve">ідину. Сила проколювання </w:t>
            </w:r>
            <w:proofErr w:type="gramStart"/>
            <w:r w:rsidRPr="00C51E5C">
              <w:rPr>
                <w:i/>
                <w:sz w:val="18"/>
                <w:szCs w:val="18"/>
                <w:lang w:val="ru-RU"/>
              </w:rPr>
              <w:t>не б</w:t>
            </w:r>
            <w:proofErr w:type="gramEnd"/>
            <w:r w:rsidRPr="00C51E5C">
              <w:rPr>
                <w:i/>
                <w:sz w:val="18"/>
                <w:szCs w:val="18"/>
                <w:lang w:val="ru-RU"/>
              </w:rPr>
              <w:t xml:space="preserve">ільше 1,4 Н. Міцність з'єднання між металевою голкою та тримачем голки не менше 20 Н; Міцність з'єднання між захисною кліпсою та металевою голкою не менше 30 Н; Міцність з'єднання </w:t>
            </w:r>
            <w:proofErr w:type="gramStart"/>
            <w:r w:rsidRPr="00C51E5C">
              <w:rPr>
                <w:i/>
                <w:sz w:val="18"/>
                <w:szCs w:val="18"/>
                <w:lang w:val="ru-RU"/>
              </w:rPr>
              <w:t>між</w:t>
            </w:r>
            <w:proofErr w:type="gramEnd"/>
            <w:r w:rsidRPr="00C51E5C">
              <w:rPr>
                <w:i/>
                <w:sz w:val="18"/>
                <w:szCs w:val="18"/>
                <w:lang w:val="ru-RU"/>
              </w:rPr>
              <w:t xml:space="preserve"> </w:t>
            </w:r>
            <w:r w:rsidRPr="00C51E5C">
              <w:rPr>
                <w:i/>
                <w:sz w:val="18"/>
                <w:szCs w:val="18"/>
              </w:rPr>
              <w:t>Y</w:t>
            </w:r>
            <w:r w:rsidRPr="00C51E5C">
              <w:rPr>
                <w:i/>
                <w:sz w:val="18"/>
                <w:szCs w:val="18"/>
                <w:lang w:val="ru-RU"/>
              </w:rPr>
              <w:t xml:space="preserve"> подібним </w:t>
            </w:r>
            <w:r w:rsidRPr="00C51E5C">
              <w:rPr>
                <w:i/>
                <w:sz w:val="18"/>
                <w:szCs w:val="18"/>
                <w:lang w:val="ru-RU"/>
              </w:rPr>
              <w:lastRenderedPageBreak/>
              <w:t xml:space="preserve">з'єднанням/Конектором Луер-Лок та подовжувальною трубкою  не менше 15 Н. Повинні витримувати випробування на стерильність. Учасник повинен надати </w:t>
            </w:r>
            <w:proofErr w:type="gramStart"/>
            <w:r w:rsidRPr="00C51E5C">
              <w:rPr>
                <w:i/>
                <w:sz w:val="18"/>
                <w:szCs w:val="18"/>
                <w:lang w:val="ru-RU"/>
              </w:rPr>
              <w:t>п</w:t>
            </w:r>
            <w:proofErr w:type="gramEnd"/>
            <w:r w:rsidRPr="00C51E5C">
              <w:rPr>
                <w:i/>
                <w:sz w:val="18"/>
                <w:szCs w:val="18"/>
                <w:lang w:val="ru-RU"/>
              </w:rPr>
              <w:t>ідтверджуючий документ - Сертифікат якості</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787429" w14:textId="536A46E0" w:rsidR="0040182E" w:rsidRPr="00C51E5C" w:rsidRDefault="00675896" w:rsidP="00F402B8">
            <w:pPr>
              <w:jc w:val="center"/>
              <w:rPr>
                <w:color w:val="000000"/>
                <w:sz w:val="16"/>
                <w:szCs w:val="16"/>
                <w:lang w:val="ru-RU"/>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040CFDB9" w14:textId="7390F872" w:rsidR="0040182E" w:rsidRPr="00C51E5C" w:rsidRDefault="00626309" w:rsidP="00F402B8">
            <w:pPr>
              <w:rPr>
                <w:color w:val="000000"/>
                <w:sz w:val="16"/>
                <w:szCs w:val="16"/>
                <w:lang w:val="ru-RU"/>
              </w:rPr>
            </w:pPr>
            <w:r w:rsidRPr="00C51E5C">
              <w:rPr>
                <w:color w:val="000000"/>
                <w:sz w:val="16"/>
                <w:szCs w:val="16"/>
                <w:lang w:val="ru-RU"/>
              </w:rPr>
              <w:t>100</w:t>
            </w:r>
          </w:p>
        </w:tc>
        <w:tc>
          <w:tcPr>
            <w:tcW w:w="2261" w:type="dxa"/>
            <w:tcBorders>
              <w:top w:val="single" w:sz="4" w:space="0" w:color="auto"/>
              <w:left w:val="single" w:sz="4" w:space="0" w:color="auto"/>
              <w:bottom w:val="single" w:sz="4" w:space="0" w:color="auto"/>
              <w:right w:val="single" w:sz="4" w:space="0" w:color="auto"/>
            </w:tcBorders>
          </w:tcPr>
          <w:p w14:paraId="016E57DC" w14:textId="77777777" w:rsidR="0040182E" w:rsidRPr="00C51E5C" w:rsidRDefault="0040182E" w:rsidP="00F402B8">
            <w:pP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012D4880" w14:textId="77777777" w:rsidR="0040182E" w:rsidRPr="00C51E5C" w:rsidRDefault="0040182E"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4143051B" w14:textId="77777777" w:rsidR="0040182E" w:rsidRPr="00C51E5C" w:rsidRDefault="0040182E"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4327C166" w14:textId="77777777" w:rsidR="0040182E" w:rsidRPr="00C51E5C" w:rsidRDefault="0040182E" w:rsidP="00F402B8">
            <w:pPr>
              <w:spacing w:line="256" w:lineRule="auto"/>
              <w:rPr>
                <w:sz w:val="16"/>
                <w:szCs w:val="16"/>
                <w:lang w:val="ru-RU"/>
              </w:rPr>
            </w:pPr>
          </w:p>
        </w:tc>
      </w:tr>
      <w:tr w:rsidR="0040182E" w:rsidRPr="00C51E5C" w14:paraId="052717A1"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32BCD629" w14:textId="77777777" w:rsidR="0040182E" w:rsidRPr="00C51E5C" w:rsidRDefault="0040182E" w:rsidP="00F402B8">
            <w:pPr>
              <w:jc w:val="both"/>
              <w:rPr>
                <w:rFonts w:eastAsia="Calibri"/>
                <w:sz w:val="18"/>
                <w:szCs w:val="18"/>
              </w:rPr>
            </w:pPr>
            <w:r w:rsidRPr="00C51E5C">
              <w:rPr>
                <w:rFonts w:eastAsia="Calibri"/>
                <w:sz w:val="18"/>
                <w:szCs w:val="18"/>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400B498" w14:textId="39AEBC59" w:rsidR="00BD6D2D" w:rsidRPr="00C51E5C" w:rsidRDefault="00BD6D2D" w:rsidP="00F402B8">
            <w:pPr>
              <w:rPr>
                <w:sz w:val="18"/>
                <w:szCs w:val="18"/>
                <w:lang w:val="ru-RU"/>
              </w:rPr>
            </w:pPr>
            <w:r w:rsidRPr="00C51E5C">
              <w:rPr>
                <w:b/>
                <w:sz w:val="18"/>
                <w:szCs w:val="18"/>
                <w:lang w:val="ru-RU"/>
              </w:rPr>
              <w:t>Пластир медичний на тканинній основі 2.5 см х 5 м</w:t>
            </w:r>
          </w:p>
          <w:p w14:paraId="38FC06AD" w14:textId="46F3C61F" w:rsidR="00BD6D2D" w:rsidRPr="00C51E5C" w:rsidRDefault="00BD6D2D" w:rsidP="00F402B8">
            <w:pPr>
              <w:rPr>
                <w:i/>
                <w:sz w:val="16"/>
                <w:szCs w:val="16"/>
                <w:lang w:val="ru-RU"/>
              </w:rPr>
            </w:pPr>
            <w:r w:rsidRPr="00C51E5C">
              <w:rPr>
                <w:i/>
                <w:color w:val="000000"/>
                <w:sz w:val="18"/>
                <w:szCs w:val="18"/>
                <w:lang w:val="ru-RU"/>
              </w:rPr>
              <w:t>Повинен мати розмір 2.5 см х 5 м</w:t>
            </w:r>
            <w:r w:rsidRPr="00C51E5C">
              <w:rPr>
                <w:i/>
                <w:color w:val="000000"/>
                <w:sz w:val="18"/>
                <w:szCs w:val="18"/>
                <w:lang w:val="ru-RU"/>
              </w:rPr>
              <w:br/>
              <w:t>Основа-тканинна</w:t>
            </w:r>
            <w:r w:rsidRPr="00C51E5C">
              <w:rPr>
                <w:i/>
                <w:color w:val="000000"/>
                <w:sz w:val="18"/>
                <w:szCs w:val="18"/>
                <w:lang w:val="ru-RU"/>
              </w:rPr>
              <w:br/>
              <w:t>Стрічка пластиру має бути чистою, рівно згорнутою, без слідів протікання клею</w:t>
            </w:r>
            <w:proofErr w:type="gramStart"/>
            <w:r w:rsidRPr="00C51E5C">
              <w:rPr>
                <w:i/>
                <w:color w:val="000000"/>
                <w:sz w:val="18"/>
                <w:szCs w:val="18"/>
                <w:lang w:val="ru-RU"/>
              </w:rPr>
              <w:br/>
              <w:t>К</w:t>
            </w:r>
            <w:proofErr w:type="gramEnd"/>
            <w:r w:rsidRPr="00C51E5C">
              <w:rPr>
                <w:i/>
                <w:color w:val="000000"/>
                <w:sz w:val="18"/>
                <w:szCs w:val="18"/>
                <w:lang w:val="ru-RU"/>
              </w:rPr>
              <w:t>ількість клею має бути не менше 110 г/м2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98DA63" w14:textId="2F2DEB59" w:rsidR="0040182E" w:rsidRPr="00C51E5C" w:rsidRDefault="00675896" w:rsidP="00F402B8">
            <w:pPr>
              <w:jc w:val="center"/>
              <w:rPr>
                <w:color w:val="000000"/>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7DFEE300" w14:textId="1B981F15" w:rsidR="0040182E" w:rsidRPr="00C51E5C" w:rsidRDefault="00626309" w:rsidP="00F402B8">
            <w:pPr>
              <w:jc w:val="center"/>
              <w:rPr>
                <w:color w:val="000000"/>
                <w:sz w:val="16"/>
                <w:szCs w:val="16"/>
                <w:lang w:val="ru-RU"/>
              </w:rPr>
            </w:pPr>
            <w:r w:rsidRPr="00C51E5C">
              <w:rPr>
                <w:color w:val="000000"/>
                <w:sz w:val="16"/>
                <w:szCs w:val="16"/>
                <w:lang w:val="ru-RU"/>
              </w:rPr>
              <w:t>500</w:t>
            </w:r>
          </w:p>
        </w:tc>
        <w:tc>
          <w:tcPr>
            <w:tcW w:w="2261" w:type="dxa"/>
            <w:tcBorders>
              <w:top w:val="single" w:sz="4" w:space="0" w:color="auto"/>
              <w:left w:val="single" w:sz="4" w:space="0" w:color="auto"/>
              <w:bottom w:val="single" w:sz="4" w:space="0" w:color="auto"/>
              <w:right w:val="single" w:sz="4" w:space="0" w:color="auto"/>
            </w:tcBorders>
          </w:tcPr>
          <w:p w14:paraId="36576B71" w14:textId="77777777" w:rsidR="0040182E" w:rsidRPr="00C51E5C" w:rsidRDefault="0040182E"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52C18C04" w14:textId="77777777" w:rsidR="0040182E" w:rsidRPr="00C51E5C" w:rsidRDefault="0040182E"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6625579B" w14:textId="77777777" w:rsidR="0040182E" w:rsidRPr="00C51E5C" w:rsidRDefault="0040182E"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419ED390" w14:textId="77777777" w:rsidR="0040182E" w:rsidRPr="00C51E5C" w:rsidRDefault="0040182E" w:rsidP="00F402B8">
            <w:pPr>
              <w:spacing w:line="256" w:lineRule="auto"/>
              <w:rPr>
                <w:sz w:val="16"/>
                <w:szCs w:val="16"/>
                <w:lang w:val="ru-RU"/>
              </w:rPr>
            </w:pPr>
          </w:p>
        </w:tc>
      </w:tr>
      <w:tr w:rsidR="0040182E" w:rsidRPr="00C51E5C" w14:paraId="1F1049EF"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47C22692" w14:textId="77777777" w:rsidR="0040182E" w:rsidRPr="00C51E5C" w:rsidRDefault="0040182E" w:rsidP="00F402B8">
            <w:pPr>
              <w:jc w:val="both"/>
              <w:rPr>
                <w:rFonts w:eastAsia="Calibri"/>
                <w:sz w:val="18"/>
                <w:szCs w:val="18"/>
              </w:rPr>
            </w:pPr>
            <w:r w:rsidRPr="00C51E5C">
              <w:rPr>
                <w:rFonts w:eastAsia="Calibri"/>
                <w:sz w:val="18"/>
                <w:szCs w:val="18"/>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0D7FBF" w14:textId="77777777" w:rsidR="0040182E" w:rsidRPr="00C51E5C" w:rsidRDefault="001F5D49" w:rsidP="00F402B8">
            <w:pPr>
              <w:rPr>
                <w:b/>
                <w:sz w:val="18"/>
                <w:szCs w:val="18"/>
                <w:lang w:val="ru-RU"/>
              </w:rPr>
            </w:pPr>
            <w:r w:rsidRPr="00C51E5C">
              <w:rPr>
                <w:b/>
                <w:sz w:val="18"/>
                <w:szCs w:val="18"/>
                <w:lang w:val="ru-RU"/>
              </w:rPr>
              <w:t>Пластир для фіксації катетері</w:t>
            </w:r>
            <w:proofErr w:type="gramStart"/>
            <w:r w:rsidRPr="00C51E5C">
              <w:rPr>
                <w:b/>
                <w:sz w:val="18"/>
                <w:szCs w:val="18"/>
                <w:lang w:val="ru-RU"/>
              </w:rPr>
              <w:t>в</w:t>
            </w:r>
            <w:proofErr w:type="gramEnd"/>
            <w:r w:rsidRPr="00C51E5C">
              <w:rPr>
                <w:b/>
                <w:sz w:val="18"/>
                <w:szCs w:val="18"/>
                <w:lang w:val="ru-RU"/>
              </w:rPr>
              <w:t xml:space="preserve"> на спанлейс основі, 6см х 8см</w:t>
            </w:r>
          </w:p>
          <w:p w14:paraId="76AA1738" w14:textId="54396A45" w:rsidR="001F5D49" w:rsidRPr="00C51E5C" w:rsidRDefault="001F5D49" w:rsidP="00F402B8">
            <w:pPr>
              <w:rPr>
                <w:i/>
                <w:color w:val="000000"/>
                <w:sz w:val="16"/>
                <w:szCs w:val="16"/>
                <w:lang w:val="ru-RU"/>
              </w:rPr>
            </w:pPr>
            <w:r w:rsidRPr="00C51E5C">
              <w:rPr>
                <w:i/>
                <w:color w:val="000000"/>
                <w:sz w:val="18"/>
                <w:szCs w:val="18"/>
                <w:lang w:val="ru-RU"/>
              </w:rPr>
              <w:t>Основа-спанлейс</w:t>
            </w:r>
            <w:r w:rsidRPr="00C51E5C">
              <w:rPr>
                <w:i/>
                <w:color w:val="000000"/>
                <w:sz w:val="18"/>
                <w:szCs w:val="18"/>
                <w:lang w:val="ru-RU"/>
              </w:rPr>
              <w:br/>
              <w:t>Поверхня повинна бути чистою, без злипань шарів пластиру</w:t>
            </w:r>
            <w:r w:rsidRPr="00C51E5C">
              <w:rPr>
                <w:i/>
                <w:color w:val="000000"/>
                <w:sz w:val="18"/>
                <w:szCs w:val="18"/>
                <w:lang w:val="ru-RU"/>
              </w:rPr>
              <w:br/>
              <w:t>Обгортковий папі</w:t>
            </w:r>
            <w:proofErr w:type="gramStart"/>
            <w:r w:rsidRPr="00C51E5C">
              <w:rPr>
                <w:i/>
                <w:color w:val="000000"/>
                <w:sz w:val="18"/>
                <w:szCs w:val="18"/>
                <w:lang w:val="ru-RU"/>
              </w:rPr>
              <w:t>р</w:t>
            </w:r>
            <w:proofErr w:type="gramEnd"/>
            <w:r w:rsidRPr="00C51E5C">
              <w:rPr>
                <w:i/>
                <w:color w:val="000000"/>
                <w:sz w:val="18"/>
                <w:szCs w:val="18"/>
                <w:lang w:val="ru-RU"/>
              </w:rPr>
              <w:t xml:space="preserve"> має бути рівним, без залишків олії</w:t>
            </w:r>
            <w:r w:rsidRPr="00C51E5C">
              <w:rPr>
                <w:i/>
                <w:color w:val="000000"/>
                <w:sz w:val="18"/>
                <w:szCs w:val="18"/>
                <w:lang w:val="ru-RU"/>
              </w:rPr>
              <w:br/>
              <w:t>Зовнішня упаковка має бути чистою та неушкодженою; написи на упаковці мають бути чіткими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49A684" w14:textId="0FAA855C" w:rsidR="0040182E"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02861ACE" w14:textId="35ED313C" w:rsidR="0040182E" w:rsidRPr="00C51E5C" w:rsidRDefault="00626309" w:rsidP="00F402B8">
            <w:pPr>
              <w:jc w:val="center"/>
              <w:rPr>
                <w:color w:val="000000"/>
                <w:sz w:val="16"/>
                <w:szCs w:val="16"/>
                <w:lang w:val="ru-RU"/>
              </w:rPr>
            </w:pPr>
            <w:r w:rsidRPr="00C51E5C">
              <w:rPr>
                <w:color w:val="000000"/>
                <w:sz w:val="16"/>
                <w:szCs w:val="16"/>
                <w:lang w:val="ru-RU"/>
              </w:rPr>
              <w:t>500</w:t>
            </w:r>
          </w:p>
        </w:tc>
        <w:tc>
          <w:tcPr>
            <w:tcW w:w="2261" w:type="dxa"/>
            <w:tcBorders>
              <w:top w:val="single" w:sz="4" w:space="0" w:color="auto"/>
              <w:left w:val="single" w:sz="4" w:space="0" w:color="auto"/>
              <w:bottom w:val="single" w:sz="4" w:space="0" w:color="auto"/>
              <w:right w:val="single" w:sz="4" w:space="0" w:color="auto"/>
            </w:tcBorders>
          </w:tcPr>
          <w:p w14:paraId="6DBF0642" w14:textId="77777777" w:rsidR="0040182E" w:rsidRPr="00C51E5C" w:rsidRDefault="0040182E"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545FFF60" w14:textId="77777777" w:rsidR="0040182E" w:rsidRPr="00C51E5C" w:rsidRDefault="0040182E"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01D4D7ED" w14:textId="77777777" w:rsidR="0040182E" w:rsidRPr="00C51E5C" w:rsidRDefault="0040182E"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5D6C4E9A" w14:textId="77777777" w:rsidR="0040182E" w:rsidRPr="00C51E5C" w:rsidRDefault="0040182E" w:rsidP="00F402B8">
            <w:pPr>
              <w:spacing w:line="256" w:lineRule="auto"/>
              <w:rPr>
                <w:sz w:val="16"/>
                <w:szCs w:val="16"/>
                <w:lang w:val="ru-RU"/>
              </w:rPr>
            </w:pPr>
          </w:p>
        </w:tc>
      </w:tr>
      <w:tr w:rsidR="0040182E" w:rsidRPr="00C51E5C" w14:paraId="74546446"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4EF11417" w14:textId="77777777" w:rsidR="0040182E" w:rsidRPr="00C51E5C" w:rsidRDefault="0040182E" w:rsidP="00F402B8">
            <w:pPr>
              <w:jc w:val="both"/>
              <w:rPr>
                <w:rFonts w:eastAsia="Calibri"/>
                <w:sz w:val="18"/>
                <w:szCs w:val="18"/>
              </w:rPr>
            </w:pPr>
            <w:r w:rsidRPr="00C51E5C">
              <w:rPr>
                <w:rFonts w:eastAsia="Calibri"/>
                <w:sz w:val="18"/>
                <w:szCs w:val="18"/>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5304E5" w14:textId="77777777" w:rsidR="0040182E" w:rsidRPr="00C51E5C" w:rsidRDefault="009F2428" w:rsidP="00F402B8">
            <w:pPr>
              <w:rPr>
                <w:b/>
                <w:sz w:val="18"/>
                <w:szCs w:val="18"/>
                <w:lang w:val="ru-RU"/>
              </w:rPr>
            </w:pPr>
            <w:r w:rsidRPr="00C51E5C">
              <w:rPr>
                <w:b/>
                <w:sz w:val="18"/>
                <w:szCs w:val="18"/>
                <w:lang w:val="ru-RU"/>
              </w:rPr>
              <w:t>Пластир медичний хірургічний, на спанлейс основі, 20 см х10 см</w:t>
            </w:r>
          </w:p>
          <w:p w14:paraId="3191338E" w14:textId="1FAB32C3" w:rsidR="009F2428" w:rsidRPr="00C51E5C" w:rsidRDefault="009F2428" w:rsidP="00F402B8">
            <w:pPr>
              <w:rPr>
                <w:b/>
                <w:i/>
                <w:color w:val="000000"/>
                <w:sz w:val="16"/>
                <w:szCs w:val="16"/>
                <w:lang w:val="ru-RU"/>
              </w:rPr>
            </w:pPr>
            <w:r w:rsidRPr="00C51E5C">
              <w:rPr>
                <w:i/>
                <w:color w:val="000000"/>
                <w:sz w:val="18"/>
                <w:szCs w:val="18"/>
                <w:lang w:val="ru-RU"/>
              </w:rPr>
              <w:t xml:space="preserve">Поверхня </w:t>
            </w:r>
            <w:proofErr w:type="gramStart"/>
            <w:r w:rsidRPr="00C51E5C">
              <w:rPr>
                <w:i/>
                <w:color w:val="000000"/>
                <w:sz w:val="18"/>
                <w:szCs w:val="18"/>
                <w:lang w:val="ru-RU"/>
              </w:rPr>
              <w:t>повинна</w:t>
            </w:r>
            <w:proofErr w:type="gramEnd"/>
            <w:r w:rsidRPr="00C51E5C">
              <w:rPr>
                <w:i/>
                <w:color w:val="000000"/>
                <w:sz w:val="18"/>
                <w:szCs w:val="18"/>
                <w:lang w:val="ru-RU"/>
              </w:rPr>
              <w:t xml:space="preserve"> бути чистою, без злипання. Основа: спанлейс, Тип "Лайтпор". Довжина 200,0мм+/- 2,0 мм, ширина 100мм+/- 1,5 мм. Розмі</w:t>
            </w:r>
            <w:proofErr w:type="gramStart"/>
            <w:r w:rsidRPr="00C51E5C">
              <w:rPr>
                <w:i/>
                <w:color w:val="000000"/>
                <w:sz w:val="18"/>
                <w:szCs w:val="18"/>
                <w:lang w:val="ru-RU"/>
              </w:rPr>
              <w:t>р</w:t>
            </w:r>
            <w:proofErr w:type="gramEnd"/>
            <w:r w:rsidRPr="00C51E5C">
              <w:rPr>
                <w:i/>
                <w:color w:val="000000"/>
                <w:sz w:val="18"/>
                <w:szCs w:val="18"/>
                <w:lang w:val="ru-RU"/>
              </w:rPr>
              <w:t xml:space="preserve"> прокладки не менше 150 мм+/-2,0мм на 50 мм+/-1,5мм. В пропозиції Учасник повинен надати </w:t>
            </w:r>
            <w:proofErr w:type="gramStart"/>
            <w:r w:rsidRPr="00C51E5C">
              <w:rPr>
                <w:i/>
                <w:color w:val="000000"/>
                <w:sz w:val="18"/>
                <w:szCs w:val="18"/>
                <w:lang w:val="ru-RU"/>
              </w:rPr>
              <w:t>п</w:t>
            </w:r>
            <w:proofErr w:type="gramEnd"/>
            <w:r w:rsidRPr="00C51E5C">
              <w:rPr>
                <w:i/>
                <w:color w:val="000000"/>
                <w:sz w:val="18"/>
                <w:szCs w:val="18"/>
                <w:lang w:val="ru-RU"/>
              </w:rPr>
              <w:t>ідтверджуючий документ - Сертифікат якості.</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7395B2" w14:textId="1BCACD9A" w:rsidR="0040182E"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2F428F9A" w14:textId="6786A502" w:rsidR="0040182E" w:rsidRPr="00C51E5C" w:rsidRDefault="00626309" w:rsidP="00F402B8">
            <w:pPr>
              <w:jc w:val="center"/>
              <w:rPr>
                <w:color w:val="000000"/>
                <w:sz w:val="16"/>
                <w:szCs w:val="16"/>
                <w:lang w:val="ru-RU"/>
              </w:rPr>
            </w:pPr>
            <w:r w:rsidRPr="00C51E5C">
              <w:rPr>
                <w:color w:val="000000"/>
                <w:sz w:val="16"/>
                <w:szCs w:val="16"/>
                <w:lang w:val="ru-RU"/>
              </w:rPr>
              <w:t>500</w:t>
            </w:r>
          </w:p>
        </w:tc>
        <w:tc>
          <w:tcPr>
            <w:tcW w:w="2261" w:type="dxa"/>
            <w:tcBorders>
              <w:top w:val="single" w:sz="4" w:space="0" w:color="auto"/>
              <w:left w:val="single" w:sz="4" w:space="0" w:color="auto"/>
              <w:bottom w:val="single" w:sz="4" w:space="0" w:color="auto"/>
              <w:right w:val="single" w:sz="4" w:space="0" w:color="auto"/>
            </w:tcBorders>
          </w:tcPr>
          <w:p w14:paraId="278BDACB" w14:textId="77777777" w:rsidR="0040182E" w:rsidRPr="00C51E5C" w:rsidRDefault="0040182E"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3B555B0A" w14:textId="77777777" w:rsidR="0040182E" w:rsidRPr="00C51E5C" w:rsidRDefault="0040182E"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54925870" w14:textId="77777777" w:rsidR="0040182E" w:rsidRPr="00C51E5C" w:rsidRDefault="0040182E"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0D57974F" w14:textId="77777777" w:rsidR="0040182E" w:rsidRPr="00C51E5C" w:rsidRDefault="0040182E" w:rsidP="00F402B8">
            <w:pPr>
              <w:spacing w:line="256" w:lineRule="auto"/>
              <w:rPr>
                <w:sz w:val="16"/>
                <w:szCs w:val="16"/>
                <w:lang w:val="ru-RU"/>
              </w:rPr>
            </w:pPr>
          </w:p>
        </w:tc>
      </w:tr>
      <w:tr w:rsidR="001749E5" w:rsidRPr="00C51E5C" w14:paraId="4D40D4FC" w14:textId="77777777" w:rsidTr="00EA493E">
        <w:trPr>
          <w:trHeight w:val="90"/>
        </w:trPr>
        <w:tc>
          <w:tcPr>
            <w:tcW w:w="597" w:type="dxa"/>
            <w:tcBorders>
              <w:top w:val="single" w:sz="4" w:space="0" w:color="auto"/>
              <w:left w:val="single" w:sz="4" w:space="0" w:color="auto"/>
              <w:bottom w:val="single" w:sz="4" w:space="0" w:color="auto"/>
              <w:right w:val="single" w:sz="4" w:space="0" w:color="auto"/>
            </w:tcBorders>
          </w:tcPr>
          <w:p w14:paraId="6497C292" w14:textId="77777777" w:rsidR="001749E5" w:rsidRPr="00C51E5C" w:rsidRDefault="001749E5" w:rsidP="00F402B8">
            <w:pPr>
              <w:jc w:val="both"/>
              <w:rPr>
                <w:rFonts w:eastAsia="Calibri"/>
                <w:sz w:val="18"/>
                <w:szCs w:val="18"/>
              </w:rPr>
            </w:pPr>
            <w:r w:rsidRPr="00C51E5C">
              <w:rPr>
                <w:rFonts w:eastAsia="Calibri"/>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4D21" w14:textId="77777777" w:rsidR="001749E5" w:rsidRPr="00C51E5C" w:rsidRDefault="001749E5" w:rsidP="00F402B8">
            <w:pPr>
              <w:rPr>
                <w:b/>
                <w:sz w:val="18"/>
                <w:szCs w:val="18"/>
                <w:lang w:val="ru-RU"/>
              </w:rPr>
            </w:pPr>
            <w:r w:rsidRPr="00C51E5C">
              <w:rPr>
                <w:b/>
                <w:sz w:val="18"/>
                <w:szCs w:val="18"/>
                <w:lang w:val="ru-RU"/>
              </w:rPr>
              <w:t>Пластир медичний хірургічний, на спанлейс основі, 10 см х10 см</w:t>
            </w:r>
          </w:p>
          <w:p w14:paraId="2754AF85" w14:textId="15CE25D9" w:rsidR="001749E5" w:rsidRPr="00C51E5C" w:rsidRDefault="001749E5" w:rsidP="00F402B8">
            <w:pPr>
              <w:rPr>
                <w:b/>
                <w:i/>
                <w:color w:val="000000"/>
                <w:sz w:val="16"/>
                <w:szCs w:val="16"/>
                <w:lang w:val="ru-RU"/>
              </w:rPr>
            </w:pPr>
            <w:r w:rsidRPr="00C51E5C">
              <w:rPr>
                <w:i/>
                <w:color w:val="000000"/>
                <w:sz w:val="18"/>
                <w:szCs w:val="18"/>
                <w:lang w:val="ru-RU"/>
              </w:rPr>
              <w:t xml:space="preserve">Поверхня </w:t>
            </w:r>
            <w:proofErr w:type="gramStart"/>
            <w:r w:rsidRPr="00C51E5C">
              <w:rPr>
                <w:i/>
                <w:color w:val="000000"/>
                <w:sz w:val="18"/>
                <w:szCs w:val="18"/>
                <w:lang w:val="ru-RU"/>
              </w:rPr>
              <w:t>повинна</w:t>
            </w:r>
            <w:proofErr w:type="gramEnd"/>
            <w:r w:rsidRPr="00C51E5C">
              <w:rPr>
                <w:i/>
                <w:color w:val="000000"/>
                <w:sz w:val="18"/>
                <w:szCs w:val="18"/>
                <w:lang w:val="ru-RU"/>
              </w:rPr>
              <w:t xml:space="preserve"> бути чистою, без злипання. Основа: спанлейс, Тип "Лайтпор". Довжина 100,0 мм+/- 2,0 мм, ширина 100 мм+/- 1,5 мм. Розмі</w:t>
            </w:r>
            <w:proofErr w:type="gramStart"/>
            <w:r w:rsidRPr="00C51E5C">
              <w:rPr>
                <w:i/>
                <w:color w:val="000000"/>
                <w:sz w:val="18"/>
                <w:szCs w:val="18"/>
                <w:lang w:val="ru-RU"/>
              </w:rPr>
              <w:t>р</w:t>
            </w:r>
            <w:proofErr w:type="gramEnd"/>
            <w:r w:rsidRPr="00C51E5C">
              <w:rPr>
                <w:i/>
                <w:color w:val="000000"/>
                <w:sz w:val="18"/>
                <w:szCs w:val="18"/>
                <w:lang w:val="ru-RU"/>
              </w:rPr>
              <w:t xml:space="preserve"> прокладки не менше 50 мм+/-2,0 мм на 50 мм +/- 1,5 мм. В пропозиції Учасник повинен надати </w:t>
            </w:r>
            <w:proofErr w:type="gramStart"/>
            <w:r w:rsidRPr="00C51E5C">
              <w:rPr>
                <w:i/>
                <w:color w:val="000000"/>
                <w:sz w:val="18"/>
                <w:szCs w:val="18"/>
                <w:lang w:val="ru-RU"/>
              </w:rPr>
              <w:t>п</w:t>
            </w:r>
            <w:proofErr w:type="gramEnd"/>
            <w:r w:rsidRPr="00C51E5C">
              <w:rPr>
                <w:i/>
                <w:color w:val="000000"/>
                <w:sz w:val="18"/>
                <w:szCs w:val="18"/>
                <w:lang w:val="ru-RU"/>
              </w:rPr>
              <w:t>ідтверджуючий документ - Сертифікат якості.</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DE475F" w14:textId="4E3E42BE" w:rsidR="001749E5"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48650158" w14:textId="3375323E" w:rsidR="001749E5" w:rsidRPr="00C51E5C" w:rsidRDefault="00626309" w:rsidP="00F402B8">
            <w:pPr>
              <w:jc w:val="center"/>
              <w:rPr>
                <w:color w:val="000000"/>
                <w:sz w:val="16"/>
                <w:szCs w:val="16"/>
                <w:lang w:val="ru-RU"/>
              </w:rPr>
            </w:pPr>
            <w:r w:rsidRPr="00C51E5C">
              <w:rPr>
                <w:color w:val="000000"/>
                <w:sz w:val="16"/>
                <w:szCs w:val="16"/>
                <w:lang w:val="ru-RU"/>
              </w:rPr>
              <w:t>500</w:t>
            </w:r>
          </w:p>
        </w:tc>
        <w:tc>
          <w:tcPr>
            <w:tcW w:w="2261" w:type="dxa"/>
            <w:tcBorders>
              <w:top w:val="single" w:sz="4" w:space="0" w:color="auto"/>
              <w:left w:val="single" w:sz="4" w:space="0" w:color="auto"/>
              <w:bottom w:val="single" w:sz="4" w:space="0" w:color="auto"/>
              <w:right w:val="single" w:sz="4" w:space="0" w:color="auto"/>
            </w:tcBorders>
          </w:tcPr>
          <w:p w14:paraId="65F1744B" w14:textId="77777777" w:rsidR="001749E5" w:rsidRPr="00C51E5C" w:rsidRDefault="001749E5"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7B074D97" w14:textId="77777777" w:rsidR="001749E5" w:rsidRPr="00C51E5C" w:rsidRDefault="001749E5"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62388CB8" w14:textId="77777777" w:rsidR="001749E5" w:rsidRPr="00C51E5C" w:rsidRDefault="001749E5"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2E7B5A38" w14:textId="77777777" w:rsidR="001749E5" w:rsidRPr="00C51E5C" w:rsidRDefault="001749E5" w:rsidP="00F402B8">
            <w:pPr>
              <w:spacing w:line="256" w:lineRule="auto"/>
              <w:rPr>
                <w:sz w:val="16"/>
                <w:szCs w:val="16"/>
                <w:lang w:val="ru-RU"/>
              </w:rPr>
            </w:pPr>
          </w:p>
        </w:tc>
      </w:tr>
      <w:tr w:rsidR="001749E5" w:rsidRPr="00C51E5C" w14:paraId="4D416152"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4B379BB1" w14:textId="77777777" w:rsidR="001749E5" w:rsidRPr="00C51E5C" w:rsidRDefault="001749E5" w:rsidP="00F402B8">
            <w:pPr>
              <w:jc w:val="both"/>
              <w:rPr>
                <w:rFonts w:eastAsia="Calibri"/>
                <w:sz w:val="18"/>
                <w:szCs w:val="18"/>
              </w:rPr>
            </w:pPr>
            <w:r w:rsidRPr="00C51E5C">
              <w:rPr>
                <w:rFonts w:eastAsia="Calibri"/>
                <w:sz w:val="18"/>
                <w:szCs w:val="18"/>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23FA83" w14:textId="77777777" w:rsidR="001749E5" w:rsidRPr="00C51E5C" w:rsidRDefault="00FC2A92" w:rsidP="00F402B8">
            <w:pPr>
              <w:rPr>
                <w:b/>
                <w:color w:val="000000"/>
                <w:sz w:val="18"/>
                <w:szCs w:val="18"/>
                <w:lang w:val="ru-RU"/>
              </w:rPr>
            </w:pPr>
            <w:r w:rsidRPr="00C51E5C">
              <w:rPr>
                <w:b/>
                <w:color w:val="000000"/>
                <w:sz w:val="18"/>
                <w:szCs w:val="18"/>
                <w:lang w:val="ru-RU"/>
              </w:rPr>
              <w:t>Система для вливання кровозамінників та інфузійних розчині</w:t>
            </w:r>
            <w:proofErr w:type="gramStart"/>
            <w:r w:rsidRPr="00C51E5C">
              <w:rPr>
                <w:b/>
                <w:color w:val="000000"/>
                <w:sz w:val="18"/>
                <w:szCs w:val="18"/>
                <w:lang w:val="ru-RU"/>
              </w:rPr>
              <w:t>в(</w:t>
            </w:r>
            <w:proofErr w:type="gramEnd"/>
            <w:r w:rsidRPr="00C51E5C">
              <w:rPr>
                <w:b/>
                <w:color w:val="000000"/>
                <w:sz w:val="18"/>
                <w:szCs w:val="18"/>
                <w:lang w:val="ru-RU"/>
              </w:rPr>
              <w:t>без ДЕГФ)</w:t>
            </w:r>
          </w:p>
          <w:p w14:paraId="4D185A27" w14:textId="463C690C" w:rsidR="00FC2A92" w:rsidRPr="00C51E5C" w:rsidRDefault="00FC2A92" w:rsidP="00F402B8">
            <w:pPr>
              <w:rPr>
                <w:b/>
                <w:i/>
                <w:color w:val="000000"/>
                <w:sz w:val="16"/>
                <w:szCs w:val="16"/>
                <w:lang w:val="ru-RU"/>
              </w:rPr>
            </w:pPr>
            <w:proofErr w:type="gramStart"/>
            <w:r w:rsidRPr="00C51E5C">
              <w:rPr>
                <w:i/>
                <w:color w:val="000000"/>
                <w:sz w:val="18"/>
                <w:szCs w:val="18"/>
                <w:lang w:val="ru-RU"/>
              </w:rPr>
              <w:t>Пров</w:t>
            </w:r>
            <w:proofErr w:type="gramEnd"/>
            <w:r w:rsidRPr="00C51E5C">
              <w:rPr>
                <w:i/>
                <w:color w:val="000000"/>
                <w:sz w:val="18"/>
                <w:szCs w:val="18"/>
                <w:lang w:val="ru-RU"/>
              </w:rPr>
              <w:t xml:space="preserve">ідна трубка повинна бути виготовлена з ПВХ без ДЕГФ , має бути достатньо прозорою. При проходженні бульбашки </w:t>
            </w:r>
            <w:r w:rsidRPr="00C51E5C">
              <w:rPr>
                <w:i/>
                <w:color w:val="000000"/>
                <w:sz w:val="18"/>
                <w:szCs w:val="18"/>
                <w:lang w:val="ru-RU"/>
              </w:rPr>
              <w:lastRenderedPageBreak/>
              <w:t xml:space="preserve">має спостерігатися межа розділу </w:t>
            </w:r>
            <w:proofErr w:type="gramStart"/>
            <w:r w:rsidRPr="00C51E5C">
              <w:rPr>
                <w:i/>
                <w:color w:val="000000"/>
                <w:sz w:val="18"/>
                <w:szCs w:val="18"/>
                <w:lang w:val="ru-RU"/>
              </w:rPr>
              <w:t>між</w:t>
            </w:r>
            <w:proofErr w:type="gramEnd"/>
            <w:r w:rsidRPr="00C51E5C">
              <w:rPr>
                <w:i/>
                <w:color w:val="000000"/>
                <w:sz w:val="18"/>
                <w:szCs w:val="18"/>
                <w:lang w:val="ru-RU"/>
              </w:rPr>
              <w:t xml:space="preserve"> водою і повітрям при нормальній і скоригованій окулярами гостроті зору. Загальна довжина інфузійного пристрою не має бути менше </w:t>
            </w:r>
            <w:proofErr w:type="gramStart"/>
            <w:r w:rsidRPr="00C51E5C">
              <w:rPr>
                <w:i/>
                <w:color w:val="000000"/>
                <w:sz w:val="18"/>
                <w:szCs w:val="18"/>
                <w:lang w:val="ru-RU"/>
              </w:rPr>
              <w:t>ніж</w:t>
            </w:r>
            <w:proofErr w:type="gramEnd"/>
            <w:r w:rsidRPr="00C51E5C">
              <w:rPr>
                <w:i/>
                <w:color w:val="000000"/>
                <w:sz w:val="18"/>
                <w:szCs w:val="18"/>
                <w:lang w:val="ru-RU"/>
              </w:rPr>
              <w:t xml:space="preserve"> 1600 мм. Крапельна камера і крапельниця мають бути виготовлені з ПВХ без ДЕГФ. Крапельна камера повинна дозволяти постійно спостерігати падіння краплі.  В комплекті до пристрою для інфузій повинна міститися фіксуюча </w:t>
            </w:r>
            <w:proofErr w:type="gramStart"/>
            <w:r w:rsidRPr="00C51E5C">
              <w:rPr>
                <w:i/>
                <w:color w:val="000000"/>
                <w:sz w:val="18"/>
                <w:szCs w:val="18"/>
                <w:lang w:val="ru-RU"/>
              </w:rPr>
              <w:t>стр</w:t>
            </w:r>
            <w:proofErr w:type="gramEnd"/>
            <w:r w:rsidRPr="00C51E5C">
              <w:rPr>
                <w:i/>
                <w:color w:val="000000"/>
                <w:sz w:val="18"/>
                <w:szCs w:val="18"/>
                <w:lang w:val="ru-RU"/>
              </w:rPr>
              <w:t>ічка. Розмі</w:t>
            </w:r>
            <w:proofErr w:type="gramStart"/>
            <w:r w:rsidRPr="00C51E5C">
              <w:rPr>
                <w:i/>
                <w:color w:val="000000"/>
                <w:sz w:val="18"/>
                <w:szCs w:val="18"/>
                <w:lang w:val="ru-RU"/>
              </w:rPr>
              <w:t>р</w:t>
            </w:r>
            <w:proofErr w:type="gramEnd"/>
            <w:r w:rsidRPr="00C51E5C">
              <w:rPr>
                <w:i/>
                <w:color w:val="000000"/>
                <w:sz w:val="18"/>
                <w:szCs w:val="18"/>
                <w:lang w:val="ru-RU"/>
              </w:rPr>
              <w:t xml:space="preserve"> її 3,5*7 см.</w:t>
            </w:r>
            <w:r w:rsidRPr="00C51E5C">
              <w:rPr>
                <w:i/>
                <w:color w:val="000000"/>
                <w:sz w:val="18"/>
                <w:szCs w:val="18"/>
                <w:lang w:val="ru-RU"/>
              </w:rPr>
              <w:br/>
              <w:t>В комплекті до пристрою для інфузій повинна міститися повітряна голка з фільтром. Мембрана повітряного фільтру має бути 0,15-0,20 мкм.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475E9D" w14:textId="45935CE6" w:rsidR="001749E5" w:rsidRPr="00C51E5C" w:rsidRDefault="00675896" w:rsidP="00F402B8">
            <w:pPr>
              <w:jc w:val="center"/>
              <w:rPr>
                <w:noProof/>
                <w:sz w:val="16"/>
                <w:szCs w:val="16"/>
                <w:lang w:val="ru-RU"/>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5F057BB5" w14:textId="3215394F" w:rsidR="001749E5" w:rsidRPr="00C51E5C" w:rsidRDefault="00626309" w:rsidP="00F402B8">
            <w:pPr>
              <w:jc w:val="center"/>
              <w:rPr>
                <w:color w:val="000000"/>
                <w:sz w:val="16"/>
                <w:szCs w:val="16"/>
                <w:lang w:val="ru-RU"/>
              </w:rPr>
            </w:pPr>
            <w:r w:rsidRPr="00C51E5C">
              <w:rPr>
                <w:color w:val="000000"/>
                <w:sz w:val="16"/>
                <w:szCs w:val="16"/>
                <w:lang w:val="ru-RU"/>
              </w:rPr>
              <w:t>40000</w:t>
            </w:r>
          </w:p>
        </w:tc>
        <w:tc>
          <w:tcPr>
            <w:tcW w:w="2261" w:type="dxa"/>
            <w:tcBorders>
              <w:top w:val="single" w:sz="4" w:space="0" w:color="auto"/>
              <w:left w:val="single" w:sz="4" w:space="0" w:color="auto"/>
              <w:bottom w:val="single" w:sz="4" w:space="0" w:color="auto"/>
              <w:right w:val="single" w:sz="4" w:space="0" w:color="auto"/>
            </w:tcBorders>
          </w:tcPr>
          <w:p w14:paraId="7067C450" w14:textId="77777777" w:rsidR="001749E5" w:rsidRPr="00C51E5C" w:rsidRDefault="001749E5"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57E3310A" w14:textId="77777777" w:rsidR="001749E5" w:rsidRPr="00C51E5C" w:rsidRDefault="001749E5"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41DD2FC3" w14:textId="77777777" w:rsidR="001749E5" w:rsidRPr="00C51E5C" w:rsidRDefault="001749E5"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5D7E3197" w14:textId="77777777" w:rsidR="001749E5" w:rsidRPr="00C51E5C" w:rsidRDefault="001749E5" w:rsidP="00F402B8">
            <w:pPr>
              <w:spacing w:line="256" w:lineRule="auto"/>
              <w:rPr>
                <w:sz w:val="16"/>
                <w:szCs w:val="16"/>
                <w:lang w:val="ru-RU"/>
              </w:rPr>
            </w:pPr>
          </w:p>
        </w:tc>
      </w:tr>
      <w:tr w:rsidR="00732E39" w:rsidRPr="00C51E5C" w14:paraId="0336A1ED"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603F5D1B" w14:textId="77777777" w:rsidR="00732E39" w:rsidRPr="00C51E5C" w:rsidRDefault="00732E39" w:rsidP="00F402B8">
            <w:pPr>
              <w:jc w:val="both"/>
              <w:rPr>
                <w:rFonts w:eastAsia="Calibri"/>
                <w:sz w:val="18"/>
                <w:szCs w:val="18"/>
              </w:rPr>
            </w:pPr>
            <w:r w:rsidRPr="00C51E5C">
              <w:rPr>
                <w:rFonts w:eastAsia="Calibri"/>
                <w:sz w:val="18"/>
                <w:szCs w:val="18"/>
              </w:rPr>
              <w:lastRenderedPageBreak/>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F34C23" w14:textId="1DDED720" w:rsidR="00732E39" w:rsidRPr="00C51E5C" w:rsidRDefault="00732E39" w:rsidP="00F402B8">
            <w:pPr>
              <w:rPr>
                <w:b/>
                <w:color w:val="000000"/>
                <w:sz w:val="18"/>
                <w:szCs w:val="18"/>
                <w:lang w:val="ru-RU"/>
              </w:rPr>
            </w:pPr>
            <w:r w:rsidRPr="00C51E5C">
              <w:rPr>
                <w:b/>
                <w:color w:val="000000"/>
                <w:sz w:val="18"/>
                <w:szCs w:val="18"/>
                <w:lang w:val="ru-RU"/>
              </w:rPr>
              <w:t>Одноразовий набі</w:t>
            </w:r>
            <w:proofErr w:type="gramStart"/>
            <w:r w:rsidRPr="00C51E5C">
              <w:rPr>
                <w:b/>
                <w:color w:val="000000"/>
                <w:sz w:val="18"/>
                <w:szCs w:val="18"/>
                <w:lang w:val="ru-RU"/>
              </w:rPr>
              <w:t>р</w:t>
            </w:r>
            <w:proofErr w:type="gramEnd"/>
            <w:r w:rsidRPr="00C51E5C">
              <w:rPr>
                <w:b/>
                <w:color w:val="000000"/>
                <w:sz w:val="18"/>
                <w:szCs w:val="18"/>
                <w:lang w:val="ru-RU"/>
              </w:rPr>
              <w:t xml:space="preserve"> для трансфузії крові з металевою голкою (Система ПК)</w:t>
            </w:r>
          </w:p>
          <w:p w14:paraId="78CF8C68" w14:textId="73EB2D55" w:rsidR="00732E39" w:rsidRPr="00C51E5C" w:rsidRDefault="00732E39" w:rsidP="00F402B8">
            <w:pPr>
              <w:rPr>
                <w:i/>
                <w:color w:val="000000"/>
                <w:sz w:val="16"/>
                <w:szCs w:val="16"/>
                <w:lang w:val="uk-UA"/>
              </w:rPr>
            </w:pPr>
            <w:r w:rsidRPr="00C51E5C">
              <w:rPr>
                <w:i/>
                <w:color w:val="000000"/>
                <w:sz w:val="18"/>
                <w:szCs w:val="18"/>
                <w:lang w:val="ru-RU"/>
              </w:rPr>
              <w:t xml:space="preserve"> Виготовлений з ПВХ. Не містить ДЕГФ (</w:t>
            </w:r>
            <w:r w:rsidRPr="00C51E5C">
              <w:rPr>
                <w:i/>
                <w:color w:val="000000"/>
                <w:sz w:val="18"/>
                <w:szCs w:val="18"/>
              </w:rPr>
              <w:t>DEHP</w:t>
            </w:r>
            <w:r w:rsidRPr="00C51E5C">
              <w:rPr>
                <w:i/>
                <w:color w:val="000000"/>
                <w:sz w:val="18"/>
                <w:szCs w:val="18"/>
                <w:lang w:val="ru-RU"/>
              </w:rPr>
              <w:t xml:space="preserve"> </w:t>
            </w:r>
            <w:r w:rsidRPr="00C51E5C">
              <w:rPr>
                <w:i/>
                <w:color w:val="000000"/>
                <w:sz w:val="18"/>
                <w:szCs w:val="18"/>
              </w:rPr>
              <w:t>free</w:t>
            </w:r>
            <w:r w:rsidRPr="00C51E5C">
              <w:rPr>
                <w:i/>
                <w:color w:val="000000"/>
                <w:sz w:val="18"/>
                <w:szCs w:val="18"/>
                <w:lang w:val="ru-RU"/>
              </w:rPr>
              <w:t>);</w:t>
            </w:r>
            <w:r w:rsidRPr="00C51E5C">
              <w:rPr>
                <w:i/>
                <w:color w:val="000000"/>
                <w:sz w:val="18"/>
                <w:szCs w:val="18"/>
                <w:lang w:val="ru-RU"/>
              </w:rPr>
              <w:br/>
              <w:t xml:space="preserve">• Містить металеву голку для проколу кришки флакона та повітряну голку з фільтром; Голка для проколу флакона довжиною 28мм+/-1мм; повинна мати ручку  для утримання </w:t>
            </w:r>
            <w:proofErr w:type="gramStart"/>
            <w:r w:rsidRPr="00C51E5C">
              <w:rPr>
                <w:i/>
                <w:color w:val="000000"/>
                <w:sz w:val="18"/>
                <w:szCs w:val="18"/>
                <w:lang w:val="ru-RU"/>
              </w:rPr>
              <w:t>п</w:t>
            </w:r>
            <w:proofErr w:type="gramEnd"/>
            <w:r w:rsidRPr="00C51E5C">
              <w:rPr>
                <w:i/>
                <w:color w:val="000000"/>
                <w:sz w:val="18"/>
                <w:szCs w:val="18"/>
                <w:lang w:val="ru-RU"/>
              </w:rPr>
              <w:t>ід час проколу довжиною 20 мм.; Мембрана фільтру повітряної голки 0,15-0,20 мкм.;</w:t>
            </w:r>
            <w:r w:rsidRPr="00C51E5C">
              <w:rPr>
                <w:i/>
                <w:color w:val="000000"/>
                <w:sz w:val="18"/>
                <w:szCs w:val="18"/>
                <w:lang w:val="ru-RU"/>
              </w:rPr>
              <w:br/>
              <w:t>• Трубка системи довжиною не менше 1600 мм;</w:t>
            </w:r>
            <w:r w:rsidRPr="00C51E5C">
              <w:rPr>
                <w:i/>
                <w:color w:val="000000"/>
                <w:sz w:val="18"/>
                <w:szCs w:val="18"/>
                <w:lang w:val="ru-RU"/>
              </w:rPr>
              <w:br/>
              <w:t>• Дозатор крапельної камери 20 крапель/мл;</w:t>
            </w:r>
            <w:r w:rsidRPr="00C51E5C">
              <w:rPr>
                <w:i/>
                <w:color w:val="000000"/>
                <w:sz w:val="18"/>
                <w:szCs w:val="18"/>
                <w:lang w:val="ru-RU"/>
              </w:rPr>
              <w:br/>
              <w:t>• Інфузійний фільтр крапельної камери – 200 мкм</w:t>
            </w:r>
            <w:proofErr w:type="gramStart"/>
            <w:r w:rsidRPr="00C51E5C">
              <w:rPr>
                <w:i/>
                <w:color w:val="000000"/>
                <w:sz w:val="18"/>
                <w:szCs w:val="18"/>
                <w:lang w:val="ru-RU"/>
              </w:rPr>
              <w:t>.</w:t>
            </w:r>
            <w:proofErr w:type="gramEnd"/>
            <w:r w:rsidRPr="00C51E5C">
              <w:rPr>
                <w:i/>
                <w:color w:val="000000"/>
                <w:sz w:val="18"/>
                <w:szCs w:val="18"/>
                <w:lang w:val="ru-RU"/>
              </w:rPr>
              <w:t xml:space="preserve"> </w:t>
            </w:r>
            <w:proofErr w:type="gramStart"/>
            <w:r w:rsidRPr="00C51E5C">
              <w:rPr>
                <w:i/>
                <w:color w:val="000000"/>
                <w:sz w:val="18"/>
                <w:szCs w:val="18"/>
                <w:lang w:val="ru-RU"/>
              </w:rPr>
              <w:t>з</w:t>
            </w:r>
            <w:proofErr w:type="gramEnd"/>
            <w:r w:rsidRPr="00C51E5C">
              <w:rPr>
                <w:i/>
                <w:color w:val="000000"/>
                <w:sz w:val="18"/>
                <w:szCs w:val="18"/>
                <w:lang w:val="ru-RU"/>
              </w:rPr>
              <w:t xml:space="preserve"> площею фільтрації не менше 10 см2.</w:t>
            </w:r>
            <w:r w:rsidRPr="00C51E5C">
              <w:rPr>
                <w:i/>
                <w:color w:val="000000"/>
                <w:sz w:val="18"/>
                <w:szCs w:val="18"/>
                <w:lang w:val="ru-RU"/>
              </w:rPr>
              <w:br/>
              <w:t>•Відстань між дозатором та фільтром не більше 20 мм.;</w:t>
            </w:r>
            <w:r w:rsidRPr="00C51E5C">
              <w:rPr>
                <w:i/>
                <w:color w:val="000000"/>
                <w:sz w:val="18"/>
                <w:szCs w:val="18"/>
                <w:lang w:val="ru-RU"/>
              </w:rPr>
              <w:br/>
              <w:t>• Наявність ін’єкційного вузла;</w:t>
            </w:r>
            <w:r w:rsidRPr="00C51E5C">
              <w:rPr>
                <w:i/>
                <w:color w:val="000000"/>
                <w:sz w:val="18"/>
                <w:szCs w:val="18"/>
                <w:lang w:val="ru-RU"/>
              </w:rPr>
              <w:br/>
              <w:t>• Регулятор швидкості інфузії;</w:t>
            </w:r>
            <w:r w:rsidRPr="00C51E5C">
              <w:rPr>
                <w:i/>
                <w:color w:val="000000"/>
                <w:sz w:val="18"/>
                <w:szCs w:val="18"/>
                <w:lang w:val="ru-RU"/>
              </w:rPr>
              <w:br/>
              <w:t>• В комплекті з системою ін’єкційна голка та пластир для фіксації голки або канюлі, розмі</w:t>
            </w:r>
            <w:proofErr w:type="gramStart"/>
            <w:r w:rsidRPr="00C51E5C">
              <w:rPr>
                <w:i/>
                <w:color w:val="000000"/>
                <w:sz w:val="18"/>
                <w:szCs w:val="18"/>
                <w:lang w:val="ru-RU"/>
              </w:rPr>
              <w:t>р</w:t>
            </w:r>
            <w:proofErr w:type="gramEnd"/>
            <w:r w:rsidRPr="00C51E5C">
              <w:rPr>
                <w:i/>
                <w:color w:val="000000"/>
                <w:sz w:val="18"/>
                <w:szCs w:val="18"/>
                <w:lang w:val="ru-RU"/>
              </w:rPr>
              <w:t xml:space="preserve"> фіксуючої стрічки 3,5*7см;</w:t>
            </w:r>
            <w:r w:rsidRPr="00C51E5C">
              <w:rPr>
                <w:i/>
                <w:color w:val="000000"/>
                <w:sz w:val="18"/>
                <w:szCs w:val="18"/>
                <w:lang w:val="ru-RU"/>
              </w:rPr>
              <w:br/>
              <w:t>• Стерильна. В індивідуальній упаковці.</w:t>
            </w:r>
            <w:r w:rsidRPr="00C51E5C">
              <w:rPr>
                <w:i/>
                <w:color w:val="000000"/>
                <w:sz w:val="18"/>
                <w:szCs w:val="18"/>
                <w:lang w:val="ru-RU"/>
              </w:rPr>
              <w:br/>
              <w:t xml:space="preserve">В пропозиції Учасник повинен надати </w:t>
            </w:r>
            <w:proofErr w:type="gramStart"/>
            <w:r w:rsidRPr="00C51E5C">
              <w:rPr>
                <w:i/>
                <w:color w:val="000000"/>
                <w:sz w:val="18"/>
                <w:szCs w:val="18"/>
                <w:lang w:val="ru-RU"/>
              </w:rPr>
              <w:t>п</w:t>
            </w:r>
            <w:proofErr w:type="gramEnd"/>
            <w:r w:rsidRPr="00C51E5C">
              <w:rPr>
                <w:i/>
                <w:color w:val="000000"/>
                <w:sz w:val="18"/>
                <w:szCs w:val="18"/>
                <w:lang w:val="ru-RU"/>
              </w:rPr>
              <w:t>ідтверджуючі документи - Декларація про відповідність, Сертифікат аналізу.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4A6B51" w14:textId="415FB048" w:rsidR="00732E39"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3B03CDE1" w14:textId="73445BCB" w:rsidR="00732E39" w:rsidRPr="00C51E5C" w:rsidRDefault="00626309" w:rsidP="00F402B8">
            <w:pPr>
              <w:jc w:val="center"/>
              <w:rPr>
                <w:color w:val="000000"/>
                <w:sz w:val="16"/>
                <w:szCs w:val="16"/>
                <w:lang w:val="ru-RU"/>
              </w:rPr>
            </w:pPr>
            <w:r w:rsidRPr="00C51E5C">
              <w:rPr>
                <w:color w:val="000000"/>
                <w:sz w:val="16"/>
                <w:szCs w:val="16"/>
                <w:lang w:val="ru-RU"/>
              </w:rPr>
              <w:t>100</w:t>
            </w:r>
          </w:p>
        </w:tc>
        <w:tc>
          <w:tcPr>
            <w:tcW w:w="2261" w:type="dxa"/>
            <w:tcBorders>
              <w:top w:val="single" w:sz="4" w:space="0" w:color="auto"/>
              <w:left w:val="single" w:sz="4" w:space="0" w:color="auto"/>
              <w:bottom w:val="single" w:sz="4" w:space="0" w:color="auto"/>
              <w:right w:val="single" w:sz="4" w:space="0" w:color="auto"/>
            </w:tcBorders>
          </w:tcPr>
          <w:p w14:paraId="1BFE0735" w14:textId="77777777" w:rsidR="00732E39" w:rsidRPr="00C51E5C" w:rsidRDefault="00732E39"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7B674741" w14:textId="77777777" w:rsidR="00732E39" w:rsidRPr="00C51E5C" w:rsidRDefault="00732E39"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442581FF" w14:textId="77777777" w:rsidR="00732E39" w:rsidRPr="00C51E5C" w:rsidRDefault="00732E39"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6DF8F75D" w14:textId="77777777" w:rsidR="00732E39" w:rsidRPr="00C51E5C" w:rsidRDefault="00732E39" w:rsidP="00F402B8">
            <w:pPr>
              <w:spacing w:line="256" w:lineRule="auto"/>
              <w:rPr>
                <w:sz w:val="16"/>
                <w:szCs w:val="16"/>
                <w:lang w:val="ru-RU"/>
              </w:rPr>
            </w:pPr>
          </w:p>
        </w:tc>
      </w:tr>
      <w:tr w:rsidR="008F2F72" w:rsidRPr="00C51E5C" w14:paraId="1E0369FB" w14:textId="77777777" w:rsidTr="00522336">
        <w:trPr>
          <w:trHeight w:val="90"/>
        </w:trPr>
        <w:tc>
          <w:tcPr>
            <w:tcW w:w="597" w:type="dxa"/>
            <w:tcBorders>
              <w:top w:val="single" w:sz="4" w:space="0" w:color="auto"/>
              <w:left w:val="single" w:sz="4" w:space="0" w:color="auto"/>
              <w:bottom w:val="single" w:sz="4" w:space="0" w:color="auto"/>
              <w:right w:val="single" w:sz="4" w:space="0" w:color="auto"/>
            </w:tcBorders>
          </w:tcPr>
          <w:p w14:paraId="61EEAD61" w14:textId="77777777" w:rsidR="008F2F72" w:rsidRPr="00C51E5C" w:rsidRDefault="008F2F72" w:rsidP="00F402B8">
            <w:pPr>
              <w:jc w:val="both"/>
              <w:rPr>
                <w:rFonts w:eastAsia="Calibri"/>
                <w:sz w:val="18"/>
                <w:szCs w:val="18"/>
              </w:rPr>
            </w:pPr>
            <w:r w:rsidRPr="00C51E5C">
              <w:rPr>
                <w:rFonts w:eastAsia="Calibri"/>
                <w:sz w:val="18"/>
                <w:szCs w:val="18"/>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69D7223" w14:textId="4C0B1F5D" w:rsidR="008F2F72" w:rsidRPr="00C51E5C" w:rsidRDefault="008F2F72" w:rsidP="00F402B8">
            <w:pPr>
              <w:pStyle w:val="Default"/>
              <w:rPr>
                <w:b/>
                <w:color w:val="auto"/>
                <w:sz w:val="18"/>
                <w:szCs w:val="18"/>
                <w:lang w:val="uk-UA"/>
              </w:rPr>
            </w:pPr>
            <w:r w:rsidRPr="00C51E5C">
              <w:rPr>
                <w:b/>
                <w:sz w:val="18"/>
                <w:szCs w:val="18"/>
              </w:rPr>
              <w:t xml:space="preserve">Система для внутрішньовенної інфузії </w:t>
            </w:r>
            <w:r w:rsidRPr="00C51E5C">
              <w:rPr>
                <w:b/>
                <w:sz w:val="18"/>
                <w:szCs w:val="18"/>
              </w:rPr>
              <w:lastRenderedPageBreak/>
              <w:t>ЮФ СмартСе</w:t>
            </w:r>
          </w:p>
          <w:p w14:paraId="75D81CF9" w14:textId="09CBB2F7" w:rsidR="008F2F72" w:rsidRPr="00C51E5C" w:rsidRDefault="008F2F72" w:rsidP="00F402B8">
            <w:pPr>
              <w:pStyle w:val="Default"/>
              <w:rPr>
                <w:sz w:val="16"/>
                <w:szCs w:val="16"/>
                <w:lang w:val="uk-UA"/>
              </w:rPr>
            </w:pPr>
            <w:r w:rsidRPr="00C51E5C">
              <w:rPr>
                <w:i/>
                <w:color w:val="auto"/>
                <w:sz w:val="18"/>
                <w:szCs w:val="18"/>
                <w:lang w:val="uk-UA"/>
              </w:rPr>
              <w:t xml:space="preserve">Система СмартСет для внутрішньовенної інфузії повинна мати наступні комплектуючі: </w:t>
            </w:r>
            <w:r w:rsidRPr="00C51E5C">
              <w:rPr>
                <w:i/>
                <w:color w:val="auto"/>
                <w:sz w:val="18"/>
                <w:szCs w:val="18"/>
                <w:lang w:val="uk-UA"/>
              </w:rPr>
              <w:br/>
              <w:t xml:space="preserve">Крапельна камера з інтегрованою пластиковою голкою та інтегрованим повітрянозаборним каналом з фільтром (Фільтр 15 мкм.); ковпачок голки крапельної камери; трубка ПВХ </w:t>
            </w:r>
            <w:r w:rsidRPr="00C51E5C">
              <w:rPr>
                <w:i/>
                <w:color w:val="auto"/>
                <w:sz w:val="18"/>
                <w:szCs w:val="18"/>
                <w:lang w:val="en-GB"/>
              </w:rPr>
              <w:t>DEHP</w:t>
            </w:r>
            <w:r w:rsidRPr="00C51E5C">
              <w:rPr>
                <w:i/>
                <w:color w:val="auto"/>
                <w:sz w:val="18"/>
                <w:szCs w:val="18"/>
                <w:lang w:val="uk-UA"/>
              </w:rPr>
              <w:t xml:space="preserve"> - </w:t>
            </w:r>
            <w:r w:rsidRPr="00C51E5C">
              <w:rPr>
                <w:i/>
                <w:color w:val="auto"/>
                <w:sz w:val="18"/>
                <w:szCs w:val="18"/>
                <w:lang w:val="en-GB"/>
              </w:rPr>
              <w:t>free</w:t>
            </w:r>
            <w:r w:rsidRPr="00C51E5C">
              <w:rPr>
                <w:i/>
                <w:color w:val="auto"/>
                <w:sz w:val="18"/>
                <w:szCs w:val="18"/>
                <w:lang w:val="uk-UA"/>
              </w:rPr>
              <w:t xml:space="preserve"> (3,0</w:t>
            </w:r>
            <w:r w:rsidRPr="00C51E5C">
              <w:rPr>
                <w:i/>
                <w:color w:val="auto"/>
                <w:sz w:val="18"/>
                <w:szCs w:val="18"/>
                <w:lang w:val="en-GB"/>
              </w:rPr>
              <w:t>x</w:t>
            </w:r>
            <w:r w:rsidRPr="00C51E5C">
              <w:rPr>
                <w:i/>
                <w:color w:val="auto"/>
                <w:sz w:val="18"/>
                <w:szCs w:val="18"/>
                <w:lang w:val="uk-UA"/>
              </w:rPr>
              <w:t xml:space="preserve">4,1 мм.); роликовий регулятор швидкості інфузії (корпус та ролік); </w:t>
            </w:r>
            <w:r w:rsidRPr="00C51E5C">
              <w:rPr>
                <w:i/>
                <w:color w:val="auto"/>
                <w:sz w:val="18"/>
                <w:szCs w:val="18"/>
                <w:lang w:val="en-GB"/>
              </w:rPr>
              <w:t>Y</w:t>
            </w:r>
            <w:r w:rsidRPr="00C51E5C">
              <w:rPr>
                <w:i/>
                <w:color w:val="auto"/>
                <w:sz w:val="18"/>
                <w:szCs w:val="18"/>
                <w:lang w:val="uk-UA"/>
              </w:rPr>
              <w:t>-подібний ін'єкційний вузол (</w:t>
            </w:r>
            <w:r w:rsidRPr="00C51E5C">
              <w:rPr>
                <w:i/>
                <w:color w:val="auto"/>
                <w:sz w:val="18"/>
                <w:szCs w:val="18"/>
                <w:lang w:val="en-GB"/>
              </w:rPr>
              <w:t>latex</w:t>
            </w:r>
            <w:r w:rsidRPr="00C51E5C">
              <w:rPr>
                <w:i/>
                <w:color w:val="auto"/>
                <w:sz w:val="18"/>
                <w:szCs w:val="18"/>
                <w:lang w:val="uk-UA"/>
              </w:rPr>
              <w:t xml:space="preserve"> </w:t>
            </w:r>
            <w:r w:rsidRPr="00C51E5C">
              <w:rPr>
                <w:i/>
                <w:color w:val="auto"/>
                <w:sz w:val="18"/>
                <w:szCs w:val="18"/>
                <w:lang w:val="en-GB"/>
              </w:rPr>
              <w:t>free</w:t>
            </w:r>
            <w:r w:rsidRPr="00C51E5C">
              <w:rPr>
                <w:i/>
                <w:color w:val="auto"/>
                <w:sz w:val="18"/>
                <w:szCs w:val="18"/>
                <w:lang w:val="uk-UA"/>
              </w:rPr>
              <w:t xml:space="preserve">); конектор </w:t>
            </w:r>
            <w:r w:rsidRPr="00C51E5C">
              <w:rPr>
                <w:i/>
                <w:color w:val="auto"/>
                <w:sz w:val="18"/>
                <w:szCs w:val="18"/>
                <w:lang w:val="en-GB"/>
              </w:rPr>
              <w:t>male</w:t>
            </w:r>
            <w:r w:rsidRPr="00C51E5C">
              <w:rPr>
                <w:i/>
                <w:color w:val="auto"/>
                <w:sz w:val="18"/>
                <w:szCs w:val="18"/>
                <w:lang w:val="uk-UA"/>
              </w:rPr>
              <w:t xml:space="preserve"> </w:t>
            </w:r>
            <w:r w:rsidRPr="00C51E5C">
              <w:rPr>
                <w:i/>
                <w:color w:val="auto"/>
                <w:sz w:val="18"/>
                <w:szCs w:val="18"/>
                <w:lang w:val="en-GB"/>
              </w:rPr>
              <w:t>Luer</w:t>
            </w:r>
            <w:r w:rsidRPr="00C51E5C">
              <w:rPr>
                <w:i/>
                <w:color w:val="auto"/>
                <w:sz w:val="18"/>
                <w:szCs w:val="18"/>
                <w:lang w:val="uk-UA"/>
              </w:rPr>
              <w:t>-</w:t>
            </w:r>
            <w:r w:rsidRPr="00C51E5C">
              <w:rPr>
                <w:i/>
                <w:color w:val="auto"/>
                <w:sz w:val="18"/>
                <w:szCs w:val="18"/>
                <w:lang w:val="en-GB"/>
              </w:rPr>
              <w:t>Lock</w:t>
            </w:r>
            <w:r w:rsidRPr="00C51E5C">
              <w:rPr>
                <w:i/>
                <w:color w:val="auto"/>
                <w:sz w:val="18"/>
                <w:szCs w:val="18"/>
                <w:lang w:val="uk-UA"/>
              </w:rPr>
              <w:t xml:space="preserve">; ковпачок конектора </w:t>
            </w:r>
            <w:r w:rsidRPr="00C51E5C">
              <w:rPr>
                <w:i/>
                <w:color w:val="auto"/>
                <w:sz w:val="18"/>
                <w:szCs w:val="18"/>
                <w:lang w:val="en-GB"/>
              </w:rPr>
              <w:t>male</w:t>
            </w:r>
            <w:r w:rsidRPr="00C51E5C">
              <w:rPr>
                <w:i/>
                <w:color w:val="auto"/>
                <w:sz w:val="18"/>
                <w:szCs w:val="18"/>
                <w:lang w:val="uk-UA"/>
              </w:rPr>
              <w:t xml:space="preserve"> </w:t>
            </w:r>
            <w:r w:rsidRPr="00C51E5C">
              <w:rPr>
                <w:i/>
                <w:color w:val="auto"/>
                <w:sz w:val="18"/>
                <w:szCs w:val="18"/>
                <w:lang w:val="en-GB"/>
              </w:rPr>
              <w:t>Luer</w:t>
            </w:r>
            <w:r w:rsidRPr="00C51E5C">
              <w:rPr>
                <w:i/>
                <w:color w:val="auto"/>
                <w:sz w:val="18"/>
                <w:szCs w:val="18"/>
                <w:lang w:val="uk-UA"/>
              </w:rPr>
              <w:t>-</w:t>
            </w:r>
            <w:r w:rsidRPr="00C51E5C">
              <w:rPr>
                <w:i/>
                <w:color w:val="auto"/>
                <w:sz w:val="18"/>
                <w:szCs w:val="18"/>
                <w:lang w:val="en-GB"/>
              </w:rPr>
              <w:t>Lock</w:t>
            </w:r>
            <w:r w:rsidRPr="00C51E5C">
              <w:rPr>
                <w:i/>
                <w:color w:val="auto"/>
                <w:sz w:val="18"/>
                <w:szCs w:val="18"/>
                <w:lang w:val="uk-UA"/>
              </w:rPr>
              <w:t xml:space="preserve">, стрічка еластична (пластир); </w:t>
            </w:r>
            <w:r w:rsidRPr="00C51E5C">
              <w:rPr>
                <w:i/>
                <w:color w:val="auto"/>
                <w:sz w:val="18"/>
                <w:szCs w:val="18"/>
                <w:lang w:val="uk-UA"/>
              </w:rPr>
              <w:br/>
              <w:t xml:space="preserve">Внутрішній діаметр трубки має бути 2,9±0,1 мм., Довжина трубки не менше 1,8 м., для систем, що використовуються під тиском. </w:t>
            </w:r>
            <w:r w:rsidRPr="00C51E5C">
              <w:rPr>
                <w:i/>
                <w:color w:val="auto"/>
                <w:sz w:val="18"/>
                <w:szCs w:val="18"/>
              </w:rPr>
              <w:t xml:space="preserve">Система, що використовується </w:t>
            </w:r>
            <w:proofErr w:type="gramStart"/>
            <w:r w:rsidRPr="00C51E5C">
              <w:rPr>
                <w:i/>
                <w:color w:val="auto"/>
                <w:sz w:val="18"/>
                <w:szCs w:val="18"/>
              </w:rPr>
              <w:t>п</w:t>
            </w:r>
            <w:proofErr w:type="gramEnd"/>
            <w:r w:rsidRPr="00C51E5C">
              <w:rPr>
                <w:i/>
                <w:color w:val="auto"/>
                <w:sz w:val="18"/>
                <w:szCs w:val="18"/>
              </w:rPr>
              <w:t xml:space="preserve">ід тиском має залишатися герметичною протягом 15 хвилин при надлишковому тиску 200 кПа та 15 секунд при зменшеному тиску на 20 кПа відносно атмосферного. </w:t>
            </w:r>
            <w:proofErr w:type="gramStart"/>
            <w:r w:rsidRPr="00C51E5C">
              <w:rPr>
                <w:i/>
                <w:color w:val="auto"/>
                <w:sz w:val="18"/>
                <w:szCs w:val="18"/>
              </w:rPr>
              <w:t>З</w:t>
            </w:r>
            <w:proofErr w:type="gramEnd"/>
            <w:r w:rsidRPr="00C51E5C">
              <w:rPr>
                <w:i/>
                <w:color w:val="auto"/>
                <w:sz w:val="18"/>
                <w:szCs w:val="18"/>
              </w:rPr>
              <w:t xml:space="preserve">'єднання компонентів має бути цілісним 15 секунд при навантаженні 15 Н. Конструкція краплеутворюючого елемента повинна забезпечувати утворення 20 крапель з 1г. дистильованої води. </w:t>
            </w:r>
            <w:r w:rsidRPr="00C51E5C">
              <w:rPr>
                <w:i/>
                <w:color w:val="auto"/>
                <w:sz w:val="18"/>
                <w:szCs w:val="18"/>
              </w:rPr>
              <w:br/>
              <w:t xml:space="preserve">Функціональність регулятора потоку: Не повинно </w:t>
            </w:r>
            <w:proofErr w:type="gramStart"/>
            <w:r w:rsidRPr="00C51E5C">
              <w:rPr>
                <w:i/>
                <w:color w:val="auto"/>
                <w:sz w:val="18"/>
                <w:szCs w:val="18"/>
              </w:rPr>
              <w:t>бути бульбашок повітря</w:t>
            </w:r>
            <w:proofErr w:type="gramEnd"/>
            <w:r w:rsidRPr="00C51E5C">
              <w:rPr>
                <w:i/>
                <w:color w:val="auto"/>
                <w:sz w:val="18"/>
                <w:szCs w:val="18"/>
              </w:rPr>
              <w:t xml:space="preserve"> у воді та колесо регуляції не має змінювати свого положення при тиску 50 кПа на 15 секунд. Регулятор потоку повинен функціонувати належним чином при виконанні дій "закриття/відкриття".  Відстань </w:t>
            </w:r>
            <w:proofErr w:type="gramStart"/>
            <w:r w:rsidRPr="00C51E5C">
              <w:rPr>
                <w:i/>
                <w:color w:val="auto"/>
                <w:sz w:val="18"/>
                <w:szCs w:val="18"/>
              </w:rPr>
              <w:t>між</w:t>
            </w:r>
            <w:proofErr w:type="gramEnd"/>
            <w:r w:rsidRPr="00C51E5C">
              <w:rPr>
                <w:i/>
                <w:color w:val="auto"/>
                <w:sz w:val="18"/>
                <w:szCs w:val="18"/>
              </w:rPr>
              <w:t xml:space="preserve"> максимально відкритою позицією регулятора до повного перекриття потоку має бути мінімум 8 мм.</w:t>
            </w:r>
            <w:r w:rsidRPr="00C51E5C">
              <w:rPr>
                <w:i/>
                <w:color w:val="auto"/>
                <w:sz w:val="18"/>
                <w:szCs w:val="18"/>
              </w:rPr>
              <w:br/>
              <w:t xml:space="preserve">Швидкість потоку системи з інтегрованим повітрозаборним фільтром у крапельну камеру вважати прийнятною, якщо Q1≥Q*0,08. Залишок при випаровуванні </w:t>
            </w:r>
            <w:proofErr w:type="gramStart"/>
            <w:r w:rsidRPr="00C51E5C">
              <w:rPr>
                <w:i/>
                <w:color w:val="auto"/>
                <w:sz w:val="18"/>
                <w:szCs w:val="18"/>
              </w:rPr>
              <w:t>не б</w:t>
            </w:r>
            <w:proofErr w:type="gramEnd"/>
            <w:r w:rsidRPr="00C51E5C">
              <w:rPr>
                <w:i/>
                <w:color w:val="auto"/>
                <w:sz w:val="18"/>
                <w:szCs w:val="18"/>
              </w:rPr>
              <w:t>ільше 5 мг. В пропозиції Учасник повинен надати</w:t>
            </w:r>
            <w:r w:rsidRPr="00C51E5C">
              <w:rPr>
                <w:color w:val="auto"/>
                <w:sz w:val="18"/>
                <w:szCs w:val="18"/>
              </w:rPr>
              <w:t xml:space="preserve"> </w:t>
            </w:r>
            <w:proofErr w:type="gramStart"/>
            <w:r w:rsidRPr="00C51E5C">
              <w:rPr>
                <w:i/>
                <w:color w:val="auto"/>
                <w:sz w:val="18"/>
                <w:szCs w:val="18"/>
              </w:rPr>
              <w:t>п</w:t>
            </w:r>
            <w:proofErr w:type="gramEnd"/>
            <w:r w:rsidRPr="00C51E5C">
              <w:rPr>
                <w:i/>
                <w:color w:val="auto"/>
                <w:sz w:val="18"/>
                <w:szCs w:val="18"/>
              </w:rPr>
              <w:t>ідтверджуючий документ - Сертифікат якості</w:t>
            </w:r>
            <w:r w:rsidRPr="00C51E5C">
              <w:rPr>
                <w:color w:val="auto"/>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DC7A1C" w14:textId="0EFA9400" w:rsidR="008F2F72" w:rsidRPr="00C51E5C" w:rsidRDefault="00675896" w:rsidP="00F402B8">
            <w:pPr>
              <w:jc w:val="center"/>
              <w:rPr>
                <w:noProof/>
                <w:sz w:val="16"/>
                <w:szCs w:val="16"/>
                <w:lang w:val="ru-RU"/>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6B457589" w14:textId="2082819F" w:rsidR="008F2F72" w:rsidRPr="00C51E5C" w:rsidRDefault="00626309" w:rsidP="00F402B8">
            <w:pPr>
              <w:jc w:val="center"/>
              <w:rPr>
                <w:color w:val="000000"/>
                <w:sz w:val="16"/>
                <w:szCs w:val="16"/>
                <w:lang w:val="ru-RU"/>
              </w:rPr>
            </w:pPr>
            <w:r w:rsidRPr="00C51E5C">
              <w:rPr>
                <w:color w:val="000000"/>
                <w:sz w:val="16"/>
                <w:szCs w:val="16"/>
                <w:lang w:val="ru-RU"/>
              </w:rPr>
              <w:t>50</w:t>
            </w:r>
          </w:p>
        </w:tc>
        <w:tc>
          <w:tcPr>
            <w:tcW w:w="2261" w:type="dxa"/>
            <w:tcBorders>
              <w:top w:val="single" w:sz="4" w:space="0" w:color="auto"/>
              <w:left w:val="single" w:sz="4" w:space="0" w:color="auto"/>
              <w:bottom w:val="single" w:sz="4" w:space="0" w:color="auto"/>
              <w:right w:val="single" w:sz="4" w:space="0" w:color="auto"/>
            </w:tcBorders>
          </w:tcPr>
          <w:p w14:paraId="62BB023A"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3B5155D8"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3A571317"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3984281B" w14:textId="77777777" w:rsidR="008F2F72" w:rsidRPr="00C51E5C" w:rsidRDefault="008F2F72" w:rsidP="00F402B8">
            <w:pPr>
              <w:spacing w:line="256" w:lineRule="auto"/>
              <w:rPr>
                <w:sz w:val="16"/>
                <w:szCs w:val="16"/>
                <w:lang w:val="ru-RU"/>
              </w:rPr>
            </w:pPr>
          </w:p>
        </w:tc>
      </w:tr>
      <w:tr w:rsidR="008F2F72" w:rsidRPr="00C51E5C" w14:paraId="530ADA06"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04057151" w14:textId="77777777" w:rsidR="008F2F72" w:rsidRPr="00C51E5C" w:rsidRDefault="008F2F72" w:rsidP="00F402B8">
            <w:pPr>
              <w:jc w:val="both"/>
              <w:rPr>
                <w:rFonts w:eastAsia="Calibri"/>
                <w:sz w:val="18"/>
                <w:szCs w:val="18"/>
              </w:rPr>
            </w:pPr>
            <w:r w:rsidRPr="00C51E5C">
              <w:rPr>
                <w:rFonts w:eastAsia="Calibri"/>
                <w:sz w:val="18"/>
                <w:szCs w:val="18"/>
              </w:rPr>
              <w:lastRenderedPageBreak/>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634A45" w14:textId="77777777" w:rsidR="008F2F72" w:rsidRPr="00C51E5C" w:rsidRDefault="00A51CCF" w:rsidP="00F402B8">
            <w:pPr>
              <w:rPr>
                <w:b/>
                <w:color w:val="000000"/>
                <w:sz w:val="18"/>
                <w:szCs w:val="18"/>
                <w:lang w:val="ru-RU"/>
              </w:rPr>
            </w:pPr>
            <w:r w:rsidRPr="00C51E5C">
              <w:rPr>
                <w:b/>
                <w:color w:val="000000"/>
                <w:sz w:val="18"/>
                <w:szCs w:val="18"/>
                <w:lang w:val="ru-RU"/>
              </w:rPr>
              <w:t>Шприц 1 мл лує</w:t>
            </w:r>
            <w:proofErr w:type="gramStart"/>
            <w:r w:rsidRPr="00C51E5C">
              <w:rPr>
                <w:b/>
                <w:color w:val="000000"/>
                <w:sz w:val="18"/>
                <w:szCs w:val="18"/>
                <w:lang w:val="ru-RU"/>
              </w:rPr>
              <w:t>р</w:t>
            </w:r>
            <w:proofErr w:type="gramEnd"/>
            <w:r w:rsidRPr="00C51E5C">
              <w:rPr>
                <w:b/>
                <w:color w:val="000000"/>
                <w:sz w:val="18"/>
                <w:szCs w:val="18"/>
                <w:lang w:val="ru-RU"/>
              </w:rPr>
              <w:t xml:space="preserve"> трьохкомпонентний з </w:t>
            </w:r>
            <w:r w:rsidRPr="00C51E5C">
              <w:rPr>
                <w:b/>
                <w:color w:val="000000"/>
                <w:sz w:val="18"/>
                <w:szCs w:val="18"/>
                <w:lang w:val="ru-RU"/>
              </w:rPr>
              <w:lastRenderedPageBreak/>
              <w:t>двома голками 0,5*13 мм /0,3*9 мм</w:t>
            </w:r>
          </w:p>
          <w:p w14:paraId="3AA7F3BE" w14:textId="4EC3B3E7" w:rsidR="00A51CCF" w:rsidRPr="00C51E5C" w:rsidRDefault="00A51CCF" w:rsidP="00F402B8">
            <w:pPr>
              <w:rPr>
                <w:i/>
                <w:color w:val="000000"/>
                <w:sz w:val="16"/>
                <w:szCs w:val="16"/>
                <w:lang w:val="ru-RU"/>
              </w:rPr>
            </w:pPr>
            <w:r w:rsidRPr="00C51E5C">
              <w:rPr>
                <w:i/>
                <w:color w:val="000000"/>
                <w:sz w:val="18"/>
                <w:szCs w:val="18"/>
                <w:lang w:val="ru-RU"/>
              </w:rPr>
              <w:t>Шприц 1 мл лує</w:t>
            </w:r>
            <w:proofErr w:type="gramStart"/>
            <w:r w:rsidRPr="00C51E5C">
              <w:rPr>
                <w:i/>
                <w:color w:val="000000"/>
                <w:sz w:val="18"/>
                <w:szCs w:val="18"/>
                <w:lang w:val="ru-RU"/>
              </w:rPr>
              <w:t>р</w:t>
            </w:r>
            <w:proofErr w:type="gramEnd"/>
            <w:r w:rsidRPr="00C51E5C">
              <w:rPr>
                <w:i/>
                <w:color w:val="000000"/>
                <w:sz w:val="18"/>
                <w:szCs w:val="18"/>
                <w:lang w:val="ru-RU"/>
              </w:rPr>
              <w:t xml:space="preserve"> трьохкомпонентний з двома голками 0,5*13 мм /0,3*9 мм. Повинен складатися з циліндру, поршню, ущільнювача на поршні. Випускаються із </w:t>
            </w:r>
            <w:proofErr w:type="gramStart"/>
            <w:r w:rsidRPr="00C51E5C">
              <w:rPr>
                <w:i/>
                <w:color w:val="000000"/>
                <w:sz w:val="18"/>
                <w:szCs w:val="18"/>
                <w:lang w:val="ru-RU"/>
              </w:rPr>
              <w:t>основною</w:t>
            </w:r>
            <w:proofErr w:type="gramEnd"/>
            <w:r w:rsidRPr="00C51E5C">
              <w:rPr>
                <w:i/>
                <w:color w:val="000000"/>
                <w:sz w:val="18"/>
                <w:szCs w:val="18"/>
                <w:lang w:val="ru-RU"/>
              </w:rPr>
              <w:t xml:space="preserve"> голкою та додатковою, на які одягнутий захисний ковпачок.</w:t>
            </w:r>
            <w:r w:rsidRPr="00C51E5C">
              <w:rPr>
                <w:i/>
                <w:color w:val="000000"/>
                <w:sz w:val="18"/>
                <w:szCs w:val="18"/>
                <w:lang w:val="ru-RU"/>
              </w:rPr>
              <w:br/>
              <w:t>Конічний наконечник шприца повинен відповідати стандарту Лує</w:t>
            </w:r>
            <w:proofErr w:type="gramStart"/>
            <w:r w:rsidRPr="00C51E5C">
              <w:rPr>
                <w:i/>
                <w:color w:val="000000"/>
                <w:sz w:val="18"/>
                <w:szCs w:val="18"/>
                <w:lang w:val="ru-RU"/>
              </w:rPr>
              <w:t>р</w:t>
            </w:r>
            <w:proofErr w:type="gramEnd"/>
            <w:r w:rsidRPr="00C51E5C">
              <w:rPr>
                <w:i/>
                <w:color w:val="000000"/>
                <w:sz w:val="18"/>
                <w:szCs w:val="18"/>
                <w:lang w:val="ru-RU"/>
              </w:rPr>
              <w:t xml:space="preserve"> 6%</w:t>
            </w:r>
            <w:r w:rsidRPr="00C51E5C">
              <w:rPr>
                <w:i/>
                <w:color w:val="000000"/>
                <w:sz w:val="18"/>
                <w:szCs w:val="18"/>
                <w:lang w:val="ru-RU"/>
              </w:rPr>
              <w:br/>
              <w:t>Повинен мати номінальну місткість 1 мл</w:t>
            </w:r>
            <w:r w:rsidRPr="00C51E5C">
              <w:rPr>
                <w:i/>
                <w:color w:val="000000"/>
                <w:sz w:val="18"/>
                <w:szCs w:val="18"/>
                <w:lang w:val="ru-RU"/>
              </w:rPr>
              <w:br/>
              <w:t>Повинен витримувати випробування на стерильність</w:t>
            </w:r>
            <w:r w:rsidRPr="00C51E5C">
              <w:rPr>
                <w:i/>
                <w:color w:val="000000"/>
                <w:sz w:val="18"/>
                <w:szCs w:val="18"/>
                <w:lang w:val="ru-RU"/>
              </w:rPr>
              <w:br/>
              <w:t>Індивідуальне пакування має бути цілісним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3E8FAC" w14:textId="3E0C6F4F" w:rsidR="008F2F72" w:rsidRPr="00C51E5C" w:rsidRDefault="00675896" w:rsidP="00F402B8">
            <w:pPr>
              <w:jc w:val="center"/>
              <w:rPr>
                <w:noProof/>
                <w:sz w:val="16"/>
                <w:szCs w:val="16"/>
                <w:lang w:val="ru-RU"/>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731A968B" w14:textId="49B36270" w:rsidR="008F2F72" w:rsidRPr="00C51E5C" w:rsidRDefault="00626309" w:rsidP="00F402B8">
            <w:pPr>
              <w:jc w:val="center"/>
              <w:rPr>
                <w:color w:val="000000"/>
                <w:sz w:val="16"/>
                <w:szCs w:val="16"/>
                <w:lang w:val="ru-RU"/>
              </w:rPr>
            </w:pPr>
            <w:r w:rsidRPr="00C51E5C">
              <w:rPr>
                <w:color w:val="000000"/>
                <w:sz w:val="16"/>
                <w:szCs w:val="16"/>
                <w:lang w:val="ru-RU"/>
              </w:rPr>
              <w:t>1000</w:t>
            </w:r>
          </w:p>
        </w:tc>
        <w:tc>
          <w:tcPr>
            <w:tcW w:w="2261" w:type="dxa"/>
            <w:tcBorders>
              <w:top w:val="single" w:sz="4" w:space="0" w:color="auto"/>
              <w:left w:val="single" w:sz="4" w:space="0" w:color="auto"/>
              <w:bottom w:val="single" w:sz="4" w:space="0" w:color="auto"/>
              <w:right w:val="single" w:sz="4" w:space="0" w:color="auto"/>
            </w:tcBorders>
          </w:tcPr>
          <w:p w14:paraId="5E0E4343"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6437496A"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38084CD0"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31779138" w14:textId="77777777" w:rsidR="008F2F72" w:rsidRPr="00C51E5C" w:rsidRDefault="008F2F72" w:rsidP="00F402B8">
            <w:pPr>
              <w:spacing w:line="256" w:lineRule="auto"/>
              <w:rPr>
                <w:sz w:val="16"/>
                <w:szCs w:val="16"/>
                <w:lang w:val="ru-RU"/>
              </w:rPr>
            </w:pPr>
          </w:p>
        </w:tc>
      </w:tr>
      <w:tr w:rsidR="008F2F72" w:rsidRPr="00C51E5C" w14:paraId="042850CD"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625AF95C" w14:textId="77777777" w:rsidR="008F2F72" w:rsidRPr="00C51E5C" w:rsidRDefault="008F2F72" w:rsidP="00F402B8">
            <w:pPr>
              <w:jc w:val="both"/>
              <w:rPr>
                <w:rFonts w:eastAsia="Calibri"/>
                <w:sz w:val="18"/>
                <w:szCs w:val="18"/>
              </w:rPr>
            </w:pPr>
            <w:r w:rsidRPr="00C51E5C">
              <w:rPr>
                <w:rFonts w:eastAsia="Calibri"/>
                <w:sz w:val="18"/>
                <w:szCs w:val="18"/>
              </w:rPr>
              <w:lastRenderedPageBreak/>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391F22" w14:textId="77777777" w:rsidR="008F2F72" w:rsidRPr="00C51E5C" w:rsidRDefault="00C303CD" w:rsidP="00F402B8">
            <w:pPr>
              <w:rPr>
                <w:b/>
                <w:sz w:val="18"/>
                <w:szCs w:val="18"/>
                <w:lang w:val="uk-UA"/>
              </w:rPr>
            </w:pPr>
            <w:r w:rsidRPr="00C51E5C">
              <w:rPr>
                <w:b/>
                <w:sz w:val="18"/>
                <w:szCs w:val="18"/>
              </w:rPr>
              <w:t>Шприц 2 мл луєр двохкомпонентний ін'єкційний  з голкою 0,6*32 мм</w:t>
            </w:r>
          </w:p>
          <w:p w14:paraId="13F49B57" w14:textId="7AC0B612" w:rsidR="00C303CD" w:rsidRPr="00C51E5C" w:rsidRDefault="00C303CD" w:rsidP="00F402B8">
            <w:pPr>
              <w:rPr>
                <w:b/>
                <w:i/>
                <w:color w:val="000000"/>
                <w:sz w:val="16"/>
                <w:szCs w:val="16"/>
                <w:lang w:val="ru-RU"/>
              </w:rPr>
            </w:pPr>
            <w:proofErr w:type="gramStart"/>
            <w:r w:rsidRPr="00C51E5C">
              <w:rPr>
                <w:i/>
                <w:color w:val="000000"/>
                <w:sz w:val="18"/>
                <w:szCs w:val="18"/>
                <w:lang w:val="ru-RU"/>
              </w:rPr>
              <w:t>Повинен</w:t>
            </w:r>
            <w:proofErr w:type="gramEnd"/>
            <w:r w:rsidRPr="00C51E5C">
              <w:rPr>
                <w:i/>
                <w:color w:val="000000"/>
                <w:sz w:val="18"/>
                <w:szCs w:val="18"/>
                <w:lang w:val="ru-RU"/>
              </w:rPr>
              <w:t xml:space="preserve"> складатися з циліндру і поршню. Випускаються із </w:t>
            </w:r>
            <w:proofErr w:type="gramStart"/>
            <w:r w:rsidRPr="00C51E5C">
              <w:rPr>
                <w:i/>
                <w:color w:val="000000"/>
                <w:sz w:val="18"/>
                <w:szCs w:val="18"/>
                <w:lang w:val="ru-RU"/>
              </w:rPr>
              <w:t>основною</w:t>
            </w:r>
            <w:proofErr w:type="gramEnd"/>
            <w:r w:rsidRPr="00C51E5C">
              <w:rPr>
                <w:i/>
                <w:color w:val="000000"/>
                <w:sz w:val="18"/>
                <w:szCs w:val="18"/>
                <w:lang w:val="ru-RU"/>
              </w:rPr>
              <w:t xml:space="preserve"> голкою, на яку одягнутий захисний ковпачок.</w:t>
            </w:r>
            <w:r w:rsidRPr="00C51E5C">
              <w:rPr>
                <w:i/>
                <w:color w:val="000000"/>
                <w:sz w:val="18"/>
                <w:szCs w:val="18"/>
                <w:lang w:val="ru-RU"/>
              </w:rPr>
              <w:br/>
              <w:t>Конічний наконечник шприца повинен відповідати стандарту Лує</w:t>
            </w:r>
            <w:proofErr w:type="gramStart"/>
            <w:r w:rsidRPr="00C51E5C">
              <w:rPr>
                <w:i/>
                <w:color w:val="000000"/>
                <w:sz w:val="18"/>
                <w:szCs w:val="18"/>
                <w:lang w:val="ru-RU"/>
              </w:rPr>
              <w:t>р</w:t>
            </w:r>
            <w:proofErr w:type="gramEnd"/>
            <w:r w:rsidRPr="00C51E5C">
              <w:rPr>
                <w:i/>
                <w:color w:val="000000"/>
                <w:sz w:val="18"/>
                <w:szCs w:val="18"/>
                <w:lang w:val="ru-RU"/>
              </w:rPr>
              <w:t xml:space="preserve"> 6%</w:t>
            </w:r>
            <w:r w:rsidRPr="00C51E5C">
              <w:rPr>
                <w:i/>
                <w:color w:val="000000"/>
                <w:sz w:val="18"/>
                <w:szCs w:val="18"/>
                <w:lang w:val="ru-RU"/>
              </w:rPr>
              <w:br/>
              <w:t>Повинен мати номінальну місткість 2 мл</w:t>
            </w:r>
            <w:r w:rsidRPr="00C51E5C">
              <w:rPr>
                <w:i/>
                <w:color w:val="000000"/>
                <w:sz w:val="18"/>
                <w:szCs w:val="18"/>
                <w:lang w:val="ru-RU"/>
              </w:rPr>
              <w:br/>
              <w:t>Повинен витримувати випробування на стерильність</w:t>
            </w:r>
            <w:r w:rsidRPr="00C51E5C">
              <w:rPr>
                <w:i/>
                <w:color w:val="000000"/>
                <w:sz w:val="18"/>
                <w:szCs w:val="18"/>
                <w:lang w:val="ru-RU"/>
              </w:rPr>
              <w:br/>
              <w:t>Індивідуальне пакування має бути цілісним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F820C3" w14:textId="7E170316" w:rsidR="008F2F72"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2F0DAF9C" w14:textId="6E49FF54" w:rsidR="008F2F72" w:rsidRPr="00C51E5C" w:rsidRDefault="00CD387E" w:rsidP="00F402B8">
            <w:pPr>
              <w:jc w:val="center"/>
              <w:rPr>
                <w:color w:val="000000"/>
                <w:sz w:val="16"/>
                <w:szCs w:val="16"/>
                <w:lang w:val="ru-RU"/>
              </w:rPr>
            </w:pPr>
            <w:r w:rsidRPr="00C51E5C">
              <w:rPr>
                <w:color w:val="000000"/>
                <w:sz w:val="16"/>
                <w:szCs w:val="16"/>
                <w:lang w:val="ru-RU"/>
              </w:rPr>
              <w:t>5000</w:t>
            </w:r>
          </w:p>
        </w:tc>
        <w:tc>
          <w:tcPr>
            <w:tcW w:w="2261" w:type="dxa"/>
            <w:tcBorders>
              <w:top w:val="single" w:sz="4" w:space="0" w:color="auto"/>
              <w:left w:val="single" w:sz="4" w:space="0" w:color="auto"/>
              <w:bottom w:val="single" w:sz="4" w:space="0" w:color="auto"/>
              <w:right w:val="single" w:sz="4" w:space="0" w:color="auto"/>
            </w:tcBorders>
          </w:tcPr>
          <w:p w14:paraId="3B16B430"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710B57F9"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5B3AD0AF"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7A64B2B2" w14:textId="77777777" w:rsidR="008F2F72" w:rsidRPr="00C51E5C" w:rsidRDefault="008F2F72" w:rsidP="00F402B8">
            <w:pPr>
              <w:spacing w:line="256" w:lineRule="auto"/>
              <w:rPr>
                <w:sz w:val="16"/>
                <w:szCs w:val="16"/>
                <w:lang w:val="ru-RU"/>
              </w:rPr>
            </w:pPr>
          </w:p>
        </w:tc>
      </w:tr>
      <w:tr w:rsidR="008F2F72" w:rsidRPr="00C51E5C" w14:paraId="296EDF20"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205B7A6E" w14:textId="36212A39" w:rsidR="008F2F72" w:rsidRPr="00C51E5C" w:rsidRDefault="008F2F72"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A26AF05" w14:textId="0B53A712" w:rsidR="008F2F72" w:rsidRPr="00C51E5C" w:rsidRDefault="00543195" w:rsidP="00F402B8">
            <w:pPr>
              <w:pStyle w:val="Default"/>
              <w:rPr>
                <w:b/>
                <w:color w:val="auto"/>
                <w:sz w:val="18"/>
                <w:szCs w:val="18"/>
                <w:lang w:val="uk-UA"/>
              </w:rPr>
            </w:pPr>
            <w:r w:rsidRPr="00C51E5C">
              <w:rPr>
                <w:b/>
                <w:color w:val="auto"/>
                <w:sz w:val="18"/>
                <w:szCs w:val="18"/>
              </w:rPr>
              <w:t>Шприц 5 мл лує</w:t>
            </w:r>
            <w:proofErr w:type="gramStart"/>
            <w:r w:rsidRPr="00C51E5C">
              <w:rPr>
                <w:b/>
                <w:color w:val="auto"/>
                <w:sz w:val="18"/>
                <w:szCs w:val="18"/>
              </w:rPr>
              <w:t>р</w:t>
            </w:r>
            <w:proofErr w:type="gramEnd"/>
            <w:r w:rsidRPr="00C51E5C">
              <w:rPr>
                <w:b/>
                <w:color w:val="auto"/>
                <w:sz w:val="18"/>
                <w:szCs w:val="18"/>
              </w:rPr>
              <w:t xml:space="preserve"> двохкомпонентний з голкою 0,7*38 мм</w:t>
            </w:r>
          </w:p>
          <w:p w14:paraId="7A5DA5A1" w14:textId="2D601CCE" w:rsidR="00543195" w:rsidRPr="00C51E5C" w:rsidRDefault="00543195" w:rsidP="00F402B8">
            <w:pPr>
              <w:pStyle w:val="Default"/>
              <w:rPr>
                <w:b/>
                <w:i/>
                <w:sz w:val="16"/>
                <w:szCs w:val="16"/>
                <w:lang w:val="uk-UA"/>
              </w:rPr>
            </w:pPr>
            <w:proofErr w:type="gramStart"/>
            <w:r w:rsidRPr="00C51E5C">
              <w:rPr>
                <w:i/>
                <w:sz w:val="18"/>
                <w:szCs w:val="18"/>
              </w:rPr>
              <w:t>Повинен</w:t>
            </w:r>
            <w:proofErr w:type="gramEnd"/>
            <w:r w:rsidRPr="00C51E5C">
              <w:rPr>
                <w:i/>
                <w:sz w:val="18"/>
                <w:szCs w:val="18"/>
              </w:rPr>
              <w:t xml:space="preserve"> складатися з циліндру і поршню. Випускаються із </w:t>
            </w:r>
            <w:proofErr w:type="gramStart"/>
            <w:r w:rsidRPr="00C51E5C">
              <w:rPr>
                <w:i/>
                <w:sz w:val="18"/>
                <w:szCs w:val="18"/>
              </w:rPr>
              <w:t>основною</w:t>
            </w:r>
            <w:proofErr w:type="gramEnd"/>
            <w:r w:rsidRPr="00C51E5C">
              <w:rPr>
                <w:i/>
                <w:sz w:val="18"/>
                <w:szCs w:val="18"/>
              </w:rPr>
              <w:t xml:space="preserve"> голкою, на яку одягнутий захисний ковпачок.</w:t>
            </w:r>
            <w:r w:rsidRPr="00C51E5C">
              <w:rPr>
                <w:i/>
                <w:sz w:val="18"/>
                <w:szCs w:val="18"/>
              </w:rPr>
              <w:br/>
              <w:t>Конічний наконечник шприца повинен відповідати стандарту Лує</w:t>
            </w:r>
            <w:proofErr w:type="gramStart"/>
            <w:r w:rsidRPr="00C51E5C">
              <w:rPr>
                <w:i/>
                <w:sz w:val="18"/>
                <w:szCs w:val="18"/>
              </w:rPr>
              <w:t>р</w:t>
            </w:r>
            <w:proofErr w:type="gramEnd"/>
            <w:r w:rsidRPr="00C51E5C">
              <w:rPr>
                <w:i/>
                <w:sz w:val="18"/>
                <w:szCs w:val="18"/>
              </w:rPr>
              <w:t xml:space="preserve"> 6%</w:t>
            </w:r>
            <w:r w:rsidRPr="00C51E5C">
              <w:rPr>
                <w:i/>
                <w:sz w:val="18"/>
                <w:szCs w:val="18"/>
              </w:rPr>
              <w:br/>
              <w:t>Повинен мати номінальну місткість 5 мл</w:t>
            </w:r>
            <w:r w:rsidRPr="00C51E5C">
              <w:rPr>
                <w:i/>
                <w:sz w:val="18"/>
                <w:szCs w:val="18"/>
              </w:rPr>
              <w:br/>
              <w:t>Повинен витримувати випробування на стерильність</w:t>
            </w:r>
            <w:r w:rsidRPr="00C51E5C">
              <w:rPr>
                <w:i/>
                <w:sz w:val="18"/>
                <w:szCs w:val="18"/>
              </w:rPr>
              <w:br/>
              <w:t>Індивідуальне пакування має бути цілісним</w:t>
            </w:r>
          </w:p>
          <w:p w14:paraId="70749D15" w14:textId="77777777" w:rsidR="00543195" w:rsidRPr="00C51E5C" w:rsidRDefault="00543195" w:rsidP="00F402B8">
            <w:pPr>
              <w:pStyle w:val="Default"/>
              <w:rPr>
                <w:b/>
                <w:sz w:val="16"/>
                <w:szCs w:val="16"/>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BB27A3" w14:textId="53DE5794" w:rsidR="008F2F72"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5AEC7F8A" w14:textId="27D51AA0" w:rsidR="008F2F72" w:rsidRPr="00C51E5C" w:rsidRDefault="00CD387E" w:rsidP="00F402B8">
            <w:pPr>
              <w:jc w:val="center"/>
              <w:rPr>
                <w:color w:val="000000"/>
                <w:sz w:val="16"/>
                <w:szCs w:val="16"/>
                <w:lang w:val="ru-RU"/>
              </w:rPr>
            </w:pPr>
            <w:r w:rsidRPr="00C51E5C">
              <w:rPr>
                <w:color w:val="000000"/>
                <w:sz w:val="16"/>
                <w:szCs w:val="16"/>
                <w:lang w:val="ru-RU"/>
              </w:rPr>
              <w:t>60000</w:t>
            </w:r>
          </w:p>
        </w:tc>
        <w:tc>
          <w:tcPr>
            <w:tcW w:w="2261" w:type="dxa"/>
            <w:tcBorders>
              <w:top w:val="single" w:sz="4" w:space="0" w:color="auto"/>
              <w:left w:val="single" w:sz="4" w:space="0" w:color="auto"/>
              <w:bottom w:val="single" w:sz="4" w:space="0" w:color="auto"/>
              <w:right w:val="single" w:sz="4" w:space="0" w:color="auto"/>
            </w:tcBorders>
          </w:tcPr>
          <w:p w14:paraId="3DE5BD7B"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31A2E430"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5118CA5F"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3F187C8C" w14:textId="77777777" w:rsidR="008F2F72" w:rsidRPr="00C51E5C" w:rsidRDefault="008F2F72" w:rsidP="00F402B8">
            <w:pPr>
              <w:spacing w:line="256" w:lineRule="auto"/>
              <w:rPr>
                <w:sz w:val="16"/>
                <w:szCs w:val="16"/>
                <w:lang w:val="ru-RU"/>
              </w:rPr>
            </w:pPr>
          </w:p>
        </w:tc>
      </w:tr>
      <w:tr w:rsidR="008F2F72" w:rsidRPr="00C51E5C" w14:paraId="56958E18"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1D72A76B" w14:textId="70D979E2" w:rsidR="008F2F72" w:rsidRPr="00C51E5C" w:rsidRDefault="008F2F72"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3C9509" w14:textId="77777777" w:rsidR="008F2F72" w:rsidRPr="00C51E5C" w:rsidRDefault="003E305D" w:rsidP="00F402B8">
            <w:pPr>
              <w:rPr>
                <w:b/>
                <w:sz w:val="18"/>
                <w:szCs w:val="18"/>
                <w:lang w:val="uk-UA"/>
              </w:rPr>
            </w:pPr>
            <w:r w:rsidRPr="00C51E5C">
              <w:rPr>
                <w:b/>
                <w:sz w:val="18"/>
                <w:szCs w:val="18"/>
                <w:lang w:val="ru-RU"/>
              </w:rPr>
              <w:t>Шприц 10 мл лує</w:t>
            </w:r>
            <w:proofErr w:type="gramStart"/>
            <w:r w:rsidRPr="00C51E5C">
              <w:rPr>
                <w:b/>
                <w:sz w:val="18"/>
                <w:szCs w:val="18"/>
                <w:lang w:val="ru-RU"/>
              </w:rPr>
              <w:t>р</w:t>
            </w:r>
            <w:proofErr w:type="gramEnd"/>
            <w:r w:rsidRPr="00C51E5C">
              <w:rPr>
                <w:b/>
                <w:sz w:val="18"/>
                <w:szCs w:val="18"/>
                <w:lang w:val="ru-RU"/>
              </w:rPr>
              <w:t xml:space="preserve"> двохкомпонентний з голкою 0,8*38 мм</w:t>
            </w:r>
          </w:p>
          <w:p w14:paraId="528D70B6" w14:textId="027BA971" w:rsidR="003E305D" w:rsidRPr="00C51E5C" w:rsidRDefault="003E305D" w:rsidP="00F402B8">
            <w:pPr>
              <w:rPr>
                <w:b/>
                <w:i/>
                <w:color w:val="000000"/>
                <w:sz w:val="16"/>
                <w:szCs w:val="16"/>
                <w:lang w:val="ru-RU"/>
              </w:rPr>
            </w:pPr>
            <w:proofErr w:type="gramStart"/>
            <w:r w:rsidRPr="00C51E5C">
              <w:rPr>
                <w:i/>
                <w:color w:val="000000"/>
                <w:sz w:val="18"/>
                <w:szCs w:val="18"/>
                <w:lang w:val="ru-RU"/>
              </w:rPr>
              <w:t>Повинен</w:t>
            </w:r>
            <w:proofErr w:type="gramEnd"/>
            <w:r w:rsidRPr="00C51E5C">
              <w:rPr>
                <w:i/>
                <w:color w:val="000000"/>
                <w:sz w:val="18"/>
                <w:szCs w:val="18"/>
                <w:lang w:val="ru-RU"/>
              </w:rPr>
              <w:t xml:space="preserve"> складатися з циліндру і поршню. Випускаються із </w:t>
            </w:r>
            <w:proofErr w:type="gramStart"/>
            <w:r w:rsidRPr="00C51E5C">
              <w:rPr>
                <w:i/>
                <w:color w:val="000000"/>
                <w:sz w:val="18"/>
                <w:szCs w:val="18"/>
                <w:lang w:val="ru-RU"/>
              </w:rPr>
              <w:t>основною</w:t>
            </w:r>
            <w:proofErr w:type="gramEnd"/>
            <w:r w:rsidRPr="00C51E5C">
              <w:rPr>
                <w:i/>
                <w:color w:val="000000"/>
                <w:sz w:val="18"/>
                <w:szCs w:val="18"/>
                <w:lang w:val="ru-RU"/>
              </w:rPr>
              <w:t xml:space="preserve"> голкою, на яку одягнутий захисний ковпачок.</w:t>
            </w:r>
            <w:r w:rsidRPr="00C51E5C">
              <w:rPr>
                <w:i/>
                <w:color w:val="000000"/>
                <w:sz w:val="18"/>
                <w:szCs w:val="18"/>
                <w:lang w:val="ru-RU"/>
              </w:rPr>
              <w:br/>
              <w:t xml:space="preserve">Конічний наконечник шприца повинен </w:t>
            </w:r>
            <w:r w:rsidRPr="00C51E5C">
              <w:rPr>
                <w:i/>
                <w:color w:val="000000"/>
                <w:sz w:val="18"/>
                <w:szCs w:val="18"/>
                <w:lang w:val="ru-RU"/>
              </w:rPr>
              <w:lastRenderedPageBreak/>
              <w:t>відповідати стандарту Лує</w:t>
            </w:r>
            <w:proofErr w:type="gramStart"/>
            <w:r w:rsidRPr="00C51E5C">
              <w:rPr>
                <w:i/>
                <w:color w:val="000000"/>
                <w:sz w:val="18"/>
                <w:szCs w:val="18"/>
                <w:lang w:val="ru-RU"/>
              </w:rPr>
              <w:t>р</w:t>
            </w:r>
            <w:proofErr w:type="gramEnd"/>
            <w:r w:rsidRPr="00C51E5C">
              <w:rPr>
                <w:i/>
                <w:color w:val="000000"/>
                <w:sz w:val="18"/>
                <w:szCs w:val="18"/>
                <w:lang w:val="ru-RU"/>
              </w:rPr>
              <w:t xml:space="preserve"> 6%</w:t>
            </w:r>
            <w:r w:rsidRPr="00C51E5C">
              <w:rPr>
                <w:i/>
                <w:color w:val="000000"/>
                <w:sz w:val="18"/>
                <w:szCs w:val="18"/>
                <w:lang w:val="ru-RU"/>
              </w:rPr>
              <w:br/>
              <w:t>Повинен мати номінальну місткість 10 мл</w:t>
            </w:r>
            <w:r w:rsidRPr="00C51E5C">
              <w:rPr>
                <w:i/>
                <w:color w:val="000000"/>
                <w:sz w:val="18"/>
                <w:szCs w:val="18"/>
                <w:lang w:val="ru-RU"/>
              </w:rPr>
              <w:br/>
              <w:t>Повинен витримувати випробування на стерильність</w:t>
            </w:r>
            <w:r w:rsidRPr="00C51E5C">
              <w:rPr>
                <w:i/>
                <w:color w:val="000000"/>
                <w:sz w:val="18"/>
                <w:szCs w:val="18"/>
                <w:lang w:val="ru-RU"/>
              </w:rPr>
              <w:br/>
              <w:t>Індивідуальне пакування має бути цілісним</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29E2D7" w14:textId="13D2BAE2" w:rsidR="008F2F72" w:rsidRPr="00C51E5C" w:rsidRDefault="00675896" w:rsidP="00F402B8">
            <w:pPr>
              <w:jc w:val="center"/>
              <w:rPr>
                <w:noProof/>
                <w:sz w:val="16"/>
                <w:szCs w:val="16"/>
                <w:lang w:val="ru-RU"/>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3CF01B16" w14:textId="356B2F30" w:rsidR="008F2F72" w:rsidRPr="00C51E5C" w:rsidRDefault="00CD387E" w:rsidP="00F402B8">
            <w:pPr>
              <w:jc w:val="center"/>
              <w:rPr>
                <w:color w:val="000000"/>
                <w:sz w:val="16"/>
                <w:szCs w:val="16"/>
                <w:lang w:val="ru-RU"/>
              </w:rPr>
            </w:pPr>
            <w:r w:rsidRPr="00C51E5C">
              <w:rPr>
                <w:color w:val="000000"/>
                <w:sz w:val="16"/>
                <w:szCs w:val="16"/>
                <w:lang w:val="ru-RU"/>
              </w:rPr>
              <w:t>30000</w:t>
            </w:r>
          </w:p>
        </w:tc>
        <w:tc>
          <w:tcPr>
            <w:tcW w:w="2261" w:type="dxa"/>
            <w:tcBorders>
              <w:top w:val="single" w:sz="4" w:space="0" w:color="auto"/>
              <w:left w:val="single" w:sz="4" w:space="0" w:color="auto"/>
              <w:bottom w:val="single" w:sz="4" w:space="0" w:color="auto"/>
              <w:right w:val="single" w:sz="4" w:space="0" w:color="auto"/>
            </w:tcBorders>
          </w:tcPr>
          <w:p w14:paraId="624BF1AF"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1683A67C"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5396A9B4"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55F9433E" w14:textId="77777777" w:rsidR="008F2F72" w:rsidRPr="00C51E5C" w:rsidRDefault="008F2F72" w:rsidP="00F402B8">
            <w:pPr>
              <w:spacing w:line="256" w:lineRule="auto"/>
              <w:rPr>
                <w:sz w:val="16"/>
                <w:szCs w:val="16"/>
                <w:lang w:val="ru-RU"/>
              </w:rPr>
            </w:pPr>
          </w:p>
        </w:tc>
      </w:tr>
      <w:tr w:rsidR="008F2F72" w:rsidRPr="00C51E5C" w14:paraId="3108C1C7"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42791020" w14:textId="5D006D7F" w:rsidR="008F2F72" w:rsidRPr="00C51E5C" w:rsidRDefault="008F2F72" w:rsidP="00F402B8">
            <w:pPr>
              <w:jc w:val="both"/>
              <w:rPr>
                <w:rFonts w:eastAsia="Calibri"/>
                <w:sz w:val="18"/>
                <w:szCs w:val="18"/>
                <w:lang w:val="uk-UA"/>
              </w:rPr>
            </w:pPr>
            <w:r w:rsidRPr="00C51E5C">
              <w:rPr>
                <w:rFonts w:eastAsia="Calibri"/>
                <w:sz w:val="18"/>
                <w:szCs w:val="18"/>
              </w:rPr>
              <w:lastRenderedPageBreak/>
              <w:t>1</w:t>
            </w:r>
            <w:r w:rsidRPr="00C51E5C">
              <w:rPr>
                <w:rFonts w:eastAsia="Calibri"/>
                <w:sz w:val="18"/>
                <w:szCs w:val="18"/>
                <w:lang w:val="uk-UA"/>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48889D" w14:textId="77777777" w:rsidR="008F2F72" w:rsidRPr="00C51E5C" w:rsidRDefault="003E305D" w:rsidP="00F402B8">
            <w:pPr>
              <w:rPr>
                <w:b/>
                <w:sz w:val="18"/>
                <w:szCs w:val="18"/>
                <w:lang w:val="ru-RU"/>
              </w:rPr>
            </w:pPr>
            <w:r w:rsidRPr="00C51E5C">
              <w:rPr>
                <w:b/>
                <w:sz w:val="18"/>
                <w:szCs w:val="18"/>
                <w:lang w:val="ru-RU"/>
              </w:rPr>
              <w:t>Шприц 20 мл лує</w:t>
            </w:r>
            <w:proofErr w:type="gramStart"/>
            <w:r w:rsidRPr="00C51E5C">
              <w:rPr>
                <w:b/>
                <w:sz w:val="18"/>
                <w:szCs w:val="18"/>
                <w:lang w:val="ru-RU"/>
              </w:rPr>
              <w:t>р</w:t>
            </w:r>
            <w:proofErr w:type="gramEnd"/>
            <w:r w:rsidRPr="00C51E5C">
              <w:rPr>
                <w:b/>
                <w:sz w:val="18"/>
                <w:szCs w:val="18"/>
                <w:lang w:val="ru-RU"/>
              </w:rPr>
              <w:t xml:space="preserve"> двохкомпонентний ін’єкційний одноразового застосування з двома голками: 0,7 х 38 мм (22</w:t>
            </w:r>
            <w:r w:rsidRPr="00C51E5C">
              <w:rPr>
                <w:b/>
                <w:sz w:val="18"/>
                <w:szCs w:val="18"/>
              </w:rPr>
              <w:t>Gx</w:t>
            </w:r>
            <w:r w:rsidRPr="00C51E5C">
              <w:rPr>
                <w:b/>
                <w:sz w:val="18"/>
                <w:szCs w:val="18"/>
                <w:lang w:val="ru-RU"/>
              </w:rPr>
              <w:t>1 ½”) /  0,8 х 38 мм (21</w:t>
            </w:r>
            <w:r w:rsidRPr="00C51E5C">
              <w:rPr>
                <w:b/>
                <w:sz w:val="18"/>
                <w:szCs w:val="18"/>
              </w:rPr>
              <w:t>Gx</w:t>
            </w:r>
            <w:r w:rsidRPr="00C51E5C">
              <w:rPr>
                <w:b/>
                <w:sz w:val="18"/>
                <w:szCs w:val="18"/>
                <w:lang w:val="ru-RU"/>
              </w:rPr>
              <w:t>1 ½”) (безпечна голка)</w:t>
            </w:r>
          </w:p>
          <w:p w14:paraId="396C7A8F" w14:textId="2E540F24" w:rsidR="003E305D" w:rsidRPr="00C51E5C" w:rsidRDefault="003E305D" w:rsidP="00F402B8">
            <w:pPr>
              <w:rPr>
                <w:b/>
                <w:i/>
                <w:color w:val="000000"/>
                <w:sz w:val="16"/>
                <w:szCs w:val="16"/>
                <w:lang w:val="ru-RU"/>
              </w:rPr>
            </w:pPr>
            <w:r w:rsidRPr="00C51E5C">
              <w:rPr>
                <w:i/>
                <w:color w:val="000000"/>
                <w:sz w:val="18"/>
                <w:szCs w:val="18"/>
                <w:lang w:val="ru-RU"/>
              </w:rPr>
              <w:t>Шприц двохкомпонентний 20 мл</w:t>
            </w:r>
            <w:proofErr w:type="gramStart"/>
            <w:r w:rsidRPr="00C51E5C">
              <w:rPr>
                <w:i/>
                <w:color w:val="000000"/>
                <w:sz w:val="18"/>
                <w:szCs w:val="18"/>
                <w:lang w:val="ru-RU"/>
              </w:rPr>
              <w:t>.</w:t>
            </w:r>
            <w:proofErr w:type="gramEnd"/>
            <w:r w:rsidRPr="00C51E5C">
              <w:rPr>
                <w:i/>
                <w:color w:val="000000"/>
                <w:sz w:val="18"/>
                <w:szCs w:val="18"/>
                <w:lang w:val="ru-RU"/>
              </w:rPr>
              <w:t xml:space="preserve"> і</w:t>
            </w:r>
            <w:proofErr w:type="gramStart"/>
            <w:r w:rsidRPr="00C51E5C">
              <w:rPr>
                <w:i/>
                <w:color w:val="000000"/>
                <w:sz w:val="18"/>
                <w:szCs w:val="18"/>
                <w:lang w:val="ru-RU"/>
              </w:rPr>
              <w:t>н</w:t>
            </w:r>
            <w:proofErr w:type="gramEnd"/>
            <w:r w:rsidRPr="00C51E5C">
              <w:rPr>
                <w:i/>
                <w:color w:val="000000"/>
                <w:sz w:val="18"/>
                <w:szCs w:val="18"/>
                <w:lang w:val="ru-RU"/>
              </w:rPr>
              <w:t>’єкційний, що в складі блістеру містить 2 ін’єкційні голки:</w:t>
            </w:r>
            <w:r w:rsidRPr="00C51E5C">
              <w:rPr>
                <w:i/>
                <w:color w:val="000000"/>
                <w:sz w:val="18"/>
                <w:szCs w:val="18"/>
                <w:lang w:val="ru-RU"/>
              </w:rPr>
              <w:br/>
              <w:t>• Ін’єкційна голка 0,7 х 38 мм (22</w:t>
            </w:r>
            <w:r w:rsidRPr="00C51E5C">
              <w:rPr>
                <w:i/>
                <w:color w:val="000000"/>
                <w:sz w:val="18"/>
                <w:szCs w:val="18"/>
              </w:rPr>
              <w:t>Gx</w:t>
            </w:r>
            <w:r w:rsidRPr="00C51E5C">
              <w:rPr>
                <w:i/>
                <w:color w:val="000000"/>
                <w:sz w:val="18"/>
                <w:szCs w:val="18"/>
                <w:lang w:val="ru-RU"/>
              </w:rPr>
              <w:t>1 ½”);</w:t>
            </w:r>
            <w:r w:rsidRPr="00C51E5C">
              <w:rPr>
                <w:i/>
                <w:color w:val="000000"/>
                <w:sz w:val="18"/>
                <w:szCs w:val="18"/>
                <w:lang w:val="ru-RU"/>
              </w:rPr>
              <w:br/>
              <w:t>• Безпечна ін’єкційна голка 0,8 х 38 мм (21</w:t>
            </w:r>
            <w:r w:rsidRPr="00C51E5C">
              <w:rPr>
                <w:i/>
                <w:color w:val="000000"/>
                <w:sz w:val="18"/>
                <w:szCs w:val="18"/>
              </w:rPr>
              <w:t>Gx</w:t>
            </w:r>
            <w:r w:rsidRPr="00C51E5C">
              <w:rPr>
                <w:i/>
                <w:color w:val="000000"/>
                <w:sz w:val="18"/>
                <w:szCs w:val="18"/>
                <w:lang w:val="ru-RU"/>
              </w:rPr>
              <w:t xml:space="preserve">1 ½”). Безпечна ін’єкційна голка має спеціальний захисний ковпачок (чохол), що </w:t>
            </w:r>
            <w:proofErr w:type="gramStart"/>
            <w:r w:rsidRPr="00C51E5C">
              <w:rPr>
                <w:i/>
                <w:color w:val="000000"/>
                <w:sz w:val="18"/>
                <w:szCs w:val="18"/>
                <w:lang w:val="ru-RU"/>
              </w:rPr>
              <w:t>п</w:t>
            </w:r>
            <w:proofErr w:type="gramEnd"/>
            <w:r w:rsidRPr="00C51E5C">
              <w:rPr>
                <w:i/>
                <w:color w:val="000000"/>
                <w:sz w:val="18"/>
                <w:szCs w:val="18"/>
                <w:lang w:val="ru-RU"/>
              </w:rPr>
              <w:t>ісля використання голки повністю блокує голку без можливості її вилучення і повторного використання і таким чином забезпечує безпеку персоналу від випадкового уколу використаною голкою.</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A69F1C" w14:textId="16583C15" w:rsidR="008F2F72" w:rsidRPr="00C51E5C" w:rsidRDefault="00675896" w:rsidP="00F402B8">
            <w:pPr>
              <w:jc w:val="center"/>
              <w:rPr>
                <w:noProof/>
                <w:sz w:val="16"/>
                <w:szCs w:val="16"/>
                <w:lang w:val="ru-RU"/>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4032C2DF" w14:textId="6BFE0DB7" w:rsidR="008F2F72" w:rsidRPr="00C51E5C" w:rsidRDefault="00CD387E" w:rsidP="00F402B8">
            <w:pPr>
              <w:jc w:val="center"/>
              <w:rPr>
                <w:color w:val="000000"/>
                <w:sz w:val="16"/>
                <w:szCs w:val="16"/>
                <w:lang w:val="ru-RU"/>
              </w:rPr>
            </w:pPr>
            <w:r w:rsidRPr="00C51E5C">
              <w:rPr>
                <w:color w:val="000000"/>
                <w:sz w:val="16"/>
                <w:szCs w:val="16"/>
                <w:lang w:val="ru-RU"/>
              </w:rPr>
              <w:t>60000</w:t>
            </w:r>
          </w:p>
        </w:tc>
        <w:tc>
          <w:tcPr>
            <w:tcW w:w="2261" w:type="dxa"/>
            <w:tcBorders>
              <w:top w:val="single" w:sz="4" w:space="0" w:color="auto"/>
              <w:left w:val="single" w:sz="4" w:space="0" w:color="auto"/>
              <w:bottom w:val="single" w:sz="4" w:space="0" w:color="auto"/>
              <w:right w:val="single" w:sz="4" w:space="0" w:color="auto"/>
            </w:tcBorders>
          </w:tcPr>
          <w:p w14:paraId="766ACCB6" w14:textId="77777777" w:rsidR="008F2F72" w:rsidRPr="00C51E5C" w:rsidRDefault="008F2F72"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7A3C4AF0" w14:textId="77777777" w:rsidR="008F2F72" w:rsidRPr="00C51E5C" w:rsidRDefault="008F2F72"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7613DDE2" w14:textId="77777777" w:rsidR="008F2F72" w:rsidRPr="00C51E5C" w:rsidRDefault="008F2F72"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73341B50" w14:textId="77777777" w:rsidR="008F2F72" w:rsidRPr="00C51E5C" w:rsidRDefault="008F2F72" w:rsidP="00F402B8">
            <w:pPr>
              <w:spacing w:line="256" w:lineRule="auto"/>
              <w:rPr>
                <w:sz w:val="16"/>
                <w:szCs w:val="16"/>
                <w:lang w:val="ru-RU"/>
              </w:rPr>
            </w:pPr>
          </w:p>
        </w:tc>
      </w:tr>
      <w:tr w:rsidR="008F2F72" w:rsidRPr="00C51E5C" w14:paraId="29E888C8"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1599BB99" w14:textId="5D1216ED" w:rsidR="008F2F72" w:rsidRPr="00C51E5C" w:rsidRDefault="008F2F72"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8E3C08" w14:textId="77777777" w:rsidR="008F2F72" w:rsidRPr="00C51E5C" w:rsidRDefault="003E305D" w:rsidP="00F402B8">
            <w:pPr>
              <w:pStyle w:val="Default"/>
              <w:rPr>
                <w:b/>
                <w:color w:val="auto"/>
                <w:sz w:val="18"/>
                <w:szCs w:val="18"/>
                <w:lang w:val="uk-UA"/>
              </w:rPr>
            </w:pPr>
            <w:r w:rsidRPr="00C51E5C">
              <w:rPr>
                <w:b/>
                <w:color w:val="auto"/>
                <w:sz w:val="18"/>
                <w:szCs w:val="18"/>
              </w:rPr>
              <w:t xml:space="preserve">Комплект ін’єкційний, шприц 2 мл з серветкою </w:t>
            </w:r>
            <w:proofErr w:type="gramStart"/>
            <w:r w:rsidRPr="00C51E5C">
              <w:rPr>
                <w:b/>
                <w:color w:val="auto"/>
                <w:sz w:val="18"/>
                <w:szCs w:val="18"/>
              </w:rPr>
              <w:t>спиртовою</w:t>
            </w:r>
            <w:proofErr w:type="gramEnd"/>
          </w:p>
          <w:p w14:paraId="45BE871B" w14:textId="5111A24E" w:rsidR="003E305D" w:rsidRPr="00C51E5C" w:rsidRDefault="003E305D" w:rsidP="00F402B8">
            <w:pPr>
              <w:pStyle w:val="Default"/>
              <w:rPr>
                <w:b/>
                <w:i/>
                <w:sz w:val="16"/>
                <w:szCs w:val="16"/>
                <w:lang w:val="uk-UA"/>
              </w:rPr>
            </w:pPr>
            <w:r w:rsidRPr="00C51E5C">
              <w:rPr>
                <w:i/>
                <w:sz w:val="18"/>
                <w:szCs w:val="18"/>
                <w:lang w:val="uk-UA"/>
              </w:rPr>
              <w:t>Комплект повинен містити: шприц 2 мл трьохкомпонентний з двома голками 0,6*32мм(23</w:t>
            </w:r>
            <w:r w:rsidRPr="00C51E5C">
              <w:rPr>
                <w:i/>
                <w:sz w:val="18"/>
                <w:szCs w:val="18"/>
              </w:rPr>
              <w:t>G</w:t>
            </w:r>
            <w:r w:rsidRPr="00C51E5C">
              <w:rPr>
                <w:i/>
                <w:sz w:val="18"/>
                <w:szCs w:val="18"/>
                <w:lang w:val="uk-UA"/>
              </w:rPr>
              <w:t>х1 1/4)/0,55х25мм(24</w:t>
            </w:r>
            <w:r w:rsidRPr="00C51E5C">
              <w:rPr>
                <w:i/>
                <w:sz w:val="18"/>
                <w:szCs w:val="18"/>
              </w:rPr>
              <w:t>G</w:t>
            </w:r>
            <w:r w:rsidRPr="00C51E5C">
              <w:rPr>
                <w:i/>
                <w:sz w:val="18"/>
                <w:szCs w:val="18"/>
                <w:lang w:val="uk-UA"/>
              </w:rPr>
              <w:t>х1") - 10 шт та серветка із нетканого матеріалу просочена 70% ізопропіловим спиртовим розчином,30х60 мм-20шт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51E094" w14:textId="5205AC26" w:rsidR="008F2F72" w:rsidRPr="00C51E5C" w:rsidRDefault="00675896" w:rsidP="00F402B8">
            <w:pPr>
              <w:jc w:val="center"/>
              <w:rPr>
                <w:noProof/>
                <w:sz w:val="16"/>
                <w:szCs w:val="16"/>
                <w:lang w:val="uk-UA"/>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15214DC2" w14:textId="0C61180D" w:rsidR="008F2F72" w:rsidRPr="00C51E5C" w:rsidRDefault="00CD387E" w:rsidP="00F402B8">
            <w:pPr>
              <w:jc w:val="center"/>
              <w:rPr>
                <w:color w:val="000000"/>
                <w:sz w:val="16"/>
                <w:szCs w:val="16"/>
                <w:lang w:val="uk-UA"/>
              </w:rPr>
            </w:pPr>
            <w:r w:rsidRPr="00C51E5C">
              <w:rPr>
                <w:color w:val="000000"/>
                <w:sz w:val="16"/>
                <w:szCs w:val="16"/>
                <w:lang w:val="uk-UA"/>
              </w:rPr>
              <w:t>200</w:t>
            </w:r>
          </w:p>
        </w:tc>
        <w:tc>
          <w:tcPr>
            <w:tcW w:w="2261" w:type="dxa"/>
            <w:tcBorders>
              <w:top w:val="single" w:sz="4" w:space="0" w:color="auto"/>
              <w:left w:val="single" w:sz="4" w:space="0" w:color="auto"/>
              <w:bottom w:val="single" w:sz="4" w:space="0" w:color="auto"/>
              <w:right w:val="single" w:sz="4" w:space="0" w:color="auto"/>
            </w:tcBorders>
          </w:tcPr>
          <w:p w14:paraId="39B0C399" w14:textId="77777777" w:rsidR="008F2F72" w:rsidRPr="00C51E5C" w:rsidRDefault="008F2F72" w:rsidP="00F402B8">
            <w:pPr>
              <w:jc w:val="center"/>
              <w:rPr>
                <w:rFonts w:eastAsia="Calibri"/>
                <w:iCs/>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14:paraId="4D4CA04B" w14:textId="77777777" w:rsidR="008F2F72" w:rsidRPr="00C51E5C" w:rsidRDefault="008F2F72" w:rsidP="00F402B8">
            <w:pPr>
              <w:rPr>
                <w:rFonts w:eastAsia="Calibri"/>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14:paraId="0FAE43AD" w14:textId="77777777" w:rsidR="008F2F72" w:rsidRPr="00C51E5C" w:rsidRDefault="008F2F72" w:rsidP="00F402B8">
            <w:pPr>
              <w:rPr>
                <w:rFonts w:eastAsia="Calibri"/>
                <w:sz w:val="16"/>
                <w:szCs w:val="16"/>
                <w:lang w:val="uk-UA"/>
              </w:rPr>
            </w:pPr>
          </w:p>
        </w:tc>
        <w:tc>
          <w:tcPr>
            <w:tcW w:w="1213" w:type="dxa"/>
            <w:tcBorders>
              <w:top w:val="single" w:sz="4" w:space="0" w:color="auto"/>
              <w:left w:val="single" w:sz="4" w:space="0" w:color="auto"/>
              <w:bottom w:val="single" w:sz="4" w:space="0" w:color="auto"/>
              <w:right w:val="single" w:sz="4" w:space="0" w:color="auto"/>
            </w:tcBorders>
          </w:tcPr>
          <w:p w14:paraId="2B6702F0" w14:textId="77777777" w:rsidR="008F2F72" w:rsidRPr="00C51E5C" w:rsidRDefault="008F2F72" w:rsidP="00F402B8">
            <w:pPr>
              <w:spacing w:line="256" w:lineRule="auto"/>
              <w:rPr>
                <w:sz w:val="16"/>
                <w:szCs w:val="16"/>
                <w:lang w:val="uk-UA"/>
              </w:rPr>
            </w:pPr>
          </w:p>
        </w:tc>
      </w:tr>
      <w:tr w:rsidR="008F2F72" w:rsidRPr="00C51E5C" w14:paraId="510168D5"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58D42118" w14:textId="0396FA1E" w:rsidR="008F2F72" w:rsidRPr="00C51E5C" w:rsidRDefault="008F2F72"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16A5E55" w14:textId="730536AB" w:rsidR="008F2F72" w:rsidRPr="00C51E5C" w:rsidRDefault="003E305D" w:rsidP="00F402B8">
            <w:pPr>
              <w:rPr>
                <w:b/>
                <w:color w:val="000000"/>
                <w:sz w:val="18"/>
                <w:szCs w:val="18"/>
                <w:lang w:val="uk-UA"/>
              </w:rPr>
            </w:pPr>
            <w:r w:rsidRPr="00C51E5C">
              <w:rPr>
                <w:b/>
                <w:color w:val="000000"/>
                <w:sz w:val="18"/>
                <w:szCs w:val="18"/>
                <w:lang w:val="ru-RU"/>
              </w:rPr>
              <w:t>Бинти 5х10см</w:t>
            </w:r>
          </w:p>
          <w:p w14:paraId="25DF6797" w14:textId="6F34BBF8" w:rsidR="003E305D" w:rsidRPr="00C51E5C" w:rsidRDefault="003E305D" w:rsidP="00F402B8">
            <w:pPr>
              <w:rPr>
                <w:b/>
                <w:i/>
                <w:color w:val="000000"/>
                <w:sz w:val="16"/>
                <w:szCs w:val="16"/>
                <w:lang w:val="uk-UA"/>
              </w:rPr>
            </w:pPr>
            <w:r w:rsidRPr="00C51E5C">
              <w:rPr>
                <w:i/>
                <w:color w:val="000000"/>
                <w:sz w:val="18"/>
                <w:szCs w:val="18"/>
                <w:lang w:val="ru-RU"/>
              </w:rPr>
              <w:t xml:space="preserve">Бинт 5 м*10 см марлевий медичний нестерильний тип 17. Має бути нестерильним. Довжина бинта, </w:t>
            </w:r>
            <w:proofErr w:type="gramStart"/>
            <w:r w:rsidRPr="00C51E5C">
              <w:rPr>
                <w:i/>
                <w:color w:val="000000"/>
                <w:sz w:val="18"/>
                <w:szCs w:val="18"/>
                <w:lang w:val="ru-RU"/>
              </w:rPr>
              <w:t>м</w:t>
            </w:r>
            <w:proofErr w:type="gramEnd"/>
            <w:r w:rsidRPr="00C51E5C">
              <w:rPr>
                <w:i/>
                <w:color w:val="000000"/>
                <w:sz w:val="18"/>
                <w:szCs w:val="18"/>
                <w:lang w:val="ru-RU"/>
              </w:rPr>
              <w:t xml:space="preserve"> - 5,0+-0,2. </w:t>
            </w:r>
            <w:r w:rsidRPr="00C51E5C">
              <w:rPr>
                <w:i/>
                <w:color w:val="000000"/>
                <w:sz w:val="18"/>
                <w:szCs w:val="18"/>
              </w:rPr>
              <w:t>Ширина бинта, см - 10</w:t>
            </w:r>
            <w:proofErr w:type="gramStart"/>
            <w:r w:rsidRPr="00C51E5C">
              <w:rPr>
                <w:i/>
                <w:color w:val="000000"/>
                <w:sz w:val="18"/>
                <w:szCs w:val="18"/>
              </w:rPr>
              <w:t>,0</w:t>
            </w:r>
            <w:proofErr w:type="gramEnd"/>
            <w:r w:rsidRPr="00C51E5C">
              <w:rPr>
                <w:i/>
                <w:color w:val="000000"/>
                <w:sz w:val="18"/>
                <w:szCs w:val="18"/>
              </w:rPr>
              <w:t>+-0,5. Білизна, %, н/м - 80.</w:t>
            </w:r>
          </w:p>
          <w:p w14:paraId="5D0677A6" w14:textId="77777777" w:rsidR="003E305D" w:rsidRPr="00C51E5C" w:rsidRDefault="003E305D" w:rsidP="00F402B8">
            <w:pPr>
              <w:rPr>
                <w:b/>
                <w:color w:val="000000"/>
                <w:sz w:val="16"/>
                <w:szCs w:val="16"/>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2904A7" w14:textId="3EAA0253" w:rsidR="008F2F72" w:rsidRPr="00C51E5C" w:rsidRDefault="00675896" w:rsidP="00F402B8">
            <w:pPr>
              <w:jc w:val="center"/>
              <w:rPr>
                <w:noProof/>
                <w:sz w:val="16"/>
                <w:szCs w:val="16"/>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2CA46358" w14:textId="03E453DD" w:rsidR="008F2F72" w:rsidRPr="00C51E5C" w:rsidRDefault="00CD387E" w:rsidP="00F402B8">
            <w:pPr>
              <w:jc w:val="center"/>
              <w:rPr>
                <w:color w:val="000000"/>
                <w:sz w:val="16"/>
                <w:szCs w:val="16"/>
                <w:lang w:val="uk-UA"/>
              </w:rPr>
            </w:pPr>
            <w:r w:rsidRPr="00C51E5C">
              <w:rPr>
                <w:color w:val="000000"/>
                <w:sz w:val="16"/>
                <w:szCs w:val="16"/>
                <w:lang w:val="uk-UA"/>
              </w:rPr>
              <w:t>500</w:t>
            </w:r>
          </w:p>
        </w:tc>
        <w:tc>
          <w:tcPr>
            <w:tcW w:w="2261" w:type="dxa"/>
            <w:tcBorders>
              <w:top w:val="single" w:sz="4" w:space="0" w:color="auto"/>
              <w:left w:val="single" w:sz="4" w:space="0" w:color="auto"/>
              <w:bottom w:val="single" w:sz="4" w:space="0" w:color="auto"/>
              <w:right w:val="single" w:sz="4" w:space="0" w:color="auto"/>
            </w:tcBorders>
          </w:tcPr>
          <w:p w14:paraId="3983F74B" w14:textId="77777777" w:rsidR="008F2F72" w:rsidRPr="00C51E5C" w:rsidRDefault="008F2F72" w:rsidP="00F402B8">
            <w:pPr>
              <w:jc w:val="cente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16B2C74C" w14:textId="77777777" w:rsidR="008F2F72" w:rsidRPr="00C51E5C" w:rsidRDefault="008F2F72"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63947A49" w14:textId="77777777" w:rsidR="008F2F72" w:rsidRPr="00C51E5C" w:rsidRDefault="008F2F72"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52242DE4" w14:textId="77777777" w:rsidR="008F2F72" w:rsidRPr="00C51E5C" w:rsidRDefault="008F2F72" w:rsidP="00F402B8">
            <w:pPr>
              <w:spacing w:line="256" w:lineRule="auto"/>
              <w:rPr>
                <w:sz w:val="16"/>
                <w:szCs w:val="16"/>
              </w:rPr>
            </w:pPr>
          </w:p>
        </w:tc>
      </w:tr>
      <w:tr w:rsidR="003E305D" w:rsidRPr="00C51E5C" w14:paraId="43ED9C02" w14:textId="77777777" w:rsidTr="0084593A">
        <w:trPr>
          <w:trHeight w:val="90"/>
        </w:trPr>
        <w:tc>
          <w:tcPr>
            <w:tcW w:w="597" w:type="dxa"/>
            <w:tcBorders>
              <w:top w:val="single" w:sz="4" w:space="0" w:color="auto"/>
              <w:left w:val="single" w:sz="4" w:space="0" w:color="auto"/>
              <w:bottom w:val="single" w:sz="4" w:space="0" w:color="auto"/>
              <w:right w:val="single" w:sz="4" w:space="0" w:color="auto"/>
            </w:tcBorders>
          </w:tcPr>
          <w:p w14:paraId="3E1F8786" w14:textId="4D8095EC" w:rsidR="003E305D" w:rsidRPr="00C51E5C" w:rsidRDefault="003E305D"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CCCE8D" w14:textId="77777777" w:rsidR="003E305D" w:rsidRPr="00C51E5C" w:rsidRDefault="003E305D" w:rsidP="00F402B8">
            <w:pPr>
              <w:rPr>
                <w:b/>
                <w:color w:val="000000"/>
                <w:sz w:val="18"/>
                <w:szCs w:val="18"/>
                <w:lang w:val="uk-UA"/>
              </w:rPr>
            </w:pPr>
            <w:r w:rsidRPr="00C51E5C">
              <w:rPr>
                <w:b/>
                <w:color w:val="000000"/>
                <w:sz w:val="18"/>
                <w:szCs w:val="18"/>
              </w:rPr>
              <w:t>Бинти 7х14см</w:t>
            </w:r>
          </w:p>
          <w:p w14:paraId="5A9EF8D8" w14:textId="21A44EF6" w:rsidR="003E305D" w:rsidRPr="00C51E5C" w:rsidRDefault="003E305D" w:rsidP="00F402B8">
            <w:pPr>
              <w:rPr>
                <w:b/>
                <w:i/>
                <w:color w:val="000000"/>
                <w:sz w:val="16"/>
                <w:szCs w:val="16"/>
                <w:lang w:val="uk-UA"/>
              </w:rPr>
            </w:pPr>
            <w:r w:rsidRPr="00C51E5C">
              <w:rPr>
                <w:i/>
                <w:color w:val="000000"/>
                <w:sz w:val="18"/>
                <w:szCs w:val="18"/>
                <w:lang w:val="ru-RU"/>
              </w:rPr>
              <w:t xml:space="preserve">Бинт 7 м*14 см марлевий медичний нестерильний   тип 17. Має бути нестерильним. Довжина бинта, </w:t>
            </w:r>
            <w:proofErr w:type="gramStart"/>
            <w:r w:rsidRPr="00C51E5C">
              <w:rPr>
                <w:i/>
                <w:color w:val="000000"/>
                <w:sz w:val="18"/>
                <w:szCs w:val="18"/>
                <w:lang w:val="ru-RU"/>
              </w:rPr>
              <w:t>м</w:t>
            </w:r>
            <w:proofErr w:type="gramEnd"/>
            <w:r w:rsidRPr="00C51E5C">
              <w:rPr>
                <w:i/>
                <w:color w:val="000000"/>
                <w:sz w:val="18"/>
                <w:szCs w:val="18"/>
                <w:lang w:val="ru-RU"/>
              </w:rPr>
              <w:t xml:space="preserve"> - 7,0+-0,3. </w:t>
            </w:r>
            <w:r w:rsidRPr="00C51E5C">
              <w:rPr>
                <w:i/>
                <w:color w:val="000000"/>
                <w:sz w:val="18"/>
                <w:szCs w:val="18"/>
              </w:rPr>
              <w:t>Ширина бинта, см - 14</w:t>
            </w:r>
            <w:proofErr w:type="gramStart"/>
            <w:r w:rsidRPr="00C51E5C">
              <w:rPr>
                <w:i/>
                <w:color w:val="000000"/>
                <w:sz w:val="18"/>
                <w:szCs w:val="18"/>
              </w:rPr>
              <w:t>,0</w:t>
            </w:r>
            <w:proofErr w:type="gramEnd"/>
            <w:r w:rsidRPr="00C51E5C">
              <w:rPr>
                <w:i/>
                <w:color w:val="000000"/>
                <w:sz w:val="18"/>
                <w:szCs w:val="18"/>
              </w:rPr>
              <w:t>+-0,5. Білизна, %, н/м - 80.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BD5628" w14:textId="1B27FFCC" w:rsidR="003E305D" w:rsidRPr="00C51E5C" w:rsidRDefault="00675896" w:rsidP="00F402B8">
            <w:pPr>
              <w:jc w:val="center"/>
              <w:rPr>
                <w:noProof/>
                <w:sz w:val="16"/>
                <w:szCs w:val="16"/>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3D9EEE49" w14:textId="6971EE0B" w:rsidR="003E305D" w:rsidRPr="00C51E5C" w:rsidRDefault="00CD387E" w:rsidP="00F402B8">
            <w:pPr>
              <w:jc w:val="center"/>
              <w:rPr>
                <w:color w:val="000000"/>
                <w:sz w:val="16"/>
                <w:szCs w:val="16"/>
                <w:lang w:val="uk-UA"/>
              </w:rPr>
            </w:pPr>
            <w:r w:rsidRPr="00C51E5C">
              <w:rPr>
                <w:color w:val="000000"/>
                <w:sz w:val="16"/>
                <w:szCs w:val="16"/>
                <w:lang w:val="uk-UA"/>
              </w:rPr>
              <w:t>500</w:t>
            </w:r>
          </w:p>
        </w:tc>
        <w:tc>
          <w:tcPr>
            <w:tcW w:w="2261" w:type="dxa"/>
            <w:tcBorders>
              <w:top w:val="single" w:sz="4" w:space="0" w:color="auto"/>
              <w:left w:val="single" w:sz="4" w:space="0" w:color="auto"/>
              <w:bottom w:val="single" w:sz="4" w:space="0" w:color="auto"/>
              <w:right w:val="single" w:sz="4" w:space="0" w:color="auto"/>
            </w:tcBorders>
          </w:tcPr>
          <w:p w14:paraId="15283160" w14:textId="77777777" w:rsidR="003E305D" w:rsidRPr="00C51E5C" w:rsidRDefault="003E305D" w:rsidP="00F402B8">
            <w:pPr>
              <w:jc w:val="cente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41FAF4F6" w14:textId="77777777" w:rsidR="003E305D" w:rsidRPr="00C51E5C" w:rsidRDefault="003E305D"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539446FA" w14:textId="77777777" w:rsidR="003E305D" w:rsidRPr="00C51E5C" w:rsidRDefault="003E305D"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7A73B4D7" w14:textId="77777777" w:rsidR="003E305D" w:rsidRPr="00C51E5C" w:rsidRDefault="003E305D" w:rsidP="00F402B8">
            <w:pPr>
              <w:spacing w:line="256" w:lineRule="auto"/>
              <w:rPr>
                <w:sz w:val="16"/>
                <w:szCs w:val="16"/>
              </w:rPr>
            </w:pPr>
          </w:p>
        </w:tc>
      </w:tr>
      <w:tr w:rsidR="003E305D" w:rsidRPr="00C51E5C" w14:paraId="0A65F5D6" w14:textId="77777777" w:rsidTr="00043F08">
        <w:trPr>
          <w:trHeight w:val="90"/>
        </w:trPr>
        <w:tc>
          <w:tcPr>
            <w:tcW w:w="597" w:type="dxa"/>
            <w:tcBorders>
              <w:top w:val="single" w:sz="4" w:space="0" w:color="auto"/>
              <w:left w:val="single" w:sz="4" w:space="0" w:color="auto"/>
              <w:bottom w:val="single" w:sz="4" w:space="0" w:color="auto"/>
              <w:right w:val="single" w:sz="4" w:space="0" w:color="auto"/>
            </w:tcBorders>
          </w:tcPr>
          <w:p w14:paraId="59046C81" w14:textId="34D4BBEC" w:rsidR="003E305D" w:rsidRPr="00C51E5C" w:rsidRDefault="003E305D" w:rsidP="00F402B8">
            <w:pPr>
              <w:jc w:val="both"/>
              <w:rPr>
                <w:rFonts w:eastAsia="Calibri"/>
                <w:sz w:val="18"/>
                <w:szCs w:val="18"/>
                <w:lang w:val="uk-UA"/>
              </w:rPr>
            </w:pPr>
            <w:r w:rsidRPr="00C51E5C">
              <w:rPr>
                <w:rFonts w:eastAsia="Calibri"/>
                <w:sz w:val="18"/>
                <w:szCs w:val="18"/>
              </w:rPr>
              <w:t>1</w:t>
            </w:r>
            <w:r w:rsidRPr="00C51E5C">
              <w:rPr>
                <w:rFonts w:eastAsia="Calibri"/>
                <w:sz w:val="18"/>
                <w:szCs w:val="18"/>
                <w:lang w:val="uk-UA"/>
              </w:rPr>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9556AC" w14:textId="77777777" w:rsidR="003E305D" w:rsidRPr="00C51E5C" w:rsidRDefault="003E305D" w:rsidP="00F402B8">
            <w:pPr>
              <w:pStyle w:val="Default"/>
              <w:rPr>
                <w:b/>
                <w:sz w:val="18"/>
                <w:szCs w:val="18"/>
                <w:lang w:val="uk-UA"/>
              </w:rPr>
            </w:pPr>
            <w:r w:rsidRPr="00C51E5C">
              <w:rPr>
                <w:b/>
                <w:sz w:val="18"/>
                <w:szCs w:val="18"/>
              </w:rPr>
              <w:t xml:space="preserve">Вата 100 </w:t>
            </w:r>
            <w:proofErr w:type="gramStart"/>
            <w:r w:rsidRPr="00C51E5C">
              <w:rPr>
                <w:b/>
                <w:sz w:val="18"/>
                <w:szCs w:val="18"/>
              </w:rPr>
              <w:t>грам</w:t>
            </w:r>
            <w:proofErr w:type="gramEnd"/>
          </w:p>
          <w:p w14:paraId="19C36EAD" w14:textId="3DF5CCED" w:rsidR="003E305D" w:rsidRPr="00C51E5C" w:rsidRDefault="003E305D" w:rsidP="00F402B8">
            <w:pPr>
              <w:pStyle w:val="Default"/>
              <w:rPr>
                <w:b/>
                <w:i/>
                <w:sz w:val="16"/>
                <w:szCs w:val="16"/>
                <w:lang w:val="uk-UA"/>
              </w:rPr>
            </w:pPr>
            <w:r w:rsidRPr="00C51E5C">
              <w:rPr>
                <w:i/>
                <w:sz w:val="18"/>
                <w:szCs w:val="18"/>
              </w:rPr>
              <w:t xml:space="preserve">Має бути нестерильною. Має складатися з бавовни. Опис: пласти білого кольору, які складаються з досить правильно розміщених волокон. Запах </w:t>
            </w:r>
            <w:r w:rsidRPr="00C51E5C">
              <w:rPr>
                <w:i/>
                <w:sz w:val="18"/>
                <w:szCs w:val="18"/>
              </w:rPr>
              <w:lastRenderedPageBreak/>
              <w:t xml:space="preserve">не </w:t>
            </w:r>
            <w:proofErr w:type="gramStart"/>
            <w:r w:rsidRPr="00C51E5C">
              <w:rPr>
                <w:i/>
                <w:sz w:val="18"/>
                <w:szCs w:val="18"/>
              </w:rPr>
              <w:t>допускається</w:t>
            </w:r>
            <w:proofErr w:type="gramEnd"/>
            <w:r w:rsidRPr="00C51E5C">
              <w:rPr>
                <w:i/>
                <w:sz w:val="18"/>
                <w:szCs w:val="18"/>
              </w:rPr>
              <w:t>. Маса вати, г - 100+-5,0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79A634" w14:textId="688D002F" w:rsidR="003E305D" w:rsidRPr="00C51E5C" w:rsidRDefault="00675896" w:rsidP="00F402B8">
            <w:pPr>
              <w:jc w:val="center"/>
              <w:rPr>
                <w:noProof/>
                <w:sz w:val="16"/>
                <w:szCs w:val="16"/>
              </w:rPr>
            </w:pPr>
            <w:r w:rsidRPr="00C51E5C">
              <w:rPr>
                <w:color w:val="000000"/>
                <w:sz w:val="18"/>
                <w:szCs w:val="18"/>
                <w:lang w:val="uk-UA"/>
              </w:rPr>
              <w:lastRenderedPageBreak/>
              <w:t>шт</w:t>
            </w:r>
          </w:p>
        </w:tc>
        <w:tc>
          <w:tcPr>
            <w:tcW w:w="715" w:type="dxa"/>
            <w:tcBorders>
              <w:top w:val="single" w:sz="4" w:space="0" w:color="auto"/>
              <w:left w:val="nil"/>
              <w:bottom w:val="single" w:sz="4" w:space="0" w:color="auto"/>
              <w:right w:val="single" w:sz="4" w:space="0" w:color="auto"/>
            </w:tcBorders>
            <w:shd w:val="clear" w:color="auto" w:fill="auto"/>
          </w:tcPr>
          <w:p w14:paraId="4AEA2468" w14:textId="52C61501" w:rsidR="003E305D" w:rsidRPr="00C51E5C" w:rsidRDefault="00CD387E" w:rsidP="00F402B8">
            <w:pPr>
              <w:jc w:val="center"/>
              <w:rPr>
                <w:color w:val="000000"/>
                <w:sz w:val="16"/>
                <w:szCs w:val="16"/>
                <w:lang w:val="uk-UA"/>
              </w:rPr>
            </w:pPr>
            <w:r w:rsidRPr="00C51E5C">
              <w:rPr>
                <w:color w:val="000000"/>
                <w:sz w:val="16"/>
                <w:szCs w:val="16"/>
                <w:lang w:val="uk-UA"/>
              </w:rPr>
              <w:t>1400</w:t>
            </w:r>
          </w:p>
        </w:tc>
        <w:tc>
          <w:tcPr>
            <w:tcW w:w="2261" w:type="dxa"/>
            <w:tcBorders>
              <w:top w:val="single" w:sz="4" w:space="0" w:color="auto"/>
              <w:left w:val="single" w:sz="4" w:space="0" w:color="auto"/>
              <w:bottom w:val="single" w:sz="4" w:space="0" w:color="auto"/>
              <w:right w:val="single" w:sz="4" w:space="0" w:color="auto"/>
            </w:tcBorders>
          </w:tcPr>
          <w:p w14:paraId="13838C04" w14:textId="77777777" w:rsidR="003E305D" w:rsidRPr="00C51E5C" w:rsidRDefault="003E305D" w:rsidP="00F402B8">
            <w:pPr>
              <w:jc w:val="cente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389F2DF3" w14:textId="77777777" w:rsidR="003E305D" w:rsidRPr="00C51E5C" w:rsidRDefault="003E305D"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4DB29B78" w14:textId="77777777" w:rsidR="003E305D" w:rsidRPr="00C51E5C" w:rsidRDefault="003E305D"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58031C6A" w14:textId="77777777" w:rsidR="003E305D" w:rsidRPr="00C51E5C" w:rsidRDefault="003E305D" w:rsidP="00F402B8">
            <w:pPr>
              <w:spacing w:line="256" w:lineRule="auto"/>
              <w:rPr>
                <w:sz w:val="16"/>
                <w:szCs w:val="16"/>
              </w:rPr>
            </w:pPr>
          </w:p>
        </w:tc>
      </w:tr>
      <w:tr w:rsidR="003E305D" w:rsidRPr="00C51E5C" w14:paraId="09F465B6" w14:textId="77777777" w:rsidTr="003E37A2">
        <w:trPr>
          <w:trHeight w:val="90"/>
        </w:trPr>
        <w:tc>
          <w:tcPr>
            <w:tcW w:w="597" w:type="dxa"/>
            <w:tcBorders>
              <w:top w:val="single" w:sz="4" w:space="0" w:color="auto"/>
              <w:left w:val="single" w:sz="4" w:space="0" w:color="auto"/>
              <w:bottom w:val="single" w:sz="4" w:space="0" w:color="auto"/>
              <w:right w:val="single" w:sz="4" w:space="0" w:color="auto"/>
            </w:tcBorders>
          </w:tcPr>
          <w:p w14:paraId="0494D8BB" w14:textId="7E782696" w:rsidR="003E305D" w:rsidRPr="00C51E5C" w:rsidRDefault="003E305D" w:rsidP="00F402B8">
            <w:pPr>
              <w:jc w:val="both"/>
              <w:rPr>
                <w:rFonts w:eastAsia="Calibri"/>
                <w:sz w:val="18"/>
                <w:szCs w:val="18"/>
                <w:lang w:val="uk-UA"/>
              </w:rPr>
            </w:pPr>
            <w:r w:rsidRPr="00C51E5C">
              <w:rPr>
                <w:rFonts w:eastAsia="Calibri"/>
                <w:sz w:val="18"/>
                <w:szCs w:val="18"/>
                <w:lang w:val="uk-UA"/>
              </w:rPr>
              <w:lastRenderedPageBreak/>
              <w:t>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5A6F3A" w14:textId="77777777" w:rsidR="003E305D" w:rsidRPr="00C51E5C" w:rsidRDefault="003E305D" w:rsidP="00F402B8">
            <w:pPr>
              <w:rPr>
                <w:b/>
                <w:color w:val="000000"/>
                <w:sz w:val="18"/>
                <w:szCs w:val="18"/>
                <w:lang w:val="uk-UA"/>
              </w:rPr>
            </w:pPr>
            <w:r w:rsidRPr="00C51E5C">
              <w:rPr>
                <w:b/>
                <w:color w:val="000000"/>
                <w:sz w:val="18"/>
                <w:szCs w:val="18"/>
              </w:rPr>
              <w:t>Марля 5 *90см</w:t>
            </w:r>
          </w:p>
          <w:p w14:paraId="5D4B2412" w14:textId="750A707A" w:rsidR="003E305D" w:rsidRPr="00C51E5C" w:rsidRDefault="003E305D" w:rsidP="00F402B8">
            <w:pPr>
              <w:rPr>
                <w:b/>
                <w:i/>
                <w:color w:val="000000"/>
                <w:sz w:val="16"/>
                <w:szCs w:val="16"/>
                <w:lang w:val="uk-UA"/>
              </w:rPr>
            </w:pPr>
            <w:r w:rsidRPr="00C51E5C">
              <w:rPr>
                <w:i/>
                <w:color w:val="000000"/>
                <w:sz w:val="18"/>
                <w:szCs w:val="18"/>
                <w:lang w:val="ru-RU"/>
              </w:rPr>
              <w:t>Ві</w:t>
            </w:r>
            <w:proofErr w:type="gramStart"/>
            <w:r w:rsidRPr="00C51E5C">
              <w:rPr>
                <w:i/>
                <w:color w:val="000000"/>
                <w:sz w:val="18"/>
                <w:szCs w:val="18"/>
                <w:lang w:val="ru-RU"/>
              </w:rPr>
              <w:t>др</w:t>
            </w:r>
            <w:proofErr w:type="gramEnd"/>
            <w:r w:rsidRPr="00C51E5C">
              <w:rPr>
                <w:i/>
                <w:color w:val="000000"/>
                <w:sz w:val="18"/>
                <w:szCs w:val="18"/>
                <w:lang w:val="ru-RU"/>
              </w:rPr>
              <w:t>із 500 см*90 см марлевий медичний нестерильний, рулон, тип 17. Має бути нестерильним. Ві</w:t>
            </w:r>
            <w:proofErr w:type="gramStart"/>
            <w:r w:rsidRPr="00C51E5C">
              <w:rPr>
                <w:i/>
                <w:color w:val="000000"/>
                <w:sz w:val="18"/>
                <w:szCs w:val="18"/>
                <w:lang w:val="ru-RU"/>
              </w:rPr>
              <w:t>др</w:t>
            </w:r>
            <w:proofErr w:type="gramEnd"/>
            <w:r w:rsidRPr="00C51E5C">
              <w:rPr>
                <w:i/>
                <w:color w:val="000000"/>
                <w:sz w:val="18"/>
                <w:szCs w:val="18"/>
                <w:lang w:val="ru-RU"/>
              </w:rPr>
              <w:t>із повинен бути складений рулончиком. Ві</w:t>
            </w:r>
            <w:proofErr w:type="gramStart"/>
            <w:r w:rsidRPr="00C51E5C">
              <w:rPr>
                <w:i/>
                <w:color w:val="000000"/>
                <w:sz w:val="18"/>
                <w:szCs w:val="18"/>
                <w:lang w:val="ru-RU"/>
              </w:rPr>
              <w:t>др</w:t>
            </w:r>
            <w:proofErr w:type="gramEnd"/>
            <w:r w:rsidRPr="00C51E5C">
              <w:rPr>
                <w:i/>
                <w:color w:val="000000"/>
                <w:sz w:val="18"/>
                <w:szCs w:val="18"/>
                <w:lang w:val="ru-RU"/>
              </w:rPr>
              <w:t xml:space="preserve">із повинен бути без забруднень, без плям та дір, та інших дефектів. </w:t>
            </w:r>
            <w:r w:rsidRPr="00C51E5C">
              <w:rPr>
                <w:i/>
                <w:color w:val="000000"/>
                <w:sz w:val="18"/>
                <w:szCs w:val="18"/>
              </w:rPr>
              <w:t>Довжина, см=500-2%</w:t>
            </w:r>
            <w:r w:rsidRPr="00C51E5C">
              <w:rPr>
                <w:i/>
                <w:color w:val="000000"/>
                <w:sz w:val="18"/>
                <w:szCs w:val="18"/>
              </w:rPr>
              <w:br/>
              <w:t>Ширина, см=90-2%.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B3B1D7" w14:textId="044D0B6E" w:rsidR="003E305D" w:rsidRPr="00C51E5C" w:rsidRDefault="00675896" w:rsidP="00F402B8">
            <w:pPr>
              <w:jc w:val="center"/>
              <w:rPr>
                <w:noProof/>
                <w:sz w:val="16"/>
                <w:szCs w:val="16"/>
              </w:rPr>
            </w:pPr>
            <w:r w:rsidRPr="00C51E5C">
              <w:rPr>
                <w:color w:val="000000"/>
                <w:sz w:val="18"/>
                <w:szCs w:val="18"/>
                <w:lang w:val="uk-UA"/>
              </w:rPr>
              <w:t>шт</w:t>
            </w:r>
          </w:p>
        </w:tc>
        <w:tc>
          <w:tcPr>
            <w:tcW w:w="715" w:type="dxa"/>
            <w:tcBorders>
              <w:top w:val="single" w:sz="4" w:space="0" w:color="auto"/>
              <w:left w:val="nil"/>
              <w:bottom w:val="single" w:sz="4" w:space="0" w:color="auto"/>
              <w:right w:val="single" w:sz="4" w:space="0" w:color="auto"/>
            </w:tcBorders>
            <w:shd w:val="clear" w:color="auto" w:fill="auto"/>
          </w:tcPr>
          <w:p w14:paraId="56BA3CC7" w14:textId="1420AE9E" w:rsidR="003E305D" w:rsidRPr="00C51E5C" w:rsidRDefault="00CD387E" w:rsidP="00F402B8">
            <w:pPr>
              <w:jc w:val="center"/>
              <w:rPr>
                <w:color w:val="000000"/>
                <w:sz w:val="16"/>
                <w:szCs w:val="16"/>
                <w:lang w:val="uk-UA"/>
              </w:rPr>
            </w:pPr>
            <w:r w:rsidRPr="00C51E5C">
              <w:rPr>
                <w:color w:val="000000"/>
                <w:sz w:val="16"/>
                <w:szCs w:val="16"/>
                <w:lang w:val="uk-UA"/>
              </w:rPr>
              <w:t>1700</w:t>
            </w:r>
          </w:p>
        </w:tc>
        <w:tc>
          <w:tcPr>
            <w:tcW w:w="2261" w:type="dxa"/>
            <w:tcBorders>
              <w:top w:val="single" w:sz="4" w:space="0" w:color="auto"/>
              <w:left w:val="single" w:sz="4" w:space="0" w:color="auto"/>
              <w:bottom w:val="single" w:sz="4" w:space="0" w:color="auto"/>
              <w:right w:val="single" w:sz="4" w:space="0" w:color="auto"/>
            </w:tcBorders>
          </w:tcPr>
          <w:p w14:paraId="41BA768F" w14:textId="77777777" w:rsidR="003E305D" w:rsidRPr="00C51E5C" w:rsidRDefault="003E305D" w:rsidP="00F402B8">
            <w:pPr>
              <w:jc w:val="center"/>
              <w:rPr>
                <w:rFonts w:eastAsia="Calibr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296324BE" w14:textId="77777777" w:rsidR="003E305D" w:rsidRPr="00C51E5C" w:rsidRDefault="003E305D" w:rsidP="00F402B8">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8549DD" w14:textId="77777777" w:rsidR="003E305D" w:rsidRPr="00C51E5C" w:rsidRDefault="003E305D" w:rsidP="00F402B8">
            <w:pPr>
              <w:rPr>
                <w:rFonts w:eastAsia="Calibri"/>
                <w:sz w:val="16"/>
                <w:szCs w:val="16"/>
              </w:rPr>
            </w:pPr>
          </w:p>
        </w:tc>
        <w:tc>
          <w:tcPr>
            <w:tcW w:w="1213" w:type="dxa"/>
            <w:tcBorders>
              <w:top w:val="single" w:sz="4" w:space="0" w:color="auto"/>
              <w:left w:val="single" w:sz="4" w:space="0" w:color="auto"/>
              <w:bottom w:val="single" w:sz="4" w:space="0" w:color="auto"/>
              <w:right w:val="single" w:sz="4" w:space="0" w:color="auto"/>
            </w:tcBorders>
          </w:tcPr>
          <w:p w14:paraId="236F9002" w14:textId="77777777" w:rsidR="003E305D" w:rsidRPr="00C51E5C" w:rsidRDefault="003E305D" w:rsidP="00F402B8">
            <w:pPr>
              <w:spacing w:line="256" w:lineRule="auto"/>
              <w:rPr>
                <w:sz w:val="16"/>
                <w:szCs w:val="16"/>
              </w:rPr>
            </w:pPr>
          </w:p>
        </w:tc>
      </w:tr>
      <w:tr w:rsidR="003E305D" w:rsidRPr="00C51E5C" w14:paraId="391235F4" w14:textId="77777777" w:rsidTr="007C1E87">
        <w:trPr>
          <w:trHeight w:val="90"/>
        </w:trPr>
        <w:tc>
          <w:tcPr>
            <w:tcW w:w="597" w:type="dxa"/>
            <w:tcBorders>
              <w:top w:val="single" w:sz="4" w:space="0" w:color="auto"/>
              <w:left w:val="single" w:sz="4" w:space="0" w:color="auto"/>
              <w:bottom w:val="single" w:sz="4" w:space="0" w:color="auto"/>
              <w:right w:val="single" w:sz="4" w:space="0" w:color="auto"/>
            </w:tcBorders>
          </w:tcPr>
          <w:p w14:paraId="7FEEA771" w14:textId="5B9FBBF1" w:rsidR="003E305D" w:rsidRPr="00C51E5C" w:rsidRDefault="003E305D" w:rsidP="00F402B8">
            <w:pPr>
              <w:jc w:val="both"/>
              <w:rPr>
                <w:rFonts w:eastAsia="Calibri"/>
                <w:sz w:val="18"/>
                <w:szCs w:val="18"/>
                <w:lang w:val="uk-UA"/>
              </w:rPr>
            </w:pPr>
            <w:r w:rsidRPr="00C51E5C">
              <w:rPr>
                <w:rFonts w:eastAsia="Calibri"/>
                <w:sz w:val="18"/>
                <w:szCs w:val="18"/>
                <w:lang w:val="uk-UA"/>
              </w:rPr>
              <w:t>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D5E155" w14:textId="77777777" w:rsidR="003E305D" w:rsidRPr="00C51E5C" w:rsidRDefault="003E305D" w:rsidP="00F402B8">
            <w:pPr>
              <w:rPr>
                <w:b/>
                <w:color w:val="000000"/>
                <w:sz w:val="18"/>
                <w:szCs w:val="18"/>
                <w:lang w:val="ru-RU"/>
              </w:rPr>
            </w:pPr>
            <w:r w:rsidRPr="00C51E5C">
              <w:rPr>
                <w:b/>
                <w:color w:val="000000"/>
                <w:sz w:val="18"/>
                <w:szCs w:val="18"/>
                <w:lang w:val="ru-RU"/>
              </w:rPr>
              <w:t>Рукавички оглядові латексні нестерильні припудрені, розмі</w:t>
            </w:r>
            <w:proofErr w:type="gramStart"/>
            <w:r w:rsidRPr="00C51E5C">
              <w:rPr>
                <w:b/>
                <w:color w:val="000000"/>
                <w:sz w:val="18"/>
                <w:szCs w:val="18"/>
                <w:lang w:val="ru-RU"/>
              </w:rPr>
              <w:t>р</w:t>
            </w:r>
            <w:proofErr w:type="gramEnd"/>
            <w:r w:rsidRPr="00C51E5C">
              <w:rPr>
                <w:b/>
                <w:color w:val="000000"/>
                <w:sz w:val="18"/>
                <w:szCs w:val="18"/>
                <w:lang w:val="ru-RU"/>
              </w:rPr>
              <w:t xml:space="preserve">  </w:t>
            </w:r>
            <w:r w:rsidRPr="00C51E5C">
              <w:rPr>
                <w:b/>
                <w:color w:val="000000"/>
                <w:sz w:val="18"/>
                <w:szCs w:val="18"/>
              </w:rPr>
              <w:t>S</w:t>
            </w:r>
            <w:r w:rsidRPr="00C51E5C">
              <w:rPr>
                <w:b/>
                <w:color w:val="000000"/>
                <w:sz w:val="18"/>
                <w:szCs w:val="18"/>
                <w:lang w:val="ru-RU"/>
              </w:rPr>
              <w:t>, М</w:t>
            </w:r>
          </w:p>
          <w:p w14:paraId="019AA054" w14:textId="336943A2" w:rsidR="003E305D" w:rsidRPr="00C51E5C" w:rsidRDefault="003E305D" w:rsidP="00F402B8">
            <w:pPr>
              <w:rPr>
                <w:b/>
                <w:i/>
                <w:color w:val="000000"/>
                <w:sz w:val="16"/>
                <w:szCs w:val="16"/>
                <w:lang w:val="ru-RU"/>
              </w:rPr>
            </w:pPr>
            <w:r w:rsidRPr="00C51E5C">
              <w:rPr>
                <w:i/>
                <w:color w:val="000000"/>
                <w:sz w:val="18"/>
                <w:szCs w:val="18"/>
                <w:lang w:val="ru-RU"/>
              </w:rPr>
              <w:t>Не повинні мати протікань</w:t>
            </w:r>
            <w:proofErr w:type="gramStart"/>
            <w:r w:rsidRPr="00C51E5C">
              <w:rPr>
                <w:i/>
                <w:color w:val="000000"/>
                <w:sz w:val="18"/>
                <w:szCs w:val="18"/>
                <w:lang w:val="ru-RU"/>
              </w:rPr>
              <w:br/>
              <w:t>Н</w:t>
            </w:r>
            <w:proofErr w:type="gramEnd"/>
            <w:r w:rsidRPr="00C51E5C">
              <w:rPr>
                <w:i/>
                <w:color w:val="000000"/>
                <w:sz w:val="18"/>
                <w:szCs w:val="18"/>
                <w:lang w:val="ru-RU"/>
              </w:rPr>
              <w:t>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припудрені), символ "Номер партії", номер партії, термін придатності, умови зберігання, дата виготовлення, кількість</w:t>
            </w:r>
            <w:r w:rsidRPr="00C51E5C">
              <w:rPr>
                <w:i/>
                <w:color w:val="000000"/>
                <w:sz w:val="18"/>
                <w:szCs w:val="18"/>
                <w:lang w:val="ru-RU"/>
              </w:rPr>
              <w:br/>
              <w:t>Повинні бути вміщені в коробки з картону та гофрокороб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0556D0" w14:textId="1ABC3435" w:rsidR="003E305D" w:rsidRPr="00C51E5C" w:rsidRDefault="00675896" w:rsidP="00F402B8">
            <w:pPr>
              <w:jc w:val="center"/>
              <w:rPr>
                <w:noProof/>
                <w:sz w:val="18"/>
                <w:szCs w:val="18"/>
                <w:lang w:val="ru-RU"/>
              </w:rPr>
            </w:pPr>
            <w:r w:rsidRPr="00C51E5C">
              <w:rPr>
                <w:noProof/>
                <w:sz w:val="18"/>
                <w:szCs w:val="18"/>
                <w:lang w:val="ru-RU"/>
              </w:rPr>
              <w:t>пара</w:t>
            </w:r>
          </w:p>
        </w:tc>
        <w:tc>
          <w:tcPr>
            <w:tcW w:w="715" w:type="dxa"/>
            <w:tcBorders>
              <w:top w:val="single" w:sz="4" w:space="0" w:color="auto"/>
              <w:left w:val="nil"/>
              <w:bottom w:val="single" w:sz="4" w:space="0" w:color="auto"/>
              <w:right w:val="single" w:sz="4" w:space="0" w:color="auto"/>
            </w:tcBorders>
            <w:shd w:val="clear" w:color="auto" w:fill="auto"/>
          </w:tcPr>
          <w:p w14:paraId="7BE0280D" w14:textId="44D7A26A" w:rsidR="003E305D" w:rsidRPr="00C51E5C" w:rsidRDefault="00CD387E" w:rsidP="00F402B8">
            <w:pPr>
              <w:jc w:val="center"/>
              <w:rPr>
                <w:color w:val="000000"/>
                <w:sz w:val="16"/>
                <w:szCs w:val="16"/>
                <w:lang w:val="ru-RU"/>
              </w:rPr>
            </w:pPr>
            <w:r w:rsidRPr="00C51E5C">
              <w:rPr>
                <w:color w:val="000000"/>
                <w:sz w:val="16"/>
                <w:szCs w:val="16"/>
                <w:lang w:val="ru-RU"/>
              </w:rPr>
              <w:t>5000</w:t>
            </w:r>
          </w:p>
        </w:tc>
        <w:tc>
          <w:tcPr>
            <w:tcW w:w="2261" w:type="dxa"/>
            <w:tcBorders>
              <w:top w:val="single" w:sz="4" w:space="0" w:color="auto"/>
              <w:left w:val="single" w:sz="4" w:space="0" w:color="auto"/>
              <w:bottom w:val="single" w:sz="4" w:space="0" w:color="auto"/>
              <w:right w:val="single" w:sz="4" w:space="0" w:color="auto"/>
            </w:tcBorders>
          </w:tcPr>
          <w:p w14:paraId="616D72CB" w14:textId="77777777" w:rsidR="003E305D" w:rsidRPr="00C51E5C" w:rsidRDefault="003E305D" w:rsidP="00F402B8">
            <w:pPr>
              <w:jc w:val="center"/>
              <w:rPr>
                <w:rFonts w:eastAsia="Calibri"/>
                <w:iCs/>
                <w:sz w:val="16"/>
                <w:szCs w:val="16"/>
                <w:lang w:val="ru-RU"/>
              </w:rPr>
            </w:pPr>
          </w:p>
        </w:tc>
        <w:tc>
          <w:tcPr>
            <w:tcW w:w="993" w:type="dxa"/>
            <w:tcBorders>
              <w:top w:val="single" w:sz="4" w:space="0" w:color="auto"/>
              <w:left w:val="single" w:sz="4" w:space="0" w:color="auto"/>
              <w:bottom w:val="single" w:sz="4" w:space="0" w:color="auto"/>
              <w:right w:val="single" w:sz="4" w:space="0" w:color="auto"/>
            </w:tcBorders>
          </w:tcPr>
          <w:p w14:paraId="3ED9C5EA" w14:textId="77777777" w:rsidR="003E305D" w:rsidRPr="00C51E5C" w:rsidRDefault="003E305D" w:rsidP="00F402B8">
            <w:pPr>
              <w:rPr>
                <w:rFonts w:eastAsia="Calibr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14:paraId="438A78A0" w14:textId="77777777" w:rsidR="003E305D" w:rsidRPr="00C51E5C" w:rsidRDefault="003E305D" w:rsidP="00F402B8">
            <w:pPr>
              <w:rPr>
                <w:rFonts w:eastAsia="Calibri"/>
                <w:sz w:val="16"/>
                <w:szCs w:val="16"/>
                <w:lang w:val="ru-RU"/>
              </w:rPr>
            </w:pPr>
          </w:p>
        </w:tc>
        <w:tc>
          <w:tcPr>
            <w:tcW w:w="1213" w:type="dxa"/>
            <w:tcBorders>
              <w:top w:val="single" w:sz="4" w:space="0" w:color="auto"/>
              <w:left w:val="single" w:sz="4" w:space="0" w:color="auto"/>
              <w:bottom w:val="single" w:sz="4" w:space="0" w:color="auto"/>
              <w:right w:val="single" w:sz="4" w:space="0" w:color="auto"/>
            </w:tcBorders>
          </w:tcPr>
          <w:p w14:paraId="32426B11" w14:textId="77777777" w:rsidR="003E305D" w:rsidRPr="00C51E5C" w:rsidRDefault="003E305D" w:rsidP="00F402B8">
            <w:pPr>
              <w:spacing w:line="256" w:lineRule="auto"/>
              <w:rPr>
                <w:sz w:val="16"/>
                <w:szCs w:val="16"/>
                <w:lang w:val="ru-RU"/>
              </w:rPr>
            </w:pPr>
          </w:p>
        </w:tc>
      </w:tr>
      <w:tr w:rsidR="003E305D" w:rsidRPr="00C51E5C" w14:paraId="6405D31E"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19F9ED23" w14:textId="5E025E15" w:rsidR="003E305D" w:rsidRPr="00C51E5C" w:rsidRDefault="003E305D" w:rsidP="00F402B8">
            <w:pPr>
              <w:jc w:val="both"/>
              <w:rPr>
                <w:rFonts w:eastAsia="Calibri"/>
                <w:sz w:val="18"/>
                <w:szCs w:val="18"/>
                <w:lang w:val="uk-UA"/>
              </w:rPr>
            </w:pPr>
            <w:r w:rsidRPr="00C51E5C">
              <w:rPr>
                <w:rFonts w:eastAsia="Calibri"/>
                <w:sz w:val="18"/>
                <w:szCs w:val="18"/>
                <w:lang w:val="uk-UA"/>
              </w:rPr>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3E8A627" w14:textId="77777777" w:rsidR="003E305D" w:rsidRPr="00C51E5C" w:rsidRDefault="003E305D" w:rsidP="00F402B8">
            <w:pPr>
              <w:pStyle w:val="Default"/>
              <w:rPr>
                <w:b/>
                <w:sz w:val="18"/>
                <w:szCs w:val="18"/>
                <w:lang w:val="uk-UA"/>
              </w:rPr>
            </w:pPr>
            <w:r w:rsidRPr="00C51E5C">
              <w:rPr>
                <w:b/>
                <w:sz w:val="18"/>
                <w:szCs w:val="18"/>
              </w:rPr>
              <w:t>Рукавички оглядові нітрилові нестерильні неприпудрені, розмі</w:t>
            </w:r>
            <w:proofErr w:type="gramStart"/>
            <w:r w:rsidRPr="00C51E5C">
              <w:rPr>
                <w:b/>
                <w:sz w:val="18"/>
                <w:szCs w:val="18"/>
              </w:rPr>
              <w:t>р</w:t>
            </w:r>
            <w:proofErr w:type="gramEnd"/>
            <w:r w:rsidRPr="00C51E5C">
              <w:rPr>
                <w:b/>
                <w:sz w:val="18"/>
                <w:szCs w:val="18"/>
              </w:rPr>
              <w:t xml:space="preserve">  S, М.</w:t>
            </w:r>
          </w:p>
          <w:p w14:paraId="240B105D" w14:textId="1BA0B19D" w:rsidR="003E305D" w:rsidRPr="00C51E5C" w:rsidRDefault="003E305D" w:rsidP="00F402B8">
            <w:pPr>
              <w:pStyle w:val="Default"/>
              <w:rPr>
                <w:b/>
                <w:i/>
                <w:sz w:val="16"/>
                <w:szCs w:val="16"/>
                <w:lang w:val="uk-UA"/>
              </w:rPr>
            </w:pPr>
            <w:r w:rsidRPr="00C51E5C">
              <w:rPr>
                <w:i/>
                <w:sz w:val="18"/>
                <w:szCs w:val="18"/>
                <w:lang w:val="uk-UA"/>
              </w:rPr>
              <w:t>Не повинні мати протікань</w:t>
            </w:r>
            <w:r w:rsidRPr="00C51E5C">
              <w:rPr>
                <w:i/>
                <w:sz w:val="18"/>
                <w:szCs w:val="18"/>
                <w:lang w:val="uk-UA"/>
              </w:rPr>
              <w:br/>
              <w:t>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нітрилові, оглядові, неприпудрені), символ "Номер партії", номер партії, термін придатності, умови зберігання, дата виготовлення, кількість</w:t>
            </w:r>
            <w:r w:rsidRPr="00C51E5C">
              <w:rPr>
                <w:i/>
                <w:sz w:val="18"/>
                <w:szCs w:val="18"/>
                <w:lang w:val="uk-UA"/>
              </w:rPr>
              <w:br/>
              <w:t>Повинні бути вміщені в коробки з картону та гофрокороб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7F7F8C" w14:textId="6465C366" w:rsidR="003E305D" w:rsidRPr="00C51E5C" w:rsidRDefault="00675896" w:rsidP="00F402B8">
            <w:pPr>
              <w:jc w:val="center"/>
              <w:rPr>
                <w:noProof/>
                <w:sz w:val="18"/>
                <w:szCs w:val="18"/>
                <w:lang w:val="uk-UA"/>
              </w:rPr>
            </w:pPr>
            <w:r w:rsidRPr="00C51E5C">
              <w:rPr>
                <w:noProof/>
                <w:sz w:val="18"/>
                <w:szCs w:val="18"/>
                <w:lang w:val="ru-RU"/>
              </w:rPr>
              <w:t>пара</w:t>
            </w:r>
          </w:p>
        </w:tc>
        <w:tc>
          <w:tcPr>
            <w:tcW w:w="715" w:type="dxa"/>
            <w:tcBorders>
              <w:top w:val="single" w:sz="4" w:space="0" w:color="auto"/>
              <w:left w:val="nil"/>
              <w:bottom w:val="single" w:sz="4" w:space="0" w:color="auto"/>
              <w:right w:val="single" w:sz="4" w:space="0" w:color="auto"/>
            </w:tcBorders>
            <w:shd w:val="clear" w:color="auto" w:fill="auto"/>
          </w:tcPr>
          <w:p w14:paraId="514D0DCD" w14:textId="1F7E8D22" w:rsidR="003E305D" w:rsidRPr="00C51E5C" w:rsidRDefault="00CD387E" w:rsidP="00F402B8">
            <w:pPr>
              <w:jc w:val="center"/>
              <w:rPr>
                <w:color w:val="000000"/>
                <w:sz w:val="16"/>
                <w:szCs w:val="16"/>
                <w:lang w:val="uk-UA"/>
              </w:rPr>
            </w:pPr>
            <w:r w:rsidRPr="00C51E5C">
              <w:rPr>
                <w:color w:val="000000"/>
                <w:sz w:val="16"/>
                <w:szCs w:val="16"/>
                <w:lang w:val="uk-UA"/>
              </w:rPr>
              <w:t>5000</w:t>
            </w:r>
          </w:p>
        </w:tc>
        <w:tc>
          <w:tcPr>
            <w:tcW w:w="2261" w:type="dxa"/>
            <w:tcBorders>
              <w:top w:val="single" w:sz="4" w:space="0" w:color="auto"/>
              <w:left w:val="single" w:sz="4" w:space="0" w:color="auto"/>
              <w:bottom w:val="single" w:sz="4" w:space="0" w:color="auto"/>
              <w:right w:val="single" w:sz="4" w:space="0" w:color="auto"/>
            </w:tcBorders>
          </w:tcPr>
          <w:p w14:paraId="1417598D" w14:textId="77777777" w:rsidR="003E305D" w:rsidRPr="00C51E5C" w:rsidRDefault="003E305D" w:rsidP="00F402B8">
            <w:pPr>
              <w:jc w:val="center"/>
              <w:rPr>
                <w:rFonts w:eastAsia="Calibri"/>
                <w:iCs/>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14:paraId="5ED33529" w14:textId="77777777" w:rsidR="003E305D" w:rsidRPr="00C51E5C" w:rsidRDefault="003E305D" w:rsidP="00F402B8">
            <w:pPr>
              <w:rPr>
                <w:rFonts w:eastAsia="Calibri"/>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14:paraId="67AB55E9" w14:textId="77777777" w:rsidR="003E305D" w:rsidRPr="00C51E5C" w:rsidRDefault="003E305D" w:rsidP="00F402B8">
            <w:pPr>
              <w:rPr>
                <w:rFonts w:eastAsia="Calibri"/>
                <w:sz w:val="16"/>
                <w:szCs w:val="16"/>
                <w:lang w:val="uk-UA"/>
              </w:rPr>
            </w:pPr>
          </w:p>
        </w:tc>
        <w:tc>
          <w:tcPr>
            <w:tcW w:w="1213" w:type="dxa"/>
            <w:tcBorders>
              <w:top w:val="single" w:sz="4" w:space="0" w:color="auto"/>
              <w:left w:val="single" w:sz="4" w:space="0" w:color="auto"/>
              <w:bottom w:val="single" w:sz="4" w:space="0" w:color="auto"/>
              <w:right w:val="single" w:sz="4" w:space="0" w:color="auto"/>
            </w:tcBorders>
          </w:tcPr>
          <w:p w14:paraId="330BBAB0" w14:textId="77777777" w:rsidR="003E305D" w:rsidRPr="00C51E5C" w:rsidRDefault="003E305D" w:rsidP="00F402B8">
            <w:pPr>
              <w:spacing w:line="256" w:lineRule="auto"/>
              <w:rPr>
                <w:sz w:val="16"/>
                <w:szCs w:val="16"/>
                <w:lang w:val="uk-UA"/>
              </w:rPr>
            </w:pPr>
          </w:p>
        </w:tc>
      </w:tr>
      <w:tr w:rsidR="003E305D" w:rsidRPr="003E305D" w14:paraId="0428AD54"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4E81164A" w14:textId="5D7146C4" w:rsidR="003E305D" w:rsidRPr="00C51E5C" w:rsidRDefault="003E305D" w:rsidP="00F402B8">
            <w:pPr>
              <w:jc w:val="both"/>
              <w:rPr>
                <w:rFonts w:eastAsia="Calibri"/>
                <w:sz w:val="18"/>
                <w:szCs w:val="18"/>
                <w:lang w:val="uk-UA"/>
              </w:rPr>
            </w:pPr>
            <w:r w:rsidRPr="00C51E5C">
              <w:rPr>
                <w:rFonts w:eastAsia="Calibri"/>
                <w:sz w:val="18"/>
                <w:szCs w:val="18"/>
                <w:lang w:val="uk-UA"/>
              </w:rPr>
              <w:t>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29DA173" w14:textId="77777777" w:rsidR="003E305D" w:rsidRPr="00C51E5C" w:rsidRDefault="003E305D" w:rsidP="00F402B8">
            <w:pPr>
              <w:rPr>
                <w:b/>
                <w:color w:val="000000"/>
                <w:sz w:val="18"/>
                <w:szCs w:val="18"/>
                <w:lang w:val="uk-UA"/>
              </w:rPr>
            </w:pPr>
            <w:r w:rsidRPr="00C51E5C">
              <w:rPr>
                <w:b/>
                <w:color w:val="000000"/>
                <w:sz w:val="18"/>
                <w:szCs w:val="18"/>
                <w:lang w:val="uk-UA"/>
              </w:rPr>
              <w:t>Рукавички хірургічні латексні стерильні  неприпудрені, розмір 7,0:7,5:8,0</w:t>
            </w:r>
          </w:p>
          <w:p w14:paraId="49410068" w14:textId="2030C07A" w:rsidR="003E305D" w:rsidRPr="00C51E5C" w:rsidRDefault="003E305D" w:rsidP="00F402B8">
            <w:pPr>
              <w:rPr>
                <w:b/>
                <w:i/>
                <w:color w:val="000000"/>
                <w:sz w:val="16"/>
                <w:szCs w:val="16"/>
                <w:lang w:val="uk-UA"/>
              </w:rPr>
            </w:pPr>
            <w:r w:rsidRPr="00C51E5C">
              <w:rPr>
                <w:i/>
                <w:color w:val="000000"/>
                <w:sz w:val="18"/>
                <w:szCs w:val="18"/>
                <w:lang w:val="uk-UA"/>
              </w:rPr>
              <w:t xml:space="preserve">Неповинні мати протікань. На кожному індивідуальному пакуванні, коробці з картону та ярлику гофрокороба повинні бути вказані наступні дані: </w:t>
            </w:r>
            <w:r w:rsidRPr="00C51E5C">
              <w:rPr>
                <w:i/>
                <w:color w:val="000000"/>
                <w:sz w:val="18"/>
                <w:szCs w:val="18"/>
                <w:lang w:val="uk-UA"/>
              </w:rPr>
              <w:lastRenderedPageBreak/>
              <w:t>країна виробник, позначення виробника, адреса виробника, найменування та позначення виробу(стерильні,латексні,хірургічні,неприпудрені),символ»Номер партії;,термін придатності,умови зберігання,дата виготовлення,кількість.Повинні бути запаковані в індивідуальне пакування,поміщені в коробки з картону та гофрокороб.</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B9625B" w14:textId="2F060F8D" w:rsidR="003E305D" w:rsidRPr="00C51E5C" w:rsidRDefault="00675896" w:rsidP="00F402B8">
            <w:pPr>
              <w:jc w:val="center"/>
              <w:rPr>
                <w:noProof/>
                <w:sz w:val="18"/>
                <w:szCs w:val="18"/>
                <w:lang w:val="uk-UA"/>
              </w:rPr>
            </w:pPr>
            <w:r w:rsidRPr="00C51E5C">
              <w:rPr>
                <w:noProof/>
                <w:sz w:val="18"/>
                <w:szCs w:val="18"/>
                <w:lang w:val="ru-RU"/>
              </w:rPr>
              <w:lastRenderedPageBreak/>
              <w:t>пара</w:t>
            </w:r>
          </w:p>
        </w:tc>
        <w:tc>
          <w:tcPr>
            <w:tcW w:w="715" w:type="dxa"/>
            <w:tcBorders>
              <w:top w:val="single" w:sz="4" w:space="0" w:color="auto"/>
              <w:left w:val="nil"/>
              <w:bottom w:val="single" w:sz="4" w:space="0" w:color="auto"/>
              <w:right w:val="single" w:sz="4" w:space="0" w:color="auto"/>
            </w:tcBorders>
            <w:shd w:val="clear" w:color="auto" w:fill="auto"/>
          </w:tcPr>
          <w:p w14:paraId="2BFF2F53" w14:textId="54F915E9" w:rsidR="003E305D" w:rsidRPr="003E305D" w:rsidRDefault="00CD387E" w:rsidP="00F402B8">
            <w:pPr>
              <w:jc w:val="center"/>
              <w:rPr>
                <w:color w:val="000000"/>
                <w:sz w:val="16"/>
                <w:szCs w:val="16"/>
                <w:lang w:val="uk-UA"/>
              </w:rPr>
            </w:pPr>
            <w:r w:rsidRPr="00C51E5C">
              <w:rPr>
                <w:color w:val="000000"/>
                <w:sz w:val="16"/>
                <w:szCs w:val="16"/>
                <w:lang w:val="uk-UA"/>
              </w:rPr>
              <w:t>500</w:t>
            </w:r>
            <w:bookmarkStart w:id="0" w:name="_GoBack"/>
            <w:bookmarkEnd w:id="0"/>
          </w:p>
        </w:tc>
        <w:tc>
          <w:tcPr>
            <w:tcW w:w="2261" w:type="dxa"/>
            <w:tcBorders>
              <w:top w:val="single" w:sz="4" w:space="0" w:color="auto"/>
              <w:left w:val="single" w:sz="4" w:space="0" w:color="auto"/>
              <w:bottom w:val="single" w:sz="4" w:space="0" w:color="auto"/>
              <w:right w:val="single" w:sz="4" w:space="0" w:color="auto"/>
            </w:tcBorders>
          </w:tcPr>
          <w:p w14:paraId="77C75D10" w14:textId="77777777" w:rsidR="003E305D" w:rsidRPr="003E305D" w:rsidRDefault="003E305D" w:rsidP="00F402B8">
            <w:pPr>
              <w:jc w:val="center"/>
              <w:rPr>
                <w:rFonts w:eastAsia="Calibri"/>
                <w:iCs/>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14:paraId="364A2DD1" w14:textId="77777777" w:rsidR="003E305D" w:rsidRPr="003E305D" w:rsidRDefault="003E305D" w:rsidP="00F402B8">
            <w:pPr>
              <w:rPr>
                <w:rFonts w:eastAsia="Calibri"/>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14:paraId="56CC8045" w14:textId="77777777" w:rsidR="003E305D" w:rsidRPr="003E305D" w:rsidRDefault="003E305D" w:rsidP="00F402B8">
            <w:pPr>
              <w:rPr>
                <w:rFonts w:eastAsia="Calibri"/>
                <w:sz w:val="16"/>
                <w:szCs w:val="16"/>
                <w:lang w:val="uk-UA"/>
              </w:rPr>
            </w:pPr>
          </w:p>
        </w:tc>
        <w:tc>
          <w:tcPr>
            <w:tcW w:w="1213" w:type="dxa"/>
            <w:tcBorders>
              <w:top w:val="single" w:sz="4" w:space="0" w:color="auto"/>
              <w:left w:val="single" w:sz="4" w:space="0" w:color="auto"/>
              <w:bottom w:val="single" w:sz="4" w:space="0" w:color="auto"/>
              <w:right w:val="single" w:sz="4" w:space="0" w:color="auto"/>
            </w:tcBorders>
          </w:tcPr>
          <w:p w14:paraId="7E61ACA2" w14:textId="77777777" w:rsidR="003E305D" w:rsidRPr="003E305D" w:rsidRDefault="003E305D" w:rsidP="00F402B8">
            <w:pPr>
              <w:spacing w:line="256" w:lineRule="auto"/>
              <w:rPr>
                <w:sz w:val="16"/>
                <w:szCs w:val="16"/>
                <w:lang w:val="uk-UA"/>
              </w:rPr>
            </w:pPr>
          </w:p>
        </w:tc>
      </w:tr>
      <w:tr w:rsidR="003E305D" w:rsidRPr="003E305D" w14:paraId="2D4F2698" w14:textId="77777777" w:rsidTr="00F402B8">
        <w:trPr>
          <w:trHeight w:val="90"/>
        </w:trPr>
        <w:tc>
          <w:tcPr>
            <w:tcW w:w="597" w:type="dxa"/>
            <w:tcBorders>
              <w:top w:val="single" w:sz="4" w:space="0" w:color="auto"/>
              <w:left w:val="single" w:sz="4" w:space="0" w:color="auto"/>
              <w:bottom w:val="single" w:sz="4" w:space="0" w:color="auto"/>
              <w:right w:val="single" w:sz="4" w:space="0" w:color="auto"/>
            </w:tcBorders>
          </w:tcPr>
          <w:p w14:paraId="278E2757" w14:textId="787EA264" w:rsidR="003E305D" w:rsidRPr="00892FA8" w:rsidRDefault="003E305D" w:rsidP="00F402B8">
            <w:pPr>
              <w:jc w:val="both"/>
              <w:rPr>
                <w:rFonts w:eastAsia="Calibri"/>
                <w:sz w:val="18"/>
                <w:szCs w:val="18"/>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87F473" w14:textId="77777777" w:rsidR="003E305D" w:rsidRPr="003E305D" w:rsidRDefault="003E305D" w:rsidP="00F402B8">
            <w:pPr>
              <w:rPr>
                <w:b/>
                <w:color w:val="000000"/>
                <w:sz w:val="16"/>
                <w:szCs w:val="16"/>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B989F6" w14:textId="77777777" w:rsidR="003E305D" w:rsidRPr="003E305D" w:rsidRDefault="003E305D" w:rsidP="00F402B8">
            <w:pPr>
              <w:jc w:val="center"/>
              <w:rPr>
                <w:noProof/>
                <w:sz w:val="16"/>
                <w:szCs w:val="16"/>
                <w:lang w:val="uk-UA"/>
              </w:rPr>
            </w:pPr>
          </w:p>
        </w:tc>
        <w:tc>
          <w:tcPr>
            <w:tcW w:w="715" w:type="dxa"/>
            <w:tcBorders>
              <w:top w:val="single" w:sz="4" w:space="0" w:color="auto"/>
              <w:left w:val="nil"/>
              <w:bottom w:val="single" w:sz="4" w:space="0" w:color="auto"/>
              <w:right w:val="single" w:sz="4" w:space="0" w:color="auto"/>
            </w:tcBorders>
            <w:shd w:val="clear" w:color="auto" w:fill="auto"/>
          </w:tcPr>
          <w:p w14:paraId="25EE8653" w14:textId="77777777" w:rsidR="003E305D" w:rsidRPr="003E305D" w:rsidRDefault="003E305D" w:rsidP="00F402B8">
            <w:pPr>
              <w:jc w:val="center"/>
              <w:rPr>
                <w:color w:val="000000"/>
                <w:sz w:val="16"/>
                <w:szCs w:val="16"/>
                <w:lang w:val="uk-UA"/>
              </w:rPr>
            </w:pPr>
          </w:p>
        </w:tc>
        <w:tc>
          <w:tcPr>
            <w:tcW w:w="2261" w:type="dxa"/>
            <w:tcBorders>
              <w:top w:val="single" w:sz="4" w:space="0" w:color="auto"/>
              <w:left w:val="single" w:sz="4" w:space="0" w:color="auto"/>
              <w:bottom w:val="single" w:sz="4" w:space="0" w:color="auto"/>
              <w:right w:val="single" w:sz="4" w:space="0" w:color="auto"/>
            </w:tcBorders>
          </w:tcPr>
          <w:p w14:paraId="4AA3DD77" w14:textId="77777777" w:rsidR="003E305D" w:rsidRPr="003E305D" w:rsidRDefault="003E305D" w:rsidP="00F402B8">
            <w:pPr>
              <w:jc w:val="center"/>
              <w:rPr>
                <w:rFonts w:eastAsia="Calibri"/>
                <w:iCs/>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14:paraId="0B740ABB" w14:textId="77777777" w:rsidR="003E305D" w:rsidRPr="003E305D" w:rsidRDefault="003E305D" w:rsidP="00F402B8">
            <w:pPr>
              <w:rPr>
                <w:rFonts w:eastAsia="Calibri"/>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14:paraId="7DCC5C01" w14:textId="77777777" w:rsidR="003E305D" w:rsidRPr="003E305D" w:rsidRDefault="003E305D" w:rsidP="00F402B8">
            <w:pPr>
              <w:rPr>
                <w:rFonts w:eastAsia="Calibri"/>
                <w:sz w:val="16"/>
                <w:szCs w:val="16"/>
                <w:lang w:val="uk-UA"/>
              </w:rPr>
            </w:pPr>
          </w:p>
        </w:tc>
        <w:tc>
          <w:tcPr>
            <w:tcW w:w="1213" w:type="dxa"/>
            <w:tcBorders>
              <w:top w:val="single" w:sz="4" w:space="0" w:color="auto"/>
              <w:left w:val="single" w:sz="4" w:space="0" w:color="auto"/>
              <w:bottom w:val="single" w:sz="4" w:space="0" w:color="auto"/>
              <w:right w:val="single" w:sz="4" w:space="0" w:color="auto"/>
            </w:tcBorders>
          </w:tcPr>
          <w:p w14:paraId="23F29BC9" w14:textId="77777777" w:rsidR="003E305D" w:rsidRPr="003E305D" w:rsidRDefault="003E305D" w:rsidP="00F402B8">
            <w:pPr>
              <w:spacing w:line="256" w:lineRule="auto"/>
              <w:rPr>
                <w:sz w:val="16"/>
                <w:szCs w:val="16"/>
                <w:lang w:val="uk-UA"/>
              </w:rPr>
            </w:pPr>
          </w:p>
        </w:tc>
      </w:tr>
    </w:tbl>
    <w:p w14:paraId="50884E04" w14:textId="77777777" w:rsidR="00892FA8" w:rsidRPr="003E305D" w:rsidRDefault="00892FA8" w:rsidP="00892FA8">
      <w:pPr>
        <w:rPr>
          <w:b/>
          <w:bCs/>
          <w:lang w:val="uk-UA"/>
        </w:rPr>
      </w:pPr>
    </w:p>
    <w:p w14:paraId="0AACB61F" w14:textId="77777777" w:rsidR="00892FA8" w:rsidRPr="003E305D" w:rsidRDefault="00892FA8" w:rsidP="00892FA8">
      <w:pPr>
        <w:rPr>
          <w:b/>
          <w:bCs/>
          <w:lang w:val="uk-UA"/>
        </w:rPr>
      </w:pPr>
    </w:p>
    <w:p w14:paraId="0D86D4F7" w14:textId="77777777" w:rsidR="00892FA8" w:rsidRPr="003E305D" w:rsidRDefault="00892FA8" w:rsidP="00892FA8">
      <w:pPr>
        <w:rPr>
          <w:b/>
          <w:bCs/>
          <w:lang w:val="uk-UA"/>
        </w:rPr>
      </w:pPr>
    </w:p>
    <w:p w14:paraId="37FEB08E" w14:textId="77777777" w:rsidR="00892FA8" w:rsidRPr="003E305D" w:rsidRDefault="00892FA8" w:rsidP="00892FA8">
      <w:pPr>
        <w:rPr>
          <w:b/>
          <w:bCs/>
          <w:lang w:val="uk-UA"/>
        </w:rPr>
      </w:pPr>
    </w:p>
    <w:p w14:paraId="1C6624AD" w14:textId="77777777" w:rsidR="00892FA8" w:rsidRPr="003E305D" w:rsidRDefault="00892FA8" w:rsidP="00892FA8">
      <w:pPr>
        <w:rPr>
          <w:b/>
          <w:bCs/>
          <w:lang w:val="uk-UA"/>
        </w:rPr>
      </w:pPr>
    </w:p>
    <w:p w14:paraId="19B07EF3" w14:textId="77777777" w:rsidR="00BF18D3" w:rsidRPr="003E305D" w:rsidRDefault="00BF18D3" w:rsidP="00BF18D3">
      <w:pPr>
        <w:rPr>
          <w:b/>
          <w:bCs/>
          <w:lang w:val="uk-UA"/>
        </w:rPr>
      </w:pPr>
    </w:p>
    <w:p w14:paraId="59B8B94C" w14:textId="77777777" w:rsidR="009972EE" w:rsidRDefault="009972EE" w:rsidP="00926874">
      <w:pPr>
        <w:pStyle w:val="af4"/>
        <w:spacing w:after="0"/>
        <w:ind w:left="0"/>
        <w:jc w:val="center"/>
        <w:rPr>
          <w:b/>
          <w:shd w:val="clear" w:color="auto" w:fill="FFFFFF"/>
          <w:lang w:val="uk-UA"/>
        </w:rPr>
      </w:pPr>
    </w:p>
    <w:p w14:paraId="66397034" w14:textId="77777777" w:rsidR="009972EE" w:rsidRDefault="009972EE" w:rsidP="00926874">
      <w:pPr>
        <w:pStyle w:val="af4"/>
        <w:spacing w:after="0"/>
        <w:ind w:left="0"/>
        <w:jc w:val="center"/>
        <w:rPr>
          <w:b/>
          <w:shd w:val="clear" w:color="auto" w:fill="FFFFFF"/>
          <w:lang w:val="uk-UA"/>
        </w:rPr>
      </w:pPr>
    </w:p>
    <w:p w14:paraId="44927A0B" w14:textId="77777777" w:rsidR="009972EE" w:rsidRDefault="009972EE" w:rsidP="00926874">
      <w:pPr>
        <w:pStyle w:val="af4"/>
        <w:spacing w:after="0"/>
        <w:ind w:left="0"/>
        <w:jc w:val="center"/>
        <w:rPr>
          <w:b/>
          <w:shd w:val="clear" w:color="auto" w:fill="FFFFFF"/>
          <w:lang w:val="uk-UA"/>
        </w:rPr>
      </w:pPr>
    </w:p>
    <w:p w14:paraId="0C1E982D" w14:textId="77777777" w:rsidR="009972EE" w:rsidRDefault="009972EE" w:rsidP="006C3015">
      <w:pPr>
        <w:pStyle w:val="af4"/>
        <w:spacing w:after="0"/>
        <w:ind w:left="0"/>
        <w:jc w:val="both"/>
        <w:rPr>
          <w:b/>
          <w:shd w:val="clear" w:color="auto" w:fill="FFFFFF"/>
          <w:lang w:val="uk-UA"/>
        </w:rPr>
      </w:pPr>
    </w:p>
    <w:p w14:paraId="0CC0A87A" w14:textId="77777777" w:rsidR="009972EE" w:rsidRDefault="009972EE" w:rsidP="006C3015">
      <w:pPr>
        <w:pStyle w:val="af4"/>
        <w:spacing w:after="0"/>
        <w:ind w:left="0"/>
        <w:jc w:val="both"/>
        <w:rPr>
          <w:b/>
          <w:shd w:val="clear" w:color="auto" w:fill="FFFFFF"/>
          <w:lang w:val="uk-UA"/>
        </w:rPr>
      </w:pPr>
    </w:p>
    <w:p w14:paraId="597B049D" w14:textId="77777777" w:rsidR="0051722F" w:rsidRDefault="0051722F" w:rsidP="00926874">
      <w:pPr>
        <w:pStyle w:val="af4"/>
        <w:spacing w:after="0"/>
        <w:ind w:left="0"/>
        <w:jc w:val="center"/>
        <w:rPr>
          <w:b/>
          <w:shd w:val="clear" w:color="auto" w:fill="FFFFFF"/>
          <w:lang w:val="uk-UA"/>
        </w:rPr>
      </w:pPr>
    </w:p>
    <w:p w14:paraId="5F6CE01D" w14:textId="77777777" w:rsidR="0051722F" w:rsidRDefault="0051722F" w:rsidP="00926874">
      <w:pPr>
        <w:pStyle w:val="af4"/>
        <w:spacing w:after="0"/>
        <w:ind w:left="0"/>
        <w:jc w:val="center"/>
        <w:rPr>
          <w:b/>
          <w:shd w:val="clear" w:color="auto" w:fill="FFFFFF"/>
          <w:lang w:val="uk-UA"/>
        </w:rPr>
      </w:pPr>
    </w:p>
    <w:p w14:paraId="6EDE93A5" w14:textId="77777777" w:rsidR="0051722F" w:rsidRDefault="0051722F" w:rsidP="00926874">
      <w:pPr>
        <w:pStyle w:val="af4"/>
        <w:spacing w:after="0"/>
        <w:ind w:left="0"/>
        <w:jc w:val="center"/>
        <w:rPr>
          <w:b/>
          <w:shd w:val="clear" w:color="auto" w:fill="FFFFFF"/>
          <w:lang w:val="uk-UA"/>
        </w:rPr>
      </w:pPr>
    </w:p>
    <w:p w14:paraId="6BD31C59" w14:textId="77777777" w:rsidR="0051722F" w:rsidRDefault="0051722F" w:rsidP="00926874">
      <w:pPr>
        <w:pStyle w:val="af4"/>
        <w:spacing w:after="0"/>
        <w:ind w:left="0"/>
        <w:jc w:val="center"/>
        <w:rPr>
          <w:b/>
          <w:shd w:val="clear" w:color="auto" w:fill="FFFFFF"/>
          <w:lang w:val="uk-UA"/>
        </w:rPr>
      </w:pPr>
    </w:p>
    <w:p w14:paraId="51514B82" w14:textId="77777777" w:rsidR="00703230" w:rsidRDefault="00703230" w:rsidP="00926874">
      <w:pPr>
        <w:pStyle w:val="af4"/>
        <w:spacing w:after="0"/>
        <w:ind w:left="0"/>
        <w:jc w:val="center"/>
        <w:rPr>
          <w:b/>
          <w:shd w:val="clear" w:color="auto" w:fill="FFFFFF"/>
          <w:lang w:val="uk-UA"/>
        </w:rPr>
      </w:pPr>
    </w:p>
    <w:p w14:paraId="36CA8A2D" w14:textId="77777777" w:rsidR="00703230" w:rsidRDefault="00703230" w:rsidP="00926874">
      <w:pPr>
        <w:pStyle w:val="af4"/>
        <w:spacing w:after="0"/>
        <w:ind w:left="0"/>
        <w:jc w:val="center"/>
        <w:rPr>
          <w:b/>
          <w:shd w:val="clear" w:color="auto" w:fill="FFFFFF"/>
          <w:lang w:val="uk-UA"/>
        </w:rPr>
      </w:pPr>
    </w:p>
    <w:p w14:paraId="40EB09CC" w14:textId="77777777" w:rsidR="007A6444" w:rsidRDefault="007A6444" w:rsidP="00926874">
      <w:pPr>
        <w:pStyle w:val="af4"/>
        <w:spacing w:after="0"/>
        <w:ind w:left="0"/>
        <w:jc w:val="center"/>
        <w:rPr>
          <w:b/>
          <w:shd w:val="clear" w:color="auto" w:fill="FFFFFF"/>
          <w:lang w:val="uk-UA"/>
        </w:rPr>
      </w:pPr>
    </w:p>
    <w:p w14:paraId="13E3B8BE" w14:textId="77777777" w:rsidR="007A6444" w:rsidRDefault="007A6444" w:rsidP="00926874">
      <w:pPr>
        <w:pStyle w:val="af4"/>
        <w:spacing w:after="0"/>
        <w:ind w:left="0"/>
        <w:jc w:val="center"/>
        <w:rPr>
          <w:b/>
          <w:shd w:val="clear" w:color="auto" w:fill="FFFFFF"/>
          <w:lang w:val="uk-UA"/>
        </w:rPr>
      </w:pPr>
    </w:p>
    <w:p w14:paraId="22331E80" w14:textId="77777777" w:rsidR="007A6444" w:rsidRDefault="007A6444" w:rsidP="00926874">
      <w:pPr>
        <w:pStyle w:val="af4"/>
        <w:spacing w:after="0"/>
        <w:ind w:left="0"/>
        <w:jc w:val="center"/>
        <w:rPr>
          <w:b/>
          <w:shd w:val="clear" w:color="auto" w:fill="FFFFFF"/>
          <w:lang w:val="uk-UA"/>
        </w:rPr>
      </w:pPr>
    </w:p>
    <w:p w14:paraId="1E25E74C" w14:textId="77777777" w:rsidR="007A6444" w:rsidRDefault="007A6444" w:rsidP="00926874">
      <w:pPr>
        <w:pStyle w:val="af4"/>
        <w:spacing w:after="0"/>
        <w:ind w:left="0"/>
        <w:jc w:val="center"/>
        <w:rPr>
          <w:b/>
          <w:shd w:val="clear" w:color="auto" w:fill="FFFFFF"/>
          <w:lang w:val="uk-UA"/>
        </w:rPr>
      </w:pPr>
    </w:p>
    <w:p w14:paraId="2F271D6F" w14:textId="77777777" w:rsidR="007A6444" w:rsidRDefault="007A6444" w:rsidP="00926874">
      <w:pPr>
        <w:pStyle w:val="af4"/>
        <w:spacing w:after="0"/>
        <w:ind w:left="0"/>
        <w:jc w:val="center"/>
        <w:rPr>
          <w:b/>
          <w:shd w:val="clear" w:color="auto" w:fill="FFFFFF"/>
          <w:lang w:val="uk-UA"/>
        </w:rPr>
      </w:pPr>
    </w:p>
    <w:p w14:paraId="0AA10877" w14:textId="77777777" w:rsidR="007A6444" w:rsidRDefault="007A6444" w:rsidP="00926874">
      <w:pPr>
        <w:pStyle w:val="af4"/>
        <w:spacing w:after="0"/>
        <w:ind w:left="0"/>
        <w:jc w:val="center"/>
        <w:rPr>
          <w:b/>
          <w:shd w:val="clear" w:color="auto" w:fill="FFFFFF"/>
          <w:lang w:val="uk-UA"/>
        </w:rPr>
      </w:pPr>
    </w:p>
    <w:p w14:paraId="5ECE683D" w14:textId="77777777" w:rsidR="007A6444" w:rsidRDefault="007A6444" w:rsidP="00926874">
      <w:pPr>
        <w:pStyle w:val="af4"/>
        <w:spacing w:after="0"/>
        <w:ind w:left="0"/>
        <w:jc w:val="center"/>
        <w:rPr>
          <w:b/>
          <w:shd w:val="clear" w:color="auto" w:fill="FFFFFF"/>
          <w:lang w:val="uk-UA"/>
        </w:rPr>
      </w:pPr>
    </w:p>
    <w:p w14:paraId="2F81D00A" w14:textId="77777777" w:rsidR="007A6444" w:rsidRDefault="007A6444" w:rsidP="00926874">
      <w:pPr>
        <w:pStyle w:val="af4"/>
        <w:spacing w:after="0"/>
        <w:ind w:left="0"/>
        <w:jc w:val="center"/>
        <w:rPr>
          <w:b/>
          <w:shd w:val="clear" w:color="auto" w:fill="FFFFFF"/>
          <w:lang w:val="uk-UA"/>
        </w:rPr>
      </w:pPr>
    </w:p>
    <w:p w14:paraId="2216EE58" w14:textId="77777777" w:rsidR="007A6444" w:rsidRDefault="007A6444" w:rsidP="00926874">
      <w:pPr>
        <w:pStyle w:val="af4"/>
        <w:spacing w:after="0"/>
        <w:ind w:left="0"/>
        <w:jc w:val="center"/>
        <w:rPr>
          <w:b/>
          <w:shd w:val="clear" w:color="auto" w:fill="FFFFFF"/>
          <w:lang w:val="uk-UA"/>
        </w:rPr>
      </w:pPr>
    </w:p>
    <w:p w14:paraId="0469471D" w14:textId="77777777" w:rsidR="002E02A4" w:rsidRDefault="002E02A4" w:rsidP="00926874">
      <w:pPr>
        <w:pStyle w:val="af4"/>
        <w:spacing w:after="0"/>
        <w:ind w:left="0"/>
        <w:jc w:val="center"/>
        <w:rPr>
          <w:b/>
          <w:shd w:val="clear" w:color="auto" w:fill="FFFFFF"/>
          <w:lang w:val="uk-UA"/>
        </w:rPr>
      </w:pPr>
    </w:p>
    <w:p w14:paraId="55D9DAD5" w14:textId="77777777" w:rsidR="002E02A4" w:rsidRDefault="002E02A4" w:rsidP="00926874">
      <w:pPr>
        <w:pStyle w:val="af4"/>
        <w:spacing w:after="0"/>
        <w:ind w:left="0"/>
        <w:jc w:val="center"/>
        <w:rPr>
          <w:b/>
          <w:shd w:val="clear" w:color="auto" w:fill="FFFFFF"/>
          <w:lang w:val="uk-UA"/>
        </w:rPr>
      </w:pPr>
    </w:p>
    <w:p w14:paraId="21AD1029" w14:textId="77777777" w:rsidR="002E02A4" w:rsidRDefault="002E02A4" w:rsidP="00926874">
      <w:pPr>
        <w:pStyle w:val="af4"/>
        <w:spacing w:after="0"/>
        <w:ind w:left="0"/>
        <w:jc w:val="center"/>
        <w:rPr>
          <w:b/>
          <w:shd w:val="clear" w:color="auto" w:fill="FFFFFF"/>
          <w:lang w:val="uk-UA"/>
        </w:rPr>
      </w:pPr>
    </w:p>
    <w:p w14:paraId="0751C9F1" w14:textId="77777777" w:rsidR="002E02A4" w:rsidRDefault="002E02A4" w:rsidP="00926874">
      <w:pPr>
        <w:pStyle w:val="af4"/>
        <w:spacing w:after="0"/>
        <w:ind w:left="0"/>
        <w:jc w:val="center"/>
        <w:rPr>
          <w:b/>
          <w:shd w:val="clear" w:color="auto" w:fill="FFFFFF"/>
          <w:lang w:val="uk-UA"/>
        </w:rPr>
      </w:pPr>
    </w:p>
    <w:p w14:paraId="67BCDC3E" w14:textId="77777777" w:rsidR="002E02A4" w:rsidRDefault="002E02A4" w:rsidP="00926874">
      <w:pPr>
        <w:pStyle w:val="af4"/>
        <w:spacing w:after="0"/>
        <w:ind w:left="0"/>
        <w:jc w:val="center"/>
        <w:rPr>
          <w:b/>
          <w:shd w:val="clear" w:color="auto" w:fill="FFFFFF"/>
          <w:lang w:val="uk-UA"/>
        </w:rPr>
      </w:pPr>
    </w:p>
    <w:p w14:paraId="535A317B" w14:textId="77777777" w:rsidR="002E02A4" w:rsidRDefault="002E02A4" w:rsidP="00926874">
      <w:pPr>
        <w:pStyle w:val="af4"/>
        <w:spacing w:after="0"/>
        <w:ind w:left="0"/>
        <w:jc w:val="center"/>
        <w:rPr>
          <w:b/>
          <w:shd w:val="clear" w:color="auto" w:fill="FFFFFF"/>
          <w:lang w:val="uk-UA"/>
        </w:rPr>
      </w:pPr>
    </w:p>
    <w:p w14:paraId="4629184B" w14:textId="77777777" w:rsidR="002E02A4" w:rsidRDefault="002E02A4" w:rsidP="00926874">
      <w:pPr>
        <w:pStyle w:val="af4"/>
        <w:spacing w:after="0"/>
        <w:ind w:left="0"/>
        <w:jc w:val="center"/>
        <w:rPr>
          <w:b/>
          <w:shd w:val="clear" w:color="auto" w:fill="FFFFFF"/>
          <w:lang w:val="uk-UA"/>
        </w:rPr>
      </w:pPr>
    </w:p>
    <w:p w14:paraId="3195E291" w14:textId="77777777" w:rsidR="002E02A4" w:rsidRDefault="002E02A4" w:rsidP="00926874">
      <w:pPr>
        <w:pStyle w:val="af4"/>
        <w:spacing w:after="0"/>
        <w:ind w:left="0"/>
        <w:jc w:val="center"/>
        <w:rPr>
          <w:b/>
          <w:shd w:val="clear" w:color="auto" w:fill="FFFFFF"/>
          <w:lang w:val="uk-UA"/>
        </w:rPr>
      </w:pPr>
    </w:p>
    <w:p w14:paraId="5E21AF0A" w14:textId="77777777" w:rsidR="002E02A4" w:rsidRDefault="002E02A4" w:rsidP="00926874">
      <w:pPr>
        <w:pStyle w:val="af4"/>
        <w:spacing w:after="0"/>
        <w:ind w:left="0"/>
        <w:jc w:val="center"/>
        <w:rPr>
          <w:b/>
          <w:shd w:val="clear" w:color="auto" w:fill="FFFFFF"/>
          <w:lang w:val="uk-UA"/>
        </w:rPr>
      </w:pPr>
    </w:p>
    <w:p w14:paraId="4D44EEB8" w14:textId="77777777" w:rsidR="002E02A4" w:rsidRDefault="002E02A4" w:rsidP="00926874">
      <w:pPr>
        <w:pStyle w:val="af4"/>
        <w:spacing w:after="0"/>
        <w:ind w:left="0"/>
        <w:jc w:val="center"/>
        <w:rPr>
          <w:b/>
          <w:shd w:val="clear" w:color="auto" w:fill="FFFFFF"/>
          <w:lang w:val="uk-UA"/>
        </w:rPr>
      </w:pPr>
    </w:p>
    <w:p w14:paraId="6886EBBF" w14:textId="77777777" w:rsidR="002E02A4" w:rsidRDefault="002E02A4" w:rsidP="00926874">
      <w:pPr>
        <w:pStyle w:val="af4"/>
        <w:spacing w:after="0"/>
        <w:ind w:left="0"/>
        <w:jc w:val="center"/>
        <w:rPr>
          <w:b/>
          <w:shd w:val="clear" w:color="auto" w:fill="FFFFFF"/>
          <w:lang w:val="uk-UA"/>
        </w:rPr>
      </w:pPr>
    </w:p>
    <w:p w14:paraId="64C27039" w14:textId="77777777" w:rsidR="007A6444" w:rsidRDefault="007A6444" w:rsidP="00926874">
      <w:pPr>
        <w:pStyle w:val="af4"/>
        <w:spacing w:after="0"/>
        <w:ind w:left="0"/>
        <w:jc w:val="center"/>
        <w:rPr>
          <w:b/>
          <w:shd w:val="clear" w:color="auto" w:fill="FFFFFF"/>
          <w:lang w:val="uk-UA"/>
        </w:rPr>
      </w:pPr>
    </w:p>
    <w:p w14:paraId="1323B2EC" w14:textId="77777777" w:rsidR="00703230" w:rsidRDefault="00703230" w:rsidP="00926874">
      <w:pPr>
        <w:pStyle w:val="af4"/>
        <w:spacing w:after="0"/>
        <w:ind w:left="0"/>
        <w:jc w:val="center"/>
        <w:rPr>
          <w:b/>
          <w:shd w:val="clear" w:color="auto" w:fill="FFFFFF"/>
          <w:lang w:val="uk-UA"/>
        </w:rPr>
      </w:pPr>
    </w:p>
    <w:p w14:paraId="5B93C1A7" w14:textId="77777777" w:rsidR="00703230" w:rsidRDefault="00703230" w:rsidP="00926874">
      <w:pPr>
        <w:pStyle w:val="af4"/>
        <w:spacing w:after="0"/>
        <w:ind w:left="0"/>
        <w:jc w:val="center"/>
        <w:rPr>
          <w:b/>
          <w:shd w:val="clear" w:color="auto" w:fill="FFFFFF"/>
          <w:lang w:val="uk-UA"/>
        </w:rPr>
      </w:pPr>
    </w:p>
    <w:p w14:paraId="4E790D2B" w14:textId="77777777" w:rsidR="00703230" w:rsidRDefault="00703230" w:rsidP="00926874">
      <w:pPr>
        <w:pStyle w:val="af4"/>
        <w:spacing w:after="0"/>
        <w:ind w:left="0"/>
        <w:jc w:val="center"/>
        <w:rPr>
          <w:b/>
          <w:shd w:val="clear" w:color="auto" w:fill="FFFFFF"/>
          <w:lang w:val="uk-UA"/>
        </w:rPr>
      </w:pPr>
    </w:p>
    <w:p w14:paraId="14FAFADF" w14:textId="77777777" w:rsidR="00703230" w:rsidRDefault="00703230" w:rsidP="00926874">
      <w:pPr>
        <w:pStyle w:val="af4"/>
        <w:spacing w:after="0"/>
        <w:ind w:left="0"/>
        <w:jc w:val="center"/>
        <w:rPr>
          <w:b/>
          <w:shd w:val="clear" w:color="auto" w:fill="FFFFFF"/>
          <w:lang w:val="uk-UA"/>
        </w:rPr>
      </w:pPr>
    </w:p>
    <w:p w14:paraId="7B770517" w14:textId="77777777" w:rsidR="00703230" w:rsidRDefault="00703230" w:rsidP="00926874">
      <w:pPr>
        <w:pStyle w:val="af4"/>
        <w:spacing w:after="0"/>
        <w:ind w:left="0"/>
        <w:jc w:val="center"/>
        <w:rPr>
          <w:b/>
          <w:shd w:val="clear" w:color="auto" w:fill="FFFFFF"/>
          <w:lang w:val="uk-UA"/>
        </w:rPr>
      </w:pPr>
    </w:p>
    <w:p w14:paraId="1CF36278" w14:textId="77777777" w:rsidR="0051722F" w:rsidRDefault="0051722F" w:rsidP="00926874">
      <w:pPr>
        <w:pStyle w:val="af4"/>
        <w:spacing w:after="0"/>
        <w:ind w:left="0"/>
        <w:jc w:val="center"/>
        <w:rPr>
          <w:b/>
          <w:shd w:val="clear" w:color="auto" w:fill="FFFFFF"/>
          <w:lang w:val="uk-UA"/>
        </w:rPr>
      </w:pPr>
    </w:p>
    <w:p w14:paraId="3C094615" w14:textId="77777777" w:rsidR="0051722F" w:rsidRPr="006C3015" w:rsidRDefault="0051722F" w:rsidP="0051722F">
      <w:pPr>
        <w:ind w:right="22"/>
        <w:jc w:val="right"/>
        <w:rPr>
          <w:rFonts w:eastAsia="Tahoma"/>
          <w:b/>
          <w:i/>
          <w:color w:val="00000A"/>
          <w:lang w:val="uk-UA" w:eastAsia="zh-CN" w:bidi="hi-IN"/>
        </w:rPr>
      </w:pPr>
      <w:r w:rsidRPr="006C3015">
        <w:rPr>
          <w:b/>
          <w:i/>
          <w:lang w:val="uk-UA"/>
        </w:rPr>
        <w:lastRenderedPageBreak/>
        <w:t>Додаток №2</w:t>
      </w:r>
      <w:r w:rsidRPr="006C3015">
        <w:rPr>
          <w:rFonts w:eastAsia="Tahoma"/>
          <w:b/>
          <w:i/>
          <w:color w:val="00000A"/>
          <w:lang w:val="uk-UA" w:eastAsia="zh-CN" w:bidi="hi-IN"/>
        </w:rPr>
        <w:t xml:space="preserve">   </w:t>
      </w:r>
    </w:p>
    <w:p w14:paraId="4AD25B1C" w14:textId="77777777" w:rsidR="0051722F" w:rsidRPr="006C3015" w:rsidRDefault="0051722F" w:rsidP="0051722F">
      <w:pPr>
        <w:ind w:right="22"/>
        <w:jc w:val="right"/>
        <w:rPr>
          <w:lang w:val="uk-UA"/>
        </w:rPr>
      </w:pPr>
      <w:r w:rsidRPr="006C3015">
        <w:rPr>
          <w:rFonts w:eastAsia="Tahoma"/>
          <w:b/>
          <w:i/>
          <w:color w:val="00000A"/>
          <w:lang w:val="uk-UA" w:eastAsia="zh-CN" w:bidi="hi-IN"/>
        </w:rPr>
        <w:t>до тендерної документації</w:t>
      </w:r>
      <w:r w:rsidRPr="006C3015">
        <w:rPr>
          <w:lang w:val="uk-UA"/>
        </w:rPr>
        <w:t xml:space="preserve">         </w:t>
      </w:r>
    </w:p>
    <w:p w14:paraId="02FE25F4" w14:textId="77777777" w:rsidR="0051722F" w:rsidRPr="006C3015" w:rsidRDefault="0051722F" w:rsidP="0051722F">
      <w:pPr>
        <w:ind w:right="22"/>
        <w:rPr>
          <w:rFonts w:eastAsia="Tahoma"/>
          <w:color w:val="00000A"/>
          <w:lang w:val="uk-UA" w:eastAsia="zh-CN" w:bidi="hi-IN"/>
        </w:rPr>
      </w:pPr>
      <w:r w:rsidRPr="006C3015">
        <w:rPr>
          <w:lang w:val="uk-UA"/>
        </w:rPr>
        <w:t xml:space="preserve">              </w:t>
      </w:r>
    </w:p>
    <w:p w14:paraId="2ABDF6D7" w14:textId="77777777" w:rsidR="001465FD" w:rsidRPr="006C3015" w:rsidRDefault="0051722F" w:rsidP="0051722F">
      <w:pPr>
        <w:ind w:left="-357" w:firstLine="902"/>
        <w:jc w:val="both"/>
        <w:rPr>
          <w:lang w:val="uk-UA"/>
        </w:rPr>
      </w:pPr>
      <w:r w:rsidRPr="006C3015">
        <w:rPr>
          <w:lang w:val="uk-UA"/>
        </w:rPr>
        <w:t xml:space="preserve">                      </w:t>
      </w:r>
    </w:p>
    <w:p w14:paraId="019B56F2" w14:textId="77777777" w:rsidR="001465FD" w:rsidRPr="006C3015" w:rsidRDefault="001465FD" w:rsidP="0051722F">
      <w:pPr>
        <w:ind w:left="-357" w:firstLine="902"/>
        <w:jc w:val="both"/>
        <w:rPr>
          <w:lang w:val="uk-UA"/>
        </w:rPr>
      </w:pPr>
    </w:p>
    <w:p w14:paraId="6B02C0E1" w14:textId="3F633205" w:rsidR="0051722F" w:rsidRPr="0051722F" w:rsidRDefault="001465FD" w:rsidP="0051722F">
      <w:pPr>
        <w:ind w:left="-357" w:firstLine="902"/>
        <w:jc w:val="both"/>
        <w:rPr>
          <w:lang w:val="ru-RU"/>
        </w:rPr>
      </w:pPr>
      <w:r w:rsidRPr="006C3015">
        <w:rPr>
          <w:lang w:val="uk-UA"/>
        </w:rPr>
        <w:t xml:space="preserve">                            </w:t>
      </w:r>
      <w:r w:rsidR="0051722F" w:rsidRPr="0051722F">
        <w:rPr>
          <w:lang w:val="ru-RU"/>
        </w:rPr>
        <w:t>Лист – згода щодо використання персональних даних</w:t>
      </w:r>
    </w:p>
    <w:p w14:paraId="63AE5D44" w14:textId="77777777" w:rsidR="0051722F" w:rsidRPr="0051722F" w:rsidRDefault="0051722F" w:rsidP="0051722F">
      <w:pPr>
        <w:ind w:left="-357" w:firstLine="902"/>
        <w:jc w:val="both"/>
        <w:rPr>
          <w:lang w:val="ru-RU"/>
        </w:rPr>
      </w:pPr>
      <w:r w:rsidRPr="0051722F">
        <w:rPr>
          <w:lang w:val="ru-RU"/>
        </w:rPr>
        <w:t xml:space="preserve">    Відповідно </w:t>
      </w:r>
      <w:proofErr w:type="gramStart"/>
      <w:r w:rsidRPr="0051722F">
        <w:rPr>
          <w:lang w:val="ru-RU"/>
        </w:rPr>
        <w:t>до</w:t>
      </w:r>
      <w:proofErr w:type="gramEnd"/>
      <w:r w:rsidRPr="0051722F">
        <w:rPr>
          <w:lang w:val="ru-RU"/>
        </w:rPr>
        <w:t xml:space="preserve"> Закону України «Про захист персональних даних»  від 01.06.10 № 2297-</w:t>
      </w:r>
      <w:r w:rsidRPr="0032447A">
        <w:t>V</w:t>
      </w:r>
      <w:r w:rsidRPr="0051722F">
        <w:rPr>
          <w:lang w:val="ru-RU"/>
        </w:rPr>
        <w:t xml:space="preserve">І.  </w:t>
      </w:r>
    </w:p>
    <w:p w14:paraId="333CEF44" w14:textId="77777777" w:rsidR="0051722F" w:rsidRPr="0051722F" w:rsidRDefault="0051722F" w:rsidP="0051722F">
      <w:pPr>
        <w:ind w:left="-357" w:firstLine="902"/>
        <w:jc w:val="both"/>
        <w:rPr>
          <w:lang w:val="ru-RU"/>
        </w:rPr>
      </w:pPr>
      <w:r w:rsidRPr="0051722F">
        <w:rPr>
          <w:lang w:val="ru-RU"/>
        </w:rPr>
        <w:t xml:space="preserve">Я, ______________________________________ (П.І.Б.) </w:t>
      </w:r>
      <w:r w:rsidRPr="0051722F">
        <w:rPr>
          <w:bCs/>
          <w:lang w:val="ru-RU"/>
        </w:rPr>
        <w:t xml:space="preserve"> даю згоду на обробку, використання, поширення та доступ до персональних даних, які передбачено Законом України </w:t>
      </w:r>
      <w:r w:rsidRPr="0051722F">
        <w:rPr>
          <w:i/>
          <w:iCs/>
          <w:lang w:val="ru-RU"/>
        </w:rPr>
        <w:t>"</w:t>
      </w:r>
      <w:r w:rsidRPr="0051722F">
        <w:rPr>
          <w:bCs/>
          <w:lang w:val="ru-RU"/>
        </w:rPr>
        <w:t>Про публічні закупі</w:t>
      </w:r>
      <w:proofErr w:type="gramStart"/>
      <w:r w:rsidRPr="0051722F">
        <w:rPr>
          <w:bCs/>
          <w:lang w:val="ru-RU"/>
        </w:rPr>
        <w:t>вл</w:t>
      </w:r>
      <w:proofErr w:type="gramEnd"/>
      <w:r w:rsidRPr="0051722F">
        <w:rPr>
          <w:bCs/>
          <w:lang w:val="ru-RU"/>
        </w:rPr>
        <w:t>і</w:t>
      </w:r>
      <w:r w:rsidRPr="0051722F">
        <w:rPr>
          <w:i/>
          <w:iCs/>
          <w:lang w:val="ru-RU"/>
        </w:rPr>
        <w:t>"</w:t>
      </w:r>
      <w:r w:rsidRPr="0051722F">
        <w:rPr>
          <w:bCs/>
          <w:lang w:val="ru-RU"/>
        </w:rPr>
        <w:t xml:space="preserve">,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w:t>
      </w:r>
      <w:proofErr w:type="gramStart"/>
      <w:r w:rsidRPr="0051722F">
        <w:rPr>
          <w:bCs/>
          <w:lang w:val="ru-RU"/>
        </w:rPr>
        <w:t>про</w:t>
      </w:r>
      <w:proofErr w:type="gramEnd"/>
      <w:r w:rsidRPr="0051722F">
        <w:rPr>
          <w:bCs/>
          <w:lang w:val="ru-RU"/>
        </w:rPr>
        <w:t xml:space="preserve"> </w:t>
      </w:r>
      <w:proofErr w:type="gramStart"/>
      <w:r w:rsidRPr="0051722F">
        <w:rPr>
          <w:bCs/>
          <w:lang w:val="ru-RU"/>
        </w:rPr>
        <w:t>себе</w:t>
      </w:r>
      <w:proofErr w:type="gramEnd"/>
      <w:r w:rsidRPr="0051722F">
        <w:rPr>
          <w:bCs/>
          <w:lang w:val="ru-RU"/>
        </w:rPr>
        <w:t xml:space="preserve"> для забезпечення участі у процедурі відкритих торгів, цивільно-правових та господарських відносин</w:t>
      </w:r>
      <w:r w:rsidRPr="0051722F">
        <w:rPr>
          <w:lang w:val="ru-RU"/>
        </w:rPr>
        <w:t>.</w:t>
      </w:r>
    </w:p>
    <w:p w14:paraId="43B3DD51" w14:textId="77777777" w:rsidR="0051722F" w:rsidRPr="0051722F" w:rsidRDefault="0051722F" w:rsidP="0051722F">
      <w:pPr>
        <w:ind w:left="-357" w:firstLine="902"/>
        <w:jc w:val="both"/>
        <w:rPr>
          <w:lang w:val="ru-RU"/>
        </w:rPr>
      </w:pPr>
    </w:p>
    <w:p w14:paraId="663E4F8E" w14:textId="77777777" w:rsidR="0051722F" w:rsidRPr="0051722F" w:rsidRDefault="0051722F" w:rsidP="0051722F">
      <w:pPr>
        <w:ind w:left="-357" w:firstLine="902"/>
        <w:jc w:val="both"/>
        <w:rPr>
          <w:lang w:val="ru-RU"/>
        </w:rPr>
      </w:pPr>
      <w:r w:rsidRPr="0051722F">
        <w:rPr>
          <w:lang w:val="ru-RU"/>
        </w:rPr>
        <w:tab/>
        <w:t>Дата</w:t>
      </w:r>
      <w:r w:rsidRPr="0051722F">
        <w:rPr>
          <w:lang w:val="ru-RU"/>
        </w:rPr>
        <w:tab/>
        <w:t>____________</w:t>
      </w:r>
      <w:r w:rsidRPr="0051722F">
        <w:rPr>
          <w:lang w:val="ru-RU"/>
        </w:rPr>
        <w:tab/>
      </w:r>
      <w:r w:rsidRPr="0051722F">
        <w:rPr>
          <w:lang w:val="ru-RU"/>
        </w:rPr>
        <w:tab/>
        <w:t xml:space="preserve">      _______________/________/</w:t>
      </w:r>
    </w:p>
    <w:p w14:paraId="7F7EE056" w14:textId="77777777" w:rsidR="0051722F" w:rsidRPr="0051722F" w:rsidRDefault="0051722F" w:rsidP="0051722F">
      <w:pPr>
        <w:ind w:left="-357" w:firstLine="902"/>
        <w:jc w:val="both"/>
        <w:rPr>
          <w:lang w:val="ru-RU"/>
        </w:rPr>
      </w:pPr>
      <w:r w:rsidRPr="0051722F">
        <w:rPr>
          <w:lang w:val="ru-RU"/>
        </w:rPr>
        <w:tab/>
      </w:r>
      <w:r w:rsidRPr="0051722F">
        <w:rPr>
          <w:lang w:val="ru-RU"/>
        </w:rPr>
        <w:tab/>
      </w:r>
      <w:r w:rsidRPr="0051722F">
        <w:rPr>
          <w:lang w:val="ru-RU"/>
        </w:rPr>
        <w:tab/>
        <w:t xml:space="preserve">                                              /</w:t>
      </w:r>
      <w:proofErr w:type="gramStart"/>
      <w:r w:rsidRPr="0051722F">
        <w:rPr>
          <w:lang w:val="ru-RU"/>
        </w:rPr>
        <w:t>П</w:t>
      </w:r>
      <w:proofErr w:type="gramEnd"/>
      <w:r w:rsidRPr="0051722F">
        <w:rPr>
          <w:lang w:val="ru-RU"/>
        </w:rPr>
        <w:t>ідпис/           /ПІБ/</w:t>
      </w:r>
    </w:p>
    <w:p w14:paraId="417136B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F4C942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7DC39D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A3C4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3AC883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F386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87E70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9B6CEF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52F726A"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8451052"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C8FDC06"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5F8C1E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033367BB"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61F15DF"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196FAE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8248088"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B63AA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9950E4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51409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6288ED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CFBC23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1568D19"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06FDF1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CF05B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71B47C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1C9E42F0"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E7AC541"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EE472C"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3E2D46D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A046AF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468982E4"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46F3EE5"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5ACC9767"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75D93DCE"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2A24FD8D" w14:textId="77777777" w:rsidR="0051722F" w:rsidRPr="0051722F" w:rsidRDefault="0051722F" w:rsidP="0051722F">
      <w:pPr>
        <w:tabs>
          <w:tab w:val="left" w:pos="426"/>
          <w:tab w:val="left" w:pos="851"/>
          <w:tab w:val="left" w:pos="1134"/>
          <w:tab w:val="left" w:pos="1276"/>
        </w:tabs>
        <w:spacing w:before="240"/>
        <w:ind w:left="426"/>
        <w:contextualSpacing/>
        <w:jc w:val="both"/>
        <w:rPr>
          <w:lang w:val="ru-RU"/>
        </w:rPr>
      </w:pPr>
    </w:p>
    <w:p w14:paraId="681FCB7C" w14:textId="77777777" w:rsidR="0051722F" w:rsidRPr="0051722F" w:rsidRDefault="0051722F" w:rsidP="0051722F">
      <w:pPr>
        <w:jc w:val="right"/>
        <w:rPr>
          <w:b/>
          <w:i/>
          <w:lang w:val="ru-RU"/>
        </w:rPr>
      </w:pPr>
    </w:p>
    <w:p w14:paraId="26CE35E8" w14:textId="77777777" w:rsidR="0051722F" w:rsidRPr="0051722F" w:rsidRDefault="0051722F" w:rsidP="0051722F">
      <w:pPr>
        <w:jc w:val="right"/>
        <w:rPr>
          <w:b/>
          <w:i/>
          <w:lang w:val="ru-RU"/>
        </w:rPr>
      </w:pPr>
    </w:p>
    <w:p w14:paraId="4FF6C14C" w14:textId="77777777" w:rsidR="0051722F" w:rsidRPr="0051722F" w:rsidRDefault="0051722F" w:rsidP="0051722F">
      <w:pPr>
        <w:jc w:val="right"/>
        <w:rPr>
          <w:b/>
          <w:i/>
          <w:lang w:val="ru-RU"/>
        </w:rPr>
      </w:pPr>
    </w:p>
    <w:p w14:paraId="48626D68" w14:textId="77777777" w:rsidR="0051722F" w:rsidRPr="0051722F" w:rsidRDefault="0051722F" w:rsidP="0051722F">
      <w:pPr>
        <w:jc w:val="right"/>
        <w:rPr>
          <w:b/>
          <w:i/>
          <w:lang w:val="ru-RU"/>
        </w:rPr>
      </w:pPr>
    </w:p>
    <w:p w14:paraId="5E5D87F1" w14:textId="77777777" w:rsidR="001465FD" w:rsidRDefault="001465FD" w:rsidP="0051722F">
      <w:pPr>
        <w:jc w:val="right"/>
        <w:rPr>
          <w:b/>
          <w:i/>
          <w:lang w:val="ru-RU"/>
        </w:rPr>
      </w:pPr>
    </w:p>
    <w:p w14:paraId="2135DF23" w14:textId="77777777" w:rsidR="001465FD" w:rsidRDefault="001465FD" w:rsidP="0051722F">
      <w:pPr>
        <w:jc w:val="right"/>
        <w:rPr>
          <w:b/>
          <w:i/>
          <w:lang w:val="ru-RU"/>
        </w:rPr>
      </w:pPr>
    </w:p>
    <w:p w14:paraId="030BFEBC" w14:textId="77777777" w:rsidR="0051722F" w:rsidRPr="0051722F" w:rsidRDefault="0051722F" w:rsidP="0051722F">
      <w:pPr>
        <w:jc w:val="right"/>
        <w:rPr>
          <w:b/>
          <w:i/>
          <w:lang w:val="ru-RU"/>
        </w:rPr>
      </w:pPr>
      <w:r w:rsidRPr="0051722F">
        <w:rPr>
          <w:b/>
          <w:i/>
          <w:lang w:val="ru-RU"/>
        </w:rPr>
        <w:t>Додаток №3</w:t>
      </w:r>
    </w:p>
    <w:p w14:paraId="7E381E80" w14:textId="77777777" w:rsidR="0051722F" w:rsidRPr="0051722F" w:rsidRDefault="0051722F" w:rsidP="0051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12"/>
        <w:jc w:val="right"/>
        <w:rPr>
          <w:b/>
          <w:bCs/>
          <w:i/>
          <w:lang w:val="ru-RU"/>
        </w:rPr>
      </w:pPr>
      <w:r w:rsidRPr="0051722F">
        <w:rPr>
          <w:b/>
          <w:bCs/>
          <w:i/>
          <w:lang w:val="ru-RU"/>
        </w:rPr>
        <w:t xml:space="preserve">до тендерної документації  </w:t>
      </w:r>
    </w:p>
    <w:p w14:paraId="49F71B26" w14:textId="77777777" w:rsidR="0051722F" w:rsidRPr="0051722F" w:rsidRDefault="0051722F" w:rsidP="0051722F">
      <w:pPr>
        <w:spacing w:before="180"/>
        <w:ind w:left="5954" w:right="-20"/>
        <w:jc w:val="right"/>
        <w:rPr>
          <w:b/>
          <w:i/>
          <w:lang w:val="ru-RU"/>
        </w:rPr>
      </w:pPr>
      <w:r w:rsidRPr="0051722F">
        <w:rPr>
          <w:b/>
          <w:i/>
          <w:lang w:val="ru-RU"/>
        </w:rPr>
        <w:t xml:space="preserve"> </w:t>
      </w:r>
    </w:p>
    <w:p w14:paraId="27D95AF2" w14:textId="77777777" w:rsidR="0051722F" w:rsidRPr="0051722F" w:rsidRDefault="0051722F" w:rsidP="0051722F">
      <w:pPr>
        <w:ind w:hanging="720"/>
        <w:jc w:val="center"/>
        <w:rPr>
          <w:b/>
          <w:bCs/>
          <w:lang w:val="ru-RU"/>
        </w:rPr>
      </w:pPr>
      <w:r w:rsidRPr="0051722F">
        <w:rPr>
          <w:b/>
          <w:bCs/>
          <w:lang w:val="ru-RU"/>
        </w:rPr>
        <w:t>ФОРМА «ТЕНДЕРНА ПРОПОЗИЦІЯ»</w:t>
      </w:r>
    </w:p>
    <w:p w14:paraId="5882BD18" w14:textId="77777777" w:rsidR="0051722F" w:rsidRPr="0051722F" w:rsidRDefault="0051722F" w:rsidP="0051722F">
      <w:pPr>
        <w:ind w:hanging="720"/>
        <w:jc w:val="center"/>
        <w:rPr>
          <w:i/>
          <w:lang w:val="ru-RU"/>
        </w:rPr>
      </w:pPr>
      <w:r w:rsidRPr="0051722F">
        <w:rPr>
          <w:i/>
          <w:lang w:val="ru-RU"/>
        </w:rPr>
        <w:t xml:space="preserve">(форма, яка </w:t>
      </w:r>
      <w:proofErr w:type="gramStart"/>
      <w:r w:rsidRPr="0051722F">
        <w:rPr>
          <w:i/>
          <w:lang w:val="ru-RU"/>
        </w:rPr>
        <w:t>подається</w:t>
      </w:r>
      <w:proofErr w:type="gramEnd"/>
      <w:r w:rsidRPr="0051722F">
        <w:rPr>
          <w:i/>
          <w:lang w:val="ru-RU"/>
        </w:rPr>
        <w:t xml:space="preserve"> учасником/учасником-переможцем на фірмовому бланку)</w:t>
      </w:r>
    </w:p>
    <w:p w14:paraId="2A9D30FD" w14:textId="77777777" w:rsidR="0051722F" w:rsidRPr="0051722F" w:rsidRDefault="0051722F" w:rsidP="0051722F">
      <w:pPr>
        <w:ind w:hanging="720"/>
        <w:jc w:val="center"/>
        <w:rPr>
          <w:i/>
          <w:lang w:val="ru-RU"/>
        </w:rPr>
      </w:pPr>
    </w:p>
    <w:p w14:paraId="6B6D29A2" w14:textId="77777777" w:rsidR="0051722F" w:rsidRPr="0051722F" w:rsidRDefault="0051722F" w:rsidP="0051722F">
      <w:pPr>
        <w:ind w:right="196" w:firstLine="720"/>
        <w:jc w:val="both"/>
        <w:rPr>
          <w:lang w:val="ru-RU"/>
        </w:rPr>
      </w:pPr>
    </w:p>
    <w:p w14:paraId="55E30FE1" w14:textId="0633FADA" w:rsidR="0051722F" w:rsidRPr="00B03A96" w:rsidRDefault="0051722F" w:rsidP="00B03A96">
      <w:pPr>
        <w:pStyle w:val="rvps2"/>
        <w:shd w:val="clear" w:color="auto" w:fill="FFFFFF"/>
        <w:spacing w:before="0" w:after="0"/>
        <w:jc w:val="both"/>
        <w:textAlignment w:val="baseline"/>
        <w:rPr>
          <w:b/>
          <w:color w:val="000000"/>
          <w:shd w:val="clear" w:color="auto" w:fill="FDFEFD"/>
          <w:lang w:val="uk-UA"/>
        </w:rPr>
      </w:pPr>
      <w:r w:rsidRPr="0051722F">
        <w:t xml:space="preserve">         Ми, __________________ (повна назва Учасника/Учасника-переможця), надаємо свою пропозицію щодо участі у відкритих торгах по предмету закупі</w:t>
      </w:r>
      <w:proofErr w:type="gramStart"/>
      <w:r w:rsidRPr="0051722F">
        <w:t>вл</w:t>
      </w:r>
      <w:proofErr w:type="gramEnd"/>
      <w:r w:rsidRPr="0051722F">
        <w:t xml:space="preserve">і: </w:t>
      </w:r>
      <w:r w:rsidRPr="0051722F">
        <w:rPr>
          <w:b/>
        </w:rPr>
        <w:t xml:space="preserve">До предмету закупівлі: </w:t>
      </w:r>
      <w:r w:rsidRPr="00B03A96">
        <w:rPr>
          <w:b/>
          <w:sz w:val="22"/>
          <w:szCs w:val="22"/>
        </w:rPr>
        <w:t>«</w:t>
      </w:r>
      <w:r w:rsidR="00B03A96" w:rsidRPr="00B03A96">
        <w:rPr>
          <w:b/>
          <w:sz w:val="22"/>
          <w:szCs w:val="22"/>
          <w:lang w:val="uk-UA"/>
        </w:rPr>
        <w:t xml:space="preserve">Медичні матеріали: </w:t>
      </w:r>
      <w:r w:rsidR="00B03A96" w:rsidRPr="00B03A96">
        <w:rPr>
          <w:sz w:val="22"/>
          <w:szCs w:val="22"/>
          <w:lang w:val="uk-UA"/>
        </w:rPr>
        <w:t xml:space="preserve">Канюля інфузійна 18 </w:t>
      </w:r>
      <w:r w:rsidR="00B03A96" w:rsidRPr="00B03A96">
        <w:rPr>
          <w:sz w:val="22"/>
          <w:szCs w:val="22"/>
        </w:rPr>
        <w:t>G</w:t>
      </w:r>
      <w:r w:rsidR="00B03A96" w:rsidRPr="00B03A96">
        <w:rPr>
          <w:sz w:val="22"/>
          <w:szCs w:val="22"/>
          <w:lang w:val="uk-UA"/>
        </w:rPr>
        <w:t xml:space="preserve"> 1,3*45 мм; Канюля інфузійна 20 </w:t>
      </w:r>
      <w:r w:rsidR="00B03A96" w:rsidRPr="00B03A96">
        <w:rPr>
          <w:sz w:val="22"/>
          <w:szCs w:val="22"/>
        </w:rPr>
        <w:t>G</w:t>
      </w:r>
      <w:r w:rsidR="00B03A96" w:rsidRPr="00B03A96">
        <w:rPr>
          <w:sz w:val="22"/>
          <w:szCs w:val="22"/>
          <w:lang w:val="uk-UA"/>
        </w:rPr>
        <w:t xml:space="preserve"> 1,1*32 мм; </w:t>
      </w:r>
      <w:r w:rsidR="00B03A96" w:rsidRPr="00B03A96">
        <w:rPr>
          <w:color w:val="000000"/>
          <w:sz w:val="22"/>
          <w:szCs w:val="22"/>
          <w:lang w:val="uk-UA"/>
        </w:rPr>
        <w:t>Периферична венозна канюля з системою безпеки , 2 конектори Луер-Лок, 20</w:t>
      </w:r>
      <w:r w:rsidR="00B03A96" w:rsidRPr="00B03A96">
        <w:rPr>
          <w:color w:val="000000"/>
          <w:sz w:val="22"/>
          <w:szCs w:val="22"/>
        </w:rPr>
        <w:t>G</w:t>
      </w:r>
      <w:r w:rsidR="00B03A96" w:rsidRPr="00B03A96">
        <w:rPr>
          <w:color w:val="000000"/>
          <w:sz w:val="22"/>
          <w:szCs w:val="22"/>
          <w:lang w:val="uk-UA"/>
        </w:rPr>
        <w:t xml:space="preserve"> (1,1 </w:t>
      </w:r>
      <w:r w:rsidR="00B03A96" w:rsidRPr="00B03A96">
        <w:rPr>
          <w:color w:val="000000"/>
          <w:sz w:val="22"/>
          <w:szCs w:val="22"/>
        </w:rPr>
        <w:t>x</w:t>
      </w:r>
      <w:r w:rsidR="00B03A96" w:rsidRPr="00B03A96">
        <w:rPr>
          <w:color w:val="000000"/>
          <w:sz w:val="22"/>
          <w:szCs w:val="22"/>
          <w:lang w:val="uk-UA"/>
        </w:rPr>
        <w:t xml:space="preserve"> 32 мм); </w:t>
      </w:r>
      <w:r w:rsidR="00B03A96" w:rsidRPr="00B03A96">
        <w:rPr>
          <w:sz w:val="22"/>
          <w:szCs w:val="22"/>
          <w:lang w:val="uk-UA"/>
        </w:rPr>
        <w:t xml:space="preserve">Пластир медичний на тканинній основі 2.5 см х 5 м; Пластир для фіксації катетерів на спанлейс основі, 6см х 8см; Пластир медичний хірургічний, на спанлейс основі, 20 см х10 см; Пластир медичний хірургічний, на спанлейс основі, 10 см х10 см; </w:t>
      </w:r>
      <w:r w:rsidR="00B03A96" w:rsidRPr="00B03A96">
        <w:rPr>
          <w:color w:val="000000"/>
          <w:sz w:val="22"/>
          <w:szCs w:val="22"/>
          <w:lang w:val="uk-UA"/>
        </w:rPr>
        <w:t xml:space="preserve">Система для вливання кровозамінників та інфузійних розчинів(без ДЕГФ); Одноразовий набір для трансфузії крові з металевою голкою (Система ПК); Система для внутрішньовенної інфузії ЮФ СмартСет; Шприц 1 мл луєр трьохкомпонентний з двома голками 0,5*13 мм /0,3*9 мм; </w:t>
      </w:r>
      <w:r w:rsidR="00B03A96" w:rsidRPr="00B03A96">
        <w:rPr>
          <w:sz w:val="22"/>
          <w:szCs w:val="22"/>
          <w:lang w:val="uk-UA"/>
        </w:rPr>
        <w:t>Шприц 2 мл луєр двохкомпонентний ін'єкційний  з голкою 0,6*32 мм; Шприц 5 мл луєр двохкомпонентний з голкою 0,7*38 мм; Шприц 10 мл луєр двохкомпонентний з голкою 0,8*38 мм;  Шприц 20 мл луєр двохкомпонентний ін’єкційний одноразового застосування з двома голками: 0,7 х 38 мм (22</w:t>
      </w:r>
      <w:r w:rsidR="00B03A96" w:rsidRPr="00B03A96">
        <w:rPr>
          <w:sz w:val="22"/>
          <w:szCs w:val="22"/>
        </w:rPr>
        <w:t>Gx</w:t>
      </w:r>
      <w:r w:rsidR="00B03A96" w:rsidRPr="00B03A96">
        <w:rPr>
          <w:sz w:val="22"/>
          <w:szCs w:val="22"/>
          <w:lang w:val="uk-UA"/>
        </w:rPr>
        <w:t>1 ½”) /  0,8 х 38 мм (21</w:t>
      </w:r>
      <w:r w:rsidR="00B03A96" w:rsidRPr="00B03A96">
        <w:rPr>
          <w:sz w:val="22"/>
          <w:szCs w:val="22"/>
        </w:rPr>
        <w:t>Gx</w:t>
      </w:r>
      <w:r w:rsidR="00B03A96" w:rsidRPr="00B03A96">
        <w:rPr>
          <w:sz w:val="22"/>
          <w:szCs w:val="22"/>
          <w:lang w:val="uk-UA"/>
        </w:rPr>
        <w:t xml:space="preserve">1 ½”) (безпечна голка); Комплект ін’єкційний, шприц 2 мл з серветкою спиртовою; </w:t>
      </w:r>
      <w:r w:rsidR="00B03A96" w:rsidRPr="00B03A96">
        <w:rPr>
          <w:color w:val="000000"/>
          <w:sz w:val="22"/>
          <w:szCs w:val="22"/>
          <w:lang w:val="uk-UA"/>
        </w:rPr>
        <w:t xml:space="preserve">Бинти 5х10см; Бинти 7х14см; Вата 100 грам; Марля 5 *90см; Рукавички оглядові латексні нестерильні припудрені, розмір  </w:t>
      </w:r>
      <w:r w:rsidR="00B03A96" w:rsidRPr="00B03A96">
        <w:rPr>
          <w:color w:val="000000"/>
          <w:sz w:val="22"/>
          <w:szCs w:val="22"/>
        </w:rPr>
        <w:t>S</w:t>
      </w:r>
      <w:r w:rsidR="00B03A96" w:rsidRPr="00B03A96">
        <w:rPr>
          <w:color w:val="000000"/>
          <w:sz w:val="22"/>
          <w:szCs w:val="22"/>
          <w:lang w:val="uk-UA"/>
        </w:rPr>
        <w:t xml:space="preserve">, М; Рукавички оглядові нітрилові нестерильні неприпудрені, розмір  </w:t>
      </w:r>
      <w:r w:rsidR="00B03A96" w:rsidRPr="00B03A96">
        <w:rPr>
          <w:color w:val="000000"/>
          <w:sz w:val="22"/>
          <w:szCs w:val="22"/>
        </w:rPr>
        <w:t>S</w:t>
      </w:r>
      <w:r w:rsidR="00B03A96" w:rsidRPr="00B03A96">
        <w:rPr>
          <w:color w:val="000000"/>
          <w:sz w:val="22"/>
          <w:szCs w:val="22"/>
          <w:lang w:val="uk-UA"/>
        </w:rPr>
        <w:t xml:space="preserve">, М; Рукавички хірургічні латексні стерильні  неприпудрені, розмір 7,0:7,5:8,0 </w:t>
      </w:r>
      <w:r w:rsidR="00B03A96" w:rsidRPr="00B03A96">
        <w:rPr>
          <w:rStyle w:val="rvts0"/>
          <w:bCs/>
          <w:sz w:val="22"/>
          <w:szCs w:val="22"/>
          <w:lang w:val="uk-UA"/>
        </w:rPr>
        <w:t xml:space="preserve"> </w:t>
      </w:r>
      <w:r w:rsidR="00B03A96" w:rsidRPr="00B03A96">
        <w:rPr>
          <w:color w:val="000000"/>
          <w:sz w:val="22"/>
          <w:szCs w:val="22"/>
          <w:lang w:val="uk-UA"/>
        </w:rPr>
        <w:t xml:space="preserve"> </w:t>
      </w:r>
      <w:r w:rsidR="00B03A96" w:rsidRPr="00B03A96">
        <w:rPr>
          <w:b/>
          <w:color w:val="000000"/>
          <w:sz w:val="22"/>
          <w:szCs w:val="22"/>
          <w:lang w:val="uk-UA"/>
        </w:rPr>
        <w:t>код ДК 021:2015</w:t>
      </w:r>
      <w:r w:rsidR="00B03A96" w:rsidRPr="00B03A96">
        <w:rPr>
          <w:b/>
          <w:bCs/>
          <w:sz w:val="22"/>
          <w:szCs w:val="22"/>
          <w:lang w:val="uk-UA"/>
        </w:rPr>
        <w:t xml:space="preserve"> </w:t>
      </w:r>
      <w:r w:rsidR="00B03A96" w:rsidRPr="00B03A96">
        <w:rPr>
          <w:b/>
          <w:color w:val="000000"/>
          <w:sz w:val="22"/>
          <w:szCs w:val="22"/>
          <w:lang w:val="uk-UA"/>
        </w:rPr>
        <w:t xml:space="preserve">Єдиного закупівельного словника: </w:t>
      </w:r>
      <w:r w:rsidR="00B03A96" w:rsidRPr="00B03A96">
        <w:rPr>
          <w:b/>
          <w:bCs/>
          <w:color w:val="000000"/>
          <w:sz w:val="22"/>
          <w:szCs w:val="22"/>
          <w:lang w:val="uk-UA"/>
        </w:rPr>
        <w:t xml:space="preserve"> «</w:t>
      </w:r>
      <w:r w:rsidR="00B03A96" w:rsidRPr="00B03A96">
        <w:rPr>
          <w:b/>
          <w:sz w:val="22"/>
          <w:szCs w:val="22"/>
          <w:lang w:val="uk-UA"/>
        </w:rPr>
        <w:t>33140000-3 Медичні матеріали»</w:t>
      </w:r>
      <w:r w:rsidR="00B03A96">
        <w:rPr>
          <w:b/>
          <w:sz w:val="26"/>
          <w:szCs w:val="26"/>
          <w:lang w:val="uk-UA"/>
        </w:rPr>
        <w:t xml:space="preserve"> </w:t>
      </w:r>
      <w:r w:rsidRPr="00B03A96">
        <w:rPr>
          <w:lang w:val="uk-UA"/>
        </w:rPr>
        <w:t>згідно з технічними вимогами Замовника торгів.</w:t>
      </w:r>
    </w:p>
    <w:p w14:paraId="02E51777" w14:textId="77777777" w:rsidR="0051722F" w:rsidRPr="0051722F" w:rsidRDefault="0051722F" w:rsidP="0051722F">
      <w:pPr>
        <w:tabs>
          <w:tab w:val="left" w:pos="0"/>
          <w:tab w:val="center" w:pos="4153"/>
          <w:tab w:val="right" w:pos="8306"/>
        </w:tabs>
        <w:ind w:left="-567"/>
        <w:jc w:val="both"/>
        <w:rPr>
          <w:lang w:val="ru-RU"/>
        </w:rPr>
      </w:pPr>
      <w:r w:rsidRPr="00B03A96">
        <w:rPr>
          <w:lang w:val="uk-UA"/>
        </w:rPr>
        <w:t xml:space="preserve">         </w:t>
      </w:r>
      <w:r w:rsidRPr="0051722F">
        <w:rPr>
          <w:lang w:val="ru-RU"/>
        </w:rPr>
        <w:t>Вивчивши тендерну документацію та вимоги до предмета закупі</w:t>
      </w:r>
      <w:proofErr w:type="gramStart"/>
      <w:r w:rsidRPr="0051722F">
        <w:rPr>
          <w:lang w:val="ru-RU"/>
        </w:rPr>
        <w:t>вл</w:t>
      </w:r>
      <w:proofErr w:type="gramEnd"/>
      <w:r w:rsidRPr="0051722F">
        <w:rPr>
          <w:lang w:val="ru-RU"/>
        </w:rPr>
        <w:t>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власній пропозиції за такою ціною: ______________________________________________________ (</w:t>
      </w:r>
      <w:r w:rsidRPr="0051722F">
        <w:rPr>
          <w:i/>
          <w:lang w:val="ru-RU"/>
        </w:rPr>
        <w:t>ціна пропозиції</w:t>
      </w:r>
      <w:r w:rsidRPr="0051722F">
        <w:rPr>
          <w:i/>
          <w:iCs/>
          <w:shd w:val="clear" w:color="auto" w:fill="FFFFFF"/>
          <w:lang w:val="ru-RU"/>
        </w:rPr>
        <w:t xml:space="preserve"> стартова/ ціна пропозиції за результатами проведеного електронного</w:t>
      </w:r>
      <w:r w:rsidRPr="0032447A">
        <w:rPr>
          <w:i/>
          <w:iCs/>
          <w:shd w:val="clear" w:color="auto" w:fill="FFFFFF"/>
        </w:rPr>
        <w:t> </w:t>
      </w:r>
      <w:r w:rsidRPr="0051722F">
        <w:rPr>
          <w:i/>
          <w:iCs/>
          <w:shd w:val="clear" w:color="auto" w:fill="FFFFFF"/>
          <w:lang w:val="ru-RU"/>
        </w:rPr>
        <w:t>аукціону</w:t>
      </w:r>
      <w:r w:rsidRPr="0051722F">
        <w:rPr>
          <w:i/>
          <w:lang w:val="ru-RU"/>
        </w:rPr>
        <w:t>, зазначена цифрами та словами</w:t>
      </w:r>
      <w:r w:rsidRPr="0051722F">
        <w:rPr>
          <w:lang w:val="ru-RU"/>
        </w:rPr>
        <w:t>), з ПДВ.</w:t>
      </w:r>
    </w:p>
    <w:p w14:paraId="29C1D2D9" w14:textId="77777777" w:rsidR="0051722F" w:rsidRPr="0051722F" w:rsidRDefault="0051722F" w:rsidP="0051722F">
      <w:pPr>
        <w:tabs>
          <w:tab w:val="left" w:pos="3360"/>
          <w:tab w:val="center" w:pos="5191"/>
        </w:tabs>
        <w:rPr>
          <w:b/>
          <w:bCs/>
          <w:snapToGrid w:val="0"/>
          <w:sz w:val="26"/>
          <w:szCs w:val="26"/>
          <w:lang w:val="ru-RU"/>
        </w:rPr>
      </w:pPr>
      <w:r w:rsidRPr="0051722F">
        <w:rPr>
          <w:lang w:val="ru-RU"/>
        </w:rPr>
        <w:t xml:space="preserve">                                               </w:t>
      </w:r>
      <w:r w:rsidRPr="0051722F">
        <w:rPr>
          <w:b/>
          <w:bCs/>
          <w:snapToGrid w:val="0"/>
          <w:sz w:val="26"/>
          <w:szCs w:val="26"/>
          <w:lang w:val="ru-RU"/>
        </w:rPr>
        <w:t xml:space="preserve"> ТЕНДЕРНА  ПРОПОЗИЦІЯ</w:t>
      </w:r>
    </w:p>
    <w:p w14:paraId="0BC2A588" w14:textId="77777777" w:rsidR="0051722F" w:rsidRDefault="0051722F" w:rsidP="0051722F">
      <w:pPr>
        <w:tabs>
          <w:tab w:val="left" w:pos="3360"/>
          <w:tab w:val="center" w:pos="5191"/>
        </w:tabs>
        <w:rPr>
          <w:lang w:val="ru-RU"/>
        </w:rPr>
      </w:pPr>
      <w:r w:rsidRPr="0051722F">
        <w:rPr>
          <w:lang w:val="ru-RU"/>
        </w:rPr>
        <w:t>_____________________(</w:t>
      </w:r>
      <w:r w:rsidRPr="0051722F">
        <w:rPr>
          <w:i/>
          <w:lang w:val="ru-RU"/>
        </w:rPr>
        <w:t>Учасник</w:t>
      </w:r>
      <w:r w:rsidRPr="0051722F">
        <w:rPr>
          <w:lang w:val="ru-RU"/>
        </w:rPr>
        <w:t xml:space="preserve">) надає </w:t>
      </w:r>
      <w:proofErr w:type="gramStart"/>
      <w:r w:rsidRPr="0051722F">
        <w:rPr>
          <w:lang w:val="ru-RU"/>
        </w:rPr>
        <w:t>свою</w:t>
      </w:r>
      <w:proofErr w:type="gramEnd"/>
      <w:r w:rsidRPr="0051722F">
        <w:rPr>
          <w:lang w:val="ru-RU"/>
        </w:rPr>
        <w:t xml:space="preserve"> пропозицію щодо участі у відкритих торгах на закупівлю:__________________________________________________________________________</w:t>
      </w:r>
    </w:p>
    <w:p w14:paraId="135528B9" w14:textId="77777777" w:rsidR="00C6435E" w:rsidRDefault="00C6435E" w:rsidP="0051722F">
      <w:pPr>
        <w:tabs>
          <w:tab w:val="left" w:pos="3360"/>
          <w:tab w:val="center" w:pos="5191"/>
        </w:tabs>
        <w:rPr>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C6435E" w14:paraId="2B4EBE8F" w14:textId="77777777" w:rsidTr="00CD0E47">
        <w:trPr>
          <w:trHeight w:val="401"/>
        </w:trPr>
        <w:tc>
          <w:tcPr>
            <w:tcW w:w="392" w:type="dxa"/>
            <w:vMerge w:val="restart"/>
            <w:tcBorders>
              <w:top w:val="single" w:sz="4" w:space="0" w:color="auto"/>
              <w:left w:val="single" w:sz="4" w:space="0" w:color="auto"/>
              <w:right w:val="single" w:sz="4" w:space="0" w:color="auto"/>
            </w:tcBorders>
          </w:tcPr>
          <w:p w14:paraId="60C0B287" w14:textId="77777777" w:rsidR="00C6435E" w:rsidRPr="00BD18D7" w:rsidRDefault="00C6435E" w:rsidP="00CD0E47">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з/п</w:t>
            </w:r>
          </w:p>
        </w:tc>
        <w:tc>
          <w:tcPr>
            <w:tcW w:w="2551" w:type="dxa"/>
            <w:vMerge w:val="restart"/>
            <w:tcBorders>
              <w:top w:val="single" w:sz="4" w:space="0" w:color="auto"/>
              <w:left w:val="single" w:sz="4" w:space="0" w:color="auto"/>
              <w:right w:val="single" w:sz="4" w:space="0" w:color="auto"/>
            </w:tcBorders>
          </w:tcPr>
          <w:p w14:paraId="5B8DBD75" w14:textId="77777777" w:rsidR="00C6435E" w:rsidRPr="00BD18D7"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Найменування запропонованого товару</w:t>
            </w:r>
          </w:p>
          <w:p w14:paraId="67AA183A" w14:textId="77777777" w:rsidR="00C6435E" w:rsidRDefault="00C6435E" w:rsidP="00CD0E47">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03706A67" w14:textId="77777777" w:rsidR="00C6435E" w:rsidRPr="00C6435E" w:rsidRDefault="00C6435E" w:rsidP="00CD0E47">
            <w:pPr>
              <w:widowControl w:val="0"/>
              <w:autoSpaceDE w:val="0"/>
              <w:autoSpaceDN w:val="0"/>
              <w:adjustRightInd w:val="0"/>
              <w:rPr>
                <w:rFonts w:eastAsia="Calibri"/>
                <w:bCs/>
                <w:sz w:val="20"/>
                <w:szCs w:val="20"/>
                <w:lang w:val="ru-RU" w:eastAsia="en-US"/>
              </w:rPr>
            </w:pPr>
            <w:r w:rsidRPr="00C6435E">
              <w:rPr>
                <w:rFonts w:eastAsia="Calibri"/>
                <w:bCs/>
                <w:sz w:val="20"/>
                <w:szCs w:val="20"/>
                <w:lang w:val="ru-RU" w:eastAsia="en-US"/>
              </w:rPr>
              <w:t>Виробник (країна походження) та/або ТМ</w:t>
            </w:r>
          </w:p>
        </w:tc>
        <w:tc>
          <w:tcPr>
            <w:tcW w:w="821" w:type="dxa"/>
            <w:vMerge w:val="restart"/>
            <w:tcBorders>
              <w:top w:val="single" w:sz="4" w:space="0" w:color="auto"/>
              <w:left w:val="single" w:sz="4" w:space="0" w:color="auto"/>
              <w:right w:val="single" w:sz="4" w:space="0" w:color="auto"/>
            </w:tcBorders>
          </w:tcPr>
          <w:p w14:paraId="0AAE922A" w14:textId="77777777" w:rsidR="00C6435E"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Од.</w:t>
            </w:r>
            <w:r w:rsidRPr="00607E52">
              <w:rPr>
                <w:rFonts w:eastAsia="Calibri"/>
                <w:bCs/>
                <w:sz w:val="20"/>
                <w:szCs w:val="20"/>
                <w:lang w:eastAsia="en-US"/>
              </w:rPr>
              <w:t xml:space="preserve"> виміру</w:t>
            </w:r>
          </w:p>
        </w:tc>
        <w:tc>
          <w:tcPr>
            <w:tcW w:w="880" w:type="dxa"/>
            <w:vMerge w:val="restart"/>
            <w:tcBorders>
              <w:top w:val="single" w:sz="4" w:space="0" w:color="auto"/>
              <w:left w:val="single" w:sz="4" w:space="0" w:color="auto"/>
              <w:right w:val="single" w:sz="4" w:space="0" w:color="auto"/>
            </w:tcBorders>
          </w:tcPr>
          <w:p w14:paraId="662A1731" w14:textId="77777777" w:rsidR="00C6435E" w:rsidRPr="00BD18D7" w:rsidRDefault="00C6435E" w:rsidP="00CD0E47">
            <w:pPr>
              <w:widowControl w:val="0"/>
              <w:autoSpaceDE w:val="0"/>
              <w:autoSpaceDN w:val="0"/>
              <w:adjustRightInd w:val="0"/>
              <w:rPr>
                <w:rFonts w:eastAsia="Calibri"/>
                <w:bCs/>
                <w:sz w:val="20"/>
                <w:szCs w:val="20"/>
                <w:lang w:eastAsia="en-US"/>
              </w:rPr>
            </w:pPr>
            <w:r w:rsidRPr="00BD18D7">
              <w:rPr>
                <w:rFonts w:eastAsia="Calibri"/>
                <w:bCs/>
                <w:sz w:val="20"/>
                <w:szCs w:val="20"/>
                <w:lang w:eastAsia="en-US"/>
              </w:rPr>
              <w:t>кількість</w:t>
            </w:r>
          </w:p>
        </w:tc>
        <w:tc>
          <w:tcPr>
            <w:tcW w:w="2126" w:type="dxa"/>
            <w:gridSpan w:val="2"/>
            <w:tcBorders>
              <w:top w:val="single" w:sz="4" w:space="0" w:color="auto"/>
              <w:left w:val="single" w:sz="4" w:space="0" w:color="auto"/>
              <w:bottom w:val="single" w:sz="4" w:space="0" w:color="auto"/>
              <w:right w:val="single" w:sz="4" w:space="0" w:color="auto"/>
            </w:tcBorders>
          </w:tcPr>
          <w:p w14:paraId="77C8AD01" w14:textId="77777777" w:rsidR="00C6435E"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Ціна за одиницю,</w:t>
            </w:r>
            <w:r w:rsidRPr="00BD18D7">
              <w:rPr>
                <w:rFonts w:eastAsia="Calibri"/>
                <w:bCs/>
                <w:sz w:val="20"/>
                <w:szCs w:val="20"/>
                <w:lang w:eastAsia="en-US"/>
              </w:rPr>
              <w:t xml:space="preserve"> </w:t>
            </w:r>
            <w:proofErr w:type="gramStart"/>
            <w:r w:rsidRPr="00BD18D7">
              <w:rPr>
                <w:rFonts w:eastAsia="Calibri"/>
                <w:bCs/>
                <w:sz w:val="20"/>
                <w:szCs w:val="20"/>
                <w:lang w:eastAsia="en-US"/>
              </w:rPr>
              <w:t>грн.</w:t>
            </w:r>
            <w:r>
              <w:rPr>
                <w:rFonts w:eastAsia="Calibri"/>
                <w:bCs/>
                <w:sz w:val="20"/>
                <w:szCs w:val="20"/>
                <w:lang w:eastAsia="en-US"/>
              </w:rPr>
              <w:t>,</w:t>
            </w:r>
            <w:proofErr w:type="gramEnd"/>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68A20961" w14:textId="77777777" w:rsidR="00C6435E"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Загальна вартість, грн.</w:t>
            </w:r>
          </w:p>
        </w:tc>
      </w:tr>
      <w:tr w:rsidR="00C6435E" w:rsidRPr="00BD18D7" w14:paraId="4F62BC6F" w14:textId="77777777" w:rsidTr="00CD0E47">
        <w:trPr>
          <w:trHeight w:val="268"/>
        </w:trPr>
        <w:tc>
          <w:tcPr>
            <w:tcW w:w="392" w:type="dxa"/>
            <w:vMerge/>
            <w:tcBorders>
              <w:left w:val="single" w:sz="4" w:space="0" w:color="auto"/>
              <w:bottom w:val="single" w:sz="4" w:space="0" w:color="auto"/>
              <w:right w:val="single" w:sz="4" w:space="0" w:color="auto"/>
            </w:tcBorders>
            <w:hideMark/>
          </w:tcPr>
          <w:p w14:paraId="06F13225" w14:textId="77777777" w:rsidR="00C6435E" w:rsidRPr="00BD18D7" w:rsidRDefault="00C6435E" w:rsidP="00CD0E47">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6E1D5FC6"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7F020D1"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5227F5B9"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620AA787" w14:textId="77777777" w:rsidR="00C6435E" w:rsidRPr="00BD18D7" w:rsidRDefault="00C6435E" w:rsidP="00CD0E47">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DC9C068" w14:textId="77777777" w:rsidR="00C6435E" w:rsidRPr="00BD18D7"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14:paraId="4FE731DE" w14:textId="77777777" w:rsidR="00C6435E" w:rsidRPr="00BD18D7" w:rsidRDefault="00C6435E" w:rsidP="00CD0E47">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7370F48D" w14:textId="77777777" w:rsidR="00C6435E" w:rsidRPr="00BD18D7" w:rsidRDefault="00C6435E" w:rsidP="00CD0E47">
            <w:pPr>
              <w:widowControl w:val="0"/>
              <w:autoSpaceDE w:val="0"/>
              <w:autoSpaceDN w:val="0"/>
              <w:adjustRightInd w:val="0"/>
              <w:rPr>
                <w:rFonts w:eastAsia="Calibri"/>
                <w:bCs/>
                <w:sz w:val="20"/>
                <w:szCs w:val="20"/>
                <w:lang w:eastAsia="en-US"/>
              </w:rPr>
            </w:pPr>
          </w:p>
        </w:tc>
      </w:tr>
      <w:tr w:rsidR="00C6435E" w:rsidRPr="00BD18D7" w14:paraId="32557FA6" w14:textId="77777777" w:rsidTr="00CD0E47">
        <w:trPr>
          <w:trHeight w:val="301"/>
        </w:trPr>
        <w:tc>
          <w:tcPr>
            <w:tcW w:w="392" w:type="dxa"/>
            <w:tcBorders>
              <w:top w:val="single" w:sz="4" w:space="0" w:color="auto"/>
              <w:left w:val="single" w:sz="4" w:space="0" w:color="auto"/>
              <w:bottom w:val="single" w:sz="4" w:space="0" w:color="auto"/>
              <w:right w:val="single" w:sz="4" w:space="0" w:color="auto"/>
            </w:tcBorders>
            <w:hideMark/>
          </w:tcPr>
          <w:p w14:paraId="19E3C7DE" w14:textId="77777777" w:rsidR="00C6435E" w:rsidRPr="00BD18D7" w:rsidRDefault="00C6435E" w:rsidP="00CD0E47">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52774572" w14:textId="77777777" w:rsidR="00C6435E" w:rsidRPr="0065093A" w:rsidRDefault="00C6435E" w:rsidP="00CD0E47">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4B0104A" w14:textId="77777777" w:rsidR="00C6435E" w:rsidRPr="00BD18D7" w:rsidRDefault="00C6435E" w:rsidP="00CD0E47">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316DB39C" w14:textId="77777777" w:rsidR="00C6435E" w:rsidRPr="00BD18D7" w:rsidRDefault="00C6435E" w:rsidP="00CD0E47">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58904182" w14:textId="77777777" w:rsidR="00C6435E" w:rsidRPr="00BD18D7" w:rsidRDefault="00C6435E" w:rsidP="00CD0E47">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2E1043" w14:textId="77777777" w:rsidR="00C6435E" w:rsidRPr="00BD18D7" w:rsidRDefault="00C6435E" w:rsidP="00CD0E47">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4F32B3BB" w14:textId="77777777" w:rsidR="00C6435E" w:rsidRPr="00BD18D7" w:rsidRDefault="00C6435E" w:rsidP="00CD0E47">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725DB28" w14:textId="77777777" w:rsidR="00C6435E" w:rsidRPr="00BD18D7" w:rsidRDefault="00C6435E" w:rsidP="00CD0E47">
            <w:pPr>
              <w:jc w:val="both"/>
              <w:rPr>
                <w:rFonts w:eastAsia="Calibri"/>
                <w:bCs/>
                <w:iCs/>
                <w:sz w:val="22"/>
                <w:szCs w:val="22"/>
                <w:lang w:eastAsia="en-US"/>
              </w:rPr>
            </w:pPr>
          </w:p>
        </w:tc>
      </w:tr>
      <w:tr w:rsidR="00C6435E" w:rsidRPr="00BD18D7" w14:paraId="5E7CFA27"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150ECF49" w14:textId="77777777" w:rsidR="00C6435E" w:rsidRPr="00C219B5" w:rsidRDefault="00C6435E" w:rsidP="00CD0E47">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7432DE09" w14:textId="77777777" w:rsidR="00C6435E" w:rsidRPr="00BD18D7" w:rsidRDefault="00C6435E" w:rsidP="00CD0E47">
            <w:pPr>
              <w:jc w:val="both"/>
              <w:rPr>
                <w:rFonts w:eastAsia="Calibri"/>
                <w:bCs/>
                <w:iCs/>
                <w:sz w:val="22"/>
                <w:szCs w:val="22"/>
                <w:lang w:eastAsia="en-US"/>
              </w:rPr>
            </w:pPr>
          </w:p>
        </w:tc>
      </w:tr>
      <w:tr w:rsidR="00C6435E" w:rsidRPr="00BD18D7" w14:paraId="28C582B8"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B957FCF"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315519A4" w14:textId="77777777" w:rsidR="00C6435E" w:rsidRPr="00BD18D7" w:rsidRDefault="00C6435E" w:rsidP="00CD0E47">
            <w:pPr>
              <w:jc w:val="both"/>
              <w:rPr>
                <w:rFonts w:eastAsia="Calibri"/>
                <w:bCs/>
                <w:iCs/>
                <w:sz w:val="22"/>
                <w:szCs w:val="22"/>
                <w:lang w:eastAsia="en-US"/>
              </w:rPr>
            </w:pPr>
          </w:p>
        </w:tc>
      </w:tr>
      <w:tr w:rsidR="00C6435E" w:rsidRPr="00BD18D7" w14:paraId="7F4EA07F" w14:textId="77777777" w:rsidTr="00CD0E47">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3C349407" w14:textId="77777777" w:rsidR="00C6435E" w:rsidRPr="00C219B5" w:rsidRDefault="00C6435E" w:rsidP="00CD0E47">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81F9973" w14:textId="77777777" w:rsidR="00C6435E" w:rsidRPr="00BD18D7" w:rsidRDefault="00C6435E" w:rsidP="00CD0E47">
            <w:pPr>
              <w:jc w:val="both"/>
              <w:rPr>
                <w:rFonts w:eastAsia="Calibri"/>
                <w:bCs/>
                <w:iCs/>
                <w:sz w:val="22"/>
                <w:szCs w:val="22"/>
                <w:lang w:eastAsia="en-US"/>
              </w:rPr>
            </w:pPr>
          </w:p>
        </w:tc>
      </w:tr>
    </w:tbl>
    <w:p w14:paraId="45080BFD" w14:textId="77777777" w:rsidR="00C6435E" w:rsidRPr="0051722F" w:rsidRDefault="00C6435E" w:rsidP="0051722F">
      <w:pPr>
        <w:tabs>
          <w:tab w:val="left" w:pos="3360"/>
          <w:tab w:val="center" w:pos="5191"/>
        </w:tabs>
        <w:rPr>
          <w:b/>
          <w:lang w:val="ru-RU"/>
        </w:rPr>
      </w:pPr>
    </w:p>
    <w:p w14:paraId="74329F00" w14:textId="77777777" w:rsidR="0051722F" w:rsidRPr="0051722F" w:rsidRDefault="0051722F" w:rsidP="0051722F">
      <w:pPr>
        <w:jc w:val="both"/>
        <w:rPr>
          <w:b/>
          <w:sz w:val="20"/>
          <w:szCs w:val="20"/>
          <w:lang w:val="ru-RU"/>
        </w:rPr>
      </w:pPr>
      <w:r w:rsidRPr="0051722F">
        <w:rPr>
          <w:b/>
          <w:lang w:val="ru-RU"/>
        </w:rPr>
        <w:t>*</w:t>
      </w:r>
      <w:proofErr w:type="gramStart"/>
      <w:r w:rsidRPr="0051722F">
        <w:rPr>
          <w:b/>
          <w:sz w:val="20"/>
          <w:szCs w:val="20"/>
          <w:lang w:val="ru-RU"/>
        </w:rPr>
        <w:t>Ц</w:t>
      </w:r>
      <w:proofErr w:type="gramEnd"/>
      <w:r w:rsidRPr="0051722F">
        <w:rPr>
          <w:b/>
          <w:sz w:val="20"/>
          <w:szCs w:val="20"/>
          <w:lang w:val="ru-RU"/>
        </w:rPr>
        <w:t>іна пропозиції кожного учасника  в тому числі не платника ПДВ буде розглядатися як остаточна.</w:t>
      </w:r>
    </w:p>
    <w:p w14:paraId="550AB9FC" w14:textId="77777777" w:rsidR="0051722F" w:rsidRPr="0051722F" w:rsidRDefault="0051722F" w:rsidP="0051722F">
      <w:pPr>
        <w:jc w:val="both"/>
        <w:rPr>
          <w:lang w:val="ru-RU"/>
        </w:rPr>
      </w:pPr>
      <w:r w:rsidRPr="0051722F">
        <w:rPr>
          <w:b/>
          <w:lang w:val="ru-RU"/>
        </w:rPr>
        <w:t xml:space="preserve">        </w:t>
      </w:r>
      <w:r w:rsidRPr="0051722F">
        <w:rPr>
          <w:lang w:val="ru-RU"/>
        </w:rPr>
        <w:t xml:space="preserve"> Посада               ____________________________________________        П.І.Б.</w:t>
      </w:r>
    </w:p>
    <w:p w14:paraId="178DE379" w14:textId="77777777" w:rsidR="0051722F" w:rsidRPr="0051722F" w:rsidRDefault="0051722F" w:rsidP="0051722F">
      <w:pPr>
        <w:ind w:left="-357" w:firstLine="902"/>
        <w:jc w:val="both"/>
        <w:rPr>
          <w:lang w:val="ru-RU"/>
        </w:rPr>
      </w:pPr>
      <w:r w:rsidRPr="0051722F">
        <w:rPr>
          <w:lang w:val="ru-RU"/>
        </w:rPr>
        <w:t xml:space="preserve">           (м. п. (у разі її використання), </w:t>
      </w:r>
      <w:proofErr w:type="gramStart"/>
      <w:r w:rsidRPr="0051722F">
        <w:rPr>
          <w:lang w:val="ru-RU"/>
        </w:rPr>
        <w:t>п</w:t>
      </w:r>
      <w:proofErr w:type="gramEnd"/>
      <w:r w:rsidRPr="0051722F">
        <w:rPr>
          <w:lang w:val="ru-RU"/>
        </w:rPr>
        <w:t xml:space="preserve">ідпис </w:t>
      </w:r>
      <w:r w:rsidRPr="0051722F">
        <w:rPr>
          <w:b/>
          <w:i/>
          <w:lang w:val="ru-RU"/>
        </w:rPr>
        <w:t xml:space="preserve">         </w:t>
      </w:r>
    </w:p>
    <w:p w14:paraId="395C5427" w14:textId="77777777" w:rsidR="0051722F" w:rsidRPr="0051722F" w:rsidRDefault="0051722F" w:rsidP="0051722F">
      <w:pPr>
        <w:rPr>
          <w:lang w:val="ru-RU"/>
        </w:rPr>
      </w:pPr>
    </w:p>
    <w:p w14:paraId="13E01DC4" w14:textId="77777777" w:rsidR="0051722F" w:rsidRPr="0051722F" w:rsidRDefault="0051722F" w:rsidP="0051722F">
      <w:pPr>
        <w:ind w:firstLine="540"/>
        <w:jc w:val="both"/>
        <w:rPr>
          <w:lang w:val="ru-RU" w:eastAsia="ru-RU"/>
        </w:rPr>
      </w:pPr>
      <w:r w:rsidRPr="0051722F">
        <w:rPr>
          <w:lang w:val="ru-RU"/>
        </w:rPr>
        <w:t xml:space="preserve">          </w:t>
      </w:r>
      <w:r w:rsidRPr="0051722F">
        <w:rPr>
          <w:lang w:val="ru-RU" w:eastAsia="ru-RU"/>
        </w:rPr>
        <w:t>1. Якщо ми будемо визначені переможцем процедури закупі</w:t>
      </w:r>
      <w:proofErr w:type="gramStart"/>
      <w:r w:rsidRPr="0051722F">
        <w:rPr>
          <w:lang w:val="ru-RU" w:eastAsia="ru-RU"/>
        </w:rPr>
        <w:t>вл</w:t>
      </w:r>
      <w:proofErr w:type="gramEnd"/>
      <w:r w:rsidRPr="0051722F">
        <w:rPr>
          <w:lang w:val="ru-RU" w:eastAsia="ru-RU"/>
        </w:rPr>
        <w:t>і, то ми візьмемо на себе зобов'язання виконати всі умови, передбачені Законом України «Про публічні закупівлі», Особливостями та Договором.</w:t>
      </w:r>
    </w:p>
    <w:p w14:paraId="17E2B6A8" w14:textId="77777777" w:rsidR="0051722F" w:rsidRPr="0051722F" w:rsidRDefault="0051722F" w:rsidP="0051722F">
      <w:pPr>
        <w:ind w:firstLine="540"/>
        <w:jc w:val="both"/>
        <w:rPr>
          <w:lang w:val="ru-RU" w:eastAsia="ru-RU"/>
        </w:rPr>
      </w:pPr>
      <w:r w:rsidRPr="0051722F">
        <w:rPr>
          <w:lang w:val="ru-RU" w:eastAsia="ru-RU"/>
        </w:rPr>
        <w:t xml:space="preserve">2. Ми погоджуємося, що наша тендерна пропозиція </w:t>
      </w:r>
      <w:r w:rsidRPr="00F86ADD">
        <w:rPr>
          <w:lang w:val="ru-RU" w:eastAsia="ru-RU"/>
        </w:rPr>
        <w:t xml:space="preserve">дійсна протягом </w:t>
      </w:r>
      <w:r w:rsidRPr="00F86ADD">
        <w:rPr>
          <w:b/>
          <w:i/>
          <w:iCs/>
          <w:color w:val="000000"/>
          <w:lang w:val="ru-RU" w:eastAsia="ru-RU"/>
        </w:rPr>
        <w:t xml:space="preserve">90 </w:t>
      </w:r>
      <w:r w:rsidRPr="00F86ADD">
        <w:rPr>
          <w:b/>
          <w:lang w:val="ru-RU" w:eastAsia="ru-RU"/>
        </w:rPr>
        <w:t xml:space="preserve">днів </w:t>
      </w:r>
      <w:r w:rsidRPr="00F86ADD">
        <w:rPr>
          <w:lang w:val="ru-RU" w:eastAsia="ru-RU"/>
        </w:rPr>
        <w:t>з дати кінцевого</w:t>
      </w:r>
      <w:r w:rsidRPr="0051722F">
        <w:rPr>
          <w:lang w:val="ru-RU" w:eastAsia="ru-RU"/>
        </w:rPr>
        <w:t xml:space="preserve"> строку подання тендерних пропозицій, встановленого Вами.</w:t>
      </w:r>
    </w:p>
    <w:p w14:paraId="6F860553" w14:textId="77777777" w:rsidR="0051722F" w:rsidRPr="0051722F" w:rsidRDefault="0051722F" w:rsidP="0051722F">
      <w:pPr>
        <w:ind w:firstLine="540"/>
        <w:jc w:val="both"/>
        <w:rPr>
          <w:lang w:val="ru-RU" w:eastAsia="ru-RU"/>
        </w:rPr>
      </w:pPr>
      <w:r w:rsidRPr="0051722F">
        <w:rPr>
          <w:lang w:val="ru-RU" w:eastAsia="ru-RU"/>
        </w:rPr>
        <w:t xml:space="preserve">3. Ми погоджуємося з умовами, що Ви можете відхилити нашу чи всі тендерні пропозиції відповідно до п. 41 Особливостей, та розуміємо, що </w:t>
      </w:r>
      <w:proofErr w:type="gramStart"/>
      <w:r w:rsidRPr="0051722F">
        <w:rPr>
          <w:lang w:val="ru-RU" w:eastAsia="ru-RU"/>
        </w:rPr>
        <w:t>Ви не</w:t>
      </w:r>
      <w:proofErr w:type="gramEnd"/>
      <w:r w:rsidRPr="0051722F">
        <w:rPr>
          <w:lang w:val="ru-RU" w:eastAsia="ru-RU"/>
        </w:rPr>
        <w:t xml:space="preserve"> обмежені у прийнятті будь-якої іншої тендерної  пропозиції з більш вигідними для Вас умовами.</w:t>
      </w:r>
    </w:p>
    <w:p w14:paraId="03872722" w14:textId="77777777" w:rsidR="0051722F" w:rsidRPr="0051722F" w:rsidRDefault="0051722F" w:rsidP="0051722F">
      <w:pPr>
        <w:spacing w:before="120"/>
        <w:ind w:firstLine="567"/>
        <w:jc w:val="both"/>
        <w:rPr>
          <w:lang w:val="ru-RU" w:eastAsia="ru-RU"/>
        </w:rPr>
      </w:pPr>
      <w:r w:rsidRPr="0051722F">
        <w:rPr>
          <w:lang w:val="ru-RU" w:eastAsia="ru-RU"/>
        </w:rPr>
        <w:lastRenderedPageBreak/>
        <w:t xml:space="preserve">4. Ми погоджуємося з умовами проєкту Договору про закупівлю та з тим, </w:t>
      </w:r>
      <w:r w:rsidRPr="0051722F">
        <w:rPr>
          <w:color w:val="000000"/>
          <w:lang w:val="ru-RU"/>
        </w:rPr>
        <w:t>що</w:t>
      </w:r>
      <w:r w:rsidRPr="0051722F">
        <w:rPr>
          <w:lang w:val="ru-RU" w:eastAsia="ru-RU"/>
        </w:rPr>
        <w:t xml:space="preserve"> істотні умови договору про закупівлю не можуть змінюватися </w:t>
      </w:r>
      <w:proofErr w:type="gramStart"/>
      <w:r w:rsidRPr="0051722F">
        <w:rPr>
          <w:lang w:val="ru-RU" w:eastAsia="ru-RU"/>
        </w:rPr>
        <w:t>п</w:t>
      </w:r>
      <w:proofErr w:type="gramEnd"/>
      <w:r w:rsidRPr="0051722F">
        <w:rPr>
          <w:lang w:val="ru-RU" w:eastAsia="ru-RU"/>
        </w:rPr>
        <w:t>ісля його підписання до виконання зобов’язань сторонами в повному обсязі крім випадків, визначених п. 19 Особливостей та ст. 41 Закону.</w:t>
      </w:r>
    </w:p>
    <w:p w14:paraId="72F4FF11" w14:textId="77777777" w:rsidR="0051722F" w:rsidRPr="0051722F" w:rsidRDefault="0051722F" w:rsidP="0051722F">
      <w:pPr>
        <w:tabs>
          <w:tab w:val="left" w:pos="0"/>
          <w:tab w:val="center" w:pos="4153"/>
          <w:tab w:val="right" w:pos="8306"/>
        </w:tabs>
        <w:ind w:firstLine="567"/>
        <w:jc w:val="both"/>
        <w:rPr>
          <w:lang w:val="ru-RU" w:eastAsia="ru-RU"/>
        </w:rPr>
      </w:pPr>
      <w:r w:rsidRPr="0051722F">
        <w:rPr>
          <w:lang w:val="ru-RU" w:eastAsia="ru-RU"/>
        </w:rPr>
        <w:t xml:space="preserve">5. Ми зобов’язуємося </w:t>
      </w:r>
      <w:proofErr w:type="gramStart"/>
      <w:r w:rsidRPr="0051722F">
        <w:rPr>
          <w:lang w:val="ru-RU" w:eastAsia="ru-RU"/>
        </w:rPr>
        <w:t>п</w:t>
      </w:r>
      <w:proofErr w:type="gramEnd"/>
      <w:r w:rsidRPr="0051722F">
        <w:rPr>
          <w:lang w:val="ru-RU" w:eastAsia="ru-RU"/>
        </w:rPr>
        <w:t>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51722F">
        <w:rPr>
          <w:lang w:val="ru-RU" w:eastAsia="ru-RU"/>
        </w:rPr>
        <w:t>в</w:t>
      </w:r>
      <w:proofErr w:type="gramEnd"/>
      <w:r w:rsidRPr="0051722F">
        <w:rPr>
          <w:lang w:val="ru-RU" w:eastAsia="ru-RU"/>
        </w:rPr>
        <w:t xml:space="preserve">. </w:t>
      </w:r>
    </w:p>
    <w:p w14:paraId="3BEA2676" w14:textId="77777777" w:rsidR="0051722F" w:rsidRPr="0051722F" w:rsidRDefault="0051722F" w:rsidP="0051722F">
      <w:pPr>
        <w:tabs>
          <w:tab w:val="left" w:pos="0"/>
          <w:tab w:val="center" w:pos="4153"/>
          <w:tab w:val="right" w:pos="8306"/>
        </w:tabs>
        <w:ind w:firstLine="567"/>
        <w:jc w:val="both"/>
        <w:rPr>
          <w:lang w:val="ru-RU" w:eastAsia="ru-RU"/>
        </w:rPr>
      </w:pPr>
    </w:p>
    <w:p w14:paraId="20D25D4D" w14:textId="77777777" w:rsidR="0051722F" w:rsidRPr="0051722F" w:rsidRDefault="0051722F" w:rsidP="0051722F">
      <w:pPr>
        <w:ind w:left="-567"/>
        <w:jc w:val="both"/>
        <w:rPr>
          <w:color w:val="000000"/>
          <w:lang w:val="ru-RU"/>
        </w:rPr>
      </w:pPr>
    </w:p>
    <w:p w14:paraId="4152240C" w14:textId="77777777" w:rsidR="0051722F" w:rsidRPr="0032447A" w:rsidRDefault="0051722F" w:rsidP="0051722F">
      <w:pPr>
        <w:ind w:left="-567"/>
        <w:jc w:val="both"/>
        <w:rPr>
          <w:i/>
        </w:rPr>
      </w:pPr>
      <w:r w:rsidRPr="0051722F">
        <w:rPr>
          <w:i/>
          <w:color w:val="000000"/>
          <w:lang w:val="ru-RU"/>
        </w:rPr>
        <w:t xml:space="preserve">Посада, </w:t>
      </w:r>
      <w:proofErr w:type="gramStart"/>
      <w:r w:rsidRPr="0051722F">
        <w:rPr>
          <w:i/>
          <w:color w:val="000000"/>
          <w:lang w:val="ru-RU"/>
        </w:rPr>
        <w:t>пр</w:t>
      </w:r>
      <w:proofErr w:type="gramEnd"/>
      <w:r w:rsidRPr="0051722F">
        <w:rPr>
          <w:i/>
          <w:color w:val="000000"/>
          <w:lang w:val="ru-RU"/>
        </w:rPr>
        <w:t xml:space="preserve">ізвище, ініціали, підпис уповноваженої особи учасника, завірені печаткою </w:t>
      </w:r>
      <w:r w:rsidRPr="0032447A">
        <w:rPr>
          <w:i/>
          <w:color w:val="000000"/>
        </w:rPr>
        <w:t>(за наявності).</w:t>
      </w:r>
    </w:p>
    <w:p w14:paraId="093B1E62" w14:textId="77777777" w:rsidR="0051722F" w:rsidRPr="00F71A5E" w:rsidRDefault="0051722F" w:rsidP="00926874">
      <w:pPr>
        <w:pStyle w:val="af4"/>
        <w:spacing w:after="0"/>
        <w:ind w:left="0"/>
        <w:jc w:val="center"/>
        <w:rPr>
          <w:b/>
          <w:shd w:val="clear" w:color="auto" w:fill="FFFFFF"/>
          <w:lang w:val="uk-UA"/>
        </w:rPr>
      </w:pPr>
    </w:p>
    <w:sectPr w:rsidR="0051722F" w:rsidRPr="00F71A5E" w:rsidSect="00C5237A">
      <w:headerReference w:type="even" r:id="rId9"/>
      <w:headerReference w:type="default" r:id="rId10"/>
      <w:footerReference w:type="even" r:id="rId11"/>
      <w:footerReference w:type="default" r:id="rId12"/>
      <w:headerReference w:type="first" r:id="rId13"/>
      <w:footerReference w:type="first" r:id="rId14"/>
      <w:pgSz w:w="11906" w:h="16838"/>
      <w:pgMar w:top="567"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0DBF" w14:textId="77777777" w:rsidR="00B219FE" w:rsidRDefault="00B219FE">
      <w:r>
        <w:separator/>
      </w:r>
    </w:p>
  </w:endnote>
  <w:endnote w:type="continuationSeparator" w:id="0">
    <w:p w14:paraId="6DE73A98" w14:textId="77777777" w:rsidR="00B219FE" w:rsidRDefault="00B2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F1B4" w14:textId="77777777" w:rsidR="00C77EDE" w:rsidRDefault="00C77ED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1721" w14:textId="77777777" w:rsidR="00C77EDE" w:rsidRDefault="00C77ED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B39F" w14:textId="77777777" w:rsidR="00C77EDE" w:rsidRDefault="00C77E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29AB" w14:textId="77777777" w:rsidR="00B219FE" w:rsidRDefault="00B219FE">
      <w:r>
        <w:separator/>
      </w:r>
    </w:p>
  </w:footnote>
  <w:footnote w:type="continuationSeparator" w:id="0">
    <w:p w14:paraId="4FF97BF3" w14:textId="77777777" w:rsidR="00B219FE" w:rsidRDefault="00B2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C89" w14:textId="77777777" w:rsidR="00C77EDE" w:rsidRDefault="00C77EDE" w:rsidP="00E57F92">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785BDB" w14:textId="77777777" w:rsidR="00C77EDE" w:rsidRDefault="00C77EDE" w:rsidP="00D86C54">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C02E" w14:textId="77777777" w:rsidR="00C77EDE" w:rsidRDefault="00C77EDE" w:rsidP="00D86C54">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C0EF" w14:textId="77777777" w:rsidR="00C77EDE" w:rsidRDefault="00C77E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FE05D0C"/>
    <w:name w:val="WW8Num2"/>
    <w:lvl w:ilvl="0">
      <w:start w:val="1"/>
      <w:numFmt w:val="decimal"/>
      <w:lvlText w:val="%1."/>
      <w:lvlJc w:val="left"/>
      <w:pPr>
        <w:tabs>
          <w:tab w:val="num" w:pos="720"/>
        </w:tabs>
        <w:ind w:left="720" w:hanging="360"/>
      </w:pPr>
      <w:rPr>
        <w:rFonts w:hint="default"/>
        <w:lang w:val="ru-RU"/>
      </w:rPr>
    </w:lvl>
  </w:abstractNum>
  <w:abstractNum w:abstractNumId="1">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30E57EB"/>
    <w:multiLevelType w:val="hybridMultilevel"/>
    <w:tmpl w:val="090A4520"/>
    <w:lvl w:ilvl="0" w:tplc="8A740FD8">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657A7838">
      <w:start w:val="1"/>
      <w:numFmt w:val="decimal"/>
      <w:lvlText w:val="%4."/>
      <w:lvlJc w:val="left"/>
      <w:pPr>
        <w:ind w:left="2880" w:hanging="360"/>
      </w:pPr>
      <w:rPr>
        <w:rFonts w:ascii="Times New Roman" w:eastAsia="Times New Roman" w:hAnsi="Times New Roman"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3712618"/>
    <w:multiLevelType w:val="hybridMultilevel"/>
    <w:tmpl w:val="BC4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325CE"/>
    <w:multiLevelType w:val="hybridMultilevel"/>
    <w:tmpl w:val="8084D2BA"/>
    <w:lvl w:ilvl="0" w:tplc="E606140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F7BE6"/>
    <w:multiLevelType w:val="multilevel"/>
    <w:tmpl w:val="F15E4CA0"/>
    <w:lvl w:ilvl="0">
      <w:start w:val="10"/>
      <w:numFmt w:val="decimal"/>
      <w:lvlText w:val="%1."/>
      <w:lvlJc w:val="left"/>
      <w:pPr>
        <w:ind w:left="480" w:hanging="480"/>
      </w:pPr>
      <w:rPr>
        <w:rFonts w:hint="default"/>
      </w:rPr>
    </w:lvl>
    <w:lvl w:ilvl="1">
      <w:start w:val="1"/>
      <w:numFmt w:val="decimal"/>
      <w:lvlText w:val="%1.%2."/>
      <w:lvlJc w:val="left"/>
      <w:pPr>
        <w:ind w:left="-65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9">
    <w:nsid w:val="17D75152"/>
    <w:multiLevelType w:val="hybridMultilevel"/>
    <w:tmpl w:val="663474BA"/>
    <w:lvl w:ilvl="0" w:tplc="C3622CF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0">
    <w:nsid w:val="207F641D"/>
    <w:multiLevelType w:val="multilevel"/>
    <w:tmpl w:val="A76C53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94093"/>
    <w:multiLevelType w:val="multilevel"/>
    <w:tmpl w:val="203C2556"/>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805209"/>
    <w:multiLevelType w:val="hybridMultilevel"/>
    <w:tmpl w:val="C18A71E6"/>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9B00839"/>
    <w:multiLevelType w:val="hybridMultilevel"/>
    <w:tmpl w:val="831E9E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E554C6"/>
    <w:multiLevelType w:val="hybridMultilevel"/>
    <w:tmpl w:val="2E4A4C74"/>
    <w:lvl w:ilvl="0" w:tplc="5D642D0A">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nsid w:val="3A1750A2"/>
    <w:multiLevelType w:val="hybridMultilevel"/>
    <w:tmpl w:val="016ABF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503B84"/>
    <w:multiLevelType w:val="multilevel"/>
    <w:tmpl w:val="B7CA680A"/>
    <w:name w:val="WW8Num72"/>
    <w:lvl w:ilvl="0">
      <w:start w:val="3"/>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236"/>
        </w:tabs>
        <w:ind w:left="644" w:hanging="360"/>
      </w:pPr>
      <w:rPr>
        <w:rFonts w:hint="default"/>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A3A4BCC"/>
    <w:multiLevelType w:val="hybridMultilevel"/>
    <w:tmpl w:val="28EEAE9A"/>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2">
    <w:nsid w:val="5B354154"/>
    <w:multiLevelType w:val="multilevel"/>
    <w:tmpl w:val="94389D1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0826D3"/>
    <w:multiLevelType w:val="hybridMultilevel"/>
    <w:tmpl w:val="4E64AAAE"/>
    <w:name w:val="WW8Num722"/>
    <w:lvl w:ilvl="0" w:tplc="6144E076">
      <w:start w:val="1"/>
      <w:numFmt w:val="decimal"/>
      <w:lvlText w:val="%1."/>
      <w:lvlJc w:val="left"/>
      <w:pPr>
        <w:ind w:left="989" w:hanging="360"/>
      </w:pPr>
      <w:rPr>
        <w:rFonts w:ascii="Times New Roman" w:eastAsiaTheme="minorHAnsi" w:hAnsi="Times New Roman" w:cs="Times New Roman" w:hint="default"/>
        <w:b w:val="0"/>
        <w:bCs/>
        <w:sz w:val="24"/>
        <w:szCs w:val="24"/>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4">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702487E"/>
    <w:multiLevelType w:val="multilevel"/>
    <w:tmpl w:val="C1F8F6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EF1FBC"/>
    <w:multiLevelType w:val="multilevel"/>
    <w:tmpl w:val="17FEF0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4"/>
  </w:num>
  <w:num w:numId="10">
    <w:abstractNumId w:val="19"/>
  </w:num>
  <w:num w:numId="11">
    <w:abstractNumId w:val="8"/>
  </w:num>
  <w:num w:numId="12">
    <w:abstractNumId w:val="9"/>
  </w:num>
  <w:num w:numId="13">
    <w:abstractNumId w:val="22"/>
  </w:num>
  <w:num w:numId="14">
    <w:abstractNumId w:val="10"/>
  </w:num>
  <w:num w:numId="15">
    <w:abstractNumId w:val="26"/>
  </w:num>
  <w:num w:numId="16">
    <w:abstractNumId w:val="25"/>
  </w:num>
  <w:num w:numId="17">
    <w:abstractNumId w:val="11"/>
  </w:num>
  <w:num w:numId="18">
    <w:abstractNumId w:val="5"/>
  </w:num>
  <w:num w:numId="19">
    <w:abstractNumId w:val="12"/>
  </w:num>
  <w:num w:numId="20">
    <w:abstractNumId w:val="0"/>
    <w:lvlOverride w:ilvl="0">
      <w:startOverride w:val="1"/>
    </w:lvlOverride>
  </w:num>
  <w:num w:numId="21">
    <w:abstractNumId w:val="24"/>
  </w:num>
  <w:num w:numId="22">
    <w:abstractNumId w:val="6"/>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30"/>
    <w:rsid w:val="00001D83"/>
    <w:rsid w:val="0000410B"/>
    <w:rsid w:val="000056C9"/>
    <w:rsid w:val="000129A2"/>
    <w:rsid w:val="00014059"/>
    <w:rsid w:val="00022886"/>
    <w:rsid w:val="00022AC4"/>
    <w:rsid w:val="00025995"/>
    <w:rsid w:val="00031E69"/>
    <w:rsid w:val="00035552"/>
    <w:rsid w:val="00036461"/>
    <w:rsid w:val="000411D2"/>
    <w:rsid w:val="000433BF"/>
    <w:rsid w:val="00045834"/>
    <w:rsid w:val="00051255"/>
    <w:rsid w:val="00053BBF"/>
    <w:rsid w:val="000606A2"/>
    <w:rsid w:val="000614B2"/>
    <w:rsid w:val="000657F2"/>
    <w:rsid w:val="0006584C"/>
    <w:rsid w:val="00065A69"/>
    <w:rsid w:val="0007152D"/>
    <w:rsid w:val="000719AD"/>
    <w:rsid w:val="000723D0"/>
    <w:rsid w:val="00075C2D"/>
    <w:rsid w:val="000810C0"/>
    <w:rsid w:val="00083880"/>
    <w:rsid w:val="00087354"/>
    <w:rsid w:val="00087E9F"/>
    <w:rsid w:val="00092F2E"/>
    <w:rsid w:val="00093FE6"/>
    <w:rsid w:val="000A01D3"/>
    <w:rsid w:val="000A1D76"/>
    <w:rsid w:val="000A1FE1"/>
    <w:rsid w:val="000A54D3"/>
    <w:rsid w:val="000A6192"/>
    <w:rsid w:val="000A672F"/>
    <w:rsid w:val="000B022B"/>
    <w:rsid w:val="000B3254"/>
    <w:rsid w:val="000B348A"/>
    <w:rsid w:val="000B3822"/>
    <w:rsid w:val="000B417E"/>
    <w:rsid w:val="000B4B8B"/>
    <w:rsid w:val="000B516F"/>
    <w:rsid w:val="000C028A"/>
    <w:rsid w:val="000C3AC8"/>
    <w:rsid w:val="000C46D8"/>
    <w:rsid w:val="000D0A33"/>
    <w:rsid w:val="000D6E3C"/>
    <w:rsid w:val="000D751E"/>
    <w:rsid w:val="000E081A"/>
    <w:rsid w:val="000E2296"/>
    <w:rsid w:val="000E22F8"/>
    <w:rsid w:val="000E6460"/>
    <w:rsid w:val="000F103D"/>
    <w:rsid w:val="000F71DA"/>
    <w:rsid w:val="0010437C"/>
    <w:rsid w:val="00104DB3"/>
    <w:rsid w:val="0010653D"/>
    <w:rsid w:val="00110798"/>
    <w:rsid w:val="00112397"/>
    <w:rsid w:val="001136C1"/>
    <w:rsid w:val="0013465D"/>
    <w:rsid w:val="00136338"/>
    <w:rsid w:val="001416AB"/>
    <w:rsid w:val="001465FD"/>
    <w:rsid w:val="00151AC3"/>
    <w:rsid w:val="00151E76"/>
    <w:rsid w:val="001527E1"/>
    <w:rsid w:val="00152B8C"/>
    <w:rsid w:val="0015473F"/>
    <w:rsid w:val="001616A9"/>
    <w:rsid w:val="001623D4"/>
    <w:rsid w:val="00163F69"/>
    <w:rsid w:val="00167FDB"/>
    <w:rsid w:val="00172D7D"/>
    <w:rsid w:val="001730EC"/>
    <w:rsid w:val="001749E5"/>
    <w:rsid w:val="00177B38"/>
    <w:rsid w:val="0018018D"/>
    <w:rsid w:val="00180CA5"/>
    <w:rsid w:val="00186944"/>
    <w:rsid w:val="001908A9"/>
    <w:rsid w:val="00191E69"/>
    <w:rsid w:val="001923F5"/>
    <w:rsid w:val="001953F1"/>
    <w:rsid w:val="00195A56"/>
    <w:rsid w:val="001965E8"/>
    <w:rsid w:val="00196BB8"/>
    <w:rsid w:val="001A0E73"/>
    <w:rsid w:val="001A2BA5"/>
    <w:rsid w:val="001A718A"/>
    <w:rsid w:val="001B0D2E"/>
    <w:rsid w:val="001B4603"/>
    <w:rsid w:val="001C015B"/>
    <w:rsid w:val="001C3937"/>
    <w:rsid w:val="001C3FA4"/>
    <w:rsid w:val="001C54B5"/>
    <w:rsid w:val="001C68C7"/>
    <w:rsid w:val="001C6AD3"/>
    <w:rsid w:val="001D789F"/>
    <w:rsid w:val="001E04F8"/>
    <w:rsid w:val="001E2DB8"/>
    <w:rsid w:val="001E4CA4"/>
    <w:rsid w:val="001F0786"/>
    <w:rsid w:val="001F2202"/>
    <w:rsid w:val="001F437A"/>
    <w:rsid w:val="001F55B1"/>
    <w:rsid w:val="001F5D49"/>
    <w:rsid w:val="00201B55"/>
    <w:rsid w:val="0020769A"/>
    <w:rsid w:val="00207F15"/>
    <w:rsid w:val="00212457"/>
    <w:rsid w:val="00220EB1"/>
    <w:rsid w:val="002224F7"/>
    <w:rsid w:val="00231081"/>
    <w:rsid w:val="00232F21"/>
    <w:rsid w:val="00242C08"/>
    <w:rsid w:val="00243FF2"/>
    <w:rsid w:val="002456E5"/>
    <w:rsid w:val="00245D44"/>
    <w:rsid w:val="00250B9D"/>
    <w:rsid w:val="00250CA8"/>
    <w:rsid w:val="00252DAC"/>
    <w:rsid w:val="00252ED0"/>
    <w:rsid w:val="00252FA0"/>
    <w:rsid w:val="0025773D"/>
    <w:rsid w:val="00257C4F"/>
    <w:rsid w:val="002614D6"/>
    <w:rsid w:val="0026622F"/>
    <w:rsid w:val="00266C4F"/>
    <w:rsid w:val="0027337E"/>
    <w:rsid w:val="00275E38"/>
    <w:rsid w:val="00276481"/>
    <w:rsid w:val="0028517C"/>
    <w:rsid w:val="0028672F"/>
    <w:rsid w:val="00287E6E"/>
    <w:rsid w:val="00297367"/>
    <w:rsid w:val="002A1A44"/>
    <w:rsid w:val="002A4363"/>
    <w:rsid w:val="002A4420"/>
    <w:rsid w:val="002B17BA"/>
    <w:rsid w:val="002B29FF"/>
    <w:rsid w:val="002B39E3"/>
    <w:rsid w:val="002B3A87"/>
    <w:rsid w:val="002B6C0D"/>
    <w:rsid w:val="002C20EA"/>
    <w:rsid w:val="002C33A1"/>
    <w:rsid w:val="002C5169"/>
    <w:rsid w:val="002D38F1"/>
    <w:rsid w:val="002D4032"/>
    <w:rsid w:val="002D6765"/>
    <w:rsid w:val="002D73FE"/>
    <w:rsid w:val="002E02A4"/>
    <w:rsid w:val="002E1FE1"/>
    <w:rsid w:val="002F016B"/>
    <w:rsid w:val="002F28B2"/>
    <w:rsid w:val="002F2928"/>
    <w:rsid w:val="002F476A"/>
    <w:rsid w:val="002F5856"/>
    <w:rsid w:val="002F6D88"/>
    <w:rsid w:val="00300BAE"/>
    <w:rsid w:val="003021B5"/>
    <w:rsid w:val="00302D19"/>
    <w:rsid w:val="003074DD"/>
    <w:rsid w:val="003079BC"/>
    <w:rsid w:val="003106D4"/>
    <w:rsid w:val="00314078"/>
    <w:rsid w:val="00317327"/>
    <w:rsid w:val="00322A0A"/>
    <w:rsid w:val="003320E0"/>
    <w:rsid w:val="003345E7"/>
    <w:rsid w:val="00336A4F"/>
    <w:rsid w:val="00336EC6"/>
    <w:rsid w:val="00336EE7"/>
    <w:rsid w:val="003426B5"/>
    <w:rsid w:val="003428FE"/>
    <w:rsid w:val="00344F0C"/>
    <w:rsid w:val="003453F6"/>
    <w:rsid w:val="00347310"/>
    <w:rsid w:val="00351D2B"/>
    <w:rsid w:val="0035374B"/>
    <w:rsid w:val="00356305"/>
    <w:rsid w:val="0035763C"/>
    <w:rsid w:val="00357976"/>
    <w:rsid w:val="00362214"/>
    <w:rsid w:val="003660B4"/>
    <w:rsid w:val="003715D4"/>
    <w:rsid w:val="0038273F"/>
    <w:rsid w:val="00382D41"/>
    <w:rsid w:val="003919B9"/>
    <w:rsid w:val="00395155"/>
    <w:rsid w:val="00395F94"/>
    <w:rsid w:val="003A034A"/>
    <w:rsid w:val="003A432A"/>
    <w:rsid w:val="003A5EE0"/>
    <w:rsid w:val="003A6246"/>
    <w:rsid w:val="003A67AC"/>
    <w:rsid w:val="003B0368"/>
    <w:rsid w:val="003B1AB5"/>
    <w:rsid w:val="003B1CB2"/>
    <w:rsid w:val="003B3A56"/>
    <w:rsid w:val="003B4489"/>
    <w:rsid w:val="003B4534"/>
    <w:rsid w:val="003B4DDA"/>
    <w:rsid w:val="003B54AF"/>
    <w:rsid w:val="003C04F8"/>
    <w:rsid w:val="003C288B"/>
    <w:rsid w:val="003C41ED"/>
    <w:rsid w:val="003C7438"/>
    <w:rsid w:val="003D0577"/>
    <w:rsid w:val="003D132F"/>
    <w:rsid w:val="003D1B76"/>
    <w:rsid w:val="003D3AE9"/>
    <w:rsid w:val="003D649E"/>
    <w:rsid w:val="003D65ED"/>
    <w:rsid w:val="003D6B17"/>
    <w:rsid w:val="003E1427"/>
    <w:rsid w:val="003E2FE7"/>
    <w:rsid w:val="003E305D"/>
    <w:rsid w:val="003E3829"/>
    <w:rsid w:val="003E6C8C"/>
    <w:rsid w:val="003F08E3"/>
    <w:rsid w:val="003F0B8F"/>
    <w:rsid w:val="003F0F52"/>
    <w:rsid w:val="003F70EA"/>
    <w:rsid w:val="0040182E"/>
    <w:rsid w:val="004034D6"/>
    <w:rsid w:val="00404311"/>
    <w:rsid w:val="0040650E"/>
    <w:rsid w:val="00407CBE"/>
    <w:rsid w:val="00411EB7"/>
    <w:rsid w:val="00413710"/>
    <w:rsid w:val="004145B8"/>
    <w:rsid w:val="00430E66"/>
    <w:rsid w:val="004315CA"/>
    <w:rsid w:val="004316E7"/>
    <w:rsid w:val="00434FAF"/>
    <w:rsid w:val="00437D0F"/>
    <w:rsid w:val="0044022D"/>
    <w:rsid w:val="004433F3"/>
    <w:rsid w:val="00451A27"/>
    <w:rsid w:val="004556A1"/>
    <w:rsid w:val="00456FB0"/>
    <w:rsid w:val="004578C5"/>
    <w:rsid w:val="004603C9"/>
    <w:rsid w:val="004642F7"/>
    <w:rsid w:val="00466342"/>
    <w:rsid w:val="00466B63"/>
    <w:rsid w:val="0046733F"/>
    <w:rsid w:val="00467ED0"/>
    <w:rsid w:val="00470F0C"/>
    <w:rsid w:val="00472E38"/>
    <w:rsid w:val="0047766A"/>
    <w:rsid w:val="00477CA7"/>
    <w:rsid w:val="00477D57"/>
    <w:rsid w:val="00482C79"/>
    <w:rsid w:val="00482DF2"/>
    <w:rsid w:val="0048573C"/>
    <w:rsid w:val="0049048A"/>
    <w:rsid w:val="0049381C"/>
    <w:rsid w:val="004B2781"/>
    <w:rsid w:val="004B40A6"/>
    <w:rsid w:val="004C2CC9"/>
    <w:rsid w:val="004C37E2"/>
    <w:rsid w:val="004C3A5C"/>
    <w:rsid w:val="004C6F3E"/>
    <w:rsid w:val="004C7B62"/>
    <w:rsid w:val="004D044B"/>
    <w:rsid w:val="004D0E2A"/>
    <w:rsid w:val="004D158B"/>
    <w:rsid w:val="004D7239"/>
    <w:rsid w:val="004D7D8D"/>
    <w:rsid w:val="004E02B6"/>
    <w:rsid w:val="004E468F"/>
    <w:rsid w:val="004E77D7"/>
    <w:rsid w:val="004F17CC"/>
    <w:rsid w:val="004F5FC5"/>
    <w:rsid w:val="00501F66"/>
    <w:rsid w:val="00502BE2"/>
    <w:rsid w:val="0050442C"/>
    <w:rsid w:val="0050726D"/>
    <w:rsid w:val="00507EFC"/>
    <w:rsid w:val="00512865"/>
    <w:rsid w:val="0051722F"/>
    <w:rsid w:val="00517402"/>
    <w:rsid w:val="00520FCD"/>
    <w:rsid w:val="005212D5"/>
    <w:rsid w:val="00523CE5"/>
    <w:rsid w:val="00524CD6"/>
    <w:rsid w:val="0052765D"/>
    <w:rsid w:val="00530248"/>
    <w:rsid w:val="00531E46"/>
    <w:rsid w:val="00534A37"/>
    <w:rsid w:val="00534AC0"/>
    <w:rsid w:val="00543195"/>
    <w:rsid w:val="005458D0"/>
    <w:rsid w:val="00553904"/>
    <w:rsid w:val="00557091"/>
    <w:rsid w:val="00560365"/>
    <w:rsid w:val="0057098F"/>
    <w:rsid w:val="005716A2"/>
    <w:rsid w:val="00573B41"/>
    <w:rsid w:val="005763F5"/>
    <w:rsid w:val="00577309"/>
    <w:rsid w:val="00585240"/>
    <w:rsid w:val="00585961"/>
    <w:rsid w:val="005867D5"/>
    <w:rsid w:val="0058710E"/>
    <w:rsid w:val="005906F0"/>
    <w:rsid w:val="0059115F"/>
    <w:rsid w:val="00593294"/>
    <w:rsid w:val="005951A2"/>
    <w:rsid w:val="00597A1F"/>
    <w:rsid w:val="00597F1B"/>
    <w:rsid w:val="005A213F"/>
    <w:rsid w:val="005A22FE"/>
    <w:rsid w:val="005A3DAB"/>
    <w:rsid w:val="005A7A4E"/>
    <w:rsid w:val="005A7A73"/>
    <w:rsid w:val="005B108B"/>
    <w:rsid w:val="005B1536"/>
    <w:rsid w:val="005B227F"/>
    <w:rsid w:val="005B44F4"/>
    <w:rsid w:val="005B637B"/>
    <w:rsid w:val="005C04C4"/>
    <w:rsid w:val="005C2579"/>
    <w:rsid w:val="005C3A1D"/>
    <w:rsid w:val="005C480A"/>
    <w:rsid w:val="005C6085"/>
    <w:rsid w:val="005C6788"/>
    <w:rsid w:val="005D2091"/>
    <w:rsid w:val="005D2A71"/>
    <w:rsid w:val="005D530B"/>
    <w:rsid w:val="005E001C"/>
    <w:rsid w:val="005E41ED"/>
    <w:rsid w:val="005E4B23"/>
    <w:rsid w:val="005F03EC"/>
    <w:rsid w:val="005F318F"/>
    <w:rsid w:val="005F338A"/>
    <w:rsid w:val="005F5579"/>
    <w:rsid w:val="005F5DB7"/>
    <w:rsid w:val="005F6A28"/>
    <w:rsid w:val="005F6C52"/>
    <w:rsid w:val="00600E9B"/>
    <w:rsid w:val="006013A5"/>
    <w:rsid w:val="00601410"/>
    <w:rsid w:val="006027A4"/>
    <w:rsid w:val="0061180A"/>
    <w:rsid w:val="00620D33"/>
    <w:rsid w:val="0062387E"/>
    <w:rsid w:val="006256E1"/>
    <w:rsid w:val="00626309"/>
    <w:rsid w:val="00632528"/>
    <w:rsid w:val="00632BE5"/>
    <w:rsid w:val="006341F8"/>
    <w:rsid w:val="00636F07"/>
    <w:rsid w:val="006401B7"/>
    <w:rsid w:val="00646DCF"/>
    <w:rsid w:val="00652BF0"/>
    <w:rsid w:val="00654234"/>
    <w:rsid w:val="0065708F"/>
    <w:rsid w:val="0066569B"/>
    <w:rsid w:val="006671F8"/>
    <w:rsid w:val="00670A59"/>
    <w:rsid w:val="00671DB1"/>
    <w:rsid w:val="00675896"/>
    <w:rsid w:val="0068043C"/>
    <w:rsid w:val="00680B85"/>
    <w:rsid w:val="006810AA"/>
    <w:rsid w:val="00683C09"/>
    <w:rsid w:val="00684C4A"/>
    <w:rsid w:val="00684D22"/>
    <w:rsid w:val="00685847"/>
    <w:rsid w:val="00690A2F"/>
    <w:rsid w:val="00691421"/>
    <w:rsid w:val="00692CE2"/>
    <w:rsid w:val="0069393F"/>
    <w:rsid w:val="0069435D"/>
    <w:rsid w:val="00696128"/>
    <w:rsid w:val="006A616E"/>
    <w:rsid w:val="006A65C3"/>
    <w:rsid w:val="006A6741"/>
    <w:rsid w:val="006B4105"/>
    <w:rsid w:val="006B77AF"/>
    <w:rsid w:val="006C235A"/>
    <w:rsid w:val="006C3015"/>
    <w:rsid w:val="006C43D8"/>
    <w:rsid w:val="006C67F3"/>
    <w:rsid w:val="006D342C"/>
    <w:rsid w:val="006D5892"/>
    <w:rsid w:val="006D5DF2"/>
    <w:rsid w:val="006D7031"/>
    <w:rsid w:val="006D71C6"/>
    <w:rsid w:val="006E1147"/>
    <w:rsid w:val="006E1C66"/>
    <w:rsid w:val="006E2CEF"/>
    <w:rsid w:val="006E7D95"/>
    <w:rsid w:val="006F0863"/>
    <w:rsid w:val="006F2F84"/>
    <w:rsid w:val="00701168"/>
    <w:rsid w:val="00703230"/>
    <w:rsid w:val="0070392B"/>
    <w:rsid w:val="0070428D"/>
    <w:rsid w:val="00704B83"/>
    <w:rsid w:val="00704B93"/>
    <w:rsid w:val="0070643C"/>
    <w:rsid w:val="00706921"/>
    <w:rsid w:val="00707931"/>
    <w:rsid w:val="00715096"/>
    <w:rsid w:val="00715E4C"/>
    <w:rsid w:val="00716416"/>
    <w:rsid w:val="00722F9B"/>
    <w:rsid w:val="007276D6"/>
    <w:rsid w:val="00732E39"/>
    <w:rsid w:val="007348B4"/>
    <w:rsid w:val="007357CB"/>
    <w:rsid w:val="00735D31"/>
    <w:rsid w:val="00750D63"/>
    <w:rsid w:val="00752170"/>
    <w:rsid w:val="00752F65"/>
    <w:rsid w:val="00753BF9"/>
    <w:rsid w:val="0075431C"/>
    <w:rsid w:val="00755CDC"/>
    <w:rsid w:val="0075634B"/>
    <w:rsid w:val="00756F54"/>
    <w:rsid w:val="0075757D"/>
    <w:rsid w:val="00760037"/>
    <w:rsid w:val="007618E7"/>
    <w:rsid w:val="007625B9"/>
    <w:rsid w:val="00762DE4"/>
    <w:rsid w:val="00764F09"/>
    <w:rsid w:val="00766927"/>
    <w:rsid w:val="007716B0"/>
    <w:rsid w:val="00771EDF"/>
    <w:rsid w:val="00776BC2"/>
    <w:rsid w:val="00780B71"/>
    <w:rsid w:val="00786C10"/>
    <w:rsid w:val="00786CAA"/>
    <w:rsid w:val="00787B20"/>
    <w:rsid w:val="00792344"/>
    <w:rsid w:val="0079276E"/>
    <w:rsid w:val="00796F6D"/>
    <w:rsid w:val="007A05A8"/>
    <w:rsid w:val="007A15A7"/>
    <w:rsid w:val="007A213F"/>
    <w:rsid w:val="007A6444"/>
    <w:rsid w:val="007B2DCC"/>
    <w:rsid w:val="007B450B"/>
    <w:rsid w:val="007B4B11"/>
    <w:rsid w:val="007B7461"/>
    <w:rsid w:val="007C11E5"/>
    <w:rsid w:val="007C7A57"/>
    <w:rsid w:val="007D4AB2"/>
    <w:rsid w:val="007D7AE7"/>
    <w:rsid w:val="007E135B"/>
    <w:rsid w:val="007E2E54"/>
    <w:rsid w:val="007E3C51"/>
    <w:rsid w:val="007E4FF5"/>
    <w:rsid w:val="007E65CE"/>
    <w:rsid w:val="007F0CDD"/>
    <w:rsid w:val="007F60D7"/>
    <w:rsid w:val="007F61CB"/>
    <w:rsid w:val="007F754C"/>
    <w:rsid w:val="00801D45"/>
    <w:rsid w:val="00803171"/>
    <w:rsid w:val="00803D19"/>
    <w:rsid w:val="0080508A"/>
    <w:rsid w:val="008050DE"/>
    <w:rsid w:val="008126B5"/>
    <w:rsid w:val="008136D1"/>
    <w:rsid w:val="008148AE"/>
    <w:rsid w:val="00816743"/>
    <w:rsid w:val="008171AA"/>
    <w:rsid w:val="008208CF"/>
    <w:rsid w:val="0082749B"/>
    <w:rsid w:val="00832A5C"/>
    <w:rsid w:val="00833848"/>
    <w:rsid w:val="008343E5"/>
    <w:rsid w:val="00834880"/>
    <w:rsid w:val="00840A6C"/>
    <w:rsid w:val="00840A8E"/>
    <w:rsid w:val="008412AC"/>
    <w:rsid w:val="00841C19"/>
    <w:rsid w:val="00846E61"/>
    <w:rsid w:val="008474E0"/>
    <w:rsid w:val="008527FE"/>
    <w:rsid w:val="00856DFB"/>
    <w:rsid w:val="00857DE1"/>
    <w:rsid w:val="00860471"/>
    <w:rsid w:val="00862AC4"/>
    <w:rsid w:val="00863A24"/>
    <w:rsid w:val="00864018"/>
    <w:rsid w:val="0087185F"/>
    <w:rsid w:val="008720C2"/>
    <w:rsid w:val="008761B8"/>
    <w:rsid w:val="00881CA6"/>
    <w:rsid w:val="00883EA9"/>
    <w:rsid w:val="008844C4"/>
    <w:rsid w:val="00884F85"/>
    <w:rsid w:val="00892127"/>
    <w:rsid w:val="008924D3"/>
    <w:rsid w:val="00892FA8"/>
    <w:rsid w:val="0089659E"/>
    <w:rsid w:val="0089766F"/>
    <w:rsid w:val="008A1753"/>
    <w:rsid w:val="008A4536"/>
    <w:rsid w:val="008A639F"/>
    <w:rsid w:val="008A75D8"/>
    <w:rsid w:val="008B10BE"/>
    <w:rsid w:val="008B1BED"/>
    <w:rsid w:val="008B242F"/>
    <w:rsid w:val="008B356E"/>
    <w:rsid w:val="008B4333"/>
    <w:rsid w:val="008B491D"/>
    <w:rsid w:val="008B4B6F"/>
    <w:rsid w:val="008C0087"/>
    <w:rsid w:val="008C20B3"/>
    <w:rsid w:val="008C4CA0"/>
    <w:rsid w:val="008C6528"/>
    <w:rsid w:val="008C6C75"/>
    <w:rsid w:val="008D167E"/>
    <w:rsid w:val="008D2AB8"/>
    <w:rsid w:val="008E564B"/>
    <w:rsid w:val="008E66CB"/>
    <w:rsid w:val="008E6897"/>
    <w:rsid w:val="008E6AB6"/>
    <w:rsid w:val="008E7EFC"/>
    <w:rsid w:val="008F0CC4"/>
    <w:rsid w:val="008F2F72"/>
    <w:rsid w:val="008F3F3C"/>
    <w:rsid w:val="008F6069"/>
    <w:rsid w:val="009050C2"/>
    <w:rsid w:val="00905D7E"/>
    <w:rsid w:val="0090641E"/>
    <w:rsid w:val="00906E21"/>
    <w:rsid w:val="0091048C"/>
    <w:rsid w:val="00912D87"/>
    <w:rsid w:val="0091505B"/>
    <w:rsid w:val="00917DE5"/>
    <w:rsid w:val="009215E6"/>
    <w:rsid w:val="00922BB9"/>
    <w:rsid w:val="0092467A"/>
    <w:rsid w:val="009252AD"/>
    <w:rsid w:val="00926874"/>
    <w:rsid w:val="00936800"/>
    <w:rsid w:val="00941036"/>
    <w:rsid w:val="0094345B"/>
    <w:rsid w:val="009452C9"/>
    <w:rsid w:val="00945E8E"/>
    <w:rsid w:val="009502BC"/>
    <w:rsid w:val="00951814"/>
    <w:rsid w:val="00953771"/>
    <w:rsid w:val="00973D99"/>
    <w:rsid w:val="009764DF"/>
    <w:rsid w:val="00976C5E"/>
    <w:rsid w:val="00984090"/>
    <w:rsid w:val="00993C44"/>
    <w:rsid w:val="009972EE"/>
    <w:rsid w:val="00997CFE"/>
    <w:rsid w:val="009A0CE7"/>
    <w:rsid w:val="009A180A"/>
    <w:rsid w:val="009A3FFA"/>
    <w:rsid w:val="009A4105"/>
    <w:rsid w:val="009A4240"/>
    <w:rsid w:val="009A4D94"/>
    <w:rsid w:val="009A5710"/>
    <w:rsid w:val="009A6314"/>
    <w:rsid w:val="009B1A3F"/>
    <w:rsid w:val="009B5B76"/>
    <w:rsid w:val="009B5E00"/>
    <w:rsid w:val="009B5FD5"/>
    <w:rsid w:val="009B63D5"/>
    <w:rsid w:val="009B75F3"/>
    <w:rsid w:val="009C0F7A"/>
    <w:rsid w:val="009C1323"/>
    <w:rsid w:val="009C19D9"/>
    <w:rsid w:val="009C2CA9"/>
    <w:rsid w:val="009C3C25"/>
    <w:rsid w:val="009C3C9E"/>
    <w:rsid w:val="009C4EAC"/>
    <w:rsid w:val="009D07BD"/>
    <w:rsid w:val="009D2CC3"/>
    <w:rsid w:val="009D4699"/>
    <w:rsid w:val="009E7BB4"/>
    <w:rsid w:val="009F2428"/>
    <w:rsid w:val="009F4B31"/>
    <w:rsid w:val="009F6430"/>
    <w:rsid w:val="009F7407"/>
    <w:rsid w:val="009F7E2C"/>
    <w:rsid w:val="00A06046"/>
    <w:rsid w:val="00A11EA0"/>
    <w:rsid w:val="00A12FB5"/>
    <w:rsid w:val="00A14E94"/>
    <w:rsid w:val="00A15CA0"/>
    <w:rsid w:val="00A17D3B"/>
    <w:rsid w:val="00A20733"/>
    <w:rsid w:val="00A21DBF"/>
    <w:rsid w:val="00A239E3"/>
    <w:rsid w:val="00A241C1"/>
    <w:rsid w:val="00A27043"/>
    <w:rsid w:val="00A307A7"/>
    <w:rsid w:val="00A30886"/>
    <w:rsid w:val="00A309D1"/>
    <w:rsid w:val="00A32A78"/>
    <w:rsid w:val="00A3304A"/>
    <w:rsid w:val="00A373A5"/>
    <w:rsid w:val="00A40497"/>
    <w:rsid w:val="00A40A39"/>
    <w:rsid w:val="00A41DCC"/>
    <w:rsid w:val="00A433F2"/>
    <w:rsid w:val="00A44B5C"/>
    <w:rsid w:val="00A44F78"/>
    <w:rsid w:val="00A4682C"/>
    <w:rsid w:val="00A47757"/>
    <w:rsid w:val="00A5014E"/>
    <w:rsid w:val="00A51CCF"/>
    <w:rsid w:val="00A52E1A"/>
    <w:rsid w:val="00A52EE3"/>
    <w:rsid w:val="00A53996"/>
    <w:rsid w:val="00A54020"/>
    <w:rsid w:val="00A552FC"/>
    <w:rsid w:val="00A579F4"/>
    <w:rsid w:val="00A61FF2"/>
    <w:rsid w:val="00A640F0"/>
    <w:rsid w:val="00A6525F"/>
    <w:rsid w:val="00A70A68"/>
    <w:rsid w:val="00A72686"/>
    <w:rsid w:val="00A72BE9"/>
    <w:rsid w:val="00A737BA"/>
    <w:rsid w:val="00A74CB8"/>
    <w:rsid w:val="00A810CE"/>
    <w:rsid w:val="00A81186"/>
    <w:rsid w:val="00A818BC"/>
    <w:rsid w:val="00A82E72"/>
    <w:rsid w:val="00A8397C"/>
    <w:rsid w:val="00A83FDD"/>
    <w:rsid w:val="00A84453"/>
    <w:rsid w:val="00A84749"/>
    <w:rsid w:val="00A87EB6"/>
    <w:rsid w:val="00A91BA2"/>
    <w:rsid w:val="00A91FA9"/>
    <w:rsid w:val="00A92564"/>
    <w:rsid w:val="00A9261C"/>
    <w:rsid w:val="00A92B42"/>
    <w:rsid w:val="00A96739"/>
    <w:rsid w:val="00A97AAF"/>
    <w:rsid w:val="00AA179C"/>
    <w:rsid w:val="00AA2910"/>
    <w:rsid w:val="00AA2C49"/>
    <w:rsid w:val="00AA6BF6"/>
    <w:rsid w:val="00AA7CBC"/>
    <w:rsid w:val="00AA7DA7"/>
    <w:rsid w:val="00AB34F9"/>
    <w:rsid w:val="00AB3CFF"/>
    <w:rsid w:val="00AB6809"/>
    <w:rsid w:val="00AB6F52"/>
    <w:rsid w:val="00AC05D1"/>
    <w:rsid w:val="00AC181A"/>
    <w:rsid w:val="00AC21E2"/>
    <w:rsid w:val="00AC2791"/>
    <w:rsid w:val="00AC2CA8"/>
    <w:rsid w:val="00AD1B8F"/>
    <w:rsid w:val="00AD268F"/>
    <w:rsid w:val="00AD287F"/>
    <w:rsid w:val="00AE229B"/>
    <w:rsid w:val="00AE3823"/>
    <w:rsid w:val="00AE3EFA"/>
    <w:rsid w:val="00AF03F7"/>
    <w:rsid w:val="00AF19C8"/>
    <w:rsid w:val="00AF3A40"/>
    <w:rsid w:val="00B01683"/>
    <w:rsid w:val="00B03271"/>
    <w:rsid w:val="00B0330C"/>
    <w:rsid w:val="00B03A96"/>
    <w:rsid w:val="00B05147"/>
    <w:rsid w:val="00B074F6"/>
    <w:rsid w:val="00B10224"/>
    <w:rsid w:val="00B11C58"/>
    <w:rsid w:val="00B16362"/>
    <w:rsid w:val="00B21632"/>
    <w:rsid w:val="00B219FE"/>
    <w:rsid w:val="00B228C2"/>
    <w:rsid w:val="00B24FAA"/>
    <w:rsid w:val="00B2634F"/>
    <w:rsid w:val="00B266B3"/>
    <w:rsid w:val="00B30412"/>
    <w:rsid w:val="00B32CBB"/>
    <w:rsid w:val="00B3530F"/>
    <w:rsid w:val="00B365D2"/>
    <w:rsid w:val="00B37EB9"/>
    <w:rsid w:val="00B4096A"/>
    <w:rsid w:val="00B4456C"/>
    <w:rsid w:val="00B44AE2"/>
    <w:rsid w:val="00B44D95"/>
    <w:rsid w:val="00B51D5B"/>
    <w:rsid w:val="00B52AFE"/>
    <w:rsid w:val="00B52D40"/>
    <w:rsid w:val="00B57938"/>
    <w:rsid w:val="00B60BDE"/>
    <w:rsid w:val="00B6136F"/>
    <w:rsid w:val="00B65716"/>
    <w:rsid w:val="00B6617A"/>
    <w:rsid w:val="00B67588"/>
    <w:rsid w:val="00B7201F"/>
    <w:rsid w:val="00B73D2A"/>
    <w:rsid w:val="00B73D4A"/>
    <w:rsid w:val="00B7521A"/>
    <w:rsid w:val="00B752DC"/>
    <w:rsid w:val="00B8222E"/>
    <w:rsid w:val="00B86DF2"/>
    <w:rsid w:val="00B871B6"/>
    <w:rsid w:val="00B87B19"/>
    <w:rsid w:val="00B90C2E"/>
    <w:rsid w:val="00B9124A"/>
    <w:rsid w:val="00B918D4"/>
    <w:rsid w:val="00B92A62"/>
    <w:rsid w:val="00B95EAD"/>
    <w:rsid w:val="00BA7D54"/>
    <w:rsid w:val="00BB01DE"/>
    <w:rsid w:val="00BB1BA2"/>
    <w:rsid w:val="00BB3AE3"/>
    <w:rsid w:val="00BB635C"/>
    <w:rsid w:val="00BC05F4"/>
    <w:rsid w:val="00BC0C96"/>
    <w:rsid w:val="00BC27DF"/>
    <w:rsid w:val="00BC311E"/>
    <w:rsid w:val="00BC365D"/>
    <w:rsid w:val="00BD2C26"/>
    <w:rsid w:val="00BD6D2D"/>
    <w:rsid w:val="00BD76ED"/>
    <w:rsid w:val="00BE0060"/>
    <w:rsid w:val="00BE2E54"/>
    <w:rsid w:val="00BE5584"/>
    <w:rsid w:val="00BE65BD"/>
    <w:rsid w:val="00BE7921"/>
    <w:rsid w:val="00BE7CCB"/>
    <w:rsid w:val="00BF18D3"/>
    <w:rsid w:val="00BF2DE9"/>
    <w:rsid w:val="00C022B4"/>
    <w:rsid w:val="00C06F7B"/>
    <w:rsid w:val="00C07347"/>
    <w:rsid w:val="00C10C07"/>
    <w:rsid w:val="00C12204"/>
    <w:rsid w:val="00C13D07"/>
    <w:rsid w:val="00C15929"/>
    <w:rsid w:val="00C15D36"/>
    <w:rsid w:val="00C17021"/>
    <w:rsid w:val="00C23722"/>
    <w:rsid w:val="00C303CD"/>
    <w:rsid w:val="00C3070E"/>
    <w:rsid w:val="00C310B5"/>
    <w:rsid w:val="00C31B69"/>
    <w:rsid w:val="00C3253C"/>
    <w:rsid w:val="00C3521C"/>
    <w:rsid w:val="00C4120E"/>
    <w:rsid w:val="00C41650"/>
    <w:rsid w:val="00C41D3D"/>
    <w:rsid w:val="00C461D9"/>
    <w:rsid w:val="00C462CB"/>
    <w:rsid w:val="00C5019B"/>
    <w:rsid w:val="00C51BF4"/>
    <w:rsid w:val="00C51E5C"/>
    <w:rsid w:val="00C5237A"/>
    <w:rsid w:val="00C60AAB"/>
    <w:rsid w:val="00C6435E"/>
    <w:rsid w:val="00C64D49"/>
    <w:rsid w:val="00C659B9"/>
    <w:rsid w:val="00C66B8E"/>
    <w:rsid w:val="00C7027C"/>
    <w:rsid w:val="00C71D50"/>
    <w:rsid w:val="00C72C91"/>
    <w:rsid w:val="00C76C84"/>
    <w:rsid w:val="00C77360"/>
    <w:rsid w:val="00C77EDE"/>
    <w:rsid w:val="00C8205E"/>
    <w:rsid w:val="00C824D1"/>
    <w:rsid w:val="00C84408"/>
    <w:rsid w:val="00C84978"/>
    <w:rsid w:val="00C855D6"/>
    <w:rsid w:val="00C86CEA"/>
    <w:rsid w:val="00C94CA5"/>
    <w:rsid w:val="00C95082"/>
    <w:rsid w:val="00CA1F96"/>
    <w:rsid w:val="00CA474E"/>
    <w:rsid w:val="00CA562D"/>
    <w:rsid w:val="00CB1279"/>
    <w:rsid w:val="00CB5754"/>
    <w:rsid w:val="00CB57DB"/>
    <w:rsid w:val="00CC02DB"/>
    <w:rsid w:val="00CC1180"/>
    <w:rsid w:val="00CC14ED"/>
    <w:rsid w:val="00CC2038"/>
    <w:rsid w:val="00CC650A"/>
    <w:rsid w:val="00CD1B7E"/>
    <w:rsid w:val="00CD21EE"/>
    <w:rsid w:val="00CD247D"/>
    <w:rsid w:val="00CD387E"/>
    <w:rsid w:val="00CD5A40"/>
    <w:rsid w:val="00CD7842"/>
    <w:rsid w:val="00CD797B"/>
    <w:rsid w:val="00CE0916"/>
    <w:rsid w:val="00CE49C0"/>
    <w:rsid w:val="00CE5E63"/>
    <w:rsid w:val="00CE7C3E"/>
    <w:rsid w:val="00CF1CD2"/>
    <w:rsid w:val="00CF26FC"/>
    <w:rsid w:val="00CF2D3C"/>
    <w:rsid w:val="00CF5033"/>
    <w:rsid w:val="00CF67E5"/>
    <w:rsid w:val="00CF6ECD"/>
    <w:rsid w:val="00D034C4"/>
    <w:rsid w:val="00D04B88"/>
    <w:rsid w:val="00D05423"/>
    <w:rsid w:val="00D065AA"/>
    <w:rsid w:val="00D11207"/>
    <w:rsid w:val="00D11926"/>
    <w:rsid w:val="00D14367"/>
    <w:rsid w:val="00D1669B"/>
    <w:rsid w:val="00D25667"/>
    <w:rsid w:val="00D256DA"/>
    <w:rsid w:val="00D33FFD"/>
    <w:rsid w:val="00D34487"/>
    <w:rsid w:val="00D35433"/>
    <w:rsid w:val="00D35569"/>
    <w:rsid w:val="00D361CF"/>
    <w:rsid w:val="00D43AD0"/>
    <w:rsid w:val="00D44CF9"/>
    <w:rsid w:val="00D45E7C"/>
    <w:rsid w:val="00D46A68"/>
    <w:rsid w:val="00D51291"/>
    <w:rsid w:val="00D53169"/>
    <w:rsid w:val="00D54B26"/>
    <w:rsid w:val="00D57C0F"/>
    <w:rsid w:val="00D57DA5"/>
    <w:rsid w:val="00D625FF"/>
    <w:rsid w:val="00D67A45"/>
    <w:rsid w:val="00D74FEC"/>
    <w:rsid w:val="00D754E4"/>
    <w:rsid w:val="00D80874"/>
    <w:rsid w:val="00D83230"/>
    <w:rsid w:val="00D83B23"/>
    <w:rsid w:val="00D83FBC"/>
    <w:rsid w:val="00D86338"/>
    <w:rsid w:val="00D86C54"/>
    <w:rsid w:val="00D87A90"/>
    <w:rsid w:val="00D91C3B"/>
    <w:rsid w:val="00D93957"/>
    <w:rsid w:val="00D9581B"/>
    <w:rsid w:val="00DA4CE4"/>
    <w:rsid w:val="00DA5CF0"/>
    <w:rsid w:val="00DA5DF8"/>
    <w:rsid w:val="00DA73E1"/>
    <w:rsid w:val="00DA75F9"/>
    <w:rsid w:val="00DB0561"/>
    <w:rsid w:val="00DB468E"/>
    <w:rsid w:val="00DC4CE1"/>
    <w:rsid w:val="00DC508C"/>
    <w:rsid w:val="00DD2484"/>
    <w:rsid w:val="00DD37A9"/>
    <w:rsid w:val="00DD3990"/>
    <w:rsid w:val="00DE0D1D"/>
    <w:rsid w:val="00DE6BCD"/>
    <w:rsid w:val="00DF2384"/>
    <w:rsid w:val="00DF4792"/>
    <w:rsid w:val="00DF5D34"/>
    <w:rsid w:val="00DF5D49"/>
    <w:rsid w:val="00E011B5"/>
    <w:rsid w:val="00E01CF1"/>
    <w:rsid w:val="00E02CD3"/>
    <w:rsid w:val="00E06D0F"/>
    <w:rsid w:val="00E1289E"/>
    <w:rsid w:val="00E13039"/>
    <w:rsid w:val="00E140EB"/>
    <w:rsid w:val="00E15E69"/>
    <w:rsid w:val="00E16CCB"/>
    <w:rsid w:val="00E16E35"/>
    <w:rsid w:val="00E242F0"/>
    <w:rsid w:val="00E24B4C"/>
    <w:rsid w:val="00E3021A"/>
    <w:rsid w:val="00E349E6"/>
    <w:rsid w:val="00E352A4"/>
    <w:rsid w:val="00E3658E"/>
    <w:rsid w:val="00E422F3"/>
    <w:rsid w:val="00E42D33"/>
    <w:rsid w:val="00E444B7"/>
    <w:rsid w:val="00E45656"/>
    <w:rsid w:val="00E45FD4"/>
    <w:rsid w:val="00E53898"/>
    <w:rsid w:val="00E5491F"/>
    <w:rsid w:val="00E55508"/>
    <w:rsid w:val="00E57F92"/>
    <w:rsid w:val="00E608B2"/>
    <w:rsid w:val="00E60AF6"/>
    <w:rsid w:val="00E61866"/>
    <w:rsid w:val="00E658DE"/>
    <w:rsid w:val="00E6637C"/>
    <w:rsid w:val="00E66F15"/>
    <w:rsid w:val="00E7051D"/>
    <w:rsid w:val="00E72E2A"/>
    <w:rsid w:val="00E73BB0"/>
    <w:rsid w:val="00E77B87"/>
    <w:rsid w:val="00E77FFA"/>
    <w:rsid w:val="00E80156"/>
    <w:rsid w:val="00E822C4"/>
    <w:rsid w:val="00E83B39"/>
    <w:rsid w:val="00E84611"/>
    <w:rsid w:val="00E8634D"/>
    <w:rsid w:val="00EA0890"/>
    <w:rsid w:val="00EB0E67"/>
    <w:rsid w:val="00EB16D6"/>
    <w:rsid w:val="00EB1F5B"/>
    <w:rsid w:val="00EB2BE2"/>
    <w:rsid w:val="00EB6A34"/>
    <w:rsid w:val="00EB72EB"/>
    <w:rsid w:val="00EC3D69"/>
    <w:rsid w:val="00ED2B1F"/>
    <w:rsid w:val="00ED4ACA"/>
    <w:rsid w:val="00ED7077"/>
    <w:rsid w:val="00ED7145"/>
    <w:rsid w:val="00EE17AB"/>
    <w:rsid w:val="00EE1F41"/>
    <w:rsid w:val="00EE3331"/>
    <w:rsid w:val="00EE3918"/>
    <w:rsid w:val="00EE46E0"/>
    <w:rsid w:val="00EE6C3E"/>
    <w:rsid w:val="00EE7DE1"/>
    <w:rsid w:val="00EF030C"/>
    <w:rsid w:val="00EF25D1"/>
    <w:rsid w:val="00EF4AFB"/>
    <w:rsid w:val="00EF7360"/>
    <w:rsid w:val="00F0327C"/>
    <w:rsid w:val="00F07E5D"/>
    <w:rsid w:val="00F17689"/>
    <w:rsid w:val="00F2066C"/>
    <w:rsid w:val="00F26DB8"/>
    <w:rsid w:val="00F2758B"/>
    <w:rsid w:val="00F32697"/>
    <w:rsid w:val="00F33DD1"/>
    <w:rsid w:val="00F346F7"/>
    <w:rsid w:val="00F36945"/>
    <w:rsid w:val="00F36F7E"/>
    <w:rsid w:val="00F421E5"/>
    <w:rsid w:val="00F4456E"/>
    <w:rsid w:val="00F474C2"/>
    <w:rsid w:val="00F47516"/>
    <w:rsid w:val="00F47DD0"/>
    <w:rsid w:val="00F5384D"/>
    <w:rsid w:val="00F53936"/>
    <w:rsid w:val="00F543F4"/>
    <w:rsid w:val="00F60309"/>
    <w:rsid w:val="00F60D75"/>
    <w:rsid w:val="00F63731"/>
    <w:rsid w:val="00F6511D"/>
    <w:rsid w:val="00F67B7F"/>
    <w:rsid w:val="00F718F1"/>
    <w:rsid w:val="00F71A5E"/>
    <w:rsid w:val="00F73C6C"/>
    <w:rsid w:val="00F74C00"/>
    <w:rsid w:val="00F750A4"/>
    <w:rsid w:val="00F76795"/>
    <w:rsid w:val="00F76C69"/>
    <w:rsid w:val="00F7796B"/>
    <w:rsid w:val="00F86ADD"/>
    <w:rsid w:val="00F94C0D"/>
    <w:rsid w:val="00FA07C8"/>
    <w:rsid w:val="00FA71D7"/>
    <w:rsid w:val="00FA729A"/>
    <w:rsid w:val="00FB24DF"/>
    <w:rsid w:val="00FB30A5"/>
    <w:rsid w:val="00FB4A4F"/>
    <w:rsid w:val="00FB5EE6"/>
    <w:rsid w:val="00FC2A92"/>
    <w:rsid w:val="00FC5E9B"/>
    <w:rsid w:val="00FC741D"/>
    <w:rsid w:val="00FD25B4"/>
    <w:rsid w:val="00FD69A1"/>
    <w:rsid w:val="00FD7AE5"/>
    <w:rsid w:val="00FE1A69"/>
    <w:rsid w:val="00FE4EE0"/>
    <w:rsid w:val="00FE523B"/>
    <w:rsid w:val="00FE5CB7"/>
    <w:rsid w:val="00FF5A47"/>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basedOn w:val="a"/>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uiPriority w:val="2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6"/>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rsid w:val="009F6430"/>
    <w:pPr>
      <w:keepNext/>
      <w:spacing w:before="240" w:after="120"/>
    </w:pPr>
    <w:rPr>
      <w:rFonts w:ascii="Arial" w:eastAsia="Microsoft YaHei" w:hAnsi="Arial" w:cs="Mangal"/>
      <w:sz w:val="28"/>
      <w:szCs w:val="28"/>
    </w:rPr>
  </w:style>
  <w:style w:type="paragraph" w:styleId="ac">
    <w:name w:val="Body Text"/>
    <w:basedOn w:val="a"/>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5">
    <w:name w:val="Название1"/>
    <w:basedOn w:val="a"/>
    <w:rsid w:val="009F6430"/>
    <w:pPr>
      <w:suppressLineNumbers/>
      <w:spacing w:before="120" w:after="120"/>
    </w:pPr>
    <w:rPr>
      <w:rFonts w:cs="Mangal"/>
      <w:i/>
      <w:iCs/>
    </w:rPr>
  </w:style>
  <w:style w:type="paragraph" w:customStyle="1" w:styleId="16">
    <w:name w:val="Указатель1"/>
    <w:basedOn w:val="a"/>
    <w:rsid w:val="009F6430"/>
    <w:pPr>
      <w:suppressLineNumbers/>
    </w:pPr>
    <w:rPr>
      <w:rFonts w:cs="Mangal"/>
    </w:rPr>
  </w:style>
  <w:style w:type="paragraph" w:styleId="ae">
    <w:name w:val="Title"/>
    <w:basedOn w:val="a"/>
    <w:next w:val="af"/>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rsid w:val="009F6430"/>
    <w:pPr>
      <w:spacing w:before="280" w:after="280"/>
    </w:pPr>
    <w:rPr>
      <w:lang w:val="ru-RU"/>
    </w:rPr>
  </w:style>
  <w:style w:type="paragraph" w:styleId="af2">
    <w:name w:val="footer"/>
    <w:basedOn w:val="a"/>
    <w:rsid w:val="009F6430"/>
    <w:pPr>
      <w:tabs>
        <w:tab w:val="center" w:pos="4677"/>
        <w:tab w:val="right" w:pos="9355"/>
      </w:tabs>
    </w:pPr>
  </w:style>
  <w:style w:type="paragraph" w:styleId="HTML0">
    <w:name w:val="HTML Preformatted"/>
    <w:basedOn w:val="a"/>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af5"/>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7">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c"/>
    <w:rsid w:val="009F6430"/>
  </w:style>
  <w:style w:type="paragraph" w:customStyle="1" w:styleId="18">
    <w:name w:val="Обычный1"/>
    <w:rsid w:val="009F6430"/>
    <w:rPr>
      <w:color w:val="000000"/>
      <w:sz w:val="24"/>
      <w:szCs w:val="24"/>
      <w:lang w:val="uk-UA" w:eastAsia="uk-UA"/>
    </w:rPr>
  </w:style>
  <w:style w:type="character" w:customStyle="1" w:styleId="a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9">
    <w:name w:val="Обычный1"/>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a">
    <w:name w:val="Стиль1"/>
    <w:basedOn w:val="a"/>
    <w:rsid w:val="009F6430"/>
    <w:pPr>
      <w:jc w:val="center"/>
    </w:pPr>
    <w:rPr>
      <w:rFonts w:eastAsia="Arial"/>
      <w:color w:val="000000"/>
      <w:sz w:val="20"/>
      <w:szCs w:val="20"/>
      <w:lang w:val="uk-UA"/>
    </w:rPr>
  </w:style>
  <w:style w:type="paragraph" w:styleId="afc">
    <w:name w:val="List Paragraph"/>
    <w:aliases w:val="EBRD List,CA bullets,Details"/>
    <w:basedOn w:val="a"/>
    <w:link w:val="afd"/>
    <w:uiPriority w:val="34"/>
    <w:qFormat/>
    <w:rsid w:val="009F6430"/>
    <w:pPr>
      <w:suppressAutoHyphens w:val="0"/>
      <w:ind w:left="708"/>
    </w:pPr>
    <w:rPr>
      <w:sz w:val="22"/>
      <w:szCs w:val="20"/>
      <w:lang w:val="uk-UA"/>
    </w:rPr>
  </w:style>
  <w:style w:type="paragraph" w:customStyle="1" w:styleId="1b">
    <w:name w:val="Абзац списка1"/>
    <w:basedOn w:val="a"/>
    <w:link w:val="ListParagraphChar"/>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e">
    <w:name w:val="Table Grid"/>
    <w:basedOn w:val="a1"/>
    <w:rsid w:val="009F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c">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f">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0">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1">
    <w:name w:val="Emphasis"/>
    <w:basedOn w:val="a0"/>
    <w:uiPriority w:val="2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rsid w:val="00530248"/>
  </w:style>
  <w:style w:type="character" w:customStyle="1" w:styleId="BodyText">
    <w:name w:val="Body Text Знак"/>
    <w:link w:val="1c"/>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d">
    <w:name w:val="Сетка таблицы1"/>
    <w:basedOn w:val="a1"/>
    <w:next w:val="afe"/>
    <w:rsid w:val="00657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semiHidden/>
    <w:unhideWhenUsed/>
    <w:rsid w:val="00D25667"/>
    <w:rPr>
      <w:rFonts w:ascii="Tahoma" w:hAnsi="Tahoma" w:cs="Tahoma"/>
      <w:sz w:val="16"/>
      <w:szCs w:val="16"/>
    </w:rPr>
  </w:style>
  <w:style w:type="character" w:customStyle="1" w:styleId="aff3">
    <w:name w:val="Текст у виносці Знак"/>
    <w:basedOn w:val="a0"/>
    <w:link w:val="aff2"/>
    <w:semiHidden/>
    <w:rsid w:val="00D25667"/>
    <w:rPr>
      <w:rFonts w:ascii="Tahoma" w:hAnsi="Tahoma" w:cs="Tahoma"/>
      <w:sz w:val="16"/>
      <w:szCs w:val="16"/>
      <w:lang w:val="en-GB" w:eastAsia="ar-SA"/>
    </w:rPr>
  </w:style>
  <w:style w:type="character" w:customStyle="1" w:styleId="afd">
    <w:name w:val="Абзац списку Знак"/>
    <w:aliases w:val="EBRD List Знак,CA bullets Знак,Details Знак"/>
    <w:link w:val="afc"/>
    <w:uiPriority w:val="34"/>
    <w:locked/>
    <w:rsid w:val="00AA179C"/>
    <w:rPr>
      <w:sz w:val="22"/>
      <w:lang w:val="uk-UA" w:eastAsia="ar-SA"/>
    </w:rPr>
  </w:style>
  <w:style w:type="character" w:customStyle="1" w:styleId="af5">
    <w:name w:val="Основний текст з відступом Знак"/>
    <w:basedOn w:val="a0"/>
    <w:link w:val="af4"/>
    <w:rsid w:val="00AA6BF6"/>
    <w:rPr>
      <w:rFonts w:eastAsia="Calibri"/>
      <w:sz w:val="24"/>
      <w:szCs w:val="24"/>
      <w:lang w:val="en-GB" w:eastAsia="ar-SA"/>
    </w:rPr>
  </w:style>
  <w:style w:type="character" w:styleId="aff4">
    <w:name w:val="annotation reference"/>
    <w:basedOn w:val="a0"/>
    <w:semiHidden/>
    <w:unhideWhenUsed/>
    <w:rsid w:val="003074DD"/>
    <w:rPr>
      <w:sz w:val="16"/>
      <w:szCs w:val="16"/>
    </w:rPr>
  </w:style>
  <w:style w:type="paragraph" w:styleId="aff5">
    <w:name w:val="annotation text"/>
    <w:basedOn w:val="a"/>
    <w:link w:val="aff6"/>
    <w:semiHidden/>
    <w:unhideWhenUsed/>
    <w:rsid w:val="003074DD"/>
    <w:rPr>
      <w:sz w:val="20"/>
      <w:szCs w:val="20"/>
    </w:rPr>
  </w:style>
  <w:style w:type="character" w:customStyle="1" w:styleId="aff6">
    <w:name w:val="Текст примітки Знак"/>
    <w:basedOn w:val="a0"/>
    <w:link w:val="aff5"/>
    <w:semiHidden/>
    <w:rsid w:val="003074DD"/>
    <w:rPr>
      <w:lang w:val="en-GB" w:eastAsia="ar-SA"/>
    </w:rPr>
  </w:style>
  <w:style w:type="paragraph" w:styleId="aff7">
    <w:name w:val="annotation subject"/>
    <w:basedOn w:val="aff5"/>
    <w:next w:val="aff5"/>
    <w:link w:val="aff8"/>
    <w:semiHidden/>
    <w:unhideWhenUsed/>
    <w:rsid w:val="003074DD"/>
    <w:rPr>
      <w:b/>
      <w:bCs/>
    </w:rPr>
  </w:style>
  <w:style w:type="character" w:customStyle="1" w:styleId="aff8">
    <w:name w:val="Тема примітки Знак"/>
    <w:basedOn w:val="aff6"/>
    <w:link w:val="aff7"/>
    <w:semiHidden/>
    <w:rsid w:val="003074DD"/>
    <w:rPr>
      <w:b/>
      <w:bCs/>
      <w:lang w:val="en-GB" w:eastAsia="ar-SA"/>
    </w:rPr>
  </w:style>
  <w:style w:type="table" w:customStyle="1" w:styleId="1e">
    <w:name w:val="Сітка таблиці1"/>
    <w:basedOn w:val="a1"/>
    <w:next w:val="afe"/>
    <w:uiPriority w:val="59"/>
    <w:rsid w:val="005A7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A8397C"/>
    <w:pPr>
      <w:ind w:left="720"/>
    </w:pPr>
    <w:rPr>
      <w:rFonts w:eastAsia="Tahoma"/>
      <w:lang w:val="ru-RU"/>
    </w:rPr>
  </w:style>
  <w:style w:type="character" w:customStyle="1" w:styleId="aff9">
    <w:name w:val="Подпись к таблице_"/>
    <w:basedOn w:val="a0"/>
    <w:link w:val="affa"/>
    <w:rsid w:val="00351D2B"/>
    <w:rPr>
      <w:b/>
      <w:bCs/>
      <w:sz w:val="22"/>
      <w:szCs w:val="22"/>
      <w:shd w:val="clear" w:color="auto" w:fill="FFFFFF"/>
    </w:rPr>
  </w:style>
  <w:style w:type="character" w:customStyle="1" w:styleId="affb">
    <w:name w:val="Основной текст_"/>
    <w:basedOn w:val="a0"/>
    <w:link w:val="25"/>
    <w:rsid w:val="00351D2B"/>
    <w:rPr>
      <w:shd w:val="clear" w:color="auto" w:fill="FFFFFF"/>
    </w:rPr>
  </w:style>
  <w:style w:type="character" w:customStyle="1" w:styleId="11pt">
    <w:name w:val="Основной текст + 11 pt;Полужирный"/>
    <w:basedOn w:val="affb"/>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b"/>
    <w:rsid w:val="00351D2B"/>
    <w:rPr>
      <w:color w:val="000000"/>
      <w:spacing w:val="0"/>
      <w:w w:val="100"/>
      <w:position w:val="0"/>
      <w:sz w:val="22"/>
      <w:szCs w:val="22"/>
      <w:shd w:val="clear" w:color="auto" w:fill="FFFFFF"/>
      <w:lang w:val="uk-UA" w:eastAsia="uk-UA" w:bidi="uk-UA"/>
    </w:rPr>
  </w:style>
  <w:style w:type="paragraph" w:customStyle="1" w:styleId="affa">
    <w:name w:val="Подпись к таблице"/>
    <w:basedOn w:val="a"/>
    <w:link w:val="aff9"/>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5">
    <w:name w:val="Основной текст2"/>
    <w:basedOn w:val="a"/>
    <w:link w:val="affb"/>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ListParagraphChar">
    <w:name w:val="List Paragraph Char"/>
    <w:link w:val="1b"/>
    <w:locked/>
    <w:rsid w:val="00EE17AB"/>
    <w:rPr>
      <w:rFonts w:eastAsia="Calibri"/>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41">
      <w:bodyDiv w:val="1"/>
      <w:marLeft w:val="0"/>
      <w:marRight w:val="0"/>
      <w:marTop w:val="0"/>
      <w:marBottom w:val="0"/>
      <w:divBdr>
        <w:top w:val="none" w:sz="0" w:space="0" w:color="auto"/>
        <w:left w:val="none" w:sz="0" w:space="0" w:color="auto"/>
        <w:bottom w:val="none" w:sz="0" w:space="0" w:color="auto"/>
        <w:right w:val="none" w:sz="0" w:space="0" w:color="auto"/>
      </w:divBdr>
    </w:div>
    <w:div w:id="624427046">
      <w:bodyDiv w:val="1"/>
      <w:marLeft w:val="0"/>
      <w:marRight w:val="0"/>
      <w:marTop w:val="0"/>
      <w:marBottom w:val="0"/>
      <w:divBdr>
        <w:top w:val="none" w:sz="0" w:space="0" w:color="auto"/>
        <w:left w:val="none" w:sz="0" w:space="0" w:color="auto"/>
        <w:bottom w:val="none" w:sz="0" w:space="0" w:color="auto"/>
        <w:right w:val="none" w:sz="0" w:space="0" w:color="auto"/>
      </w:divBdr>
    </w:div>
    <w:div w:id="834876236">
      <w:bodyDiv w:val="1"/>
      <w:marLeft w:val="0"/>
      <w:marRight w:val="0"/>
      <w:marTop w:val="0"/>
      <w:marBottom w:val="0"/>
      <w:divBdr>
        <w:top w:val="none" w:sz="0" w:space="0" w:color="auto"/>
        <w:left w:val="none" w:sz="0" w:space="0" w:color="auto"/>
        <w:bottom w:val="none" w:sz="0" w:space="0" w:color="auto"/>
        <w:right w:val="none" w:sz="0" w:space="0" w:color="auto"/>
      </w:divBdr>
    </w:div>
    <w:div w:id="910504674">
      <w:bodyDiv w:val="1"/>
      <w:marLeft w:val="0"/>
      <w:marRight w:val="0"/>
      <w:marTop w:val="0"/>
      <w:marBottom w:val="0"/>
      <w:divBdr>
        <w:top w:val="none" w:sz="0" w:space="0" w:color="auto"/>
        <w:left w:val="none" w:sz="0" w:space="0" w:color="auto"/>
        <w:bottom w:val="none" w:sz="0" w:space="0" w:color="auto"/>
        <w:right w:val="none" w:sz="0" w:space="0" w:color="auto"/>
      </w:divBdr>
    </w:div>
    <w:div w:id="1090859225">
      <w:bodyDiv w:val="1"/>
      <w:marLeft w:val="0"/>
      <w:marRight w:val="0"/>
      <w:marTop w:val="0"/>
      <w:marBottom w:val="0"/>
      <w:divBdr>
        <w:top w:val="none" w:sz="0" w:space="0" w:color="auto"/>
        <w:left w:val="none" w:sz="0" w:space="0" w:color="auto"/>
        <w:bottom w:val="none" w:sz="0" w:space="0" w:color="auto"/>
        <w:right w:val="none" w:sz="0" w:space="0" w:color="auto"/>
      </w:divBdr>
    </w:div>
    <w:div w:id="1347100603">
      <w:bodyDiv w:val="1"/>
      <w:marLeft w:val="0"/>
      <w:marRight w:val="0"/>
      <w:marTop w:val="0"/>
      <w:marBottom w:val="0"/>
      <w:divBdr>
        <w:top w:val="none" w:sz="0" w:space="0" w:color="auto"/>
        <w:left w:val="none" w:sz="0" w:space="0" w:color="auto"/>
        <w:bottom w:val="none" w:sz="0" w:space="0" w:color="auto"/>
        <w:right w:val="none" w:sz="0" w:space="0" w:color="auto"/>
      </w:divBdr>
    </w:div>
    <w:div w:id="1411344987">
      <w:bodyDiv w:val="1"/>
      <w:marLeft w:val="0"/>
      <w:marRight w:val="0"/>
      <w:marTop w:val="0"/>
      <w:marBottom w:val="0"/>
      <w:divBdr>
        <w:top w:val="none" w:sz="0" w:space="0" w:color="auto"/>
        <w:left w:val="none" w:sz="0" w:space="0" w:color="auto"/>
        <w:bottom w:val="none" w:sz="0" w:space="0" w:color="auto"/>
        <w:right w:val="none" w:sz="0" w:space="0" w:color="auto"/>
      </w:divBdr>
    </w:div>
    <w:div w:id="1790464438">
      <w:bodyDiv w:val="1"/>
      <w:marLeft w:val="0"/>
      <w:marRight w:val="0"/>
      <w:marTop w:val="0"/>
      <w:marBottom w:val="0"/>
      <w:divBdr>
        <w:top w:val="none" w:sz="0" w:space="0" w:color="auto"/>
        <w:left w:val="none" w:sz="0" w:space="0" w:color="auto"/>
        <w:bottom w:val="none" w:sz="0" w:space="0" w:color="auto"/>
        <w:right w:val="none" w:sz="0" w:space="0" w:color="auto"/>
      </w:divBdr>
    </w:div>
    <w:div w:id="1922330028">
      <w:bodyDiv w:val="1"/>
      <w:marLeft w:val="0"/>
      <w:marRight w:val="0"/>
      <w:marTop w:val="0"/>
      <w:marBottom w:val="0"/>
      <w:divBdr>
        <w:top w:val="none" w:sz="0" w:space="0" w:color="auto"/>
        <w:left w:val="none" w:sz="0" w:space="0" w:color="auto"/>
        <w:bottom w:val="none" w:sz="0" w:space="0" w:color="auto"/>
        <w:right w:val="none" w:sz="0" w:space="0" w:color="auto"/>
      </w:divBdr>
    </w:div>
    <w:div w:id="20208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F4F8-9574-4550-A5B2-93833EB6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3459</Words>
  <Characters>19718</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23131</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1</cp:lastModifiedBy>
  <cp:revision>108</cp:revision>
  <cp:lastPrinted>2020-11-13T12:48:00Z</cp:lastPrinted>
  <dcterms:created xsi:type="dcterms:W3CDTF">2022-12-22T09:27:00Z</dcterms:created>
  <dcterms:modified xsi:type="dcterms:W3CDTF">2023-01-26T09:39:00Z</dcterms:modified>
</cp:coreProperties>
</file>